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295910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SCHEDULE 13G</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(Amendment No. 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304800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50" w:lineRule="exact"/>
        <w:rPr>
          <w:sz w:val="24"/>
          <w:szCs w:val="24"/>
          <w:color w:val="auto"/>
        </w:rPr>
      </w:pPr>
    </w:p>
    <w:p>
      <w:pPr>
        <w:jc w:val="center"/>
        <w:ind w:right="-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December 31, 2016</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296545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25" w:lineRule="exact"/>
        <w:rPr>
          <w:sz w:val="24"/>
          <w:szCs w:val="24"/>
          <w:color w:val="auto"/>
        </w:rPr>
      </w:pPr>
    </w:p>
    <w:p>
      <w:pPr>
        <w:ind w:left="680" w:hanging="216"/>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25" w:lineRule="exact"/>
        <w:rPr>
          <w:rFonts w:ascii="MS PGothic" w:cs="MS PGothic" w:eastAsia="MS PGothic" w:hAnsi="MS PGothic"/>
          <w:sz w:val="18"/>
          <w:szCs w:val="18"/>
          <w:color w:val="auto"/>
        </w:rPr>
      </w:pPr>
    </w:p>
    <w:p>
      <w:pPr>
        <w:ind w:left="680" w:hanging="216"/>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25" w:lineRule="exact"/>
        <w:rPr>
          <w:sz w:val="24"/>
          <w:szCs w:val="24"/>
          <w:color w:val="auto"/>
        </w:rPr>
      </w:pPr>
    </w:p>
    <w:p>
      <w:pPr>
        <w:ind w:left="680" w:hanging="216"/>
        <w:spacing w:after="0"/>
        <w:tabs>
          <w:tab w:leader="none" w:pos="68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52" w:lineRule="exact"/>
        <w:rPr>
          <w:rFonts w:ascii="MS PGothic" w:cs="MS PGothic" w:eastAsia="MS PGothic" w:hAnsi="MS PGothic"/>
          <w:sz w:val="18"/>
          <w:szCs w:val="18"/>
          <w:color w:val="auto"/>
        </w:rPr>
      </w:pPr>
    </w:p>
    <w:p>
      <w:pPr>
        <w:ind w:left="460" w:right="120" w:hanging="446"/>
        <w:spacing w:after="0" w:line="277"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113665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156210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00"/>
          </w:cols>
          <w:pgMar w:left="240" w:top="517" w:right="25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25" w:lineRule="exact"/>
        <w:rPr>
          <w:sz w:val="20"/>
          <w:szCs w:val="20"/>
          <w:color w:val="auto"/>
        </w:rPr>
      </w:pPr>
    </w:p>
    <w:tbl>
      <w:tblPr>
        <w:tblLayout w:type="fixed"/>
        <w:tblInd w:w="10" w:type="dxa"/>
        <w:tblCellMar>
          <w:top w:w="0" w:type="dxa"/>
          <w:left w:w="0" w:type="dxa"/>
          <w:bottom w:w="0" w:type="dxa"/>
          <w:right w:w="0" w:type="dxa"/>
        </w:tblCellMar>
      </w:tblPr>
      <w:tr>
        <w:trPr>
          <w:trHeight w:val="244"/>
        </w:trPr>
        <w:tc>
          <w:tcPr>
            <w:tcW w:w="400" w:type="dxa"/>
            <w:vAlign w:val="bottom"/>
            <w:tcBorders>
              <w:top w:val="single" w:sz="8" w:color="auto"/>
              <w:left w:val="single" w:sz="8" w:color="auto"/>
            </w:tcBorders>
          </w:tcPr>
          <w:p>
            <w:pPr>
              <w:jc w:val="right"/>
              <w:spacing w:after="0"/>
              <w:rPr>
                <w:sz w:val="20"/>
                <w:szCs w:val="20"/>
                <w:color w:val="auto"/>
              </w:rPr>
            </w:pPr>
            <w:r>
              <w:rPr>
                <w:rFonts w:ascii="Arial" w:cs="Arial" w:eastAsia="Arial" w:hAnsi="Arial"/>
                <w:sz w:val="18"/>
                <w:szCs w:val="18"/>
                <w:color w:val="auto"/>
              </w:rPr>
              <w:t>1.</w:t>
            </w:r>
          </w:p>
        </w:tc>
        <w:tc>
          <w:tcPr>
            <w:tcW w:w="60" w:type="dxa"/>
            <w:vAlign w:val="bottom"/>
            <w:tcBorders>
              <w:top w:val="single" w:sz="8" w:color="auto"/>
              <w:right w:val="single" w:sz="8" w:color="auto"/>
            </w:tcBorders>
          </w:tcPr>
          <w:p>
            <w:pPr>
              <w:spacing w:after="0"/>
              <w:rPr>
                <w:sz w:val="21"/>
                <w:szCs w:val="21"/>
                <w:color w:val="auto"/>
              </w:rPr>
            </w:pPr>
          </w:p>
        </w:tc>
        <w:tc>
          <w:tcPr>
            <w:tcW w:w="10980" w:type="dxa"/>
            <w:vAlign w:val="bottom"/>
            <w:tcBorders>
              <w:top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Name of Reporting Person.</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Sehat Sutardja</w:t>
            </w:r>
          </w:p>
        </w:tc>
        <w:tc>
          <w:tcPr>
            <w:tcW w:w="0" w:type="dxa"/>
            <w:vAlign w:val="bottom"/>
          </w:tcPr>
          <w:p>
            <w:pPr>
              <w:spacing w:after="0"/>
              <w:rPr>
                <w:sz w:val="1"/>
                <w:szCs w:val="1"/>
                <w:color w:val="auto"/>
              </w:rPr>
            </w:pPr>
          </w:p>
        </w:tc>
      </w:tr>
      <w:tr>
        <w:trPr>
          <w:trHeight w:val="169"/>
        </w:trPr>
        <w:tc>
          <w:tcPr>
            <w:tcW w:w="400" w:type="dxa"/>
            <w:vAlign w:val="bottom"/>
            <w:tcBorders>
              <w:left w:val="single" w:sz="8" w:color="auto"/>
            </w:tcBorders>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Borders>
              <w:right w:val="single" w:sz="8" w:color="auto"/>
            </w:tcBorders>
          </w:tcPr>
          <w:p>
            <w:pPr>
              <w:spacing w:after="0"/>
              <w:rPr>
                <w:sz w:val="14"/>
                <w:szCs w:val="14"/>
                <w:color w:val="auto"/>
              </w:rPr>
            </w:pPr>
          </w:p>
        </w:tc>
        <w:tc>
          <w:tcPr>
            <w:tcW w:w="10980" w:type="dxa"/>
            <w:vAlign w:val="bottom"/>
            <w:tcBorders>
              <w:right w:val="single" w:sz="8" w:color="auto"/>
            </w:tcBorders>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00" w:type="dxa"/>
            <w:vAlign w:val="bottom"/>
            <w:tcBorders>
              <w:left w:val="single" w:sz="8" w:color="auto"/>
            </w:tcBorders>
          </w:tcPr>
          <w:p>
            <w:pPr>
              <w:spacing w:after="0"/>
              <w:rPr>
                <w:sz w:val="24"/>
                <w:szCs w:val="24"/>
                <w:color w:val="auto"/>
              </w:rPr>
            </w:pPr>
          </w:p>
        </w:tc>
        <w:tc>
          <w:tcPr>
            <w:tcW w:w="60" w:type="dxa"/>
            <w:vAlign w:val="bottom"/>
            <w:tcBorders>
              <w:right w:val="single" w:sz="8" w:color="auto"/>
            </w:tcBorders>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4"/>
                <w:szCs w:val="24"/>
                <w:color w:val="auto"/>
              </w:rPr>
            </w:pPr>
          </w:p>
        </w:tc>
        <w:tc>
          <w:tcPr>
            <w:tcW w:w="10080" w:type="dxa"/>
            <w:vAlign w:val="bottom"/>
            <w:tcBorders>
              <w:right w:val="single" w:sz="8" w:color="auto"/>
            </w:tcBorders>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00" w:type="dxa"/>
            <w:vAlign w:val="bottom"/>
            <w:tcBorders>
              <w:left w:val="single" w:sz="8" w:color="auto"/>
              <w:bottom w:val="single" w:sz="8" w:color="auto"/>
            </w:tcBorders>
          </w:tcPr>
          <w:p>
            <w:pPr>
              <w:spacing w:after="0"/>
              <w:rPr>
                <w:sz w:val="20"/>
                <w:szCs w:val="20"/>
                <w:color w:val="auto"/>
              </w:rPr>
            </w:pPr>
          </w:p>
        </w:tc>
        <w:tc>
          <w:tcPr>
            <w:tcW w:w="60" w:type="dxa"/>
            <w:vAlign w:val="bottom"/>
            <w:tcBorders>
              <w:bottom w:val="single" w:sz="8" w:color="auto"/>
              <w:right w:val="single" w:sz="8" w:color="auto"/>
            </w:tcBorders>
          </w:tcPr>
          <w:p>
            <w:pPr>
              <w:spacing w:after="0"/>
              <w:rPr>
                <w:sz w:val="20"/>
                <w:szCs w:val="20"/>
                <w:color w:val="auto"/>
              </w:rPr>
            </w:pPr>
          </w:p>
        </w:tc>
        <w:tc>
          <w:tcPr>
            <w:tcW w:w="10980" w:type="dxa"/>
            <w:vAlign w:val="bottom"/>
            <w:tcBorders>
              <w:bottom w:val="single" w:sz="8" w:color="auto"/>
              <w:right w:val="single" w:sz="8" w:color="auto"/>
            </w:tcBorders>
            <w:gridSpan w:val="4"/>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3.</w:t>
            </w:r>
          </w:p>
        </w:tc>
        <w:tc>
          <w:tcPr>
            <w:tcW w:w="60" w:type="dxa"/>
            <w:vAlign w:val="bottom"/>
            <w:tcBorders>
              <w:right w:val="single" w:sz="8" w:color="auto"/>
            </w:tcBorders>
          </w:tcPr>
          <w:p>
            <w:pPr>
              <w:spacing w:after="0"/>
              <w:rPr>
                <w:sz w:val="19"/>
                <w:szCs w:val="19"/>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42"/>
        </w:trPr>
        <w:tc>
          <w:tcPr>
            <w:tcW w:w="400" w:type="dxa"/>
            <w:vAlign w:val="bottom"/>
            <w:tcBorders>
              <w:left w:val="single" w:sz="8" w:color="auto"/>
              <w:bottom w:val="single" w:sz="8" w:color="auto"/>
            </w:tcBorders>
          </w:tcPr>
          <w:p>
            <w:pPr>
              <w:spacing w:after="0"/>
              <w:rPr>
                <w:sz w:val="21"/>
                <w:szCs w:val="21"/>
                <w:color w:val="auto"/>
              </w:rPr>
            </w:pPr>
          </w:p>
        </w:tc>
        <w:tc>
          <w:tcPr>
            <w:tcW w:w="60" w:type="dxa"/>
            <w:vAlign w:val="bottom"/>
            <w:tcBorders>
              <w:bottom w:val="single" w:sz="8" w:color="auto"/>
              <w:right w:val="single" w:sz="8" w:color="auto"/>
            </w:tcBorders>
          </w:tcPr>
          <w:p>
            <w:pPr>
              <w:spacing w:after="0"/>
              <w:rPr>
                <w:sz w:val="21"/>
                <w:szCs w:val="21"/>
                <w:color w:val="auto"/>
              </w:rPr>
            </w:pPr>
          </w:p>
        </w:tc>
        <w:tc>
          <w:tcPr>
            <w:tcW w:w="10980" w:type="dxa"/>
            <w:vAlign w:val="bottom"/>
            <w:tcBorders>
              <w:bottom w:val="single" w:sz="8" w:color="auto"/>
              <w:right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4.</w:t>
            </w:r>
          </w:p>
        </w:tc>
        <w:tc>
          <w:tcPr>
            <w:tcW w:w="60" w:type="dxa"/>
            <w:vAlign w:val="bottom"/>
            <w:tcBorders>
              <w:right w:val="single" w:sz="8" w:color="auto"/>
            </w:tcBorders>
          </w:tcPr>
          <w:p>
            <w:pPr>
              <w:spacing w:after="0"/>
              <w:rPr>
                <w:sz w:val="19"/>
                <w:szCs w:val="19"/>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United States</w:t>
            </w: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spacing w:after="0"/>
              <w:rPr>
                <w:sz w:val="20"/>
                <w:szCs w:val="20"/>
                <w:color w:val="auto"/>
              </w:rPr>
            </w:pPr>
          </w:p>
        </w:tc>
        <w:tc>
          <w:tcPr>
            <w:tcW w:w="60" w:type="dxa"/>
            <w:vAlign w:val="bottom"/>
          </w:tcPr>
          <w:p>
            <w:pPr>
              <w:spacing w:after="0"/>
              <w:rPr>
                <w:sz w:val="20"/>
                <w:szCs w:val="20"/>
                <w:color w:val="auto"/>
              </w:rPr>
            </w:pPr>
          </w:p>
        </w:tc>
        <w:tc>
          <w:tcPr>
            <w:tcW w:w="680" w:type="dxa"/>
            <w:vAlign w:val="bottom"/>
            <w:tcBorders>
              <w:right w:val="single" w:sz="8" w:color="auto"/>
            </w:tcBorders>
          </w:tcPr>
          <w:p>
            <w:pPr>
              <w:spacing w:after="0"/>
              <w:rPr>
                <w:sz w:val="20"/>
                <w:szCs w:val="20"/>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80" w:type="dxa"/>
            <w:vAlign w:val="bottom"/>
            <w:tcBorders>
              <w:right w:val="single" w:sz="8" w:color="auto"/>
            </w:tcBorders>
          </w:tcPr>
          <w:p>
            <w:pPr>
              <w:spacing w:after="0"/>
              <w:rPr>
                <w:sz w:val="20"/>
                <w:szCs w:val="20"/>
                <w:color w:val="auto"/>
              </w:rPr>
            </w:pPr>
          </w:p>
        </w:tc>
        <w:tc>
          <w:tcPr>
            <w:tcW w:w="10000" w:type="dxa"/>
            <w:vAlign w:val="bottom"/>
            <w:tcBorders>
              <w:right w:val="single" w:sz="8" w:color="auto"/>
            </w:tcBorders>
          </w:tcPr>
          <w:p>
            <w:pPr>
              <w:ind w:left="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8"/>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5"/>
              </w:rPr>
              <w:t>Number of</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right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236"/>
        </w:trPr>
        <w:tc>
          <w:tcPr>
            <w:tcW w:w="400" w:type="dxa"/>
            <w:vAlign w:val="bottom"/>
            <w:tcBorders>
              <w:left w:val="single" w:sz="8" w:color="auto"/>
            </w:tcBorders>
          </w:tcPr>
          <w:p>
            <w:pPr>
              <w:spacing w:after="0"/>
              <w:rPr>
                <w:sz w:val="20"/>
                <w:szCs w:val="20"/>
                <w:color w:val="auto"/>
              </w:rPr>
            </w:pPr>
          </w:p>
        </w:tc>
        <w:tc>
          <w:tcPr>
            <w:tcW w:w="740" w:type="dxa"/>
            <w:vAlign w:val="bottom"/>
            <w:tcBorders>
              <w:right w:val="single" w:sz="8" w:color="auto"/>
            </w:tcBorders>
            <w:gridSpan w:val="2"/>
          </w:tcPr>
          <w:p>
            <w:pPr>
              <w:jc w:val="center"/>
              <w:ind w:right="170"/>
              <w:spacing w:after="0"/>
              <w:rPr>
                <w:sz w:val="20"/>
                <w:szCs w:val="20"/>
                <w:color w:val="auto"/>
              </w:rPr>
            </w:pPr>
            <w:r>
              <w:rPr>
                <w:rFonts w:ascii="Arial" w:cs="Arial" w:eastAsia="Arial" w:hAnsi="Arial"/>
                <w:sz w:val="18"/>
                <w:szCs w:val="18"/>
                <w:color w:val="auto"/>
                <w:w w:val="84"/>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80" w:type="dxa"/>
            <w:vAlign w:val="bottom"/>
            <w:tcBorders>
              <w:right w:val="single" w:sz="8" w:color="auto"/>
            </w:tcBorders>
          </w:tcPr>
          <w:p>
            <w:pPr>
              <w:spacing w:after="0"/>
              <w:rPr>
                <w:sz w:val="20"/>
                <w:szCs w:val="20"/>
                <w:color w:val="auto"/>
              </w:rPr>
            </w:pPr>
          </w:p>
        </w:tc>
        <w:tc>
          <w:tcPr>
            <w:tcW w:w="10000" w:type="dxa"/>
            <w:vAlign w:val="bottom"/>
            <w:tcBorders>
              <w:right w:val="single" w:sz="8" w:color="auto"/>
            </w:tcBorders>
          </w:tcPr>
          <w:p>
            <w:pPr>
              <w:ind w:left="8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6"/>
              </w:rPr>
              <w:t>Beneficially</w:t>
            </w:r>
          </w:p>
        </w:tc>
        <w:tc>
          <w:tcPr>
            <w:tcW w:w="220" w:type="dxa"/>
            <w:vAlign w:val="bottom"/>
          </w:tcPr>
          <w:p>
            <w:pPr>
              <w:spacing w:after="0"/>
              <w:rPr>
                <w:sz w:val="18"/>
                <w:szCs w:val="18"/>
                <w:color w:val="auto"/>
              </w:rPr>
            </w:pPr>
          </w:p>
        </w:tc>
        <w:tc>
          <w:tcPr>
            <w:tcW w:w="80" w:type="dxa"/>
            <w:vAlign w:val="bottom"/>
            <w:tcBorders>
              <w:right w:val="single" w:sz="8" w:color="auto"/>
            </w:tcBorders>
          </w:tcPr>
          <w:p>
            <w:pPr>
              <w:spacing w:after="0"/>
              <w:rPr>
                <w:sz w:val="18"/>
                <w:szCs w:val="18"/>
                <w:color w:val="auto"/>
              </w:rPr>
            </w:pPr>
          </w:p>
        </w:tc>
        <w:tc>
          <w:tcPr>
            <w:tcW w:w="10000" w:type="dxa"/>
            <w:vAlign w:val="bottom"/>
            <w:tcBorders>
              <w:right w:val="single" w:sz="8" w:color="auto"/>
            </w:tcBorders>
            <w:vMerge w:val="restart"/>
          </w:tcPr>
          <w:p>
            <w:pPr>
              <w:ind w:left="80"/>
              <w:spacing w:after="0"/>
              <w:rPr>
                <w:sz w:val="20"/>
                <w:szCs w:val="20"/>
                <w:color w:val="auto"/>
              </w:rPr>
            </w:pPr>
            <w:r>
              <w:rPr>
                <w:rFonts w:ascii="Arial" w:cs="Arial" w:eastAsia="Arial" w:hAnsi="Arial"/>
                <w:sz w:val="18"/>
                <w:szCs w:val="18"/>
                <w:color w:val="auto"/>
              </w:rPr>
              <w:t>66,331,943 shares *</w:t>
            </w:r>
          </w:p>
        </w:tc>
        <w:tc>
          <w:tcPr>
            <w:tcW w:w="0" w:type="dxa"/>
            <w:vAlign w:val="bottom"/>
          </w:tcPr>
          <w:p>
            <w:pPr>
              <w:spacing w:after="0"/>
              <w:rPr>
                <w:sz w:val="1"/>
                <w:szCs w:val="1"/>
                <w:color w:val="auto"/>
              </w:rPr>
            </w:pPr>
          </w:p>
        </w:tc>
      </w:tr>
      <w:tr>
        <w:trPr>
          <w:trHeight w:val="230"/>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3"/>
              </w:rPr>
              <w:t>Owned by</w:t>
            </w:r>
          </w:p>
        </w:tc>
        <w:tc>
          <w:tcPr>
            <w:tcW w:w="220" w:type="dxa"/>
            <w:vAlign w:val="bottom"/>
            <w:tcBorders>
              <w:bottom w:val="single" w:sz="8" w:color="auto"/>
            </w:tcBorders>
          </w:tcPr>
          <w:p>
            <w:pPr>
              <w:spacing w:after="0"/>
              <w:rPr>
                <w:sz w:val="20"/>
                <w:szCs w:val="20"/>
                <w:color w:val="auto"/>
              </w:rPr>
            </w:pPr>
          </w:p>
        </w:tc>
        <w:tc>
          <w:tcPr>
            <w:tcW w:w="80" w:type="dxa"/>
            <w:vAlign w:val="bottom"/>
            <w:tcBorders>
              <w:bottom w:val="single" w:sz="8" w:color="auto"/>
              <w:right w:val="single" w:sz="8" w:color="auto"/>
            </w:tcBorders>
          </w:tcPr>
          <w:p>
            <w:pPr>
              <w:spacing w:after="0"/>
              <w:rPr>
                <w:sz w:val="20"/>
                <w:szCs w:val="20"/>
                <w:color w:val="auto"/>
              </w:rPr>
            </w:pPr>
          </w:p>
        </w:tc>
        <w:tc>
          <w:tcPr>
            <w:tcW w:w="10000" w:type="dxa"/>
            <w:vAlign w:val="bottom"/>
            <w:tcBorders>
              <w:bottom w:val="single" w:sz="8" w:color="auto"/>
              <w:right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00" w:type="dxa"/>
            <w:vAlign w:val="bottom"/>
            <w:tcBorders>
              <w:left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Borders>
              <w:right w:val="single" w:sz="8" w:color="auto"/>
            </w:tcBorders>
          </w:tcPr>
          <w:p>
            <w:pPr>
              <w:jc w:val="center"/>
              <w:ind w:right="230"/>
              <w:spacing w:after="0" w:line="182"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82" w:lineRule="exact"/>
              <w:rPr>
                <w:sz w:val="20"/>
                <w:szCs w:val="20"/>
                <w:color w:val="auto"/>
              </w:rPr>
            </w:pPr>
            <w:r>
              <w:rPr>
                <w:rFonts w:ascii="Arial" w:cs="Arial" w:eastAsia="Arial" w:hAnsi="Arial"/>
                <w:sz w:val="18"/>
                <w:szCs w:val="18"/>
                <w:color w:val="auto"/>
              </w:rPr>
              <w:t>7.</w:t>
            </w:r>
          </w:p>
        </w:tc>
        <w:tc>
          <w:tcPr>
            <w:tcW w:w="80" w:type="dxa"/>
            <w:vAlign w:val="bottom"/>
            <w:tcBorders>
              <w:right w:val="single" w:sz="8" w:color="auto"/>
            </w:tcBorders>
          </w:tcPr>
          <w:p>
            <w:pPr>
              <w:spacing w:after="0"/>
              <w:rPr>
                <w:sz w:val="15"/>
                <w:szCs w:val="15"/>
                <w:color w:val="auto"/>
              </w:rPr>
            </w:pPr>
          </w:p>
        </w:tc>
        <w:tc>
          <w:tcPr>
            <w:tcW w:w="10000" w:type="dxa"/>
            <w:vAlign w:val="bottom"/>
            <w:tcBorders>
              <w:right w:val="single" w:sz="8" w:color="auto"/>
            </w:tcBorders>
          </w:tcPr>
          <w:p>
            <w:pPr>
              <w:ind w:left="8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2"/>
              </w:rPr>
              <w:t>Reporting</w:t>
            </w:r>
          </w:p>
        </w:tc>
        <w:tc>
          <w:tcPr>
            <w:tcW w:w="220" w:type="dxa"/>
            <w:vAlign w:val="bottom"/>
          </w:tcPr>
          <w:p>
            <w:pPr>
              <w:spacing w:after="0"/>
              <w:rPr>
                <w:sz w:val="18"/>
                <w:szCs w:val="18"/>
                <w:color w:val="auto"/>
              </w:rPr>
            </w:pPr>
          </w:p>
        </w:tc>
        <w:tc>
          <w:tcPr>
            <w:tcW w:w="80" w:type="dxa"/>
            <w:vAlign w:val="bottom"/>
            <w:tcBorders>
              <w:right w:val="single" w:sz="8" w:color="auto"/>
            </w:tcBorders>
          </w:tcPr>
          <w:p>
            <w:pPr>
              <w:spacing w:after="0"/>
              <w:rPr>
                <w:sz w:val="18"/>
                <w:szCs w:val="18"/>
                <w:color w:val="auto"/>
              </w:rPr>
            </w:pPr>
          </w:p>
        </w:tc>
        <w:tc>
          <w:tcPr>
            <w:tcW w:w="1000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0" w:type="dxa"/>
            <w:vAlign w:val="bottom"/>
            <w:tcBorders>
              <w:left w:val="single" w:sz="8" w:color="auto"/>
            </w:tcBorders>
          </w:tcPr>
          <w:p>
            <w:pPr>
              <w:spacing w:after="0"/>
              <w:rPr>
                <w:sz w:val="18"/>
                <w:szCs w:val="18"/>
                <w:color w:val="auto"/>
              </w:rPr>
            </w:pPr>
          </w:p>
        </w:tc>
        <w:tc>
          <w:tcPr>
            <w:tcW w:w="740" w:type="dxa"/>
            <w:vAlign w:val="bottom"/>
            <w:tcBorders>
              <w:right w:val="single" w:sz="8" w:color="auto"/>
            </w:tcBorders>
            <w:gridSpan w:val="2"/>
          </w:tcPr>
          <w:p>
            <w:pPr>
              <w:jc w:val="center"/>
              <w:ind w:right="170"/>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80" w:type="dxa"/>
            <w:vAlign w:val="bottom"/>
            <w:tcBorders>
              <w:right w:val="single" w:sz="8" w:color="auto"/>
            </w:tcBorders>
          </w:tcPr>
          <w:p>
            <w:pPr>
              <w:spacing w:after="0"/>
              <w:rPr>
                <w:sz w:val="18"/>
                <w:szCs w:val="18"/>
                <w:color w:val="auto"/>
              </w:rPr>
            </w:pPr>
          </w:p>
        </w:tc>
        <w:tc>
          <w:tcPr>
            <w:tcW w:w="10000" w:type="dxa"/>
            <w:vAlign w:val="bottom"/>
            <w:tcBorders>
              <w:right w:val="single" w:sz="8" w:color="auto"/>
            </w:tcBorders>
          </w:tcPr>
          <w:p>
            <w:pPr>
              <w:ind w:left="8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68"/>
        </w:trPr>
        <w:tc>
          <w:tcPr>
            <w:tcW w:w="400" w:type="dxa"/>
            <w:vAlign w:val="bottom"/>
            <w:tcBorders>
              <w:left w:val="single" w:sz="8" w:color="auto"/>
            </w:tcBorders>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30"/>
              <w:spacing w:after="0"/>
              <w:rPr>
                <w:sz w:val="20"/>
                <w:szCs w:val="20"/>
                <w:color w:val="auto"/>
              </w:rPr>
            </w:pPr>
            <w:r>
              <w:rPr>
                <w:rFonts w:ascii="Arial" w:cs="Arial" w:eastAsia="Arial" w:hAnsi="Arial"/>
                <w:sz w:val="18"/>
                <w:szCs w:val="18"/>
                <w:color w:val="auto"/>
                <w:w w:val="99"/>
              </w:rPr>
              <w:t>With</w:t>
            </w:r>
          </w:p>
        </w:tc>
        <w:tc>
          <w:tcPr>
            <w:tcW w:w="220" w:type="dxa"/>
            <w:vAlign w:val="bottom"/>
            <w:tcBorders>
              <w:bottom w:val="single" w:sz="8" w:color="auto"/>
            </w:tcBorders>
          </w:tcPr>
          <w:p>
            <w:pPr>
              <w:spacing w:after="0"/>
              <w:rPr>
                <w:sz w:val="5"/>
                <w:szCs w:val="5"/>
                <w:color w:val="auto"/>
              </w:rPr>
            </w:pPr>
          </w:p>
        </w:tc>
        <w:tc>
          <w:tcPr>
            <w:tcW w:w="80" w:type="dxa"/>
            <w:vAlign w:val="bottom"/>
            <w:tcBorders>
              <w:bottom w:val="single" w:sz="8" w:color="auto"/>
              <w:right w:val="single" w:sz="8" w:color="auto"/>
            </w:tcBorders>
          </w:tcPr>
          <w:p>
            <w:pPr>
              <w:spacing w:after="0"/>
              <w:rPr>
                <w:sz w:val="5"/>
                <w:szCs w:val="5"/>
                <w:color w:val="auto"/>
              </w:rPr>
            </w:pPr>
          </w:p>
        </w:tc>
        <w:tc>
          <w:tcPr>
            <w:tcW w:w="1000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00" w:type="dxa"/>
            <w:vAlign w:val="bottom"/>
            <w:tcBorders>
              <w:left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220" w:type="dxa"/>
            <w:vAlign w:val="bottom"/>
            <w:vMerge w:val="restart"/>
          </w:tcPr>
          <w:p>
            <w:pPr>
              <w:jc w:val="right"/>
              <w:spacing w:after="0"/>
              <w:rPr>
                <w:sz w:val="20"/>
                <w:szCs w:val="20"/>
                <w:color w:val="auto"/>
              </w:rPr>
            </w:pPr>
            <w:r>
              <w:rPr>
                <w:rFonts w:ascii="Arial" w:cs="Arial" w:eastAsia="Arial" w:hAnsi="Arial"/>
                <w:sz w:val="18"/>
                <w:szCs w:val="18"/>
                <w:color w:val="auto"/>
              </w:rPr>
              <w:t>8.</w:t>
            </w:r>
          </w:p>
        </w:tc>
        <w:tc>
          <w:tcPr>
            <w:tcW w:w="80" w:type="dxa"/>
            <w:vAlign w:val="bottom"/>
            <w:tcBorders>
              <w:right w:val="single" w:sz="8" w:color="auto"/>
            </w:tcBorders>
          </w:tcPr>
          <w:p>
            <w:pPr>
              <w:spacing w:after="0"/>
              <w:rPr>
                <w:sz w:val="12"/>
                <w:szCs w:val="12"/>
                <w:color w:val="auto"/>
              </w:rPr>
            </w:pPr>
          </w:p>
        </w:tc>
        <w:tc>
          <w:tcPr>
            <w:tcW w:w="10000" w:type="dxa"/>
            <w:vAlign w:val="bottom"/>
            <w:tcBorders>
              <w:right w:val="single" w:sz="8" w:color="auto"/>
            </w:tcBorders>
            <w:vMerge w:val="restart"/>
          </w:tcPr>
          <w:p>
            <w:pPr>
              <w:ind w:left="8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00" w:type="dxa"/>
            <w:vAlign w:val="bottom"/>
            <w:tcBorders>
              <w:left w:val="single" w:sz="8" w:color="auto"/>
            </w:tcBorders>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220" w:type="dxa"/>
            <w:vAlign w:val="bottom"/>
            <w:vMerge w:val="continue"/>
          </w:tcPr>
          <w:p>
            <w:pPr>
              <w:spacing w:after="0"/>
              <w:rPr>
                <w:sz w:val="7"/>
                <w:szCs w:val="7"/>
                <w:color w:val="auto"/>
              </w:rPr>
            </w:pPr>
          </w:p>
        </w:tc>
        <w:tc>
          <w:tcPr>
            <w:tcW w:w="80" w:type="dxa"/>
            <w:vAlign w:val="bottom"/>
            <w:tcBorders>
              <w:right w:val="single" w:sz="8" w:color="auto"/>
            </w:tcBorders>
          </w:tcPr>
          <w:p>
            <w:pPr>
              <w:spacing w:after="0"/>
              <w:rPr>
                <w:sz w:val="7"/>
                <w:szCs w:val="7"/>
                <w:color w:val="auto"/>
              </w:rPr>
            </w:pPr>
          </w:p>
        </w:tc>
        <w:tc>
          <w:tcPr>
            <w:tcW w:w="1000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right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66,331,943 shares *</w:t>
            </w: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20"/>
                <w:szCs w:val="20"/>
                <w:color w:val="auto"/>
              </w:rPr>
            </w:pPr>
          </w:p>
        </w:tc>
        <w:tc>
          <w:tcPr>
            <w:tcW w:w="980" w:type="dxa"/>
            <w:vAlign w:val="bottom"/>
            <w:gridSpan w:val="3"/>
          </w:tcPr>
          <w:p>
            <w:pPr>
              <w:ind w:left="80"/>
              <w:spacing w:after="0"/>
              <w:rPr>
                <w:sz w:val="20"/>
                <w:szCs w:val="20"/>
                <w:color w:val="auto"/>
              </w:rPr>
            </w:pPr>
            <w:r>
              <w:rPr>
                <w:rFonts w:ascii="Arial" w:cs="Arial" w:eastAsia="Arial" w:hAnsi="Arial"/>
                <w:sz w:val="18"/>
                <w:szCs w:val="18"/>
                <w:color w:val="auto"/>
              </w:rPr>
              <w:t>Aggregate</w:t>
            </w:r>
          </w:p>
        </w:tc>
        <w:tc>
          <w:tcPr>
            <w:tcW w:w="10000" w:type="dxa"/>
            <w:vAlign w:val="bottom"/>
            <w:tcBorders>
              <w:right w:val="single" w:sz="8" w:color="auto"/>
            </w:tcBorders>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66,331,943 shares *</w:t>
            </w: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0"/>
                <w:szCs w:val="20"/>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0" w:type="dxa"/>
            <w:vAlign w:val="bottom"/>
          </w:tcPr>
          <w:p>
            <w:pPr>
              <w:spacing w:after="0"/>
              <w:rPr>
                <w:sz w:val="1"/>
                <w:szCs w:val="1"/>
                <w:color w:val="auto"/>
              </w:rPr>
            </w:pPr>
          </w:p>
        </w:tc>
      </w:tr>
      <w:tr>
        <w:trPr>
          <w:trHeight w:val="458"/>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line="181" w:lineRule="exact"/>
              <w:rPr>
                <w:sz w:val="20"/>
                <w:szCs w:val="20"/>
                <w:color w:val="auto"/>
              </w:rPr>
            </w:pPr>
            <w:r>
              <w:rPr>
                <w:rFonts w:ascii="MS PGothic" w:cs="MS PGothic" w:eastAsia="MS PGothic" w:hAnsi="MS PGothic"/>
                <w:sz w:val="18"/>
                <w:szCs w:val="18"/>
                <w:color w:val="auto"/>
              </w:rPr>
              <w:t>☐</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460" w:type="dxa"/>
            <w:vAlign w:val="bottom"/>
            <w:tcBorders>
              <w:left w:val="single" w:sz="8" w:color="auto"/>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13%</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20"/>
                <w:szCs w:val="20"/>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IN</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40" w:hanging="452"/>
        <w:spacing w:after="0" w:line="288" w:lineRule="auto"/>
        <w:tabs>
          <w:tab w:leader="none" w:pos="460" w:val="left"/>
        </w:tabs>
        <w:numPr>
          <w:ilvl w:val="0"/>
          <w:numId w:val="3"/>
        </w:numPr>
        <w:rPr>
          <w:rFonts w:ascii="Arial" w:cs="Arial" w:eastAsia="Arial" w:hAnsi="Arial"/>
          <w:sz w:val="16"/>
          <w:szCs w:val="16"/>
          <w:color w:val="auto"/>
        </w:rPr>
      </w:pPr>
      <w:r>
        <w:rPr>
          <w:rFonts w:ascii="Arial" w:cs="Arial" w:eastAsia="Arial" w:hAnsi="Arial"/>
          <w:sz w:val="16"/>
          <w:szCs w:val="16"/>
          <w:color w:val="auto"/>
        </w:rPr>
        <w:t>Shares may be deemed beneficially owned by Dr. Sehat Sutardja and include (i) 18,253,334 shares owned by Sutardja Family LLC, a California limited liability company, of which Dr. Sehat Sutardja and Ms. Weili Dai are the managing members, (ii) 46,983,343 shares owned by SSWD LLC, a Delaware limited liability company, of which Dr. Sehat Sutardja and Ms. Weili Dai are the managing members, (iii) 547,633 shares owned by the Sutardja 2012 Irrevocable Trust, of which Dr. Sehat Sutardja was the settlor, and (iv) 547,633 shares owned by the Dai 2012 Irrevocable Trust, of which Ms. Weili Dai was the settlor; provided, however, the Sutardja 2012 Irrevocable Trust and Dai 2012 Irrevocable Trust are irrevocable trusts under which Dr. Sehat Sutardja and Ms. Weili Dai have no voting or dispositive power but for their respective rights to reacquire trust property by substituting other property of an equivalent fair market value. Dr. Sehat Sutardja and Ms. Weili Dai disclaim any and all beneficial interest in the Sutardja 2012 Irrevocable Trust and Dai 2012 Irrevocable Trust, including without limitations the shares held therein, pursuant to Rule 13d-4 of the Exchange Act. Dr. Sehat Sutardja and Ms. Weili Dai are married to each other and live in Nevada,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7</w:t>
      </w:r>
    </w:p>
    <w:p>
      <w:pPr>
        <w:sectPr>
          <w:pgSz w:w="11900" w:h="16838" w:orient="portrait"/>
          <w:cols w:equalWidth="0" w:num="1">
            <w:col w:w="11440"/>
          </w:cols>
          <w:pgMar w:left="240" w:top="274"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25" w:lineRule="exact"/>
        <w:rPr>
          <w:sz w:val="20"/>
          <w:szCs w:val="20"/>
          <w:color w:val="auto"/>
        </w:rPr>
      </w:pPr>
    </w:p>
    <w:tbl>
      <w:tblPr>
        <w:tblLayout w:type="fixed"/>
        <w:tblInd w:w="10" w:type="dxa"/>
        <w:tblCellMar>
          <w:top w:w="0" w:type="dxa"/>
          <w:left w:w="0" w:type="dxa"/>
          <w:bottom w:w="0" w:type="dxa"/>
          <w:right w:w="0" w:type="dxa"/>
        </w:tblCellMar>
      </w:tblPr>
      <w:tr>
        <w:trPr>
          <w:trHeight w:val="244"/>
        </w:trPr>
        <w:tc>
          <w:tcPr>
            <w:tcW w:w="400" w:type="dxa"/>
            <w:vAlign w:val="bottom"/>
            <w:tcBorders>
              <w:top w:val="single" w:sz="8" w:color="auto"/>
              <w:left w:val="single" w:sz="8" w:color="auto"/>
            </w:tcBorders>
          </w:tcPr>
          <w:p>
            <w:pPr>
              <w:jc w:val="right"/>
              <w:spacing w:after="0"/>
              <w:rPr>
                <w:sz w:val="20"/>
                <w:szCs w:val="20"/>
                <w:color w:val="auto"/>
              </w:rPr>
            </w:pPr>
            <w:r>
              <w:rPr>
                <w:rFonts w:ascii="Arial" w:cs="Arial" w:eastAsia="Arial" w:hAnsi="Arial"/>
                <w:sz w:val="18"/>
                <w:szCs w:val="18"/>
                <w:color w:val="auto"/>
              </w:rPr>
              <w:t>1.</w:t>
            </w:r>
          </w:p>
        </w:tc>
        <w:tc>
          <w:tcPr>
            <w:tcW w:w="60" w:type="dxa"/>
            <w:vAlign w:val="bottom"/>
            <w:tcBorders>
              <w:top w:val="single" w:sz="8" w:color="auto"/>
              <w:right w:val="single" w:sz="8" w:color="auto"/>
            </w:tcBorders>
          </w:tcPr>
          <w:p>
            <w:pPr>
              <w:spacing w:after="0"/>
              <w:rPr>
                <w:sz w:val="21"/>
                <w:szCs w:val="21"/>
                <w:color w:val="auto"/>
              </w:rPr>
            </w:pPr>
          </w:p>
        </w:tc>
        <w:tc>
          <w:tcPr>
            <w:tcW w:w="10980" w:type="dxa"/>
            <w:vAlign w:val="bottom"/>
            <w:tcBorders>
              <w:top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Name of Reporting Person.</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90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Weili Dai</w:t>
            </w: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9"/>
        </w:trPr>
        <w:tc>
          <w:tcPr>
            <w:tcW w:w="400" w:type="dxa"/>
            <w:vAlign w:val="bottom"/>
            <w:tcBorders>
              <w:left w:val="single" w:sz="8" w:color="auto"/>
            </w:tcBorders>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Borders>
              <w:right w:val="single" w:sz="8" w:color="auto"/>
            </w:tcBorders>
          </w:tcPr>
          <w:p>
            <w:pPr>
              <w:spacing w:after="0"/>
              <w:rPr>
                <w:sz w:val="14"/>
                <w:szCs w:val="14"/>
                <w:color w:val="auto"/>
              </w:rPr>
            </w:pPr>
          </w:p>
        </w:tc>
        <w:tc>
          <w:tcPr>
            <w:tcW w:w="10980" w:type="dxa"/>
            <w:vAlign w:val="bottom"/>
            <w:tcBorders>
              <w:right w:val="single" w:sz="8" w:color="auto"/>
            </w:tcBorders>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00" w:type="dxa"/>
            <w:vAlign w:val="bottom"/>
            <w:tcBorders>
              <w:left w:val="single" w:sz="8" w:color="auto"/>
            </w:tcBorders>
          </w:tcPr>
          <w:p>
            <w:pPr>
              <w:spacing w:after="0"/>
              <w:rPr>
                <w:sz w:val="24"/>
                <w:szCs w:val="24"/>
                <w:color w:val="auto"/>
              </w:rPr>
            </w:pPr>
          </w:p>
        </w:tc>
        <w:tc>
          <w:tcPr>
            <w:tcW w:w="60" w:type="dxa"/>
            <w:vAlign w:val="bottom"/>
            <w:tcBorders>
              <w:right w:val="single" w:sz="8" w:color="auto"/>
            </w:tcBorders>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4"/>
                <w:szCs w:val="24"/>
                <w:color w:val="auto"/>
              </w:rPr>
            </w:pPr>
          </w:p>
        </w:tc>
        <w:tc>
          <w:tcPr>
            <w:tcW w:w="10080" w:type="dxa"/>
            <w:vAlign w:val="bottom"/>
            <w:tcBorders>
              <w:right w:val="single" w:sz="8" w:color="auto"/>
            </w:tcBorders>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00" w:type="dxa"/>
            <w:vAlign w:val="bottom"/>
            <w:tcBorders>
              <w:left w:val="single" w:sz="8" w:color="auto"/>
              <w:bottom w:val="single" w:sz="8" w:color="auto"/>
            </w:tcBorders>
          </w:tcPr>
          <w:p>
            <w:pPr>
              <w:spacing w:after="0"/>
              <w:rPr>
                <w:sz w:val="20"/>
                <w:szCs w:val="20"/>
                <w:color w:val="auto"/>
              </w:rPr>
            </w:pPr>
          </w:p>
        </w:tc>
        <w:tc>
          <w:tcPr>
            <w:tcW w:w="60" w:type="dxa"/>
            <w:vAlign w:val="bottom"/>
            <w:tcBorders>
              <w:bottom w:val="single" w:sz="8" w:color="auto"/>
              <w:right w:val="single" w:sz="8" w:color="auto"/>
            </w:tcBorders>
          </w:tcPr>
          <w:p>
            <w:pPr>
              <w:spacing w:after="0"/>
              <w:rPr>
                <w:sz w:val="20"/>
                <w:szCs w:val="20"/>
                <w:color w:val="auto"/>
              </w:rPr>
            </w:pPr>
          </w:p>
        </w:tc>
        <w:tc>
          <w:tcPr>
            <w:tcW w:w="10980" w:type="dxa"/>
            <w:vAlign w:val="bottom"/>
            <w:tcBorders>
              <w:bottom w:val="single" w:sz="8" w:color="auto"/>
              <w:right w:val="single" w:sz="8" w:color="auto"/>
            </w:tcBorders>
            <w:gridSpan w:val="4"/>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3.</w:t>
            </w:r>
          </w:p>
        </w:tc>
        <w:tc>
          <w:tcPr>
            <w:tcW w:w="60" w:type="dxa"/>
            <w:vAlign w:val="bottom"/>
            <w:tcBorders>
              <w:right w:val="single" w:sz="8" w:color="auto"/>
            </w:tcBorders>
          </w:tcPr>
          <w:p>
            <w:pPr>
              <w:spacing w:after="0"/>
              <w:rPr>
                <w:sz w:val="19"/>
                <w:szCs w:val="19"/>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42"/>
        </w:trPr>
        <w:tc>
          <w:tcPr>
            <w:tcW w:w="400" w:type="dxa"/>
            <w:vAlign w:val="bottom"/>
            <w:tcBorders>
              <w:left w:val="single" w:sz="8" w:color="auto"/>
              <w:bottom w:val="single" w:sz="8" w:color="auto"/>
            </w:tcBorders>
          </w:tcPr>
          <w:p>
            <w:pPr>
              <w:spacing w:after="0"/>
              <w:rPr>
                <w:sz w:val="21"/>
                <w:szCs w:val="21"/>
                <w:color w:val="auto"/>
              </w:rPr>
            </w:pPr>
          </w:p>
        </w:tc>
        <w:tc>
          <w:tcPr>
            <w:tcW w:w="60" w:type="dxa"/>
            <w:vAlign w:val="bottom"/>
            <w:tcBorders>
              <w:bottom w:val="single" w:sz="8" w:color="auto"/>
              <w:right w:val="single" w:sz="8" w:color="auto"/>
            </w:tcBorders>
          </w:tcPr>
          <w:p>
            <w:pPr>
              <w:spacing w:after="0"/>
              <w:rPr>
                <w:sz w:val="21"/>
                <w:szCs w:val="21"/>
                <w:color w:val="auto"/>
              </w:rPr>
            </w:pPr>
          </w:p>
        </w:tc>
        <w:tc>
          <w:tcPr>
            <w:tcW w:w="10980" w:type="dxa"/>
            <w:vAlign w:val="bottom"/>
            <w:tcBorders>
              <w:bottom w:val="single" w:sz="8" w:color="auto"/>
              <w:right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4.</w:t>
            </w:r>
          </w:p>
        </w:tc>
        <w:tc>
          <w:tcPr>
            <w:tcW w:w="60" w:type="dxa"/>
            <w:vAlign w:val="bottom"/>
            <w:tcBorders>
              <w:right w:val="single" w:sz="8" w:color="auto"/>
            </w:tcBorders>
          </w:tcPr>
          <w:p>
            <w:pPr>
              <w:spacing w:after="0"/>
              <w:rPr>
                <w:sz w:val="19"/>
                <w:szCs w:val="19"/>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United States</w:t>
            </w: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spacing w:after="0"/>
              <w:rPr>
                <w:sz w:val="20"/>
                <w:szCs w:val="20"/>
                <w:color w:val="auto"/>
              </w:rPr>
            </w:pPr>
          </w:p>
        </w:tc>
        <w:tc>
          <w:tcPr>
            <w:tcW w:w="60" w:type="dxa"/>
            <w:vAlign w:val="bottom"/>
          </w:tcPr>
          <w:p>
            <w:pPr>
              <w:spacing w:after="0"/>
              <w:rPr>
                <w:sz w:val="20"/>
                <w:szCs w:val="20"/>
                <w:color w:val="auto"/>
              </w:rPr>
            </w:pPr>
          </w:p>
        </w:tc>
        <w:tc>
          <w:tcPr>
            <w:tcW w:w="680" w:type="dxa"/>
            <w:vAlign w:val="bottom"/>
            <w:tcBorders>
              <w:right w:val="single" w:sz="8" w:color="auto"/>
            </w:tcBorders>
          </w:tcPr>
          <w:p>
            <w:pPr>
              <w:spacing w:after="0"/>
              <w:rPr>
                <w:sz w:val="20"/>
                <w:szCs w:val="20"/>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80" w:type="dxa"/>
            <w:vAlign w:val="bottom"/>
            <w:tcBorders>
              <w:right w:val="single" w:sz="8" w:color="auto"/>
            </w:tcBorders>
          </w:tcPr>
          <w:p>
            <w:pPr>
              <w:spacing w:after="0"/>
              <w:rPr>
                <w:sz w:val="20"/>
                <w:szCs w:val="20"/>
                <w:color w:val="auto"/>
              </w:rPr>
            </w:pPr>
          </w:p>
        </w:tc>
        <w:tc>
          <w:tcPr>
            <w:tcW w:w="10000" w:type="dxa"/>
            <w:vAlign w:val="bottom"/>
            <w:tcBorders>
              <w:right w:val="single" w:sz="8" w:color="auto"/>
            </w:tcBorders>
          </w:tcPr>
          <w:p>
            <w:pPr>
              <w:ind w:left="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8"/>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5"/>
              </w:rPr>
              <w:t>Number of</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right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236"/>
        </w:trPr>
        <w:tc>
          <w:tcPr>
            <w:tcW w:w="400" w:type="dxa"/>
            <w:vAlign w:val="bottom"/>
            <w:tcBorders>
              <w:left w:val="single" w:sz="8" w:color="auto"/>
            </w:tcBorders>
          </w:tcPr>
          <w:p>
            <w:pPr>
              <w:spacing w:after="0"/>
              <w:rPr>
                <w:sz w:val="20"/>
                <w:szCs w:val="20"/>
                <w:color w:val="auto"/>
              </w:rPr>
            </w:pPr>
          </w:p>
        </w:tc>
        <w:tc>
          <w:tcPr>
            <w:tcW w:w="740" w:type="dxa"/>
            <w:vAlign w:val="bottom"/>
            <w:tcBorders>
              <w:right w:val="single" w:sz="8" w:color="auto"/>
            </w:tcBorders>
            <w:gridSpan w:val="2"/>
          </w:tcPr>
          <w:p>
            <w:pPr>
              <w:jc w:val="center"/>
              <w:ind w:right="170"/>
              <w:spacing w:after="0"/>
              <w:rPr>
                <w:sz w:val="20"/>
                <w:szCs w:val="20"/>
                <w:color w:val="auto"/>
              </w:rPr>
            </w:pPr>
            <w:r>
              <w:rPr>
                <w:rFonts w:ascii="Arial" w:cs="Arial" w:eastAsia="Arial" w:hAnsi="Arial"/>
                <w:sz w:val="18"/>
                <w:szCs w:val="18"/>
                <w:color w:val="auto"/>
                <w:w w:val="84"/>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80" w:type="dxa"/>
            <w:vAlign w:val="bottom"/>
            <w:tcBorders>
              <w:right w:val="single" w:sz="8" w:color="auto"/>
            </w:tcBorders>
          </w:tcPr>
          <w:p>
            <w:pPr>
              <w:spacing w:after="0"/>
              <w:rPr>
                <w:sz w:val="20"/>
                <w:szCs w:val="20"/>
                <w:color w:val="auto"/>
              </w:rPr>
            </w:pPr>
          </w:p>
        </w:tc>
        <w:tc>
          <w:tcPr>
            <w:tcW w:w="10000" w:type="dxa"/>
            <w:vAlign w:val="bottom"/>
            <w:tcBorders>
              <w:right w:val="single" w:sz="8" w:color="auto"/>
            </w:tcBorders>
          </w:tcPr>
          <w:p>
            <w:pPr>
              <w:ind w:left="8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6"/>
              </w:rPr>
              <w:t>Beneficially</w:t>
            </w:r>
          </w:p>
        </w:tc>
        <w:tc>
          <w:tcPr>
            <w:tcW w:w="220" w:type="dxa"/>
            <w:vAlign w:val="bottom"/>
          </w:tcPr>
          <w:p>
            <w:pPr>
              <w:spacing w:after="0"/>
              <w:rPr>
                <w:sz w:val="18"/>
                <w:szCs w:val="18"/>
                <w:color w:val="auto"/>
              </w:rPr>
            </w:pPr>
          </w:p>
        </w:tc>
        <w:tc>
          <w:tcPr>
            <w:tcW w:w="80" w:type="dxa"/>
            <w:vAlign w:val="bottom"/>
            <w:tcBorders>
              <w:right w:val="single" w:sz="8" w:color="auto"/>
            </w:tcBorders>
          </w:tcPr>
          <w:p>
            <w:pPr>
              <w:spacing w:after="0"/>
              <w:rPr>
                <w:sz w:val="18"/>
                <w:szCs w:val="18"/>
                <w:color w:val="auto"/>
              </w:rPr>
            </w:pPr>
          </w:p>
        </w:tc>
        <w:tc>
          <w:tcPr>
            <w:tcW w:w="10000" w:type="dxa"/>
            <w:vAlign w:val="bottom"/>
            <w:tcBorders>
              <w:right w:val="single" w:sz="8" w:color="auto"/>
            </w:tcBorders>
            <w:vMerge w:val="restart"/>
          </w:tcPr>
          <w:p>
            <w:pPr>
              <w:ind w:left="80"/>
              <w:spacing w:after="0"/>
              <w:rPr>
                <w:sz w:val="20"/>
                <w:szCs w:val="20"/>
                <w:color w:val="auto"/>
              </w:rPr>
            </w:pPr>
            <w:r>
              <w:rPr>
                <w:rFonts w:ascii="Arial" w:cs="Arial" w:eastAsia="Arial" w:hAnsi="Arial"/>
                <w:sz w:val="18"/>
                <w:szCs w:val="18"/>
                <w:color w:val="auto"/>
              </w:rPr>
              <w:t>66,331,943 shares *</w:t>
            </w:r>
          </w:p>
        </w:tc>
        <w:tc>
          <w:tcPr>
            <w:tcW w:w="0" w:type="dxa"/>
            <w:vAlign w:val="bottom"/>
          </w:tcPr>
          <w:p>
            <w:pPr>
              <w:spacing w:after="0"/>
              <w:rPr>
                <w:sz w:val="1"/>
                <w:szCs w:val="1"/>
                <w:color w:val="auto"/>
              </w:rPr>
            </w:pPr>
          </w:p>
        </w:tc>
      </w:tr>
      <w:tr>
        <w:trPr>
          <w:trHeight w:val="230"/>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3"/>
              </w:rPr>
              <w:t>Owned by</w:t>
            </w:r>
          </w:p>
        </w:tc>
        <w:tc>
          <w:tcPr>
            <w:tcW w:w="220" w:type="dxa"/>
            <w:vAlign w:val="bottom"/>
            <w:tcBorders>
              <w:bottom w:val="single" w:sz="8" w:color="auto"/>
            </w:tcBorders>
          </w:tcPr>
          <w:p>
            <w:pPr>
              <w:spacing w:after="0"/>
              <w:rPr>
                <w:sz w:val="20"/>
                <w:szCs w:val="20"/>
                <w:color w:val="auto"/>
              </w:rPr>
            </w:pPr>
          </w:p>
        </w:tc>
        <w:tc>
          <w:tcPr>
            <w:tcW w:w="80" w:type="dxa"/>
            <w:vAlign w:val="bottom"/>
            <w:tcBorders>
              <w:bottom w:val="single" w:sz="8" w:color="auto"/>
              <w:right w:val="single" w:sz="8" w:color="auto"/>
            </w:tcBorders>
          </w:tcPr>
          <w:p>
            <w:pPr>
              <w:spacing w:after="0"/>
              <w:rPr>
                <w:sz w:val="20"/>
                <w:szCs w:val="20"/>
                <w:color w:val="auto"/>
              </w:rPr>
            </w:pPr>
          </w:p>
        </w:tc>
        <w:tc>
          <w:tcPr>
            <w:tcW w:w="10000" w:type="dxa"/>
            <w:vAlign w:val="bottom"/>
            <w:tcBorders>
              <w:bottom w:val="single" w:sz="8" w:color="auto"/>
              <w:right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00" w:type="dxa"/>
            <w:vAlign w:val="bottom"/>
            <w:tcBorders>
              <w:left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Borders>
              <w:right w:val="single" w:sz="8" w:color="auto"/>
            </w:tcBorders>
          </w:tcPr>
          <w:p>
            <w:pPr>
              <w:jc w:val="center"/>
              <w:ind w:right="230"/>
              <w:spacing w:after="0" w:line="182"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82" w:lineRule="exact"/>
              <w:rPr>
                <w:sz w:val="20"/>
                <w:szCs w:val="20"/>
                <w:color w:val="auto"/>
              </w:rPr>
            </w:pPr>
            <w:r>
              <w:rPr>
                <w:rFonts w:ascii="Arial" w:cs="Arial" w:eastAsia="Arial" w:hAnsi="Arial"/>
                <w:sz w:val="18"/>
                <w:szCs w:val="18"/>
                <w:color w:val="auto"/>
              </w:rPr>
              <w:t>7.</w:t>
            </w:r>
          </w:p>
        </w:tc>
        <w:tc>
          <w:tcPr>
            <w:tcW w:w="80" w:type="dxa"/>
            <w:vAlign w:val="bottom"/>
            <w:tcBorders>
              <w:right w:val="single" w:sz="8" w:color="auto"/>
            </w:tcBorders>
          </w:tcPr>
          <w:p>
            <w:pPr>
              <w:spacing w:after="0"/>
              <w:rPr>
                <w:sz w:val="15"/>
                <w:szCs w:val="15"/>
                <w:color w:val="auto"/>
              </w:rPr>
            </w:pPr>
          </w:p>
        </w:tc>
        <w:tc>
          <w:tcPr>
            <w:tcW w:w="10000" w:type="dxa"/>
            <w:vAlign w:val="bottom"/>
            <w:tcBorders>
              <w:right w:val="single" w:sz="8" w:color="auto"/>
            </w:tcBorders>
          </w:tcPr>
          <w:p>
            <w:pPr>
              <w:ind w:left="8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left w:val="single" w:sz="8" w:color="auto"/>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2"/>
              </w:rPr>
              <w:t>Reporting</w:t>
            </w:r>
          </w:p>
        </w:tc>
        <w:tc>
          <w:tcPr>
            <w:tcW w:w="220" w:type="dxa"/>
            <w:vAlign w:val="bottom"/>
          </w:tcPr>
          <w:p>
            <w:pPr>
              <w:spacing w:after="0"/>
              <w:rPr>
                <w:sz w:val="18"/>
                <w:szCs w:val="18"/>
                <w:color w:val="auto"/>
              </w:rPr>
            </w:pPr>
          </w:p>
        </w:tc>
        <w:tc>
          <w:tcPr>
            <w:tcW w:w="80" w:type="dxa"/>
            <w:vAlign w:val="bottom"/>
            <w:tcBorders>
              <w:right w:val="single" w:sz="8" w:color="auto"/>
            </w:tcBorders>
          </w:tcPr>
          <w:p>
            <w:pPr>
              <w:spacing w:after="0"/>
              <w:rPr>
                <w:sz w:val="18"/>
                <w:szCs w:val="18"/>
                <w:color w:val="auto"/>
              </w:rPr>
            </w:pPr>
          </w:p>
        </w:tc>
        <w:tc>
          <w:tcPr>
            <w:tcW w:w="1000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0" w:type="dxa"/>
            <w:vAlign w:val="bottom"/>
            <w:tcBorders>
              <w:left w:val="single" w:sz="8" w:color="auto"/>
            </w:tcBorders>
          </w:tcPr>
          <w:p>
            <w:pPr>
              <w:spacing w:after="0"/>
              <w:rPr>
                <w:sz w:val="18"/>
                <w:szCs w:val="18"/>
                <w:color w:val="auto"/>
              </w:rPr>
            </w:pPr>
          </w:p>
        </w:tc>
        <w:tc>
          <w:tcPr>
            <w:tcW w:w="740" w:type="dxa"/>
            <w:vAlign w:val="bottom"/>
            <w:tcBorders>
              <w:right w:val="single" w:sz="8" w:color="auto"/>
            </w:tcBorders>
            <w:gridSpan w:val="2"/>
          </w:tcPr>
          <w:p>
            <w:pPr>
              <w:jc w:val="center"/>
              <w:ind w:right="170"/>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80" w:type="dxa"/>
            <w:vAlign w:val="bottom"/>
            <w:tcBorders>
              <w:right w:val="single" w:sz="8" w:color="auto"/>
            </w:tcBorders>
          </w:tcPr>
          <w:p>
            <w:pPr>
              <w:spacing w:after="0"/>
              <w:rPr>
                <w:sz w:val="18"/>
                <w:szCs w:val="18"/>
                <w:color w:val="auto"/>
              </w:rPr>
            </w:pPr>
          </w:p>
        </w:tc>
        <w:tc>
          <w:tcPr>
            <w:tcW w:w="10000" w:type="dxa"/>
            <w:vAlign w:val="bottom"/>
            <w:tcBorders>
              <w:right w:val="single" w:sz="8" w:color="auto"/>
            </w:tcBorders>
          </w:tcPr>
          <w:p>
            <w:pPr>
              <w:ind w:left="8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68"/>
        </w:trPr>
        <w:tc>
          <w:tcPr>
            <w:tcW w:w="400" w:type="dxa"/>
            <w:vAlign w:val="bottom"/>
            <w:tcBorders>
              <w:left w:val="single" w:sz="8" w:color="auto"/>
            </w:tcBorders>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30"/>
              <w:spacing w:after="0"/>
              <w:rPr>
                <w:sz w:val="20"/>
                <w:szCs w:val="20"/>
                <w:color w:val="auto"/>
              </w:rPr>
            </w:pPr>
            <w:r>
              <w:rPr>
                <w:rFonts w:ascii="Arial" w:cs="Arial" w:eastAsia="Arial" w:hAnsi="Arial"/>
                <w:sz w:val="18"/>
                <w:szCs w:val="18"/>
                <w:color w:val="auto"/>
                <w:w w:val="99"/>
              </w:rPr>
              <w:t>With</w:t>
            </w:r>
          </w:p>
        </w:tc>
        <w:tc>
          <w:tcPr>
            <w:tcW w:w="220" w:type="dxa"/>
            <w:vAlign w:val="bottom"/>
            <w:tcBorders>
              <w:bottom w:val="single" w:sz="8" w:color="auto"/>
            </w:tcBorders>
          </w:tcPr>
          <w:p>
            <w:pPr>
              <w:spacing w:after="0"/>
              <w:rPr>
                <w:sz w:val="5"/>
                <w:szCs w:val="5"/>
                <w:color w:val="auto"/>
              </w:rPr>
            </w:pPr>
          </w:p>
        </w:tc>
        <w:tc>
          <w:tcPr>
            <w:tcW w:w="80" w:type="dxa"/>
            <w:vAlign w:val="bottom"/>
            <w:tcBorders>
              <w:bottom w:val="single" w:sz="8" w:color="auto"/>
              <w:right w:val="single" w:sz="8" w:color="auto"/>
            </w:tcBorders>
          </w:tcPr>
          <w:p>
            <w:pPr>
              <w:spacing w:after="0"/>
              <w:rPr>
                <w:sz w:val="5"/>
                <w:szCs w:val="5"/>
                <w:color w:val="auto"/>
              </w:rPr>
            </w:pPr>
          </w:p>
        </w:tc>
        <w:tc>
          <w:tcPr>
            <w:tcW w:w="1000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00" w:type="dxa"/>
            <w:vAlign w:val="bottom"/>
            <w:tcBorders>
              <w:left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220" w:type="dxa"/>
            <w:vAlign w:val="bottom"/>
            <w:vMerge w:val="restart"/>
          </w:tcPr>
          <w:p>
            <w:pPr>
              <w:jc w:val="right"/>
              <w:spacing w:after="0"/>
              <w:rPr>
                <w:sz w:val="20"/>
                <w:szCs w:val="20"/>
                <w:color w:val="auto"/>
              </w:rPr>
            </w:pPr>
            <w:r>
              <w:rPr>
                <w:rFonts w:ascii="Arial" w:cs="Arial" w:eastAsia="Arial" w:hAnsi="Arial"/>
                <w:sz w:val="18"/>
                <w:szCs w:val="18"/>
                <w:color w:val="auto"/>
              </w:rPr>
              <w:t>8.</w:t>
            </w:r>
          </w:p>
        </w:tc>
        <w:tc>
          <w:tcPr>
            <w:tcW w:w="80" w:type="dxa"/>
            <w:vAlign w:val="bottom"/>
            <w:tcBorders>
              <w:right w:val="single" w:sz="8" w:color="auto"/>
            </w:tcBorders>
          </w:tcPr>
          <w:p>
            <w:pPr>
              <w:spacing w:after="0"/>
              <w:rPr>
                <w:sz w:val="12"/>
                <w:szCs w:val="12"/>
                <w:color w:val="auto"/>
              </w:rPr>
            </w:pPr>
          </w:p>
        </w:tc>
        <w:tc>
          <w:tcPr>
            <w:tcW w:w="10000" w:type="dxa"/>
            <w:vAlign w:val="bottom"/>
            <w:tcBorders>
              <w:right w:val="single" w:sz="8" w:color="auto"/>
            </w:tcBorders>
            <w:vMerge w:val="restart"/>
          </w:tcPr>
          <w:p>
            <w:pPr>
              <w:ind w:left="8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00" w:type="dxa"/>
            <w:vAlign w:val="bottom"/>
            <w:tcBorders>
              <w:left w:val="single" w:sz="8" w:color="auto"/>
            </w:tcBorders>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220" w:type="dxa"/>
            <w:vAlign w:val="bottom"/>
            <w:vMerge w:val="continue"/>
          </w:tcPr>
          <w:p>
            <w:pPr>
              <w:spacing w:after="0"/>
              <w:rPr>
                <w:sz w:val="7"/>
                <w:szCs w:val="7"/>
                <w:color w:val="auto"/>
              </w:rPr>
            </w:pPr>
          </w:p>
        </w:tc>
        <w:tc>
          <w:tcPr>
            <w:tcW w:w="80" w:type="dxa"/>
            <w:vAlign w:val="bottom"/>
            <w:tcBorders>
              <w:right w:val="single" w:sz="8" w:color="auto"/>
            </w:tcBorders>
          </w:tcPr>
          <w:p>
            <w:pPr>
              <w:spacing w:after="0"/>
              <w:rPr>
                <w:sz w:val="7"/>
                <w:szCs w:val="7"/>
                <w:color w:val="auto"/>
              </w:rPr>
            </w:pPr>
          </w:p>
        </w:tc>
        <w:tc>
          <w:tcPr>
            <w:tcW w:w="1000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right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66,331,943 shares *</w:t>
            </w: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20"/>
                <w:szCs w:val="20"/>
                <w:color w:val="auto"/>
              </w:rPr>
            </w:pPr>
          </w:p>
        </w:tc>
        <w:tc>
          <w:tcPr>
            <w:tcW w:w="980" w:type="dxa"/>
            <w:vAlign w:val="bottom"/>
            <w:gridSpan w:val="3"/>
          </w:tcPr>
          <w:p>
            <w:pPr>
              <w:ind w:left="80"/>
              <w:spacing w:after="0"/>
              <w:rPr>
                <w:sz w:val="20"/>
                <w:szCs w:val="20"/>
                <w:color w:val="auto"/>
              </w:rPr>
            </w:pPr>
            <w:r>
              <w:rPr>
                <w:rFonts w:ascii="Arial" w:cs="Arial" w:eastAsia="Arial" w:hAnsi="Arial"/>
                <w:sz w:val="18"/>
                <w:szCs w:val="18"/>
                <w:color w:val="auto"/>
              </w:rPr>
              <w:t>Aggregate</w:t>
            </w:r>
          </w:p>
        </w:tc>
        <w:tc>
          <w:tcPr>
            <w:tcW w:w="10000" w:type="dxa"/>
            <w:vAlign w:val="bottom"/>
            <w:tcBorders>
              <w:right w:val="single" w:sz="8" w:color="auto"/>
            </w:tcBorders>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right w:val="single" w:sz="8" w:color="auto"/>
            </w:tcBorders>
            <w:gridSpan w:val="4"/>
          </w:tcPr>
          <w:p>
            <w:pPr>
              <w:ind w:left="80"/>
              <w:spacing w:after="0"/>
              <w:rPr>
                <w:sz w:val="20"/>
                <w:szCs w:val="20"/>
                <w:color w:val="auto"/>
              </w:rPr>
            </w:pPr>
            <w:r>
              <w:rPr>
                <w:rFonts w:ascii="Arial" w:cs="Arial" w:eastAsia="Arial" w:hAnsi="Arial"/>
                <w:sz w:val="18"/>
                <w:szCs w:val="18"/>
                <w:color w:val="auto"/>
              </w:rPr>
              <w:t>66,331,943 shares *</w:t>
            </w: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0"/>
                <w:szCs w:val="20"/>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0" w:type="dxa"/>
            <w:vAlign w:val="bottom"/>
          </w:tcPr>
          <w:p>
            <w:pPr>
              <w:spacing w:after="0"/>
              <w:rPr>
                <w:sz w:val="1"/>
                <w:szCs w:val="1"/>
                <w:color w:val="auto"/>
              </w:rPr>
            </w:pPr>
          </w:p>
        </w:tc>
      </w:tr>
      <w:tr>
        <w:trPr>
          <w:trHeight w:val="458"/>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line="181" w:lineRule="exact"/>
              <w:rPr>
                <w:sz w:val="20"/>
                <w:szCs w:val="20"/>
                <w:color w:val="auto"/>
              </w:rPr>
            </w:pPr>
            <w:r>
              <w:rPr>
                <w:rFonts w:ascii="MS PGothic" w:cs="MS PGothic" w:eastAsia="MS PGothic" w:hAnsi="MS PGothic"/>
                <w:sz w:val="18"/>
                <w:szCs w:val="18"/>
                <w:color w:val="auto"/>
              </w:rPr>
              <w:t>☐</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460" w:type="dxa"/>
            <w:vAlign w:val="bottom"/>
            <w:tcBorders>
              <w:left w:val="single" w:sz="8" w:color="auto"/>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13%</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400" w:type="dxa"/>
            <w:vAlign w:val="bottom"/>
            <w:tcBorders>
              <w:lef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20"/>
                <w:szCs w:val="20"/>
                <w:color w:val="auto"/>
              </w:rPr>
            </w:pPr>
          </w:p>
        </w:tc>
        <w:tc>
          <w:tcPr>
            <w:tcW w:w="10980" w:type="dxa"/>
            <w:vAlign w:val="bottom"/>
            <w:tcBorders>
              <w:right w:val="single" w:sz="8" w:color="auto"/>
            </w:tcBorders>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2"/>
        </w:trPr>
        <w:tc>
          <w:tcPr>
            <w:tcW w:w="400" w:type="dxa"/>
            <w:vAlign w:val="bottom"/>
            <w:tcBorders>
              <w:left w:val="single" w:sz="8" w:color="auto"/>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IN</w:t>
            </w:r>
          </w:p>
        </w:tc>
        <w:tc>
          <w:tcPr>
            <w:tcW w:w="2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000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20" w:hanging="452"/>
        <w:spacing w:after="0" w:line="270" w:lineRule="auto"/>
        <w:tabs>
          <w:tab w:leader="none" w:pos="460" w:val="left"/>
        </w:tabs>
        <w:numPr>
          <w:ilvl w:val="0"/>
          <w:numId w:val="4"/>
        </w:numPr>
        <w:rPr>
          <w:rFonts w:ascii="Arial" w:cs="Arial" w:eastAsia="Arial" w:hAnsi="Arial"/>
          <w:sz w:val="17"/>
          <w:szCs w:val="17"/>
          <w:color w:val="auto"/>
        </w:rPr>
      </w:pPr>
      <w:r>
        <w:rPr>
          <w:rFonts w:ascii="Arial" w:cs="Arial" w:eastAsia="Arial" w:hAnsi="Arial"/>
          <w:sz w:val="17"/>
          <w:szCs w:val="17"/>
          <w:color w:val="auto"/>
        </w:rPr>
        <w:t>Shares may be deemed beneficially owned by Ms. Weili Dai and include (i) 18,253,334 shares owned by Sutardja Family LLC, a California limited liability company, of which Dr. Sehat Sutardja and Ms. Weili Dai are the managing members, (ii) 46,983,343 shares owned by SSWD LLC, a Delaware limited liability company, of which Dr. Sehat Sutardja and Ms. Weili Dai are the managing members, (iii) 547,633 shares owned by the Sutardja 2012 Irrevocable Trust, of which Dr. Sehat Sutardja was the settlor, and (iv) 547,633 shares owned by the Dai 2012 Irrevocable Trust, of which Ms. Weili Dai was the settlor; provided, however, the Sutardja 2012 Irrevocable Trust and Dai 2012 Irrevocable Trust are irrevocable trusts under which Dr. Sehat Sutardja and Ms. Weili Dai have no voting or dispositive power but for their respective rights to reacquire trust property by substituting other property of an equivalent fair market value. Dr. Sehat Sutardja and Ms. Weili Dai disclaim any and all beneficial interest in the Sutardja 2012 Irrevocable Trust and Dai 2012 Irrevocable Trust, including without limitations the shares held therein, pursuant to Rule 13d-4 of the Exchange Act. Dr. Sehat Sutardja and Ms. Weili Dai are married to each other and live in Nevada, a community property state. As such, each may be deemed to be the beneficial owner (with voting and investment power) with respect to all of the outstanding shares held.</w:t>
      </w:r>
    </w:p>
    <w:p>
      <w:pPr>
        <w:spacing w:after="0" w:line="11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3 of 7</w:t>
      </w:r>
    </w:p>
    <w:p>
      <w:pPr>
        <w:sectPr>
          <w:pgSz w:w="11900" w:h="16838" w:orient="portrait"/>
          <w:cols w:equalWidth="0" w:num="1">
            <w:col w:w="11440"/>
          </w:cols>
          <w:pgMar w:left="240" w:top="274" w:right="21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17" w:lineRule="exact"/>
        <w:rPr>
          <w:sz w:val="20"/>
          <w:szCs w:val="20"/>
          <w:color w:val="auto"/>
        </w:rPr>
      </w:pPr>
    </w:p>
    <w:p>
      <w:pPr>
        <w:ind w:left="1120" w:hanging="329"/>
        <w:spacing w:after="0"/>
        <w:tabs>
          <w:tab w:leader="none" w:pos="112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30" w:lineRule="exact"/>
        <w:rPr>
          <w:rFonts w:ascii="Arial" w:cs="Arial" w:eastAsia="Arial" w:hAnsi="Arial"/>
          <w:sz w:val="18"/>
          <w:szCs w:val="18"/>
          <w:color w:val="auto"/>
        </w:rPr>
      </w:pPr>
    </w:p>
    <w:p>
      <w:pPr>
        <w:ind w:left="112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30" w:lineRule="exact"/>
        <w:rPr>
          <w:rFonts w:ascii="Arial" w:cs="Arial" w:eastAsia="Arial" w:hAnsi="Arial"/>
          <w:sz w:val="18"/>
          <w:szCs w:val="18"/>
          <w:color w:val="auto"/>
        </w:rPr>
      </w:pPr>
    </w:p>
    <w:p>
      <w:pPr>
        <w:ind w:left="1120" w:hanging="329"/>
        <w:spacing w:after="0"/>
        <w:tabs>
          <w:tab w:leader="none" w:pos="11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30" w:lineRule="exact"/>
        <w:rPr>
          <w:rFonts w:ascii="Arial" w:cs="Arial" w:eastAsia="Arial" w:hAnsi="Arial"/>
          <w:sz w:val="18"/>
          <w:szCs w:val="18"/>
          <w:color w:val="auto"/>
        </w:rPr>
      </w:pPr>
    </w:p>
    <w:p>
      <w:pPr>
        <w:ind w:left="1120" w:right="6799"/>
        <w:spacing w:after="0" w:line="258"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spacing w:after="0" w:line="1" w:lineRule="exact"/>
        <w:rPr>
          <w:rFonts w:ascii="Arial" w:cs="Arial" w:eastAsia="Arial" w:hAnsi="Arial"/>
          <w:sz w:val="18"/>
          <w:szCs w:val="18"/>
          <w:color w:val="auto"/>
        </w:rPr>
      </w:pPr>
    </w:p>
    <w:p>
      <w:pPr>
        <w:jc w:val="both"/>
        <w:ind w:left="1120" w:right="7839"/>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79"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120" w:right="7459" w:hanging="329"/>
        <w:spacing w:after="0" w:line="440" w:lineRule="auto"/>
        <w:tabs>
          <w:tab w:leader="none" w:pos="1120"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ind w:left="1120" w:right="4819" w:hanging="329"/>
        <w:spacing w:after="0" w:line="414" w:lineRule="auto"/>
        <w:tabs>
          <w:tab w:leader="none" w:pos="1120" w:val="left"/>
        </w:tabs>
        <w:numPr>
          <w:ilvl w:val="0"/>
          <w:numId w:val="6"/>
        </w:numPr>
        <w:rPr>
          <w:rFonts w:ascii="Arial" w:cs="Arial" w:eastAsia="Arial" w:hAnsi="Arial"/>
          <w:sz w:val="17"/>
          <w:szCs w:val="17"/>
          <w:color w:val="auto"/>
        </w:rPr>
      </w:pPr>
      <w:r>
        <w:rPr>
          <w:rFonts w:ascii="Arial" w:cs="Arial" w:eastAsia="Arial" w:hAnsi="Arial"/>
          <w:sz w:val="17"/>
          <w:szCs w:val="17"/>
          <w:color w:val="auto"/>
        </w:rPr>
        <w:t>Address of Principal Business Office or, if none, Residence 2715 W. Pebble Road, Las Vegas NV 89123</w:t>
      </w:r>
    </w:p>
    <w:p>
      <w:pPr>
        <w:ind w:left="1120" w:right="8139" w:hanging="329"/>
        <w:spacing w:after="0" w:line="469" w:lineRule="auto"/>
        <w:tabs>
          <w:tab w:leader="none" w:pos="1120"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 w:lineRule="exact"/>
        <w:rPr>
          <w:rFonts w:ascii="Arial" w:cs="Arial" w:eastAsia="Arial" w:hAnsi="Arial"/>
          <w:sz w:val="15"/>
          <w:szCs w:val="15"/>
          <w:color w:val="auto"/>
        </w:rPr>
      </w:pPr>
    </w:p>
    <w:p>
      <w:pPr>
        <w:ind w:left="1120" w:hanging="329"/>
        <w:spacing w:after="0"/>
        <w:tabs>
          <w:tab w:leader="none" w:pos="11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30" w:lineRule="exact"/>
        <w:rPr>
          <w:rFonts w:ascii="Arial" w:cs="Arial" w:eastAsia="Arial" w:hAnsi="Arial"/>
          <w:sz w:val="18"/>
          <w:szCs w:val="18"/>
          <w:color w:val="auto"/>
        </w:rPr>
      </w:pPr>
    </w:p>
    <w:p>
      <w:pPr>
        <w:ind w:left="11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30" w:lineRule="exact"/>
        <w:rPr>
          <w:rFonts w:ascii="Arial" w:cs="Arial" w:eastAsia="Arial" w:hAnsi="Arial"/>
          <w:sz w:val="18"/>
          <w:szCs w:val="18"/>
          <w:color w:val="auto"/>
        </w:rPr>
      </w:pPr>
    </w:p>
    <w:p>
      <w:pPr>
        <w:ind w:left="1120" w:hanging="329"/>
        <w:spacing w:after="0"/>
        <w:tabs>
          <w:tab w:leader="none" w:pos="1120" w:val="left"/>
        </w:tabs>
        <w:numPr>
          <w:ilvl w:val="0"/>
          <w:numId w:val="6"/>
        </w:numPr>
        <w:rPr>
          <w:rFonts w:ascii="Arial" w:cs="Arial" w:eastAsia="Arial" w:hAnsi="Arial"/>
          <w:sz w:val="18"/>
          <w:szCs w:val="18"/>
          <w:color w:val="auto"/>
        </w:rPr>
      </w:pPr>
      <w:r>
        <w:rPr>
          <w:rFonts w:ascii="Arial" w:cs="Arial" w:eastAsia="Arial" w:hAnsi="Arial"/>
          <w:sz w:val="18"/>
          <w:szCs w:val="18"/>
          <w:color w:val="auto"/>
        </w:rPr>
        <w:t>CUSIP Number</w:t>
      </w:r>
    </w:p>
    <w:p>
      <w:pPr>
        <w:spacing w:after="0" w:line="200" w:lineRule="exact"/>
        <w:rPr>
          <w:sz w:val="20"/>
          <w:szCs w:val="20"/>
          <w:color w:val="auto"/>
        </w:rPr>
      </w:pPr>
    </w:p>
    <w:p>
      <w:pPr>
        <w:spacing w:after="0" w:line="268" w:lineRule="exact"/>
        <w:rPr>
          <w:sz w:val="20"/>
          <w:szCs w:val="20"/>
          <w:color w:val="auto"/>
        </w:rPr>
      </w:pPr>
    </w:p>
    <w:p>
      <w:pPr>
        <w:ind w:left="1120" w:right="7459" w:hanging="329"/>
        <w:spacing w:after="0" w:line="391" w:lineRule="auto"/>
        <w:tabs>
          <w:tab w:leader="none" w:pos="1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Person Filing Weili Dai</w:t>
      </w:r>
    </w:p>
    <w:p>
      <w:pPr>
        <w:ind w:left="1120" w:right="4819" w:hanging="329"/>
        <w:spacing w:after="0" w:line="414" w:lineRule="auto"/>
        <w:tabs>
          <w:tab w:leader="none" w:pos="1120" w:val="left"/>
        </w:tabs>
        <w:numPr>
          <w:ilvl w:val="0"/>
          <w:numId w:val="7"/>
        </w:numPr>
        <w:rPr>
          <w:rFonts w:ascii="Arial" w:cs="Arial" w:eastAsia="Arial" w:hAnsi="Arial"/>
          <w:sz w:val="17"/>
          <w:szCs w:val="17"/>
          <w:color w:val="auto"/>
        </w:rPr>
      </w:pPr>
      <w:r>
        <w:rPr>
          <w:rFonts w:ascii="Arial" w:cs="Arial" w:eastAsia="Arial" w:hAnsi="Arial"/>
          <w:sz w:val="17"/>
          <w:szCs w:val="17"/>
          <w:color w:val="auto"/>
        </w:rPr>
        <w:t>Address of Principal Business Office or, if none, Residence 2715 W. Pebble Road, Las Vegas NV 89123</w:t>
      </w:r>
    </w:p>
    <w:p>
      <w:pPr>
        <w:ind w:left="1120" w:right="8139" w:hanging="329"/>
        <w:spacing w:after="0" w:line="469" w:lineRule="auto"/>
        <w:tabs>
          <w:tab w:leader="none" w:pos="1120" w:val="left"/>
        </w:tabs>
        <w:numPr>
          <w:ilvl w:val="0"/>
          <w:numId w:val="7"/>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 w:lineRule="exact"/>
        <w:rPr>
          <w:rFonts w:ascii="Arial" w:cs="Arial" w:eastAsia="Arial" w:hAnsi="Arial"/>
          <w:sz w:val="15"/>
          <w:szCs w:val="15"/>
          <w:color w:val="auto"/>
        </w:rPr>
      </w:pPr>
    </w:p>
    <w:p>
      <w:pPr>
        <w:ind w:left="1120" w:hanging="329"/>
        <w:spacing w:after="0"/>
        <w:tabs>
          <w:tab w:leader="none" w:pos="1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30" w:lineRule="exact"/>
        <w:rPr>
          <w:rFonts w:ascii="Arial" w:cs="Arial" w:eastAsia="Arial" w:hAnsi="Arial"/>
          <w:sz w:val="18"/>
          <w:szCs w:val="18"/>
          <w:color w:val="auto"/>
        </w:rPr>
      </w:pPr>
    </w:p>
    <w:p>
      <w:pPr>
        <w:ind w:left="11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30" w:lineRule="exact"/>
        <w:rPr>
          <w:rFonts w:ascii="Arial" w:cs="Arial" w:eastAsia="Arial" w:hAnsi="Arial"/>
          <w:sz w:val="18"/>
          <w:szCs w:val="18"/>
          <w:color w:val="auto"/>
        </w:rPr>
      </w:pPr>
    </w:p>
    <w:p>
      <w:pPr>
        <w:ind w:left="1120" w:right="7959" w:hanging="329"/>
        <w:spacing w:after="0" w:line="440" w:lineRule="auto"/>
        <w:tabs>
          <w:tab w:leader="none" w:pos="1120" w:val="left"/>
        </w:tabs>
        <w:numPr>
          <w:ilvl w:val="0"/>
          <w:numId w:val="7"/>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1"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80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Page 4 of 7</w:t>
      </w:r>
    </w:p>
    <w:p>
      <w:pPr>
        <w:sectPr>
          <w:pgSz w:w="11900" w:h="16838" w:orient="portrait"/>
          <w:cols w:equalWidth="0" w:num="1">
            <w:col w:w="10219"/>
          </w:cols>
          <w:pgMar w:left="240" w:top="274" w:right="1440" w:bottom="1440" w:gutter="0" w:footer="0" w:header="0"/>
        </w:sectPr>
      </w:pPr>
    </w:p>
    <w:bookmarkStart w:id="4" w:name="page5"/>
    <w:bookmarkEnd w:id="4"/>
    <w:p>
      <w:pPr>
        <w:spacing w:after="0"/>
        <w:tabs>
          <w:tab w:leader="none" w:pos="7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17" w:lineRule="exact"/>
        <w:rPr>
          <w:sz w:val="20"/>
          <w:szCs w:val="20"/>
          <w:color w:val="auto"/>
        </w:rPr>
      </w:pPr>
    </w:p>
    <w:p>
      <w:pPr>
        <w:ind w:left="1120" w:hanging="315"/>
        <w:spacing w:after="0"/>
        <w:tabs>
          <w:tab w:leader="none" w:pos="1120" w:val="left"/>
        </w:tabs>
        <w:numPr>
          <w:ilvl w:val="1"/>
          <w:numId w:val="8"/>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30" w:lineRule="exact"/>
        <w:rPr>
          <w:rFonts w:ascii="Arial" w:cs="Arial" w:eastAsia="Arial" w:hAnsi="Arial"/>
          <w:sz w:val="18"/>
          <w:szCs w:val="18"/>
          <w:color w:val="auto"/>
        </w:rPr>
      </w:pPr>
    </w:p>
    <w:p>
      <w:pPr>
        <w:ind w:left="1120"/>
        <w:spacing w:after="0"/>
        <w:rPr>
          <w:rFonts w:ascii="Arial" w:cs="Arial" w:eastAsia="Arial" w:hAnsi="Arial"/>
          <w:sz w:val="18"/>
          <w:szCs w:val="18"/>
          <w:color w:val="auto"/>
        </w:rPr>
      </w:pPr>
      <w:r>
        <w:rPr>
          <w:rFonts w:ascii="Arial" w:cs="Arial" w:eastAsia="Arial" w:hAnsi="Arial"/>
          <w:sz w:val="18"/>
          <w:szCs w:val="18"/>
          <w:color w:val="auto"/>
        </w:rPr>
        <w:t>66,331,943 shares **</w:t>
      </w:r>
    </w:p>
    <w:p>
      <w:pPr>
        <w:spacing w:after="0" w:line="130" w:lineRule="exact"/>
        <w:rPr>
          <w:rFonts w:ascii="Arial" w:cs="Arial" w:eastAsia="Arial" w:hAnsi="Arial"/>
          <w:sz w:val="18"/>
          <w:szCs w:val="18"/>
          <w:color w:val="auto"/>
        </w:rPr>
      </w:pPr>
    </w:p>
    <w:p>
      <w:pPr>
        <w:ind w:left="1120" w:right="9120" w:hanging="315"/>
        <w:spacing w:after="0" w:line="391" w:lineRule="auto"/>
        <w:tabs>
          <w:tab w:leader="none" w:pos="1120" w:val="left"/>
        </w:tabs>
        <w:numPr>
          <w:ilvl w:val="1"/>
          <w:numId w:val="8"/>
        </w:numPr>
        <w:rPr>
          <w:rFonts w:ascii="Arial" w:cs="Arial" w:eastAsia="Arial" w:hAnsi="Arial"/>
          <w:sz w:val="18"/>
          <w:szCs w:val="18"/>
          <w:color w:val="auto"/>
        </w:rPr>
      </w:pPr>
      <w:r>
        <w:rPr>
          <w:rFonts w:ascii="Arial" w:cs="Arial" w:eastAsia="Arial" w:hAnsi="Arial"/>
          <w:sz w:val="18"/>
          <w:szCs w:val="18"/>
          <w:color w:val="auto"/>
        </w:rPr>
        <w:t>Percent of class: 13%</w:t>
      </w:r>
    </w:p>
    <w:p>
      <w:pPr>
        <w:ind w:left="1120" w:hanging="315"/>
        <w:spacing w:after="0"/>
        <w:tabs>
          <w:tab w:leader="none" w:pos="1120" w:val="left"/>
        </w:tabs>
        <w:numPr>
          <w:ilvl w:val="1"/>
          <w:numId w:val="8"/>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500" w:right="7100" w:hanging="371"/>
        <w:spacing w:after="0" w:line="391" w:lineRule="auto"/>
        <w:tabs>
          <w:tab w:leader="none" w:pos="150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ind w:left="1500" w:right="6920" w:hanging="371"/>
        <w:spacing w:after="0" w:line="391" w:lineRule="auto"/>
        <w:tabs>
          <w:tab w:leader="none" w:pos="150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vote or to direct the vote 66,331,943 shares *</w:t>
      </w:r>
    </w:p>
    <w:p>
      <w:pPr>
        <w:ind w:left="1500" w:right="6200" w:hanging="371"/>
        <w:spacing w:after="0" w:line="391" w:lineRule="auto"/>
        <w:tabs>
          <w:tab w:leader="none" w:pos="150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ind w:left="1500" w:right="6020" w:hanging="371"/>
        <w:spacing w:after="0" w:line="418" w:lineRule="auto"/>
        <w:tabs>
          <w:tab w:leader="none" w:pos="150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66,331,943 shares *</w:t>
      </w:r>
    </w:p>
    <w:p>
      <w:pPr>
        <w:spacing w:after="0" w:line="89" w:lineRule="exact"/>
        <w:rPr>
          <w:rFonts w:ascii="Arial" w:cs="Arial" w:eastAsia="Arial" w:hAnsi="Arial"/>
          <w:sz w:val="18"/>
          <w:szCs w:val="18"/>
          <w:color w:val="auto"/>
        </w:rPr>
      </w:pPr>
    </w:p>
    <w:p>
      <w:pPr>
        <w:ind w:left="460" w:right="480" w:hanging="446"/>
        <w:spacing w:after="0" w:line="258" w:lineRule="auto"/>
        <w:rPr>
          <w:rFonts w:ascii="Arial" w:cs="Arial" w:eastAsia="Arial" w:hAnsi="Arial"/>
          <w:sz w:val="18"/>
          <w:szCs w:val="18"/>
          <w:color w:val="auto"/>
        </w:rPr>
      </w:pPr>
      <w:r>
        <w:rPr>
          <w:rFonts w:ascii="Arial" w:cs="Arial" w:eastAsia="Arial" w:hAnsi="Arial"/>
          <w:sz w:val="18"/>
          <w:szCs w:val="18"/>
          <w:color w:val="auto"/>
        </w:rPr>
        <w:t>*Dr. Sehat Sutardja and Ms. Dai are married to each other and live in Nevada, a community property state. As such, each may be deemed to be the beneficial owner (with voting and investment power) with respect to all of the outstanding shares held.</w:t>
      </w:r>
    </w:p>
    <w:p>
      <w:pPr>
        <w:spacing w:after="0" w:line="1" w:lineRule="exact"/>
        <w:rPr>
          <w:rFonts w:ascii="Arial" w:cs="Arial" w:eastAsia="Arial" w:hAnsi="Arial"/>
          <w:sz w:val="18"/>
          <w:szCs w:val="18"/>
          <w:color w:val="auto"/>
        </w:rPr>
      </w:pPr>
    </w:p>
    <w:p>
      <w:pPr>
        <w:ind w:left="460" w:hanging="452"/>
        <w:spacing w:after="0" w:line="281"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Shares may be deemed beneficially owned by the Reporting Persons and include (i) 18,253,334 shares owned by Sutardja Family LLC, a California limited liability company, of which Dr. Sehat Sutardja and Ms. Weili Dai are the managing members, (ii) 46,983,343 shares owned by SSWD LLC, a Delaware limited liability company, of which Dr. Sehat Sutardja and Ms. Weili Dai are the managing members, (iii) 547,633 shares owned by the Sutardja 2012 Irrevocable Trust, of which Dr. Sehat Sutardja was the settlor, and (iv) 547,633 shares owned by the Dai 2012 Irrevocable Trust, of which Ms. Weili Dai was the settlor; provided, however, the Sutardja 2012 Irrevocable Trust and Dai 2012 Irrevocable Trust are irrevocable trusts under which Dr. Sehat Sutardja and Ms. Weili Dai have no voting or dispositive power but for their respective rights to reacquire trust property by substituting other property of an equivalent fair market value. Dr. Sehat Sutardja and Ms. Weili Dai disclaim any and all beneficial interest in the Sutardja 2012 Irrevocable Trust and Dai 2012 Irrevocable Trust, including without limitations the shares held therein, pursuant to Rule 13d-4 of the Exchange</w:t>
      </w:r>
    </w:p>
    <w:p>
      <w:pPr>
        <w:spacing w:after="0" w:line="5" w:lineRule="exact"/>
        <w:rPr>
          <w:rFonts w:ascii="Arial" w:cs="Arial" w:eastAsia="Arial" w:hAnsi="Arial"/>
          <w:sz w:val="16"/>
          <w:szCs w:val="16"/>
          <w:color w:val="auto"/>
        </w:rPr>
      </w:pPr>
    </w:p>
    <w:p>
      <w:pPr>
        <w:ind w:left="460" w:right="200"/>
        <w:spacing w:after="0" w:line="261" w:lineRule="auto"/>
        <w:rPr>
          <w:rFonts w:ascii="Arial" w:cs="Arial" w:eastAsia="Arial" w:hAnsi="Arial"/>
          <w:sz w:val="16"/>
          <w:szCs w:val="16"/>
          <w:color w:val="auto"/>
        </w:rPr>
      </w:pPr>
      <w:r>
        <w:rPr>
          <w:rFonts w:ascii="Arial" w:cs="Arial" w:eastAsia="Arial" w:hAnsi="Arial"/>
          <w:sz w:val="18"/>
          <w:szCs w:val="18"/>
          <w:color w:val="auto"/>
        </w:rPr>
        <w:t>Act. Dr. Sehat Sutardja and Ms. Weili Dai are married to each other and live in Nevada, a community property state. As such, each may be deemed to be the beneficial owner (with voting and investment power) with respect to all of the outstanding shares held.</w:t>
      </w:r>
    </w:p>
    <w:p>
      <w:pPr>
        <w:spacing w:after="0" w:line="33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120"/>
        <w:spacing w:after="0" w:line="233"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331"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Page 5 of 7</w:t>
      </w:r>
    </w:p>
    <w:p>
      <w:pPr>
        <w:sectPr>
          <w:pgSz w:w="11900" w:h="16838" w:orient="portrait"/>
          <w:cols w:equalWidth="0" w:num="1">
            <w:col w:w="11420"/>
          </w:cols>
          <w:pgMar w:left="240" w:top="274" w:right="239" w:bottom="1440" w:gutter="0" w:footer="0" w:header="0"/>
        </w:sectPr>
      </w:pPr>
    </w:p>
    <w:bookmarkStart w:id="5" w:name="page6"/>
    <w:bookmarkEnd w:id="5"/>
    <w:p>
      <w:pPr>
        <w:spacing w:after="0"/>
        <w:tabs>
          <w:tab w:leader="none" w:pos="9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right"/>
        <w:ind w:right="4099"/>
        <w:spacing w:after="0"/>
        <w:rPr>
          <w:sz w:val="20"/>
          <w:szCs w:val="20"/>
          <w:color w:val="auto"/>
        </w:rPr>
      </w:pPr>
      <w:r>
        <w:rPr>
          <w:rFonts w:ascii="Arial" w:cs="Arial" w:eastAsia="Arial" w:hAnsi="Arial"/>
          <w:sz w:val="18"/>
          <w:szCs w:val="18"/>
          <w:color w:val="auto"/>
        </w:rPr>
        <w:t>Page 6 of 7</w:t>
      </w:r>
    </w:p>
    <w:p>
      <w:pPr>
        <w:sectPr>
          <w:pgSz w:w="11900" w:h="16838" w:orient="portrait"/>
          <w:cols w:equalWidth="0" w:num="1">
            <w:col w:w="10219"/>
          </w:cols>
          <w:pgMar w:left="240" w:top="274" w:right="1440" w:bottom="1440" w:gutter="0" w:footer="0" w:header="0"/>
        </w:sectPr>
      </w:pPr>
    </w:p>
    <w:bookmarkStart w:id="6" w:name="page7"/>
    <w:bookmarkEnd w:id="6"/>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7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13,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13,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7 of 7</w:t>
      </w:r>
    </w:p>
    <w:p>
      <w:pPr>
        <w:sectPr>
          <w:pgSz w:w="11900" w:h="16838" w:orient="portrait"/>
          <w:cols w:equalWidth="0" w:num="1">
            <w:col w:w="11060"/>
          </w:cols>
          <w:pgMar w:left="240" w:top="270" w:right="599" w:bottom="1440" w:gutter="0" w:footer="0" w:header="0"/>
        </w:sectPr>
      </w:pPr>
    </w:p>
    <w:bookmarkStart w:id="7" w:name="page8"/>
    <w:bookmarkEnd w:id="7"/>
    <w:p>
      <w:pPr>
        <w:jc w:val="right"/>
        <w:ind w:right="39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Exhibit Description</w:t>
      </w:r>
    </w:p>
    <w:p>
      <w:pPr>
        <w:spacing w:after="0" w:line="23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13, 2017.</w:t>
      </w:r>
    </w:p>
    <w:p>
      <w:pPr>
        <w:sectPr>
          <w:pgSz w:w="11900" w:h="16838" w:orient="portrait"/>
          <w:cols w:equalWidth="0" w:num="1">
            <w:col w:w="10219"/>
          </w:cols>
          <w:pgMar w:left="240" w:top="270" w:right="1440"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225"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13, 2017.</w:t>
      </w:r>
    </w:p>
    <w:p>
      <w:pPr>
        <w:spacing w:after="0" w:line="252" w:lineRule="exact"/>
        <w:rPr>
          <w:sz w:val="20"/>
          <w:szCs w:val="20"/>
          <w:color w:val="auto"/>
        </w:rPr>
      </w:pPr>
    </w:p>
    <w:tbl>
      <w:tblPr>
        <w:tblLayout w:type="fixed"/>
        <w:tblInd w:w="6860" w:type="dxa"/>
        <w:tblCellMar>
          <w:top w:w="0" w:type="dxa"/>
          <w:left w:w="0" w:type="dxa"/>
          <w:bottom w:w="0" w:type="dxa"/>
          <w:right w:w="0" w:type="dxa"/>
        </w:tblCellMar>
      </w:tblPr>
      <w:tr>
        <w:trPr>
          <w:trHeight w:val="230"/>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Weili Dai</w:t>
            </w:r>
          </w:p>
        </w:tc>
      </w:tr>
      <w:tr>
        <w:trPr>
          <w:trHeight w:val="224"/>
        </w:trPr>
        <w:tc>
          <w:tcPr>
            <w:tcW w:w="280" w:type="dxa"/>
            <w:vAlign w:val="bottom"/>
          </w:tcPr>
          <w:p>
            <w:pPr>
              <w:spacing w:after="0"/>
              <w:rPr>
                <w:sz w:val="19"/>
                <w:szCs w:val="19"/>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95"/>
              </w:rPr>
              <w:t>Weili Dai</w:t>
            </w:r>
          </w:p>
        </w:tc>
      </w:tr>
      <w:tr>
        <w:trPr>
          <w:trHeight w:val="431"/>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224"/>
        </w:trPr>
        <w:tc>
          <w:tcPr>
            <w:tcW w:w="280" w:type="dxa"/>
            <w:vAlign w:val="bottom"/>
          </w:tcPr>
          <w:p>
            <w:pPr>
              <w:spacing w:after="0"/>
              <w:rPr>
                <w:sz w:val="19"/>
                <w:szCs w:val="19"/>
                <w:color w:val="auto"/>
              </w:rPr>
            </w:pPr>
          </w:p>
        </w:tc>
        <w:tc>
          <w:tcPr>
            <w:tcW w:w="428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bl>
    <w:p>
      <w:pPr>
        <w:spacing w:after="0" w:line="1" w:lineRule="exact"/>
        <w:rPr>
          <w:sz w:val="20"/>
          <w:szCs w:val="20"/>
          <w:color w:val="auto"/>
        </w:rPr>
      </w:pP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lvl w:ilvl="1">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1)"/>
      <w:numFmt w:val="lowerLetter"/>
      <w:start w:val="1"/>
    </w:lvl>
  </w:abstractNum>
  <w:abstractNum w:abstractNumId="5">
    <w:nsid w:val="79E2A9E3"/>
    <w:multiLevelType w:val="hybridMultilevel"/>
    <w:lvl w:ilvl="0">
      <w:lvlJc w:val="left"/>
      <w:lvlText w:val="(%1)"/>
      <w:numFmt w:val="lowerLetter"/>
      <w:start w:val="1"/>
    </w:lvl>
  </w:abstractNum>
  <w:abstractNum w:abstractNumId="6">
    <w:nsid w:val="7545E146"/>
    <w:multiLevelType w:val="hybridMultilevel"/>
    <w:lvl w:ilvl="0">
      <w:lvlJc w:val="left"/>
      <w:lvlText w:val="(%1)"/>
      <w:numFmt w:val="lowerLetter"/>
      <w:start w:val="1"/>
    </w:lvl>
  </w:abstractNum>
  <w:abstractNum w:abstractNumId="7">
    <w:nsid w:val="515F007C"/>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abstractNum w:abstractNumId="8">
    <w:nsid w:val="5BD062C2"/>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2019-12-06T08:54:25Z</dcterms:created>
  <dcterms:modified xsi:type="dcterms:W3CDTF">2019-12-06T08:54:25Z</dcterms:modified>
</cp:coreProperties>
</file>