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4698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69836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8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54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280" w:type="dxa"/>
            <w:vAlign w:val="bottom"/>
            <w:gridSpan w:val="2"/>
            <w:vMerge w:val="restart"/>
          </w:tcPr>
          <w:p>
            <w:pPr>
              <w:spacing w:after="0"/>
              <w:rPr>
                <w:rFonts w:ascii="Arial" w:cs="Arial" w:eastAsia="Arial" w:hAnsi="Arial"/>
                <w:sz w:val="21"/>
                <w:szCs w:val="21"/>
                <w:color w:val="0000EE"/>
                <w:w w:val="89"/>
              </w:rPr>
            </w:pPr>
            <w:hyperlink r:id="rId12">
              <w:r>
                <w:rPr>
                  <w:rFonts w:ascii="Arial" w:cs="Arial" w:eastAsia="Arial" w:hAnsi="Arial"/>
                  <w:sz w:val="21"/>
                  <w:szCs w:val="21"/>
                  <w:color w:val="0000EE"/>
                  <w:w w:val="89"/>
                </w:rPr>
                <w:t>Christman Dan</w:t>
              </w:r>
            </w:hyperlink>
          </w:p>
        </w:tc>
        <w:tc>
          <w:tcPr>
            <w:tcW w:w="1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8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1280" w:type="dxa"/>
            <w:vAlign w:val="bottom"/>
            <w:gridSpan w:val="2"/>
            <w:vMerge w:val="continue"/>
          </w:tcPr>
          <w:p>
            <w:pPr>
              <w:spacing w:after="0"/>
              <w:rPr>
                <w:sz w:val="4"/>
                <w:szCs w:val="4"/>
                <w:color w:val="auto"/>
              </w:rPr>
            </w:pPr>
          </w:p>
        </w:tc>
        <w:tc>
          <w:tcPr>
            <w:tcW w:w="1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740" w:type="dxa"/>
            <w:vAlign w:val="bottom"/>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280" w:type="dxa"/>
            <w:vAlign w:val="bottom"/>
            <w:gridSpan w:val="2"/>
            <w:vMerge w:val="continue"/>
          </w:tcPr>
          <w:p>
            <w:pPr>
              <w:spacing w:after="0"/>
              <w:rPr>
                <w:sz w:val="2"/>
                <w:szCs w:val="2"/>
                <w:color w:val="auto"/>
              </w:rPr>
            </w:pPr>
          </w:p>
        </w:tc>
        <w:tc>
          <w:tcPr>
            <w:tcW w:w="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740" w:type="dxa"/>
            <w:vAlign w:val="bottom"/>
            <w:tcBorders>
              <w:bottom w:val="single" w:sz="8" w:color="0000EE"/>
            </w:tcBorders>
          </w:tcPr>
          <w:p>
            <w:pPr>
              <w:spacing w:after="0"/>
              <w:rPr>
                <w:sz w:val="2"/>
                <w:szCs w:val="2"/>
                <w:color w:val="auto"/>
              </w:rPr>
            </w:pPr>
          </w:p>
        </w:tc>
        <w:tc>
          <w:tcPr>
            <w:tcW w:w="30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1280" w:type="dxa"/>
            <w:vAlign w:val="bottom"/>
            <w:tcBorders>
              <w:bottom w:val="single" w:sz="8" w:color="0000EE"/>
            </w:tcBorders>
            <w:gridSpan w:val="2"/>
            <w:vMerge w:val="continue"/>
          </w:tcPr>
          <w:p>
            <w:pPr>
              <w:spacing w:after="0"/>
              <w:rPr>
                <w:sz w:val="5"/>
                <w:szCs w:val="5"/>
                <w:color w:val="auto"/>
              </w:rPr>
            </w:pPr>
          </w:p>
        </w:tc>
        <w:tc>
          <w:tcPr>
            <w:tcW w:w="100" w:type="dxa"/>
            <w:vAlign w:val="bottom"/>
            <w:vMerge w:val="restart"/>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8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1280" w:type="dxa"/>
            <w:vAlign w:val="bottom"/>
            <w:gridSpan w:val="2"/>
          </w:tcPr>
          <w:p>
            <w:pPr>
              <w:spacing w:after="0"/>
              <w:rPr>
                <w:sz w:val="4"/>
                <w:szCs w:val="4"/>
                <w:color w:val="auto"/>
              </w:rPr>
            </w:pPr>
          </w:p>
        </w:tc>
        <w:tc>
          <w:tcPr>
            <w:tcW w:w="100" w:type="dxa"/>
            <w:vAlign w:val="bottom"/>
            <w:vMerge w:val="continue"/>
          </w:tcPr>
          <w:p>
            <w:pPr>
              <w:spacing w:after="0"/>
              <w:rPr>
                <w:sz w:val="4"/>
                <w:szCs w:val="4"/>
                <w:color w:val="auto"/>
              </w:rPr>
            </w:pPr>
          </w:p>
        </w:tc>
        <w:tc>
          <w:tcPr>
            <w:tcW w:w="112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280" w:type="dxa"/>
            <w:vAlign w:val="bottom"/>
            <w:gridSpan w:val="3"/>
            <w:vMerge w:val="continue"/>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700" w:type="dxa"/>
            <w:vAlign w:val="bottom"/>
            <w:tcBorders>
              <w:bottom w:val="single" w:sz="8" w:color="9A9A9A"/>
            </w:tcBorders>
          </w:tcPr>
          <w:p>
            <w:pPr>
              <w:spacing w:after="0"/>
              <w:rPr>
                <w:sz w:val="12"/>
                <w:szCs w:val="12"/>
                <w:color w:val="auto"/>
              </w:rPr>
            </w:pPr>
          </w:p>
        </w:tc>
        <w:tc>
          <w:tcPr>
            <w:tcW w:w="10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700" w:type="dxa"/>
            <w:vAlign w:val="bottom"/>
            <w:tcBorders>
              <w:top w:val="single" w:sz="8" w:color="EEEEEE"/>
            </w:tcBorders>
          </w:tcPr>
          <w:p>
            <w:pPr>
              <w:spacing w:after="0"/>
              <w:rPr>
                <w:sz w:val="2"/>
                <w:szCs w:val="2"/>
                <w:color w:val="auto"/>
              </w:rPr>
            </w:pPr>
          </w:p>
        </w:tc>
        <w:tc>
          <w:tcPr>
            <w:tcW w:w="10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70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8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3080" w:type="dxa"/>
            <w:vAlign w:val="bottom"/>
            <w:gridSpan w:val="7"/>
            <w:vMerge w:val="restart"/>
          </w:tcPr>
          <w:p>
            <w:pPr>
              <w:ind w:left="220"/>
              <w:spacing w:after="0"/>
              <w:rPr>
                <w:sz w:val="20"/>
                <w:szCs w:val="20"/>
                <w:color w:val="auto"/>
              </w:rPr>
            </w:pPr>
            <w:r>
              <w:rPr>
                <w:rFonts w:ascii="Arial" w:cs="Arial" w:eastAsia="Arial" w:hAnsi="Arial"/>
                <w:sz w:val="17"/>
                <w:szCs w:val="17"/>
                <w:color w:val="0000FF"/>
              </w:rPr>
              <w:t>EVP, Storage Business Group</w:t>
            </w: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52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03/14/2018</w:t>
            </w: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520" w:type="dxa"/>
            <w:vAlign w:val="bottom"/>
            <w:gridSpan w:val="5"/>
            <w:vMerge w:val="continue"/>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700" w:type="dxa"/>
            <w:vAlign w:val="bottom"/>
            <w:tcBorders>
              <w:bottom w:val="single" w:sz="8" w:color="9A9A9A"/>
            </w:tcBorders>
          </w:tcPr>
          <w:p>
            <w:pPr>
              <w:spacing w:after="0"/>
              <w:rPr>
                <w:sz w:val="7"/>
                <w:szCs w:val="7"/>
                <w:color w:val="auto"/>
              </w:rPr>
            </w:pPr>
          </w:p>
        </w:tc>
        <w:tc>
          <w:tcPr>
            <w:tcW w:w="10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54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70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7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0" w:type="dxa"/>
            <w:vAlign w:val="bottom"/>
            <w:gridSpan w:val="2"/>
          </w:tcPr>
          <w:p>
            <w:pPr>
              <w:ind w:left="280"/>
              <w:spacing w:after="0"/>
              <w:rPr>
                <w:sz w:val="20"/>
                <w:szCs w:val="20"/>
                <w:color w:val="auto"/>
              </w:rPr>
            </w:pPr>
            <w:r>
              <w:rPr>
                <w:rFonts w:ascii="Arial" w:cs="Arial" w:eastAsia="Arial" w:hAnsi="Arial"/>
                <w:sz w:val="17"/>
                <w:szCs w:val="17"/>
                <w:color w:val="0000FF"/>
                <w:w w:val="87"/>
              </w:rPr>
              <w:t>X</w:t>
            </w:r>
          </w:p>
        </w:tc>
        <w:tc>
          <w:tcPr>
            <w:tcW w:w="6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700" w:type="dxa"/>
            <w:vAlign w:val="bottom"/>
            <w:tcBorders>
              <w:bottom w:val="single" w:sz="8" w:color="9A9A9A"/>
            </w:tcBorders>
          </w:tcPr>
          <w:p>
            <w:pPr>
              <w:spacing w:after="0"/>
              <w:rPr>
                <w:sz w:val="13"/>
                <w:szCs w:val="13"/>
                <w:color w:val="auto"/>
              </w:rPr>
            </w:pPr>
          </w:p>
        </w:tc>
        <w:tc>
          <w:tcPr>
            <w:tcW w:w="10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80" w:type="dxa"/>
            <w:vAlign w:val="bottom"/>
            <w:gridSpan w:val="7"/>
          </w:tcPr>
          <w:p>
            <w:pPr>
              <w:ind w:left="160"/>
              <w:spacing w:after="0" w:line="140"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38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540" w:type="dxa"/>
            <w:vAlign w:val="bottom"/>
            <w:tcBorders>
              <w:bottom w:val="single" w:sz="8" w:color="2C2C2C"/>
            </w:tcBorders>
            <w:gridSpan w:val="2"/>
          </w:tcPr>
          <w:p>
            <w:pPr>
              <w:spacing w:after="0"/>
              <w:rPr>
                <w:sz w:val="10"/>
                <w:szCs w:val="10"/>
                <w:color w:val="auto"/>
              </w:rPr>
            </w:pPr>
          </w:p>
        </w:tc>
        <w:tc>
          <w:tcPr>
            <w:tcW w:w="10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7580" w:type="dxa"/>
            <w:vAlign w:val="bottom"/>
            <w:tcBorders>
              <w:top w:val="single" w:sz="8" w:color="2C2C2C"/>
            </w:tcBorders>
            <w:gridSpan w:val="18"/>
          </w:tcPr>
          <w:p>
            <w:pPr>
              <w:ind w:left="92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1980" w:type="dxa"/>
            <w:vAlign w:val="bottom"/>
            <w:gridSpan w:val="6"/>
          </w:tcPr>
          <w:p>
            <w:pPr>
              <w:ind w:left="10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7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58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700" w:type="dxa"/>
            <w:vAlign w:val="bottom"/>
          </w:tcPr>
          <w:p>
            <w:pPr>
              <w:spacing w:after="0"/>
              <w:rPr>
                <w:sz w:val="7"/>
                <w:szCs w:val="7"/>
                <w:color w:val="auto"/>
              </w:rPr>
            </w:pPr>
          </w:p>
        </w:tc>
        <w:tc>
          <w:tcPr>
            <w:tcW w:w="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70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7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00" w:type="dxa"/>
            <w:vAlign w:val="bottom"/>
            <w:gridSpan w:val="5"/>
          </w:tcPr>
          <w:p>
            <w:pPr>
              <w:ind w:left="60"/>
              <w:spacing w:after="0"/>
              <w:rPr>
                <w:sz w:val="20"/>
                <w:szCs w:val="20"/>
                <w:color w:val="auto"/>
              </w:rPr>
            </w:pPr>
            <w:r>
              <w:rPr>
                <w:rFonts w:ascii="Arial" w:cs="Arial" w:eastAsia="Arial" w:hAnsi="Arial"/>
                <w:sz w:val="17"/>
                <w:szCs w:val="17"/>
                <w:color w:val="0000FF"/>
              </w:rPr>
              <w:t>Common Stock</w:t>
            </w:r>
          </w:p>
        </w:tc>
        <w:tc>
          <w:tcPr>
            <w:tcW w:w="1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320" w:type="dxa"/>
            <w:vAlign w:val="bottom"/>
            <w:gridSpan w:val="3"/>
          </w:tcPr>
          <w:p>
            <w:pPr>
              <w:ind w:left="460"/>
              <w:spacing w:after="0"/>
              <w:rPr>
                <w:sz w:val="20"/>
                <w:szCs w:val="20"/>
                <w:color w:val="auto"/>
              </w:rPr>
            </w:pPr>
            <w:r>
              <w:rPr>
                <w:rFonts w:ascii="Arial" w:cs="Arial" w:eastAsia="Arial" w:hAnsi="Arial"/>
                <w:sz w:val="17"/>
                <w:szCs w:val="17"/>
                <w:color w:val="0000FF"/>
              </w:rPr>
              <w:t>7,844</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1420" w:type="dxa"/>
            <w:vAlign w:val="bottom"/>
            <w:tcBorders>
              <w:bottom w:val="single" w:sz="8" w:color="2C2C2C"/>
            </w:tcBorders>
            <w:gridSpan w:val="4"/>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60" w:type="dxa"/>
            <w:vAlign w:val="bottom"/>
            <w:tcBorders>
              <w:bottom w:val="single" w:sz="8" w:color="2C2C2C"/>
            </w:tcBorders>
            <w:gridSpan w:val="4"/>
          </w:tcPr>
          <w:p>
            <w:pPr>
              <w:spacing w:after="0"/>
              <w:rPr>
                <w:sz w:val="8"/>
                <w:szCs w:val="8"/>
                <w:color w:val="auto"/>
              </w:rPr>
            </w:pPr>
          </w:p>
        </w:tc>
        <w:tc>
          <w:tcPr>
            <w:tcW w:w="540" w:type="dxa"/>
            <w:vAlign w:val="bottom"/>
            <w:tcBorders>
              <w:bottom w:val="single" w:sz="8" w:color="2C2C2C"/>
            </w:tcBorders>
            <w:gridSpan w:val="2"/>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112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7"/>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740" w:type="dxa"/>
            <w:vAlign w:val="bottom"/>
            <w:gridSpan w:val="15"/>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0" w:type="dxa"/>
            <w:vAlign w:val="bottom"/>
          </w:tcPr>
          <w:p>
            <w:pPr>
              <w:spacing w:after="0"/>
              <w:rPr>
                <w:sz w:val="14"/>
                <w:szCs w:val="14"/>
                <w:color w:val="auto"/>
              </w:rPr>
            </w:pP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5"/>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0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w w:val="97"/>
              </w:rPr>
              <w:t>(Instr. 3 and 4)</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70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7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40" w:type="dxa"/>
            <w:vAlign w:val="bottom"/>
            <w:vMerge w:val="restart"/>
          </w:tcPr>
          <w:p>
            <w:pPr>
              <w:ind w:left="120"/>
              <w:spacing w:after="0"/>
              <w:rPr>
                <w:sz w:val="20"/>
                <w:szCs w:val="20"/>
                <w:color w:val="auto"/>
              </w:rPr>
            </w:pPr>
            <w:r>
              <w:rPr>
                <w:rFonts w:ascii="Arial" w:cs="Arial" w:eastAsia="Arial" w:hAnsi="Arial"/>
                <w:sz w:val="13"/>
                <w:szCs w:val="13"/>
                <w:color w:val="0000FF"/>
              </w:rPr>
              <w:t>27,462</w:t>
            </w:r>
            <w:r>
              <w:rPr>
                <w:rFonts w:ascii="Arial" w:cs="Arial" w:eastAsia="Arial" w:hAnsi="Arial"/>
                <w:sz w:val="22"/>
                <w:szCs w:val="22"/>
                <w:color w:val="008000"/>
                <w:vertAlign w:val="superscript"/>
              </w:rPr>
              <w:t>(1)</w:t>
            </w: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gridSpan w:val="3"/>
            <w:vMerge w:val="restart"/>
          </w:tcPr>
          <w:p>
            <w:pPr>
              <w:ind w:left="20"/>
              <w:spacing w:after="0"/>
              <w:rPr>
                <w:sz w:val="20"/>
                <w:szCs w:val="20"/>
                <w:color w:val="auto"/>
              </w:rPr>
            </w:pPr>
            <w:r>
              <w:rPr>
                <w:rFonts w:ascii="Arial" w:cs="Arial" w:eastAsia="Arial" w:hAnsi="Arial"/>
                <w:sz w:val="17"/>
                <w:szCs w:val="17"/>
                <w:color w:val="0000FF"/>
                <w:w w:val="99"/>
              </w:rPr>
              <w:t>27,462</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0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700" w:type="dxa"/>
            <w:vAlign w:val="bottom"/>
          </w:tcPr>
          <w:p>
            <w:pPr>
              <w:ind w:left="2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00" w:type="dxa"/>
            <w:vAlign w:val="bottom"/>
          </w:tcPr>
          <w:p>
            <w:pPr>
              <w:spacing w:after="0"/>
              <w:rPr>
                <w:sz w:val="12"/>
                <w:szCs w:val="12"/>
                <w:color w:val="auto"/>
              </w:rPr>
            </w:pPr>
          </w:p>
        </w:tc>
        <w:tc>
          <w:tcPr>
            <w:tcW w:w="1120" w:type="dxa"/>
            <w:vAlign w:val="bottom"/>
          </w:tcPr>
          <w:p>
            <w:pPr>
              <w:ind w:left="260"/>
              <w:spacing w:after="0" w:line="141" w:lineRule="exact"/>
              <w:rPr>
                <w:sz w:val="20"/>
                <w:szCs w:val="20"/>
                <w:color w:val="auto"/>
              </w:rPr>
            </w:pPr>
            <w:r>
              <w:rPr>
                <w:rFonts w:ascii="Arial" w:cs="Arial" w:eastAsia="Arial" w:hAnsi="Arial"/>
                <w:sz w:val="13"/>
                <w:szCs w:val="13"/>
                <w:color w:val="0000FF"/>
              </w:rPr>
              <w:t>03/14/2018</w:t>
            </w: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gridSpan w:val="3"/>
          </w:tcPr>
          <w:p>
            <w:pPr>
              <w:ind w:left="20"/>
              <w:spacing w:after="0" w:line="141" w:lineRule="exact"/>
              <w:rPr>
                <w:sz w:val="20"/>
                <w:szCs w:val="20"/>
                <w:color w:val="auto"/>
              </w:rPr>
            </w:pPr>
            <w:r>
              <w:rPr>
                <w:rFonts w:ascii="Arial" w:cs="Arial" w:eastAsia="Arial" w:hAnsi="Arial"/>
                <w:sz w:val="13"/>
                <w:szCs w:val="13"/>
                <w:color w:val="0000FF"/>
              </w:rPr>
              <w:t>A</w:t>
            </w:r>
          </w:p>
        </w:tc>
        <w:tc>
          <w:tcPr>
            <w:tcW w:w="7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gridSpan w:val="2"/>
          </w:tcPr>
          <w:p>
            <w:pPr>
              <w:ind w:left="60"/>
              <w:spacing w:after="0" w:line="141" w:lineRule="exact"/>
              <w:rPr>
                <w:sz w:val="20"/>
                <w:szCs w:val="20"/>
                <w:color w:val="auto"/>
              </w:rPr>
            </w:pPr>
            <w:r>
              <w:rPr>
                <w:rFonts w:ascii="Arial" w:cs="Arial" w:eastAsia="Arial" w:hAnsi="Arial"/>
                <w:sz w:val="13"/>
                <w:szCs w:val="13"/>
                <w:color w:val="0000FF"/>
              </w:rPr>
              <w:t>08/29/2019</w:t>
            </w:r>
          </w:p>
        </w:tc>
        <w:tc>
          <w:tcPr>
            <w:tcW w:w="680" w:type="dxa"/>
            <w:vAlign w:val="bottom"/>
          </w:tcPr>
          <w:p>
            <w:pPr>
              <w:ind w:left="20"/>
              <w:spacing w:after="0" w:line="141" w:lineRule="exact"/>
              <w:rPr>
                <w:sz w:val="20"/>
                <w:szCs w:val="20"/>
                <w:color w:val="auto"/>
              </w:rPr>
            </w:pPr>
            <w:r>
              <w:rPr>
                <w:rFonts w:ascii="Arial" w:cs="Arial" w:eastAsia="Arial" w:hAnsi="Arial"/>
                <w:sz w:val="13"/>
                <w:szCs w:val="13"/>
                <w:color w:val="0000FF"/>
                <w:w w:val="98"/>
              </w:rPr>
              <w:t>08/29/2019</w:t>
            </w:r>
          </w:p>
        </w:tc>
        <w:tc>
          <w:tcPr>
            <w:tcW w:w="700" w:type="dxa"/>
            <w:vAlign w:val="bottom"/>
            <w:vMerge w:val="continue"/>
          </w:tcPr>
          <w:p>
            <w:pPr>
              <w:spacing w:after="0"/>
              <w:rPr>
                <w:sz w:val="12"/>
                <w:szCs w:val="12"/>
                <w:color w:val="auto"/>
              </w:rPr>
            </w:pPr>
          </w:p>
        </w:tc>
        <w:tc>
          <w:tcPr>
            <w:tcW w:w="56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720" w:type="dxa"/>
            <w:vAlign w:val="bottom"/>
            <w:gridSpan w:val="2"/>
          </w:tcPr>
          <w:p>
            <w:pPr>
              <w:ind w:left="1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40"/>
              <w:spacing w:after="0" w:line="141" w:lineRule="exact"/>
              <w:rPr>
                <w:sz w:val="20"/>
                <w:szCs w:val="20"/>
                <w:color w:val="auto"/>
              </w:rPr>
            </w:pPr>
            <w:r>
              <w:rPr>
                <w:rFonts w:ascii="Arial" w:cs="Arial" w:eastAsia="Arial" w:hAnsi="Arial"/>
                <w:sz w:val="13"/>
                <w:szCs w:val="13"/>
                <w:color w:val="0000FF"/>
              </w:rPr>
              <w:t>27,462</w:t>
            </w:r>
          </w:p>
        </w:tc>
        <w:tc>
          <w:tcPr>
            <w:tcW w:w="68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Units</w:t>
            </w: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ind w:left="180"/>
              <w:spacing w:after="0" w:line="133"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00" w:type="dxa"/>
            <w:vAlign w:val="bottom"/>
            <w:gridSpan w:val="3"/>
            <w:vMerge w:val="continue"/>
          </w:tcPr>
          <w:p>
            <w:pPr>
              <w:spacing w:after="0"/>
              <w:rPr>
                <w:sz w:val="3"/>
                <w:szCs w:val="3"/>
                <w:color w:val="auto"/>
              </w:rPr>
            </w:pPr>
          </w:p>
        </w:tc>
        <w:tc>
          <w:tcPr>
            <w:tcW w:w="70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spacing w:after="0"/>
        <w:rPr>
          <w:sz w:val="20"/>
          <w:szCs w:val="20"/>
          <w:color w:val="auto"/>
        </w:rPr>
      </w:pPr>
      <w:r>
        <w:rPr>
          <w:rFonts w:ascii="Arial" w:cs="Arial" w:eastAsia="Arial" w:hAnsi="Arial"/>
          <w:sz w:val="13"/>
          <w:szCs w:val="13"/>
          <w:color w:val="008000"/>
        </w:rPr>
        <w:t>1. These restricted stock units ("RSUs") were subject to performance criteria that have been satisfied. The RSUs vest in full on the "exercisable date" as set forth in Table II, Column 6.</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8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4"/>
              </w:rPr>
              <w:t>Daniel Christman by Mary</w:t>
            </w:r>
          </w:p>
        </w:tc>
        <w:tc>
          <w:tcPr>
            <w:tcW w:w="240" w:type="dxa"/>
            <w:vAlign w:val="bottom"/>
          </w:tcPr>
          <w:p>
            <w:pPr>
              <w:spacing w:after="0"/>
              <w:rPr>
                <w:sz w:val="16"/>
                <w:szCs w:val="16"/>
                <w:color w:val="auto"/>
              </w:rPr>
            </w:pPr>
          </w:p>
        </w:tc>
        <w:tc>
          <w:tcPr>
            <w:tcW w:w="980" w:type="dxa"/>
            <w:vAlign w:val="bottom"/>
            <w:gridSpan w:val="2"/>
            <w:vMerge w:val="restart"/>
          </w:tcPr>
          <w:p>
            <w:pPr>
              <w:ind w:left="200"/>
              <w:spacing w:after="0"/>
              <w:rPr>
                <w:sz w:val="20"/>
                <w:szCs w:val="20"/>
                <w:color w:val="auto"/>
              </w:rPr>
            </w:pPr>
            <w:r>
              <w:rPr>
                <w:rFonts w:ascii="Arial" w:cs="Arial" w:eastAsia="Arial" w:hAnsi="Arial"/>
                <w:sz w:val="17"/>
                <w:szCs w:val="17"/>
                <w:color w:val="0000FF"/>
                <w:w w:val="89"/>
              </w:rPr>
              <w:t>03/16/2018</w:t>
            </w:r>
          </w:p>
        </w:tc>
        <w:tc>
          <w:tcPr>
            <w:tcW w:w="0" w:type="dxa"/>
            <w:vAlign w:val="bottom"/>
          </w:tcPr>
          <w:p>
            <w:pPr>
              <w:spacing w:after="0"/>
              <w:rPr>
                <w:sz w:val="1"/>
                <w:szCs w:val="1"/>
                <w:color w:val="auto"/>
              </w:rPr>
            </w:pPr>
          </w:p>
        </w:tc>
      </w:tr>
      <w:tr>
        <w:trPr>
          <w:trHeight w:val="86"/>
        </w:trPr>
        <w:tc>
          <w:tcPr>
            <w:tcW w:w="1820" w:type="dxa"/>
            <w:vAlign w:val="bottom"/>
            <w:vMerge w:val="restart"/>
          </w:tcPr>
          <w:p>
            <w:pPr>
              <w:spacing w:after="0" w:line="192" w:lineRule="exact"/>
              <w:rPr>
                <w:sz w:val="20"/>
                <w:szCs w:val="20"/>
                <w:color w:val="auto"/>
              </w:rPr>
            </w:pPr>
            <w:r>
              <w:rPr>
                <w:rFonts w:ascii="Arial" w:cs="Arial" w:eastAsia="Arial" w:hAnsi="Arial"/>
                <w:sz w:val="17"/>
                <w:szCs w:val="17"/>
                <w:color w:val="0000FF"/>
                <w:w w:val="92"/>
              </w:rPr>
              <w:t>Ahern as Attorney-in-Fact</w:t>
            </w:r>
          </w:p>
        </w:tc>
        <w:tc>
          <w:tcPr>
            <w:tcW w:w="280" w:type="dxa"/>
            <w:vAlign w:val="bottom"/>
            <w:gridSpan w:val="2"/>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1820" w:type="dxa"/>
            <w:vAlign w:val="bottom"/>
            <w:tcBorders>
              <w:bottom w:val="single" w:sz="8" w:color="auto"/>
            </w:tcBorders>
            <w:vMerge w:val="continue"/>
          </w:tcPr>
          <w:p>
            <w:pPr>
              <w:spacing w:after="0"/>
              <w:rPr>
                <w:sz w:val="7"/>
                <w:szCs w:val="7"/>
                <w:color w:val="auto"/>
              </w:rPr>
            </w:pPr>
          </w:p>
        </w:tc>
        <w:tc>
          <w:tcPr>
            <w:tcW w:w="28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2"/>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20" w:firstLine="6"/>
        <w:spacing w:after="0" w:line="317" w:lineRule="auto"/>
        <w:tabs>
          <w:tab w:leader="none" w:pos="180" w:val="left"/>
        </w:tabs>
        <w:numPr>
          <w:ilvl w:val="0"/>
          <w:numId w:val="1"/>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2019-12-03T23:35:00Z</dcterms:created>
  <dcterms:modified xsi:type="dcterms:W3CDTF">2019-12-03T23:35:00Z</dcterms:modified>
</cp:coreProperties>
</file>