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75"/>
        </w:trPr>
        <w:tc>
          <w:tcPr>
            <w:tcW w:w="2080" w:type="dxa"/>
            <w:vAlign w:val="bottom"/>
          </w:tcPr>
          <w:p>
            <w:pPr>
              <w:spacing w:after="0"/>
              <w:rPr>
                <w:sz w:val="20"/>
                <w:szCs w:val="20"/>
                <w:color w:val="auto"/>
              </w:rPr>
            </w:pPr>
            <w:r>
              <w:rPr>
                <w:rFonts w:ascii="Arial" w:cs="Arial" w:eastAsia="Arial" w:hAnsi="Arial"/>
                <w:sz w:val="22"/>
                <w:szCs w:val="22"/>
                <w:color w:val="auto"/>
              </w:rPr>
              <w:t>SEC Form 3</w:t>
            </w:r>
          </w:p>
        </w:tc>
        <w:tc>
          <w:tcPr>
            <w:tcW w:w="71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86"/>
        </w:trPr>
        <w:tc>
          <w:tcPr>
            <w:tcW w:w="2080" w:type="dxa"/>
            <w:vAlign w:val="bottom"/>
          </w:tcPr>
          <w:p>
            <w:pPr>
              <w:ind w:left="700"/>
              <w:spacing w:after="0"/>
              <w:rPr>
                <w:sz w:val="20"/>
                <w:szCs w:val="20"/>
                <w:color w:val="auto"/>
              </w:rPr>
            </w:pPr>
            <w:r>
              <w:rPr>
                <w:rFonts w:ascii="Arial" w:cs="Arial" w:eastAsia="Arial" w:hAnsi="Arial"/>
                <w:sz w:val="24"/>
                <w:szCs w:val="24"/>
                <w:b w:val="1"/>
                <w:bCs w:val="1"/>
                <w:color w:val="auto"/>
              </w:rPr>
              <w:t>FORM 3</w:t>
            </w:r>
          </w:p>
        </w:tc>
        <w:tc>
          <w:tcPr>
            <w:tcW w:w="7120" w:type="dxa"/>
            <w:vAlign w:val="bottom"/>
          </w:tcPr>
          <w:p>
            <w:pPr>
              <w:jc w:val="center"/>
              <w:ind w:left="4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800" w:type="dxa"/>
            <w:vAlign w:val="bottom"/>
            <w:tcBorders>
              <w:bottom w:val="single" w:sz="8" w:color="808080"/>
            </w:tcBorders>
          </w:tcPr>
          <w:p>
            <w:pPr>
              <w:spacing w:after="0"/>
              <w:rPr>
                <w:sz w:val="24"/>
                <w:szCs w:val="24"/>
                <w:color w:val="auto"/>
              </w:rPr>
            </w:pPr>
          </w:p>
        </w:tc>
        <w:tc>
          <w:tcPr>
            <w:tcW w:w="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2080" w:type="dxa"/>
            <w:vAlign w:val="bottom"/>
          </w:tcPr>
          <w:p>
            <w:pPr>
              <w:spacing w:after="0"/>
              <w:rPr>
                <w:sz w:val="8"/>
                <w:szCs w:val="8"/>
                <w:color w:val="auto"/>
              </w:rPr>
            </w:pPr>
          </w:p>
        </w:tc>
        <w:tc>
          <w:tcPr>
            <w:tcW w:w="71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4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2080" w:type="dxa"/>
            <w:vAlign w:val="bottom"/>
          </w:tcPr>
          <w:p>
            <w:pPr>
              <w:spacing w:after="0"/>
              <w:rPr>
                <w:sz w:val="10"/>
                <w:szCs w:val="10"/>
                <w:color w:val="auto"/>
              </w:rPr>
            </w:pPr>
          </w:p>
        </w:tc>
        <w:tc>
          <w:tcPr>
            <w:tcW w:w="7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98" w:lineRule="exact"/>
              <w:rPr>
                <w:sz w:val="20"/>
                <w:szCs w:val="20"/>
                <w:color w:val="auto"/>
              </w:rPr>
            </w:pPr>
            <w:r>
              <w:rPr>
                <w:rFonts w:ascii="Arial" w:cs="Arial" w:eastAsia="Arial" w:hAnsi="Arial"/>
                <w:sz w:val="22"/>
                <w:szCs w:val="22"/>
                <w:b w:val="1"/>
                <w:bCs w:val="1"/>
                <w:color w:val="auto"/>
                <w:w w:val="97"/>
              </w:rPr>
              <w:t>INITIAL STATEMENT OF BENEFICIAL OWNERSHIP OF</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6"/>
        </w:trPr>
        <w:tc>
          <w:tcPr>
            <w:tcW w:w="2080" w:type="dxa"/>
            <w:vAlign w:val="bottom"/>
          </w:tcPr>
          <w:p>
            <w:pPr>
              <w:spacing w:after="0"/>
              <w:rPr>
                <w:sz w:val="13"/>
                <w:szCs w:val="13"/>
                <w:color w:val="auto"/>
              </w:rPr>
            </w:pPr>
          </w:p>
        </w:tc>
        <w:tc>
          <w:tcPr>
            <w:tcW w:w="71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spacing w:after="0"/>
              <w:rPr>
                <w:sz w:val="20"/>
                <w:szCs w:val="20"/>
                <w:color w:val="auto"/>
              </w:rPr>
            </w:pPr>
            <w:r>
              <w:rPr>
                <w:rFonts w:ascii="Arial" w:cs="Arial" w:eastAsia="Arial" w:hAnsi="Arial"/>
                <w:sz w:val="12"/>
                <w:szCs w:val="12"/>
                <w:color w:val="auto"/>
              </w:rPr>
              <w:t>3235-0104</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restart"/>
          </w:tcPr>
          <w:p>
            <w:pPr>
              <w:jc w:val="center"/>
              <w:ind w:left="42"/>
              <w:spacing w:after="0"/>
              <w:rPr>
                <w:sz w:val="20"/>
                <w:szCs w:val="20"/>
                <w:color w:val="auto"/>
              </w:rPr>
            </w:pPr>
            <w:r>
              <w:rPr>
                <w:rFonts w:ascii="Arial" w:cs="Arial" w:eastAsia="Arial" w:hAnsi="Arial"/>
                <w:sz w:val="22"/>
                <w:szCs w:val="22"/>
                <w:b w:val="1"/>
                <w:bCs w:val="1"/>
                <w:color w:val="auto"/>
                <w:w w:val="98"/>
              </w:rPr>
              <w:t>SECURITIES</w:t>
            </w: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7170420</wp:posOffset>
            </wp:positionH>
            <wp:positionV relativeFrom="paragraph">
              <wp:posOffset>-655320</wp:posOffset>
            </wp:positionV>
            <wp:extent cx="59690" cy="6686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5824220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spacing w:after="0" w:line="75" w:lineRule="exact"/>
        <w:rPr>
          <w:sz w:val="24"/>
          <w:szCs w:val="24"/>
          <w:color w:val="auto"/>
        </w:rPr>
      </w:pPr>
    </w:p>
    <w:p>
      <w:pPr>
        <w:jc w:val="center"/>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13970</wp:posOffset>
            </wp:positionV>
            <wp:extent cx="7272020" cy="38328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72020" cy="383286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p>
      <w:pPr>
        <w:spacing w:after="0" w:line="32" w:lineRule="exact"/>
        <w:rPr>
          <w:sz w:val="24"/>
          <w:szCs w:val="24"/>
          <w:color w:val="auto"/>
        </w:rPr>
      </w:pPr>
    </w:p>
    <w:tbl>
      <w:tblPr>
        <w:tblLayout w:type="fixed"/>
        <w:tblInd w:w="80" w:type="dxa"/>
        <w:tblCellMar>
          <w:top w:w="0" w:type="dxa"/>
          <w:left w:w="0" w:type="dxa"/>
          <w:bottom w:w="0" w:type="dxa"/>
          <w:right w:w="0" w:type="dxa"/>
        </w:tblCellMar>
      </w:tblPr>
      <w:tr>
        <w:trPr>
          <w:trHeight w:val="253"/>
        </w:trPr>
        <w:tc>
          <w:tcPr>
            <w:tcW w:w="3260" w:type="dxa"/>
            <w:vAlign w:val="bottom"/>
            <w:gridSpan w:val="4"/>
          </w:tcPr>
          <w:p>
            <w:pPr>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tc>
        <w:tc>
          <w:tcPr>
            <w:tcW w:w="1380" w:type="dxa"/>
            <w:vAlign w:val="bottom"/>
          </w:tcPr>
          <w:p>
            <w:pPr>
              <w:ind w:left="160"/>
              <w:spacing w:after="0"/>
              <w:rPr>
                <w:sz w:val="20"/>
                <w:szCs w:val="20"/>
                <w:color w:val="auto"/>
              </w:rPr>
            </w:pPr>
            <w:r>
              <w:rPr>
                <w:rFonts w:ascii="Arial" w:cs="Arial" w:eastAsia="Arial" w:hAnsi="Arial"/>
                <w:sz w:val="14"/>
                <w:szCs w:val="14"/>
                <w:color w:val="auto"/>
              </w:rPr>
              <w:t>2. Date of Event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restart"/>
          </w:tcPr>
          <w:p>
            <w:pPr>
              <w:spacing w:after="0"/>
              <w:rPr>
                <w:rFonts w:ascii="Arial" w:cs="Arial" w:eastAsia="Arial" w:hAnsi="Arial"/>
                <w:sz w:val="22"/>
                <w:szCs w:val="22"/>
                <w:color w:val="0000EE"/>
              </w:rPr>
            </w:pPr>
            <w:hyperlink r:id="rId11">
              <w:r>
                <w:rPr>
                  <w:rFonts w:ascii="Arial" w:cs="Arial" w:eastAsia="Arial" w:hAnsi="Arial"/>
                  <w:sz w:val="22"/>
                  <w:szCs w:val="22"/>
                  <w:color w:val="0000EE"/>
                </w:rPr>
                <w:t>KIM NEIL Y.</w:t>
              </w:r>
            </w:hyperlink>
          </w:p>
        </w:tc>
        <w:tc>
          <w:tcPr>
            <w:tcW w:w="1380" w:type="dxa"/>
            <w:vAlign w:val="bottom"/>
          </w:tcPr>
          <w:p>
            <w:pPr>
              <w:ind w:left="160"/>
              <w:spacing w:after="0" w:line="135" w:lineRule="exact"/>
              <w:rPr>
                <w:sz w:val="20"/>
                <w:szCs w:val="20"/>
                <w:color w:val="auto"/>
              </w:rPr>
            </w:pPr>
            <w:r>
              <w:rPr>
                <w:rFonts w:ascii="Arial" w:cs="Arial" w:eastAsia="Arial" w:hAnsi="Arial"/>
                <w:sz w:val="14"/>
                <w:szCs w:val="14"/>
                <w:color w:val="auto"/>
                <w:w w:val="93"/>
              </w:rPr>
              <w:t>Requiring Statement</w:t>
            </w: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continue"/>
          </w:tcPr>
          <w:p>
            <w:pPr>
              <w:spacing w:after="0"/>
              <w:rPr>
                <w:sz w:val="11"/>
                <w:szCs w:val="11"/>
                <w:color w:val="auto"/>
              </w:rPr>
            </w:pPr>
          </w:p>
        </w:tc>
        <w:tc>
          <w:tcPr>
            <w:tcW w:w="1380" w:type="dxa"/>
            <w:vAlign w:val="bottom"/>
          </w:tcPr>
          <w:p>
            <w:pPr>
              <w:ind w:left="160"/>
              <w:spacing w:after="0" w:line="136" w:lineRule="exact"/>
              <w:rPr>
                <w:sz w:val="20"/>
                <w:szCs w:val="20"/>
                <w:color w:val="auto"/>
              </w:rPr>
            </w:pPr>
            <w:r>
              <w:rPr>
                <w:rFonts w:ascii="Arial" w:cs="Arial" w:eastAsia="Arial" w:hAnsi="Arial"/>
                <w:sz w:val="14"/>
                <w:szCs w:val="14"/>
                <w:color w:val="auto"/>
              </w:rPr>
              <w:t>(Month/Day/Year)</w:t>
            </w: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20" w:type="dxa"/>
            <w:vAlign w:val="bottom"/>
            <w:tcBorders>
              <w:bottom w:val="single" w:sz="8" w:color="9A9A9A"/>
            </w:tcBorders>
          </w:tcPr>
          <w:p>
            <w:pPr>
              <w:spacing w:after="0"/>
              <w:rPr>
                <w:sz w:val="15"/>
                <w:szCs w:val="15"/>
                <w:color w:val="auto"/>
              </w:rPr>
            </w:pPr>
          </w:p>
        </w:tc>
        <w:tc>
          <w:tcPr>
            <w:tcW w:w="1220" w:type="dxa"/>
            <w:vAlign w:val="bottom"/>
            <w:tcBorders>
              <w:top w:val="single" w:sz="8" w:color="0000EE"/>
              <w:bottom w:val="single" w:sz="8" w:color="9A9A9A"/>
            </w:tcBorders>
          </w:tcPr>
          <w:p>
            <w:pPr>
              <w:spacing w:after="0"/>
              <w:rPr>
                <w:sz w:val="15"/>
                <w:szCs w:val="15"/>
                <w:color w:val="auto"/>
              </w:rPr>
            </w:pPr>
          </w:p>
        </w:tc>
        <w:tc>
          <w:tcPr>
            <w:tcW w:w="2000" w:type="dxa"/>
            <w:vAlign w:val="bottom"/>
            <w:tcBorders>
              <w:bottom w:val="single" w:sz="8" w:color="9A9A9A"/>
            </w:tcBorders>
          </w:tcPr>
          <w:p>
            <w:pPr>
              <w:spacing w:after="0"/>
              <w:rPr>
                <w:sz w:val="15"/>
                <w:szCs w:val="15"/>
                <w:color w:val="auto"/>
              </w:rPr>
            </w:pPr>
          </w:p>
        </w:tc>
        <w:tc>
          <w:tcPr>
            <w:tcW w:w="1380" w:type="dxa"/>
            <w:vAlign w:val="bottom"/>
          </w:tcPr>
          <w:p>
            <w:pPr>
              <w:ind w:left="160"/>
              <w:spacing w:after="0" w:line="170" w:lineRule="exact"/>
              <w:rPr>
                <w:sz w:val="20"/>
                <w:szCs w:val="20"/>
                <w:color w:val="auto"/>
              </w:rPr>
            </w:pPr>
            <w:r>
              <w:rPr>
                <w:rFonts w:ascii="Arial" w:cs="Arial" w:eastAsia="Arial" w:hAnsi="Arial"/>
                <w:sz w:val="18"/>
                <w:szCs w:val="18"/>
                <w:color w:val="0000FF"/>
              </w:rPr>
              <w:t>04/24/2017</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87" w:lineRule="exact"/>
        <w:rPr>
          <w:sz w:val="24"/>
          <w:szCs w:val="24"/>
          <w:color w:val="auto"/>
        </w:rPr>
      </w:pPr>
    </w:p>
    <w:p>
      <w:pPr>
        <w:spacing w:after="0"/>
        <w:rPr>
          <w:sz w:val="20"/>
          <w:szCs w:val="20"/>
          <w:color w:val="auto"/>
        </w:rPr>
      </w:pPr>
      <w:r>
        <w:rPr>
          <w:rFonts w:ascii="Arial" w:cs="Arial" w:eastAsia="Arial" w:hAnsi="Arial"/>
          <w:sz w:val="14"/>
          <w:szCs w:val="14"/>
          <w:color w:val="auto"/>
        </w:rPr>
        <w:t xml:space="preserve">3.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p>
      <w:pPr>
        <w:spacing w:after="0" w:line="1" w:lineRule="exact"/>
        <w:rPr>
          <w:sz w:val="24"/>
          <w:szCs w:val="24"/>
          <w:color w:val="auto"/>
        </w:rPr>
      </w:pPr>
    </w:p>
    <w:p>
      <w:pPr>
        <w:spacing w:after="0"/>
        <w:rPr>
          <w:rFonts w:ascii="Arial" w:cs="Arial" w:eastAsia="Arial" w:hAnsi="Arial"/>
          <w:sz w:val="21"/>
          <w:szCs w:val="21"/>
          <w:color w:val="0000EE"/>
        </w:rPr>
      </w:pPr>
      <w:hyperlink r:id="rId12">
        <w:r>
          <w:rPr>
            <w:rFonts w:ascii="Arial" w:cs="Arial" w:eastAsia="Arial" w:hAnsi="Arial"/>
            <w:sz w:val="21"/>
            <w:szCs w:val="21"/>
            <w:u w:val="single" w:color="auto"/>
            <w:color w:val="0000EE"/>
          </w:rPr>
          <w:t>MARVELL TECHNOLOGY GROUP LTD</w:t>
        </w:r>
        <w:r>
          <w:rPr>
            <w:rFonts w:ascii="Arial" w:cs="Arial" w:eastAsia="Arial" w:hAnsi="Arial"/>
            <w:sz w:val="21"/>
            <w:szCs w:val="21"/>
            <w:color w:val="0000EE"/>
          </w:rPr>
          <w:t xml:space="preserve"> </w:t>
        </w:r>
      </w:hyperlink>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6"/>
          <w:szCs w:val="16"/>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p>
    <w:p>
      <w:pPr>
        <w:spacing w:after="0" w:line="341" w:lineRule="exact"/>
        <w:rPr>
          <w:sz w:val="24"/>
          <w:szCs w:val="24"/>
          <w:color w:val="auto"/>
        </w:rPr>
      </w:pPr>
    </w:p>
    <w:p>
      <w:pPr>
        <w:sectPr>
          <w:pgSz w:w="11900" w:h="16838" w:orient="portrait"/>
          <w:cols w:equalWidth="0" w:num="2">
            <w:col w:w="4720" w:space="480"/>
            <w:col w:w="6220"/>
          </w:cols>
          <w:pgMar w:left="240" w:top="226" w:right="239" w:bottom="1440" w:gutter="0" w:footer="0" w:header="0"/>
          <w:type w:val="continuous"/>
        </w:sectPr>
      </w:pPr>
    </w:p>
    <w:p>
      <w:pPr>
        <w:spacing w:after="0" w:line="68"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20" w:type="dxa"/>
            <w:vAlign w:val="bottom"/>
          </w:tcPr>
          <w:p>
            <w:pPr>
              <w:spacing w:after="0"/>
              <w:rPr>
                <w:sz w:val="14"/>
                <w:szCs w:val="14"/>
                <w:color w:val="auto"/>
              </w:rPr>
            </w:pPr>
          </w:p>
        </w:tc>
        <w:tc>
          <w:tcPr>
            <w:tcW w:w="860" w:type="dxa"/>
            <w:vAlign w:val="bottom"/>
          </w:tcPr>
          <w:p>
            <w:pPr>
              <w:ind w:left="20"/>
              <w:spacing w:after="0"/>
              <w:rPr>
                <w:sz w:val="20"/>
                <w:szCs w:val="20"/>
                <w:color w:val="auto"/>
              </w:rPr>
            </w:pPr>
            <w:r>
              <w:rPr>
                <w:rFonts w:ascii="Arial" w:cs="Arial" w:eastAsia="Arial" w:hAnsi="Arial"/>
                <w:sz w:val="14"/>
                <w:szCs w:val="14"/>
                <w:color w:val="auto"/>
              </w:rPr>
              <w:t>(Last)</w:t>
            </w:r>
          </w:p>
        </w:tc>
        <w:tc>
          <w:tcPr>
            <w:tcW w:w="1120" w:type="dxa"/>
            <w:vAlign w:val="bottom"/>
          </w:tcPr>
          <w:p>
            <w:pPr>
              <w:ind w:left="260"/>
              <w:spacing w:after="0"/>
              <w:rPr>
                <w:sz w:val="20"/>
                <w:szCs w:val="20"/>
                <w:color w:val="auto"/>
              </w:rPr>
            </w:pPr>
            <w:r>
              <w:rPr>
                <w:rFonts w:ascii="Arial" w:cs="Arial" w:eastAsia="Arial" w:hAnsi="Arial"/>
                <w:sz w:val="14"/>
                <w:szCs w:val="14"/>
                <w:color w:val="auto"/>
              </w:rPr>
              <w:t>(First)</w:t>
            </w:r>
          </w:p>
        </w:tc>
        <w:tc>
          <w:tcPr>
            <w:tcW w:w="1260" w:type="dxa"/>
            <w:vAlign w:val="bottom"/>
          </w:tcPr>
          <w:p>
            <w:pPr>
              <w:ind w:left="220"/>
              <w:spacing w:after="0"/>
              <w:rPr>
                <w:sz w:val="20"/>
                <w:szCs w:val="20"/>
                <w:color w:val="auto"/>
              </w:rPr>
            </w:pPr>
            <w:r>
              <w:rPr>
                <w:rFonts w:ascii="Arial" w:cs="Arial" w:eastAsia="Arial" w:hAnsi="Arial"/>
                <w:sz w:val="14"/>
                <w:szCs w:val="14"/>
                <w:color w:val="auto"/>
              </w:rPr>
              <w:t>(Middle)</w:t>
            </w: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980" w:type="dxa"/>
            <w:vAlign w:val="bottom"/>
            <w:gridSpan w:val="2"/>
          </w:tcPr>
          <w:p>
            <w:pPr>
              <w:ind w:left="20"/>
              <w:spacing w:after="0"/>
              <w:rPr>
                <w:sz w:val="20"/>
                <w:szCs w:val="20"/>
                <w:color w:val="auto"/>
              </w:rPr>
            </w:pPr>
            <w:r>
              <w:rPr>
                <w:rFonts w:ascii="Arial" w:cs="Arial" w:eastAsia="Arial" w:hAnsi="Arial"/>
                <w:sz w:val="18"/>
                <w:szCs w:val="18"/>
                <w:color w:val="0000FF"/>
              </w:rPr>
              <w:t>5488 MARVELL LANE</w:t>
            </w:r>
          </w:p>
        </w:tc>
        <w:tc>
          <w:tcPr>
            <w:tcW w:w="1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86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260" w:type="dxa"/>
            <w:vAlign w:val="bottom"/>
            <w:tcBorders>
              <w:bottom w:val="single" w:sz="8" w:color="9A9A9A"/>
            </w:tcBorders>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120" w:type="dxa"/>
            <w:vAlign w:val="bottom"/>
          </w:tcPr>
          <w:p>
            <w:pPr>
              <w:spacing w:after="0"/>
              <w:rPr>
                <w:sz w:val="23"/>
                <w:szCs w:val="23"/>
                <w:color w:val="auto"/>
              </w:rPr>
            </w:pPr>
          </w:p>
        </w:tc>
        <w:tc>
          <w:tcPr>
            <w:tcW w:w="12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5"/>
        </w:trPr>
        <w:tc>
          <w:tcPr>
            <w:tcW w:w="20" w:type="dxa"/>
            <w:vAlign w:val="bottom"/>
          </w:tcPr>
          <w:p>
            <w:pPr>
              <w:spacing w:after="0"/>
              <w:rPr>
                <w:sz w:val="20"/>
                <w:szCs w:val="20"/>
                <w:color w:val="auto"/>
              </w:rPr>
            </w:pPr>
          </w:p>
        </w:tc>
        <w:tc>
          <w:tcPr>
            <w:tcW w:w="860" w:type="dxa"/>
            <w:vAlign w:val="bottom"/>
          </w:tcPr>
          <w:p>
            <w:pPr>
              <w:ind w:left="20"/>
              <w:spacing w:after="0"/>
              <w:rPr>
                <w:sz w:val="20"/>
                <w:szCs w:val="20"/>
                <w:color w:val="auto"/>
              </w:rPr>
            </w:pPr>
            <w:r>
              <w:rPr>
                <w:rFonts w:ascii="Arial" w:cs="Arial" w:eastAsia="Arial" w:hAnsi="Arial"/>
                <w:sz w:val="18"/>
                <w:szCs w:val="18"/>
                <w:color w:val="0000FF"/>
              </w:rPr>
              <w:t>SANTA</w:t>
            </w:r>
          </w:p>
        </w:tc>
        <w:tc>
          <w:tcPr>
            <w:tcW w:w="1120" w:type="dxa"/>
            <w:vAlign w:val="bottom"/>
            <w:vMerge w:val="restart"/>
          </w:tcPr>
          <w:p>
            <w:pPr>
              <w:ind w:left="260"/>
              <w:spacing w:after="0"/>
              <w:rPr>
                <w:sz w:val="20"/>
                <w:szCs w:val="20"/>
                <w:color w:val="auto"/>
              </w:rPr>
            </w:pPr>
            <w:r>
              <w:rPr>
                <w:rFonts w:ascii="Arial" w:cs="Arial" w:eastAsia="Arial" w:hAnsi="Arial"/>
                <w:sz w:val="18"/>
                <w:szCs w:val="18"/>
                <w:color w:val="0000FF"/>
              </w:rPr>
              <w:t>CA</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0000FF"/>
              </w:rPr>
              <w:t>95054</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860" w:type="dxa"/>
            <w:vAlign w:val="bottom"/>
            <w:vMerge w:val="restart"/>
          </w:tcPr>
          <w:p>
            <w:pPr>
              <w:ind w:left="20"/>
              <w:spacing w:after="0"/>
              <w:rPr>
                <w:sz w:val="20"/>
                <w:szCs w:val="20"/>
                <w:color w:val="auto"/>
              </w:rPr>
            </w:pPr>
            <w:r>
              <w:rPr>
                <w:rFonts w:ascii="Arial" w:cs="Arial" w:eastAsia="Arial" w:hAnsi="Arial"/>
                <w:sz w:val="18"/>
                <w:szCs w:val="18"/>
                <w:color w:val="0000FF"/>
              </w:rPr>
              <w:t>CLARA</w:t>
            </w:r>
          </w:p>
        </w:tc>
        <w:tc>
          <w:tcPr>
            <w:tcW w:w="1120" w:type="dxa"/>
            <w:vAlign w:val="bottom"/>
            <w:vMerge w:val="continue"/>
          </w:tcPr>
          <w:p>
            <w:pPr>
              <w:spacing w:after="0"/>
              <w:rPr>
                <w:sz w:val="9"/>
                <w:szCs w:val="9"/>
                <w:color w:val="auto"/>
              </w:rPr>
            </w:pPr>
          </w:p>
        </w:tc>
        <w:tc>
          <w:tcPr>
            <w:tcW w:w="126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86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6" w:right="160" w:hanging="6"/>
        <w:spacing w:after="0" w:line="231" w:lineRule="auto"/>
        <w:tabs>
          <w:tab w:leader="none" w:pos="156" w:val="left"/>
        </w:tabs>
        <w:numPr>
          <w:ilvl w:val="0"/>
          <w:numId w:val="1"/>
        </w:numPr>
        <w:rPr>
          <w:rFonts w:ascii="Arial" w:cs="Arial" w:eastAsia="Arial" w:hAnsi="Arial"/>
          <w:sz w:val="14"/>
          <w:szCs w:val="14"/>
          <w:color w:val="auto"/>
        </w:rPr>
      </w:pPr>
      <w:r>
        <w:rPr>
          <w:rFonts w:ascii="Arial" w:cs="Arial" w:eastAsia="Arial" w:hAnsi="Arial"/>
          <w:sz w:val="14"/>
          <w:szCs w:val="14"/>
          <w:color w:val="auto"/>
        </w:rPr>
        <w:t>Relationship of Reporting Person(s) to Issuer (Check all applicable)</w:t>
      </w:r>
    </w:p>
    <w:p>
      <w:pPr>
        <w:spacing w:after="0" w:line="28" w:lineRule="exact"/>
        <w:rPr>
          <w:sz w:val="24"/>
          <w:szCs w:val="24"/>
          <w:color w:val="auto"/>
        </w:rPr>
      </w:pPr>
    </w:p>
    <w:tbl>
      <w:tblPr>
        <w:tblLayout w:type="fixed"/>
        <w:tblInd w:w="206" w:type="dxa"/>
        <w:tblCellMar>
          <w:top w:w="0" w:type="dxa"/>
          <w:left w:w="0" w:type="dxa"/>
          <w:bottom w:w="0" w:type="dxa"/>
          <w:right w:w="0" w:type="dxa"/>
        </w:tblCellMar>
      </w:tblPr>
      <w:tr>
        <w:trPr>
          <w:trHeight w:val="162"/>
        </w:trPr>
        <w:tc>
          <w:tcPr>
            <w:tcW w:w="220" w:type="dxa"/>
            <w:vAlign w:val="bottom"/>
          </w:tcPr>
          <w:p>
            <w:pPr>
              <w:spacing w:after="0"/>
              <w:rPr>
                <w:sz w:val="14"/>
                <w:szCs w:val="14"/>
                <w:color w:val="auto"/>
              </w:rPr>
            </w:pPr>
          </w:p>
        </w:tc>
        <w:tc>
          <w:tcPr>
            <w:tcW w:w="1420" w:type="dxa"/>
            <w:vAlign w:val="bottom"/>
          </w:tcPr>
          <w:p>
            <w:pPr>
              <w:ind w:left="120"/>
              <w:spacing w:after="0"/>
              <w:rPr>
                <w:sz w:val="20"/>
                <w:szCs w:val="20"/>
                <w:color w:val="auto"/>
              </w:rPr>
            </w:pPr>
            <w:r>
              <w:rPr>
                <w:rFonts w:ascii="Arial" w:cs="Arial" w:eastAsia="Arial" w:hAnsi="Arial"/>
                <w:sz w:val="14"/>
                <w:szCs w:val="14"/>
                <w:color w:val="auto"/>
              </w:rPr>
              <w:t>Director</w:t>
            </w:r>
          </w:p>
        </w:tc>
        <w:tc>
          <w:tcPr>
            <w:tcW w:w="1160" w:type="dxa"/>
            <w:vAlign w:val="bottom"/>
          </w:tcPr>
          <w:p>
            <w:pPr>
              <w:ind w:left="3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rPr>
                <w:sz w:val="1"/>
                <w:szCs w:val="1"/>
                <w:color w:val="auto"/>
              </w:rPr>
            </w:pPr>
          </w:p>
        </w:tc>
      </w:tr>
      <w:tr>
        <w:trPr>
          <w:trHeight w:val="189"/>
        </w:trPr>
        <w:tc>
          <w:tcPr>
            <w:tcW w:w="220" w:type="dxa"/>
            <w:vAlign w:val="bottom"/>
            <w:vMerge w:val="restart"/>
          </w:tcPr>
          <w:p>
            <w:pPr>
              <w:spacing w:after="0"/>
              <w:rPr>
                <w:sz w:val="20"/>
                <w:szCs w:val="20"/>
                <w:color w:val="auto"/>
              </w:rPr>
            </w:pPr>
            <w:r>
              <w:rPr>
                <w:rFonts w:ascii="Arial" w:cs="Arial" w:eastAsia="Arial" w:hAnsi="Arial"/>
                <w:sz w:val="18"/>
                <w:szCs w:val="18"/>
                <w:color w:val="0000FF"/>
              </w:rPr>
              <w:t>X</w:t>
            </w:r>
          </w:p>
        </w:tc>
        <w:tc>
          <w:tcPr>
            <w:tcW w:w="1420" w:type="dxa"/>
            <w:vAlign w:val="bottom"/>
          </w:tcPr>
          <w:p>
            <w:pPr>
              <w:ind w:left="120"/>
              <w:spacing w:after="0"/>
              <w:rPr>
                <w:sz w:val="20"/>
                <w:szCs w:val="20"/>
                <w:color w:val="auto"/>
              </w:rPr>
            </w:pPr>
            <w:r>
              <w:rPr>
                <w:rFonts w:ascii="Arial" w:cs="Arial" w:eastAsia="Arial" w:hAnsi="Arial"/>
                <w:sz w:val="14"/>
                <w:szCs w:val="14"/>
                <w:color w:val="auto"/>
              </w:rPr>
              <w:t>Officer (give title</w:t>
            </w:r>
          </w:p>
        </w:tc>
        <w:tc>
          <w:tcPr>
            <w:tcW w:w="1160" w:type="dxa"/>
            <w:vAlign w:val="bottom"/>
          </w:tcPr>
          <w:p>
            <w:pPr>
              <w:ind w:left="320"/>
              <w:spacing w:after="0"/>
              <w:rPr>
                <w:sz w:val="20"/>
                <w:szCs w:val="20"/>
                <w:color w:val="auto"/>
              </w:rPr>
            </w:pPr>
            <w:r>
              <w:rPr>
                <w:rFonts w:ascii="Arial" w:cs="Arial" w:eastAsia="Arial" w:hAnsi="Arial"/>
                <w:sz w:val="14"/>
                <w:szCs w:val="14"/>
                <w:color w:val="auto"/>
                <w:w w:val="94"/>
              </w:rPr>
              <w:t>Other (specify</w:t>
            </w:r>
          </w:p>
        </w:tc>
        <w:tc>
          <w:tcPr>
            <w:tcW w:w="0" w:type="dxa"/>
            <w:vAlign w:val="bottom"/>
          </w:tcPr>
          <w:p>
            <w:pPr>
              <w:spacing w:after="0"/>
              <w:rPr>
                <w:sz w:val="1"/>
                <w:szCs w:val="1"/>
                <w:color w:val="auto"/>
              </w:rPr>
            </w:pPr>
          </w:p>
        </w:tc>
      </w:tr>
      <w:tr>
        <w:trPr>
          <w:trHeight w:val="107"/>
        </w:trPr>
        <w:tc>
          <w:tcPr>
            <w:tcW w:w="220" w:type="dxa"/>
            <w:vAlign w:val="bottom"/>
            <w:vMerge w:val="continue"/>
          </w:tcPr>
          <w:p>
            <w:pPr>
              <w:spacing w:after="0"/>
              <w:rPr>
                <w:sz w:val="9"/>
                <w:szCs w:val="9"/>
                <w:color w:val="auto"/>
              </w:rPr>
            </w:pPr>
          </w:p>
        </w:tc>
        <w:tc>
          <w:tcPr>
            <w:tcW w:w="142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1160" w:type="dxa"/>
            <w:vAlign w:val="bottom"/>
            <w:vMerge w:val="restart"/>
          </w:tcPr>
          <w:p>
            <w:pPr>
              <w:ind w:left="3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56"/>
        </w:trPr>
        <w:tc>
          <w:tcPr>
            <w:tcW w:w="220" w:type="dxa"/>
            <w:vAlign w:val="bottom"/>
          </w:tcPr>
          <w:p>
            <w:pPr>
              <w:spacing w:after="0"/>
              <w:rPr>
                <w:sz w:val="4"/>
                <w:szCs w:val="4"/>
                <w:color w:val="auto"/>
              </w:rPr>
            </w:pPr>
          </w:p>
        </w:tc>
        <w:tc>
          <w:tcPr>
            <w:tcW w:w="1420" w:type="dxa"/>
            <w:vAlign w:val="bottom"/>
            <w:vMerge w:val="continue"/>
          </w:tcPr>
          <w:p>
            <w:pPr>
              <w:spacing w:after="0"/>
              <w:rPr>
                <w:sz w:val="4"/>
                <w:szCs w:val="4"/>
                <w:color w:val="auto"/>
              </w:rPr>
            </w:pPr>
          </w:p>
        </w:tc>
        <w:tc>
          <w:tcPr>
            <w:tcW w:w="11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 w:lineRule="exact"/>
        <w:rPr>
          <w:sz w:val="24"/>
          <w:szCs w:val="24"/>
          <w:color w:val="auto"/>
        </w:rPr>
      </w:pPr>
    </w:p>
    <w:p>
      <w:pPr>
        <w:ind w:left="726"/>
        <w:spacing w:after="0"/>
        <w:rPr>
          <w:sz w:val="20"/>
          <w:szCs w:val="20"/>
          <w:color w:val="auto"/>
        </w:rPr>
      </w:pPr>
      <w:r>
        <w:rPr>
          <w:rFonts w:ascii="Arial" w:cs="Arial" w:eastAsia="Arial" w:hAnsi="Arial"/>
          <w:sz w:val="18"/>
          <w:szCs w:val="18"/>
          <w:color w:val="0000FF"/>
        </w:rPr>
        <w:t>Chief Technology Officer</w:t>
      </w:r>
    </w:p>
    <w:p>
      <w:pPr>
        <w:spacing w:after="0" w:line="20" w:lineRule="exact"/>
        <w:rPr>
          <w:sz w:val="24"/>
          <w:szCs w:val="24"/>
          <w:color w:val="auto"/>
        </w:rPr>
      </w:pPr>
      <w:r>
        <w:rPr>
          <w:sz w:val="24"/>
          <w:szCs w:val="24"/>
          <w:color w:val="auto"/>
        </w:rPr>
        <w:br w:type="column"/>
      </w:r>
    </w:p>
    <w:p>
      <w:pPr>
        <w:ind w:left="3" w:right="4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If Amendment, Date of Original Filed (Month/Day/Year)</w:t>
      </w:r>
    </w:p>
    <w:p>
      <w:pPr>
        <w:spacing w:after="0" w:line="297" w:lineRule="exact"/>
        <w:rPr>
          <w:rFonts w:ascii="Arial" w:cs="Arial" w:eastAsia="Arial" w:hAnsi="Arial"/>
          <w:sz w:val="14"/>
          <w:szCs w:val="14"/>
          <w:color w:val="auto"/>
        </w:rPr>
      </w:pPr>
    </w:p>
    <w:p>
      <w:pPr>
        <w:ind w:left="3" w:right="3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Individual or Joint/Group Filing (Check Applicable Line)</w:t>
      </w:r>
    </w:p>
    <w:p>
      <w:pPr>
        <w:spacing w:after="0" w:line="33" w:lineRule="exact"/>
        <w:rPr>
          <w:sz w:val="24"/>
          <w:szCs w:val="24"/>
          <w:color w:val="auto"/>
        </w:rPr>
      </w:pPr>
    </w:p>
    <w:p>
      <w:pPr>
        <w:ind w:left="483" w:hanging="316"/>
        <w:spacing w:after="0"/>
        <w:tabs>
          <w:tab w:leader="none" w:pos="483" w:val="left"/>
        </w:tabs>
        <w:numPr>
          <w:ilvl w:val="0"/>
          <w:numId w:val="3"/>
        </w:numPr>
        <w:rPr>
          <w:rFonts w:ascii="Arial" w:cs="Arial" w:eastAsia="Arial" w:hAnsi="Arial"/>
          <w:sz w:val="16"/>
          <w:szCs w:val="16"/>
          <w:color w:val="0000FF"/>
        </w:rPr>
      </w:pPr>
      <w:r>
        <w:rPr>
          <w:rFonts w:ascii="Arial" w:cs="Arial" w:eastAsia="Arial" w:hAnsi="Arial"/>
          <w:sz w:val="13"/>
          <w:szCs w:val="13"/>
          <w:color w:val="auto"/>
        </w:rPr>
        <w:t>Form filed by One Reporting Person</w:t>
      </w:r>
    </w:p>
    <w:p>
      <w:pPr>
        <w:spacing w:after="0" w:line="80" w:lineRule="exact"/>
        <w:rPr>
          <w:rFonts w:ascii="Arial" w:cs="Arial" w:eastAsia="Arial" w:hAnsi="Arial"/>
          <w:sz w:val="16"/>
          <w:szCs w:val="16"/>
          <w:color w:val="0000FF"/>
        </w:rPr>
      </w:pPr>
    </w:p>
    <w:p>
      <w:pPr>
        <w:ind w:left="483" w:right="640"/>
        <w:spacing w:after="0" w:line="231" w:lineRule="auto"/>
        <w:rPr>
          <w:rFonts w:ascii="Arial" w:cs="Arial" w:eastAsia="Arial" w:hAnsi="Arial"/>
          <w:sz w:val="16"/>
          <w:szCs w:val="16"/>
          <w:color w:val="0000FF"/>
        </w:rPr>
      </w:pPr>
      <w:r>
        <w:rPr>
          <w:rFonts w:ascii="Arial" w:cs="Arial" w:eastAsia="Arial" w:hAnsi="Arial"/>
          <w:sz w:val="14"/>
          <w:szCs w:val="14"/>
          <w:color w:val="auto"/>
        </w:rPr>
        <w:t>Form filed by More than One Reporting Person</w:t>
      </w:r>
    </w:p>
    <w:p>
      <w:pPr>
        <w:spacing w:after="0" w:line="200" w:lineRule="exact"/>
        <w:rPr>
          <w:sz w:val="24"/>
          <w:szCs w:val="24"/>
          <w:color w:val="auto"/>
        </w:rPr>
      </w:pPr>
    </w:p>
    <w:p>
      <w:pPr>
        <w:sectPr>
          <w:pgSz w:w="11900" w:h="16838" w:orient="portrait"/>
          <w:cols w:equalWidth="0" w:num="3">
            <w:col w:w="4474" w:space="720"/>
            <w:col w:w="3006" w:space="397"/>
            <w:col w:w="2823"/>
          </w:cols>
          <w:pgMar w:left="240" w:top="226" w:right="239" w:bottom="1440" w:gutter="0" w:footer="0" w:header="0"/>
          <w:type w:val="continuous"/>
        </w:sectPr>
      </w:pPr>
    </w:p>
    <w:p>
      <w:pPr>
        <w:spacing w:after="0" w:line="71" w:lineRule="exact"/>
        <w:rPr>
          <w:sz w:val="24"/>
          <w:szCs w:val="24"/>
          <w:color w:val="auto"/>
        </w:rPr>
      </w:pPr>
    </w:p>
    <w:p>
      <w:pPr>
        <w:ind w:left="120"/>
        <w:spacing w:after="0"/>
        <w:tabs>
          <w:tab w:leader="none" w:pos="1200" w:val="left"/>
          <w:tab w:leader="none" w:pos="2280" w:val="left"/>
        </w:tabs>
        <w:rPr>
          <w:sz w:val="20"/>
          <w:szCs w:val="20"/>
          <w:color w:val="auto"/>
        </w:rPr>
      </w:pPr>
      <w:r>
        <w:rPr>
          <w:rFonts w:ascii="Arial" w:cs="Arial" w:eastAsia="Arial" w:hAnsi="Arial"/>
          <w:sz w:val="14"/>
          <w:szCs w:val="14"/>
          <w:color w:val="auto"/>
        </w:rPr>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17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 - Non-Derivative Securities Beneficially Owned</w:t>
      </w:r>
    </w:p>
    <w:p>
      <w:pPr>
        <w:spacing w:after="0" w:line="12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4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4)</w:t>
            </w:r>
          </w:p>
        </w:tc>
        <w:tc>
          <w:tcPr>
            <w:tcW w:w="3620" w:type="dxa"/>
            <w:vAlign w:val="bottom"/>
          </w:tcPr>
          <w:p>
            <w:pPr>
              <w:ind w:left="1640"/>
              <w:spacing w:after="0"/>
              <w:rPr>
                <w:sz w:val="20"/>
                <w:szCs w:val="20"/>
                <w:color w:val="auto"/>
              </w:rPr>
            </w:pPr>
            <w:r>
              <w:rPr>
                <w:rFonts w:ascii="Arial" w:cs="Arial" w:eastAsia="Arial" w:hAnsi="Arial"/>
                <w:sz w:val="14"/>
                <w:szCs w:val="14"/>
                <w:b w:val="1"/>
                <w:bCs w:val="1"/>
                <w:color w:val="auto"/>
              </w:rPr>
              <w:t>2. Amount of Securities</w:t>
            </w: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3. Ownership</w:t>
            </w:r>
          </w:p>
        </w:tc>
        <w:tc>
          <w:tcPr>
            <w:tcW w:w="3020" w:type="dxa"/>
            <w:vAlign w:val="bottom"/>
            <w:gridSpan w:val="2"/>
          </w:tcPr>
          <w:p>
            <w:pPr>
              <w:ind w:left="120"/>
              <w:spacing w:after="0"/>
              <w:rPr>
                <w:sz w:val="20"/>
                <w:szCs w:val="20"/>
                <w:color w:val="auto"/>
              </w:rPr>
            </w:pPr>
            <w:r>
              <w:rPr>
                <w:rFonts w:ascii="Arial" w:cs="Arial" w:eastAsia="Arial" w:hAnsi="Arial"/>
                <w:sz w:val="14"/>
                <w:szCs w:val="14"/>
                <w:b w:val="1"/>
                <w:bCs w:val="1"/>
                <w:color w:val="auto"/>
              </w:rPr>
              <w:t>4. Nature of Indirect Beneficial Ownership</w:t>
            </w:r>
          </w:p>
        </w:tc>
      </w:tr>
      <w:tr>
        <w:trPr>
          <w:trHeight w:val="149"/>
        </w:trPr>
        <w:tc>
          <w:tcPr>
            <w:tcW w:w="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3620" w:type="dxa"/>
            <w:vAlign w:val="bottom"/>
          </w:tcPr>
          <w:p>
            <w:pPr>
              <w:ind w:left="1640"/>
              <w:spacing w:after="0" w:line="149" w:lineRule="exact"/>
              <w:rPr>
                <w:sz w:val="20"/>
                <w:szCs w:val="20"/>
                <w:color w:val="auto"/>
              </w:rPr>
            </w:pPr>
            <w:r>
              <w:rPr>
                <w:rFonts w:ascii="Arial" w:cs="Arial" w:eastAsia="Arial" w:hAnsi="Arial"/>
                <w:sz w:val="14"/>
                <w:szCs w:val="14"/>
                <w:b w:val="1"/>
                <w:bCs w:val="1"/>
                <w:color w:val="auto"/>
              </w:rPr>
              <w:t>Beneficially Owned (Instr. 4)</w:t>
            </w: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Form: Direct (D)</w:t>
            </w:r>
          </w:p>
        </w:tc>
        <w:tc>
          <w:tcPr>
            <w:tcW w:w="302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(Instr. 5)</w:t>
            </w:r>
          </w:p>
        </w:tc>
      </w:tr>
      <w:tr>
        <w:trPr>
          <w:trHeight w:val="149"/>
        </w:trPr>
        <w:tc>
          <w:tcPr>
            <w:tcW w:w="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3620" w:type="dxa"/>
            <w:vAlign w:val="bottom"/>
          </w:tcPr>
          <w:p>
            <w:pPr>
              <w:spacing w:after="0"/>
              <w:rPr>
                <w:sz w:val="12"/>
                <w:szCs w:val="12"/>
                <w:color w:val="auto"/>
              </w:rPr>
            </w:pP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or Indirect (I)</w:t>
            </w:r>
          </w:p>
        </w:tc>
        <w:tc>
          <w:tcPr>
            <w:tcW w:w="3000" w:type="dxa"/>
            <w:vAlign w:val="bottom"/>
          </w:tcPr>
          <w:p>
            <w:pPr>
              <w:spacing w:after="0"/>
              <w:rPr>
                <w:sz w:val="12"/>
                <w:szCs w:val="12"/>
                <w:color w:val="auto"/>
              </w:rPr>
            </w:pPr>
          </w:p>
        </w:tc>
        <w:tc>
          <w:tcPr>
            <w:tcW w:w="20" w:type="dxa"/>
            <w:vAlign w:val="bottom"/>
          </w:tcPr>
          <w:p>
            <w:pPr>
              <w:spacing w:after="0"/>
              <w:rPr>
                <w:sz w:val="12"/>
                <w:szCs w:val="12"/>
                <w:color w:val="auto"/>
              </w:rPr>
            </w:pPr>
          </w:p>
        </w:tc>
      </w:tr>
      <w:tr>
        <w:trPr>
          <w:trHeight w:val="178"/>
        </w:trPr>
        <w:tc>
          <w:tcPr>
            <w:tcW w:w="20" w:type="dxa"/>
            <w:vAlign w:val="bottom"/>
          </w:tcPr>
          <w:p>
            <w:pPr>
              <w:spacing w:after="0"/>
              <w:rPr>
                <w:sz w:val="15"/>
                <w:szCs w:val="15"/>
                <w:color w:val="auto"/>
              </w:rPr>
            </w:pPr>
          </w:p>
        </w:tc>
        <w:tc>
          <w:tcPr>
            <w:tcW w:w="3440" w:type="dxa"/>
            <w:vAlign w:val="bottom"/>
          </w:tcPr>
          <w:p>
            <w:pPr>
              <w:spacing w:after="0"/>
              <w:rPr>
                <w:sz w:val="15"/>
                <w:szCs w:val="15"/>
                <w:color w:val="auto"/>
              </w:rPr>
            </w:pPr>
          </w:p>
        </w:tc>
        <w:tc>
          <w:tcPr>
            <w:tcW w:w="3620" w:type="dxa"/>
            <w:vAlign w:val="bottom"/>
          </w:tcPr>
          <w:p>
            <w:pPr>
              <w:spacing w:after="0"/>
              <w:rPr>
                <w:sz w:val="15"/>
                <w:szCs w:val="15"/>
                <w:color w:val="auto"/>
              </w:rPr>
            </w:pP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(Instr. 5)</w:t>
            </w:r>
          </w:p>
        </w:tc>
        <w:tc>
          <w:tcPr>
            <w:tcW w:w="3000" w:type="dxa"/>
            <w:vAlign w:val="bottom"/>
          </w:tcPr>
          <w:p>
            <w:pPr>
              <w:spacing w:after="0"/>
              <w:rPr>
                <w:sz w:val="15"/>
                <w:szCs w:val="15"/>
                <w:color w:val="auto"/>
              </w:rPr>
            </w:pPr>
          </w:p>
        </w:tc>
        <w:tc>
          <w:tcPr>
            <w:tcW w:w="20" w:type="dxa"/>
            <w:vAlign w:val="bottom"/>
          </w:tcPr>
          <w:p>
            <w:pPr>
              <w:spacing w:after="0"/>
              <w:rPr>
                <w:sz w:val="15"/>
                <w:szCs w:val="15"/>
                <w:color w:val="auto"/>
              </w:rPr>
            </w:pPr>
          </w:p>
        </w:tc>
      </w:tr>
      <w:tr>
        <w:trPr>
          <w:trHeight w:val="73"/>
        </w:trPr>
        <w:tc>
          <w:tcPr>
            <w:tcW w:w="20" w:type="dxa"/>
            <w:vAlign w:val="bottom"/>
            <w:tcBorders>
              <w:bottom w:val="single" w:sz="8" w:color="2C2C2C"/>
            </w:tcBorders>
          </w:tcPr>
          <w:p>
            <w:pPr>
              <w:spacing w:after="0"/>
              <w:rPr>
                <w:sz w:val="5"/>
                <w:szCs w:val="5"/>
                <w:color w:val="auto"/>
              </w:rPr>
            </w:pPr>
          </w:p>
        </w:tc>
        <w:tc>
          <w:tcPr>
            <w:tcW w:w="3440" w:type="dxa"/>
            <w:vAlign w:val="bottom"/>
            <w:tcBorders>
              <w:bottom w:val="single" w:sz="8" w:color="2C2C2C"/>
            </w:tcBorders>
          </w:tcPr>
          <w:p>
            <w:pPr>
              <w:spacing w:after="0"/>
              <w:rPr>
                <w:sz w:val="5"/>
                <w:szCs w:val="5"/>
                <w:color w:val="auto"/>
              </w:rPr>
            </w:pPr>
          </w:p>
        </w:tc>
        <w:tc>
          <w:tcPr>
            <w:tcW w:w="3620" w:type="dxa"/>
            <w:vAlign w:val="bottom"/>
            <w:tcBorders>
              <w:bottom w:val="single" w:sz="8" w:color="2C2C2C"/>
            </w:tcBorders>
          </w:tcPr>
          <w:p>
            <w:pPr>
              <w:spacing w:after="0"/>
              <w:rPr>
                <w:sz w:val="5"/>
                <w:szCs w:val="5"/>
                <w:color w:val="auto"/>
              </w:rPr>
            </w:pPr>
          </w:p>
        </w:tc>
        <w:tc>
          <w:tcPr>
            <w:tcW w:w="1320" w:type="dxa"/>
            <w:vAlign w:val="bottom"/>
            <w:tcBorders>
              <w:bottom w:val="single" w:sz="8" w:color="2C2C2C"/>
            </w:tcBorders>
          </w:tcPr>
          <w:p>
            <w:pPr>
              <w:spacing w:after="0"/>
              <w:rPr>
                <w:sz w:val="5"/>
                <w:szCs w:val="5"/>
                <w:color w:val="auto"/>
              </w:rPr>
            </w:pPr>
          </w:p>
        </w:tc>
        <w:tc>
          <w:tcPr>
            <w:tcW w:w="300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3440" w:type="dxa"/>
            <w:vAlign w:val="bottom"/>
            <w:tcBorders>
              <w:top w:val="single" w:sz="8" w:color="808080"/>
            </w:tcBorders>
            <w:shd w:val="clear" w:color="auto" w:fill="2C2C2C"/>
          </w:tcPr>
          <w:p>
            <w:pPr>
              <w:spacing w:after="0" w:line="20" w:lineRule="exact"/>
              <w:rPr>
                <w:sz w:val="1"/>
                <w:szCs w:val="1"/>
                <w:color w:val="auto"/>
              </w:rPr>
            </w:pPr>
          </w:p>
        </w:tc>
        <w:tc>
          <w:tcPr>
            <w:tcW w:w="362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30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r>
    </w:tbl>
    <w:p>
      <w:pPr>
        <w:spacing w:after="0" w:line="3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II - Derivative Securities Beneficially Owned</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(e.g., puts, calls, warrants, options, convertible securities)</w:t>
      </w:r>
    </w:p>
    <w:p>
      <w:pPr>
        <w:spacing w:after="0" w:line="98"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3520" w:type="dxa"/>
            <w:vAlign w:val="bottom"/>
          </w:tcPr>
          <w:p>
            <w:pPr>
              <w:spacing w:after="0"/>
              <w:rPr>
                <w:sz w:val="20"/>
                <w:szCs w:val="20"/>
                <w:color w:val="auto"/>
              </w:rPr>
            </w:pPr>
            <w:r>
              <w:rPr>
                <w:rFonts w:ascii="Arial" w:cs="Arial" w:eastAsia="Arial" w:hAnsi="Arial"/>
                <w:sz w:val="14"/>
                <w:szCs w:val="14"/>
                <w:b w:val="1"/>
                <w:bCs w:val="1"/>
                <w:color w:val="auto"/>
              </w:rPr>
              <w:t>1. Title of Derivative Security (Instr. 4)</w:t>
            </w:r>
          </w:p>
        </w:tc>
        <w:tc>
          <w:tcPr>
            <w:tcW w:w="1680" w:type="dxa"/>
            <w:vAlign w:val="bottom"/>
            <w:gridSpan w:val="2"/>
          </w:tcPr>
          <w:p>
            <w:pPr>
              <w:ind w:left="60"/>
              <w:spacing w:after="0"/>
              <w:rPr>
                <w:sz w:val="20"/>
                <w:szCs w:val="20"/>
                <w:color w:val="auto"/>
              </w:rPr>
            </w:pPr>
            <w:r>
              <w:rPr>
                <w:rFonts w:ascii="Arial" w:cs="Arial" w:eastAsia="Arial" w:hAnsi="Arial"/>
                <w:sz w:val="14"/>
                <w:szCs w:val="14"/>
                <w:b w:val="1"/>
                <w:bCs w:val="1"/>
                <w:color w:val="auto"/>
              </w:rPr>
              <w:t>2. Date Exercisable and</w:t>
            </w:r>
          </w:p>
        </w:tc>
        <w:tc>
          <w:tcPr>
            <w:tcW w:w="2720" w:type="dxa"/>
            <w:vAlign w:val="bottom"/>
            <w:gridSpan w:val="2"/>
          </w:tcPr>
          <w:p>
            <w:pPr>
              <w:ind w:left="80"/>
              <w:spacing w:after="0"/>
              <w:rPr>
                <w:sz w:val="20"/>
                <w:szCs w:val="20"/>
                <w:color w:val="auto"/>
              </w:rPr>
            </w:pPr>
            <w:r>
              <w:rPr>
                <w:rFonts w:ascii="Arial" w:cs="Arial" w:eastAsia="Arial" w:hAnsi="Arial"/>
                <w:sz w:val="14"/>
                <w:szCs w:val="14"/>
                <w:b w:val="1"/>
                <w:bCs w:val="1"/>
                <w:color w:val="auto"/>
              </w:rPr>
              <w:t>3. Title and Amount of Securities</w:t>
            </w:r>
          </w:p>
        </w:tc>
        <w:tc>
          <w:tcPr>
            <w:tcW w:w="880" w:type="dxa"/>
            <w:vAlign w:val="bottom"/>
          </w:tcPr>
          <w:p>
            <w:pPr>
              <w:ind w:left="80"/>
              <w:spacing w:after="0"/>
              <w:rPr>
                <w:sz w:val="20"/>
                <w:szCs w:val="20"/>
                <w:color w:val="auto"/>
              </w:rPr>
            </w:pPr>
            <w:r>
              <w:rPr>
                <w:rFonts w:ascii="Arial" w:cs="Arial" w:eastAsia="Arial" w:hAnsi="Arial"/>
                <w:sz w:val="14"/>
                <w:szCs w:val="14"/>
                <w:b w:val="1"/>
                <w:bCs w:val="1"/>
                <w:color w:val="auto"/>
              </w:rPr>
              <w:t>4.</w:t>
            </w:r>
          </w:p>
        </w:tc>
        <w:tc>
          <w:tcPr>
            <w:tcW w:w="880" w:type="dxa"/>
            <w:vAlign w:val="bottom"/>
          </w:tcPr>
          <w:p>
            <w:pPr>
              <w:ind w:left="80"/>
              <w:spacing w:after="0"/>
              <w:rPr>
                <w:sz w:val="20"/>
                <w:szCs w:val="20"/>
                <w:color w:val="auto"/>
              </w:rPr>
            </w:pPr>
            <w:r>
              <w:rPr>
                <w:rFonts w:ascii="Arial" w:cs="Arial" w:eastAsia="Arial" w:hAnsi="Arial"/>
                <w:sz w:val="14"/>
                <w:szCs w:val="14"/>
                <w:b w:val="1"/>
                <w:bCs w:val="1"/>
                <w:color w:val="auto"/>
              </w:rPr>
              <w:t>5.</w:t>
            </w:r>
          </w:p>
        </w:tc>
        <w:tc>
          <w:tcPr>
            <w:tcW w:w="1480" w:type="dxa"/>
            <w:vAlign w:val="bottom"/>
          </w:tcPr>
          <w:p>
            <w:pPr>
              <w:ind w:left="100"/>
              <w:spacing w:after="0"/>
              <w:rPr>
                <w:sz w:val="20"/>
                <w:szCs w:val="20"/>
                <w:color w:val="auto"/>
              </w:rPr>
            </w:pPr>
            <w:r>
              <w:rPr>
                <w:rFonts w:ascii="Arial" w:cs="Arial" w:eastAsia="Arial" w:hAnsi="Arial"/>
                <w:sz w:val="14"/>
                <w:szCs w:val="14"/>
                <w:b w:val="1"/>
                <w:bCs w:val="1"/>
                <w:color w:val="auto"/>
              </w:rPr>
              <w:t>6. Nature of Indirect</w:t>
            </w:r>
          </w:p>
        </w:tc>
        <w:tc>
          <w:tcPr>
            <w:tcW w:w="0" w:type="dxa"/>
            <w:vAlign w:val="bottom"/>
          </w:tcPr>
          <w:p>
            <w:pPr>
              <w:spacing w:after="0"/>
              <w:rPr>
                <w:sz w:val="1"/>
                <w:szCs w:val="1"/>
                <w:color w:val="auto"/>
              </w:rPr>
            </w:pPr>
          </w:p>
        </w:tc>
      </w:tr>
      <w:tr>
        <w:trPr>
          <w:trHeight w:val="149"/>
        </w:trPr>
        <w:tc>
          <w:tcPr>
            <w:tcW w:w="352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Expiration Date</w:t>
            </w:r>
          </w:p>
        </w:tc>
        <w:tc>
          <w:tcPr>
            <w:tcW w:w="272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w w:val="99"/>
              </w:rPr>
              <w:t>Underlying Derivative Security (Instr. 4)</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Conversion</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Ownership</w:t>
            </w:r>
          </w:p>
        </w:tc>
        <w:tc>
          <w:tcPr>
            <w:tcW w:w="14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w w:val="95"/>
              </w:rPr>
              <w:t>Beneficial Ownership</w:t>
            </w:r>
          </w:p>
        </w:tc>
        <w:tc>
          <w:tcPr>
            <w:tcW w:w="0" w:type="dxa"/>
            <w:vAlign w:val="bottom"/>
          </w:tcPr>
          <w:p>
            <w:pPr>
              <w:spacing w:after="0"/>
              <w:rPr>
                <w:sz w:val="1"/>
                <w:szCs w:val="1"/>
                <w:color w:val="auto"/>
              </w:rPr>
            </w:pPr>
          </w:p>
        </w:tc>
      </w:tr>
      <w:tr>
        <w:trPr>
          <w:trHeight w:val="149"/>
        </w:trPr>
        <w:tc>
          <w:tcPr>
            <w:tcW w:w="352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(Month/Day/Year)</w:t>
            </w:r>
          </w:p>
        </w:tc>
        <w:tc>
          <w:tcPr>
            <w:tcW w:w="124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or Exercise</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Form:</w:t>
            </w:r>
          </w:p>
        </w:tc>
        <w:tc>
          <w:tcPr>
            <w:tcW w:w="14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(Instr. 5)</w:t>
            </w:r>
          </w:p>
        </w:tc>
        <w:tc>
          <w:tcPr>
            <w:tcW w:w="0" w:type="dxa"/>
            <w:vAlign w:val="bottom"/>
          </w:tcPr>
          <w:p>
            <w:pPr>
              <w:spacing w:after="0"/>
              <w:rPr>
                <w:sz w:val="1"/>
                <w:szCs w:val="1"/>
                <w:color w:val="auto"/>
              </w:rPr>
            </w:pPr>
          </w:p>
        </w:tc>
      </w:tr>
      <w:tr>
        <w:trPr>
          <w:trHeight w:val="78"/>
        </w:trPr>
        <w:tc>
          <w:tcPr>
            <w:tcW w:w="3520" w:type="dxa"/>
            <w:vAlign w:val="bottom"/>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1240" w:type="dxa"/>
            <w:vAlign w:val="bottom"/>
            <w:tcBorders>
              <w:bottom w:val="single" w:sz="8" w:color="2C2C2C"/>
            </w:tcBorders>
          </w:tcPr>
          <w:p>
            <w:pPr>
              <w:spacing w:after="0"/>
              <w:rPr>
                <w:sz w:val="6"/>
                <w:szCs w:val="6"/>
                <w:color w:val="auto"/>
              </w:rPr>
            </w:pPr>
          </w:p>
        </w:tc>
        <w:tc>
          <w:tcPr>
            <w:tcW w:w="1480" w:type="dxa"/>
            <w:vAlign w:val="bottom"/>
            <w:tcBorders>
              <w:bottom w:val="single" w:sz="8" w:color="2C2C2C"/>
            </w:tcBorders>
          </w:tcPr>
          <w:p>
            <w:pPr>
              <w:spacing w:after="0"/>
              <w:rPr>
                <w:sz w:val="6"/>
                <w:szCs w:val="6"/>
                <w:color w:val="auto"/>
              </w:rPr>
            </w:pPr>
          </w:p>
        </w:tc>
        <w:tc>
          <w:tcPr>
            <w:tcW w:w="880" w:type="dxa"/>
            <w:vAlign w:val="bottom"/>
            <w:vMerge w:val="restart"/>
          </w:tcPr>
          <w:p>
            <w:pPr>
              <w:ind w:left="80"/>
              <w:spacing w:after="0" w:line="149" w:lineRule="exact"/>
              <w:rPr>
                <w:sz w:val="20"/>
                <w:szCs w:val="20"/>
                <w:color w:val="auto"/>
              </w:rPr>
            </w:pPr>
            <w:r>
              <w:rPr>
                <w:rFonts w:ascii="Arial" w:cs="Arial" w:eastAsia="Arial" w:hAnsi="Arial"/>
                <w:sz w:val="14"/>
                <w:szCs w:val="14"/>
                <w:b w:val="1"/>
                <w:bCs w:val="1"/>
                <w:color w:val="auto"/>
              </w:rPr>
              <w:t>Price of</w:t>
            </w:r>
          </w:p>
        </w:tc>
        <w:tc>
          <w:tcPr>
            <w:tcW w:w="880" w:type="dxa"/>
            <w:vAlign w:val="bottom"/>
            <w:vMerge w:val="restart"/>
          </w:tcPr>
          <w:p>
            <w:pPr>
              <w:ind w:left="80"/>
              <w:spacing w:after="0" w:line="149" w:lineRule="exact"/>
              <w:rPr>
                <w:sz w:val="20"/>
                <w:szCs w:val="20"/>
                <w:color w:val="auto"/>
              </w:rPr>
            </w:pPr>
            <w:r>
              <w:rPr>
                <w:rFonts w:ascii="Arial" w:cs="Arial" w:eastAsia="Arial" w:hAnsi="Arial"/>
                <w:sz w:val="14"/>
                <w:szCs w:val="14"/>
                <w:b w:val="1"/>
                <w:bCs w:val="1"/>
                <w:color w:val="auto"/>
              </w:rPr>
              <w:t>Direct (D)</w:t>
            </w:r>
          </w:p>
        </w:tc>
        <w:tc>
          <w:tcPr>
            <w:tcW w:w="14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1"/>
        </w:trPr>
        <w:tc>
          <w:tcPr>
            <w:tcW w:w="3520" w:type="dxa"/>
            <w:vAlign w:val="bottom"/>
          </w:tcPr>
          <w:p>
            <w:pPr>
              <w:spacing w:after="0"/>
              <w:rPr>
                <w:sz w:val="4"/>
                <w:szCs w:val="4"/>
                <w:color w:val="auto"/>
              </w:rPr>
            </w:pPr>
          </w:p>
        </w:tc>
        <w:tc>
          <w:tcPr>
            <w:tcW w:w="880" w:type="dxa"/>
            <w:vAlign w:val="bottom"/>
          </w:tcPr>
          <w:p>
            <w:pPr>
              <w:spacing w:after="0"/>
              <w:rPr>
                <w:sz w:val="4"/>
                <w:szCs w:val="4"/>
                <w:color w:val="auto"/>
              </w:rPr>
            </w:pPr>
          </w:p>
        </w:tc>
        <w:tc>
          <w:tcPr>
            <w:tcW w:w="800" w:type="dxa"/>
            <w:vAlign w:val="bottom"/>
          </w:tcPr>
          <w:p>
            <w:pPr>
              <w:spacing w:after="0"/>
              <w:rPr>
                <w:sz w:val="4"/>
                <w:szCs w:val="4"/>
                <w:color w:val="auto"/>
              </w:rPr>
            </w:pPr>
          </w:p>
        </w:tc>
        <w:tc>
          <w:tcPr>
            <w:tcW w:w="1240" w:type="dxa"/>
            <w:vAlign w:val="bottom"/>
          </w:tcPr>
          <w:p>
            <w:pPr>
              <w:spacing w:after="0"/>
              <w:rPr>
                <w:sz w:val="4"/>
                <w:szCs w:val="4"/>
                <w:color w:val="auto"/>
              </w:rPr>
            </w:pPr>
          </w:p>
        </w:tc>
        <w:tc>
          <w:tcPr>
            <w:tcW w:w="1480" w:type="dxa"/>
            <w:vAlign w:val="bottom"/>
            <w:vMerge w:val="restart"/>
          </w:tcPr>
          <w:p>
            <w:pPr>
              <w:ind w:left="880"/>
              <w:spacing w:after="0"/>
              <w:rPr>
                <w:sz w:val="20"/>
                <w:szCs w:val="20"/>
                <w:color w:val="auto"/>
              </w:rPr>
            </w:pPr>
            <w:r>
              <w:rPr>
                <w:rFonts w:ascii="Arial" w:cs="Arial" w:eastAsia="Arial" w:hAnsi="Arial"/>
                <w:sz w:val="14"/>
                <w:szCs w:val="14"/>
                <w:b w:val="1"/>
                <w:bCs w:val="1"/>
                <w:color w:val="auto"/>
              </w:rPr>
              <w:t>Amount</w:t>
            </w:r>
          </w:p>
        </w:tc>
        <w:tc>
          <w:tcPr>
            <w:tcW w:w="880" w:type="dxa"/>
            <w:vAlign w:val="bottom"/>
            <w:vMerge w:val="continue"/>
          </w:tcPr>
          <w:p>
            <w:pPr>
              <w:spacing w:after="0"/>
              <w:rPr>
                <w:sz w:val="4"/>
                <w:szCs w:val="4"/>
                <w:color w:val="auto"/>
              </w:rPr>
            </w:pPr>
          </w:p>
        </w:tc>
        <w:tc>
          <w:tcPr>
            <w:tcW w:w="880" w:type="dxa"/>
            <w:vAlign w:val="bottom"/>
            <w:vMerge w:val="continue"/>
          </w:tcPr>
          <w:p>
            <w:pPr>
              <w:spacing w:after="0"/>
              <w:rPr>
                <w:sz w:val="4"/>
                <w:szCs w:val="4"/>
                <w:color w:val="auto"/>
              </w:rPr>
            </w:pPr>
          </w:p>
        </w:tc>
        <w:tc>
          <w:tcPr>
            <w:tcW w:w="14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38"/>
        </w:trPr>
        <w:tc>
          <w:tcPr>
            <w:tcW w:w="35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480" w:type="dxa"/>
            <w:vAlign w:val="bottom"/>
            <w:vMerge w:val="continue"/>
          </w:tcPr>
          <w:p>
            <w:pPr>
              <w:spacing w:after="0"/>
              <w:rPr>
                <w:sz w:val="12"/>
                <w:szCs w:val="12"/>
                <w:color w:val="auto"/>
              </w:rPr>
            </w:pPr>
          </w:p>
        </w:tc>
        <w:tc>
          <w:tcPr>
            <w:tcW w:w="880" w:type="dxa"/>
            <w:vAlign w:val="bottom"/>
          </w:tcPr>
          <w:p>
            <w:pPr>
              <w:ind w:left="80"/>
              <w:spacing w:after="0" w:line="139" w:lineRule="exact"/>
              <w:rPr>
                <w:sz w:val="20"/>
                <w:szCs w:val="20"/>
                <w:color w:val="auto"/>
              </w:rPr>
            </w:pPr>
            <w:r>
              <w:rPr>
                <w:rFonts w:ascii="Arial" w:cs="Arial" w:eastAsia="Arial" w:hAnsi="Arial"/>
                <w:sz w:val="14"/>
                <w:szCs w:val="14"/>
                <w:b w:val="1"/>
                <w:bCs w:val="1"/>
                <w:color w:val="auto"/>
              </w:rPr>
              <w:t>Derivative</w:t>
            </w:r>
          </w:p>
        </w:tc>
        <w:tc>
          <w:tcPr>
            <w:tcW w:w="880" w:type="dxa"/>
            <w:vAlign w:val="bottom"/>
          </w:tcPr>
          <w:p>
            <w:pPr>
              <w:ind w:left="80"/>
              <w:spacing w:after="0" w:line="139" w:lineRule="exact"/>
              <w:rPr>
                <w:sz w:val="20"/>
                <w:szCs w:val="20"/>
                <w:color w:val="auto"/>
              </w:rPr>
            </w:pPr>
            <w:r>
              <w:rPr>
                <w:rFonts w:ascii="Arial" w:cs="Arial" w:eastAsia="Arial" w:hAnsi="Arial"/>
                <w:sz w:val="14"/>
                <w:szCs w:val="14"/>
                <w:b w:val="1"/>
                <w:bCs w:val="1"/>
                <w:color w:val="auto"/>
              </w:rPr>
              <w:t>or Indirect</w:t>
            </w:r>
          </w:p>
        </w:tc>
        <w:tc>
          <w:tcPr>
            <w:tcW w:w="14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5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480" w:type="dxa"/>
            <w:vAlign w:val="bottom"/>
          </w:tcPr>
          <w:p>
            <w:pPr>
              <w:ind w:left="880"/>
              <w:spacing w:after="0" w:line="149" w:lineRule="exact"/>
              <w:rPr>
                <w:sz w:val="20"/>
                <w:szCs w:val="20"/>
                <w:color w:val="auto"/>
              </w:rPr>
            </w:pPr>
            <w:r>
              <w:rPr>
                <w:rFonts w:ascii="Arial" w:cs="Arial" w:eastAsia="Arial" w:hAnsi="Arial"/>
                <w:sz w:val="14"/>
                <w:szCs w:val="14"/>
                <w:b w:val="1"/>
                <w:bCs w:val="1"/>
                <w:color w:val="auto"/>
              </w:rPr>
              <w:t>or</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Security</w:t>
            </w:r>
          </w:p>
        </w:tc>
        <w:tc>
          <w:tcPr>
            <w:tcW w:w="88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(I) (Instr. 5)</w:t>
            </w:r>
          </w:p>
        </w:tc>
        <w:tc>
          <w:tcPr>
            <w:tcW w:w="14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5"/>
        </w:trPr>
        <w:tc>
          <w:tcPr>
            <w:tcW w:w="35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480" w:type="dxa"/>
            <w:vAlign w:val="bottom"/>
          </w:tcPr>
          <w:p>
            <w:pPr>
              <w:ind w:left="880"/>
              <w:spacing w:after="0" w:line="145" w:lineRule="exact"/>
              <w:rPr>
                <w:sz w:val="20"/>
                <w:szCs w:val="20"/>
                <w:color w:val="auto"/>
              </w:rPr>
            </w:pPr>
            <w:r>
              <w:rPr>
                <w:rFonts w:ascii="Arial" w:cs="Arial" w:eastAsia="Arial" w:hAnsi="Arial"/>
                <w:sz w:val="14"/>
                <w:szCs w:val="14"/>
                <w:b w:val="1"/>
                <w:bCs w:val="1"/>
                <w:color w:val="auto"/>
              </w:rPr>
              <w:t>Number</w:t>
            </w:r>
          </w:p>
        </w:tc>
        <w:tc>
          <w:tcPr>
            <w:tcW w:w="8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520" w:type="dxa"/>
            <w:vAlign w:val="bottom"/>
          </w:tcPr>
          <w:p>
            <w:pPr>
              <w:spacing w:after="0"/>
              <w:rPr>
                <w:sz w:val="12"/>
                <w:szCs w:val="12"/>
                <w:color w:val="auto"/>
              </w:rPr>
            </w:pP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Date</w:t>
            </w:r>
          </w:p>
        </w:tc>
        <w:tc>
          <w:tcPr>
            <w:tcW w:w="80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Expiration</w:t>
            </w:r>
          </w:p>
        </w:tc>
        <w:tc>
          <w:tcPr>
            <w:tcW w:w="1240" w:type="dxa"/>
            <w:vAlign w:val="bottom"/>
          </w:tcPr>
          <w:p>
            <w:pPr>
              <w:spacing w:after="0"/>
              <w:rPr>
                <w:sz w:val="12"/>
                <w:szCs w:val="12"/>
                <w:color w:val="auto"/>
              </w:rPr>
            </w:pPr>
          </w:p>
        </w:tc>
        <w:tc>
          <w:tcPr>
            <w:tcW w:w="1480" w:type="dxa"/>
            <w:vAlign w:val="bottom"/>
          </w:tcPr>
          <w:p>
            <w:pPr>
              <w:ind w:left="880"/>
              <w:spacing w:after="0" w:line="149" w:lineRule="exact"/>
              <w:rPr>
                <w:sz w:val="20"/>
                <w:szCs w:val="20"/>
                <w:color w:val="auto"/>
              </w:rPr>
            </w:pPr>
            <w:r>
              <w:rPr>
                <w:rFonts w:ascii="Arial" w:cs="Arial" w:eastAsia="Arial" w:hAnsi="Arial"/>
                <w:sz w:val="14"/>
                <w:szCs w:val="14"/>
                <w:b w:val="1"/>
                <w:bCs w:val="1"/>
                <w:color w:val="auto"/>
              </w:rPr>
              <w:t>of</w:t>
            </w:r>
          </w:p>
        </w:tc>
        <w:tc>
          <w:tcPr>
            <w:tcW w:w="88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3520" w:type="dxa"/>
            <w:vAlign w:val="bottom"/>
          </w:tcPr>
          <w:p>
            <w:pPr>
              <w:spacing w:after="0"/>
              <w:rPr>
                <w:sz w:val="15"/>
                <w:szCs w:val="15"/>
                <w:color w:val="auto"/>
              </w:rPr>
            </w:pPr>
          </w:p>
        </w:tc>
        <w:tc>
          <w:tcPr>
            <w:tcW w:w="880" w:type="dxa"/>
            <w:vAlign w:val="bottom"/>
          </w:tcPr>
          <w:p>
            <w:pPr>
              <w:ind w:left="60"/>
              <w:spacing w:after="0"/>
              <w:rPr>
                <w:sz w:val="20"/>
                <w:szCs w:val="20"/>
                <w:color w:val="auto"/>
              </w:rPr>
            </w:pPr>
            <w:r>
              <w:rPr>
                <w:rFonts w:ascii="Arial" w:cs="Arial" w:eastAsia="Arial" w:hAnsi="Arial"/>
                <w:sz w:val="14"/>
                <w:szCs w:val="14"/>
                <w:b w:val="1"/>
                <w:bCs w:val="1"/>
                <w:color w:val="auto"/>
              </w:rPr>
              <w:t>Exercisable</w:t>
            </w:r>
          </w:p>
        </w:tc>
        <w:tc>
          <w:tcPr>
            <w:tcW w:w="800" w:type="dxa"/>
            <w:vAlign w:val="bottom"/>
          </w:tcPr>
          <w:p>
            <w:pPr>
              <w:ind w:left="80"/>
              <w:spacing w:after="0"/>
              <w:rPr>
                <w:sz w:val="20"/>
                <w:szCs w:val="20"/>
                <w:color w:val="auto"/>
              </w:rPr>
            </w:pPr>
            <w:r>
              <w:rPr>
                <w:rFonts w:ascii="Arial" w:cs="Arial" w:eastAsia="Arial" w:hAnsi="Arial"/>
                <w:sz w:val="14"/>
                <w:szCs w:val="14"/>
                <w:b w:val="1"/>
                <w:bCs w:val="1"/>
                <w:color w:val="auto"/>
              </w:rPr>
              <w:t>Date</w:t>
            </w:r>
          </w:p>
        </w:tc>
        <w:tc>
          <w:tcPr>
            <w:tcW w:w="1240" w:type="dxa"/>
            <w:vAlign w:val="bottom"/>
          </w:tcPr>
          <w:p>
            <w:pPr>
              <w:ind w:left="80"/>
              <w:spacing w:after="0"/>
              <w:rPr>
                <w:sz w:val="20"/>
                <w:szCs w:val="20"/>
                <w:color w:val="auto"/>
              </w:rPr>
            </w:pPr>
            <w:r>
              <w:rPr>
                <w:rFonts w:ascii="Arial" w:cs="Arial" w:eastAsia="Arial" w:hAnsi="Arial"/>
                <w:sz w:val="14"/>
                <w:szCs w:val="14"/>
                <w:b w:val="1"/>
                <w:bCs w:val="1"/>
                <w:color w:val="auto"/>
              </w:rPr>
              <w:t>Title</w:t>
            </w:r>
          </w:p>
        </w:tc>
        <w:tc>
          <w:tcPr>
            <w:tcW w:w="1480" w:type="dxa"/>
            <w:vAlign w:val="bottom"/>
          </w:tcPr>
          <w:p>
            <w:pPr>
              <w:ind w:left="880"/>
              <w:spacing w:after="0"/>
              <w:rPr>
                <w:sz w:val="20"/>
                <w:szCs w:val="20"/>
                <w:color w:val="auto"/>
              </w:rPr>
            </w:pPr>
            <w:r>
              <w:rPr>
                <w:rFonts w:ascii="Arial" w:cs="Arial" w:eastAsia="Arial" w:hAnsi="Arial"/>
                <w:sz w:val="14"/>
                <w:szCs w:val="14"/>
                <w:b w:val="1"/>
                <w:bCs w:val="1"/>
                <w:color w:val="auto"/>
              </w:rPr>
              <w:t>Shares</w:t>
            </w:r>
          </w:p>
        </w:tc>
        <w:tc>
          <w:tcPr>
            <w:tcW w:w="8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480" w:type="dxa"/>
            <w:vAlign w:val="bottom"/>
          </w:tcPr>
          <w:p>
            <w:pPr>
              <w:spacing w:after="0"/>
              <w:rPr>
                <w:sz w:val="15"/>
                <w:szCs w:val="15"/>
                <w:color w:val="auto"/>
              </w:rPr>
            </w:pPr>
          </w:p>
        </w:tc>
        <w:tc>
          <w:tcPr>
            <w:tcW w:w="0" w:type="dxa"/>
            <w:vAlign w:val="bottom"/>
          </w:tcPr>
          <w:p>
            <w:pPr>
              <w:spacing w:after="0"/>
              <w:rPr>
                <w:sz w:val="1"/>
                <w:szCs w:val="1"/>
                <w:color w:val="auto"/>
              </w:rPr>
            </w:pPr>
          </w:p>
        </w:tc>
      </w:tr>
    </w:tbl>
    <w:p>
      <w:pPr>
        <w:spacing w:after="0" w:line="92"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39"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06"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No securities are beneficially owned.</w:t>
      </w:r>
    </w:p>
    <w:p>
      <w:pPr>
        <w:ind w:left="6860"/>
        <w:spacing w:after="0" w:line="183" w:lineRule="auto"/>
        <w:rPr>
          <w:sz w:val="20"/>
          <w:szCs w:val="20"/>
          <w:color w:val="auto"/>
        </w:rPr>
      </w:pPr>
      <w:r>
        <w:rPr>
          <w:rFonts w:ascii="Arial" w:cs="Arial" w:eastAsia="Arial" w:hAnsi="Arial"/>
          <w:sz w:val="18"/>
          <w:szCs w:val="18"/>
          <w:color w:val="0000FF"/>
        </w:rPr>
        <w:t xml:space="preserve">Neil Y. Kim by Mary Ahern his </w:t>
      </w:r>
      <w:r>
        <w:rPr>
          <w:rFonts w:ascii="Arial" w:cs="Arial" w:eastAsia="Arial" w:hAnsi="Arial"/>
          <w:sz w:val="35"/>
          <w:szCs w:val="35"/>
          <w:color w:val="0000FF"/>
          <w:vertAlign w:val="subscript"/>
        </w:rPr>
        <w:t>05/02/2017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-28575</wp:posOffset>
            </wp:positionV>
            <wp:extent cx="141287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1412875" cy="8890"/>
                    </a:xfrm>
                    <a:prstGeom prst="rect">
                      <a:avLst/>
                    </a:prstGeom>
                    <a:noFill/>
                  </pic:spPr>
                </pic:pic>
              </a:graphicData>
            </a:graphic>
          </wp:anchor>
        </w:drawing>
      </w:r>
    </w:p>
    <w:p>
      <w:pPr>
        <w:ind w:left="6860"/>
        <w:spacing w:after="0"/>
        <w:rPr>
          <w:sz w:val="20"/>
          <w:szCs w:val="20"/>
          <w:color w:val="auto"/>
        </w:rPr>
      </w:pPr>
      <w:r>
        <w:rPr>
          <w:rFonts w:ascii="Arial" w:cs="Arial" w:eastAsia="Arial" w:hAnsi="Arial"/>
          <w:sz w:val="18"/>
          <w:szCs w:val="18"/>
          <w:color w:val="0000FF"/>
        </w:rPr>
        <w:t>attorney-in-fact.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-22860</wp:posOffset>
            </wp:positionV>
            <wp:extent cx="72136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21360" cy="8890"/>
                    </a:xfrm>
                    <a:prstGeom prst="rect">
                      <a:avLst/>
                    </a:prstGeom>
                    <a:noFill/>
                  </pic:spPr>
                </pic:pic>
              </a:graphicData>
            </a:graphic>
          </wp:anchor>
        </w:drawing>
        <w:drawing>
          <wp:anchor simplePos="0" relativeHeight="251657728" behindDoc="1" locked="0" layoutInCell="0" allowOverlap="1">
            <wp:simplePos x="0" y="0"/>
            <wp:positionH relativeFrom="column">
              <wp:posOffset>5810885</wp:posOffset>
            </wp:positionH>
            <wp:positionV relativeFrom="paragraph">
              <wp:posOffset>-91440</wp:posOffset>
            </wp:positionV>
            <wp:extent cx="5080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508000" cy="8890"/>
                    </a:xfrm>
                    <a:prstGeom prst="rect">
                      <a:avLst/>
                    </a:prstGeom>
                    <a:noFill/>
                  </pic:spPr>
                </pic:pic>
              </a:graphicData>
            </a:graphic>
          </wp:anchor>
        </w:drawing>
      </w:r>
    </w:p>
    <w:p>
      <w:pPr>
        <w:spacing w:after="0" w:line="37" w:lineRule="exact"/>
        <w:rPr>
          <w:sz w:val="24"/>
          <w:szCs w:val="24"/>
          <w:color w:val="auto"/>
        </w:rPr>
      </w:pPr>
    </w:p>
    <w:p>
      <w:pPr>
        <w:ind w:left="6860"/>
        <w:spacing w:after="0"/>
        <w:tabs>
          <w:tab w:leader="none" w:pos="9140" w:val="left"/>
        </w:tabs>
        <w:rPr>
          <w:sz w:val="20"/>
          <w:szCs w:val="20"/>
          <w:color w:val="auto"/>
        </w:rPr>
      </w:pPr>
      <w:r>
        <w:rPr>
          <w:rFonts w:ascii="Arial" w:cs="Arial" w:eastAsia="Arial" w:hAnsi="Arial"/>
          <w:sz w:val="14"/>
          <w:szCs w:val="14"/>
          <w:color w:val="auto"/>
        </w:rPr>
        <w:t>** Signature of Reporting Person</w:t>
      </w:r>
      <w:r>
        <w:rPr>
          <w:sz w:val="20"/>
          <w:szCs w:val="20"/>
          <w:color w:val="auto"/>
        </w:rPr>
        <w:tab/>
      </w:r>
      <w:r>
        <w:rPr>
          <w:rFonts w:ascii="Arial" w:cs="Arial" w:eastAsia="Arial" w:hAnsi="Arial"/>
          <w:sz w:val="12"/>
          <w:szCs w:val="12"/>
          <w:color w:val="auto"/>
        </w:rPr>
        <w:t>Date</w:t>
      </w:r>
    </w:p>
    <w:p>
      <w:pPr>
        <w:spacing w:after="0" w:line="42"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5 (b)(v).</w:t>
      </w:r>
    </w:p>
    <w:p>
      <w:pPr>
        <w:spacing w:after="0" w:line="42" w:lineRule="exact"/>
        <w:rPr>
          <w:sz w:val="24"/>
          <w:szCs w:val="24"/>
          <w:color w:val="auto"/>
        </w:rPr>
      </w:pPr>
    </w:p>
    <w:p>
      <w:pPr>
        <w:jc w:val="both"/>
        <w:ind w:left="40" w:right="3580" w:firstLine="9"/>
        <w:spacing w:after="0" w:line="350" w:lineRule="auto"/>
        <w:tabs>
          <w:tab w:leader="none" w:pos="183" w:val="left"/>
        </w:tabs>
        <w:numPr>
          <w:ilvl w:val="0"/>
          <w:numId w:val="4"/>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20"/>
          </w:cols>
          <w:pgMar w:left="240" w:top="226" w:right="239" w:bottom="1440" w:gutter="0" w:footer="0" w:header="0"/>
          <w:type w:val="continuous"/>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1039" w:firstLine="843"/>
        <w:spacing w:after="0" w:line="237" w:lineRule="auto"/>
        <w:rPr>
          <w:sz w:val="20"/>
          <w:szCs w:val="20"/>
          <w:color w:val="auto"/>
        </w:rPr>
      </w:pPr>
      <w:r>
        <w:rPr>
          <w:rFonts w:ascii="Courier New" w:cs="Courier New" w:eastAsia="Courier New" w:hAnsi="Courier New"/>
          <w:sz w:val="18"/>
          <w:szCs w:val="18"/>
          <w:color w:val="auto"/>
        </w:rPr>
        <w:t>Know all by these presents that the undersigned hereby constitutes and appoints each of Mitchell Gaynor, Blair Walters and Mary Ahern, or either of them signing singly, and with full power of substitution, the undersigned's true and lawful attorney in fact to: (1) prepare, execute in the undersigned's name and on the undersigned's behalf, and submit to the U.S. Securities and Exchange Commission</w:t>
      </w:r>
    </w:p>
    <w:p>
      <w:pPr>
        <w:spacing w:after="0" w:line="6" w:lineRule="exact"/>
        <w:rPr>
          <w:sz w:val="20"/>
          <w:szCs w:val="20"/>
          <w:color w:val="auto"/>
        </w:rPr>
      </w:pPr>
    </w:p>
    <w:p>
      <w:pPr>
        <w:ind w:right="1779"/>
        <w:spacing w:after="0" w:line="268" w:lineRule="auto"/>
        <w:rPr>
          <w:sz w:val="20"/>
          <w:szCs w:val="20"/>
          <w:color w:val="auto"/>
        </w:rPr>
      </w:pPr>
      <w:r>
        <w:rPr>
          <w:rFonts w:ascii="Courier New" w:cs="Courier New" w:eastAsia="Courier New" w:hAnsi="Courier New"/>
          <w:sz w:val="16"/>
          <w:szCs w:val="16"/>
          <w:color w:val="auto"/>
        </w:rPr>
        <w:t>(the "SEC") a Form ID, including amendments thereto, and any other documents necessary or appropriate to obtain codes and passwords enabling the undersigned to make electronic filings with the SEC of reports required by Section 16(a) of the Securities Exchange Act of 1934 or any rule or regulation of the SEC;(2) execute for and on behalf of the undersigned, in the undersigned's capacity as an officer and/or director of Marvell Technology Group Ltd. (the "Company"), Forms 3, 4, and 5 in accordance with Section 16(a) of the Securities Exchange Act of 1934 and the rules thereunder;(3) do and perform any and all acts for and on behalf of the undersigned which may be necessary or desirable to complete and execute any such Form 3, 4, or 5, complete and execute any amendment or amendments thereto, and timely file such form with the SEC and any stock exchange or similar authority; and (4) take any other action of any type whatsoever in connection with the foregoing which, in the opinion of such attorney in fact, may be of benefit to, in the best interest of, or legally required by, the undersigned, it being understood that the documents executed by such attorney in fact on behalf of the undersigned pursuant to this Power of Attorney shall be in such form and shall contain such terms and conditions as such attorney in fact may approve in such attorney in fact's discretion. The undersigned hereby grants to each such attorney in 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 in fact, or such attorney in fact's substitute or substitutes, shall lawfully do or cause to be done by virtue of this power of attorney and the rights and powers herein granted. The undersigned acknowledges that the foregoing attorneys in fact, in serving in such capacity at the request of the undersigned, are not assuming, nor is the Company assuming, any of the undersigned's responsibilities to comply with Section 16 of the Securities Exchange Act of 1934. This Power of Attorney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 in fact. IN WITNESS WHEREOF, the undersigned has caused this Power of Attorney to be executed as of this 1st day of May, 2017.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 Neil Kim</w:t>
      </w:r>
    </w:p>
    <w:p>
      <w:pPr>
        <w:ind w:left="860"/>
        <w:spacing w:after="0" w:line="238" w:lineRule="auto"/>
        <w:rPr>
          <w:sz w:val="20"/>
          <w:szCs w:val="20"/>
          <w:color w:val="auto"/>
        </w:rPr>
      </w:pPr>
      <w:r>
        <w:rPr>
          <w:rFonts w:ascii="Courier New" w:cs="Courier New" w:eastAsia="Courier New" w:hAnsi="Courier New"/>
          <w:sz w:val="18"/>
          <w:szCs w:val="18"/>
          <w:color w:val="auto"/>
        </w:rPr>
        <w:t>_________________________________</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4"/>
    </w:lvl>
  </w:abstractNum>
  <w:abstractNum w:abstractNumId="1">
    <w:nsid w:val="19495CFF"/>
    <w:multiLevelType w:val="hybridMultilevel"/>
    <w:lvl w:ilvl="0">
      <w:lvlJc w:val="left"/>
      <w:lvlText w:val="%1."/>
      <w:numFmt w:val="decimal"/>
      <w:start w:val="5"/>
    </w:lvl>
  </w:abstractNum>
  <w:abstractNum w:abstractNumId="2">
    <w:nsid w:val="2AE8944A"/>
    <w:multiLevelType w:val="hybridMultilevel"/>
    <w:lvl w:ilvl="0">
      <w:lvlJc w:val="left"/>
      <w:lvlText w:val="X"/>
      <w:numFmt w:val="bullet"/>
      <w:start w:val="1"/>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1" Type="http://schemas.openxmlformats.org/officeDocument/2006/relationships/hyperlink" Target="http://www.sec.gov/cgi-bin/browse-edgar?action=getcompany&amp;CIK=0001463220" TargetMode="External"/><Relationship Id="rId12"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2019-12-04T00:08:07Z</dcterms:created>
  <dcterms:modified xsi:type="dcterms:W3CDTF">2019-12-04T00:08:07Z</dcterms:modified>
</cp:coreProperties>
</file>