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8"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-243205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6"/>
        </w:trPr>
        <w:tc>
          <w:tcPr>
            <w:tcW w:w="6520" w:type="dxa"/>
            <w:vAlign w:val="bottom"/>
            <w:vMerge w:val="restart"/>
          </w:tcPr>
          <w:p>
            <w:pPr>
              <w:jc w:val="center"/>
              <w:ind w:right="234"/>
              <w:spacing w:after="0" w:line="14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1"/>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92"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1"/>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-642620</wp:posOffset>
            </wp:positionV>
            <wp:extent cx="59055" cy="6559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955"/>
                    </a:xfrm>
                    <a:prstGeom prst="rect">
                      <a:avLst/>
                    </a:prstGeom>
                    <a:noFill/>
                  </pic:spPr>
                </pic:pic>
              </a:graphicData>
            </a:graphic>
          </wp:anchor>
        </w:drawing>
        <w:drawing>
          <wp:anchor simplePos="0" relativeHeight="251657728" behindDoc="1" locked="0" layoutInCell="0" allowOverlap="1">
            <wp:simplePos x="0" y="0"/>
            <wp:positionH relativeFrom="column">
              <wp:posOffset>4121150</wp:posOffset>
            </wp:positionH>
            <wp:positionV relativeFrom="paragraph">
              <wp:posOffset>-642620</wp:posOffset>
            </wp:positionV>
            <wp:extent cx="59055" cy="6559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95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26670</wp:posOffset>
            </wp:positionV>
            <wp:extent cx="7324090" cy="525653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256530"/>
                    </a:xfrm>
                    <a:prstGeom prst="rect">
                      <a:avLst/>
                    </a:prstGeom>
                    <a:noFill/>
                  </pic:spPr>
                </pic:pic>
              </a:graphicData>
            </a:graphic>
          </wp:anchor>
        </w:drawing>
      </w:r>
    </w:p>
    <w:p>
      <w:pPr>
        <w:spacing w:after="0" w:line="111" w:lineRule="exact"/>
        <w:rPr>
          <w:sz w:val="24"/>
          <w:szCs w:val="24"/>
          <w:color w:val="auto"/>
        </w:rPr>
      </w:pPr>
    </w:p>
    <w:p>
      <w:pPr>
        <w:sectPr>
          <w:pgSz w:w="11900" w:h="16838" w:orient="portrait"/>
          <w:cols w:equalWidth="0" w:num="2">
            <w:col w:w="2320" w:space="380"/>
            <w:col w:w="8820"/>
          </w:cols>
          <w:pgMar w:left="240" w:top="218"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MURPHY MATTHEW J</w:t>
        </w:r>
      </w:hyperlink>
    </w:p>
    <w:p>
      <w:pPr>
        <w:spacing w:after="0" w:line="301" w:lineRule="exact"/>
        <w:rPr>
          <w:sz w:val="24"/>
          <w:szCs w:val="24"/>
          <w:color w:val="auto"/>
        </w:rPr>
      </w:pPr>
    </w:p>
    <w:tbl>
      <w:tblPr>
        <w:tblLayout w:type="fixed"/>
        <w:tblInd w:w="80" w:type="dxa"/>
        <w:tblCellMar>
          <w:top w:w="0" w:type="dxa"/>
          <w:left w:w="0" w:type="dxa"/>
          <w:bottom w:w="0" w:type="dxa"/>
          <w:right w:w="0" w:type="dxa"/>
        </w:tblCellMar>
      </w:tblPr>
      <w:tr>
        <w:trPr>
          <w:trHeight w:val="178"/>
        </w:trPr>
        <w:tc>
          <w:tcPr>
            <w:tcW w:w="40" w:type="dxa"/>
            <w:vAlign w:val="bottom"/>
          </w:tcPr>
          <w:p>
            <w:pPr>
              <w:spacing w:after="0"/>
              <w:rPr>
                <w:sz w:val="15"/>
                <w:szCs w:val="15"/>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380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C/O MARVELL SEMICONDUCTOR INC.</w:t>
            </w:r>
          </w:p>
        </w:tc>
      </w:tr>
      <w:tr>
        <w:trPr>
          <w:trHeight w:val="265"/>
        </w:trPr>
        <w:tc>
          <w:tcPr>
            <w:tcW w:w="40" w:type="dxa"/>
            <w:vAlign w:val="bottom"/>
          </w:tcPr>
          <w:p>
            <w:pPr>
              <w:spacing w:after="0"/>
              <w:rPr>
                <w:sz w:val="23"/>
                <w:szCs w:val="23"/>
                <w:color w:val="auto"/>
              </w:rPr>
            </w:pPr>
          </w:p>
        </w:tc>
        <w:tc>
          <w:tcPr>
            <w:tcW w:w="2140" w:type="dxa"/>
            <w:vAlign w:val="bottom"/>
            <w:gridSpan w:val="2"/>
          </w:tcPr>
          <w:p>
            <w:pPr>
              <w:spacing w:after="0"/>
              <w:rPr>
                <w:sz w:val="20"/>
                <w:szCs w:val="20"/>
                <w:color w:val="auto"/>
              </w:rPr>
            </w:pPr>
            <w:r>
              <w:rPr>
                <w:rFonts w:ascii="Times New Roman" w:cs="Times New Roman" w:eastAsia="Times New Roman" w:hAnsi="Times New Roman"/>
                <w:sz w:val="17"/>
                <w:szCs w:val="17"/>
                <w:color w:val="0000FF"/>
              </w:rPr>
              <w:t>5488 MARVELL LANE</w:t>
            </w:r>
          </w:p>
        </w:tc>
        <w:tc>
          <w:tcPr>
            <w:tcW w:w="1660" w:type="dxa"/>
            <w:vAlign w:val="bottom"/>
          </w:tcPr>
          <w:p>
            <w:pPr>
              <w:spacing w:after="0"/>
              <w:rPr>
                <w:sz w:val="23"/>
                <w:szCs w:val="23"/>
                <w:color w:val="auto"/>
              </w:rPr>
            </w:pPr>
          </w:p>
        </w:tc>
      </w:tr>
      <w:tr>
        <w:trPr>
          <w:trHeight w:val="153"/>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267"/>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35"/>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Times New Roman" w:cs="Times New Roman" w:eastAsia="Times New Roman" w:hAnsi="Times New Roman"/>
                <w:sz w:val="17"/>
                <w:szCs w:val="17"/>
                <w:color w:val="0000FF"/>
              </w:rPr>
              <w:t>SANTA CLARA CA</w:t>
            </w:r>
          </w:p>
        </w:tc>
        <w:tc>
          <w:tcPr>
            <w:tcW w:w="1660" w:type="dxa"/>
            <w:vAlign w:val="bottom"/>
          </w:tcPr>
          <w:p>
            <w:pPr>
              <w:ind w:left="400"/>
              <w:spacing w:after="0"/>
              <w:rPr>
                <w:sz w:val="20"/>
                <w:szCs w:val="20"/>
                <w:color w:val="auto"/>
              </w:rPr>
            </w:pPr>
            <w:r>
              <w:rPr>
                <w:rFonts w:ascii="Times New Roman" w:cs="Times New Roman" w:eastAsia="Times New Roman" w:hAnsi="Times New Roman"/>
                <w:sz w:val="17"/>
                <w:szCs w:val="17"/>
                <w:color w:val="0000FF"/>
              </w:rPr>
              <w:t>95054</w:t>
            </w:r>
          </w:p>
        </w:tc>
      </w:tr>
      <w:tr>
        <w:trPr>
          <w:trHeight w:val="153"/>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7"/>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8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2"/>
        </w:trPr>
        <w:tc>
          <w:tcPr>
            <w:tcW w:w="80" w:type="dxa"/>
            <w:vAlign w:val="bottom"/>
          </w:tcPr>
          <w:p>
            <w:pPr>
              <w:spacing w:after="0"/>
              <w:rPr>
                <w:sz w:val="18"/>
                <w:szCs w:val="18"/>
                <w:color w:val="auto"/>
              </w:rPr>
            </w:pPr>
          </w:p>
        </w:tc>
        <w:tc>
          <w:tcPr>
            <w:tcW w:w="3920" w:type="dxa"/>
            <w:vAlign w:val="bottom"/>
            <w:gridSpan w:val="2"/>
          </w:tcPr>
          <w:p>
            <w:pPr>
              <w:spacing w:after="0" w:line="212" w:lineRule="exact"/>
              <w:rPr>
                <w:rFonts w:ascii="Times New Roman" w:cs="Times New Roman" w:eastAsia="Times New Roman" w:hAnsi="Times New Roman"/>
                <w:sz w:val="21"/>
                <w:szCs w:val="21"/>
                <w:color w:val="0000EE"/>
              </w:rPr>
            </w:pPr>
            <w:hyperlink r:id="rId13">
              <w:r>
                <w:rPr>
                  <w:rFonts w:ascii="Times New Roman" w:cs="Times New Roman" w:eastAsia="Times New Roman" w:hAnsi="Times New Roman"/>
                  <w:sz w:val="21"/>
                  <w:szCs w:val="21"/>
                  <w:color w:val="0000EE"/>
                </w:rPr>
                <w:t xml:space="preserve">MARVELL TECHNOLOGY GROUP LTD </w:t>
              </w:r>
            </w:hyperlink>
            <w:r>
              <w:rPr>
                <w:rFonts w:ascii="Times New Roman" w:cs="Times New Roman" w:eastAsia="Times New Roman" w:hAnsi="Times New Roman"/>
                <w:sz w:val="21"/>
                <w:szCs w:val="21"/>
                <w:color w:val="000000"/>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80" w:type="dxa"/>
            <w:vAlign w:val="bottom"/>
          </w:tcPr>
          <w:p>
            <w:pPr>
              <w:spacing w:after="0"/>
              <w:rPr>
                <w:sz w:val="2"/>
                <w:szCs w:val="2"/>
                <w:color w:val="auto"/>
              </w:rPr>
            </w:pPr>
          </w:p>
        </w:tc>
        <w:tc>
          <w:tcPr>
            <w:tcW w:w="3720" w:type="dxa"/>
            <w:vAlign w:val="bottom"/>
            <w:shd w:val="clear" w:color="auto" w:fill="0000EE"/>
          </w:tcPr>
          <w:p>
            <w:pPr>
              <w:spacing w:after="0" w:line="27" w:lineRule="exact"/>
              <w:rPr>
                <w:rFonts w:ascii="Times New Roman" w:cs="Times New Roman" w:eastAsia="Times New Roman" w:hAnsi="Times New Roman"/>
                <w:sz w:val="2"/>
                <w:szCs w:val="2"/>
                <w:color w:val="0000FF"/>
              </w:rPr>
            </w:pPr>
            <w:hyperlink r:id="rId13">
              <w:r>
                <w:rPr>
                  <w:rFonts w:ascii="Times New Roman" w:cs="Times New Roman" w:eastAsia="Times New Roman" w:hAnsi="Times New Roman"/>
                  <w:sz w:val="2"/>
                  <w:szCs w:val="2"/>
                  <w:color w:val="0000FF"/>
                </w:rPr>
                <w:t xml:space="preserve">MRVL </w:t>
              </w:r>
              <w:r>
                <w:rPr>
                  <w:rFonts w:ascii="Times New Roman" w:cs="Times New Roman" w:eastAsia="Times New Roman" w:hAnsi="Times New Roman"/>
                  <w:sz w:val="3"/>
                  <w:szCs w:val="3"/>
                  <w:color w:val="000000"/>
                </w:rPr>
                <w:t>]</w:t>
              </w:r>
            </w:hyperlink>
          </w:p>
        </w:tc>
        <w:tc>
          <w:tcPr>
            <w:tcW w:w="20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Times New Roman" w:cs="Times New Roman" w:eastAsia="Times New Roman" w:hAnsi="Times New Roman"/>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6"/>
        </w:trPr>
        <w:tc>
          <w:tcPr>
            <w:tcW w:w="80" w:type="dxa"/>
            <w:vAlign w:val="bottom"/>
          </w:tcPr>
          <w:p>
            <w:pPr>
              <w:spacing w:after="0"/>
              <w:rPr>
                <w:sz w:val="17"/>
                <w:szCs w:val="17"/>
                <w:color w:val="auto"/>
              </w:rPr>
            </w:pPr>
          </w:p>
        </w:tc>
        <w:tc>
          <w:tcPr>
            <w:tcW w:w="37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00" w:type="dxa"/>
            <w:vAlign w:val="bottom"/>
            <w:vMerge w:val="restart"/>
          </w:tcPr>
          <w:p>
            <w:pPr>
              <w:ind w:left="260"/>
              <w:spacing w:after="0"/>
              <w:rPr>
                <w:sz w:val="20"/>
                <w:szCs w:val="20"/>
                <w:color w:val="auto"/>
              </w:rPr>
            </w:pPr>
            <w:r>
              <w:rPr>
                <w:rFonts w:ascii="Times New Roman" w:cs="Times New Roman" w:eastAsia="Times New Roman" w:hAnsi="Times New Roman"/>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500" w:type="dxa"/>
            <w:vAlign w:val="bottom"/>
            <w:vMerge w:val="continue"/>
          </w:tcPr>
          <w:p>
            <w:pPr>
              <w:spacing w:after="0"/>
              <w:rPr>
                <w:sz w:val="11"/>
                <w:szCs w:val="11"/>
                <w:color w:val="auto"/>
              </w:rPr>
            </w:pPr>
          </w:p>
        </w:tc>
        <w:tc>
          <w:tcPr>
            <w:tcW w:w="1400" w:type="dxa"/>
            <w:vAlign w:val="bottom"/>
          </w:tcPr>
          <w:p>
            <w:pPr>
              <w:ind w:left="100"/>
              <w:spacing w:after="0" w:line="116"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6"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25"/>
        </w:trPr>
        <w:tc>
          <w:tcPr>
            <w:tcW w:w="80" w:type="dxa"/>
            <w:vAlign w:val="bottom"/>
          </w:tcPr>
          <w:p>
            <w:pPr>
              <w:spacing w:after="0"/>
              <w:rPr>
                <w:sz w:val="19"/>
                <w:szCs w:val="19"/>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9"/>
                <w:szCs w:val="19"/>
                <w:color w:val="auto"/>
              </w:rPr>
            </w:pPr>
          </w:p>
        </w:tc>
        <w:tc>
          <w:tcPr>
            <w:tcW w:w="2900" w:type="dxa"/>
            <w:vAlign w:val="bottom"/>
            <w:gridSpan w:val="2"/>
          </w:tcPr>
          <w:p>
            <w:pPr>
              <w:ind w:left="540"/>
              <w:spacing w:after="0"/>
              <w:rPr>
                <w:sz w:val="20"/>
                <w:szCs w:val="20"/>
                <w:color w:val="auto"/>
              </w:rPr>
            </w:pPr>
            <w:r>
              <w:rPr>
                <w:rFonts w:ascii="Times New Roman" w:cs="Times New Roman" w:eastAsia="Times New Roman" w:hAnsi="Times New Roman"/>
                <w:sz w:val="17"/>
                <w:szCs w:val="17"/>
                <w:color w:val="0000FF"/>
              </w:rPr>
              <w:t>President and CEO</w:t>
            </w:r>
          </w:p>
        </w:tc>
        <w:tc>
          <w:tcPr>
            <w:tcW w:w="0" w:type="dxa"/>
            <w:vAlign w:val="bottom"/>
          </w:tcPr>
          <w:p>
            <w:pPr>
              <w:spacing w:after="0"/>
              <w:rPr>
                <w:sz w:val="1"/>
                <w:szCs w:val="1"/>
                <w:color w:val="auto"/>
              </w:rPr>
            </w:pPr>
          </w:p>
        </w:tc>
      </w:tr>
      <w:tr>
        <w:trPr>
          <w:trHeight w:val="223"/>
        </w:trPr>
        <w:tc>
          <w:tcPr>
            <w:tcW w:w="3800" w:type="dxa"/>
            <w:vAlign w:val="bottom"/>
            <w:gridSpan w:val="2"/>
          </w:tcPr>
          <w:p>
            <w:pPr>
              <w:ind w:left="80"/>
              <w:spacing w:after="0"/>
              <w:rPr>
                <w:sz w:val="20"/>
                <w:szCs w:val="20"/>
                <w:color w:val="auto"/>
              </w:rPr>
            </w:pPr>
            <w:r>
              <w:rPr>
                <w:rFonts w:ascii="Times New Roman" w:cs="Times New Roman" w:eastAsia="Times New Roman" w:hAnsi="Times New Roman"/>
                <w:sz w:val="17"/>
                <w:szCs w:val="17"/>
                <w:color w:val="0000FF"/>
              </w:rPr>
              <w:t>08/11/2016</w:t>
            </w:r>
          </w:p>
        </w:tc>
        <w:tc>
          <w:tcPr>
            <w:tcW w:w="2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54"/>
        </w:trPr>
        <w:tc>
          <w:tcPr>
            <w:tcW w:w="80" w:type="dxa"/>
            <w:vAlign w:val="bottom"/>
            <w:tcBorders>
              <w:bottom w:val="single" w:sz="8" w:color="2C2C2C"/>
            </w:tcBorders>
          </w:tcPr>
          <w:p>
            <w:pPr>
              <w:spacing w:after="0"/>
              <w:rPr>
                <w:sz w:val="13"/>
                <w:szCs w:val="13"/>
                <w:color w:val="auto"/>
              </w:rPr>
            </w:pPr>
          </w:p>
        </w:tc>
        <w:tc>
          <w:tcPr>
            <w:tcW w:w="372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3400" w:type="dxa"/>
            <w:vAlign w:val="bottom"/>
            <w:tcBorders>
              <w:bottom w:val="single" w:sz="8" w:color="2C2C2C"/>
            </w:tcBorders>
            <w:gridSpan w:val="3"/>
          </w:tcPr>
          <w:p>
            <w:pPr>
              <w:spacing w:after="0"/>
              <w:rPr>
                <w:sz w:val="13"/>
                <w:szCs w:val="13"/>
                <w:color w:val="auto"/>
              </w:rPr>
            </w:pPr>
          </w:p>
        </w:tc>
        <w:tc>
          <w:tcPr>
            <w:tcW w:w="0" w:type="dxa"/>
            <w:vAlign w:val="bottom"/>
          </w:tcPr>
          <w:p>
            <w:pPr>
              <w:spacing w:after="0"/>
              <w:rPr>
                <w:sz w:val="1"/>
                <w:szCs w:val="1"/>
                <w:color w:val="auto"/>
              </w:rPr>
            </w:pPr>
          </w:p>
        </w:tc>
      </w:tr>
      <w:tr>
        <w:trPr>
          <w:trHeight w:val="198"/>
        </w:trPr>
        <w:tc>
          <w:tcPr>
            <w:tcW w:w="8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6" w:lineRule="exact"/>
        <w:rPr>
          <w:sz w:val="20"/>
          <w:szCs w:val="20"/>
          <w:color w:val="auto"/>
        </w:rPr>
      </w:pPr>
    </w:p>
    <w:p>
      <w:pPr>
        <w:ind w:left="4260"/>
        <w:spacing w:after="0"/>
        <w:tabs>
          <w:tab w:leader="none" w:pos="460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3" w:lineRule="exact"/>
        <w:rPr>
          <w:sz w:val="20"/>
          <w:szCs w:val="20"/>
          <w:color w:val="auto"/>
        </w:rPr>
      </w:pPr>
    </w:p>
    <w:p>
      <w:pPr>
        <w:ind w:left="4620"/>
        <w:spacing w:after="0"/>
        <w:rPr>
          <w:sz w:val="20"/>
          <w:szCs w:val="20"/>
          <w:color w:val="auto"/>
        </w:rPr>
      </w:pPr>
      <w:r>
        <w:rPr>
          <w:rFonts w:ascii="Arial" w:cs="Arial" w:eastAsia="Arial" w:hAnsi="Arial"/>
          <w:sz w:val="13"/>
          <w:szCs w:val="13"/>
          <w:color w:val="auto"/>
        </w:rPr>
        <w:t>Form filed by More than One Reporting</w:t>
      </w:r>
    </w:p>
    <w:p>
      <w:pPr>
        <w:spacing w:after="0" w:line="12" w:lineRule="exact"/>
        <w:rPr>
          <w:sz w:val="20"/>
          <w:szCs w:val="20"/>
          <w:color w:val="auto"/>
        </w:rPr>
      </w:pPr>
    </w:p>
    <w:p>
      <w:pPr>
        <w:ind w:left="4620"/>
        <w:spacing w:after="0"/>
        <w:rPr>
          <w:sz w:val="20"/>
          <w:szCs w:val="20"/>
          <w:color w:val="auto"/>
        </w:rPr>
      </w:pPr>
      <w:r>
        <w:rPr>
          <w:rFonts w:ascii="Arial" w:cs="Arial" w:eastAsia="Arial" w:hAnsi="Arial"/>
          <w:sz w:val="13"/>
          <w:szCs w:val="13"/>
          <w:color w:val="auto"/>
        </w:rPr>
        <w:t>Person</w:t>
      </w:r>
    </w:p>
    <w:p>
      <w:pPr>
        <w:spacing w:after="0" w:line="359" w:lineRule="exact"/>
        <w:rPr>
          <w:sz w:val="20"/>
          <w:szCs w:val="20"/>
          <w:color w:val="auto"/>
        </w:rPr>
      </w:pPr>
    </w:p>
    <w:p>
      <w:pPr>
        <w:sectPr>
          <w:pgSz w:w="11900" w:h="16838" w:orient="portrait"/>
          <w:cols w:equalWidth="0" w:num="2">
            <w:col w:w="3920" w:space="80"/>
            <w:col w:w="7520"/>
          </w:cols>
          <w:pgMar w:left="240" w:top="218"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6"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28"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 or</w:t>
            </w:r>
          </w:p>
        </w:tc>
        <w:tc>
          <w:tcPr>
            <w:tcW w:w="68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vMerge w:val="continue"/>
          </w:tcPr>
          <w:p>
            <w:pPr>
              <w:spacing w:after="0"/>
              <w:rPr>
                <w:sz w:val="11"/>
                <w:szCs w:val="11"/>
                <w:color w:val="auto"/>
              </w:rPr>
            </w:pPr>
          </w:p>
        </w:tc>
        <w:tc>
          <w:tcPr>
            <w:tcW w:w="68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62"/>
        </w:trPr>
        <w:tc>
          <w:tcPr>
            <w:tcW w:w="20" w:type="dxa"/>
            <w:vAlign w:val="bottom"/>
            <w:tcBorders>
              <w:bottom w:val="single" w:sz="8" w:color="2C2C2C"/>
            </w:tcBorders>
          </w:tcPr>
          <w:p>
            <w:pPr>
              <w:spacing w:after="0"/>
              <w:rPr>
                <w:sz w:val="5"/>
                <w:szCs w:val="5"/>
                <w:color w:val="auto"/>
              </w:rPr>
            </w:pPr>
          </w:p>
        </w:tc>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9"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4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4"/>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4"/>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Date</w:t>
            </w:r>
          </w:p>
        </w:tc>
        <w:tc>
          <w:tcPr>
            <w:tcW w:w="740" w:type="dxa"/>
            <w:vAlign w:val="bottom"/>
            <w:vMerge w:val="restart"/>
          </w:tcPr>
          <w:p>
            <w:pPr>
              <w:jc w:val="center"/>
              <w:spacing w:after="0"/>
              <w:rPr>
                <w:sz w:val="20"/>
                <w:szCs w:val="20"/>
                <w:color w:val="auto"/>
              </w:rPr>
            </w:pPr>
            <w:r>
              <w:rPr>
                <w:rFonts w:ascii="Arial" w:cs="Arial" w:eastAsia="Arial" w:hAnsi="Arial"/>
                <w:sz w:val="12"/>
                <w:szCs w:val="12"/>
                <w:b w:val="1"/>
                <w:bCs w:val="1"/>
                <w:color w:val="auto"/>
                <w:w w:val="98"/>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vMerge w:val="restart"/>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vMerge w:val="continue"/>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Times New Roman" w:cs="Times New Roman" w:eastAsia="Times New Roman" w:hAnsi="Times New Roman"/>
                <w:sz w:val="13"/>
                <w:szCs w:val="13"/>
                <w:color w:val="0000FF"/>
              </w:rPr>
              <w:t>Stock</w:t>
            </w: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(1)</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(2)</w:t>
            </w:r>
          </w:p>
        </w:tc>
        <w:tc>
          <w:tcPr>
            <w:tcW w:w="74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(2)</w:t>
            </w: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140,105</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Times New Roman" w:cs="Times New Roman" w:eastAsia="Times New Roman" w:hAnsi="Times New Roman"/>
                <w:sz w:val="13"/>
                <w:szCs w:val="13"/>
                <w:color w:val="0000FF"/>
              </w:rPr>
              <w:t>Units</w:t>
            </w:r>
          </w:p>
        </w:tc>
        <w:tc>
          <w:tcPr>
            <w:tcW w:w="800" w:type="dxa"/>
            <w:vAlign w:val="bottom"/>
            <w:vMerge w:val="continue"/>
          </w:tcPr>
          <w:p>
            <w:pPr>
              <w:spacing w:after="0"/>
              <w:rPr>
                <w:sz w:val="11"/>
                <w:szCs w:val="11"/>
                <w:color w:val="auto"/>
              </w:rPr>
            </w:pPr>
          </w:p>
        </w:tc>
        <w:tc>
          <w:tcPr>
            <w:tcW w:w="1120" w:type="dxa"/>
            <w:vAlign w:val="bottom"/>
          </w:tcPr>
          <w:p>
            <w:pPr>
              <w:jc w:val="right"/>
              <w:ind w:right="198"/>
              <w:spacing w:after="0" w:line="132" w:lineRule="exact"/>
              <w:rPr>
                <w:sz w:val="20"/>
                <w:szCs w:val="20"/>
                <w:color w:val="auto"/>
              </w:rPr>
            </w:pPr>
            <w:r>
              <w:rPr>
                <w:rFonts w:ascii="Times New Roman" w:cs="Times New Roman" w:eastAsia="Times New Roman" w:hAnsi="Times New Roman"/>
                <w:sz w:val="13"/>
                <w:szCs w:val="13"/>
                <w:color w:val="0000FF"/>
              </w:rPr>
              <w:t>08/11/2016</w:t>
            </w:r>
          </w:p>
        </w:tc>
        <w:tc>
          <w:tcPr>
            <w:tcW w:w="1120" w:type="dxa"/>
            <w:vAlign w:val="bottom"/>
          </w:tcPr>
          <w:p>
            <w:pPr>
              <w:spacing w:after="0"/>
              <w:rPr>
                <w:sz w:val="11"/>
                <w:szCs w:val="11"/>
                <w:color w:val="auto"/>
              </w:rPr>
            </w:pPr>
          </w:p>
        </w:tc>
        <w:tc>
          <w:tcPr>
            <w:tcW w:w="820" w:type="dxa"/>
            <w:vAlign w:val="bottom"/>
          </w:tcPr>
          <w:p>
            <w:pPr>
              <w:ind w:left="160"/>
              <w:spacing w:after="0" w:line="132" w:lineRule="exact"/>
              <w:rPr>
                <w:sz w:val="20"/>
                <w:szCs w:val="20"/>
                <w:color w:val="auto"/>
              </w:rPr>
            </w:pPr>
            <w:r>
              <w:rPr>
                <w:rFonts w:ascii="Times New Roman" w:cs="Times New Roman" w:eastAsia="Times New Roman" w:hAnsi="Times New Roman"/>
                <w:sz w:val="13"/>
                <w:szCs w:val="13"/>
                <w:color w:val="0000FF"/>
              </w:rPr>
              <w:t>A</w:t>
            </w:r>
          </w:p>
        </w:tc>
        <w:tc>
          <w:tcPr>
            <w:tcW w:w="640" w:type="dxa"/>
            <w:vAlign w:val="bottom"/>
          </w:tcPr>
          <w:p>
            <w:pPr>
              <w:ind w:left="80"/>
              <w:spacing w:after="0" w:line="132" w:lineRule="exact"/>
              <w:rPr>
                <w:sz w:val="20"/>
                <w:szCs w:val="20"/>
                <w:color w:val="auto"/>
              </w:rPr>
            </w:pPr>
            <w:r>
              <w:rPr>
                <w:rFonts w:ascii="Times New Roman" w:cs="Times New Roman" w:eastAsia="Times New Roman" w:hAnsi="Times New Roman"/>
                <w:sz w:val="13"/>
                <w:szCs w:val="13"/>
                <w:color w:val="0000FF"/>
              </w:rPr>
              <w:t>140,105</w:t>
            </w:r>
          </w:p>
        </w:tc>
        <w:tc>
          <w:tcPr>
            <w:tcW w:w="2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0.00</w:t>
            </w:r>
          </w:p>
        </w:tc>
        <w:tc>
          <w:tcPr>
            <w:tcW w:w="960" w:type="dxa"/>
            <w:vAlign w:val="bottom"/>
          </w:tcPr>
          <w:p>
            <w:pPr>
              <w:ind w:left="280"/>
              <w:spacing w:after="0" w:line="132" w:lineRule="exact"/>
              <w:rPr>
                <w:sz w:val="20"/>
                <w:szCs w:val="20"/>
                <w:color w:val="auto"/>
              </w:rPr>
            </w:pPr>
            <w:r>
              <w:rPr>
                <w:rFonts w:ascii="Times New Roman" w:cs="Times New Roman" w:eastAsia="Times New Roman" w:hAnsi="Times New Roman"/>
                <w:sz w:val="13"/>
                <w:szCs w:val="13"/>
                <w:color w:val="0000FF"/>
              </w:rPr>
              <w:t>140,105</w:t>
            </w:r>
          </w:p>
        </w:tc>
        <w:tc>
          <w:tcPr>
            <w:tcW w:w="760" w:type="dxa"/>
            <w:vAlign w:val="bottom"/>
          </w:tcPr>
          <w:p>
            <w:pPr>
              <w:ind w:left="340"/>
              <w:spacing w:after="0" w:line="132"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ind w:left="160"/>
              <w:spacing w:after="0" w:line="146"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acquire)</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Times New Roman" w:cs="Times New Roman" w:eastAsia="Times New Roman" w:hAnsi="Times New Roman"/>
                <w:sz w:val="13"/>
                <w:szCs w:val="13"/>
                <w:color w:val="0000FF"/>
              </w:rPr>
              <w:t>Stock</w:t>
            </w: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(1)</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(3)</w:t>
            </w:r>
          </w:p>
        </w:tc>
        <w:tc>
          <w:tcPr>
            <w:tcW w:w="74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(3)</w:t>
            </w: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435,000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Times New Roman" w:cs="Times New Roman" w:eastAsia="Times New Roman" w:hAnsi="Times New Roman"/>
                <w:sz w:val="13"/>
                <w:szCs w:val="13"/>
                <w:color w:val="0000FF"/>
              </w:rPr>
              <w:t>Units</w:t>
            </w:r>
          </w:p>
        </w:tc>
        <w:tc>
          <w:tcPr>
            <w:tcW w:w="800" w:type="dxa"/>
            <w:vAlign w:val="bottom"/>
            <w:vMerge w:val="continue"/>
          </w:tcPr>
          <w:p>
            <w:pPr>
              <w:spacing w:after="0"/>
              <w:rPr>
                <w:sz w:val="11"/>
                <w:szCs w:val="11"/>
                <w:color w:val="auto"/>
              </w:rPr>
            </w:pPr>
          </w:p>
        </w:tc>
        <w:tc>
          <w:tcPr>
            <w:tcW w:w="1120" w:type="dxa"/>
            <w:vAlign w:val="bottom"/>
          </w:tcPr>
          <w:p>
            <w:pPr>
              <w:jc w:val="right"/>
              <w:ind w:right="198"/>
              <w:spacing w:after="0" w:line="132" w:lineRule="exact"/>
              <w:rPr>
                <w:sz w:val="20"/>
                <w:szCs w:val="20"/>
                <w:color w:val="auto"/>
              </w:rPr>
            </w:pPr>
            <w:r>
              <w:rPr>
                <w:rFonts w:ascii="Times New Roman" w:cs="Times New Roman" w:eastAsia="Times New Roman" w:hAnsi="Times New Roman"/>
                <w:sz w:val="13"/>
                <w:szCs w:val="13"/>
                <w:color w:val="0000FF"/>
              </w:rPr>
              <w:t>08/11/2016</w:t>
            </w:r>
          </w:p>
        </w:tc>
        <w:tc>
          <w:tcPr>
            <w:tcW w:w="1120" w:type="dxa"/>
            <w:vAlign w:val="bottom"/>
          </w:tcPr>
          <w:p>
            <w:pPr>
              <w:spacing w:after="0"/>
              <w:rPr>
                <w:sz w:val="11"/>
                <w:szCs w:val="11"/>
                <w:color w:val="auto"/>
              </w:rPr>
            </w:pPr>
          </w:p>
        </w:tc>
        <w:tc>
          <w:tcPr>
            <w:tcW w:w="820" w:type="dxa"/>
            <w:vAlign w:val="bottom"/>
          </w:tcPr>
          <w:p>
            <w:pPr>
              <w:ind w:left="160"/>
              <w:spacing w:after="0" w:line="132" w:lineRule="exact"/>
              <w:rPr>
                <w:sz w:val="20"/>
                <w:szCs w:val="20"/>
                <w:color w:val="auto"/>
              </w:rPr>
            </w:pPr>
            <w:r>
              <w:rPr>
                <w:rFonts w:ascii="Times New Roman" w:cs="Times New Roman" w:eastAsia="Times New Roman" w:hAnsi="Times New Roman"/>
                <w:sz w:val="13"/>
                <w:szCs w:val="13"/>
                <w:color w:val="0000FF"/>
              </w:rPr>
              <w:t>A</w:t>
            </w:r>
          </w:p>
        </w:tc>
        <w:tc>
          <w:tcPr>
            <w:tcW w:w="640" w:type="dxa"/>
            <w:vAlign w:val="bottom"/>
          </w:tcPr>
          <w:p>
            <w:pPr>
              <w:ind w:left="80"/>
              <w:spacing w:after="0" w:line="132" w:lineRule="exact"/>
              <w:rPr>
                <w:sz w:val="20"/>
                <w:szCs w:val="20"/>
                <w:color w:val="auto"/>
              </w:rPr>
            </w:pPr>
            <w:r>
              <w:rPr>
                <w:rFonts w:ascii="Times New Roman" w:cs="Times New Roman" w:eastAsia="Times New Roman" w:hAnsi="Times New Roman"/>
                <w:sz w:val="13"/>
                <w:szCs w:val="13"/>
                <w:color w:val="0000FF"/>
              </w:rPr>
              <w:t>435,000</w:t>
            </w:r>
          </w:p>
        </w:tc>
        <w:tc>
          <w:tcPr>
            <w:tcW w:w="2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0.00</w:t>
            </w:r>
          </w:p>
        </w:tc>
        <w:tc>
          <w:tcPr>
            <w:tcW w:w="960" w:type="dxa"/>
            <w:vAlign w:val="bottom"/>
          </w:tcPr>
          <w:p>
            <w:pPr>
              <w:ind w:left="280"/>
              <w:spacing w:after="0" w:line="132" w:lineRule="exact"/>
              <w:rPr>
                <w:sz w:val="20"/>
                <w:szCs w:val="20"/>
                <w:color w:val="auto"/>
              </w:rPr>
            </w:pPr>
            <w:r>
              <w:rPr>
                <w:rFonts w:ascii="Times New Roman" w:cs="Times New Roman" w:eastAsia="Times New Roman" w:hAnsi="Times New Roman"/>
                <w:sz w:val="13"/>
                <w:szCs w:val="13"/>
                <w:color w:val="0000FF"/>
              </w:rPr>
              <w:t>435,000</w:t>
            </w:r>
          </w:p>
        </w:tc>
        <w:tc>
          <w:tcPr>
            <w:tcW w:w="760" w:type="dxa"/>
            <w:vAlign w:val="bottom"/>
          </w:tcPr>
          <w:p>
            <w:pPr>
              <w:ind w:left="340"/>
              <w:spacing w:after="0" w:line="132"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60"/>
              <w:spacing w:after="0" w:line="146"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acquire)</w:t>
      </w:r>
    </w:p>
    <w:p>
      <w:pPr>
        <w:spacing w:after="0" w:line="96"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4"/>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share of MRVL common stock.</w:t>
      </w:r>
    </w:p>
    <w:p>
      <w:pPr>
        <w:spacing w:after="0" w:line="49" w:lineRule="exact"/>
        <w:rPr>
          <w:rFonts w:ascii="Times New Roman" w:cs="Times New Roman" w:eastAsia="Times New Roman" w:hAnsi="Times New Roman"/>
          <w:sz w:val="13"/>
          <w:szCs w:val="13"/>
          <w:color w:val="008000"/>
        </w:rPr>
      </w:pPr>
    </w:p>
    <w:p>
      <w:pPr>
        <w:ind w:left="180" w:hanging="134"/>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restricted stock units vest as to 33% of the shares on each of 7/15/17 and 7/15/18 and as to the remainder of the shares on 7/15/19.</w:t>
      </w:r>
    </w:p>
    <w:p>
      <w:pPr>
        <w:spacing w:after="0" w:line="49" w:lineRule="exact"/>
        <w:rPr>
          <w:rFonts w:ascii="Times New Roman" w:cs="Times New Roman" w:eastAsia="Times New Roman" w:hAnsi="Times New Roman"/>
          <w:sz w:val="13"/>
          <w:szCs w:val="13"/>
          <w:color w:val="008000"/>
        </w:rPr>
      </w:pPr>
    </w:p>
    <w:p>
      <w:pPr>
        <w:ind w:left="180" w:hanging="134"/>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restricted stock units vest as to 174,000 shares on 7/11/17, with the balance of the shares vesting in eight equal quarterly installments thereafter of 32,625 shares per quarter.</w:t>
      </w:r>
    </w:p>
    <w:p>
      <w:pPr>
        <w:sectPr>
          <w:pgSz w:w="11900" w:h="16838" w:orient="portrait"/>
          <w:cols w:equalWidth="0" w:num="1">
            <w:col w:w="11520"/>
          </w:cols>
          <w:pgMar w:left="240" w:top="218" w:right="139" w:bottom="1440" w:gutter="0" w:footer="0" w:header="0"/>
          <w:type w:val="continuous"/>
        </w:sectPr>
      </w:pPr>
    </w:p>
    <w:p>
      <w:pPr>
        <w:spacing w:after="0" w:line="41"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44"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7"/>
          <w:szCs w:val="17"/>
          <w:color w:val="0000FF"/>
        </w:rPr>
        <w:t>/s/ Matthew J. Murphy by Mary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4359910</wp:posOffset>
            </wp:positionH>
            <wp:positionV relativeFrom="paragraph">
              <wp:posOffset>-6350</wp:posOffset>
            </wp:positionV>
            <wp:extent cx="139700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97000" cy="8255"/>
                    </a:xfrm>
                    <a:prstGeom prst="rect">
                      <a:avLst/>
                    </a:prstGeom>
                    <a:noFill/>
                  </pic:spPr>
                </pic:pic>
              </a:graphicData>
            </a:graphic>
          </wp:anchor>
        </w:drawing>
      </w:r>
    </w:p>
    <w:p>
      <w:pPr>
        <w:spacing w:after="0" w:line="8"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7"/>
          <w:szCs w:val="17"/>
          <w:color w:val="0000FF"/>
        </w:rPr>
        <w:t>Ahern, his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4359910</wp:posOffset>
            </wp:positionH>
            <wp:positionV relativeFrom="paragraph">
              <wp:posOffset>-13335</wp:posOffset>
            </wp:positionV>
            <wp:extent cx="116268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62685" cy="8255"/>
                    </a:xfrm>
                    <a:prstGeom prst="rect">
                      <a:avLst/>
                    </a:prstGeom>
                    <a:noFill/>
                  </pic:spPr>
                </pic:pic>
              </a:graphicData>
            </a:graphic>
          </wp:anchor>
        </w:drawing>
      </w:r>
    </w:p>
    <w:p>
      <w:pPr>
        <w:spacing w:after="0" w:line="34" w:lineRule="exact"/>
        <w:rPr>
          <w:sz w:val="20"/>
          <w:szCs w:val="20"/>
          <w:color w:val="auto"/>
        </w:rPr>
      </w:pPr>
    </w:p>
    <w:p>
      <w:pPr>
        <w:ind w:left="686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67"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0000FF"/>
        </w:rPr>
        <w:t>08/15/2016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-6350</wp:posOffset>
            </wp:positionV>
            <wp:extent cx="49784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7840" cy="8255"/>
                    </a:xfrm>
                    <a:prstGeom prst="rect">
                      <a:avLst/>
                    </a:prstGeom>
                    <a:noFill/>
                  </pic:spPr>
                </pic:pic>
              </a:graphicData>
            </a:graphic>
          </wp:anchor>
        </w:drawing>
      </w:r>
    </w:p>
    <w:p>
      <w:pPr>
        <w:spacing w:after="0" w:line="151"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49" w:lineRule="exact"/>
        <w:rPr>
          <w:sz w:val="20"/>
          <w:szCs w:val="20"/>
          <w:color w:val="auto"/>
        </w:rPr>
      </w:pPr>
    </w:p>
    <w:p>
      <w:pPr>
        <w:sectPr>
          <w:pgSz w:w="11900" w:h="16838" w:orient="portrait"/>
          <w:cols w:equalWidth="0" w:num="2">
            <w:col w:w="9060" w:space="100"/>
            <w:col w:w="2360"/>
          </w:cols>
          <w:pgMar w:left="240" w:top="218" w:right="139" w:bottom="1440" w:gutter="0" w:footer="0" w:header="0"/>
          <w:type w:val="continuous"/>
        </w:sect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40" w:firstLine="6"/>
        <w:spacing w:after="0" w:line="317"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520"/>
          </w:cols>
          <w:pgMar w:left="240" w:top="218" w:right="139" w:bottom="1440" w:gutter="0" w:footer="0" w:header="0"/>
          <w:type w:val="continuous"/>
        </w:sectPr>
      </w:pPr>
    </w:p>
    <w:bookmarkStart w:id="1" w:name="page2"/>
    <w:bookmarkEnd w:id="1"/>
    <w:p>
      <w:pPr>
        <w:ind w:left="3200"/>
        <w:spacing w:after="0"/>
        <w:rPr>
          <w:sz w:val="20"/>
          <w:szCs w:val="20"/>
          <w:color w:val="auto"/>
        </w:rPr>
      </w:pPr>
      <w:r>
        <w:rPr>
          <w:rFonts w:ascii="Courier New" w:cs="Courier New" w:eastAsia="Courier New" w:hAnsi="Courier New"/>
          <w:sz w:val="17"/>
          <w:szCs w:val="17"/>
          <w:color w:val="auto"/>
        </w:rPr>
        <w:t>POWER OF ATTORNEY</w:t>
      </w:r>
    </w:p>
    <w:p>
      <w:pPr>
        <w:spacing w:after="0" w:line="205" w:lineRule="exact"/>
        <w:rPr>
          <w:sz w:val="20"/>
          <w:szCs w:val="20"/>
          <w:color w:val="auto"/>
        </w:rPr>
      </w:pPr>
    </w:p>
    <w:p>
      <w:pPr>
        <w:ind w:right="1939" w:firstLine="723"/>
        <w:spacing w:after="0" w:line="288" w:lineRule="auto"/>
        <w:rPr>
          <w:sz w:val="20"/>
          <w:szCs w:val="20"/>
          <w:color w:val="auto"/>
        </w:rPr>
      </w:pPr>
      <w:r>
        <w:rPr>
          <w:rFonts w:ascii="Courier New" w:cs="Courier New" w:eastAsia="Courier New" w:hAnsi="Courier New"/>
          <w:sz w:val="17"/>
          <w:szCs w:val="17"/>
          <w:color w:val="auto"/>
        </w:rPr>
        <w:t>Know all by these presents that the undersigned hereby constitutes and appoints each of Mitchell Gaynor, Blair Walters and Mary Ahern, or either of them signing singly, and with full power of substitution, the undersigned's true and lawful attorney-in-fact to:</w:t>
      </w:r>
    </w:p>
    <w:p>
      <w:pPr>
        <w:spacing w:after="0" w:line="69" w:lineRule="exact"/>
        <w:rPr>
          <w:sz w:val="20"/>
          <w:szCs w:val="20"/>
          <w:color w:val="auto"/>
        </w:rPr>
      </w:pPr>
    </w:p>
    <w:p>
      <w:pPr>
        <w:ind w:left="1340" w:right="1939" w:hanging="611"/>
        <w:spacing w:after="0" w:line="268" w:lineRule="auto"/>
        <w:tabs>
          <w:tab w:leader="none" w:pos="134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w:t>
      </w:r>
    </w:p>
    <w:p>
      <w:pPr>
        <w:spacing w:after="0" w:line="83" w:lineRule="exact"/>
        <w:rPr>
          <w:rFonts w:ascii="Courier New" w:cs="Courier New" w:eastAsia="Courier New" w:hAnsi="Courier New"/>
          <w:sz w:val="17"/>
          <w:szCs w:val="17"/>
          <w:color w:val="auto"/>
        </w:rPr>
      </w:pPr>
    </w:p>
    <w:p>
      <w:pPr>
        <w:ind w:left="1340" w:right="2059" w:hanging="611"/>
        <w:spacing w:after="0" w:line="278" w:lineRule="auto"/>
        <w:tabs>
          <w:tab w:leader="none" w:pos="134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execute for and on behalf of the undersigned, in the undersigned's capacity as an officer and/or director of Marvell Technology Group Ltd. (the "Company"), Forms 3, 4, and 5 in accordance with Section 16(a) of the Securities Exchange Act of 1934 and the rules thereunder;</w:t>
      </w:r>
    </w:p>
    <w:p>
      <w:pPr>
        <w:spacing w:after="0" w:line="76" w:lineRule="exact"/>
        <w:rPr>
          <w:rFonts w:ascii="Courier New" w:cs="Courier New" w:eastAsia="Courier New" w:hAnsi="Courier New"/>
          <w:sz w:val="17"/>
          <w:szCs w:val="17"/>
          <w:color w:val="auto"/>
        </w:rPr>
      </w:pPr>
    </w:p>
    <w:p>
      <w:pPr>
        <w:ind w:left="1340" w:right="1939" w:hanging="611"/>
        <w:spacing w:after="0" w:line="278" w:lineRule="auto"/>
        <w:tabs>
          <w:tab w:leader="none" w:pos="134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76" w:lineRule="exact"/>
        <w:rPr>
          <w:rFonts w:ascii="Courier New" w:cs="Courier New" w:eastAsia="Courier New" w:hAnsi="Courier New"/>
          <w:sz w:val="17"/>
          <w:szCs w:val="17"/>
          <w:color w:val="auto"/>
        </w:rPr>
      </w:pPr>
    </w:p>
    <w:p>
      <w:pPr>
        <w:ind w:left="1340" w:right="1939" w:hanging="611"/>
        <w:spacing w:after="0" w:line="265" w:lineRule="auto"/>
        <w:tabs>
          <w:tab w:leader="none" w:pos="134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87" w:lineRule="exact"/>
        <w:rPr>
          <w:sz w:val="20"/>
          <w:szCs w:val="20"/>
          <w:color w:val="auto"/>
        </w:rPr>
      </w:pPr>
    </w:p>
    <w:p>
      <w:pPr>
        <w:ind w:right="2059" w:firstLine="723"/>
        <w:spacing w:after="0" w:line="257" w:lineRule="auto"/>
        <w:rPr>
          <w:sz w:val="20"/>
          <w:szCs w:val="20"/>
          <w:color w:val="auto"/>
        </w:rPr>
      </w:pPr>
      <w:r>
        <w:rPr>
          <w:rFonts w:ascii="Courier New" w:cs="Courier New" w:eastAsia="Courier New" w:hAnsi="Courier New"/>
          <w:sz w:val="17"/>
          <w:szCs w:val="17"/>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100" w:lineRule="exact"/>
        <w:rPr>
          <w:sz w:val="20"/>
          <w:szCs w:val="20"/>
          <w:color w:val="auto"/>
        </w:rPr>
      </w:pPr>
    </w:p>
    <w:p>
      <w:pPr>
        <w:ind w:right="2059" w:firstLine="723"/>
        <w:spacing w:after="0" w:line="278" w:lineRule="auto"/>
        <w:rPr>
          <w:sz w:val="20"/>
          <w:szCs w:val="20"/>
          <w:color w:val="auto"/>
        </w:rPr>
      </w:pPr>
      <w:r>
        <w:rPr>
          <w:rFonts w:ascii="Courier New" w:cs="Courier New" w:eastAsia="Courier New" w:hAnsi="Courier New"/>
          <w:sz w:val="17"/>
          <w:szCs w:val="17"/>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77" w:lineRule="exact"/>
        <w:rPr>
          <w:sz w:val="20"/>
          <w:szCs w:val="20"/>
          <w:color w:val="auto"/>
        </w:rPr>
      </w:pPr>
    </w:p>
    <w:p>
      <w:pPr>
        <w:ind w:right="2059" w:firstLine="723"/>
        <w:spacing w:after="0" w:line="370" w:lineRule="auto"/>
        <w:rPr>
          <w:sz w:val="20"/>
          <w:szCs w:val="20"/>
          <w:color w:val="auto"/>
        </w:rPr>
      </w:pPr>
      <w:r>
        <w:rPr>
          <w:rFonts w:ascii="Courier New" w:cs="Courier New" w:eastAsia="Courier New" w:hAnsi="Courier New"/>
          <w:sz w:val="17"/>
          <w:szCs w:val="17"/>
          <w:color w:val="auto"/>
        </w:rPr>
        <w:t>IN WITNESS WHEREOF, the undersigned has caused this Power of Attorney to be executed as of this 15th day August, 2016.</w:t>
      </w:r>
    </w:p>
    <w:p>
      <w:pPr>
        <w:spacing w:after="0" w:line="2" w:lineRule="exact"/>
        <w:rPr>
          <w:sz w:val="20"/>
          <w:szCs w:val="20"/>
          <w:color w:val="auto"/>
        </w:rPr>
      </w:pPr>
    </w:p>
    <w:p>
      <w:pPr>
        <w:ind w:left="4240"/>
        <w:spacing w:after="0"/>
        <w:rPr>
          <w:sz w:val="20"/>
          <w:szCs w:val="20"/>
          <w:color w:val="auto"/>
        </w:rPr>
      </w:pPr>
      <w:r>
        <w:rPr>
          <w:rFonts w:ascii="Courier New" w:cs="Courier New" w:eastAsia="Courier New" w:hAnsi="Courier New"/>
          <w:sz w:val="17"/>
          <w:szCs w:val="17"/>
          <w:color w:val="auto"/>
        </w:rPr>
        <w:t>/s/ Matthew J. Murphy</w:t>
      </w:r>
    </w:p>
    <w:p>
      <w:pPr>
        <w:spacing w:after="0" w:line="38" w:lineRule="exact"/>
        <w:rPr>
          <w:sz w:val="20"/>
          <w:szCs w:val="20"/>
          <w:color w:val="auto"/>
        </w:rPr>
      </w:pPr>
    </w:p>
    <w:p>
      <w:pPr>
        <w:ind w:left="4140"/>
        <w:spacing w:after="0"/>
        <w:rPr>
          <w:sz w:val="20"/>
          <w:szCs w:val="20"/>
          <w:color w:val="auto"/>
        </w:rPr>
      </w:pPr>
      <w:r>
        <w:rPr>
          <w:rFonts w:ascii="Courier New" w:cs="Courier New" w:eastAsia="Courier New" w:hAnsi="Courier New"/>
          <w:sz w:val="17"/>
          <w:szCs w:val="17"/>
          <w:color w:val="auto"/>
        </w:rPr>
        <w:t>----------------------------------------</w:t>
      </w:r>
    </w:p>
    <w:p>
      <w:pPr>
        <w:spacing w:after="0" w:line="6" w:lineRule="exact"/>
        <w:rPr>
          <w:sz w:val="20"/>
          <w:szCs w:val="20"/>
          <w:color w:val="auto"/>
        </w:rPr>
      </w:pPr>
    </w:p>
    <w:p>
      <w:pPr>
        <w:jc w:val="center"/>
        <w:ind w:right="-20"/>
        <w:spacing w:after="0"/>
        <w:rPr>
          <w:sz w:val="20"/>
          <w:szCs w:val="20"/>
          <w:color w:val="auto"/>
        </w:rPr>
      </w:pPr>
      <w:r>
        <w:rPr>
          <w:rFonts w:ascii="Courier New" w:cs="Courier New" w:eastAsia="Courier New" w:hAnsi="Courier New"/>
          <w:sz w:val="17"/>
          <w:szCs w:val="17"/>
          <w:color w:val="auto"/>
        </w:rPr>
        <w:t>Matthew J. Murphy</w:t>
      </w:r>
    </w:p>
    <w:sectPr>
      <w:pgSz w:w="11900" w:h="16838" w:orient="portrait"/>
      <w:cols w:equalWidth="0" w:num="1">
        <w:col w:w="10219"/>
      </w:cols>
      <w:pgMar w:left="240" w:top="50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2019-12-06T21:15:06Z</dcterms:created>
  <dcterms:modified xsi:type="dcterms:W3CDTF">2019-12-06T21:15:06Z</dcterms:modified>
</cp:coreProperties>
</file>