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5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As filed with the Securities and Exchange Commission on July 6, 2018</w:t>
      </w:r>
    </w:p>
    <w:p>
      <w:pPr>
        <w:spacing w:after="0" w:line="27" w:lineRule="exact"/>
        <w:rPr>
          <w:sz w:val="24"/>
          <w:szCs w:val="24"/>
          <w:color w:val="auto"/>
        </w:rPr>
      </w:pPr>
    </w:p>
    <w:p>
      <w:pPr>
        <w:ind w:left="9240"/>
        <w:spacing w:after="0"/>
        <w:rPr>
          <w:sz w:val="20"/>
          <w:szCs w:val="20"/>
          <w:color w:val="auto"/>
        </w:rPr>
      </w:pPr>
      <w:r>
        <w:rPr>
          <w:rFonts w:ascii="Arial" w:cs="Arial" w:eastAsia="Arial" w:hAnsi="Arial"/>
          <w:sz w:val="18"/>
          <w:szCs w:val="18"/>
          <w:b w:val="1"/>
          <w:bCs w:val="1"/>
          <w:color w:val="auto"/>
        </w:rPr>
        <w:t>Registration No. 333-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66040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108585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19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S-8</w:t>
      </w:r>
    </w:p>
    <w:p>
      <w:pPr>
        <w:spacing w:after="0" w:line="3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REGISTRATION STATEMENT</w:t>
      </w:r>
    </w:p>
    <w:p>
      <w:pPr>
        <w:jc w:val="center"/>
        <w:spacing w:after="0" w:line="230" w:lineRule="auto"/>
        <w:rPr>
          <w:sz w:val="20"/>
          <w:szCs w:val="20"/>
          <w:color w:val="auto"/>
        </w:rPr>
      </w:pPr>
      <w:r>
        <w:rPr>
          <w:rFonts w:ascii="Arial" w:cs="Arial" w:eastAsia="Arial" w:hAnsi="Arial"/>
          <w:sz w:val="22"/>
          <w:szCs w:val="22"/>
          <w:b w:val="1"/>
          <w:bCs w:val="1"/>
          <w:i w:val="1"/>
          <w:iCs w:val="1"/>
          <w:color w:val="auto"/>
        </w:rPr>
        <w:t>UNDER</w:t>
      </w:r>
    </w:p>
    <w:p>
      <w:pPr>
        <w:spacing w:after="0" w:line="1" w:lineRule="exact"/>
        <w:rPr>
          <w:sz w:val="24"/>
          <w:szCs w:val="24"/>
          <w:color w:val="auto"/>
        </w:rPr>
      </w:pPr>
    </w:p>
    <w:p>
      <w:pPr>
        <w:jc w:val="center"/>
        <w:spacing w:after="0"/>
        <w:rPr>
          <w:sz w:val="20"/>
          <w:szCs w:val="20"/>
          <w:color w:val="auto"/>
        </w:rPr>
      </w:pPr>
      <w:r>
        <w:rPr>
          <w:rFonts w:ascii="Arial" w:cs="Arial" w:eastAsia="Arial" w:hAnsi="Arial"/>
          <w:sz w:val="22"/>
          <w:szCs w:val="22"/>
          <w:b w:val="1"/>
          <w:bCs w:val="1"/>
          <w:i w:val="1"/>
          <w:iCs w:val="1"/>
          <w:color w:val="auto"/>
        </w:rPr>
        <w:t>THE SECURITIES ACT OF 1933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219075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11" w:lineRule="exact"/>
        <w:rPr>
          <w:sz w:val="24"/>
          <w:szCs w:val="24"/>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227965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tbl>
      <w:tblPr>
        <w:tblLayout w:type="fixed"/>
        <w:tblInd w:w="1960" w:type="dxa"/>
        <w:tblCellMar>
          <w:top w:w="0" w:type="dxa"/>
          <w:left w:w="0" w:type="dxa"/>
          <w:bottom w:w="0" w:type="dxa"/>
          <w:right w:w="0" w:type="dxa"/>
        </w:tblCellMar>
      </w:tblPr>
      <w:tr>
        <w:trPr>
          <w:trHeight w:val="212"/>
        </w:trPr>
        <w:tc>
          <w:tcPr>
            <w:tcW w:w="3920" w:type="dxa"/>
            <w:vAlign w:val="bottom"/>
          </w:tcPr>
          <w:p>
            <w:pPr>
              <w:jc w:val="center"/>
              <w:ind w:right="1962"/>
              <w:spacing w:after="0"/>
              <w:rPr>
                <w:sz w:val="20"/>
                <w:szCs w:val="20"/>
                <w:color w:val="auto"/>
              </w:rPr>
            </w:pPr>
            <w:r>
              <w:rPr>
                <w:rFonts w:ascii="Arial" w:cs="Arial" w:eastAsia="Arial" w:hAnsi="Arial"/>
                <w:sz w:val="18"/>
                <w:szCs w:val="18"/>
                <w:b w:val="1"/>
                <w:bCs w:val="1"/>
                <w:color w:val="auto"/>
                <w:w w:val="92"/>
              </w:rPr>
              <w:t>Bermuda</w:t>
            </w:r>
          </w:p>
        </w:tc>
        <w:tc>
          <w:tcPr>
            <w:tcW w:w="3480" w:type="dxa"/>
            <w:vAlign w:val="bottom"/>
          </w:tcPr>
          <w:p>
            <w:pPr>
              <w:jc w:val="center"/>
              <w:ind w:left="1982"/>
              <w:spacing w:after="0"/>
              <w:rPr>
                <w:sz w:val="20"/>
                <w:szCs w:val="20"/>
                <w:color w:val="auto"/>
              </w:rPr>
            </w:pPr>
            <w:r>
              <w:rPr>
                <w:rFonts w:ascii="Arial" w:cs="Arial" w:eastAsia="Arial" w:hAnsi="Arial"/>
                <w:sz w:val="18"/>
                <w:szCs w:val="18"/>
                <w:b w:val="1"/>
                <w:bCs w:val="1"/>
                <w:color w:val="auto"/>
                <w:w w:val="89"/>
              </w:rPr>
              <w:t>77-0481679</w:t>
            </w:r>
          </w:p>
        </w:tc>
      </w:tr>
      <w:tr>
        <w:trPr>
          <w:trHeight w:val="149"/>
        </w:trPr>
        <w:tc>
          <w:tcPr>
            <w:tcW w:w="3920" w:type="dxa"/>
            <w:vAlign w:val="bottom"/>
          </w:tcPr>
          <w:p>
            <w:pPr>
              <w:jc w:val="center"/>
              <w:ind w:right="1962"/>
              <w:spacing w:after="0" w:line="149" w:lineRule="exact"/>
              <w:rPr>
                <w:sz w:val="20"/>
                <w:szCs w:val="20"/>
                <w:color w:val="auto"/>
              </w:rPr>
            </w:pPr>
            <w:r>
              <w:rPr>
                <w:rFonts w:ascii="Arial" w:cs="Arial" w:eastAsia="Arial" w:hAnsi="Arial"/>
                <w:sz w:val="14"/>
                <w:szCs w:val="14"/>
                <w:b w:val="1"/>
                <w:bCs w:val="1"/>
                <w:color w:val="auto"/>
                <w:w w:val="93"/>
              </w:rPr>
              <w:t>(State or other jurisdiction of</w:t>
            </w:r>
          </w:p>
        </w:tc>
        <w:tc>
          <w:tcPr>
            <w:tcW w:w="3480" w:type="dxa"/>
            <w:vAlign w:val="bottom"/>
          </w:tcPr>
          <w:p>
            <w:pPr>
              <w:jc w:val="center"/>
              <w:ind w:left="2002"/>
              <w:spacing w:after="0" w:line="149" w:lineRule="exact"/>
              <w:rPr>
                <w:sz w:val="20"/>
                <w:szCs w:val="20"/>
                <w:color w:val="auto"/>
              </w:rPr>
            </w:pPr>
            <w:r>
              <w:rPr>
                <w:rFonts w:ascii="Arial" w:cs="Arial" w:eastAsia="Arial" w:hAnsi="Arial"/>
                <w:sz w:val="14"/>
                <w:szCs w:val="14"/>
                <w:b w:val="1"/>
                <w:bCs w:val="1"/>
                <w:color w:val="auto"/>
                <w:w w:val="96"/>
              </w:rPr>
              <w:t>(I.R.S. Employer</w:t>
            </w:r>
          </w:p>
        </w:tc>
      </w:tr>
      <w:tr>
        <w:trPr>
          <w:trHeight w:val="186"/>
        </w:trPr>
        <w:tc>
          <w:tcPr>
            <w:tcW w:w="3920" w:type="dxa"/>
            <w:vAlign w:val="bottom"/>
          </w:tcPr>
          <w:p>
            <w:pPr>
              <w:jc w:val="center"/>
              <w:ind w:right="1962"/>
              <w:spacing w:after="0"/>
              <w:rPr>
                <w:sz w:val="20"/>
                <w:szCs w:val="20"/>
                <w:color w:val="auto"/>
              </w:rPr>
            </w:pPr>
            <w:r>
              <w:rPr>
                <w:rFonts w:ascii="Arial" w:cs="Arial" w:eastAsia="Arial" w:hAnsi="Arial"/>
                <w:sz w:val="14"/>
                <w:szCs w:val="14"/>
                <w:b w:val="1"/>
                <w:bCs w:val="1"/>
                <w:color w:val="auto"/>
                <w:w w:val="94"/>
              </w:rPr>
              <w:t>incorporation or organization)</w:t>
            </w:r>
          </w:p>
        </w:tc>
        <w:tc>
          <w:tcPr>
            <w:tcW w:w="3480" w:type="dxa"/>
            <w:vAlign w:val="bottom"/>
          </w:tcPr>
          <w:p>
            <w:pPr>
              <w:jc w:val="center"/>
              <w:ind w:left="1982"/>
              <w:spacing w:after="0"/>
              <w:rPr>
                <w:sz w:val="20"/>
                <w:szCs w:val="20"/>
                <w:color w:val="auto"/>
              </w:rPr>
            </w:pPr>
            <w:r>
              <w:rPr>
                <w:rFonts w:ascii="Arial" w:cs="Arial" w:eastAsia="Arial" w:hAnsi="Arial"/>
                <w:sz w:val="14"/>
                <w:szCs w:val="14"/>
                <w:b w:val="1"/>
                <w:bCs w:val="1"/>
                <w:color w:val="auto"/>
                <w:w w:val="95"/>
              </w:rPr>
              <w:t>Identification Number)</w:t>
            </w:r>
          </w:p>
        </w:tc>
      </w:tr>
    </w:tbl>
    <w:p>
      <w:pPr>
        <w:spacing w:after="0" w:line="196"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(441) 296-6395</w:t>
      </w:r>
    </w:p>
    <w:p>
      <w:pPr>
        <w:spacing w:after="0" w:line="2"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(Address, including zip code, and telephone number, including area code, of Registrant’s principal executive offices)</w:t>
      </w:r>
    </w:p>
    <w:p>
      <w:pPr>
        <w:spacing w:after="0" w:line="192"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Cavium, Inc. 2016 Equity Incentive Plan</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Cavium, Inc. 2007 Equity Incentive Plan</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QLogic Corporation 2005 Performance Incentive Plan</w:t>
      </w:r>
    </w:p>
    <w:p>
      <w:pPr>
        <w:spacing w:after="0" w:line="2"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(Full title of the plan)</w:t>
      </w:r>
    </w:p>
    <w:p>
      <w:pPr>
        <w:spacing w:after="0" w:line="192"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Mitchell L. Gaynor</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Executive Vice President, Chief Administration and Legal Officer and Secretary</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5488 Marvell Lane</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Santa Clara, California 95054</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(408) 222-2500</w:t>
      </w:r>
    </w:p>
    <w:p>
      <w:pPr>
        <w:spacing w:after="0" w:line="2"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(Name, address, including zip code, and telephone number, including area code, of agent for service)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219075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41" w:lineRule="exact"/>
        <w:rPr>
          <w:sz w:val="24"/>
          <w:szCs w:val="24"/>
          <w:color w:val="auto"/>
        </w:rPr>
      </w:pPr>
    </w:p>
    <w:p>
      <w:pPr>
        <w:jc w:val="center"/>
        <w:spacing w:after="0"/>
        <w:rPr>
          <w:sz w:val="20"/>
          <w:szCs w:val="20"/>
          <w:color w:val="auto"/>
        </w:rPr>
      </w:pPr>
      <w:r>
        <w:rPr>
          <w:rFonts w:ascii="Arial" w:cs="Arial" w:eastAsia="Arial" w:hAnsi="Arial"/>
          <w:sz w:val="18"/>
          <w:szCs w:val="18"/>
          <w:b w:val="1"/>
          <w:bCs w:val="1"/>
          <w:i w:val="1"/>
          <w:iCs w:val="1"/>
          <w:color w:val="auto"/>
        </w:rPr>
        <w:t>With copies to:</w:t>
      </w:r>
    </w:p>
    <w:p>
      <w:pPr>
        <w:spacing w:after="0" w:line="113"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Lillian Tsu, Esq.</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Hogan Lovells US LLP</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875 3rd Avenue</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New York, New York 10022</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(212) 918-3000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237490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69" w:lineRule="exact"/>
        <w:rPr>
          <w:sz w:val="24"/>
          <w:szCs w:val="24"/>
          <w:color w:val="auto"/>
        </w:rPr>
      </w:pPr>
    </w:p>
    <w:p>
      <w:pPr>
        <w:ind w:right="80"/>
        <w:spacing w:after="0" w:line="264" w:lineRule="auto"/>
        <w:rPr>
          <w:sz w:val="20"/>
          <w:szCs w:val="20"/>
          <w:color w:val="auto"/>
        </w:rPr>
      </w:pPr>
      <w:r>
        <w:rPr>
          <w:rFonts w:ascii="Arial" w:cs="Arial" w:eastAsia="Arial" w:hAnsi="Arial"/>
          <w:sz w:val="18"/>
          <w:szCs w:val="18"/>
          <w:color w:val="auto"/>
        </w:rPr>
        <w:t>Indicate by check mark whether the registrant is a large accelerated filer, an accelerated filer, a non-accelerated filer, a small reporting company or an emerging growth company. See the definitions of “large accelerated filer,” “accelerated filer,” “smaller reporting company” and “emerging growth company” in Rule 12b-2 of the Exchange Act. (Check one):</w:t>
      </w:r>
    </w:p>
    <w:p>
      <w:pPr>
        <w:spacing w:after="0" w:line="54" w:lineRule="exact"/>
        <w:rPr>
          <w:sz w:val="24"/>
          <w:szCs w:val="24"/>
          <w:color w:val="auto"/>
        </w:rPr>
      </w:pPr>
    </w:p>
    <w:tbl>
      <w:tblPr>
        <w:tblLayout w:type="fixed"/>
        <w:tblInd w:w="0" w:type="dxa"/>
        <w:tblCellMar>
          <w:top w:w="0" w:type="dxa"/>
          <w:left w:w="0" w:type="dxa"/>
          <w:bottom w:w="0" w:type="dxa"/>
          <w:right w:w="0" w:type="dxa"/>
        </w:tblCellMar>
      </w:tblPr>
      <w:tr>
        <w:trPr>
          <w:trHeight w:val="283"/>
        </w:trPr>
        <w:tc>
          <w:tcPr>
            <w:tcW w:w="1780" w:type="dxa"/>
            <w:vAlign w:val="bottom"/>
          </w:tcPr>
          <w:p>
            <w:pPr>
              <w:spacing w:after="0"/>
              <w:rPr>
                <w:sz w:val="20"/>
                <w:szCs w:val="20"/>
                <w:color w:val="auto"/>
              </w:rPr>
            </w:pPr>
            <w:r>
              <w:rPr>
                <w:rFonts w:ascii="Arial" w:cs="Arial" w:eastAsia="Arial" w:hAnsi="Arial"/>
                <w:sz w:val="18"/>
                <w:szCs w:val="18"/>
                <w:color w:val="auto"/>
                <w:w w:val="98"/>
              </w:rPr>
              <w:t>Large accelerated filer</w:t>
            </w:r>
          </w:p>
        </w:tc>
        <w:tc>
          <w:tcPr>
            <w:tcW w:w="5380" w:type="dxa"/>
            <w:vAlign w:val="bottom"/>
          </w:tcPr>
          <w:p>
            <w:pPr>
              <w:ind w:left="140"/>
              <w:spacing w:after="0" w:line="181" w:lineRule="exact"/>
              <w:rPr>
                <w:sz w:val="20"/>
                <w:szCs w:val="20"/>
                <w:color w:val="auto"/>
              </w:rPr>
            </w:pPr>
            <w:r>
              <w:rPr>
                <w:rFonts w:ascii="MS PGothic" w:cs="MS PGothic" w:eastAsia="MS PGothic" w:hAnsi="MS PGothic"/>
                <w:sz w:val="18"/>
                <w:szCs w:val="18"/>
                <w:color w:val="auto"/>
              </w:rPr>
              <w:t>☒</w:t>
            </w:r>
          </w:p>
        </w:tc>
        <w:tc>
          <w:tcPr>
            <w:tcW w:w="3860" w:type="dxa"/>
            <w:vAlign w:val="bottom"/>
          </w:tcPr>
          <w:p>
            <w:pPr>
              <w:ind w:left="1680"/>
              <w:spacing w:after="0"/>
              <w:rPr>
                <w:sz w:val="20"/>
                <w:szCs w:val="20"/>
                <w:color w:val="auto"/>
              </w:rPr>
            </w:pPr>
            <w:r>
              <w:rPr>
                <w:rFonts w:ascii="Arial" w:cs="Arial" w:eastAsia="Arial" w:hAnsi="Arial"/>
                <w:sz w:val="18"/>
                <w:szCs w:val="18"/>
                <w:color w:val="auto"/>
              </w:rPr>
              <w:t>Accelerated filer</w:t>
            </w:r>
          </w:p>
        </w:tc>
        <w:tc>
          <w:tcPr>
            <w:tcW w:w="380" w:type="dxa"/>
            <w:vAlign w:val="bottom"/>
          </w:tcPr>
          <w:p>
            <w:pPr>
              <w:ind w:left="22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24"/>
        </w:trPr>
        <w:tc>
          <w:tcPr>
            <w:tcW w:w="1780" w:type="dxa"/>
            <w:vAlign w:val="bottom"/>
          </w:tcPr>
          <w:p>
            <w:pPr>
              <w:spacing w:after="0"/>
              <w:rPr>
                <w:sz w:val="20"/>
                <w:szCs w:val="20"/>
                <w:color w:val="auto"/>
              </w:rPr>
            </w:pPr>
            <w:r>
              <w:rPr>
                <w:rFonts w:ascii="Arial" w:cs="Arial" w:eastAsia="Arial" w:hAnsi="Arial"/>
                <w:sz w:val="18"/>
                <w:szCs w:val="18"/>
                <w:color w:val="auto"/>
              </w:rPr>
              <w:t>Non-accelerated filer</w:t>
            </w:r>
          </w:p>
        </w:tc>
        <w:tc>
          <w:tcPr>
            <w:tcW w:w="5380" w:type="dxa"/>
            <w:vAlign w:val="bottom"/>
          </w:tcPr>
          <w:p>
            <w:pPr>
              <w:ind w:left="14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(Do not check if a smaller reporting company)</w:t>
            </w:r>
          </w:p>
        </w:tc>
        <w:tc>
          <w:tcPr>
            <w:tcW w:w="3860" w:type="dxa"/>
            <w:vAlign w:val="bottom"/>
          </w:tcPr>
          <w:p>
            <w:pPr>
              <w:ind w:left="1680"/>
              <w:spacing w:after="0"/>
              <w:rPr>
                <w:sz w:val="20"/>
                <w:szCs w:val="20"/>
                <w:color w:val="auto"/>
              </w:rPr>
            </w:pPr>
            <w:r>
              <w:rPr>
                <w:rFonts w:ascii="Arial" w:cs="Arial" w:eastAsia="Arial" w:hAnsi="Arial"/>
                <w:sz w:val="18"/>
                <w:szCs w:val="18"/>
                <w:color w:val="auto"/>
              </w:rPr>
              <w:t>Smaller reporting company</w:t>
            </w:r>
          </w:p>
        </w:tc>
        <w:tc>
          <w:tcPr>
            <w:tcW w:w="380" w:type="dxa"/>
            <w:vAlign w:val="bottom"/>
          </w:tcPr>
          <w:p>
            <w:pPr>
              <w:ind w:left="22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24"/>
        </w:trPr>
        <w:tc>
          <w:tcPr>
            <w:tcW w:w="1780" w:type="dxa"/>
            <w:vAlign w:val="bottom"/>
          </w:tcPr>
          <w:p>
            <w:pPr>
              <w:spacing w:after="0"/>
              <w:rPr>
                <w:sz w:val="24"/>
                <w:szCs w:val="24"/>
                <w:color w:val="auto"/>
              </w:rPr>
            </w:pPr>
          </w:p>
        </w:tc>
        <w:tc>
          <w:tcPr>
            <w:tcW w:w="5380" w:type="dxa"/>
            <w:vAlign w:val="bottom"/>
          </w:tcPr>
          <w:p>
            <w:pPr>
              <w:spacing w:after="0"/>
              <w:rPr>
                <w:sz w:val="24"/>
                <w:szCs w:val="24"/>
                <w:color w:val="auto"/>
              </w:rPr>
            </w:pPr>
          </w:p>
        </w:tc>
        <w:tc>
          <w:tcPr>
            <w:tcW w:w="3860" w:type="dxa"/>
            <w:vAlign w:val="bottom"/>
          </w:tcPr>
          <w:p>
            <w:pPr>
              <w:ind w:left="1680"/>
              <w:spacing w:after="0"/>
              <w:rPr>
                <w:sz w:val="20"/>
                <w:szCs w:val="20"/>
                <w:color w:val="auto"/>
              </w:rPr>
            </w:pPr>
            <w:r>
              <w:rPr>
                <w:rFonts w:ascii="Arial" w:cs="Arial" w:eastAsia="Arial" w:hAnsi="Arial"/>
                <w:sz w:val="18"/>
                <w:szCs w:val="18"/>
                <w:color w:val="auto"/>
              </w:rPr>
              <w:t>Emerging growth company</w:t>
            </w:r>
          </w:p>
        </w:tc>
        <w:tc>
          <w:tcPr>
            <w:tcW w:w="380" w:type="dxa"/>
            <w:vAlign w:val="bottom"/>
          </w:tcPr>
          <w:p>
            <w:pPr>
              <w:ind w:left="220"/>
              <w:spacing w:after="0" w:line="181" w:lineRule="exact"/>
              <w:rPr>
                <w:sz w:val="20"/>
                <w:szCs w:val="20"/>
                <w:color w:val="auto"/>
              </w:rPr>
            </w:pPr>
            <w:r>
              <w:rPr>
                <w:rFonts w:ascii="MS PGothic" w:cs="MS PGothic" w:eastAsia="MS PGothic" w:hAnsi="MS PGothic"/>
                <w:sz w:val="18"/>
                <w:szCs w:val="18"/>
                <w:color w:val="auto"/>
                <w:w w:val="77"/>
              </w:rPr>
              <w:t>☐</w:t>
            </w:r>
          </w:p>
        </w:tc>
      </w:tr>
    </w:tbl>
    <w:p>
      <w:pPr>
        <w:spacing w:after="0" w:line="182" w:lineRule="exact"/>
        <w:rPr>
          <w:sz w:val="24"/>
          <w:szCs w:val="24"/>
          <w:color w:val="auto"/>
        </w:rPr>
      </w:pPr>
    </w:p>
    <w:p>
      <w:pPr>
        <w:ind w:right="14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7(a)(2)(B) of the Securities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210820</wp:posOffset>
            </wp:positionV>
            <wp:extent cx="151765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3"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CALCULATION OF REGISTRATION FEE</w:t>
      </w:r>
    </w:p>
    <w:p>
      <w:pPr>
        <w:spacing w:after="0" w:line="88" w:lineRule="exact"/>
        <w:rPr>
          <w:sz w:val="24"/>
          <w:szCs w:val="24"/>
          <w:color w:val="auto"/>
        </w:rPr>
      </w:pPr>
    </w:p>
    <w:tbl>
      <w:tblPr>
        <w:tblLayout w:type="fixed"/>
        <w:tblInd w:w="0" w:type="dxa"/>
        <w:tblCellMar>
          <w:top w:w="0" w:type="dxa"/>
          <w:left w:w="0" w:type="dxa"/>
          <w:bottom w:w="0" w:type="dxa"/>
          <w:right w:w="0" w:type="dxa"/>
        </w:tblCellMar>
      </w:tblPr>
      <w:tr>
        <w:trPr>
          <w:trHeight w:val="40"/>
        </w:trPr>
        <w:tc>
          <w:tcPr>
            <w:tcW w:w="5060" w:type="dxa"/>
            <w:vAlign w:val="bottom"/>
            <w:tcBorders>
              <w:top w:val="single" w:sz="8" w:color="auto"/>
              <w:bottom w:val="single" w:sz="8" w:color="auto"/>
            </w:tcBorders>
          </w:tcPr>
          <w:p>
            <w:pPr>
              <w:spacing w:after="0"/>
              <w:rPr>
                <w:sz w:val="3"/>
                <w:szCs w:val="3"/>
                <w:color w:val="auto"/>
              </w:rPr>
            </w:pPr>
          </w:p>
        </w:tc>
        <w:tc>
          <w:tcPr>
            <w:tcW w:w="1600" w:type="dxa"/>
            <w:vAlign w:val="bottom"/>
            <w:tcBorders>
              <w:top w:val="single" w:sz="8" w:color="auto"/>
              <w:bottom w:val="single" w:sz="8" w:color="auto"/>
            </w:tcBorders>
          </w:tcPr>
          <w:p>
            <w:pPr>
              <w:spacing w:after="0"/>
              <w:rPr>
                <w:sz w:val="3"/>
                <w:szCs w:val="3"/>
                <w:color w:val="auto"/>
              </w:rPr>
            </w:pPr>
          </w:p>
        </w:tc>
        <w:tc>
          <w:tcPr>
            <w:tcW w:w="1600" w:type="dxa"/>
            <w:vAlign w:val="bottom"/>
            <w:tcBorders>
              <w:top w:val="single" w:sz="8" w:color="auto"/>
              <w:bottom w:val="single" w:sz="8" w:color="auto"/>
            </w:tcBorders>
          </w:tcPr>
          <w:p>
            <w:pPr>
              <w:spacing w:after="0"/>
              <w:rPr>
                <w:sz w:val="3"/>
                <w:szCs w:val="3"/>
                <w:color w:val="auto"/>
              </w:rPr>
            </w:pPr>
          </w:p>
        </w:tc>
        <w:tc>
          <w:tcPr>
            <w:tcW w:w="1600" w:type="dxa"/>
            <w:vAlign w:val="bottom"/>
            <w:tcBorders>
              <w:top w:val="single" w:sz="8" w:color="auto"/>
              <w:bottom w:val="single" w:sz="8" w:color="auto"/>
            </w:tcBorders>
          </w:tcPr>
          <w:p>
            <w:pPr>
              <w:spacing w:after="0"/>
              <w:rPr>
                <w:sz w:val="3"/>
                <w:szCs w:val="3"/>
                <w:color w:val="auto"/>
              </w:rPr>
            </w:pPr>
          </w:p>
        </w:tc>
        <w:tc>
          <w:tcPr>
            <w:tcW w:w="1560" w:type="dxa"/>
            <w:vAlign w:val="bottom"/>
            <w:tcBorders>
              <w:top w:val="single" w:sz="8" w:color="auto"/>
              <w:bottom w:val="single" w:sz="8" w:color="auto"/>
            </w:tcBorders>
          </w:tcPr>
          <w:p>
            <w:pPr>
              <w:spacing w:after="0"/>
              <w:rPr>
                <w:sz w:val="3"/>
                <w:szCs w:val="3"/>
                <w:color w:val="auto"/>
              </w:rPr>
            </w:pPr>
          </w:p>
        </w:tc>
        <w:tc>
          <w:tcPr>
            <w:tcW w:w="0" w:type="dxa"/>
            <w:vAlign w:val="bottom"/>
          </w:tcPr>
          <w:p>
            <w:pPr>
              <w:spacing w:after="0"/>
              <w:rPr>
                <w:sz w:val="1"/>
                <w:szCs w:val="1"/>
                <w:color w:val="auto"/>
              </w:rPr>
            </w:pPr>
          </w:p>
        </w:tc>
      </w:tr>
      <w:tr>
        <w:trPr>
          <w:trHeight w:val="106"/>
        </w:trPr>
        <w:tc>
          <w:tcPr>
            <w:tcW w:w="5060" w:type="dxa"/>
            <w:vAlign w:val="bottom"/>
            <w:tcBorders>
              <w:right w:val="single" w:sz="8" w:color="auto"/>
            </w:tcBorders>
          </w:tcPr>
          <w:p>
            <w:pPr>
              <w:spacing w:after="0"/>
              <w:rPr>
                <w:sz w:val="9"/>
                <w:szCs w:val="9"/>
                <w:color w:val="auto"/>
              </w:rPr>
            </w:pPr>
          </w:p>
        </w:tc>
        <w:tc>
          <w:tcPr>
            <w:tcW w:w="1600" w:type="dxa"/>
            <w:vAlign w:val="bottom"/>
            <w:tcBorders>
              <w:right w:val="single" w:sz="8" w:color="auto"/>
            </w:tcBorders>
            <w:vMerge w:val="restart"/>
          </w:tcPr>
          <w:p>
            <w:pPr>
              <w:jc w:val="center"/>
              <w:spacing w:after="0"/>
              <w:rPr>
                <w:sz w:val="20"/>
                <w:szCs w:val="20"/>
                <w:color w:val="auto"/>
              </w:rPr>
            </w:pPr>
            <w:r>
              <w:rPr>
                <w:rFonts w:ascii="Arial" w:cs="Arial" w:eastAsia="Arial" w:hAnsi="Arial"/>
                <w:sz w:val="14"/>
                <w:szCs w:val="14"/>
                <w:b w:val="1"/>
                <w:bCs w:val="1"/>
                <w:color w:val="auto"/>
                <w:w w:val="94"/>
              </w:rPr>
              <w:t>Amount</w:t>
            </w:r>
          </w:p>
        </w:tc>
        <w:tc>
          <w:tcPr>
            <w:tcW w:w="1600" w:type="dxa"/>
            <w:vAlign w:val="bottom"/>
            <w:tcBorders>
              <w:right w:val="single" w:sz="8" w:color="auto"/>
            </w:tcBorders>
          </w:tcPr>
          <w:p>
            <w:pPr>
              <w:jc w:val="center"/>
              <w:ind w:left="31"/>
              <w:spacing w:after="0" w:line="106" w:lineRule="exact"/>
              <w:rPr>
                <w:sz w:val="20"/>
                <w:szCs w:val="20"/>
                <w:color w:val="auto"/>
              </w:rPr>
            </w:pPr>
            <w:r>
              <w:rPr>
                <w:rFonts w:ascii="Arial" w:cs="Arial" w:eastAsia="Arial" w:hAnsi="Arial"/>
                <w:sz w:val="12"/>
                <w:szCs w:val="12"/>
                <w:b w:val="1"/>
                <w:bCs w:val="1"/>
                <w:color w:val="auto"/>
              </w:rPr>
              <w:t>Proposed</w:t>
            </w:r>
          </w:p>
        </w:tc>
        <w:tc>
          <w:tcPr>
            <w:tcW w:w="1600" w:type="dxa"/>
            <w:vAlign w:val="bottom"/>
            <w:tcBorders>
              <w:right w:val="single" w:sz="8" w:color="auto"/>
            </w:tcBorders>
          </w:tcPr>
          <w:p>
            <w:pPr>
              <w:jc w:val="center"/>
              <w:ind w:left="31"/>
              <w:spacing w:after="0" w:line="106" w:lineRule="exact"/>
              <w:rPr>
                <w:sz w:val="20"/>
                <w:szCs w:val="20"/>
                <w:color w:val="auto"/>
              </w:rPr>
            </w:pPr>
            <w:r>
              <w:rPr>
                <w:rFonts w:ascii="Arial" w:cs="Arial" w:eastAsia="Arial" w:hAnsi="Arial"/>
                <w:sz w:val="12"/>
                <w:szCs w:val="12"/>
                <w:b w:val="1"/>
                <w:bCs w:val="1"/>
                <w:color w:val="auto"/>
              </w:rPr>
              <w:t>Proposed</w:t>
            </w:r>
          </w:p>
        </w:tc>
        <w:tc>
          <w:tcPr>
            <w:tcW w:w="15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9"/>
        </w:trPr>
        <w:tc>
          <w:tcPr>
            <w:tcW w:w="5060" w:type="dxa"/>
            <w:vAlign w:val="bottom"/>
            <w:tcBorders>
              <w:right w:val="single" w:sz="8" w:color="auto"/>
            </w:tcBorders>
            <w:vMerge w:val="restart"/>
          </w:tcPr>
          <w:p>
            <w:pPr>
              <w:jc w:val="center"/>
              <w:spacing w:after="0"/>
              <w:rPr>
                <w:sz w:val="20"/>
                <w:szCs w:val="20"/>
                <w:color w:val="auto"/>
              </w:rPr>
            </w:pPr>
            <w:r>
              <w:rPr>
                <w:rFonts w:ascii="Arial" w:cs="Arial" w:eastAsia="Arial" w:hAnsi="Arial"/>
                <w:sz w:val="14"/>
                <w:szCs w:val="14"/>
                <w:b w:val="1"/>
                <w:bCs w:val="1"/>
                <w:color w:val="auto"/>
                <w:w w:val="90"/>
              </w:rPr>
              <w:t>Title of securities</w:t>
            </w:r>
          </w:p>
        </w:tc>
        <w:tc>
          <w:tcPr>
            <w:tcW w:w="1600" w:type="dxa"/>
            <w:vAlign w:val="bottom"/>
            <w:tcBorders>
              <w:right w:val="single" w:sz="8" w:color="auto"/>
            </w:tcBorders>
            <w:vMerge w:val="continue"/>
          </w:tcPr>
          <w:p>
            <w:pPr>
              <w:spacing w:after="0"/>
              <w:rPr>
                <w:sz w:val="12"/>
                <w:szCs w:val="12"/>
                <w:color w:val="auto"/>
              </w:rPr>
            </w:pPr>
          </w:p>
        </w:tc>
        <w:tc>
          <w:tcPr>
            <w:tcW w:w="1600" w:type="dxa"/>
            <w:vAlign w:val="bottom"/>
            <w:tcBorders>
              <w:right w:val="single" w:sz="8" w:color="auto"/>
            </w:tcBorders>
          </w:tcPr>
          <w:p>
            <w:pPr>
              <w:jc w:val="center"/>
              <w:ind w:left="31"/>
              <w:spacing w:after="0" w:line="149" w:lineRule="exact"/>
              <w:rPr>
                <w:sz w:val="20"/>
                <w:szCs w:val="20"/>
                <w:color w:val="auto"/>
              </w:rPr>
            </w:pPr>
            <w:r>
              <w:rPr>
                <w:rFonts w:ascii="Arial" w:cs="Arial" w:eastAsia="Arial" w:hAnsi="Arial"/>
                <w:sz w:val="14"/>
                <w:szCs w:val="14"/>
                <w:b w:val="1"/>
                <w:bCs w:val="1"/>
                <w:color w:val="auto"/>
                <w:w w:val="94"/>
              </w:rPr>
              <w:t>maximum</w:t>
            </w:r>
          </w:p>
        </w:tc>
        <w:tc>
          <w:tcPr>
            <w:tcW w:w="1600" w:type="dxa"/>
            <w:vAlign w:val="bottom"/>
            <w:tcBorders>
              <w:right w:val="single" w:sz="8" w:color="auto"/>
            </w:tcBorders>
          </w:tcPr>
          <w:p>
            <w:pPr>
              <w:jc w:val="center"/>
              <w:ind w:left="31"/>
              <w:spacing w:after="0" w:line="149" w:lineRule="exact"/>
              <w:rPr>
                <w:sz w:val="20"/>
                <w:szCs w:val="20"/>
                <w:color w:val="auto"/>
              </w:rPr>
            </w:pPr>
            <w:r>
              <w:rPr>
                <w:rFonts w:ascii="Arial" w:cs="Arial" w:eastAsia="Arial" w:hAnsi="Arial"/>
                <w:sz w:val="14"/>
                <w:szCs w:val="14"/>
                <w:b w:val="1"/>
                <w:bCs w:val="1"/>
                <w:color w:val="auto"/>
                <w:w w:val="94"/>
              </w:rPr>
              <w:t>maximum</w:t>
            </w:r>
          </w:p>
        </w:tc>
        <w:tc>
          <w:tcPr>
            <w:tcW w:w="1560" w:type="dxa"/>
            <w:vAlign w:val="bottom"/>
            <w:vMerge w:val="restart"/>
          </w:tcPr>
          <w:p>
            <w:pPr>
              <w:jc w:val="center"/>
              <w:ind w:left="28"/>
              <w:spacing w:after="0"/>
              <w:rPr>
                <w:sz w:val="20"/>
                <w:szCs w:val="20"/>
                <w:color w:val="auto"/>
              </w:rPr>
            </w:pPr>
            <w:r>
              <w:rPr>
                <w:rFonts w:ascii="Arial" w:cs="Arial" w:eastAsia="Arial" w:hAnsi="Arial"/>
                <w:sz w:val="14"/>
                <w:szCs w:val="14"/>
                <w:b w:val="1"/>
                <w:bCs w:val="1"/>
                <w:color w:val="auto"/>
                <w:w w:val="94"/>
              </w:rPr>
              <w:t>Amount of</w:t>
            </w:r>
          </w:p>
        </w:tc>
        <w:tc>
          <w:tcPr>
            <w:tcW w:w="0" w:type="dxa"/>
            <w:vAlign w:val="bottom"/>
          </w:tcPr>
          <w:p>
            <w:pPr>
              <w:spacing w:after="0"/>
              <w:rPr>
                <w:sz w:val="1"/>
                <w:szCs w:val="1"/>
                <w:color w:val="auto"/>
              </w:rPr>
            </w:pPr>
          </w:p>
        </w:tc>
      </w:tr>
      <w:tr>
        <w:trPr>
          <w:trHeight w:val="149"/>
        </w:trPr>
        <w:tc>
          <w:tcPr>
            <w:tcW w:w="5060" w:type="dxa"/>
            <w:vAlign w:val="bottom"/>
            <w:tcBorders>
              <w:right w:val="single" w:sz="8" w:color="auto"/>
            </w:tcBorders>
            <w:vMerge w:val="continue"/>
          </w:tcPr>
          <w:p>
            <w:pPr>
              <w:spacing w:after="0"/>
              <w:rPr>
                <w:sz w:val="12"/>
                <w:szCs w:val="12"/>
                <w:color w:val="auto"/>
              </w:rPr>
            </w:pPr>
          </w:p>
        </w:tc>
        <w:tc>
          <w:tcPr>
            <w:tcW w:w="1600" w:type="dxa"/>
            <w:vAlign w:val="bottom"/>
            <w:tcBorders>
              <w:right w:val="single" w:sz="8" w:color="auto"/>
            </w:tcBorders>
          </w:tcPr>
          <w:p>
            <w:pPr>
              <w:jc w:val="center"/>
              <w:spacing w:after="0" w:line="149" w:lineRule="exact"/>
              <w:rPr>
                <w:sz w:val="20"/>
                <w:szCs w:val="20"/>
                <w:color w:val="auto"/>
              </w:rPr>
            </w:pPr>
            <w:r>
              <w:rPr>
                <w:rFonts w:ascii="Arial" w:cs="Arial" w:eastAsia="Arial" w:hAnsi="Arial"/>
                <w:sz w:val="14"/>
                <w:szCs w:val="14"/>
                <w:b w:val="1"/>
                <w:bCs w:val="1"/>
                <w:color w:val="auto"/>
                <w:w w:val="89"/>
              </w:rPr>
              <w:t>to be</w:t>
            </w:r>
          </w:p>
        </w:tc>
        <w:tc>
          <w:tcPr>
            <w:tcW w:w="1600" w:type="dxa"/>
            <w:vAlign w:val="bottom"/>
            <w:tcBorders>
              <w:right w:val="single" w:sz="8" w:color="auto"/>
            </w:tcBorders>
          </w:tcPr>
          <w:p>
            <w:pPr>
              <w:jc w:val="center"/>
              <w:ind w:left="11"/>
              <w:spacing w:after="0" w:line="149" w:lineRule="exact"/>
              <w:rPr>
                <w:sz w:val="20"/>
                <w:szCs w:val="20"/>
                <w:color w:val="auto"/>
              </w:rPr>
            </w:pPr>
            <w:r>
              <w:rPr>
                <w:rFonts w:ascii="Arial" w:cs="Arial" w:eastAsia="Arial" w:hAnsi="Arial"/>
                <w:sz w:val="14"/>
                <w:szCs w:val="14"/>
                <w:b w:val="1"/>
                <w:bCs w:val="1"/>
                <w:color w:val="auto"/>
                <w:w w:val="93"/>
              </w:rPr>
              <w:t>offering price</w:t>
            </w:r>
          </w:p>
        </w:tc>
        <w:tc>
          <w:tcPr>
            <w:tcW w:w="1600" w:type="dxa"/>
            <w:vAlign w:val="bottom"/>
            <w:tcBorders>
              <w:right w:val="single" w:sz="8" w:color="auto"/>
            </w:tcBorders>
          </w:tcPr>
          <w:p>
            <w:pPr>
              <w:jc w:val="center"/>
              <w:ind w:left="11"/>
              <w:spacing w:after="0" w:line="149" w:lineRule="exact"/>
              <w:rPr>
                <w:sz w:val="20"/>
                <w:szCs w:val="20"/>
                <w:color w:val="auto"/>
              </w:rPr>
            </w:pPr>
            <w:r>
              <w:rPr>
                <w:rFonts w:ascii="Arial" w:cs="Arial" w:eastAsia="Arial" w:hAnsi="Arial"/>
                <w:sz w:val="14"/>
                <w:szCs w:val="14"/>
                <w:b w:val="1"/>
                <w:bCs w:val="1"/>
                <w:color w:val="auto"/>
                <w:w w:val="89"/>
              </w:rPr>
              <w:t>aggregate</w:t>
            </w:r>
          </w:p>
        </w:tc>
        <w:tc>
          <w:tcPr>
            <w:tcW w:w="156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85"/>
        </w:trPr>
        <w:tc>
          <w:tcPr>
            <w:tcW w:w="506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91"/>
              </w:rPr>
              <w:t>to be registered</w:t>
            </w:r>
          </w:p>
        </w:tc>
        <w:tc>
          <w:tcPr>
            <w:tcW w:w="160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92"/>
              </w:rPr>
              <w:t>registered (1)</w:t>
            </w:r>
          </w:p>
        </w:tc>
        <w:tc>
          <w:tcPr>
            <w:tcW w:w="1600" w:type="dxa"/>
            <w:vAlign w:val="bottom"/>
            <w:tcBorders>
              <w:bottom w:val="single" w:sz="8" w:color="auto"/>
              <w:right w:val="single" w:sz="8" w:color="auto"/>
            </w:tcBorders>
          </w:tcPr>
          <w:p>
            <w:pPr>
              <w:jc w:val="center"/>
              <w:ind w:left="31"/>
              <w:spacing w:after="0"/>
              <w:rPr>
                <w:sz w:val="20"/>
                <w:szCs w:val="20"/>
                <w:color w:val="auto"/>
              </w:rPr>
            </w:pPr>
            <w:r>
              <w:rPr>
                <w:rFonts w:ascii="Arial" w:cs="Arial" w:eastAsia="Arial" w:hAnsi="Arial"/>
                <w:sz w:val="14"/>
                <w:szCs w:val="14"/>
                <w:b w:val="1"/>
                <w:bCs w:val="1"/>
                <w:color w:val="auto"/>
                <w:w w:val="91"/>
              </w:rPr>
              <w:t>per share</w:t>
            </w:r>
          </w:p>
        </w:tc>
        <w:tc>
          <w:tcPr>
            <w:tcW w:w="1600" w:type="dxa"/>
            <w:vAlign w:val="bottom"/>
            <w:tcBorders>
              <w:bottom w:val="single" w:sz="8" w:color="auto"/>
              <w:right w:val="single" w:sz="8" w:color="auto"/>
            </w:tcBorders>
          </w:tcPr>
          <w:p>
            <w:pPr>
              <w:jc w:val="center"/>
              <w:ind w:left="11"/>
              <w:spacing w:after="0"/>
              <w:rPr>
                <w:sz w:val="20"/>
                <w:szCs w:val="20"/>
                <w:color w:val="auto"/>
              </w:rPr>
            </w:pPr>
            <w:r>
              <w:rPr>
                <w:rFonts w:ascii="Arial" w:cs="Arial" w:eastAsia="Arial" w:hAnsi="Arial"/>
                <w:sz w:val="14"/>
                <w:szCs w:val="14"/>
                <w:b w:val="1"/>
                <w:bCs w:val="1"/>
                <w:color w:val="auto"/>
                <w:w w:val="93"/>
              </w:rPr>
              <w:t>offering price</w:t>
            </w:r>
          </w:p>
        </w:tc>
        <w:tc>
          <w:tcPr>
            <w:tcW w:w="1560" w:type="dxa"/>
            <w:vAlign w:val="bottom"/>
            <w:tcBorders>
              <w:bottom w:val="single" w:sz="8" w:color="auto"/>
            </w:tcBorders>
          </w:tcPr>
          <w:p>
            <w:pPr>
              <w:jc w:val="center"/>
              <w:ind w:left="8"/>
              <w:spacing w:after="0"/>
              <w:rPr>
                <w:sz w:val="20"/>
                <w:szCs w:val="20"/>
                <w:color w:val="auto"/>
              </w:rPr>
            </w:pPr>
            <w:r>
              <w:rPr>
                <w:rFonts w:ascii="Arial" w:cs="Arial" w:eastAsia="Arial" w:hAnsi="Arial"/>
                <w:sz w:val="14"/>
                <w:szCs w:val="14"/>
                <w:b w:val="1"/>
                <w:bCs w:val="1"/>
                <w:color w:val="auto"/>
                <w:w w:val="90"/>
              </w:rPr>
              <w:t>registration fee</w:t>
            </w:r>
          </w:p>
        </w:tc>
        <w:tc>
          <w:tcPr>
            <w:tcW w:w="0" w:type="dxa"/>
            <w:vAlign w:val="bottom"/>
          </w:tcPr>
          <w:p>
            <w:pPr>
              <w:spacing w:after="0"/>
              <w:rPr>
                <w:sz w:val="1"/>
                <w:szCs w:val="1"/>
                <w:color w:val="auto"/>
              </w:rPr>
            </w:pPr>
          </w:p>
        </w:tc>
      </w:tr>
    </w:tbl>
    <w:p>
      <w:pPr>
        <w:sectPr>
          <w:pgSz w:w="11900" w:h="16897" w:orient="portrait"/>
          <w:cols w:equalWidth="0" w:num="1">
            <w:col w:w="11420"/>
          </w:cols>
          <w:pgMar w:left="240" w:top="229" w:right="239" w:bottom="0" w:gutter="0" w:footer="0" w:header="0"/>
        </w:sectPr>
      </w:pPr>
    </w:p>
    <w:bookmarkStart w:id="1" w:name="page2"/>
    <w:bookmarkEnd w:id="1"/>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5060" w:type="dxa"/>
            <w:vAlign w:val="bottom"/>
            <w:tcBorders>
              <w:top w:val="single" w:sz="8" w:color="auto"/>
              <w:bottom w:val="single" w:sz="8" w:color="auto"/>
              <w:right w:val="single" w:sz="8" w:color="auto"/>
            </w:tcBorders>
          </w:tcPr>
          <w:p>
            <w:pPr>
              <w:spacing w:after="0"/>
              <w:rPr>
                <w:sz w:val="20"/>
                <w:szCs w:val="20"/>
                <w:color w:val="auto"/>
              </w:rPr>
            </w:pPr>
            <w:r>
              <w:rPr>
                <w:rFonts w:ascii="Arial" w:cs="Arial" w:eastAsia="Arial" w:hAnsi="Arial"/>
                <w:sz w:val="18"/>
                <w:szCs w:val="18"/>
                <w:color w:val="auto"/>
              </w:rPr>
              <w:t>Common shares, par value $0.002 per share:</w:t>
            </w:r>
          </w:p>
        </w:tc>
        <w:tc>
          <w:tcPr>
            <w:tcW w:w="1600" w:type="dxa"/>
            <w:vAlign w:val="bottom"/>
            <w:tcBorders>
              <w:top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w w:val="92"/>
              </w:rPr>
              <w:t>15,824,555 shares</w:t>
            </w:r>
          </w:p>
        </w:tc>
        <w:tc>
          <w:tcPr>
            <w:tcW w:w="1600" w:type="dxa"/>
            <w:vAlign w:val="bottom"/>
            <w:tcBorders>
              <w:top w:val="single" w:sz="8" w:color="auto"/>
              <w:bottom w:val="single" w:sz="8" w:color="auto"/>
              <w:right w:val="single" w:sz="8" w:color="auto"/>
            </w:tcBorders>
          </w:tcPr>
          <w:p>
            <w:pPr>
              <w:jc w:val="right"/>
              <w:ind w:right="563"/>
              <w:spacing w:after="0"/>
              <w:rPr>
                <w:sz w:val="20"/>
                <w:szCs w:val="20"/>
                <w:color w:val="auto"/>
              </w:rPr>
            </w:pPr>
            <w:r>
              <w:rPr>
                <w:rFonts w:ascii="Arial" w:cs="Arial" w:eastAsia="Arial" w:hAnsi="Arial"/>
                <w:sz w:val="15"/>
                <w:szCs w:val="15"/>
                <w:color w:val="auto"/>
              </w:rPr>
              <w:t>(2)</w:t>
            </w:r>
          </w:p>
        </w:tc>
        <w:tc>
          <w:tcPr>
            <w:tcW w:w="1600" w:type="dxa"/>
            <w:vAlign w:val="bottom"/>
            <w:tcBorders>
              <w:top w:val="single" w:sz="8" w:color="auto"/>
              <w:bottom w:val="single" w:sz="8" w:color="auto"/>
              <w:right w:val="single" w:sz="8" w:color="auto"/>
            </w:tcBorders>
          </w:tcPr>
          <w:p>
            <w:pPr>
              <w:jc w:val="right"/>
              <w:ind w:right="50"/>
              <w:spacing w:after="0"/>
              <w:rPr>
                <w:sz w:val="20"/>
                <w:szCs w:val="20"/>
                <w:color w:val="auto"/>
              </w:rPr>
            </w:pPr>
            <w:r>
              <w:rPr>
                <w:rFonts w:ascii="Arial" w:cs="Arial" w:eastAsia="Arial" w:hAnsi="Arial"/>
                <w:sz w:val="18"/>
                <w:szCs w:val="18"/>
                <w:color w:val="auto"/>
              </w:rPr>
              <w:t xml:space="preserve">$309,698,151 </w:t>
            </w:r>
            <w:r>
              <w:rPr>
                <w:rFonts w:ascii="Arial" w:cs="Arial" w:eastAsia="Arial" w:hAnsi="Arial"/>
                <w:sz w:val="15"/>
                <w:szCs w:val="15"/>
                <w:color w:val="auto"/>
              </w:rPr>
              <w:t>(2)</w:t>
            </w:r>
          </w:p>
        </w:tc>
        <w:tc>
          <w:tcPr>
            <w:tcW w:w="1560" w:type="dxa"/>
            <w:vAlign w:val="bottom"/>
            <w:tcBorders>
              <w:top w:val="single" w:sz="8" w:color="auto"/>
              <w:bottom w:val="single" w:sz="8" w:color="auto"/>
            </w:tcBorders>
          </w:tcPr>
          <w:p>
            <w:pPr>
              <w:jc w:val="right"/>
              <w:ind w:right="250"/>
              <w:spacing w:after="0"/>
              <w:rPr>
                <w:sz w:val="20"/>
                <w:szCs w:val="20"/>
                <w:color w:val="auto"/>
              </w:rPr>
            </w:pPr>
            <w:r>
              <w:rPr>
                <w:rFonts w:ascii="Arial" w:cs="Arial" w:eastAsia="Arial" w:hAnsi="Arial"/>
                <w:sz w:val="18"/>
                <w:szCs w:val="18"/>
                <w:color w:val="auto"/>
              </w:rPr>
              <w:t xml:space="preserve">$38,558 </w:t>
            </w:r>
            <w:r>
              <w:rPr>
                <w:rFonts w:ascii="Arial" w:cs="Arial" w:eastAsia="Arial" w:hAnsi="Arial"/>
                <w:sz w:val="15"/>
                <w:szCs w:val="15"/>
                <w:color w:val="auto"/>
              </w:rPr>
              <w:t>(2)</w:t>
            </w:r>
          </w:p>
        </w:tc>
      </w:tr>
      <w:tr>
        <w:trPr>
          <w:trHeight w:val="20"/>
        </w:trPr>
        <w:tc>
          <w:tcPr>
            <w:tcW w:w="5060" w:type="dxa"/>
            <w:vAlign w:val="bottom"/>
            <w:tcBorders>
              <w:bottom w:val="single" w:sz="8" w:color="auto"/>
            </w:tcBorders>
          </w:tcPr>
          <w:p>
            <w:pPr>
              <w:spacing w:after="0" w:line="20" w:lineRule="exact"/>
              <w:rPr>
                <w:sz w:val="1"/>
                <w:szCs w:val="1"/>
                <w:color w:val="auto"/>
              </w:rPr>
            </w:pPr>
          </w:p>
        </w:tc>
        <w:tc>
          <w:tcPr>
            <w:tcW w:w="1600" w:type="dxa"/>
            <w:vAlign w:val="bottom"/>
            <w:tcBorders>
              <w:bottom w:val="single" w:sz="8" w:color="auto"/>
            </w:tcBorders>
          </w:tcPr>
          <w:p>
            <w:pPr>
              <w:spacing w:after="0" w:line="20" w:lineRule="exact"/>
              <w:rPr>
                <w:sz w:val="1"/>
                <w:szCs w:val="1"/>
                <w:color w:val="auto"/>
              </w:rPr>
            </w:pPr>
          </w:p>
        </w:tc>
        <w:tc>
          <w:tcPr>
            <w:tcW w:w="1600" w:type="dxa"/>
            <w:vAlign w:val="bottom"/>
            <w:tcBorders>
              <w:bottom w:val="single" w:sz="8" w:color="auto"/>
            </w:tcBorders>
          </w:tcPr>
          <w:p>
            <w:pPr>
              <w:spacing w:after="0" w:line="20" w:lineRule="exact"/>
              <w:rPr>
                <w:sz w:val="1"/>
                <w:szCs w:val="1"/>
                <w:color w:val="auto"/>
              </w:rPr>
            </w:pPr>
          </w:p>
        </w:tc>
        <w:tc>
          <w:tcPr>
            <w:tcW w:w="1600" w:type="dxa"/>
            <w:vAlign w:val="bottom"/>
            <w:tcBorders>
              <w:bottom w:val="single" w:sz="8" w:color="auto"/>
            </w:tcBorders>
          </w:tcPr>
          <w:p>
            <w:pPr>
              <w:spacing w:after="0" w:line="20" w:lineRule="exact"/>
              <w:rPr>
                <w:sz w:val="1"/>
                <w:szCs w:val="1"/>
                <w:color w:val="auto"/>
              </w:rPr>
            </w:pPr>
          </w:p>
        </w:tc>
        <w:tc>
          <w:tcPr>
            <w:tcW w:w="1560" w:type="dxa"/>
            <w:vAlign w:val="bottom"/>
            <w:tcBorders>
              <w:bottom w:val="single" w:sz="8" w:color="auto"/>
            </w:tcBorders>
          </w:tcPr>
          <w:p>
            <w:pPr>
              <w:spacing w:after="0" w:line="20" w:lineRule="exact"/>
              <w:rPr>
                <w:sz w:val="1"/>
                <w:szCs w:val="1"/>
                <w:color w:val="auto"/>
              </w:rPr>
            </w:pPr>
          </w:p>
        </w:tc>
      </w:tr>
    </w:tbl>
    <w:p>
      <w:pPr>
        <w:ind w:left="460" w:hanging="452"/>
        <w:spacing w:after="0" w:line="283" w:lineRule="auto"/>
        <w:tabs>
          <w:tab w:leader="none" w:pos="460" w:val="left"/>
        </w:tabs>
        <w:numPr>
          <w:ilvl w:val="0"/>
          <w:numId w:val="1"/>
        </w:numPr>
        <w:rPr>
          <w:rFonts w:ascii="Arial" w:cs="Arial" w:eastAsia="Arial" w:hAnsi="Arial"/>
          <w:sz w:val="16"/>
          <w:szCs w:val="16"/>
          <w:color w:val="auto"/>
        </w:rPr>
      </w:pPr>
      <w:r>
        <w:rPr>
          <w:rFonts w:ascii="Arial" w:cs="Arial" w:eastAsia="Arial" w:hAnsi="Arial"/>
          <w:sz w:val="16"/>
          <w:szCs w:val="16"/>
          <w:color w:val="auto"/>
        </w:rPr>
        <w:t>This Registration Statement covers the number of shares of Marvell Technology Group Ltd., a Bermuda company (the “Company” or the “Registrant”), common shares, par value $0.002 per share (the “Common Shares”), stated above, that may be delivered in settlement of options and restricted stock units assumed in connection with the acquisition by the Company of Cavium, Inc. (“Cavium”) pursuant to the Agreement and Plan of Merger by and among the Company, Kauai Acquisition Corp., and Cavium (dated November 19, 2017) (the “Assumed Equity Awards”). The Assumed Equity Awards are outstanding under the Cavium, Inc. 2016 Equity Incentive Plan, the Cavium, Inc. 2007 Equity Incentive Plan and the QLogic Corporation 2005 Performance Incentive Plan, as assumed by Cavium effective August 16, 2016 (collectively, the “Plans”). This Registration Statement covers, in addition to the Common Shares stated above, options and other rights to purchase or acquire the Common Shares covered by this Registration Statement. Pursuant to Rule 416 under the Securities Act of 1933, as amended (the “Securities Act”), this registration statement also covers the issuance of any additional Common Shares under the Plans to prevent dilution resulting from stock splits, stock dividends or similar transactions.</w:t>
      </w:r>
    </w:p>
    <w:p>
      <w:pPr>
        <w:spacing w:after="0" w:line="5" w:lineRule="exact"/>
        <w:rPr>
          <w:rFonts w:ascii="Arial" w:cs="Arial" w:eastAsia="Arial" w:hAnsi="Arial"/>
          <w:sz w:val="16"/>
          <w:szCs w:val="16"/>
          <w:color w:val="auto"/>
        </w:rPr>
      </w:pPr>
    </w:p>
    <w:p>
      <w:pPr>
        <w:ind w:left="460" w:right="20" w:hanging="452"/>
        <w:spacing w:after="0" w:line="271" w:lineRule="auto"/>
        <w:tabs>
          <w:tab w:leader="none" w:pos="460" w:val="left"/>
        </w:tabs>
        <w:numPr>
          <w:ilvl w:val="0"/>
          <w:numId w:val="1"/>
        </w:numPr>
        <w:rPr>
          <w:rFonts w:ascii="Arial" w:cs="Arial" w:eastAsia="Arial" w:hAnsi="Arial"/>
          <w:sz w:val="17"/>
          <w:szCs w:val="17"/>
          <w:color w:val="auto"/>
        </w:rPr>
      </w:pPr>
      <w:r>
        <w:rPr>
          <w:rFonts w:ascii="Arial" w:cs="Arial" w:eastAsia="Arial" w:hAnsi="Arial"/>
          <w:sz w:val="17"/>
          <w:szCs w:val="17"/>
          <w:color w:val="auto"/>
        </w:rPr>
        <w:t>The price per share was calculated in accordance with Securities Act Rule 457(c) and (h) for purposes of calculating the registration fee. For shares to be issued pursuant to the exercise of outstanding option awards, the maximum aggregate offering price was computed by multiplying 2,535,940 shares by the weighted average exercise price of the options ($11.40 per share). For shares to be issued pursuant to the vesting of outstanding restricted stock units, the maximum aggregated offering price was computed by multiplying 13,288,615 shares by the average of the high and low price of the Common Shares as reported on the NASDAQ Global Select Market on July 2, 2018 ($21.13 per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130810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173990</wp:posOffset>
            </wp:positionV>
            <wp:extent cx="724662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133" w:right="23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EXPLANATORY NOTE</w:t>
      </w:r>
    </w:p>
    <w:p>
      <w:pPr>
        <w:spacing w:after="0" w:line="229"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Marvell Technology Group Ltd. (the “Company” or the “Registrant”) has filed this Registration Statement on Form S-8 to register 15,824,555 common shares of the Company, $0.002 par value per share (the “Common Shares”), issuable under the Cavium, Inc. 2016 Equity Incentive Plan, Cavium, Inc. 2007 Equity Incentive Plan and QLogic Corporation 2005 Performance Incentive Plan, as assumed by Cavium effective August 16, 2016 (collectively, the “Plans”), comprised of:</w:t>
      </w:r>
    </w:p>
    <w:p>
      <w:pPr>
        <w:spacing w:after="0" w:line="92" w:lineRule="exact"/>
        <w:rPr>
          <w:sz w:val="20"/>
          <w:szCs w:val="20"/>
          <w:color w:val="auto"/>
        </w:rPr>
      </w:pPr>
    </w:p>
    <w:p>
      <w:pPr>
        <w:ind w:left="900" w:hanging="446"/>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2,535,940 Common Shares issuable pursuant to outstanding but unexercised options under the Plans and</w:t>
      </w:r>
    </w:p>
    <w:p>
      <w:pPr>
        <w:spacing w:after="0" w:line="130" w:lineRule="exact"/>
        <w:rPr>
          <w:rFonts w:ascii="Arial" w:cs="Arial" w:eastAsia="Arial" w:hAnsi="Arial"/>
          <w:sz w:val="18"/>
          <w:szCs w:val="18"/>
          <w:color w:val="auto"/>
        </w:rPr>
      </w:pPr>
    </w:p>
    <w:p>
      <w:pPr>
        <w:ind w:left="900" w:hanging="446"/>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13,288,615 Common Shares issuable pursuant to outstanding unvested restricted stock units under the Plans.</w:t>
      </w:r>
    </w:p>
    <w:p>
      <w:pPr>
        <w:spacing w:after="0" w:line="225" w:lineRule="exact"/>
        <w:rPr>
          <w:sz w:val="20"/>
          <w:szCs w:val="20"/>
          <w:color w:val="auto"/>
        </w:rPr>
      </w:pPr>
    </w:p>
    <w:p>
      <w:pPr>
        <w:ind w:right="240"/>
        <w:spacing w:after="0" w:line="286" w:lineRule="auto"/>
        <w:rPr>
          <w:sz w:val="20"/>
          <w:szCs w:val="20"/>
          <w:color w:val="auto"/>
        </w:rPr>
      </w:pPr>
      <w:r>
        <w:rPr>
          <w:rFonts w:ascii="Arial" w:cs="Arial" w:eastAsia="Arial" w:hAnsi="Arial"/>
          <w:sz w:val="17"/>
          <w:szCs w:val="17"/>
          <w:color w:val="auto"/>
        </w:rPr>
        <w:t>Pursuant to the Agreement and Plan of Merger (the “Merger Agreement”), dated as of November 19, 2017, by and among the Company, Kauai Acquisition Corp., an indirect wholly owned subsidiary of the Company (“Merger Sub”), and Cavium, Inc. (“Cavium”), Merger Sub merged with and into Cavium on July 6, 2018 (the “Effective Date”), with Cavium surviving as an indirect wholly owned subsidiary of the Company (the “Merger”).</w:t>
      </w:r>
    </w:p>
    <w:p>
      <w:pPr>
        <w:spacing w:after="0" w:line="166" w:lineRule="exact"/>
        <w:rPr>
          <w:sz w:val="20"/>
          <w:szCs w:val="20"/>
          <w:color w:val="auto"/>
        </w:rPr>
      </w:pPr>
    </w:p>
    <w:p>
      <w:pPr>
        <w:ind w:right="320"/>
        <w:spacing w:after="0" w:line="264" w:lineRule="auto"/>
        <w:rPr>
          <w:sz w:val="20"/>
          <w:szCs w:val="20"/>
          <w:color w:val="auto"/>
        </w:rPr>
      </w:pPr>
      <w:r>
        <w:rPr>
          <w:rFonts w:ascii="Arial" w:cs="Arial" w:eastAsia="Arial" w:hAnsi="Arial"/>
          <w:sz w:val="18"/>
          <w:szCs w:val="18"/>
          <w:color w:val="auto"/>
        </w:rPr>
        <w:t>In accordance with the Merger Agreement, as of the Effective Date, certain outstanding options to purchase shares of Cavium common stock and certain restricted stock units with respect to Cavium common stock, each granted under the Plans, will be assumed by the Company and converted into options to purchase Common Shares and restricted stock units with respect to Common Shares, respectively.</w:t>
      </w:r>
    </w:p>
    <w:p>
      <w:pPr>
        <w:spacing w:after="0" w:line="393"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INFORMATION REQUIRED IN THE SECTION 10(a) PROSPECTUS</w:t>
      </w:r>
    </w:p>
    <w:p>
      <w:pPr>
        <w:spacing w:after="0" w:line="252"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w:t>
      </w:r>
      <w:r>
        <w:rPr>
          <w:sz w:val="20"/>
          <w:szCs w:val="20"/>
          <w:color w:val="auto"/>
        </w:rPr>
        <w:tab/>
      </w:r>
      <w:r>
        <w:rPr>
          <w:rFonts w:ascii="Arial" w:cs="Arial" w:eastAsia="Arial" w:hAnsi="Arial"/>
          <w:sz w:val="16"/>
          <w:szCs w:val="16"/>
          <w:b w:val="1"/>
          <w:bCs w:val="1"/>
          <w:color w:val="auto"/>
        </w:rPr>
        <w:t>Plan Information.</w:t>
      </w:r>
    </w:p>
    <w:p>
      <w:pPr>
        <w:spacing w:after="0" w:line="121" w:lineRule="exact"/>
        <w:rPr>
          <w:sz w:val="20"/>
          <w:szCs w:val="20"/>
          <w:color w:val="auto"/>
        </w:rPr>
      </w:pPr>
    </w:p>
    <w:p>
      <w:pPr>
        <w:spacing w:after="0"/>
        <w:rPr>
          <w:sz w:val="20"/>
          <w:szCs w:val="20"/>
          <w:color w:val="auto"/>
        </w:rPr>
      </w:pPr>
      <w:r>
        <w:rPr>
          <w:rFonts w:ascii="Arial" w:cs="Arial" w:eastAsia="Arial" w:hAnsi="Arial"/>
          <w:sz w:val="16"/>
          <w:szCs w:val="16"/>
          <w:color w:val="auto"/>
        </w:rPr>
        <w:t>The documents containing the information specified in this Item 1 will be sent or given to employees, officers, directors or others as specified by Rule 428(b)</w:t>
      </w:r>
    </w:p>
    <w:p>
      <w:pPr>
        <w:spacing w:after="0" w:line="46" w:lineRule="exact"/>
        <w:rPr>
          <w:sz w:val="20"/>
          <w:szCs w:val="20"/>
          <w:color w:val="auto"/>
        </w:rPr>
      </w:pPr>
    </w:p>
    <w:p>
      <w:pPr>
        <w:ind w:right="40" w:firstLine="8"/>
        <w:spacing w:after="0" w:line="255" w:lineRule="auto"/>
        <w:tabs>
          <w:tab w:leader="none" w:pos="255" w:val="left"/>
        </w:tabs>
        <w:numPr>
          <w:ilvl w:val="0"/>
          <w:numId w:val="3"/>
        </w:numPr>
        <w:rPr>
          <w:rFonts w:ascii="Arial" w:cs="Arial" w:eastAsia="Arial" w:hAnsi="Arial"/>
          <w:sz w:val="18"/>
          <w:szCs w:val="18"/>
          <w:color w:val="auto"/>
        </w:rPr>
      </w:pPr>
      <w:r>
        <w:rPr>
          <w:rFonts w:ascii="Arial" w:cs="Arial" w:eastAsia="Arial" w:hAnsi="Arial"/>
          <w:sz w:val="18"/>
          <w:szCs w:val="18"/>
          <w:color w:val="auto"/>
        </w:rPr>
        <w:t>under the Securities Act of 1933, as amended (the “Securities Act”). In accordance with the rules and regulations of the Securities and Exchange Commission (the “Commission”) and the instructions to Form S-8, such documents are not being filed with the Commission either as part of this Registration Statement or as prospectuses or prospectus supplements pursuant to Rule 424 under the Securities Act.</w:t>
      </w:r>
    </w:p>
    <w:p>
      <w:pPr>
        <w:spacing w:after="0" w:line="335"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2.</w:t>
      </w:r>
      <w:r>
        <w:rPr>
          <w:sz w:val="20"/>
          <w:szCs w:val="20"/>
          <w:color w:val="auto"/>
        </w:rPr>
        <w:tab/>
      </w:r>
      <w:r>
        <w:rPr>
          <w:rFonts w:ascii="Arial" w:cs="Arial" w:eastAsia="Arial" w:hAnsi="Arial"/>
          <w:sz w:val="16"/>
          <w:szCs w:val="16"/>
          <w:b w:val="1"/>
          <w:bCs w:val="1"/>
          <w:color w:val="auto"/>
        </w:rPr>
        <w:t>Registrant Information and Employee Plan Annual Information.</w:t>
      </w:r>
    </w:p>
    <w:p>
      <w:pPr>
        <w:spacing w:after="0" w:line="121" w:lineRule="exact"/>
        <w:rPr>
          <w:sz w:val="20"/>
          <w:szCs w:val="20"/>
          <w:color w:val="auto"/>
        </w:rPr>
      </w:pPr>
    </w:p>
    <w:p>
      <w:pPr>
        <w:spacing w:after="0"/>
        <w:rPr>
          <w:sz w:val="20"/>
          <w:szCs w:val="20"/>
          <w:color w:val="auto"/>
        </w:rPr>
      </w:pPr>
      <w:r>
        <w:rPr>
          <w:rFonts w:ascii="Arial" w:cs="Arial" w:eastAsia="Arial" w:hAnsi="Arial"/>
          <w:sz w:val="16"/>
          <w:szCs w:val="16"/>
          <w:color w:val="auto"/>
        </w:rPr>
        <w:t>The documents containing the information specified in this Item 2 will be sent or given to employees, officers, directors or others as specified by Rule 428(b)</w:t>
      </w:r>
    </w:p>
    <w:p>
      <w:pPr>
        <w:spacing w:after="0" w:line="46" w:lineRule="exact"/>
        <w:rPr>
          <w:sz w:val="20"/>
          <w:szCs w:val="20"/>
          <w:color w:val="auto"/>
        </w:rPr>
      </w:pPr>
    </w:p>
    <w:p>
      <w:pPr>
        <w:ind w:right="120" w:firstLine="8"/>
        <w:spacing w:after="0" w:line="271" w:lineRule="auto"/>
        <w:tabs>
          <w:tab w:leader="none" w:pos="255" w:val="left"/>
        </w:tabs>
        <w:numPr>
          <w:ilvl w:val="0"/>
          <w:numId w:val="4"/>
        </w:numPr>
        <w:rPr>
          <w:rFonts w:ascii="Arial" w:cs="Arial" w:eastAsia="Arial" w:hAnsi="Arial"/>
          <w:sz w:val="17"/>
          <w:szCs w:val="17"/>
          <w:color w:val="auto"/>
        </w:rPr>
      </w:pPr>
      <w:r>
        <w:rPr>
          <w:rFonts w:ascii="Arial" w:cs="Arial" w:eastAsia="Arial" w:hAnsi="Arial"/>
          <w:sz w:val="17"/>
          <w:szCs w:val="17"/>
          <w:color w:val="auto"/>
        </w:rPr>
        <w:t>under the Securities Act. In accordance with the rules and regulations of the Commission and the instructions to Form S-8, such documents are not being filed with the Commission either as part of this Registration Statement or as prospectuses or prospectus supplements pursuant to Rule 424 under the Securities Act. Such documents, together with the documents incorporated by reference herein pursuant to Item 3 of Part II of this Registration Statement on Form S-8, constitute a prospectus that meets the requirements of Section 10(a) of the Securities Act, and are available without charge, upon written or oral request to: Investor Relations, 5488 Marvell Lane, Santa Clara, California 95054.</w:t>
      </w:r>
    </w:p>
    <w:p>
      <w:pPr>
        <w:sectPr>
          <w:pgSz w:w="11900" w:h="16838" w:orient="portrait"/>
          <w:cols w:equalWidth="0" w:num="1">
            <w:col w:w="11420"/>
          </w:cols>
          <w:pgMar w:left="240" w:top="270" w:right="239" w:bottom="1440" w:gutter="0" w:footer="0" w:header="0"/>
        </w:sectPr>
      </w:pPr>
    </w:p>
    <w:bookmarkStart w:id="3" w:name="page4"/>
    <w:bookmarkEnd w:id="3"/>
    <w:p>
      <w:pPr>
        <w:jc w:val="center"/>
        <w:ind w:right="-5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PART II</w:t>
      </w:r>
    </w:p>
    <w:p>
      <w:pPr>
        <w:spacing w:after="0" w:line="225" w:lineRule="exact"/>
        <w:rPr>
          <w:sz w:val="20"/>
          <w:szCs w:val="20"/>
          <w:color w:val="auto"/>
        </w:rPr>
      </w:pPr>
    </w:p>
    <w:p>
      <w:pPr>
        <w:ind w:left="2920"/>
        <w:spacing w:after="0"/>
        <w:rPr>
          <w:sz w:val="20"/>
          <w:szCs w:val="20"/>
          <w:color w:val="auto"/>
        </w:rPr>
      </w:pPr>
      <w:r>
        <w:rPr>
          <w:rFonts w:ascii="Arial" w:cs="Arial" w:eastAsia="Arial" w:hAnsi="Arial"/>
          <w:sz w:val="18"/>
          <w:szCs w:val="18"/>
          <w:b w:val="1"/>
          <w:bCs w:val="1"/>
          <w:color w:val="auto"/>
        </w:rPr>
        <w:t>INFORMATION REQUIRED IN THE REGISTRATION STATEMENT</w:t>
      </w:r>
    </w:p>
    <w:p>
      <w:pPr>
        <w:spacing w:after="0" w:line="252"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3.</w:t>
      </w:r>
      <w:r>
        <w:rPr>
          <w:sz w:val="20"/>
          <w:szCs w:val="20"/>
          <w:color w:val="auto"/>
        </w:rPr>
        <w:tab/>
      </w:r>
      <w:r>
        <w:rPr>
          <w:rFonts w:ascii="Arial" w:cs="Arial" w:eastAsia="Arial" w:hAnsi="Arial"/>
          <w:sz w:val="16"/>
          <w:szCs w:val="16"/>
          <w:b w:val="1"/>
          <w:bCs w:val="1"/>
          <w:color w:val="auto"/>
        </w:rPr>
        <w:t>Incorporation of Documents by Reference.</w:t>
      </w:r>
    </w:p>
    <w:p>
      <w:pPr>
        <w:spacing w:after="0" w:line="121" w:lineRule="exact"/>
        <w:rPr>
          <w:sz w:val="20"/>
          <w:szCs w:val="20"/>
          <w:color w:val="auto"/>
        </w:rPr>
      </w:pPr>
    </w:p>
    <w:p>
      <w:pPr>
        <w:ind w:right="120"/>
        <w:spacing w:after="0" w:line="302" w:lineRule="auto"/>
        <w:rPr>
          <w:sz w:val="20"/>
          <w:szCs w:val="20"/>
          <w:color w:val="auto"/>
        </w:rPr>
      </w:pPr>
      <w:r>
        <w:rPr>
          <w:rFonts w:ascii="Arial" w:cs="Arial" w:eastAsia="Arial" w:hAnsi="Arial"/>
          <w:sz w:val="16"/>
          <w:szCs w:val="16"/>
          <w:color w:val="auto"/>
        </w:rPr>
        <w:t>The Company incorporates by reference the documents listed below and any future filings made with the Commission under Sections 13(a), 13(c), 14, or 15(d) of the Securities Exchange Act of 1934, as amended (the “Exchange Act”), subsequent to the date of this Registration Statement and prior to the filing of a post-effective amendment to this Registration Statement which indicates that all securities offered hereby have been sold or which deregisters all such securities then remaining unsold (such documents, and the documents listed below, being hereinafter referred to as “Incorporated Documents”).</w:t>
      </w:r>
    </w:p>
    <w:p>
      <w:pPr>
        <w:spacing w:after="0" w:line="46" w:lineRule="exact"/>
        <w:rPr>
          <w:sz w:val="20"/>
          <w:szCs w:val="20"/>
          <w:color w:val="auto"/>
        </w:rPr>
      </w:pPr>
    </w:p>
    <w:p>
      <w:pPr>
        <w:ind w:left="640" w:hanging="176"/>
        <w:spacing w:after="0"/>
        <w:tabs>
          <w:tab w:leader="none" w:pos="64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Company’s Annual Report on Form 10-K for the fiscal year ended February 3, 2018 as filed with the SEC on March 29, 2018;</w:t>
      </w:r>
    </w:p>
    <w:p>
      <w:pPr>
        <w:spacing w:after="0" w:line="117" w:lineRule="exact"/>
        <w:rPr>
          <w:rFonts w:ascii="Arial" w:cs="Arial" w:eastAsia="Arial" w:hAnsi="Arial"/>
          <w:sz w:val="18"/>
          <w:szCs w:val="18"/>
          <w:color w:val="auto"/>
        </w:rPr>
      </w:pPr>
    </w:p>
    <w:p>
      <w:pPr>
        <w:ind w:left="640" w:hanging="176"/>
        <w:spacing w:after="0"/>
        <w:tabs>
          <w:tab w:leader="none" w:pos="64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Company’s Quarterly Report on Form 10-Q for the fiscal quarter ended May 5, 2018 as filed with the SEC on June 5, 2018;</w:t>
      </w:r>
    </w:p>
    <w:p>
      <w:pPr>
        <w:spacing w:after="0" w:line="117" w:lineRule="exact"/>
        <w:rPr>
          <w:rFonts w:ascii="Arial" w:cs="Arial" w:eastAsia="Arial" w:hAnsi="Arial"/>
          <w:sz w:val="18"/>
          <w:szCs w:val="18"/>
          <w:color w:val="auto"/>
        </w:rPr>
      </w:pPr>
    </w:p>
    <w:p>
      <w:pPr>
        <w:ind w:right="80" w:firstLine="464"/>
        <w:spacing w:after="0" w:line="277" w:lineRule="auto"/>
        <w:tabs>
          <w:tab w:leader="none" w:pos="636"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Company’s Current Reports on Form 8-K filed with the SEC on March 9, 2018, March 15, 2018, March 16, 2018, May 8, 2018, May 24, 2018, two on June 13, 2018, June 22, 2018, June 29, 2018 and July 6, 2018;</w:t>
      </w:r>
    </w:p>
    <w:p>
      <w:pPr>
        <w:spacing w:after="0" w:line="62" w:lineRule="exact"/>
        <w:rPr>
          <w:rFonts w:ascii="Arial" w:cs="Arial" w:eastAsia="Arial" w:hAnsi="Arial"/>
          <w:sz w:val="18"/>
          <w:szCs w:val="18"/>
          <w:color w:val="auto"/>
        </w:rPr>
      </w:pPr>
    </w:p>
    <w:p>
      <w:pPr>
        <w:ind w:firstLine="464"/>
        <w:spacing w:after="0" w:line="277" w:lineRule="auto"/>
        <w:tabs>
          <w:tab w:leader="none" w:pos="636"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parts of the Company’s Definitive Proxy Statement on Schedule 14A incorporated by reference into our Annual Report on Form 10-K filed with the SEC on May 17, 2018; and</w:t>
      </w:r>
    </w:p>
    <w:p>
      <w:pPr>
        <w:spacing w:after="0" w:line="62" w:lineRule="exact"/>
        <w:rPr>
          <w:rFonts w:ascii="Arial" w:cs="Arial" w:eastAsia="Arial" w:hAnsi="Arial"/>
          <w:sz w:val="18"/>
          <w:szCs w:val="18"/>
          <w:color w:val="auto"/>
        </w:rPr>
      </w:pPr>
    </w:p>
    <w:p>
      <w:pPr>
        <w:ind w:right="60" w:firstLine="464"/>
        <w:spacing w:after="0" w:line="277" w:lineRule="auto"/>
        <w:tabs>
          <w:tab w:leader="none" w:pos="636"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the description of the Company’s common shares contained in the Company’s registration statement on Form 8-A filed under the Exchange Act on June 22, 2000, including any amendment or report filed for the purpose of updating such description.</w:t>
      </w:r>
    </w:p>
    <w:p>
      <w:pPr>
        <w:spacing w:after="0" w:line="170" w:lineRule="exact"/>
        <w:rPr>
          <w:sz w:val="20"/>
          <w:szCs w:val="20"/>
          <w:color w:val="auto"/>
        </w:rPr>
      </w:pPr>
    </w:p>
    <w:p>
      <w:pPr>
        <w:ind w:right="20"/>
        <w:spacing w:after="0" w:line="259" w:lineRule="auto"/>
        <w:rPr>
          <w:sz w:val="20"/>
          <w:szCs w:val="20"/>
          <w:color w:val="auto"/>
        </w:rPr>
      </w:pPr>
      <w:r>
        <w:rPr>
          <w:rFonts w:ascii="Arial" w:cs="Arial" w:eastAsia="Arial" w:hAnsi="Arial"/>
          <w:sz w:val="18"/>
          <w:szCs w:val="18"/>
          <w:color w:val="auto"/>
        </w:rPr>
        <w:t>The Company is only incorporating certain portions of its definitive proxy statement on Schedule 14A for its 2018 annual meeting of stockholders as described above and is not incorporating by reference any information furnished under items 2.02 or 7.01 (or corresponding information furnished under item 9.01 or included as an exhibit) in any past or future current report on Form 8-K that the Company may file or furnish with the Commission, unless otherwise specified in such current report or in such form.</w:t>
      </w:r>
    </w:p>
    <w:p>
      <w:pPr>
        <w:spacing w:after="0" w:line="187" w:lineRule="exact"/>
        <w:rPr>
          <w:sz w:val="20"/>
          <w:szCs w:val="20"/>
          <w:color w:val="auto"/>
        </w:rPr>
      </w:pPr>
    </w:p>
    <w:p>
      <w:pPr>
        <w:ind w:right="140"/>
        <w:spacing w:after="0" w:line="302" w:lineRule="auto"/>
        <w:rPr>
          <w:sz w:val="20"/>
          <w:szCs w:val="20"/>
          <w:color w:val="auto"/>
        </w:rPr>
      </w:pPr>
      <w:r>
        <w:rPr>
          <w:rFonts w:ascii="Arial" w:cs="Arial" w:eastAsia="Arial" w:hAnsi="Arial"/>
          <w:sz w:val="16"/>
          <w:szCs w:val="16"/>
          <w:color w:val="auto"/>
        </w:rPr>
        <w:t>Any statement contained in a document filed prior to the date of this Registration Statement and incorporated or deemed to be incorporated herein by reference shall be deemed to be modified or superseded for purposes of this Registration Statement to the extent that a statement contained herein (or in any other subsequently filed document which also is or is deemed to be incorporated by reference herein) modifies or supersedes such statement. Any such statement so modified or superseded shall not be deemed, except as so modified or superseded, to constitute part of this Registration Statement.</w:t>
      </w:r>
    </w:p>
    <w:p>
      <w:pPr>
        <w:spacing w:after="0" w:line="299"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4.</w:t>
      </w:r>
      <w:r>
        <w:rPr>
          <w:sz w:val="20"/>
          <w:szCs w:val="20"/>
          <w:color w:val="auto"/>
        </w:rPr>
        <w:tab/>
      </w:r>
      <w:r>
        <w:rPr>
          <w:rFonts w:ascii="Arial" w:cs="Arial" w:eastAsia="Arial" w:hAnsi="Arial"/>
          <w:sz w:val="15"/>
          <w:szCs w:val="15"/>
          <w:b w:val="1"/>
          <w:bCs w:val="1"/>
          <w:color w:val="auto"/>
        </w:rPr>
        <w:t>Description of Securities.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370"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5.</w:t>
      </w:r>
      <w:r>
        <w:rPr>
          <w:sz w:val="20"/>
          <w:szCs w:val="20"/>
          <w:color w:val="auto"/>
        </w:rPr>
        <w:tab/>
      </w:r>
      <w:r>
        <w:rPr>
          <w:rFonts w:ascii="Arial" w:cs="Arial" w:eastAsia="Arial" w:hAnsi="Arial"/>
          <w:sz w:val="16"/>
          <w:szCs w:val="16"/>
          <w:b w:val="1"/>
          <w:bCs w:val="1"/>
          <w:color w:val="auto"/>
        </w:rPr>
        <w:t>Interests of Named Experts and Counsel.</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370"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6.</w:t>
      </w:r>
      <w:r>
        <w:rPr>
          <w:sz w:val="20"/>
          <w:szCs w:val="20"/>
          <w:color w:val="auto"/>
        </w:rPr>
        <w:tab/>
      </w:r>
      <w:r>
        <w:rPr>
          <w:rFonts w:ascii="Arial" w:cs="Arial" w:eastAsia="Arial" w:hAnsi="Arial"/>
          <w:sz w:val="16"/>
          <w:szCs w:val="16"/>
          <w:b w:val="1"/>
          <w:bCs w:val="1"/>
          <w:color w:val="auto"/>
        </w:rPr>
        <w:t>Indemnification of Directors and Officers.</w:t>
      </w:r>
    </w:p>
    <w:p>
      <w:pPr>
        <w:spacing w:after="0" w:line="121" w:lineRule="exact"/>
        <w:rPr>
          <w:sz w:val="20"/>
          <w:szCs w:val="20"/>
          <w:color w:val="auto"/>
        </w:rPr>
      </w:pPr>
    </w:p>
    <w:p>
      <w:pPr>
        <w:jc w:val="both"/>
        <w:ind w:right="140" w:firstLine="456"/>
        <w:spacing w:after="0" w:line="297" w:lineRule="auto"/>
        <w:rPr>
          <w:sz w:val="20"/>
          <w:szCs w:val="20"/>
          <w:color w:val="auto"/>
        </w:rPr>
      </w:pPr>
      <w:r>
        <w:rPr>
          <w:rFonts w:ascii="Arial" w:cs="Arial" w:eastAsia="Arial" w:hAnsi="Arial"/>
          <w:sz w:val="16"/>
          <w:szCs w:val="16"/>
          <w:color w:val="auto"/>
        </w:rPr>
        <w:t>The Registrant was formed under the laws of Bermuda. Set forth below is a description of certain provisions of the Companies Act, 1981 of Bermuda (the “Companies Act”), the Registrant’s Memorandum of Association, and the Registrant’s Bye-laws, as such provisions relate to the indemnification of the Registrant’s directors and officers. This description is intended only as a summary and is qualified in its entirety by reference to the applicable provisions of the Companies Act, the Registrant’s Memorandum of Association, and the registrant’s Bye-laws, which are filed as Exhibits 3.2 and 3.5 to the Registrant’s Registration Statement on Form S-3 filed with the Commission on June 13, 2018 and are incorporated herein by reference.</w:t>
      </w:r>
    </w:p>
    <w:p>
      <w:pPr>
        <w:sectPr>
          <w:pgSz w:w="11900" w:h="16838" w:orient="portrait"/>
          <w:cols w:equalWidth="0" w:num="1">
            <w:col w:w="11380"/>
          </w:cols>
          <w:pgMar w:left="240" w:top="270" w:right="279" w:bottom="1440" w:gutter="0" w:footer="0" w:header="0"/>
        </w:sectPr>
      </w:pPr>
    </w:p>
    <w:bookmarkStart w:id="4" w:name="page5"/>
    <w:bookmarkEnd w:id="4"/>
    <w:p>
      <w:pPr>
        <w:ind w:right="380" w:firstLine="456"/>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Companies Act permits the Registrant to indemnify its directors or officers in their capacity as such in respect of any loss arising or liability attaching to them by virtue of any rule of law in respect of any negligence, default, breach of duty or breach of trust of which a director or officer may be guilty in relation to the Registrant other than in respect of his or her own fraud or dishonesty.</w:t>
      </w:r>
    </w:p>
    <w:p>
      <w:pPr>
        <w:spacing w:after="0" w:line="181" w:lineRule="exact"/>
        <w:rPr>
          <w:sz w:val="20"/>
          <w:szCs w:val="20"/>
          <w:color w:val="auto"/>
        </w:rPr>
      </w:pPr>
    </w:p>
    <w:p>
      <w:pPr>
        <w:ind w:right="100" w:firstLine="456"/>
        <w:spacing w:after="0" w:line="279" w:lineRule="auto"/>
        <w:rPr>
          <w:sz w:val="20"/>
          <w:szCs w:val="20"/>
          <w:color w:val="auto"/>
        </w:rPr>
      </w:pPr>
      <w:r>
        <w:rPr>
          <w:rFonts w:ascii="Arial" w:cs="Arial" w:eastAsia="Arial" w:hAnsi="Arial"/>
          <w:sz w:val="17"/>
          <w:szCs w:val="17"/>
          <w:color w:val="auto"/>
        </w:rPr>
        <w:t>The Registrant’s Bye-laws provide that every director, officer, committee member and any resident representative of the Registrant be indemnified and secured harmless out of the assets of the registrant from and against all actions, costs, charges, losses, damages or expenses incurred or sustained in such capacity, and none of them shall be answerable for the acts, receipts, neglects or defaults of the others of them subject to limitations imposed in the Companies Act and provided that the indemnity shall not extend to any matter in respect of any fraud or dishonesty.</w:t>
      </w:r>
    </w:p>
    <w:p>
      <w:pPr>
        <w:spacing w:after="0" w:line="171"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Bye-law 32 of the Registrant’s Bye-laws stipulates that each shareholder and the Registrant agree to waive any claim or right of action against any director, officer or committee member, in respect of any failure to act or any action taken by such director, officer or committee member in the performance of his or her duties with or for the Registrant. The waiver does not extend to claims arising under United States federal securities laws or any claims, rights of action arising from the fraud or dishonesty of the director, officer, committee member.</w:t>
      </w:r>
    </w:p>
    <w:p>
      <w:pPr>
        <w:spacing w:after="0" w:line="331"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7.</w:t>
      </w:r>
      <w:r>
        <w:rPr>
          <w:sz w:val="20"/>
          <w:szCs w:val="20"/>
          <w:color w:val="auto"/>
        </w:rPr>
        <w:tab/>
      </w:r>
      <w:r>
        <w:rPr>
          <w:rFonts w:ascii="Arial" w:cs="Arial" w:eastAsia="Arial" w:hAnsi="Arial"/>
          <w:sz w:val="16"/>
          <w:szCs w:val="16"/>
          <w:b w:val="1"/>
          <w:bCs w:val="1"/>
          <w:color w:val="auto"/>
        </w:rPr>
        <w:t>Exemption from Registration Claimed.</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370"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1020" w:type="dxa"/>
            <w:vAlign w:val="bottom"/>
            <w:gridSpan w:val="2"/>
          </w:tcPr>
          <w:p>
            <w:pPr>
              <w:spacing w:after="0"/>
              <w:rPr>
                <w:sz w:val="20"/>
                <w:szCs w:val="20"/>
                <w:color w:val="auto"/>
              </w:rPr>
            </w:pPr>
            <w:r>
              <w:rPr>
                <w:rFonts w:ascii="Arial" w:cs="Arial" w:eastAsia="Arial" w:hAnsi="Arial"/>
                <w:sz w:val="18"/>
                <w:szCs w:val="18"/>
                <w:b w:val="1"/>
                <w:bCs w:val="1"/>
                <w:color w:val="auto"/>
              </w:rPr>
              <w:t>Item 8.</w:t>
            </w:r>
          </w:p>
        </w:tc>
        <w:tc>
          <w:tcPr>
            <w:tcW w:w="6660" w:type="dxa"/>
            <w:vAlign w:val="bottom"/>
            <w:gridSpan w:val="6"/>
          </w:tcPr>
          <w:p>
            <w:pPr>
              <w:ind w:left="20"/>
              <w:spacing w:after="0"/>
              <w:rPr>
                <w:sz w:val="20"/>
                <w:szCs w:val="20"/>
                <w:color w:val="auto"/>
              </w:rPr>
            </w:pPr>
            <w:r>
              <w:rPr>
                <w:rFonts w:ascii="Arial" w:cs="Arial" w:eastAsia="Arial" w:hAnsi="Arial"/>
                <w:sz w:val="18"/>
                <w:szCs w:val="18"/>
                <w:b w:val="1"/>
                <w:bCs w:val="1"/>
                <w:color w:val="auto"/>
              </w:rPr>
              <w:t>Exhibits.</w:t>
            </w:r>
          </w:p>
        </w:tc>
        <w:tc>
          <w:tcPr>
            <w:tcW w:w="0" w:type="dxa"/>
            <w:vAlign w:val="bottom"/>
          </w:tcPr>
          <w:p>
            <w:pPr>
              <w:spacing w:after="0"/>
              <w:rPr>
                <w:sz w:val="1"/>
                <w:szCs w:val="1"/>
                <w:color w:val="auto"/>
              </w:rPr>
            </w:pPr>
          </w:p>
        </w:tc>
      </w:tr>
      <w:tr>
        <w:trPr>
          <w:trHeight w:val="247"/>
        </w:trPr>
        <w:tc>
          <w:tcPr>
            <w:tcW w:w="1020" w:type="dxa"/>
            <w:vAlign w:val="bottom"/>
            <w:gridSpan w:val="2"/>
          </w:tcPr>
          <w:p>
            <w:pPr>
              <w:spacing w:after="0"/>
              <w:rPr>
                <w:sz w:val="20"/>
                <w:szCs w:val="20"/>
                <w:color w:val="auto"/>
              </w:rPr>
            </w:pPr>
            <w:r>
              <w:rPr>
                <w:rFonts w:ascii="Arial" w:cs="Arial" w:eastAsia="Arial" w:hAnsi="Arial"/>
                <w:sz w:val="14"/>
                <w:szCs w:val="14"/>
                <w:b w:val="1"/>
                <w:bCs w:val="1"/>
                <w:color w:val="auto"/>
              </w:rPr>
              <w:t>Exhibit</w:t>
            </w:r>
          </w:p>
        </w:tc>
        <w:tc>
          <w:tcPr>
            <w:tcW w:w="720" w:type="dxa"/>
            <w:vAlign w:val="bottom"/>
            <w:vMerge w:val="restart"/>
          </w:tcPr>
          <w:p>
            <w:pPr>
              <w:spacing w:after="0"/>
              <w:rPr>
                <w:sz w:val="20"/>
                <w:szCs w:val="20"/>
                <w:color w:val="auto"/>
              </w:rPr>
            </w:pPr>
            <w:r>
              <w:rPr>
                <w:rFonts w:ascii="Arial" w:cs="Arial" w:eastAsia="Arial" w:hAnsi="Arial"/>
                <w:sz w:val="14"/>
                <w:szCs w:val="14"/>
                <w:b w:val="1"/>
                <w:bCs w:val="1"/>
                <w:color w:val="auto"/>
                <w:w w:val="90"/>
              </w:rPr>
              <w:t>Description</w:t>
            </w:r>
          </w:p>
        </w:tc>
        <w:tc>
          <w:tcPr>
            <w:tcW w:w="5940" w:type="dxa"/>
            <w:vAlign w:val="bottom"/>
            <w:gridSpan w:val="5"/>
            <w:vMerge w:val="restart"/>
          </w:tcPr>
          <w:p>
            <w:pPr>
              <w:spacing w:after="0"/>
              <w:rPr>
                <w:sz w:val="21"/>
                <w:szCs w:val="21"/>
                <w:color w:val="auto"/>
              </w:rPr>
            </w:pPr>
          </w:p>
        </w:tc>
        <w:tc>
          <w:tcPr>
            <w:tcW w:w="0" w:type="dxa"/>
            <w:vAlign w:val="bottom"/>
          </w:tcPr>
          <w:p>
            <w:pPr>
              <w:spacing w:after="0"/>
              <w:rPr>
                <w:sz w:val="1"/>
                <w:szCs w:val="1"/>
                <w:color w:val="auto"/>
              </w:rPr>
            </w:pPr>
          </w:p>
        </w:tc>
      </w:tr>
      <w:tr>
        <w:trPr>
          <w:trHeight w:val="171"/>
        </w:trPr>
        <w:tc>
          <w:tcPr>
            <w:tcW w:w="460" w:type="dxa"/>
            <w:vAlign w:val="bottom"/>
            <w:tcBorders>
              <w:bottom w:val="single" w:sz="8" w:color="auto"/>
            </w:tcBorders>
          </w:tcPr>
          <w:p>
            <w:pPr>
              <w:jc w:val="right"/>
              <w:ind w:right="33"/>
              <w:spacing w:after="0"/>
              <w:rPr>
                <w:sz w:val="20"/>
                <w:szCs w:val="20"/>
                <w:color w:val="auto"/>
              </w:rPr>
            </w:pPr>
            <w:r>
              <w:rPr>
                <w:rFonts w:ascii="Arial" w:cs="Arial" w:eastAsia="Arial" w:hAnsi="Arial"/>
                <w:sz w:val="14"/>
                <w:szCs w:val="14"/>
                <w:b w:val="1"/>
                <w:bCs w:val="1"/>
                <w:color w:val="auto"/>
              </w:rPr>
              <w:t>No.</w:t>
            </w:r>
          </w:p>
        </w:tc>
        <w:tc>
          <w:tcPr>
            <w:tcW w:w="560" w:type="dxa"/>
            <w:vAlign w:val="bottom"/>
          </w:tcPr>
          <w:p>
            <w:pPr>
              <w:spacing w:after="0"/>
              <w:rPr>
                <w:sz w:val="14"/>
                <w:szCs w:val="14"/>
                <w:color w:val="auto"/>
              </w:rPr>
            </w:pPr>
          </w:p>
        </w:tc>
        <w:tc>
          <w:tcPr>
            <w:tcW w:w="720" w:type="dxa"/>
            <w:vAlign w:val="bottom"/>
            <w:tcBorders>
              <w:bottom w:val="single" w:sz="8" w:color="auto"/>
            </w:tcBorders>
            <w:vMerge w:val="continue"/>
          </w:tcPr>
          <w:p>
            <w:pPr>
              <w:spacing w:after="0"/>
              <w:rPr>
                <w:sz w:val="14"/>
                <w:szCs w:val="14"/>
                <w:color w:val="auto"/>
              </w:rPr>
            </w:pPr>
          </w:p>
        </w:tc>
        <w:tc>
          <w:tcPr>
            <w:tcW w:w="5940" w:type="dxa"/>
            <w:vAlign w:val="bottom"/>
            <w:gridSpan w:val="5"/>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4"/>
        </w:trPr>
        <w:tc>
          <w:tcPr>
            <w:tcW w:w="460" w:type="dxa"/>
            <w:vAlign w:val="bottom"/>
          </w:tcPr>
          <w:p>
            <w:pPr>
              <w:jc w:val="right"/>
              <w:ind w:right="53"/>
              <w:spacing w:after="0"/>
              <w:rPr>
                <w:sz w:val="20"/>
                <w:szCs w:val="20"/>
                <w:color w:val="auto"/>
              </w:rPr>
            </w:pPr>
            <w:r>
              <w:rPr>
                <w:rFonts w:ascii="Arial" w:cs="Arial" w:eastAsia="Arial" w:hAnsi="Arial"/>
                <w:sz w:val="18"/>
                <w:szCs w:val="18"/>
                <w:color w:val="auto"/>
              </w:rPr>
              <w:t>4.1</w:t>
            </w:r>
          </w:p>
        </w:tc>
        <w:tc>
          <w:tcPr>
            <w:tcW w:w="560" w:type="dxa"/>
            <w:vAlign w:val="bottom"/>
          </w:tcPr>
          <w:p>
            <w:pPr>
              <w:spacing w:after="0"/>
              <w:rPr>
                <w:sz w:val="22"/>
                <w:szCs w:val="22"/>
                <w:color w:val="auto"/>
              </w:rPr>
            </w:pPr>
          </w:p>
        </w:tc>
        <w:tc>
          <w:tcPr>
            <w:tcW w:w="6660" w:type="dxa"/>
            <w:vAlign w:val="bottom"/>
            <w:gridSpan w:val="6"/>
          </w:tcPr>
          <w:p>
            <w:pPr>
              <w:spacing w:after="0"/>
              <w:rPr>
                <w:sz w:val="20"/>
                <w:szCs w:val="20"/>
                <w:color w:val="auto"/>
              </w:rPr>
            </w:pPr>
            <w:r>
              <w:rPr>
                <w:rFonts w:ascii="Arial" w:cs="Arial" w:eastAsia="Arial" w:hAnsi="Arial"/>
                <w:sz w:val="18"/>
                <w:szCs w:val="18"/>
                <w:color w:val="0000EE"/>
              </w:rPr>
              <w:t>Cavium, Inc. 2016 Equity Incentive Plan</w:t>
            </w:r>
          </w:p>
        </w:tc>
        <w:tc>
          <w:tcPr>
            <w:tcW w:w="0" w:type="dxa"/>
            <w:vAlign w:val="bottom"/>
          </w:tcPr>
          <w:p>
            <w:pPr>
              <w:spacing w:after="0"/>
              <w:rPr>
                <w:sz w:val="1"/>
                <w:szCs w:val="1"/>
                <w:color w:val="auto"/>
              </w:rPr>
            </w:pPr>
          </w:p>
        </w:tc>
      </w:tr>
      <w:tr>
        <w:trPr>
          <w:trHeight w:val="20"/>
        </w:trPr>
        <w:tc>
          <w:tcPr>
            <w:tcW w:w="46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2940" w:type="dxa"/>
            <w:vAlign w:val="bottom"/>
            <w:tcBorders>
              <w:right w:val="single" w:sz="8" w:color="0000EE"/>
            </w:tcBorders>
            <w:gridSpan w:val="2"/>
            <w:shd w:val="clear" w:color="auto" w:fill="0000EE"/>
          </w:tcPr>
          <w:p>
            <w:pPr>
              <w:spacing w:after="0" w:line="20" w:lineRule="exact"/>
              <w:rPr>
                <w:sz w:val="1"/>
                <w:szCs w:val="1"/>
                <w:color w:val="auto"/>
              </w:rPr>
            </w:pPr>
          </w:p>
        </w:tc>
        <w:tc>
          <w:tcPr>
            <w:tcW w:w="176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460" w:type="dxa"/>
            <w:vAlign w:val="bottom"/>
          </w:tcPr>
          <w:p>
            <w:pPr>
              <w:jc w:val="right"/>
              <w:ind w:right="53"/>
              <w:spacing w:after="0"/>
              <w:rPr>
                <w:sz w:val="20"/>
                <w:szCs w:val="20"/>
                <w:color w:val="auto"/>
              </w:rPr>
            </w:pPr>
            <w:r>
              <w:rPr>
                <w:rFonts w:ascii="Arial" w:cs="Arial" w:eastAsia="Arial" w:hAnsi="Arial"/>
                <w:sz w:val="18"/>
                <w:szCs w:val="18"/>
                <w:color w:val="auto"/>
              </w:rPr>
              <w:t>4.2</w:t>
            </w:r>
          </w:p>
        </w:tc>
        <w:tc>
          <w:tcPr>
            <w:tcW w:w="560" w:type="dxa"/>
            <w:vAlign w:val="bottom"/>
          </w:tcPr>
          <w:p>
            <w:pPr>
              <w:spacing w:after="0"/>
              <w:rPr>
                <w:sz w:val="24"/>
                <w:szCs w:val="24"/>
                <w:color w:val="auto"/>
              </w:rPr>
            </w:pPr>
          </w:p>
        </w:tc>
        <w:tc>
          <w:tcPr>
            <w:tcW w:w="6660" w:type="dxa"/>
            <w:vAlign w:val="bottom"/>
            <w:gridSpan w:val="6"/>
          </w:tcPr>
          <w:p>
            <w:pPr>
              <w:spacing w:after="0"/>
              <w:rPr>
                <w:sz w:val="20"/>
                <w:szCs w:val="20"/>
                <w:color w:val="auto"/>
              </w:rPr>
            </w:pPr>
            <w:r>
              <w:rPr>
                <w:rFonts w:ascii="Arial" w:cs="Arial" w:eastAsia="Arial" w:hAnsi="Arial"/>
                <w:sz w:val="18"/>
                <w:szCs w:val="18"/>
                <w:color w:val="0000EE"/>
              </w:rPr>
              <w:t>Cavium, Inc. 2007 Equity Incentive Plan</w:t>
            </w:r>
          </w:p>
        </w:tc>
        <w:tc>
          <w:tcPr>
            <w:tcW w:w="0" w:type="dxa"/>
            <w:vAlign w:val="bottom"/>
          </w:tcPr>
          <w:p>
            <w:pPr>
              <w:spacing w:after="0"/>
              <w:rPr>
                <w:sz w:val="1"/>
                <w:szCs w:val="1"/>
                <w:color w:val="auto"/>
              </w:rPr>
            </w:pPr>
          </w:p>
        </w:tc>
      </w:tr>
      <w:tr>
        <w:trPr>
          <w:trHeight w:val="20"/>
        </w:trPr>
        <w:tc>
          <w:tcPr>
            <w:tcW w:w="46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2940" w:type="dxa"/>
            <w:vAlign w:val="bottom"/>
            <w:tcBorders>
              <w:right w:val="single" w:sz="8" w:color="0000EE"/>
            </w:tcBorders>
            <w:gridSpan w:val="2"/>
            <w:shd w:val="clear" w:color="auto" w:fill="0000EE"/>
          </w:tcPr>
          <w:p>
            <w:pPr>
              <w:spacing w:after="0" w:line="20" w:lineRule="exact"/>
              <w:rPr>
                <w:sz w:val="1"/>
                <w:szCs w:val="1"/>
                <w:color w:val="auto"/>
              </w:rPr>
            </w:pPr>
          </w:p>
        </w:tc>
        <w:tc>
          <w:tcPr>
            <w:tcW w:w="176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460" w:type="dxa"/>
            <w:vAlign w:val="bottom"/>
          </w:tcPr>
          <w:p>
            <w:pPr>
              <w:jc w:val="right"/>
              <w:ind w:right="53"/>
              <w:spacing w:after="0"/>
              <w:rPr>
                <w:sz w:val="20"/>
                <w:szCs w:val="20"/>
                <w:color w:val="auto"/>
              </w:rPr>
            </w:pPr>
            <w:r>
              <w:rPr>
                <w:rFonts w:ascii="Arial" w:cs="Arial" w:eastAsia="Arial" w:hAnsi="Arial"/>
                <w:sz w:val="18"/>
                <w:szCs w:val="18"/>
                <w:color w:val="auto"/>
              </w:rPr>
              <w:t>4.3</w:t>
            </w:r>
          </w:p>
        </w:tc>
        <w:tc>
          <w:tcPr>
            <w:tcW w:w="560" w:type="dxa"/>
            <w:vAlign w:val="bottom"/>
          </w:tcPr>
          <w:p>
            <w:pPr>
              <w:spacing w:after="0"/>
              <w:rPr>
                <w:sz w:val="24"/>
                <w:szCs w:val="24"/>
                <w:color w:val="auto"/>
              </w:rPr>
            </w:pPr>
          </w:p>
        </w:tc>
        <w:tc>
          <w:tcPr>
            <w:tcW w:w="6660" w:type="dxa"/>
            <w:vAlign w:val="bottom"/>
            <w:tcBorders>
              <w:bottom w:val="single" w:sz="8" w:color="0000EE"/>
            </w:tcBorders>
            <w:gridSpan w:val="6"/>
          </w:tcPr>
          <w:p>
            <w:pPr>
              <w:spacing w:after="0"/>
              <w:rPr>
                <w:sz w:val="20"/>
                <w:szCs w:val="20"/>
                <w:color w:val="auto"/>
              </w:rPr>
            </w:pPr>
            <w:r>
              <w:rPr>
                <w:rFonts w:ascii="Arial" w:cs="Arial" w:eastAsia="Arial" w:hAnsi="Arial"/>
                <w:sz w:val="18"/>
                <w:szCs w:val="18"/>
                <w:color w:val="0000EE"/>
                <w:w w:val="90"/>
              </w:rPr>
              <w:t>QLogic 2005 Performance Incentive Plan, as assumed by Cavium effective August 16, 2016</w:t>
            </w:r>
          </w:p>
        </w:tc>
        <w:tc>
          <w:tcPr>
            <w:tcW w:w="0" w:type="dxa"/>
            <w:vAlign w:val="bottom"/>
          </w:tcPr>
          <w:p>
            <w:pPr>
              <w:spacing w:after="0"/>
              <w:rPr>
                <w:sz w:val="1"/>
                <w:szCs w:val="1"/>
                <w:color w:val="auto"/>
              </w:rPr>
            </w:pPr>
          </w:p>
        </w:tc>
      </w:tr>
      <w:tr>
        <w:trPr>
          <w:trHeight w:val="304"/>
        </w:trPr>
        <w:tc>
          <w:tcPr>
            <w:tcW w:w="460" w:type="dxa"/>
            <w:vAlign w:val="bottom"/>
          </w:tcPr>
          <w:p>
            <w:pPr>
              <w:jc w:val="right"/>
              <w:ind w:right="53"/>
              <w:spacing w:after="0"/>
              <w:rPr>
                <w:sz w:val="20"/>
                <w:szCs w:val="20"/>
                <w:color w:val="auto"/>
              </w:rPr>
            </w:pPr>
            <w:r>
              <w:rPr>
                <w:rFonts w:ascii="Arial" w:cs="Arial" w:eastAsia="Arial" w:hAnsi="Arial"/>
                <w:sz w:val="18"/>
                <w:szCs w:val="18"/>
                <w:color w:val="auto"/>
              </w:rPr>
              <w:t>5.1</w:t>
            </w:r>
          </w:p>
        </w:tc>
        <w:tc>
          <w:tcPr>
            <w:tcW w:w="560" w:type="dxa"/>
            <w:vAlign w:val="bottom"/>
          </w:tcPr>
          <w:p>
            <w:pPr>
              <w:spacing w:after="0"/>
              <w:rPr>
                <w:sz w:val="24"/>
                <w:szCs w:val="24"/>
                <w:color w:val="auto"/>
              </w:rPr>
            </w:pPr>
          </w:p>
        </w:tc>
        <w:tc>
          <w:tcPr>
            <w:tcW w:w="2940" w:type="dxa"/>
            <w:vAlign w:val="bottom"/>
            <w:tcBorders>
              <w:bottom w:val="single" w:sz="8" w:color="0000EE"/>
            </w:tcBorders>
            <w:gridSpan w:val="2"/>
          </w:tcPr>
          <w:p>
            <w:pPr>
              <w:spacing w:after="0"/>
              <w:rPr>
                <w:sz w:val="20"/>
                <w:szCs w:val="20"/>
                <w:color w:val="auto"/>
              </w:rPr>
            </w:pPr>
            <w:r>
              <w:rPr>
                <w:rFonts w:ascii="Arial" w:cs="Arial" w:eastAsia="Arial" w:hAnsi="Arial"/>
                <w:sz w:val="18"/>
                <w:szCs w:val="18"/>
                <w:color w:val="0000EE"/>
                <w:w w:val="95"/>
              </w:rPr>
              <w:t>Opinion of Appleby (Bermuda) Limited</w:t>
            </w:r>
          </w:p>
        </w:tc>
        <w:tc>
          <w:tcPr>
            <w:tcW w:w="3720" w:type="dxa"/>
            <w:vAlign w:val="bottom"/>
            <w:gridSpan w:val="4"/>
          </w:tcPr>
          <w:p>
            <w:pPr>
              <w:spacing w:after="0"/>
              <w:rPr>
                <w:sz w:val="24"/>
                <w:szCs w:val="24"/>
                <w:color w:val="auto"/>
              </w:rPr>
            </w:pPr>
          </w:p>
        </w:tc>
        <w:tc>
          <w:tcPr>
            <w:tcW w:w="0" w:type="dxa"/>
            <w:vAlign w:val="bottom"/>
          </w:tcPr>
          <w:p>
            <w:pPr>
              <w:spacing w:after="0"/>
              <w:rPr>
                <w:sz w:val="1"/>
                <w:szCs w:val="1"/>
                <w:color w:val="auto"/>
              </w:rPr>
            </w:pPr>
          </w:p>
        </w:tc>
      </w:tr>
      <w:tr>
        <w:trPr>
          <w:trHeight w:val="304"/>
        </w:trPr>
        <w:tc>
          <w:tcPr>
            <w:tcW w:w="460" w:type="dxa"/>
            <w:vAlign w:val="bottom"/>
          </w:tcPr>
          <w:p>
            <w:pPr>
              <w:jc w:val="right"/>
              <w:ind w:right="53"/>
              <w:spacing w:after="0"/>
              <w:rPr>
                <w:sz w:val="20"/>
                <w:szCs w:val="20"/>
                <w:color w:val="auto"/>
              </w:rPr>
            </w:pPr>
            <w:r>
              <w:rPr>
                <w:rFonts w:ascii="Arial" w:cs="Arial" w:eastAsia="Arial" w:hAnsi="Arial"/>
                <w:sz w:val="18"/>
                <w:szCs w:val="18"/>
                <w:color w:val="auto"/>
                <w:w w:val="85"/>
              </w:rPr>
              <w:t>23.1</w:t>
            </w:r>
          </w:p>
        </w:tc>
        <w:tc>
          <w:tcPr>
            <w:tcW w:w="560" w:type="dxa"/>
            <w:vAlign w:val="bottom"/>
          </w:tcPr>
          <w:p>
            <w:pPr>
              <w:spacing w:after="0"/>
              <w:rPr>
                <w:sz w:val="24"/>
                <w:szCs w:val="24"/>
                <w:color w:val="auto"/>
              </w:rPr>
            </w:pPr>
          </w:p>
        </w:tc>
        <w:tc>
          <w:tcPr>
            <w:tcW w:w="6660" w:type="dxa"/>
            <w:vAlign w:val="bottom"/>
            <w:gridSpan w:val="6"/>
          </w:tcPr>
          <w:p>
            <w:pPr>
              <w:spacing w:after="0"/>
              <w:rPr>
                <w:sz w:val="20"/>
                <w:szCs w:val="20"/>
                <w:color w:val="auto"/>
              </w:rPr>
            </w:pPr>
            <w:r>
              <w:rPr>
                <w:rFonts w:ascii="Arial" w:cs="Arial" w:eastAsia="Arial" w:hAnsi="Arial"/>
                <w:sz w:val="18"/>
                <w:szCs w:val="18"/>
                <w:color w:val="0000EE"/>
                <w:w w:val="97"/>
              </w:rPr>
              <w:t>Consent of Independent Registered Public Accounting Firm – Deloitte &amp; Touche, LLP</w:t>
            </w:r>
          </w:p>
        </w:tc>
        <w:tc>
          <w:tcPr>
            <w:tcW w:w="0" w:type="dxa"/>
            <w:vAlign w:val="bottom"/>
          </w:tcPr>
          <w:p>
            <w:pPr>
              <w:spacing w:after="0"/>
              <w:rPr>
                <w:sz w:val="1"/>
                <w:szCs w:val="1"/>
                <w:color w:val="auto"/>
              </w:rPr>
            </w:pPr>
          </w:p>
        </w:tc>
      </w:tr>
      <w:tr>
        <w:trPr>
          <w:trHeight w:val="20"/>
        </w:trPr>
        <w:tc>
          <w:tcPr>
            <w:tcW w:w="46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4700" w:type="dxa"/>
            <w:vAlign w:val="bottom"/>
            <w:gridSpan w:val="3"/>
            <w:shd w:val="clear" w:color="auto" w:fill="0000EE"/>
          </w:tcPr>
          <w:p>
            <w:pPr>
              <w:spacing w:after="0" w:line="20" w:lineRule="exact"/>
              <w:rPr>
                <w:sz w:val="1"/>
                <w:szCs w:val="1"/>
                <w:color w:val="auto"/>
              </w:rPr>
            </w:pPr>
          </w:p>
        </w:tc>
        <w:tc>
          <w:tcPr>
            <w:tcW w:w="880" w:type="dxa"/>
            <w:vAlign w:val="bottom"/>
            <w:shd w:val="clear" w:color="auto" w:fill="0000EE"/>
          </w:tcPr>
          <w:p>
            <w:pPr>
              <w:spacing w:after="0" w:line="20" w:lineRule="exact"/>
              <w:rPr>
                <w:sz w:val="1"/>
                <w:szCs w:val="1"/>
                <w:color w:val="auto"/>
              </w:rPr>
            </w:pPr>
          </w:p>
        </w:tc>
        <w:tc>
          <w:tcPr>
            <w:tcW w:w="660" w:type="dxa"/>
            <w:vAlign w:val="bottom"/>
            <w:shd w:val="clear" w:color="auto" w:fill="0000EE"/>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460" w:type="dxa"/>
            <w:vAlign w:val="bottom"/>
          </w:tcPr>
          <w:p>
            <w:pPr>
              <w:jc w:val="right"/>
              <w:ind w:right="53"/>
              <w:spacing w:after="0"/>
              <w:rPr>
                <w:sz w:val="20"/>
                <w:szCs w:val="20"/>
                <w:color w:val="auto"/>
              </w:rPr>
            </w:pPr>
            <w:r>
              <w:rPr>
                <w:rFonts w:ascii="Arial" w:cs="Arial" w:eastAsia="Arial" w:hAnsi="Arial"/>
                <w:sz w:val="18"/>
                <w:szCs w:val="18"/>
                <w:color w:val="auto"/>
                <w:w w:val="85"/>
              </w:rPr>
              <w:t>23.2</w:t>
            </w:r>
          </w:p>
        </w:tc>
        <w:tc>
          <w:tcPr>
            <w:tcW w:w="560" w:type="dxa"/>
            <w:vAlign w:val="bottom"/>
          </w:tcPr>
          <w:p>
            <w:pPr>
              <w:spacing w:after="0"/>
              <w:rPr>
                <w:sz w:val="24"/>
                <w:szCs w:val="24"/>
                <w:color w:val="auto"/>
              </w:rPr>
            </w:pPr>
          </w:p>
        </w:tc>
        <w:tc>
          <w:tcPr>
            <w:tcW w:w="6660" w:type="dxa"/>
            <w:vAlign w:val="bottom"/>
            <w:tcBorders>
              <w:bottom w:val="single" w:sz="8" w:color="0000EE"/>
            </w:tcBorders>
            <w:gridSpan w:val="6"/>
          </w:tcPr>
          <w:p>
            <w:pPr>
              <w:spacing w:after="0"/>
              <w:rPr>
                <w:sz w:val="20"/>
                <w:szCs w:val="20"/>
                <w:color w:val="auto"/>
              </w:rPr>
            </w:pPr>
            <w:r>
              <w:rPr>
                <w:rFonts w:ascii="Arial" w:cs="Arial" w:eastAsia="Arial" w:hAnsi="Arial"/>
                <w:sz w:val="18"/>
                <w:szCs w:val="18"/>
                <w:color w:val="0000EE"/>
                <w:w w:val="90"/>
              </w:rPr>
              <w:t>Consent of Independent Registered Public Accounting Firm – PricewaterhouseCoopers LLP</w:t>
            </w:r>
          </w:p>
        </w:tc>
        <w:tc>
          <w:tcPr>
            <w:tcW w:w="0" w:type="dxa"/>
            <w:vAlign w:val="bottom"/>
          </w:tcPr>
          <w:p>
            <w:pPr>
              <w:spacing w:after="0"/>
              <w:rPr>
                <w:sz w:val="1"/>
                <w:szCs w:val="1"/>
                <w:color w:val="auto"/>
              </w:rPr>
            </w:pPr>
          </w:p>
        </w:tc>
      </w:tr>
      <w:tr>
        <w:trPr>
          <w:trHeight w:val="304"/>
        </w:trPr>
        <w:tc>
          <w:tcPr>
            <w:tcW w:w="460" w:type="dxa"/>
            <w:vAlign w:val="bottom"/>
          </w:tcPr>
          <w:p>
            <w:pPr>
              <w:jc w:val="right"/>
              <w:ind w:right="53"/>
              <w:spacing w:after="0"/>
              <w:rPr>
                <w:sz w:val="20"/>
                <w:szCs w:val="20"/>
                <w:color w:val="auto"/>
              </w:rPr>
            </w:pPr>
            <w:r>
              <w:rPr>
                <w:rFonts w:ascii="Arial" w:cs="Arial" w:eastAsia="Arial" w:hAnsi="Arial"/>
                <w:sz w:val="18"/>
                <w:szCs w:val="18"/>
                <w:color w:val="auto"/>
                <w:w w:val="85"/>
              </w:rPr>
              <w:t>23.3</w:t>
            </w:r>
          </w:p>
        </w:tc>
        <w:tc>
          <w:tcPr>
            <w:tcW w:w="560" w:type="dxa"/>
            <w:vAlign w:val="bottom"/>
          </w:tcPr>
          <w:p>
            <w:pPr>
              <w:spacing w:after="0"/>
              <w:rPr>
                <w:sz w:val="24"/>
                <w:szCs w:val="24"/>
                <w:color w:val="auto"/>
              </w:rPr>
            </w:pPr>
          </w:p>
        </w:tc>
        <w:tc>
          <w:tcPr>
            <w:tcW w:w="6660" w:type="dxa"/>
            <w:vAlign w:val="bottom"/>
            <w:gridSpan w:val="6"/>
          </w:tcPr>
          <w:p>
            <w:pPr>
              <w:spacing w:after="0"/>
              <w:rPr>
                <w:sz w:val="20"/>
                <w:szCs w:val="20"/>
                <w:color w:val="auto"/>
              </w:rPr>
            </w:pPr>
            <w:r>
              <w:rPr>
                <w:rFonts w:ascii="Arial" w:cs="Arial" w:eastAsia="Arial" w:hAnsi="Arial"/>
                <w:sz w:val="18"/>
                <w:szCs w:val="18"/>
                <w:color w:val="0000EE"/>
              </w:rPr>
              <w:t>Consent of Appleby (Bermuda) Limited (included in Exhibit 5.1)</w:t>
            </w:r>
          </w:p>
        </w:tc>
        <w:tc>
          <w:tcPr>
            <w:tcW w:w="0" w:type="dxa"/>
            <w:vAlign w:val="bottom"/>
          </w:tcPr>
          <w:p>
            <w:pPr>
              <w:spacing w:after="0"/>
              <w:rPr>
                <w:sz w:val="1"/>
                <w:szCs w:val="1"/>
                <w:color w:val="auto"/>
              </w:rPr>
            </w:pPr>
          </w:p>
        </w:tc>
      </w:tr>
      <w:tr>
        <w:trPr>
          <w:trHeight w:val="20"/>
        </w:trPr>
        <w:tc>
          <w:tcPr>
            <w:tcW w:w="46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4700" w:type="dxa"/>
            <w:vAlign w:val="bottom"/>
            <w:gridSpan w:val="3"/>
            <w:shd w:val="clear" w:color="auto" w:fill="0000EE"/>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0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460" w:type="dxa"/>
            <w:vAlign w:val="bottom"/>
          </w:tcPr>
          <w:p>
            <w:pPr>
              <w:jc w:val="right"/>
              <w:ind w:right="53"/>
              <w:spacing w:after="0"/>
              <w:rPr>
                <w:sz w:val="20"/>
                <w:szCs w:val="20"/>
                <w:color w:val="auto"/>
              </w:rPr>
            </w:pPr>
            <w:r>
              <w:rPr>
                <w:rFonts w:ascii="Arial" w:cs="Arial" w:eastAsia="Arial" w:hAnsi="Arial"/>
                <w:sz w:val="18"/>
                <w:szCs w:val="18"/>
                <w:color w:val="auto"/>
                <w:w w:val="85"/>
              </w:rPr>
              <w:t>24.1</w:t>
            </w:r>
          </w:p>
        </w:tc>
        <w:tc>
          <w:tcPr>
            <w:tcW w:w="560" w:type="dxa"/>
            <w:vAlign w:val="bottom"/>
          </w:tcPr>
          <w:p>
            <w:pPr>
              <w:spacing w:after="0"/>
              <w:rPr>
                <w:sz w:val="24"/>
                <w:szCs w:val="24"/>
                <w:color w:val="auto"/>
              </w:rPr>
            </w:pPr>
          </w:p>
        </w:tc>
        <w:tc>
          <w:tcPr>
            <w:tcW w:w="5580" w:type="dxa"/>
            <w:vAlign w:val="bottom"/>
            <w:tcBorders>
              <w:bottom w:val="single" w:sz="8" w:color="0000EE"/>
            </w:tcBorders>
            <w:gridSpan w:val="4"/>
          </w:tcPr>
          <w:p>
            <w:pPr>
              <w:spacing w:after="0"/>
              <w:rPr>
                <w:rFonts w:ascii="Arial" w:cs="Arial" w:eastAsia="Arial" w:hAnsi="Arial"/>
                <w:sz w:val="18"/>
                <w:szCs w:val="18"/>
                <w:color w:val="0000EE"/>
                <w:w w:val="90"/>
              </w:rPr>
            </w:pPr>
            <w:hyperlink w:anchor="page7">
              <w:r>
                <w:rPr>
                  <w:rFonts w:ascii="Arial" w:cs="Arial" w:eastAsia="Arial" w:hAnsi="Arial"/>
                  <w:sz w:val="18"/>
                  <w:szCs w:val="18"/>
                  <w:color w:val="0000EE"/>
                  <w:w w:val="90"/>
                </w:rPr>
                <w:t>Power of Attorney (included in signature page to this Registration Statement)</w:t>
              </w:r>
            </w:hyperlink>
          </w:p>
        </w:tc>
        <w:tc>
          <w:tcPr>
            <w:tcW w:w="1080" w:type="dxa"/>
            <w:vAlign w:val="bottom"/>
            <w:gridSpan w:val="2"/>
          </w:tcPr>
          <w:p>
            <w:pPr>
              <w:spacing w:after="0"/>
              <w:rPr>
                <w:sz w:val="24"/>
                <w:szCs w:val="24"/>
                <w:color w:val="auto"/>
              </w:rPr>
            </w:pPr>
          </w:p>
        </w:tc>
        <w:tc>
          <w:tcPr>
            <w:tcW w:w="0" w:type="dxa"/>
            <w:vAlign w:val="bottom"/>
          </w:tcPr>
          <w:p>
            <w:pPr>
              <w:spacing w:after="0"/>
              <w:rPr>
                <w:sz w:val="1"/>
                <w:szCs w:val="1"/>
                <w:color w:val="auto"/>
              </w:rPr>
            </w:pPr>
          </w:p>
        </w:tc>
      </w:tr>
    </w:tbl>
    <w:p>
      <w:pPr>
        <w:spacing w:after="0" w:line="252"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9.</w:t>
      </w:r>
      <w:r>
        <w:rPr>
          <w:sz w:val="20"/>
          <w:szCs w:val="20"/>
          <w:color w:val="auto"/>
        </w:rPr>
        <w:tab/>
      </w:r>
      <w:r>
        <w:rPr>
          <w:rFonts w:ascii="Arial" w:cs="Arial" w:eastAsia="Arial" w:hAnsi="Arial"/>
          <w:sz w:val="16"/>
          <w:szCs w:val="16"/>
          <w:b w:val="1"/>
          <w:bCs w:val="1"/>
          <w:color w:val="auto"/>
        </w:rPr>
        <w:t>Undertakings.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1. The undersigned Registrant hereby undertakes:</w:t>
      </w:r>
    </w:p>
    <w:p>
      <w:pPr>
        <w:spacing w:after="0" w:line="117" w:lineRule="exact"/>
        <w:rPr>
          <w:sz w:val="20"/>
          <w:szCs w:val="20"/>
          <w:color w:val="auto"/>
        </w:rPr>
      </w:pPr>
    </w:p>
    <w:p>
      <w:pPr>
        <w:ind w:left="260" w:hanging="252"/>
        <w:spacing w:after="0"/>
        <w:tabs>
          <w:tab w:leader="none" w:pos="260" w:val="left"/>
        </w:tabs>
        <w:numPr>
          <w:ilvl w:val="0"/>
          <w:numId w:val="6"/>
        </w:numPr>
        <w:rPr>
          <w:rFonts w:ascii="Arial" w:cs="Arial" w:eastAsia="Arial" w:hAnsi="Arial"/>
          <w:sz w:val="18"/>
          <w:szCs w:val="18"/>
          <w:color w:val="auto"/>
        </w:rPr>
      </w:pPr>
      <w:r>
        <w:rPr>
          <w:rFonts w:ascii="Arial" w:cs="Arial" w:eastAsia="Arial" w:hAnsi="Arial"/>
          <w:sz w:val="18"/>
          <w:szCs w:val="18"/>
          <w:color w:val="auto"/>
        </w:rPr>
        <w:t>To file, during any period in which offers or sales are being made, a post-effective amendment to this Registration Statement:</w:t>
      </w:r>
    </w:p>
    <w:p>
      <w:pPr>
        <w:spacing w:after="0" w:line="130" w:lineRule="exact"/>
        <w:rPr>
          <w:rFonts w:ascii="Arial" w:cs="Arial" w:eastAsia="Arial" w:hAnsi="Arial"/>
          <w:sz w:val="18"/>
          <w:szCs w:val="18"/>
          <w:color w:val="auto"/>
        </w:rPr>
      </w:pPr>
    </w:p>
    <w:p>
      <w:pPr>
        <w:ind w:left="1480" w:hanging="567"/>
        <w:spacing w:after="0"/>
        <w:tabs>
          <w:tab w:leader="none" w:pos="1480" w:val="left"/>
        </w:tabs>
        <w:numPr>
          <w:ilvl w:val="1"/>
          <w:numId w:val="6"/>
        </w:numPr>
        <w:rPr>
          <w:rFonts w:ascii="Arial" w:cs="Arial" w:eastAsia="Arial" w:hAnsi="Arial"/>
          <w:sz w:val="18"/>
          <w:szCs w:val="18"/>
          <w:color w:val="auto"/>
        </w:rPr>
      </w:pPr>
      <w:r>
        <w:rPr>
          <w:rFonts w:ascii="Arial" w:cs="Arial" w:eastAsia="Arial" w:hAnsi="Arial"/>
          <w:sz w:val="18"/>
          <w:szCs w:val="18"/>
          <w:color w:val="auto"/>
        </w:rPr>
        <w:t>To include any prospectus required by Section 10(a)(3) of the Securities Act;</w:t>
      </w:r>
    </w:p>
    <w:p>
      <w:pPr>
        <w:sectPr>
          <w:pgSz w:w="11900" w:h="16838" w:orient="portrait"/>
          <w:cols w:equalWidth="0" w:num="1">
            <w:col w:w="11420"/>
          </w:cols>
          <w:pgMar w:left="240" w:top="274" w:right="239" w:bottom="1440" w:gutter="0" w:footer="0" w:header="0"/>
        </w:sectPr>
      </w:pPr>
    </w:p>
    <w:bookmarkStart w:id="5" w:name="page6"/>
    <w:bookmarkEnd w:id="5"/>
    <w:p>
      <w:pPr>
        <w:ind w:left="1480" w:hanging="567"/>
        <w:spacing w:after="0" w:line="272" w:lineRule="auto"/>
        <w:tabs>
          <w:tab w:leader="none" w:pos="1480" w:val="left"/>
        </w:tabs>
        <w:numPr>
          <w:ilvl w:val="0"/>
          <w:numId w:val="7"/>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To reflect in the prospectus any facts or events arising after the effective date of this Registration Statement (or the most recent post-effective amendment thereof) which, individually or in the aggregate, represent a fundamental change in the information set forth in the registration statement. Notwithstanding the foregoing, any increase or decrease in volume of securities offered (if the total dollar value of securities offered would not exceed that which was registered) and any deviation from the low or high end of the estimated maximum offering range may be reflected in the form of prospectus filed with the Commission pursuant to Rule 424(b) if, in the aggregate, the changes in volume and price represent no more than a 20 percent change in the maximum aggregate offering price set forth in the “Calculation of Registration Fee” table in the effective registration statement; and</w:t>
      </w:r>
    </w:p>
    <w:p>
      <w:pPr>
        <w:spacing w:after="0" w:line="83" w:lineRule="exact"/>
        <w:rPr>
          <w:rFonts w:ascii="Arial" w:cs="Arial" w:eastAsia="Arial" w:hAnsi="Arial"/>
          <w:sz w:val="17"/>
          <w:szCs w:val="17"/>
          <w:color w:val="auto"/>
        </w:rPr>
      </w:pPr>
    </w:p>
    <w:p>
      <w:pPr>
        <w:ind w:left="1480" w:right="20" w:hanging="567"/>
        <w:spacing w:after="0" w:line="277" w:lineRule="auto"/>
        <w:tabs>
          <w:tab w:leader="none" w:pos="1480" w:val="left"/>
        </w:tabs>
        <w:numPr>
          <w:ilvl w:val="0"/>
          <w:numId w:val="7"/>
        </w:numPr>
        <w:rPr>
          <w:rFonts w:ascii="Arial" w:cs="Arial" w:eastAsia="Arial" w:hAnsi="Arial"/>
          <w:sz w:val="18"/>
          <w:szCs w:val="18"/>
          <w:color w:val="auto"/>
        </w:rPr>
      </w:pPr>
      <w:r>
        <w:rPr>
          <w:rFonts w:ascii="Arial" w:cs="Arial" w:eastAsia="Arial" w:hAnsi="Arial"/>
          <w:sz w:val="18"/>
          <w:szCs w:val="18"/>
          <w:color w:val="auto"/>
        </w:rPr>
        <w:t>To include any material information with respect to the plan of distribution not previously disclosed in this Registration Statement or any material change to such information in this Registration Statement;</w:t>
      </w:r>
    </w:p>
    <w:p>
      <w:pPr>
        <w:spacing w:after="0" w:line="62" w:lineRule="exact"/>
        <w:rPr>
          <w:sz w:val="20"/>
          <w:szCs w:val="20"/>
          <w:color w:val="auto"/>
        </w:rPr>
      </w:pPr>
    </w:p>
    <w:p>
      <w:pPr>
        <w:ind w:right="360"/>
        <w:spacing w:after="0" w:line="264" w:lineRule="auto"/>
        <w:rPr>
          <w:sz w:val="20"/>
          <w:szCs w:val="20"/>
          <w:color w:val="auto"/>
        </w:rPr>
      </w:pPr>
      <w:r>
        <w:rPr>
          <w:rFonts w:ascii="Arial" w:cs="Arial" w:eastAsia="Arial" w:hAnsi="Arial"/>
          <w:sz w:val="18"/>
          <w:szCs w:val="18"/>
          <w:color w:val="auto"/>
        </w:rPr>
        <w:t>provided, however, that paragraphs (1)(a)(i) and (1)(a)(ii) do not apply if the information required to be included in a post-effective amendment by those paragraphs is contained in periodic reports filed by the Registrant pursuant to Section 13 or Section 15(d) of the Exchange Act that are incorporated by reference in this Registration Statement;</w:t>
      </w:r>
    </w:p>
    <w:p>
      <w:pPr>
        <w:spacing w:after="0" w:line="73" w:lineRule="exact"/>
        <w:rPr>
          <w:sz w:val="20"/>
          <w:szCs w:val="20"/>
          <w:color w:val="auto"/>
        </w:rPr>
      </w:pPr>
    </w:p>
    <w:p>
      <w:pPr>
        <w:ind w:right="400" w:firstLine="8"/>
        <w:spacing w:after="0" w:line="264" w:lineRule="auto"/>
        <w:tabs>
          <w:tab w:leader="none" w:pos="255" w:val="left"/>
        </w:tabs>
        <w:numPr>
          <w:ilvl w:val="0"/>
          <w:numId w:val="8"/>
        </w:numPr>
        <w:rPr>
          <w:rFonts w:ascii="Arial" w:cs="Arial" w:eastAsia="Arial" w:hAnsi="Arial"/>
          <w:sz w:val="18"/>
          <w:szCs w:val="18"/>
          <w:color w:val="auto"/>
        </w:rPr>
      </w:pPr>
      <w:r>
        <w:rPr>
          <w:rFonts w:ascii="Arial" w:cs="Arial" w:eastAsia="Arial" w:hAnsi="Arial"/>
          <w:sz w:val="18"/>
          <w:szCs w:val="18"/>
          <w:color w:val="auto"/>
        </w:rPr>
        <w:t xml:space="preserve">That, for the purpose of determining any liability under the Securities Act of 1933, each such post-effective amendment shall be deemed to be a new registration statement relating to the securities offered therein, and the offering of such securities at that time shall be deemed to be the initial </w:t>
      </w:r>
      <w:r>
        <w:rPr>
          <w:rFonts w:ascii="Arial" w:cs="Arial" w:eastAsia="Arial" w:hAnsi="Arial"/>
          <w:sz w:val="18"/>
          <w:szCs w:val="18"/>
          <w:i w:val="1"/>
          <w:iCs w:val="1"/>
          <w:color w:val="auto"/>
        </w:rPr>
        <w:t>bona fide</w:t>
      </w:r>
      <w:r>
        <w:rPr>
          <w:rFonts w:ascii="Arial" w:cs="Arial" w:eastAsia="Arial" w:hAnsi="Arial"/>
          <w:sz w:val="18"/>
          <w:szCs w:val="18"/>
          <w:color w:val="auto"/>
        </w:rPr>
        <w:t xml:space="preserve"> offering thereof; and</w:t>
      </w:r>
    </w:p>
    <w:p>
      <w:pPr>
        <w:spacing w:after="0" w:line="73" w:lineRule="exact"/>
        <w:rPr>
          <w:rFonts w:ascii="Arial" w:cs="Arial" w:eastAsia="Arial" w:hAnsi="Arial"/>
          <w:sz w:val="18"/>
          <w:szCs w:val="18"/>
          <w:color w:val="auto"/>
        </w:rPr>
      </w:pPr>
    </w:p>
    <w:p>
      <w:pPr>
        <w:ind w:right="100" w:firstLine="8"/>
        <w:spacing w:after="0" w:line="277" w:lineRule="auto"/>
        <w:tabs>
          <w:tab w:leader="none" w:pos="245" w:val="left"/>
        </w:tabs>
        <w:numPr>
          <w:ilvl w:val="0"/>
          <w:numId w:val="8"/>
        </w:numPr>
        <w:rPr>
          <w:rFonts w:ascii="Arial" w:cs="Arial" w:eastAsia="Arial" w:hAnsi="Arial"/>
          <w:sz w:val="18"/>
          <w:szCs w:val="18"/>
          <w:color w:val="auto"/>
        </w:rPr>
      </w:pPr>
      <w:r>
        <w:rPr>
          <w:rFonts w:ascii="Arial" w:cs="Arial" w:eastAsia="Arial" w:hAnsi="Arial"/>
          <w:sz w:val="18"/>
          <w:szCs w:val="18"/>
          <w:color w:val="auto"/>
        </w:rPr>
        <w:t>To remove from registration by means of a post-effective amendment any of the securities being registered which remain unsold at the termination of the offering.</w:t>
      </w:r>
    </w:p>
    <w:p>
      <w:pPr>
        <w:spacing w:after="0" w:line="62" w:lineRule="exact"/>
        <w:rPr>
          <w:sz w:val="20"/>
          <w:szCs w:val="20"/>
          <w:color w:val="auto"/>
        </w:rPr>
      </w:pPr>
    </w:p>
    <w:p>
      <w:pPr>
        <w:ind w:right="140" w:firstLine="8"/>
        <w:spacing w:after="0" w:line="259" w:lineRule="auto"/>
        <w:tabs>
          <w:tab w:leader="none" w:pos="180" w:val="left"/>
        </w:tabs>
        <w:numPr>
          <w:ilvl w:val="0"/>
          <w:numId w:val="9"/>
        </w:numPr>
        <w:rPr>
          <w:rFonts w:ascii="Arial" w:cs="Arial" w:eastAsia="Arial" w:hAnsi="Arial"/>
          <w:sz w:val="18"/>
          <w:szCs w:val="18"/>
          <w:color w:val="auto"/>
        </w:rPr>
      </w:pPr>
      <w:r>
        <w:rPr>
          <w:rFonts w:ascii="Arial" w:cs="Arial" w:eastAsia="Arial" w:hAnsi="Arial"/>
          <w:sz w:val="18"/>
          <w:szCs w:val="18"/>
          <w:color w:val="auto"/>
        </w:rPr>
        <w:t xml:space="preserve">The undersigned Registrant hereby undertakes that, for purposes of determining any liability under the Securities Act of 1933, each filing of the Registrant’s annual report pursuant to Section 13(a) or Section 15(d) of the Securities Exchange Act that of 1934 that is incorporated by reference in the Registration Statement shall be deemed to be a new registration statement relating to the securities offered therein, and the offering of such securities at that time shall be deemed to be the initial </w:t>
      </w:r>
      <w:r>
        <w:rPr>
          <w:rFonts w:ascii="Arial" w:cs="Arial" w:eastAsia="Arial" w:hAnsi="Arial"/>
          <w:sz w:val="18"/>
          <w:szCs w:val="18"/>
          <w:i w:val="1"/>
          <w:iCs w:val="1"/>
          <w:color w:val="auto"/>
        </w:rPr>
        <w:t>bona fide</w:t>
      </w:r>
      <w:r>
        <w:rPr>
          <w:rFonts w:ascii="Arial" w:cs="Arial" w:eastAsia="Arial" w:hAnsi="Arial"/>
          <w:sz w:val="18"/>
          <w:szCs w:val="18"/>
          <w:color w:val="auto"/>
        </w:rPr>
        <w:t xml:space="preserve"> offering thereof.</w:t>
      </w:r>
    </w:p>
    <w:p>
      <w:pPr>
        <w:spacing w:after="0" w:line="78" w:lineRule="exact"/>
        <w:rPr>
          <w:rFonts w:ascii="Arial" w:cs="Arial" w:eastAsia="Arial" w:hAnsi="Arial"/>
          <w:sz w:val="18"/>
          <w:szCs w:val="18"/>
          <w:color w:val="auto"/>
        </w:rPr>
      </w:pPr>
    </w:p>
    <w:p>
      <w:pPr>
        <w:ind w:right="20" w:firstLine="8"/>
        <w:spacing w:after="0" w:line="254" w:lineRule="auto"/>
        <w:tabs>
          <w:tab w:leader="none" w:pos="180" w:val="left"/>
        </w:tabs>
        <w:numPr>
          <w:ilvl w:val="0"/>
          <w:numId w:val="9"/>
        </w:numPr>
        <w:rPr>
          <w:rFonts w:ascii="Arial" w:cs="Arial" w:eastAsia="Arial" w:hAnsi="Arial"/>
          <w:sz w:val="18"/>
          <w:szCs w:val="18"/>
          <w:color w:val="auto"/>
        </w:rPr>
      </w:pPr>
      <w:r>
        <w:rPr>
          <w:rFonts w:ascii="Arial" w:cs="Arial" w:eastAsia="Arial" w:hAnsi="Arial"/>
          <w:sz w:val="18"/>
          <w:szCs w:val="18"/>
          <w:color w:val="auto"/>
        </w:rPr>
        <w:t>Insofar as indemnification for liabilities arising under the Securities Act of 1933 may be permitted to directors, officers and controlling persons of the Registrant pursuant to the foregoing provisions, or otherwise, the Registrant has been advised that in the opinion of the Securities and Exchange Commission such indemnification is against public policy as expressed in the Act and is, therefore, unenforceable. In the event that a claim for indemnification against such liabilities (other than the payment by the Registrant of expenses incurred or paid by a director, officer or controlling person of the Registrant in the successful defense of any action, suit or proceeding) is asserted by such director, officer or controlling person in connection with the securities being registered, the Registrant will, unless in the opinion of its counsel the matter has been settled by controlling precedent, submit to a court of appropriate jurisdiction the question whether such indemnification by it is against public policy as expressed in the Act and will be governed by the final adjudication of such issue.</w:t>
      </w:r>
    </w:p>
    <w:p>
      <w:pPr>
        <w:sectPr>
          <w:pgSz w:w="11900" w:h="16838" w:orient="portrait"/>
          <w:cols w:equalWidth="0" w:num="1">
            <w:col w:w="11360"/>
          </w:cols>
          <w:pgMar w:left="240" w:top="274" w:right="299" w:bottom="1440" w:gutter="0" w:footer="0" w:header="0"/>
        </w:sectPr>
      </w:pPr>
    </w:p>
    <w:bookmarkStart w:id="6" w:name="page7"/>
    <w:bookmarkEnd w:id="6"/>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SIGNATURES</w:t>
      </w:r>
    </w:p>
    <w:p>
      <w:pPr>
        <w:spacing w:after="0" w:line="229" w:lineRule="exact"/>
        <w:rPr>
          <w:sz w:val="20"/>
          <w:szCs w:val="20"/>
          <w:color w:val="auto"/>
        </w:rPr>
      </w:pPr>
    </w:p>
    <w:p>
      <w:pPr>
        <w:ind w:right="160"/>
        <w:spacing w:after="0" w:line="264"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S-8 and has duly caused this registration statement to be signed on its behalf by the undersigned, thereunto duly authorized, in the City of Santa Clara, State of California, on this 6th day of July, 2018.</w:t>
      </w:r>
    </w:p>
    <w:p>
      <w:pPr>
        <w:spacing w:after="0" w:line="208"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4558665</wp:posOffset>
            </wp:positionH>
            <wp:positionV relativeFrom="paragraph">
              <wp:posOffset>14605</wp:posOffset>
            </wp:positionV>
            <wp:extent cx="2693035"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2693035" cy="8890"/>
                    </a:xfrm>
                    <a:prstGeom prst="rect">
                      <a:avLst/>
                    </a:prstGeom>
                    <a:noFill/>
                  </pic:spPr>
                </pic:pic>
              </a:graphicData>
            </a:graphic>
          </wp:anchor>
        </w:drawing>
      </w:r>
    </w:p>
    <w:p>
      <w:pPr>
        <w:spacing w:after="0" w:line="16" w:lineRule="exact"/>
        <w:rPr>
          <w:sz w:val="20"/>
          <w:szCs w:val="20"/>
          <w:color w:val="auto"/>
        </w:rPr>
      </w:pPr>
    </w:p>
    <w:p>
      <w:pPr>
        <w:ind w:left="7180"/>
        <w:spacing w:after="0"/>
        <w:rPr>
          <w:sz w:val="20"/>
          <w:szCs w:val="20"/>
          <w:color w:val="auto"/>
        </w:rPr>
      </w:pPr>
      <w:r>
        <w:rPr>
          <w:rFonts w:ascii="Arial" w:cs="Arial" w:eastAsia="Arial" w:hAnsi="Arial"/>
          <w:sz w:val="18"/>
          <w:szCs w:val="18"/>
          <w:color w:val="auto"/>
        </w:rPr>
        <w:t>Name: Jean Hu</w:t>
      </w:r>
    </w:p>
    <w:p>
      <w:pPr>
        <w:spacing w:after="0" w:line="23" w:lineRule="exact"/>
        <w:rPr>
          <w:sz w:val="20"/>
          <w:szCs w:val="20"/>
          <w:color w:val="auto"/>
        </w:rPr>
      </w:pPr>
    </w:p>
    <w:p>
      <w:pPr>
        <w:ind w:left="7180"/>
        <w:spacing w:after="0"/>
        <w:tabs>
          <w:tab w:leader="none" w:pos="7760" w:val="left"/>
        </w:tabs>
        <w:rPr>
          <w:sz w:val="20"/>
          <w:szCs w:val="20"/>
          <w:color w:val="auto"/>
        </w:rPr>
      </w:pPr>
      <w:r>
        <w:rPr>
          <w:rFonts w:ascii="Arial" w:cs="Arial" w:eastAsia="Arial" w:hAnsi="Arial"/>
          <w:sz w:val="18"/>
          <w:szCs w:val="18"/>
          <w:color w:val="auto"/>
        </w:rPr>
        <w:t>Title:</w:t>
        <w:tab/>
        <w:t>Chief Financial Officer</w:t>
      </w:r>
    </w:p>
    <w:p>
      <w:pPr>
        <w:spacing w:after="0" w:line="200" w:lineRule="exact"/>
        <w:rPr>
          <w:sz w:val="20"/>
          <w:szCs w:val="20"/>
          <w:color w:val="auto"/>
        </w:rPr>
      </w:pPr>
    </w:p>
    <w:p>
      <w:pPr>
        <w:spacing w:after="0" w:line="223"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POWER OF ATTORNEY</w:t>
      </w:r>
    </w:p>
    <w:p>
      <w:pPr>
        <w:spacing w:after="0" w:line="229" w:lineRule="exact"/>
        <w:rPr>
          <w:sz w:val="20"/>
          <w:szCs w:val="20"/>
          <w:color w:val="auto"/>
        </w:rPr>
      </w:pPr>
    </w:p>
    <w:p>
      <w:pPr>
        <w:ind w:right="40"/>
        <w:spacing w:after="0" w:line="276" w:lineRule="auto"/>
        <w:rPr>
          <w:sz w:val="20"/>
          <w:szCs w:val="20"/>
          <w:color w:val="auto"/>
        </w:rPr>
      </w:pPr>
      <w:r>
        <w:rPr>
          <w:rFonts w:ascii="Arial" w:cs="Arial" w:eastAsia="Arial" w:hAnsi="Arial"/>
          <w:sz w:val="17"/>
          <w:szCs w:val="17"/>
          <w:color w:val="auto"/>
        </w:rPr>
        <w:t>KNOW ALL PERSONS BY THESE PRESENTS, that each person whose signature appears below hereby constitutes and appoints Matthew Murphy and Jean Hu and each of them, acting individually, as his attorney-in-fact, with full power of substitution, for him and in any and all capacities, to sign any and all amendments to this Registration Statement on this Form S-8 (including any post-effective amendments thereto) and to file the same, with all exhibits thereto and other documents in connection therewith, with the Securities and Exchange Commission, hereby ratifying and confirming all that each of said attorneys-in-fact, or his substitute or substitutes, may lawfully do or cause to be done by virtue hereof.</w:t>
      </w:r>
    </w:p>
    <w:p>
      <w:pPr>
        <w:spacing w:after="0" w:line="173"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Pursuant to the requirements of the Securities Act of 1933, this Registration Statement on Form S-8 has been signed by the following persons in the capacities and on the dates indicated.</w:t>
      </w:r>
    </w:p>
    <w:p>
      <w:pPr>
        <w:spacing w:after="0" w:line="189"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4000" w:type="dxa"/>
            <w:vAlign w:val="bottom"/>
          </w:tcPr>
          <w:p>
            <w:pPr>
              <w:jc w:val="center"/>
              <w:spacing w:after="0"/>
              <w:rPr>
                <w:sz w:val="20"/>
                <w:szCs w:val="20"/>
                <w:color w:val="auto"/>
              </w:rPr>
            </w:pPr>
            <w:r>
              <w:rPr>
                <w:rFonts w:ascii="Arial" w:cs="Arial" w:eastAsia="Arial" w:hAnsi="Arial"/>
                <w:sz w:val="14"/>
                <w:szCs w:val="14"/>
                <w:b w:val="1"/>
                <w:bCs w:val="1"/>
                <w:color w:val="auto"/>
                <w:w w:val="93"/>
              </w:rPr>
              <w:t>Name and Signature</w:t>
            </w:r>
          </w:p>
        </w:tc>
        <w:tc>
          <w:tcPr>
            <w:tcW w:w="4380" w:type="dxa"/>
            <w:vAlign w:val="bottom"/>
          </w:tcPr>
          <w:p>
            <w:pPr>
              <w:jc w:val="center"/>
              <w:ind w:right="371"/>
              <w:spacing w:after="0"/>
              <w:rPr>
                <w:sz w:val="20"/>
                <w:szCs w:val="20"/>
                <w:color w:val="auto"/>
              </w:rPr>
            </w:pPr>
            <w:r>
              <w:rPr>
                <w:rFonts w:ascii="Arial" w:cs="Arial" w:eastAsia="Arial" w:hAnsi="Arial"/>
                <w:sz w:val="14"/>
                <w:szCs w:val="14"/>
                <w:b w:val="1"/>
                <w:bCs w:val="1"/>
                <w:color w:val="auto"/>
                <w:w w:val="97"/>
              </w:rPr>
              <w:t>Title</w:t>
            </w:r>
          </w:p>
        </w:tc>
        <w:tc>
          <w:tcPr>
            <w:tcW w:w="1720" w:type="dxa"/>
            <w:vAlign w:val="bottom"/>
          </w:tcPr>
          <w:p>
            <w:pPr>
              <w:jc w:val="center"/>
              <w:ind w:left="752"/>
              <w:spacing w:after="0"/>
              <w:rPr>
                <w:sz w:val="20"/>
                <w:szCs w:val="20"/>
                <w:color w:val="auto"/>
              </w:rPr>
            </w:pPr>
            <w:r>
              <w:rPr>
                <w:rFonts w:ascii="Arial" w:cs="Arial" w:eastAsia="Arial" w:hAnsi="Arial"/>
                <w:sz w:val="14"/>
                <w:szCs w:val="14"/>
                <w:b w:val="1"/>
                <w:bCs w:val="1"/>
                <w:color w:val="auto"/>
                <w:w w:val="92"/>
              </w:rPr>
              <w:t>Date</w:t>
            </w:r>
          </w:p>
        </w:tc>
      </w:tr>
      <w:tr>
        <w:trPr>
          <w:trHeight w:val="309"/>
        </w:trPr>
        <w:tc>
          <w:tcPr>
            <w:tcW w:w="40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6"/>
              </w:rPr>
              <w:t>/s/ MATTHEW J. MURPHY</w:t>
            </w:r>
          </w:p>
        </w:tc>
        <w:tc>
          <w:tcPr>
            <w:tcW w:w="4380" w:type="dxa"/>
            <w:vAlign w:val="bottom"/>
          </w:tcPr>
          <w:p>
            <w:pPr>
              <w:jc w:val="center"/>
              <w:ind w:right="391"/>
              <w:spacing w:after="0"/>
              <w:rPr>
                <w:sz w:val="20"/>
                <w:szCs w:val="20"/>
                <w:color w:val="auto"/>
              </w:rPr>
            </w:pPr>
            <w:r>
              <w:rPr>
                <w:rFonts w:ascii="Arial" w:cs="Arial" w:eastAsia="Arial" w:hAnsi="Arial"/>
                <w:sz w:val="18"/>
                <w:szCs w:val="18"/>
                <w:color w:val="auto"/>
                <w:w w:val="90"/>
              </w:rPr>
              <w:t>Director, President and Chief</w:t>
            </w:r>
          </w:p>
        </w:tc>
        <w:tc>
          <w:tcPr>
            <w:tcW w:w="1720" w:type="dxa"/>
            <w:vAlign w:val="bottom"/>
          </w:tcPr>
          <w:p>
            <w:pPr>
              <w:jc w:val="center"/>
              <w:ind w:left="752"/>
              <w:spacing w:after="0"/>
              <w:rPr>
                <w:sz w:val="20"/>
                <w:szCs w:val="20"/>
                <w:color w:val="auto"/>
              </w:rPr>
            </w:pPr>
            <w:r>
              <w:rPr>
                <w:rFonts w:ascii="Arial" w:cs="Arial" w:eastAsia="Arial" w:hAnsi="Arial"/>
                <w:sz w:val="18"/>
                <w:szCs w:val="18"/>
                <w:color w:val="auto"/>
                <w:w w:val="90"/>
              </w:rPr>
              <w:t>July 6, 2018</w:t>
            </w:r>
          </w:p>
        </w:tc>
      </w:tr>
      <w:tr>
        <w:trPr>
          <w:trHeight w:val="209"/>
        </w:trPr>
        <w:tc>
          <w:tcPr>
            <w:tcW w:w="4000" w:type="dxa"/>
            <w:vAlign w:val="bottom"/>
          </w:tcPr>
          <w:p>
            <w:pPr>
              <w:jc w:val="center"/>
              <w:spacing w:after="0"/>
              <w:rPr>
                <w:sz w:val="20"/>
                <w:szCs w:val="20"/>
                <w:color w:val="auto"/>
              </w:rPr>
            </w:pPr>
            <w:r>
              <w:rPr>
                <w:rFonts w:ascii="Arial" w:cs="Arial" w:eastAsia="Arial" w:hAnsi="Arial"/>
                <w:sz w:val="18"/>
                <w:szCs w:val="18"/>
                <w:b w:val="1"/>
                <w:bCs w:val="1"/>
                <w:color w:val="auto"/>
                <w:w w:val="96"/>
              </w:rPr>
              <w:t>Matthew J. Murphy</w:t>
            </w:r>
          </w:p>
        </w:tc>
        <w:tc>
          <w:tcPr>
            <w:tcW w:w="4380" w:type="dxa"/>
            <w:vAlign w:val="bottom"/>
          </w:tcPr>
          <w:p>
            <w:pPr>
              <w:jc w:val="center"/>
              <w:ind w:right="371"/>
              <w:spacing w:after="0"/>
              <w:rPr>
                <w:sz w:val="20"/>
                <w:szCs w:val="20"/>
                <w:color w:val="auto"/>
              </w:rPr>
            </w:pPr>
            <w:r>
              <w:rPr>
                <w:rFonts w:ascii="Arial" w:cs="Arial" w:eastAsia="Arial" w:hAnsi="Arial"/>
                <w:sz w:val="18"/>
                <w:szCs w:val="18"/>
                <w:color w:val="auto"/>
                <w:w w:val="94"/>
              </w:rPr>
              <w:t>Executive Officer</w:t>
            </w:r>
          </w:p>
        </w:tc>
        <w:tc>
          <w:tcPr>
            <w:tcW w:w="1720" w:type="dxa"/>
            <w:vAlign w:val="bottom"/>
          </w:tcPr>
          <w:p>
            <w:pPr>
              <w:spacing w:after="0"/>
              <w:rPr>
                <w:sz w:val="18"/>
                <w:szCs w:val="18"/>
                <w:color w:val="auto"/>
              </w:rPr>
            </w:pPr>
          </w:p>
        </w:tc>
      </w:tr>
      <w:tr>
        <w:trPr>
          <w:trHeight w:val="230"/>
        </w:trPr>
        <w:tc>
          <w:tcPr>
            <w:tcW w:w="4000" w:type="dxa"/>
            <w:vAlign w:val="bottom"/>
          </w:tcPr>
          <w:p>
            <w:pPr>
              <w:spacing w:after="0"/>
              <w:rPr>
                <w:sz w:val="20"/>
                <w:szCs w:val="20"/>
                <w:color w:val="auto"/>
              </w:rPr>
            </w:pPr>
          </w:p>
        </w:tc>
        <w:tc>
          <w:tcPr>
            <w:tcW w:w="4380" w:type="dxa"/>
            <w:vAlign w:val="bottom"/>
          </w:tcPr>
          <w:p>
            <w:pPr>
              <w:jc w:val="center"/>
              <w:ind w:right="391"/>
              <w:spacing w:after="0"/>
              <w:rPr>
                <w:sz w:val="20"/>
                <w:szCs w:val="20"/>
                <w:color w:val="auto"/>
              </w:rPr>
            </w:pPr>
            <w:r>
              <w:rPr>
                <w:rFonts w:ascii="Arial" w:cs="Arial" w:eastAsia="Arial" w:hAnsi="Arial"/>
                <w:sz w:val="18"/>
                <w:szCs w:val="18"/>
                <w:color w:val="auto"/>
                <w:w w:val="94"/>
              </w:rPr>
              <w:t>(Principal Executive Officer)</w:t>
            </w:r>
          </w:p>
        </w:tc>
        <w:tc>
          <w:tcPr>
            <w:tcW w:w="1720" w:type="dxa"/>
            <w:vAlign w:val="bottom"/>
          </w:tcPr>
          <w:p>
            <w:pPr>
              <w:spacing w:after="0"/>
              <w:rPr>
                <w:sz w:val="20"/>
                <w:szCs w:val="20"/>
                <w:color w:val="auto"/>
              </w:rPr>
            </w:pPr>
          </w:p>
        </w:tc>
      </w:tr>
      <w:tr>
        <w:trPr>
          <w:trHeight w:val="324"/>
        </w:trPr>
        <w:tc>
          <w:tcPr>
            <w:tcW w:w="40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4"/>
              </w:rPr>
              <w:t>/s/ JEAN HU</w:t>
            </w:r>
          </w:p>
        </w:tc>
        <w:tc>
          <w:tcPr>
            <w:tcW w:w="4380" w:type="dxa"/>
            <w:vAlign w:val="bottom"/>
          </w:tcPr>
          <w:p>
            <w:pPr>
              <w:jc w:val="center"/>
              <w:ind w:right="391"/>
              <w:spacing w:after="0"/>
              <w:rPr>
                <w:sz w:val="20"/>
                <w:szCs w:val="20"/>
                <w:color w:val="auto"/>
              </w:rPr>
            </w:pPr>
            <w:r>
              <w:rPr>
                <w:rFonts w:ascii="Arial" w:cs="Arial" w:eastAsia="Arial" w:hAnsi="Arial"/>
                <w:sz w:val="18"/>
                <w:szCs w:val="18"/>
                <w:color w:val="auto"/>
                <w:w w:val="93"/>
              </w:rPr>
              <w:t>Chief Financial Officer (Principal Financial</w:t>
            </w:r>
          </w:p>
        </w:tc>
        <w:tc>
          <w:tcPr>
            <w:tcW w:w="1720" w:type="dxa"/>
            <w:vAlign w:val="bottom"/>
          </w:tcPr>
          <w:p>
            <w:pPr>
              <w:jc w:val="center"/>
              <w:ind w:left="752"/>
              <w:spacing w:after="0"/>
              <w:rPr>
                <w:sz w:val="20"/>
                <w:szCs w:val="20"/>
                <w:color w:val="auto"/>
              </w:rPr>
            </w:pPr>
            <w:r>
              <w:rPr>
                <w:rFonts w:ascii="Arial" w:cs="Arial" w:eastAsia="Arial" w:hAnsi="Arial"/>
                <w:sz w:val="18"/>
                <w:szCs w:val="18"/>
                <w:color w:val="auto"/>
                <w:w w:val="90"/>
              </w:rPr>
              <w:t>July 6, 2018</w:t>
            </w:r>
          </w:p>
        </w:tc>
      </w:tr>
      <w:tr>
        <w:trPr>
          <w:trHeight w:val="228"/>
        </w:trPr>
        <w:tc>
          <w:tcPr>
            <w:tcW w:w="4000" w:type="dxa"/>
            <w:vAlign w:val="bottom"/>
          </w:tcPr>
          <w:p>
            <w:pPr>
              <w:jc w:val="center"/>
              <w:spacing w:after="0"/>
              <w:rPr>
                <w:sz w:val="20"/>
                <w:szCs w:val="20"/>
                <w:color w:val="auto"/>
              </w:rPr>
            </w:pPr>
            <w:r>
              <w:rPr>
                <w:rFonts w:ascii="Arial" w:cs="Arial" w:eastAsia="Arial" w:hAnsi="Arial"/>
                <w:sz w:val="18"/>
                <w:szCs w:val="18"/>
                <w:b w:val="1"/>
                <w:bCs w:val="1"/>
                <w:color w:val="auto"/>
                <w:w w:val="91"/>
              </w:rPr>
              <w:t>Jean Hu</w:t>
            </w:r>
          </w:p>
        </w:tc>
        <w:tc>
          <w:tcPr>
            <w:tcW w:w="4380" w:type="dxa"/>
            <w:vAlign w:val="bottom"/>
          </w:tcPr>
          <w:p>
            <w:pPr>
              <w:jc w:val="center"/>
              <w:ind w:right="391"/>
              <w:spacing w:after="0"/>
              <w:rPr>
                <w:sz w:val="20"/>
                <w:szCs w:val="20"/>
                <w:color w:val="auto"/>
              </w:rPr>
            </w:pPr>
            <w:r>
              <w:rPr>
                <w:rFonts w:ascii="Arial" w:cs="Arial" w:eastAsia="Arial" w:hAnsi="Arial"/>
                <w:sz w:val="18"/>
                <w:szCs w:val="18"/>
                <w:color w:val="auto"/>
                <w:w w:val="98"/>
              </w:rPr>
              <w:t>Officer)</w:t>
            </w:r>
          </w:p>
        </w:tc>
        <w:tc>
          <w:tcPr>
            <w:tcW w:w="1720" w:type="dxa"/>
            <w:vAlign w:val="bottom"/>
          </w:tcPr>
          <w:p>
            <w:pPr>
              <w:spacing w:after="0"/>
              <w:rPr>
                <w:sz w:val="19"/>
                <w:szCs w:val="19"/>
                <w:color w:val="auto"/>
              </w:rPr>
            </w:pPr>
          </w:p>
        </w:tc>
      </w:tr>
      <w:tr>
        <w:trPr>
          <w:trHeight w:val="319"/>
        </w:trPr>
        <w:tc>
          <w:tcPr>
            <w:tcW w:w="40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7"/>
              </w:rPr>
              <w:t>/s/ WILLEM MEINTJES</w:t>
            </w:r>
          </w:p>
        </w:tc>
        <w:tc>
          <w:tcPr>
            <w:tcW w:w="4380" w:type="dxa"/>
            <w:vAlign w:val="bottom"/>
          </w:tcPr>
          <w:p>
            <w:pPr>
              <w:jc w:val="center"/>
              <w:ind w:right="371"/>
              <w:spacing w:after="0"/>
              <w:rPr>
                <w:sz w:val="20"/>
                <w:szCs w:val="20"/>
                <w:color w:val="auto"/>
              </w:rPr>
            </w:pPr>
            <w:r>
              <w:rPr>
                <w:rFonts w:ascii="Arial" w:cs="Arial" w:eastAsia="Arial" w:hAnsi="Arial"/>
                <w:sz w:val="18"/>
                <w:szCs w:val="18"/>
                <w:color w:val="auto"/>
                <w:w w:val="94"/>
              </w:rPr>
              <w:t>Chief Accounting Officer</w:t>
            </w:r>
          </w:p>
        </w:tc>
        <w:tc>
          <w:tcPr>
            <w:tcW w:w="1720" w:type="dxa"/>
            <w:vAlign w:val="bottom"/>
          </w:tcPr>
          <w:p>
            <w:pPr>
              <w:jc w:val="center"/>
              <w:ind w:left="752"/>
              <w:spacing w:after="0"/>
              <w:rPr>
                <w:sz w:val="20"/>
                <w:szCs w:val="20"/>
                <w:color w:val="auto"/>
              </w:rPr>
            </w:pPr>
            <w:r>
              <w:rPr>
                <w:rFonts w:ascii="Arial" w:cs="Arial" w:eastAsia="Arial" w:hAnsi="Arial"/>
                <w:sz w:val="18"/>
                <w:szCs w:val="18"/>
                <w:color w:val="auto"/>
                <w:w w:val="90"/>
              </w:rPr>
              <w:t>July 6, 2018</w:t>
            </w:r>
          </w:p>
        </w:tc>
      </w:tr>
      <w:tr>
        <w:trPr>
          <w:trHeight w:val="228"/>
        </w:trPr>
        <w:tc>
          <w:tcPr>
            <w:tcW w:w="4000" w:type="dxa"/>
            <w:vAlign w:val="bottom"/>
          </w:tcPr>
          <w:p>
            <w:pPr>
              <w:jc w:val="center"/>
              <w:spacing w:after="0"/>
              <w:rPr>
                <w:sz w:val="20"/>
                <w:szCs w:val="20"/>
                <w:color w:val="auto"/>
              </w:rPr>
            </w:pPr>
            <w:r>
              <w:rPr>
                <w:rFonts w:ascii="Arial" w:cs="Arial" w:eastAsia="Arial" w:hAnsi="Arial"/>
                <w:sz w:val="18"/>
                <w:szCs w:val="18"/>
                <w:b w:val="1"/>
                <w:bCs w:val="1"/>
                <w:color w:val="auto"/>
                <w:w w:val="93"/>
              </w:rPr>
              <w:t>Willem Meintjes</w:t>
            </w:r>
          </w:p>
        </w:tc>
        <w:tc>
          <w:tcPr>
            <w:tcW w:w="4380" w:type="dxa"/>
            <w:vAlign w:val="bottom"/>
          </w:tcPr>
          <w:p>
            <w:pPr>
              <w:jc w:val="center"/>
              <w:ind w:right="391"/>
              <w:spacing w:after="0"/>
              <w:rPr>
                <w:sz w:val="20"/>
                <w:szCs w:val="20"/>
                <w:color w:val="auto"/>
              </w:rPr>
            </w:pPr>
            <w:r>
              <w:rPr>
                <w:rFonts w:ascii="Arial" w:cs="Arial" w:eastAsia="Arial" w:hAnsi="Arial"/>
                <w:sz w:val="18"/>
                <w:szCs w:val="18"/>
                <w:color w:val="auto"/>
                <w:w w:val="95"/>
              </w:rPr>
              <w:t>(Principal Accounting Officer)</w:t>
            </w:r>
          </w:p>
        </w:tc>
        <w:tc>
          <w:tcPr>
            <w:tcW w:w="1720" w:type="dxa"/>
            <w:vAlign w:val="bottom"/>
          </w:tcPr>
          <w:p>
            <w:pPr>
              <w:spacing w:after="0"/>
              <w:rPr>
                <w:sz w:val="19"/>
                <w:szCs w:val="19"/>
                <w:color w:val="auto"/>
              </w:rPr>
            </w:pPr>
          </w:p>
        </w:tc>
      </w:tr>
      <w:tr>
        <w:trPr>
          <w:trHeight w:val="319"/>
        </w:trPr>
        <w:tc>
          <w:tcPr>
            <w:tcW w:w="40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9"/>
              </w:rPr>
              <w:t>/s/ RICHARD HILL</w:t>
            </w:r>
          </w:p>
        </w:tc>
        <w:tc>
          <w:tcPr>
            <w:tcW w:w="4380" w:type="dxa"/>
            <w:vAlign w:val="bottom"/>
          </w:tcPr>
          <w:p>
            <w:pPr>
              <w:jc w:val="center"/>
              <w:ind w:right="391"/>
              <w:spacing w:after="0"/>
              <w:rPr>
                <w:sz w:val="20"/>
                <w:szCs w:val="20"/>
                <w:color w:val="auto"/>
              </w:rPr>
            </w:pPr>
            <w:r>
              <w:rPr>
                <w:rFonts w:ascii="Arial" w:cs="Arial" w:eastAsia="Arial" w:hAnsi="Arial"/>
                <w:sz w:val="18"/>
                <w:szCs w:val="18"/>
                <w:color w:val="auto"/>
                <w:w w:val="91"/>
              </w:rPr>
              <w:t>Chairman of the Board</w:t>
            </w:r>
          </w:p>
        </w:tc>
        <w:tc>
          <w:tcPr>
            <w:tcW w:w="1720" w:type="dxa"/>
            <w:vAlign w:val="bottom"/>
          </w:tcPr>
          <w:p>
            <w:pPr>
              <w:jc w:val="center"/>
              <w:ind w:left="752"/>
              <w:spacing w:after="0"/>
              <w:rPr>
                <w:sz w:val="20"/>
                <w:szCs w:val="20"/>
                <w:color w:val="auto"/>
              </w:rPr>
            </w:pPr>
            <w:r>
              <w:rPr>
                <w:rFonts w:ascii="Arial" w:cs="Arial" w:eastAsia="Arial" w:hAnsi="Arial"/>
                <w:sz w:val="18"/>
                <w:szCs w:val="18"/>
                <w:color w:val="auto"/>
                <w:w w:val="90"/>
              </w:rPr>
              <w:t>July 6, 2018</w:t>
            </w:r>
          </w:p>
        </w:tc>
      </w:tr>
      <w:tr>
        <w:trPr>
          <w:trHeight w:val="228"/>
        </w:trPr>
        <w:tc>
          <w:tcPr>
            <w:tcW w:w="4000" w:type="dxa"/>
            <w:vAlign w:val="bottom"/>
          </w:tcPr>
          <w:p>
            <w:pPr>
              <w:jc w:val="center"/>
              <w:spacing w:after="0"/>
              <w:rPr>
                <w:sz w:val="20"/>
                <w:szCs w:val="20"/>
                <w:color w:val="auto"/>
              </w:rPr>
            </w:pPr>
            <w:r>
              <w:rPr>
                <w:rFonts w:ascii="Arial" w:cs="Arial" w:eastAsia="Arial" w:hAnsi="Arial"/>
                <w:sz w:val="18"/>
                <w:szCs w:val="18"/>
                <w:b w:val="1"/>
                <w:bCs w:val="1"/>
                <w:color w:val="auto"/>
                <w:w w:val="95"/>
              </w:rPr>
              <w:t>Richard Hill</w:t>
            </w:r>
          </w:p>
        </w:tc>
        <w:tc>
          <w:tcPr>
            <w:tcW w:w="4380" w:type="dxa"/>
            <w:vAlign w:val="bottom"/>
          </w:tcPr>
          <w:p>
            <w:pPr>
              <w:spacing w:after="0"/>
              <w:rPr>
                <w:sz w:val="19"/>
                <w:szCs w:val="19"/>
                <w:color w:val="auto"/>
              </w:rPr>
            </w:pPr>
          </w:p>
        </w:tc>
        <w:tc>
          <w:tcPr>
            <w:tcW w:w="1720" w:type="dxa"/>
            <w:vAlign w:val="bottom"/>
          </w:tcPr>
          <w:p>
            <w:pPr>
              <w:spacing w:after="0"/>
              <w:rPr>
                <w:sz w:val="19"/>
                <w:szCs w:val="19"/>
                <w:color w:val="auto"/>
              </w:rPr>
            </w:pPr>
          </w:p>
        </w:tc>
      </w:tr>
      <w:tr>
        <w:trPr>
          <w:trHeight w:val="319"/>
        </w:trPr>
        <w:tc>
          <w:tcPr>
            <w:tcW w:w="40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5"/>
              </w:rPr>
              <w:t>/s/ TUDOR BROWN</w:t>
            </w:r>
          </w:p>
        </w:tc>
        <w:tc>
          <w:tcPr>
            <w:tcW w:w="4380" w:type="dxa"/>
            <w:vAlign w:val="bottom"/>
          </w:tcPr>
          <w:p>
            <w:pPr>
              <w:jc w:val="center"/>
              <w:ind w:right="371"/>
              <w:spacing w:after="0"/>
              <w:rPr>
                <w:sz w:val="20"/>
                <w:szCs w:val="20"/>
                <w:color w:val="auto"/>
              </w:rPr>
            </w:pPr>
            <w:r>
              <w:rPr>
                <w:rFonts w:ascii="Arial" w:cs="Arial" w:eastAsia="Arial" w:hAnsi="Arial"/>
                <w:sz w:val="18"/>
                <w:szCs w:val="18"/>
                <w:color w:val="auto"/>
                <w:w w:val="95"/>
              </w:rPr>
              <w:t>Director</w:t>
            </w:r>
          </w:p>
        </w:tc>
        <w:tc>
          <w:tcPr>
            <w:tcW w:w="1720" w:type="dxa"/>
            <w:vAlign w:val="bottom"/>
          </w:tcPr>
          <w:p>
            <w:pPr>
              <w:jc w:val="center"/>
              <w:ind w:left="752"/>
              <w:spacing w:after="0"/>
              <w:rPr>
                <w:sz w:val="20"/>
                <w:szCs w:val="20"/>
                <w:color w:val="auto"/>
              </w:rPr>
            </w:pPr>
            <w:r>
              <w:rPr>
                <w:rFonts w:ascii="Arial" w:cs="Arial" w:eastAsia="Arial" w:hAnsi="Arial"/>
                <w:sz w:val="18"/>
                <w:szCs w:val="18"/>
                <w:color w:val="auto"/>
                <w:w w:val="90"/>
              </w:rPr>
              <w:t>July 6, 2018</w:t>
            </w:r>
          </w:p>
        </w:tc>
      </w:tr>
      <w:tr>
        <w:trPr>
          <w:trHeight w:val="228"/>
        </w:trPr>
        <w:tc>
          <w:tcPr>
            <w:tcW w:w="4000" w:type="dxa"/>
            <w:vAlign w:val="bottom"/>
          </w:tcPr>
          <w:p>
            <w:pPr>
              <w:jc w:val="center"/>
              <w:spacing w:after="0"/>
              <w:rPr>
                <w:sz w:val="20"/>
                <w:szCs w:val="20"/>
                <w:color w:val="auto"/>
              </w:rPr>
            </w:pPr>
            <w:r>
              <w:rPr>
                <w:rFonts w:ascii="Arial" w:cs="Arial" w:eastAsia="Arial" w:hAnsi="Arial"/>
                <w:sz w:val="18"/>
                <w:szCs w:val="18"/>
                <w:b w:val="1"/>
                <w:bCs w:val="1"/>
                <w:color w:val="auto"/>
                <w:w w:val="92"/>
              </w:rPr>
              <w:t>Tudor Brown</w:t>
            </w:r>
          </w:p>
        </w:tc>
        <w:tc>
          <w:tcPr>
            <w:tcW w:w="4380" w:type="dxa"/>
            <w:vAlign w:val="bottom"/>
          </w:tcPr>
          <w:p>
            <w:pPr>
              <w:spacing w:after="0"/>
              <w:rPr>
                <w:sz w:val="19"/>
                <w:szCs w:val="19"/>
                <w:color w:val="auto"/>
              </w:rPr>
            </w:pPr>
          </w:p>
        </w:tc>
        <w:tc>
          <w:tcPr>
            <w:tcW w:w="1720" w:type="dxa"/>
            <w:vAlign w:val="bottom"/>
          </w:tcPr>
          <w:p>
            <w:pPr>
              <w:spacing w:after="0"/>
              <w:rPr>
                <w:sz w:val="19"/>
                <w:szCs w:val="19"/>
                <w:color w:val="auto"/>
              </w:rPr>
            </w:pPr>
          </w:p>
        </w:tc>
      </w:tr>
      <w:tr>
        <w:trPr>
          <w:trHeight w:val="319"/>
        </w:trPr>
        <w:tc>
          <w:tcPr>
            <w:tcW w:w="40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8"/>
              </w:rPr>
              <w:t>/s/ OLEG KHAYKIN</w:t>
            </w:r>
          </w:p>
        </w:tc>
        <w:tc>
          <w:tcPr>
            <w:tcW w:w="4380" w:type="dxa"/>
            <w:vAlign w:val="bottom"/>
          </w:tcPr>
          <w:p>
            <w:pPr>
              <w:jc w:val="center"/>
              <w:ind w:right="371"/>
              <w:spacing w:after="0"/>
              <w:rPr>
                <w:sz w:val="20"/>
                <w:szCs w:val="20"/>
                <w:color w:val="auto"/>
              </w:rPr>
            </w:pPr>
            <w:r>
              <w:rPr>
                <w:rFonts w:ascii="Arial" w:cs="Arial" w:eastAsia="Arial" w:hAnsi="Arial"/>
                <w:sz w:val="18"/>
                <w:szCs w:val="18"/>
                <w:color w:val="auto"/>
                <w:w w:val="95"/>
              </w:rPr>
              <w:t>Director</w:t>
            </w:r>
          </w:p>
        </w:tc>
        <w:tc>
          <w:tcPr>
            <w:tcW w:w="1720" w:type="dxa"/>
            <w:vAlign w:val="bottom"/>
          </w:tcPr>
          <w:p>
            <w:pPr>
              <w:jc w:val="center"/>
              <w:ind w:left="752"/>
              <w:spacing w:after="0"/>
              <w:rPr>
                <w:sz w:val="20"/>
                <w:szCs w:val="20"/>
                <w:color w:val="auto"/>
              </w:rPr>
            </w:pPr>
            <w:r>
              <w:rPr>
                <w:rFonts w:ascii="Arial" w:cs="Arial" w:eastAsia="Arial" w:hAnsi="Arial"/>
                <w:sz w:val="18"/>
                <w:szCs w:val="18"/>
                <w:color w:val="auto"/>
                <w:w w:val="90"/>
              </w:rPr>
              <w:t>July 6, 2018</w:t>
            </w:r>
          </w:p>
        </w:tc>
      </w:tr>
      <w:tr>
        <w:trPr>
          <w:trHeight w:val="228"/>
        </w:trPr>
        <w:tc>
          <w:tcPr>
            <w:tcW w:w="4000" w:type="dxa"/>
            <w:vAlign w:val="bottom"/>
          </w:tcPr>
          <w:p>
            <w:pPr>
              <w:jc w:val="center"/>
              <w:spacing w:after="0"/>
              <w:rPr>
                <w:sz w:val="20"/>
                <w:szCs w:val="20"/>
                <w:color w:val="auto"/>
              </w:rPr>
            </w:pPr>
            <w:r>
              <w:rPr>
                <w:rFonts w:ascii="Arial" w:cs="Arial" w:eastAsia="Arial" w:hAnsi="Arial"/>
                <w:sz w:val="18"/>
                <w:szCs w:val="18"/>
                <w:b w:val="1"/>
                <w:bCs w:val="1"/>
                <w:color w:val="auto"/>
                <w:w w:val="93"/>
              </w:rPr>
              <w:t>Oleg Khaykin</w:t>
            </w:r>
          </w:p>
        </w:tc>
        <w:tc>
          <w:tcPr>
            <w:tcW w:w="4380" w:type="dxa"/>
            <w:vAlign w:val="bottom"/>
          </w:tcPr>
          <w:p>
            <w:pPr>
              <w:spacing w:after="0"/>
              <w:rPr>
                <w:sz w:val="19"/>
                <w:szCs w:val="19"/>
                <w:color w:val="auto"/>
              </w:rPr>
            </w:pPr>
          </w:p>
        </w:tc>
        <w:tc>
          <w:tcPr>
            <w:tcW w:w="1720" w:type="dxa"/>
            <w:vAlign w:val="bottom"/>
          </w:tcPr>
          <w:p>
            <w:pPr>
              <w:spacing w:after="0"/>
              <w:rPr>
                <w:sz w:val="19"/>
                <w:szCs w:val="19"/>
                <w:color w:val="auto"/>
              </w:rPr>
            </w:pPr>
          </w:p>
        </w:tc>
      </w:tr>
      <w:tr>
        <w:trPr>
          <w:trHeight w:val="319"/>
        </w:trPr>
        <w:tc>
          <w:tcPr>
            <w:tcW w:w="40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7"/>
              </w:rPr>
              <w:t>/s/ BETHANY MAYER</w:t>
            </w:r>
          </w:p>
        </w:tc>
        <w:tc>
          <w:tcPr>
            <w:tcW w:w="4380" w:type="dxa"/>
            <w:vAlign w:val="bottom"/>
          </w:tcPr>
          <w:p>
            <w:pPr>
              <w:jc w:val="center"/>
              <w:ind w:right="371"/>
              <w:spacing w:after="0"/>
              <w:rPr>
                <w:sz w:val="20"/>
                <w:szCs w:val="20"/>
                <w:color w:val="auto"/>
              </w:rPr>
            </w:pPr>
            <w:r>
              <w:rPr>
                <w:rFonts w:ascii="Arial" w:cs="Arial" w:eastAsia="Arial" w:hAnsi="Arial"/>
                <w:sz w:val="18"/>
                <w:szCs w:val="18"/>
                <w:color w:val="auto"/>
                <w:w w:val="95"/>
              </w:rPr>
              <w:t>Director</w:t>
            </w:r>
          </w:p>
        </w:tc>
        <w:tc>
          <w:tcPr>
            <w:tcW w:w="1720" w:type="dxa"/>
            <w:vAlign w:val="bottom"/>
          </w:tcPr>
          <w:p>
            <w:pPr>
              <w:jc w:val="center"/>
              <w:ind w:left="752"/>
              <w:spacing w:after="0"/>
              <w:rPr>
                <w:sz w:val="20"/>
                <w:szCs w:val="20"/>
                <w:color w:val="auto"/>
              </w:rPr>
            </w:pPr>
            <w:r>
              <w:rPr>
                <w:rFonts w:ascii="Arial" w:cs="Arial" w:eastAsia="Arial" w:hAnsi="Arial"/>
                <w:sz w:val="18"/>
                <w:szCs w:val="18"/>
                <w:color w:val="auto"/>
                <w:w w:val="90"/>
              </w:rPr>
              <w:t>July 6, 2018</w:t>
            </w:r>
          </w:p>
        </w:tc>
      </w:tr>
      <w:tr>
        <w:trPr>
          <w:trHeight w:val="228"/>
        </w:trPr>
        <w:tc>
          <w:tcPr>
            <w:tcW w:w="4000" w:type="dxa"/>
            <w:vAlign w:val="bottom"/>
          </w:tcPr>
          <w:p>
            <w:pPr>
              <w:jc w:val="center"/>
              <w:spacing w:after="0"/>
              <w:rPr>
                <w:sz w:val="20"/>
                <w:szCs w:val="20"/>
                <w:color w:val="auto"/>
              </w:rPr>
            </w:pPr>
            <w:r>
              <w:rPr>
                <w:rFonts w:ascii="Arial" w:cs="Arial" w:eastAsia="Arial" w:hAnsi="Arial"/>
                <w:sz w:val="18"/>
                <w:szCs w:val="18"/>
                <w:b w:val="1"/>
                <w:bCs w:val="1"/>
                <w:color w:val="auto"/>
                <w:w w:val="93"/>
              </w:rPr>
              <w:t>Bethany Mayer</w:t>
            </w:r>
          </w:p>
        </w:tc>
        <w:tc>
          <w:tcPr>
            <w:tcW w:w="4380" w:type="dxa"/>
            <w:vAlign w:val="bottom"/>
          </w:tcPr>
          <w:p>
            <w:pPr>
              <w:spacing w:after="0"/>
              <w:rPr>
                <w:sz w:val="19"/>
                <w:szCs w:val="19"/>
                <w:color w:val="auto"/>
              </w:rPr>
            </w:pPr>
          </w:p>
        </w:tc>
        <w:tc>
          <w:tcPr>
            <w:tcW w:w="1720" w:type="dxa"/>
            <w:vAlign w:val="bottom"/>
          </w:tcPr>
          <w:p>
            <w:pPr>
              <w:spacing w:after="0"/>
              <w:rPr>
                <w:sz w:val="19"/>
                <w:szCs w:val="19"/>
                <w:color w:val="auto"/>
              </w:rPr>
            </w:pPr>
          </w:p>
        </w:tc>
      </w:tr>
    </w:tbl>
    <w:p>
      <w:pPr>
        <w:sectPr>
          <w:pgSz w:w="11900" w:h="16838" w:orient="portrait"/>
          <w:cols w:equalWidth="0" w:num="1">
            <w:col w:w="11400"/>
          </w:cols>
          <w:pgMar w:left="240" w:top="270" w:right="259" w:bottom="1440" w:gutter="0" w:footer="0" w:header="0"/>
        </w:sectPr>
      </w:pPr>
    </w:p>
    <w:bookmarkStart w:id="7" w:name="page8"/>
    <w:bookmarkEnd w:id="7"/>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tbl>
      <w:tblPr>
        <w:tblLayout w:type="fixed"/>
        <w:tblInd w:w="0" w:type="dxa"/>
        <w:tblCellMar>
          <w:top w:w="0" w:type="dxa"/>
          <w:left w:w="0" w:type="dxa"/>
          <w:bottom w:w="0" w:type="dxa"/>
          <w:right w:w="0" w:type="dxa"/>
        </w:tblCellMar>
      </w:tblPr>
      <w:tr>
        <w:trPr>
          <w:trHeight w:val="230"/>
        </w:trPr>
        <w:tc>
          <w:tcPr>
            <w:tcW w:w="40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6"/>
              </w:rPr>
              <w:t>/s/ DONNA MORRIS</w:t>
            </w:r>
          </w:p>
        </w:tc>
        <w:tc>
          <w:tcPr>
            <w:tcW w:w="3740" w:type="dxa"/>
            <w:vAlign w:val="bottom"/>
          </w:tcPr>
          <w:p>
            <w:pPr>
              <w:ind w:left="1660"/>
              <w:spacing w:after="0"/>
              <w:rPr>
                <w:sz w:val="20"/>
                <w:szCs w:val="20"/>
                <w:color w:val="auto"/>
              </w:rPr>
            </w:pPr>
            <w:r>
              <w:rPr>
                <w:rFonts w:ascii="Arial" w:cs="Arial" w:eastAsia="Arial" w:hAnsi="Arial"/>
                <w:sz w:val="18"/>
                <w:szCs w:val="18"/>
                <w:color w:val="auto"/>
              </w:rPr>
              <w:t>Director</w:t>
            </w:r>
          </w:p>
        </w:tc>
        <w:tc>
          <w:tcPr>
            <w:tcW w:w="2360" w:type="dxa"/>
            <w:vAlign w:val="bottom"/>
          </w:tcPr>
          <w:p>
            <w:pPr>
              <w:ind w:left="1480"/>
              <w:spacing w:after="0"/>
              <w:rPr>
                <w:sz w:val="20"/>
                <w:szCs w:val="20"/>
                <w:color w:val="auto"/>
              </w:rPr>
            </w:pPr>
            <w:r>
              <w:rPr>
                <w:rFonts w:ascii="Arial" w:cs="Arial" w:eastAsia="Arial" w:hAnsi="Arial"/>
                <w:sz w:val="18"/>
                <w:szCs w:val="18"/>
                <w:color w:val="auto"/>
                <w:w w:val="88"/>
              </w:rPr>
              <w:t>July 6, 2018</w:t>
            </w:r>
          </w:p>
        </w:tc>
      </w:tr>
      <w:tr>
        <w:trPr>
          <w:trHeight w:val="228"/>
        </w:trPr>
        <w:tc>
          <w:tcPr>
            <w:tcW w:w="4000" w:type="dxa"/>
            <w:vAlign w:val="bottom"/>
          </w:tcPr>
          <w:p>
            <w:pPr>
              <w:jc w:val="center"/>
              <w:spacing w:after="0"/>
              <w:rPr>
                <w:sz w:val="20"/>
                <w:szCs w:val="20"/>
                <w:color w:val="auto"/>
              </w:rPr>
            </w:pPr>
            <w:r>
              <w:rPr>
                <w:rFonts w:ascii="Arial" w:cs="Arial" w:eastAsia="Arial" w:hAnsi="Arial"/>
                <w:sz w:val="18"/>
                <w:szCs w:val="18"/>
                <w:b w:val="1"/>
                <w:bCs w:val="1"/>
                <w:color w:val="auto"/>
                <w:w w:val="94"/>
              </w:rPr>
              <w:t>Donna Morris</w:t>
            </w:r>
          </w:p>
        </w:tc>
        <w:tc>
          <w:tcPr>
            <w:tcW w:w="3740" w:type="dxa"/>
            <w:vAlign w:val="bottom"/>
          </w:tcPr>
          <w:p>
            <w:pPr>
              <w:spacing w:after="0"/>
              <w:rPr>
                <w:sz w:val="19"/>
                <w:szCs w:val="19"/>
                <w:color w:val="auto"/>
              </w:rPr>
            </w:pPr>
          </w:p>
        </w:tc>
        <w:tc>
          <w:tcPr>
            <w:tcW w:w="2360" w:type="dxa"/>
            <w:vAlign w:val="bottom"/>
          </w:tcPr>
          <w:p>
            <w:pPr>
              <w:spacing w:after="0"/>
              <w:rPr>
                <w:sz w:val="19"/>
                <w:szCs w:val="19"/>
                <w:color w:val="auto"/>
              </w:rPr>
            </w:pPr>
          </w:p>
        </w:tc>
      </w:tr>
      <w:tr>
        <w:trPr>
          <w:trHeight w:val="319"/>
        </w:trPr>
        <w:tc>
          <w:tcPr>
            <w:tcW w:w="40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9"/>
              </w:rPr>
              <w:t>/s/ MICHAEL STRACHAN</w:t>
            </w:r>
          </w:p>
        </w:tc>
        <w:tc>
          <w:tcPr>
            <w:tcW w:w="3740" w:type="dxa"/>
            <w:vAlign w:val="bottom"/>
          </w:tcPr>
          <w:p>
            <w:pPr>
              <w:ind w:left="1660"/>
              <w:spacing w:after="0"/>
              <w:rPr>
                <w:sz w:val="20"/>
                <w:szCs w:val="20"/>
                <w:color w:val="auto"/>
              </w:rPr>
            </w:pPr>
            <w:r>
              <w:rPr>
                <w:rFonts w:ascii="Arial" w:cs="Arial" w:eastAsia="Arial" w:hAnsi="Arial"/>
                <w:sz w:val="18"/>
                <w:szCs w:val="18"/>
                <w:color w:val="auto"/>
              </w:rPr>
              <w:t>Director</w:t>
            </w:r>
          </w:p>
        </w:tc>
        <w:tc>
          <w:tcPr>
            <w:tcW w:w="2360" w:type="dxa"/>
            <w:vAlign w:val="bottom"/>
          </w:tcPr>
          <w:p>
            <w:pPr>
              <w:ind w:left="1480"/>
              <w:spacing w:after="0"/>
              <w:rPr>
                <w:sz w:val="20"/>
                <w:szCs w:val="20"/>
                <w:color w:val="auto"/>
              </w:rPr>
            </w:pPr>
            <w:r>
              <w:rPr>
                <w:rFonts w:ascii="Arial" w:cs="Arial" w:eastAsia="Arial" w:hAnsi="Arial"/>
                <w:sz w:val="18"/>
                <w:szCs w:val="18"/>
                <w:color w:val="auto"/>
                <w:w w:val="88"/>
              </w:rPr>
              <w:t>July 6, 2018</w:t>
            </w:r>
          </w:p>
        </w:tc>
      </w:tr>
      <w:tr>
        <w:trPr>
          <w:trHeight w:val="228"/>
        </w:trPr>
        <w:tc>
          <w:tcPr>
            <w:tcW w:w="4000" w:type="dxa"/>
            <w:vAlign w:val="bottom"/>
          </w:tcPr>
          <w:p>
            <w:pPr>
              <w:jc w:val="center"/>
              <w:spacing w:after="0"/>
              <w:rPr>
                <w:sz w:val="20"/>
                <w:szCs w:val="20"/>
                <w:color w:val="auto"/>
              </w:rPr>
            </w:pPr>
            <w:r>
              <w:rPr>
                <w:rFonts w:ascii="Arial" w:cs="Arial" w:eastAsia="Arial" w:hAnsi="Arial"/>
                <w:sz w:val="18"/>
                <w:szCs w:val="18"/>
                <w:b w:val="1"/>
                <w:bCs w:val="1"/>
                <w:color w:val="auto"/>
                <w:w w:val="91"/>
              </w:rPr>
              <w:t>Michael Strachan</w:t>
            </w:r>
          </w:p>
        </w:tc>
        <w:tc>
          <w:tcPr>
            <w:tcW w:w="3740" w:type="dxa"/>
            <w:vAlign w:val="bottom"/>
          </w:tcPr>
          <w:p>
            <w:pPr>
              <w:spacing w:after="0"/>
              <w:rPr>
                <w:sz w:val="19"/>
                <w:szCs w:val="19"/>
                <w:color w:val="auto"/>
              </w:rPr>
            </w:pPr>
          </w:p>
        </w:tc>
        <w:tc>
          <w:tcPr>
            <w:tcW w:w="2360" w:type="dxa"/>
            <w:vAlign w:val="bottom"/>
          </w:tcPr>
          <w:p>
            <w:pPr>
              <w:spacing w:after="0"/>
              <w:rPr>
                <w:sz w:val="19"/>
                <w:szCs w:val="19"/>
                <w:color w:val="auto"/>
              </w:rPr>
            </w:pPr>
          </w:p>
        </w:tc>
      </w:tr>
      <w:tr>
        <w:trPr>
          <w:trHeight w:val="319"/>
        </w:trPr>
        <w:tc>
          <w:tcPr>
            <w:tcW w:w="40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3"/>
              </w:rPr>
              <w:t>/s/ ROBERT E. SWITZ</w:t>
            </w:r>
          </w:p>
        </w:tc>
        <w:tc>
          <w:tcPr>
            <w:tcW w:w="3740" w:type="dxa"/>
            <w:vAlign w:val="bottom"/>
          </w:tcPr>
          <w:p>
            <w:pPr>
              <w:ind w:left="1660"/>
              <w:spacing w:after="0"/>
              <w:rPr>
                <w:sz w:val="20"/>
                <w:szCs w:val="20"/>
                <w:color w:val="auto"/>
              </w:rPr>
            </w:pPr>
            <w:r>
              <w:rPr>
                <w:rFonts w:ascii="Arial" w:cs="Arial" w:eastAsia="Arial" w:hAnsi="Arial"/>
                <w:sz w:val="18"/>
                <w:szCs w:val="18"/>
                <w:color w:val="auto"/>
              </w:rPr>
              <w:t>Director</w:t>
            </w:r>
          </w:p>
        </w:tc>
        <w:tc>
          <w:tcPr>
            <w:tcW w:w="2360" w:type="dxa"/>
            <w:vAlign w:val="bottom"/>
          </w:tcPr>
          <w:p>
            <w:pPr>
              <w:ind w:left="1480"/>
              <w:spacing w:after="0"/>
              <w:rPr>
                <w:sz w:val="20"/>
                <w:szCs w:val="20"/>
                <w:color w:val="auto"/>
              </w:rPr>
            </w:pPr>
            <w:r>
              <w:rPr>
                <w:rFonts w:ascii="Arial" w:cs="Arial" w:eastAsia="Arial" w:hAnsi="Arial"/>
                <w:sz w:val="18"/>
                <w:szCs w:val="18"/>
                <w:color w:val="auto"/>
                <w:w w:val="88"/>
              </w:rPr>
              <w:t>July 6, 2018</w:t>
            </w:r>
          </w:p>
        </w:tc>
      </w:tr>
      <w:tr>
        <w:trPr>
          <w:trHeight w:val="228"/>
        </w:trPr>
        <w:tc>
          <w:tcPr>
            <w:tcW w:w="4000" w:type="dxa"/>
            <w:vAlign w:val="bottom"/>
          </w:tcPr>
          <w:p>
            <w:pPr>
              <w:jc w:val="center"/>
              <w:spacing w:after="0"/>
              <w:rPr>
                <w:sz w:val="20"/>
                <w:szCs w:val="20"/>
                <w:color w:val="auto"/>
              </w:rPr>
            </w:pPr>
            <w:r>
              <w:rPr>
                <w:rFonts w:ascii="Arial" w:cs="Arial" w:eastAsia="Arial" w:hAnsi="Arial"/>
                <w:sz w:val="18"/>
                <w:szCs w:val="18"/>
                <w:b w:val="1"/>
                <w:bCs w:val="1"/>
                <w:color w:val="auto"/>
                <w:w w:val="93"/>
              </w:rPr>
              <w:t>Robert E. Switz</w:t>
            </w:r>
          </w:p>
        </w:tc>
        <w:tc>
          <w:tcPr>
            <w:tcW w:w="3740" w:type="dxa"/>
            <w:vAlign w:val="bottom"/>
          </w:tcPr>
          <w:p>
            <w:pPr>
              <w:spacing w:after="0"/>
              <w:rPr>
                <w:sz w:val="19"/>
                <w:szCs w:val="19"/>
                <w:color w:val="auto"/>
              </w:rPr>
            </w:pPr>
          </w:p>
        </w:tc>
        <w:tc>
          <w:tcPr>
            <w:tcW w:w="2360" w:type="dxa"/>
            <w:vAlign w:val="bottom"/>
          </w:tcPr>
          <w:p>
            <w:pPr>
              <w:spacing w:after="0"/>
              <w:rPr>
                <w:sz w:val="19"/>
                <w:szCs w:val="19"/>
                <w:color w:val="auto"/>
              </w:rPr>
            </w:pPr>
          </w:p>
        </w:tc>
      </w:tr>
      <w:tr>
        <w:trPr>
          <w:trHeight w:val="319"/>
        </w:trPr>
        <w:tc>
          <w:tcPr>
            <w:tcW w:w="4000" w:type="dxa"/>
            <w:vAlign w:val="bottom"/>
            <w:tcBorders>
              <w:bottom w:val="single" w:sz="8" w:color="auto"/>
            </w:tcBorders>
          </w:tcPr>
          <w:p>
            <w:pPr>
              <w:spacing w:after="0"/>
              <w:rPr>
                <w:sz w:val="24"/>
                <w:szCs w:val="24"/>
                <w:color w:val="auto"/>
              </w:rPr>
            </w:pPr>
          </w:p>
        </w:tc>
        <w:tc>
          <w:tcPr>
            <w:tcW w:w="3740" w:type="dxa"/>
            <w:vAlign w:val="bottom"/>
          </w:tcPr>
          <w:p>
            <w:pPr>
              <w:ind w:left="1660"/>
              <w:spacing w:after="0"/>
              <w:rPr>
                <w:sz w:val="20"/>
                <w:szCs w:val="20"/>
                <w:color w:val="auto"/>
              </w:rPr>
            </w:pPr>
            <w:r>
              <w:rPr>
                <w:rFonts w:ascii="Arial" w:cs="Arial" w:eastAsia="Arial" w:hAnsi="Arial"/>
                <w:sz w:val="18"/>
                <w:szCs w:val="18"/>
                <w:color w:val="auto"/>
              </w:rPr>
              <w:t>Director</w:t>
            </w:r>
          </w:p>
        </w:tc>
        <w:tc>
          <w:tcPr>
            <w:tcW w:w="2360" w:type="dxa"/>
            <w:vAlign w:val="bottom"/>
          </w:tcPr>
          <w:p>
            <w:pPr>
              <w:spacing w:after="0"/>
              <w:rPr>
                <w:sz w:val="24"/>
                <w:szCs w:val="24"/>
                <w:color w:val="auto"/>
              </w:rPr>
            </w:pPr>
          </w:p>
        </w:tc>
      </w:tr>
      <w:tr>
        <w:trPr>
          <w:trHeight w:val="228"/>
        </w:trPr>
        <w:tc>
          <w:tcPr>
            <w:tcW w:w="4000" w:type="dxa"/>
            <w:vAlign w:val="bottom"/>
          </w:tcPr>
          <w:p>
            <w:pPr>
              <w:jc w:val="center"/>
              <w:spacing w:after="0"/>
              <w:rPr>
                <w:sz w:val="20"/>
                <w:szCs w:val="20"/>
                <w:color w:val="auto"/>
              </w:rPr>
            </w:pPr>
            <w:r>
              <w:rPr>
                <w:rFonts w:ascii="Arial" w:cs="Arial" w:eastAsia="Arial" w:hAnsi="Arial"/>
                <w:sz w:val="18"/>
                <w:szCs w:val="18"/>
                <w:b w:val="1"/>
                <w:bCs w:val="1"/>
                <w:color w:val="auto"/>
                <w:w w:val="91"/>
              </w:rPr>
              <w:t>Syed B. Ali</w:t>
            </w:r>
          </w:p>
        </w:tc>
        <w:tc>
          <w:tcPr>
            <w:tcW w:w="3740" w:type="dxa"/>
            <w:vAlign w:val="bottom"/>
          </w:tcPr>
          <w:p>
            <w:pPr>
              <w:spacing w:after="0"/>
              <w:rPr>
                <w:sz w:val="19"/>
                <w:szCs w:val="19"/>
                <w:color w:val="auto"/>
              </w:rPr>
            </w:pPr>
          </w:p>
        </w:tc>
        <w:tc>
          <w:tcPr>
            <w:tcW w:w="2360" w:type="dxa"/>
            <w:vAlign w:val="bottom"/>
          </w:tcPr>
          <w:p>
            <w:pPr>
              <w:spacing w:after="0"/>
              <w:rPr>
                <w:sz w:val="19"/>
                <w:szCs w:val="19"/>
                <w:color w:val="auto"/>
              </w:rPr>
            </w:pPr>
          </w:p>
        </w:tc>
      </w:tr>
      <w:tr>
        <w:trPr>
          <w:trHeight w:val="319"/>
        </w:trPr>
        <w:tc>
          <w:tcPr>
            <w:tcW w:w="4000" w:type="dxa"/>
            <w:vAlign w:val="bottom"/>
            <w:tcBorders>
              <w:bottom w:val="single" w:sz="8" w:color="auto"/>
            </w:tcBorders>
          </w:tcPr>
          <w:p>
            <w:pPr>
              <w:spacing w:after="0"/>
              <w:rPr>
                <w:sz w:val="24"/>
                <w:szCs w:val="24"/>
                <w:color w:val="auto"/>
              </w:rPr>
            </w:pPr>
          </w:p>
        </w:tc>
        <w:tc>
          <w:tcPr>
            <w:tcW w:w="3740" w:type="dxa"/>
            <w:vAlign w:val="bottom"/>
          </w:tcPr>
          <w:p>
            <w:pPr>
              <w:ind w:left="1660"/>
              <w:spacing w:after="0"/>
              <w:rPr>
                <w:sz w:val="20"/>
                <w:szCs w:val="20"/>
                <w:color w:val="auto"/>
              </w:rPr>
            </w:pPr>
            <w:r>
              <w:rPr>
                <w:rFonts w:ascii="Arial" w:cs="Arial" w:eastAsia="Arial" w:hAnsi="Arial"/>
                <w:sz w:val="18"/>
                <w:szCs w:val="18"/>
                <w:color w:val="auto"/>
              </w:rPr>
              <w:t>Director</w:t>
            </w:r>
          </w:p>
        </w:tc>
        <w:tc>
          <w:tcPr>
            <w:tcW w:w="2360" w:type="dxa"/>
            <w:vAlign w:val="bottom"/>
          </w:tcPr>
          <w:p>
            <w:pPr>
              <w:spacing w:after="0"/>
              <w:rPr>
                <w:sz w:val="24"/>
                <w:szCs w:val="24"/>
                <w:color w:val="auto"/>
              </w:rPr>
            </w:pPr>
          </w:p>
        </w:tc>
      </w:tr>
      <w:tr>
        <w:trPr>
          <w:trHeight w:val="228"/>
        </w:trPr>
        <w:tc>
          <w:tcPr>
            <w:tcW w:w="4000" w:type="dxa"/>
            <w:vAlign w:val="bottom"/>
          </w:tcPr>
          <w:p>
            <w:pPr>
              <w:jc w:val="center"/>
              <w:spacing w:after="0"/>
              <w:rPr>
                <w:sz w:val="20"/>
                <w:szCs w:val="20"/>
                <w:color w:val="auto"/>
              </w:rPr>
            </w:pPr>
            <w:r>
              <w:rPr>
                <w:rFonts w:ascii="Arial" w:cs="Arial" w:eastAsia="Arial" w:hAnsi="Arial"/>
                <w:sz w:val="18"/>
                <w:szCs w:val="18"/>
                <w:b w:val="1"/>
                <w:bCs w:val="1"/>
                <w:color w:val="auto"/>
                <w:w w:val="90"/>
              </w:rPr>
              <w:t>Brad W. Buss</w:t>
            </w:r>
          </w:p>
        </w:tc>
        <w:tc>
          <w:tcPr>
            <w:tcW w:w="3740" w:type="dxa"/>
            <w:vAlign w:val="bottom"/>
          </w:tcPr>
          <w:p>
            <w:pPr>
              <w:spacing w:after="0"/>
              <w:rPr>
                <w:sz w:val="19"/>
                <w:szCs w:val="19"/>
                <w:color w:val="auto"/>
              </w:rPr>
            </w:pPr>
          </w:p>
        </w:tc>
        <w:tc>
          <w:tcPr>
            <w:tcW w:w="2360" w:type="dxa"/>
            <w:vAlign w:val="bottom"/>
          </w:tcPr>
          <w:p>
            <w:pPr>
              <w:spacing w:after="0"/>
              <w:rPr>
                <w:sz w:val="19"/>
                <w:szCs w:val="19"/>
                <w:color w:val="auto"/>
              </w:rPr>
            </w:pPr>
          </w:p>
        </w:tc>
      </w:tr>
      <w:tr>
        <w:trPr>
          <w:trHeight w:val="319"/>
        </w:trPr>
        <w:tc>
          <w:tcPr>
            <w:tcW w:w="4000" w:type="dxa"/>
            <w:vAlign w:val="bottom"/>
            <w:tcBorders>
              <w:bottom w:val="single" w:sz="8" w:color="auto"/>
            </w:tcBorders>
          </w:tcPr>
          <w:p>
            <w:pPr>
              <w:spacing w:after="0"/>
              <w:rPr>
                <w:sz w:val="24"/>
                <w:szCs w:val="24"/>
                <w:color w:val="auto"/>
              </w:rPr>
            </w:pPr>
          </w:p>
        </w:tc>
        <w:tc>
          <w:tcPr>
            <w:tcW w:w="3740" w:type="dxa"/>
            <w:vAlign w:val="bottom"/>
          </w:tcPr>
          <w:p>
            <w:pPr>
              <w:ind w:left="1660"/>
              <w:spacing w:after="0"/>
              <w:rPr>
                <w:sz w:val="20"/>
                <w:szCs w:val="20"/>
                <w:color w:val="auto"/>
              </w:rPr>
            </w:pPr>
            <w:r>
              <w:rPr>
                <w:rFonts w:ascii="Arial" w:cs="Arial" w:eastAsia="Arial" w:hAnsi="Arial"/>
                <w:sz w:val="18"/>
                <w:szCs w:val="18"/>
                <w:color w:val="auto"/>
              </w:rPr>
              <w:t>Director</w:t>
            </w:r>
          </w:p>
        </w:tc>
        <w:tc>
          <w:tcPr>
            <w:tcW w:w="2360" w:type="dxa"/>
            <w:vAlign w:val="bottom"/>
          </w:tcPr>
          <w:p>
            <w:pPr>
              <w:spacing w:after="0"/>
              <w:rPr>
                <w:sz w:val="24"/>
                <w:szCs w:val="24"/>
                <w:color w:val="auto"/>
              </w:rPr>
            </w:pPr>
          </w:p>
        </w:tc>
      </w:tr>
      <w:tr>
        <w:trPr>
          <w:trHeight w:val="228"/>
        </w:trPr>
        <w:tc>
          <w:tcPr>
            <w:tcW w:w="4000" w:type="dxa"/>
            <w:vAlign w:val="bottom"/>
          </w:tcPr>
          <w:p>
            <w:pPr>
              <w:jc w:val="center"/>
              <w:spacing w:after="0"/>
              <w:rPr>
                <w:sz w:val="20"/>
                <w:szCs w:val="20"/>
                <w:color w:val="auto"/>
              </w:rPr>
            </w:pPr>
            <w:r>
              <w:rPr>
                <w:rFonts w:ascii="Arial" w:cs="Arial" w:eastAsia="Arial" w:hAnsi="Arial"/>
                <w:sz w:val="18"/>
                <w:szCs w:val="18"/>
                <w:b w:val="1"/>
                <w:bCs w:val="1"/>
                <w:color w:val="auto"/>
                <w:w w:val="97"/>
              </w:rPr>
              <w:t>Edward H. Frank</w:t>
            </w:r>
          </w:p>
        </w:tc>
        <w:tc>
          <w:tcPr>
            <w:tcW w:w="3740" w:type="dxa"/>
            <w:vAlign w:val="bottom"/>
          </w:tcPr>
          <w:p>
            <w:pPr>
              <w:spacing w:after="0"/>
              <w:rPr>
                <w:sz w:val="19"/>
                <w:szCs w:val="19"/>
                <w:color w:val="auto"/>
              </w:rPr>
            </w:pPr>
          </w:p>
        </w:tc>
        <w:tc>
          <w:tcPr>
            <w:tcW w:w="2360" w:type="dxa"/>
            <w:vAlign w:val="bottom"/>
          </w:tcPr>
          <w:p>
            <w:pPr>
              <w:spacing w:after="0"/>
              <w:rPr>
                <w:sz w:val="19"/>
                <w:szCs w:val="19"/>
                <w:color w:val="auto"/>
              </w:rPr>
            </w:pPr>
          </w:p>
        </w:tc>
      </w:tr>
    </w:tbl>
    <w:p>
      <w:pPr>
        <w:sectPr>
          <w:pgSz w:w="11900" w:h="16838" w:orient="portrait"/>
          <w:cols w:equalWidth="0" w:num="1">
            <w:col w:w="10219"/>
          </w:cols>
          <w:pgMar w:left="240" w:top="382" w:right="1440" w:bottom="1440" w:gutter="0" w:footer="0" w:header="0"/>
        </w:sectPr>
      </w:pPr>
    </w:p>
    <w:bookmarkStart w:id="8" w:name="page9"/>
    <w:bookmarkEnd w:id="8"/>
    <w:p>
      <w:pPr>
        <w:jc w:val="right"/>
        <w:spacing w:after="0"/>
        <w:rPr>
          <w:sz w:val="20"/>
          <w:szCs w:val="20"/>
          <w:color w:val="auto"/>
        </w:rPr>
      </w:pPr>
      <w:r>
        <w:rPr>
          <w:rFonts w:ascii="Arial" w:cs="Arial" w:eastAsia="Arial" w:hAnsi="Arial"/>
          <w:sz w:val="18"/>
          <w:szCs w:val="18"/>
          <w:b w:val="1"/>
          <w:bCs w:val="1"/>
          <w:color w:val="auto"/>
        </w:rPr>
        <w:t>Exhibit 4.1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w:t>
      </w:r>
      <w:r>
        <w:rPr>
          <w:rFonts w:ascii="Arial" w:cs="Arial" w:eastAsia="Arial" w:hAnsi="Arial"/>
          <w:sz w:val="15"/>
          <w:szCs w:val="15"/>
          <w:b w:val="1"/>
          <w:bCs w:val="1"/>
          <w:color w:val="auto"/>
        </w:rPr>
        <w:t>AVIUM</w:t>
      </w:r>
      <w:r>
        <w:rPr>
          <w:rFonts w:ascii="Arial" w:cs="Arial" w:eastAsia="Arial" w:hAnsi="Arial"/>
          <w:sz w:val="18"/>
          <w:szCs w:val="18"/>
          <w:b w:val="1"/>
          <w:bCs w:val="1"/>
          <w:color w:val="auto"/>
        </w:rPr>
        <w:t>, I</w:t>
      </w:r>
      <w:r>
        <w:rPr>
          <w:rFonts w:ascii="Arial" w:cs="Arial" w:eastAsia="Arial" w:hAnsi="Arial"/>
          <w:sz w:val="15"/>
          <w:szCs w:val="15"/>
          <w:b w:val="1"/>
          <w:bCs w:val="1"/>
          <w:color w:val="auto"/>
        </w:rPr>
        <w:t>NC</w:t>
      </w:r>
      <w:r>
        <w:rPr>
          <w:rFonts w:ascii="Arial" w:cs="Arial" w:eastAsia="Arial" w:hAnsi="Arial"/>
          <w:sz w:val="18"/>
          <w:szCs w:val="18"/>
          <w:b w:val="1"/>
          <w:bCs w:val="1"/>
          <w:color w:val="auto"/>
        </w:rPr>
        <w:t>.</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2016 E</w:t>
      </w:r>
      <w:r>
        <w:rPr>
          <w:rFonts w:ascii="Arial" w:cs="Arial" w:eastAsia="Arial" w:hAnsi="Arial"/>
          <w:sz w:val="15"/>
          <w:szCs w:val="15"/>
          <w:b w:val="1"/>
          <w:bCs w:val="1"/>
          <w:color w:val="auto"/>
        </w:rPr>
        <w:t>QUITY</w:t>
      </w:r>
      <w:r>
        <w:rPr>
          <w:rFonts w:ascii="Arial" w:cs="Arial" w:eastAsia="Arial" w:hAnsi="Arial"/>
          <w:sz w:val="18"/>
          <w:szCs w:val="18"/>
          <w:b w:val="1"/>
          <w:bCs w:val="1"/>
          <w:color w:val="auto"/>
        </w:rPr>
        <w:t xml:space="preserve"> I</w:t>
      </w:r>
      <w:r>
        <w:rPr>
          <w:rFonts w:ascii="Arial" w:cs="Arial" w:eastAsia="Arial" w:hAnsi="Arial"/>
          <w:sz w:val="15"/>
          <w:szCs w:val="15"/>
          <w:b w:val="1"/>
          <w:bCs w:val="1"/>
          <w:color w:val="auto"/>
        </w:rPr>
        <w:t>NCENTIVE</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LAN</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5"/>
          <w:szCs w:val="15"/>
          <w:b w:val="1"/>
          <w:bCs w:val="1"/>
          <w:color w:val="auto"/>
        </w:rPr>
        <w:t>DOPTED BY THE</w:t>
      </w:r>
      <w:r>
        <w:rPr>
          <w:rFonts w:ascii="Arial" w:cs="Arial" w:eastAsia="Arial" w:hAnsi="Arial"/>
          <w:sz w:val="18"/>
          <w:szCs w:val="18"/>
          <w:b w:val="1"/>
          <w:bCs w:val="1"/>
          <w:color w:val="auto"/>
        </w:rPr>
        <w:t xml:space="preserve"> B</w:t>
      </w:r>
      <w:r>
        <w:rPr>
          <w:rFonts w:ascii="Arial" w:cs="Arial" w:eastAsia="Arial" w:hAnsi="Arial"/>
          <w:sz w:val="15"/>
          <w:szCs w:val="15"/>
          <w:b w:val="1"/>
          <w:bCs w:val="1"/>
          <w:color w:val="auto"/>
        </w:rPr>
        <w:t>OARD OF</w:t>
      </w:r>
      <w:r>
        <w:rPr>
          <w:rFonts w:ascii="Arial" w:cs="Arial" w:eastAsia="Arial" w:hAnsi="Arial"/>
          <w:sz w:val="18"/>
          <w:szCs w:val="18"/>
          <w:b w:val="1"/>
          <w:bCs w:val="1"/>
          <w:color w:val="auto"/>
        </w:rPr>
        <w:t xml:space="preserve"> D</w:t>
      </w:r>
      <w:r>
        <w:rPr>
          <w:rFonts w:ascii="Arial" w:cs="Arial" w:eastAsia="Arial" w:hAnsi="Arial"/>
          <w:sz w:val="15"/>
          <w:szCs w:val="15"/>
          <w:b w:val="1"/>
          <w:bCs w:val="1"/>
          <w:color w:val="auto"/>
        </w:rPr>
        <w:t>IRECTORS</w:t>
      </w:r>
      <w:r>
        <w:rPr>
          <w:rFonts w:ascii="Arial" w:cs="Arial" w:eastAsia="Arial" w:hAnsi="Arial"/>
          <w:sz w:val="18"/>
          <w:szCs w:val="18"/>
          <w:b w:val="1"/>
          <w:bCs w:val="1"/>
          <w:color w:val="auto"/>
        </w:rPr>
        <w:t>: A</w:t>
      </w:r>
      <w:r>
        <w:rPr>
          <w:rFonts w:ascii="Arial" w:cs="Arial" w:eastAsia="Arial" w:hAnsi="Arial"/>
          <w:sz w:val="15"/>
          <w:szCs w:val="15"/>
          <w:b w:val="1"/>
          <w:bCs w:val="1"/>
          <w:color w:val="auto"/>
        </w:rPr>
        <w:t>PRIL</w:t>
      </w:r>
      <w:r>
        <w:rPr>
          <w:rFonts w:ascii="Arial" w:cs="Arial" w:eastAsia="Arial" w:hAnsi="Arial"/>
          <w:sz w:val="18"/>
          <w:szCs w:val="18"/>
          <w:b w:val="1"/>
          <w:bCs w:val="1"/>
          <w:color w:val="auto"/>
        </w:rPr>
        <w:t xml:space="preserve"> 11, 2016</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5"/>
          <w:szCs w:val="15"/>
          <w:b w:val="1"/>
          <w:bCs w:val="1"/>
          <w:color w:val="auto"/>
        </w:rPr>
        <w:t>PPROVED BY THE</w:t>
      </w:r>
      <w:r>
        <w:rPr>
          <w:rFonts w:ascii="Arial" w:cs="Arial" w:eastAsia="Arial" w:hAnsi="Arial"/>
          <w:sz w:val="18"/>
          <w:szCs w:val="18"/>
          <w:b w:val="1"/>
          <w:bCs w:val="1"/>
          <w:color w:val="auto"/>
        </w:rPr>
        <w:t xml:space="preserve"> S</w:t>
      </w:r>
      <w:r>
        <w:rPr>
          <w:rFonts w:ascii="Arial" w:cs="Arial" w:eastAsia="Arial" w:hAnsi="Arial"/>
          <w:sz w:val="15"/>
          <w:szCs w:val="15"/>
          <w:b w:val="1"/>
          <w:bCs w:val="1"/>
          <w:color w:val="auto"/>
        </w:rPr>
        <w:t>TOCKHOLDERS</w:t>
      </w:r>
      <w:r>
        <w:rPr>
          <w:rFonts w:ascii="Arial" w:cs="Arial" w:eastAsia="Arial" w:hAnsi="Arial"/>
          <w:sz w:val="18"/>
          <w:szCs w:val="18"/>
          <w:b w:val="1"/>
          <w:bCs w:val="1"/>
          <w:color w:val="auto"/>
        </w:rPr>
        <w:t>: June 15, 2016</w:t>
      </w:r>
    </w:p>
    <w:p>
      <w:pPr>
        <w:spacing w:after="0" w:line="234" w:lineRule="exact"/>
        <w:rPr>
          <w:sz w:val="20"/>
          <w:szCs w:val="20"/>
          <w:color w:val="auto"/>
        </w:rPr>
      </w:pPr>
    </w:p>
    <w:p>
      <w:pPr>
        <w:ind w:left="460" w:hanging="452"/>
        <w:spacing w:after="0"/>
        <w:tabs>
          <w:tab w:leader="none" w:pos="460" w:val="left"/>
        </w:tabs>
        <w:numPr>
          <w:ilvl w:val="0"/>
          <w:numId w:val="10"/>
        </w:numPr>
        <w:rPr>
          <w:rFonts w:ascii="Arial" w:cs="Arial" w:eastAsia="Arial" w:hAnsi="Arial"/>
          <w:sz w:val="18"/>
          <w:szCs w:val="18"/>
          <w:b w:val="1"/>
          <w:bCs w:val="1"/>
          <w:color w:val="auto"/>
        </w:rPr>
      </w:pPr>
      <w:r>
        <w:rPr>
          <w:rFonts w:ascii="Arial" w:cs="Arial" w:eastAsia="Arial" w:hAnsi="Arial"/>
          <w:sz w:val="18"/>
          <w:szCs w:val="18"/>
          <w:b w:val="1"/>
          <w:bCs w:val="1"/>
          <w:color w:val="auto"/>
        </w:rPr>
        <w:t>G</w:t>
      </w:r>
      <w:r>
        <w:rPr>
          <w:rFonts w:ascii="Arial" w:cs="Arial" w:eastAsia="Arial" w:hAnsi="Arial"/>
          <w:sz w:val="15"/>
          <w:szCs w:val="15"/>
          <w:b w:val="1"/>
          <w:bCs w:val="1"/>
          <w:color w:val="auto"/>
        </w:rPr>
        <w:t>ENERAL</w:t>
      </w:r>
      <w:r>
        <w:rPr>
          <w:rFonts w:ascii="Arial" w:cs="Arial" w:eastAsia="Arial" w:hAnsi="Arial"/>
          <w:sz w:val="18"/>
          <w:szCs w:val="18"/>
          <w:b w:val="1"/>
          <w:bCs w:val="1"/>
          <w:color w:val="auto"/>
        </w:rPr>
        <w:t>.</w:t>
      </w:r>
    </w:p>
    <w:p>
      <w:pPr>
        <w:spacing w:after="0" w:line="117" w:lineRule="exact"/>
        <w:rPr>
          <w:rFonts w:ascii="Arial" w:cs="Arial" w:eastAsia="Arial" w:hAnsi="Arial"/>
          <w:sz w:val="18"/>
          <w:szCs w:val="18"/>
          <w:b w:val="1"/>
          <w:bCs w:val="1"/>
          <w:color w:val="auto"/>
        </w:rPr>
      </w:pPr>
    </w:p>
    <w:p>
      <w:pPr>
        <w:ind w:right="40" w:firstLine="464"/>
        <w:spacing w:after="0" w:line="289" w:lineRule="auto"/>
        <w:tabs>
          <w:tab w:leader="none" w:pos="711" w:val="left"/>
        </w:tabs>
        <w:numPr>
          <w:ilvl w:val="1"/>
          <w:numId w:val="10"/>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Successor to and Continuation of Prior Plan. </w:t>
      </w:r>
      <w:r>
        <w:rPr>
          <w:rFonts w:ascii="Arial" w:cs="Arial" w:eastAsia="Arial" w:hAnsi="Arial"/>
          <w:sz w:val="16"/>
          <w:szCs w:val="16"/>
          <w:color w:val="auto"/>
        </w:rPr>
        <w:t>The Plan is intended as the successor to and continuation of the Cavium, Inc. 2007 Equity Incentive</w:t>
      </w:r>
      <w:r>
        <w:rPr>
          <w:rFonts w:ascii="Arial" w:cs="Arial" w:eastAsia="Arial" w:hAnsi="Arial"/>
          <w:sz w:val="16"/>
          <w:szCs w:val="16"/>
          <w:b w:val="1"/>
          <w:bCs w:val="1"/>
          <w:color w:val="auto"/>
        </w:rPr>
        <w:t xml:space="preserve"> </w:t>
      </w:r>
      <w:r>
        <w:rPr>
          <w:rFonts w:ascii="Arial" w:cs="Arial" w:eastAsia="Arial" w:hAnsi="Arial"/>
          <w:sz w:val="16"/>
          <w:szCs w:val="16"/>
          <w:color w:val="auto"/>
        </w:rPr>
        <w:t>Plan (the “</w:t>
      </w:r>
      <w:r>
        <w:rPr>
          <w:rFonts w:ascii="Arial" w:cs="Arial" w:eastAsia="Arial" w:hAnsi="Arial"/>
          <w:sz w:val="16"/>
          <w:szCs w:val="16"/>
          <w:b w:val="1"/>
          <w:bCs w:val="1"/>
          <w:i w:val="1"/>
          <w:iCs w:val="1"/>
          <w:color w:val="auto"/>
        </w:rPr>
        <w:t>Prior Plan</w:t>
      </w:r>
      <w:r>
        <w:rPr>
          <w:rFonts w:ascii="Arial" w:cs="Arial" w:eastAsia="Arial" w:hAnsi="Arial"/>
          <w:sz w:val="16"/>
          <w:szCs w:val="16"/>
          <w:color w:val="auto"/>
        </w:rPr>
        <w:t xml:space="preserve">”). Following the Effective Date, no additional awards may be granted under the Prior Plan. From and after 12:01 a.m. Eastern Time on the Effective Date, all outstanding awards granted under the Prior Plan will remain subject to the terms of the Prior Plan; </w:t>
      </w:r>
      <w:r>
        <w:rPr>
          <w:rFonts w:ascii="Arial" w:cs="Arial" w:eastAsia="Arial" w:hAnsi="Arial"/>
          <w:sz w:val="16"/>
          <w:szCs w:val="16"/>
          <w:i w:val="1"/>
          <w:iCs w:val="1"/>
          <w:color w:val="auto"/>
        </w:rPr>
        <w:t>provided, however</w:t>
      </w:r>
      <w:r>
        <w:rPr>
          <w:rFonts w:ascii="Arial" w:cs="Arial" w:eastAsia="Arial" w:hAnsi="Arial"/>
          <w:sz w:val="16"/>
          <w:szCs w:val="16"/>
          <w:color w:val="auto"/>
        </w:rPr>
        <w:t>, that the following shares of Common Stock subject to any outstanding stock award granted under the Prior Plan (collectively, the “</w:t>
      </w:r>
      <w:r>
        <w:rPr>
          <w:rFonts w:ascii="Arial" w:cs="Arial" w:eastAsia="Arial" w:hAnsi="Arial"/>
          <w:sz w:val="16"/>
          <w:szCs w:val="16"/>
          <w:b w:val="1"/>
          <w:bCs w:val="1"/>
          <w:i w:val="1"/>
          <w:iCs w:val="1"/>
          <w:color w:val="auto"/>
        </w:rPr>
        <w:t>Prior Plan Returning Shares</w:t>
      </w:r>
      <w:r>
        <w:rPr>
          <w:rFonts w:ascii="Arial" w:cs="Arial" w:eastAsia="Arial" w:hAnsi="Arial"/>
          <w:sz w:val="16"/>
          <w:szCs w:val="16"/>
          <w:color w:val="auto"/>
        </w:rPr>
        <w:t>”) will immediately be added to the Share Reserve (as defined in Section 3(a)(i)) as and when such shares become Prior Plan Returning Shares and become available for issuance pursuant to Awards granted under this Plan: (i) any shares subject to such stock award that are not issued because such stock award or any portion thereof expires or otherwise terminates without all of the shares covered by such stock award having been issued; (ii) any shares subject to such stock award that are not issued because such stock award or any portion thereof is settled in cash; and (iii) any shares issued pursuant to such stock award that are forfeited back to or repurchased by the Company because of the failure to meet a contingency or condition required for the vesting of such shares. All Awards granted on or after 12:01 a.m. Eastern Time on the Effective Date will be subject to the terms of this Plan.</w:t>
      </w:r>
    </w:p>
    <w:p>
      <w:pPr>
        <w:spacing w:after="0" w:line="53" w:lineRule="exact"/>
        <w:rPr>
          <w:rFonts w:ascii="Arial" w:cs="Arial" w:eastAsia="Arial" w:hAnsi="Arial"/>
          <w:sz w:val="16"/>
          <w:szCs w:val="16"/>
          <w:b w:val="1"/>
          <w:bCs w:val="1"/>
          <w:color w:val="auto"/>
        </w:rPr>
      </w:pPr>
    </w:p>
    <w:p>
      <w:pPr>
        <w:ind w:left="720" w:hanging="256"/>
        <w:spacing w:after="0"/>
        <w:tabs>
          <w:tab w:leader="none" w:pos="720" w:val="left"/>
        </w:tabs>
        <w:numPr>
          <w:ilvl w:val="1"/>
          <w:numId w:val="1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Eligible Award Recipients. </w:t>
      </w:r>
      <w:r>
        <w:rPr>
          <w:rFonts w:ascii="Arial" w:cs="Arial" w:eastAsia="Arial" w:hAnsi="Arial"/>
          <w:sz w:val="18"/>
          <w:szCs w:val="18"/>
          <w:color w:val="auto"/>
        </w:rPr>
        <w:t>Subject to Section 4, Employees, Directors and Consultants are eligible to receive Awards.</w:t>
      </w:r>
    </w:p>
    <w:p>
      <w:pPr>
        <w:spacing w:after="0" w:line="117" w:lineRule="exact"/>
        <w:rPr>
          <w:rFonts w:ascii="Arial" w:cs="Arial" w:eastAsia="Arial" w:hAnsi="Arial"/>
          <w:sz w:val="18"/>
          <w:szCs w:val="18"/>
          <w:b w:val="1"/>
          <w:bCs w:val="1"/>
          <w:color w:val="auto"/>
        </w:rPr>
      </w:pPr>
    </w:p>
    <w:p>
      <w:pPr>
        <w:ind w:right="140" w:firstLine="464"/>
        <w:spacing w:after="0" w:line="266" w:lineRule="auto"/>
        <w:tabs>
          <w:tab w:leader="none" w:pos="701" w:val="left"/>
        </w:tabs>
        <w:numPr>
          <w:ilvl w:val="1"/>
          <w:numId w:val="1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Available Awards. </w:t>
      </w:r>
      <w:r>
        <w:rPr>
          <w:rFonts w:ascii="Arial" w:cs="Arial" w:eastAsia="Arial" w:hAnsi="Arial"/>
          <w:sz w:val="18"/>
          <w:szCs w:val="18"/>
          <w:color w:val="auto"/>
        </w:rPr>
        <w:t>The Plan provides for the grant of the following types of Awards: (i) Incentive Stock Options; (ii) Nonstatutory Stock Options;</w:t>
      </w:r>
      <w:r>
        <w:rPr>
          <w:rFonts w:ascii="Arial" w:cs="Arial" w:eastAsia="Arial" w:hAnsi="Arial"/>
          <w:sz w:val="18"/>
          <w:szCs w:val="18"/>
          <w:b w:val="1"/>
          <w:bCs w:val="1"/>
          <w:color w:val="auto"/>
        </w:rPr>
        <w:t xml:space="preserve"> </w:t>
      </w:r>
      <w:r>
        <w:rPr>
          <w:rFonts w:ascii="Arial" w:cs="Arial" w:eastAsia="Arial" w:hAnsi="Arial"/>
          <w:sz w:val="18"/>
          <w:szCs w:val="18"/>
          <w:color w:val="auto"/>
        </w:rPr>
        <w:t>(iii) Stock Appreciation Rights; (iv) Restricted Stock Awards; (v) Restricted Stock Unit Awards; (vi) Performance Stock Awards; (vii) Performance Cash Awards; and (viii) Other Stock Awards.</w:t>
      </w:r>
    </w:p>
    <w:p>
      <w:pPr>
        <w:spacing w:after="0" w:line="68" w:lineRule="exact"/>
        <w:rPr>
          <w:rFonts w:ascii="Arial" w:cs="Arial" w:eastAsia="Arial" w:hAnsi="Arial"/>
          <w:sz w:val="18"/>
          <w:szCs w:val="18"/>
          <w:b w:val="1"/>
          <w:bCs w:val="1"/>
          <w:color w:val="auto"/>
        </w:rPr>
      </w:pPr>
    </w:p>
    <w:p>
      <w:pPr>
        <w:ind w:right="200" w:firstLine="464"/>
        <w:spacing w:after="0" w:line="266" w:lineRule="auto"/>
        <w:tabs>
          <w:tab w:leader="none" w:pos="721" w:val="left"/>
        </w:tabs>
        <w:numPr>
          <w:ilvl w:val="1"/>
          <w:numId w:val="1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Purpose. </w:t>
      </w:r>
      <w:r>
        <w:rPr>
          <w:rFonts w:ascii="Arial" w:cs="Arial" w:eastAsia="Arial" w:hAnsi="Arial"/>
          <w:sz w:val="18"/>
          <w:szCs w:val="18"/>
          <w:color w:val="auto"/>
        </w:rPr>
        <w:t>The Plan, through the granting of Awards, is intended to help the Company secure and retain the services of eligible award recipients,</w:t>
      </w:r>
      <w:r>
        <w:rPr>
          <w:rFonts w:ascii="Arial" w:cs="Arial" w:eastAsia="Arial" w:hAnsi="Arial"/>
          <w:sz w:val="18"/>
          <w:szCs w:val="18"/>
          <w:b w:val="1"/>
          <w:bCs w:val="1"/>
          <w:color w:val="auto"/>
        </w:rPr>
        <w:t xml:space="preserve"> </w:t>
      </w:r>
      <w:r>
        <w:rPr>
          <w:rFonts w:ascii="Arial" w:cs="Arial" w:eastAsia="Arial" w:hAnsi="Arial"/>
          <w:sz w:val="18"/>
          <w:szCs w:val="18"/>
          <w:color w:val="auto"/>
        </w:rPr>
        <w:t>provide incentives for such persons to exert maximum efforts for the success of the Company and any Affiliate and provide a means by which such persons may benefit from increases in value of the Common Stock.</w:t>
      </w:r>
    </w:p>
    <w:p>
      <w:pPr>
        <w:spacing w:after="0" w:line="324" w:lineRule="exact"/>
        <w:rPr>
          <w:rFonts w:ascii="Arial" w:cs="Arial" w:eastAsia="Arial" w:hAnsi="Arial"/>
          <w:sz w:val="18"/>
          <w:szCs w:val="18"/>
          <w:b w:val="1"/>
          <w:bCs w:val="1"/>
          <w:color w:val="auto"/>
        </w:rPr>
      </w:pPr>
    </w:p>
    <w:p>
      <w:pPr>
        <w:ind w:left="460" w:hanging="452"/>
        <w:spacing w:after="0"/>
        <w:tabs>
          <w:tab w:leader="none" w:pos="460" w:val="left"/>
        </w:tabs>
        <w:numPr>
          <w:ilvl w:val="0"/>
          <w:numId w:val="10"/>
        </w:numPr>
        <w:rPr>
          <w:rFonts w:ascii="Arial" w:cs="Arial" w:eastAsia="Arial" w:hAnsi="Arial"/>
          <w:sz w:val="18"/>
          <w:szCs w:val="18"/>
          <w:b w:val="1"/>
          <w:bCs w:val="1"/>
          <w:color w:val="auto"/>
        </w:rPr>
      </w:pPr>
      <w:r>
        <w:rPr>
          <w:rFonts w:ascii="Arial" w:cs="Arial" w:eastAsia="Arial" w:hAnsi="Arial"/>
          <w:sz w:val="18"/>
          <w:szCs w:val="18"/>
          <w:b w:val="1"/>
          <w:bCs w:val="1"/>
          <w:color w:val="auto"/>
        </w:rPr>
        <w:t>A</w:t>
      </w:r>
      <w:r>
        <w:rPr>
          <w:rFonts w:ascii="Arial" w:cs="Arial" w:eastAsia="Arial" w:hAnsi="Arial"/>
          <w:sz w:val="15"/>
          <w:szCs w:val="15"/>
          <w:b w:val="1"/>
          <w:bCs w:val="1"/>
          <w:color w:val="auto"/>
        </w:rPr>
        <w:t>DMINISTRATION</w:t>
      </w:r>
      <w:r>
        <w:rPr>
          <w:rFonts w:ascii="Arial" w:cs="Arial" w:eastAsia="Arial" w:hAnsi="Arial"/>
          <w:sz w:val="18"/>
          <w:szCs w:val="18"/>
          <w:b w:val="1"/>
          <w:bCs w:val="1"/>
          <w:color w:val="auto"/>
        </w:rPr>
        <w:t>.</w:t>
      </w:r>
    </w:p>
    <w:p>
      <w:pPr>
        <w:spacing w:after="0" w:line="117" w:lineRule="exact"/>
        <w:rPr>
          <w:rFonts w:ascii="Arial" w:cs="Arial" w:eastAsia="Arial" w:hAnsi="Arial"/>
          <w:sz w:val="18"/>
          <w:szCs w:val="18"/>
          <w:b w:val="1"/>
          <w:bCs w:val="1"/>
          <w:color w:val="auto"/>
        </w:rPr>
      </w:pPr>
    </w:p>
    <w:p>
      <w:pPr>
        <w:ind w:right="80" w:firstLine="464"/>
        <w:spacing w:after="0" w:line="282" w:lineRule="auto"/>
        <w:tabs>
          <w:tab w:leader="none" w:pos="711" w:val="left"/>
        </w:tabs>
        <w:numPr>
          <w:ilvl w:val="1"/>
          <w:numId w:val="1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Administration by Board. </w:t>
      </w:r>
      <w:r>
        <w:rPr>
          <w:rFonts w:ascii="Arial" w:cs="Arial" w:eastAsia="Arial" w:hAnsi="Arial"/>
          <w:sz w:val="18"/>
          <w:szCs w:val="18"/>
          <w:color w:val="auto"/>
        </w:rPr>
        <w:t>The Board will administer the Plan. The Board may delegate administration of the Plan to a Committee or Committees,</w:t>
      </w:r>
      <w:r>
        <w:rPr>
          <w:rFonts w:ascii="Arial" w:cs="Arial" w:eastAsia="Arial" w:hAnsi="Arial"/>
          <w:sz w:val="18"/>
          <w:szCs w:val="18"/>
          <w:b w:val="1"/>
          <w:bCs w:val="1"/>
          <w:color w:val="auto"/>
        </w:rPr>
        <w:t xml:space="preserve"> </w:t>
      </w:r>
      <w:r>
        <w:rPr>
          <w:rFonts w:ascii="Arial" w:cs="Arial" w:eastAsia="Arial" w:hAnsi="Arial"/>
          <w:sz w:val="18"/>
          <w:szCs w:val="18"/>
          <w:color w:val="auto"/>
        </w:rPr>
        <w:t>as provided in Section 2(c).</w:t>
      </w:r>
    </w:p>
    <w:p>
      <w:pPr>
        <w:spacing w:after="0" w:line="53" w:lineRule="exact"/>
        <w:rPr>
          <w:rFonts w:ascii="Arial" w:cs="Arial" w:eastAsia="Arial" w:hAnsi="Arial"/>
          <w:sz w:val="18"/>
          <w:szCs w:val="18"/>
          <w:b w:val="1"/>
          <w:bCs w:val="1"/>
          <w:color w:val="auto"/>
        </w:rPr>
      </w:pPr>
    </w:p>
    <w:p>
      <w:pPr>
        <w:ind w:left="720" w:hanging="256"/>
        <w:spacing w:after="0"/>
        <w:tabs>
          <w:tab w:leader="none" w:pos="720" w:val="left"/>
        </w:tabs>
        <w:numPr>
          <w:ilvl w:val="1"/>
          <w:numId w:val="1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Powers of Board. </w:t>
      </w:r>
      <w:r>
        <w:rPr>
          <w:rFonts w:ascii="Arial" w:cs="Arial" w:eastAsia="Arial" w:hAnsi="Arial"/>
          <w:sz w:val="18"/>
          <w:szCs w:val="18"/>
          <w:color w:val="auto"/>
        </w:rPr>
        <w:t>The Board will have the power, subject to, and within the limitations of, the express provisions of the Plan:</w:t>
      </w:r>
    </w:p>
    <w:p>
      <w:pPr>
        <w:spacing w:after="0" w:line="121" w:lineRule="exact"/>
        <w:rPr>
          <w:rFonts w:ascii="Arial" w:cs="Arial" w:eastAsia="Arial" w:hAnsi="Arial"/>
          <w:sz w:val="18"/>
          <w:szCs w:val="18"/>
          <w:b w:val="1"/>
          <w:bCs w:val="1"/>
          <w:color w:val="auto"/>
        </w:rPr>
      </w:pPr>
    </w:p>
    <w:p>
      <w:pPr>
        <w:ind w:right="120" w:firstLine="1492"/>
        <w:spacing w:after="0" w:line="259" w:lineRule="auto"/>
        <w:tabs>
          <w:tab w:leader="none" w:pos="1698" w:val="left"/>
        </w:tabs>
        <w:numPr>
          <w:ilvl w:val="2"/>
          <w:numId w:val="10"/>
        </w:numPr>
        <w:rPr>
          <w:rFonts w:ascii="Arial" w:cs="Arial" w:eastAsia="Arial" w:hAnsi="Arial"/>
          <w:sz w:val="18"/>
          <w:szCs w:val="18"/>
          <w:b w:val="1"/>
          <w:bCs w:val="1"/>
          <w:color w:val="auto"/>
        </w:rPr>
      </w:pPr>
      <w:r>
        <w:rPr>
          <w:rFonts w:ascii="Arial" w:cs="Arial" w:eastAsia="Arial" w:hAnsi="Arial"/>
          <w:sz w:val="18"/>
          <w:szCs w:val="18"/>
          <w:color w:val="auto"/>
        </w:rPr>
        <w:t>To determine (A) who will be granted Awards, (B) when and how each Award will be granted, (C) what type of Award will be granted, (D) the provisions of each Award (which need not be identical), including when a Participant will be permitted to exercise or otherwise receive cash or Common Stock under the Award, (E) the number of shares of Common Stock subject to, or the cash value of, an Award and (F) the Fair Market Value applicable to a Stock Award.</w:t>
      </w:r>
    </w:p>
    <w:p>
      <w:pPr>
        <w:spacing w:after="0" w:line="78" w:lineRule="exact"/>
        <w:rPr>
          <w:rFonts w:ascii="Arial" w:cs="Arial" w:eastAsia="Arial" w:hAnsi="Arial"/>
          <w:sz w:val="18"/>
          <w:szCs w:val="18"/>
          <w:b w:val="1"/>
          <w:bCs w:val="1"/>
          <w:color w:val="auto"/>
        </w:rPr>
      </w:pPr>
    </w:p>
    <w:p>
      <w:pPr>
        <w:ind w:right="20" w:firstLine="1492"/>
        <w:spacing w:after="0" w:line="259" w:lineRule="auto"/>
        <w:tabs>
          <w:tab w:leader="none" w:pos="1748" w:val="left"/>
        </w:tabs>
        <w:numPr>
          <w:ilvl w:val="2"/>
          <w:numId w:val="10"/>
        </w:numPr>
        <w:rPr>
          <w:rFonts w:ascii="Arial" w:cs="Arial" w:eastAsia="Arial" w:hAnsi="Arial"/>
          <w:sz w:val="18"/>
          <w:szCs w:val="18"/>
          <w:b w:val="1"/>
          <w:bCs w:val="1"/>
          <w:color w:val="auto"/>
        </w:rPr>
      </w:pPr>
      <w:r>
        <w:rPr>
          <w:rFonts w:ascii="Arial" w:cs="Arial" w:eastAsia="Arial" w:hAnsi="Arial"/>
          <w:sz w:val="18"/>
          <w:szCs w:val="18"/>
          <w:color w:val="auto"/>
        </w:rPr>
        <w:t>To construe and interpret the Plan and Awards granted under it, and to establish, amend and revoke rules and regulations for administration of the Plan and Awards. The Board, in the exercise of these powers, may correct any defect, omission or inconsistency in the Plan or in any Award Agreement or in the written terms of a Performance Cash Award, in a manner and to the extent it will deem necessary or expedient to make the Plan or Award fully effective.</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420"/>
          </w:cols>
          <w:pgMar w:left="240" w:top="121" w:right="239" w:bottom="1440" w:gutter="0" w:footer="0" w:header="0"/>
        </w:sectPr>
      </w:pPr>
    </w:p>
    <w:bookmarkStart w:id="9" w:name="page10"/>
    <w:bookmarkEnd w:id="9"/>
    <w:p>
      <w:pPr>
        <w:ind w:left="1800" w:hanging="308"/>
        <w:spacing w:after="0"/>
        <w:tabs>
          <w:tab w:leader="none" w:pos="1800" w:val="left"/>
        </w:tabs>
        <w:numPr>
          <w:ilvl w:val="0"/>
          <w:numId w:val="11"/>
        </w:numPr>
        <w:rPr>
          <w:rFonts w:ascii="Arial" w:cs="Arial" w:eastAsia="Arial" w:hAnsi="Arial"/>
          <w:sz w:val="18"/>
          <w:szCs w:val="18"/>
          <w:b w:val="1"/>
          <w:bCs w:val="1"/>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To settle all controversies regarding the Plan and Awards granted under it.</w:t>
      </w:r>
    </w:p>
    <w:p>
      <w:pPr>
        <w:spacing w:after="0" w:line="117" w:lineRule="exact"/>
        <w:rPr>
          <w:rFonts w:ascii="Arial" w:cs="Arial" w:eastAsia="Arial" w:hAnsi="Arial"/>
          <w:sz w:val="18"/>
          <w:szCs w:val="18"/>
          <w:b w:val="1"/>
          <w:bCs w:val="1"/>
          <w:color w:val="auto"/>
        </w:rPr>
      </w:pPr>
    </w:p>
    <w:p>
      <w:pPr>
        <w:ind w:left="1800" w:hanging="308"/>
        <w:spacing w:after="0"/>
        <w:tabs>
          <w:tab w:leader="none" w:pos="1800" w:val="left"/>
        </w:tabs>
        <w:numPr>
          <w:ilvl w:val="0"/>
          <w:numId w:val="11"/>
        </w:numPr>
        <w:rPr>
          <w:rFonts w:ascii="Arial" w:cs="Arial" w:eastAsia="Arial" w:hAnsi="Arial"/>
          <w:sz w:val="16"/>
          <w:szCs w:val="16"/>
          <w:b w:val="1"/>
          <w:bCs w:val="1"/>
          <w:color w:val="auto"/>
        </w:rPr>
      </w:pPr>
      <w:r>
        <w:rPr>
          <w:rFonts w:ascii="Arial" w:cs="Arial" w:eastAsia="Arial" w:hAnsi="Arial"/>
          <w:sz w:val="16"/>
          <w:szCs w:val="16"/>
          <w:color w:val="auto"/>
        </w:rPr>
        <w:t>To accelerate, in whole or in part, the time at which an Award may be exercised or vest (or at which cash or shares of Common Stock</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may be issued).</w:t>
      </w:r>
    </w:p>
    <w:p>
      <w:pPr>
        <w:spacing w:after="0" w:line="103" w:lineRule="exact"/>
        <w:rPr>
          <w:sz w:val="20"/>
          <w:szCs w:val="20"/>
          <w:color w:val="auto"/>
        </w:rPr>
      </w:pPr>
    </w:p>
    <w:p>
      <w:pPr>
        <w:ind w:right="380" w:firstLine="1492"/>
        <w:spacing w:after="0" w:line="264" w:lineRule="auto"/>
        <w:tabs>
          <w:tab w:leader="none" w:pos="1738" w:val="left"/>
        </w:tabs>
        <w:numPr>
          <w:ilvl w:val="0"/>
          <w:numId w:val="12"/>
        </w:numPr>
        <w:rPr>
          <w:rFonts w:ascii="Arial" w:cs="Arial" w:eastAsia="Arial" w:hAnsi="Arial"/>
          <w:sz w:val="18"/>
          <w:szCs w:val="18"/>
          <w:b w:val="1"/>
          <w:bCs w:val="1"/>
          <w:color w:val="auto"/>
        </w:rPr>
      </w:pPr>
      <w:r>
        <w:rPr>
          <w:rFonts w:ascii="Arial" w:cs="Arial" w:eastAsia="Arial" w:hAnsi="Arial"/>
          <w:sz w:val="18"/>
          <w:szCs w:val="18"/>
          <w:color w:val="auto"/>
        </w:rPr>
        <w:t>To suspend or terminate the Plan at any time. Except as otherwise provided in the Plan (including Section 2(b)(viii)) or an Award Agreement, suspension or termination of the Plan will not materially impair a Participant’s rights under an outstanding Award without his or her written consent.</w:t>
      </w:r>
    </w:p>
    <w:p>
      <w:pPr>
        <w:spacing w:after="0" w:line="73" w:lineRule="exact"/>
        <w:rPr>
          <w:rFonts w:ascii="Arial" w:cs="Arial" w:eastAsia="Arial" w:hAnsi="Arial"/>
          <w:sz w:val="18"/>
          <w:szCs w:val="18"/>
          <w:b w:val="1"/>
          <w:bCs w:val="1"/>
          <w:color w:val="auto"/>
        </w:rPr>
      </w:pPr>
    </w:p>
    <w:p>
      <w:pPr>
        <w:ind w:right="120" w:firstLine="1492"/>
        <w:spacing w:after="0" w:line="288" w:lineRule="auto"/>
        <w:tabs>
          <w:tab w:leader="none" w:pos="1788" w:val="left"/>
        </w:tabs>
        <w:numPr>
          <w:ilvl w:val="0"/>
          <w:numId w:val="12"/>
        </w:numPr>
        <w:rPr>
          <w:rFonts w:ascii="Arial" w:cs="Arial" w:eastAsia="Arial" w:hAnsi="Arial"/>
          <w:sz w:val="16"/>
          <w:szCs w:val="16"/>
          <w:b w:val="1"/>
          <w:bCs w:val="1"/>
          <w:color w:val="auto"/>
        </w:rPr>
      </w:pPr>
      <w:r>
        <w:rPr>
          <w:rFonts w:ascii="Arial" w:cs="Arial" w:eastAsia="Arial" w:hAnsi="Arial"/>
          <w:sz w:val="16"/>
          <w:szCs w:val="16"/>
          <w:color w:val="auto"/>
        </w:rPr>
        <w:t>To amend the Plan in any respect the Board deems necessary or advisable, including, without limitation, by adopting amendments relating to Incentive Stock Options and certain nonqualified deferred compensation under Section 409A of the Code and/or to make the Plan or Awards granted under the Plan compliant with the requirements for Incentive Stock Options or exempt from or compliant with the requirements for nonqualified deferred compensation under Section 409A of the Code, subject to the limitations, if any, of applicable law. If required by applicable law or listing requirements, and except as provided in Section 9(a) relating to Capitalization Adjustments, the Company will seek stockholder approval of any amendment of the Plan that (A) materially increases the number of shares of Common Stock available for issuance under the Plan, (B) materially expands the class of individuals eligible to receive Awards under the Plan, (C) materially increases the benefits accruing to Participants under the Plan, (D) materially reduces the price at which shares of Common Stock may be issued or purchased under the Plan, (E) materially extends the term of the Plan or (F) materially expands the types of Awards available for issuance under the Plan. Except as otherwise provided in the Plan (including Section 2(b)(viii)) or an Award Agreement, no amendment of the Plan will materially impair a Participant’s rights under an outstanding Award without his or her written consent.</w:t>
      </w:r>
    </w:p>
    <w:p>
      <w:pPr>
        <w:spacing w:after="0" w:line="61" w:lineRule="exact"/>
        <w:rPr>
          <w:rFonts w:ascii="Arial" w:cs="Arial" w:eastAsia="Arial" w:hAnsi="Arial"/>
          <w:sz w:val="16"/>
          <w:szCs w:val="16"/>
          <w:b w:val="1"/>
          <w:bCs w:val="1"/>
          <w:color w:val="auto"/>
        </w:rPr>
      </w:pPr>
    </w:p>
    <w:p>
      <w:pPr>
        <w:ind w:right="260" w:firstLine="1492"/>
        <w:spacing w:after="0" w:line="312" w:lineRule="auto"/>
        <w:tabs>
          <w:tab w:leader="none" w:pos="1838" w:val="left"/>
        </w:tabs>
        <w:numPr>
          <w:ilvl w:val="0"/>
          <w:numId w:val="12"/>
        </w:numPr>
        <w:rPr>
          <w:rFonts w:ascii="Arial" w:cs="Arial" w:eastAsia="Arial" w:hAnsi="Arial"/>
          <w:sz w:val="16"/>
          <w:szCs w:val="16"/>
          <w:b w:val="1"/>
          <w:bCs w:val="1"/>
          <w:color w:val="auto"/>
        </w:rPr>
      </w:pPr>
      <w:r>
        <w:rPr>
          <w:rFonts w:ascii="Arial" w:cs="Arial" w:eastAsia="Arial" w:hAnsi="Arial"/>
          <w:sz w:val="16"/>
          <w:szCs w:val="16"/>
          <w:color w:val="auto"/>
        </w:rPr>
        <w:t>To submit any amendment to the Plan for stockholder approval, including, but not limited to, amendments to the Plan intended to satisfy the requirements of (A) Section 162(m) of the Code regarding the exclusion of performance-based compensation from the limit on corporate deductibility of compensation paid to Covered Employees, (B) Section 422 of the Code regarding incentive stock options or (C) Rule 16b-3.</w:t>
      </w:r>
    </w:p>
    <w:p>
      <w:pPr>
        <w:spacing w:after="0" w:line="38" w:lineRule="exact"/>
        <w:rPr>
          <w:rFonts w:ascii="Arial" w:cs="Arial" w:eastAsia="Arial" w:hAnsi="Arial"/>
          <w:sz w:val="16"/>
          <w:szCs w:val="16"/>
          <w:b w:val="1"/>
          <w:bCs w:val="1"/>
          <w:color w:val="auto"/>
        </w:rPr>
      </w:pPr>
    </w:p>
    <w:p>
      <w:pPr>
        <w:ind w:right="20" w:firstLine="1492"/>
        <w:spacing w:after="0" w:line="288" w:lineRule="auto"/>
        <w:tabs>
          <w:tab w:leader="none" w:pos="1888" w:val="left"/>
        </w:tabs>
        <w:numPr>
          <w:ilvl w:val="0"/>
          <w:numId w:val="12"/>
        </w:numPr>
        <w:rPr>
          <w:rFonts w:ascii="Arial" w:cs="Arial" w:eastAsia="Arial" w:hAnsi="Arial"/>
          <w:sz w:val="16"/>
          <w:szCs w:val="16"/>
          <w:b w:val="1"/>
          <w:bCs w:val="1"/>
          <w:color w:val="auto"/>
        </w:rPr>
      </w:pPr>
      <w:r>
        <w:rPr>
          <w:rFonts w:ascii="Arial" w:cs="Arial" w:eastAsia="Arial" w:hAnsi="Arial"/>
          <w:sz w:val="16"/>
          <w:szCs w:val="16"/>
          <w:color w:val="auto"/>
        </w:rPr>
        <w:t xml:space="preserve">To approve forms of Award Agreements for use under the Plan and to amend the terms of any one or more outstanding Awards, including, but not limited to, amendments to provide terms more favorable to the Participant than previously provided in the Award Agreement, subject to any specified limits in the Plan that are not subject to Board discretion; </w:t>
      </w:r>
      <w:r>
        <w:rPr>
          <w:rFonts w:ascii="Arial" w:cs="Arial" w:eastAsia="Arial" w:hAnsi="Arial"/>
          <w:sz w:val="16"/>
          <w:szCs w:val="16"/>
          <w:i w:val="1"/>
          <w:iCs w:val="1"/>
          <w:color w:val="auto"/>
        </w:rPr>
        <w:t>provided, however,</w:t>
      </w:r>
      <w:r>
        <w:rPr>
          <w:rFonts w:ascii="Arial" w:cs="Arial" w:eastAsia="Arial" w:hAnsi="Arial"/>
          <w:sz w:val="16"/>
          <w:szCs w:val="16"/>
          <w:color w:val="auto"/>
        </w:rPr>
        <w:t xml:space="preserve"> that except as otherwise provided in the Plan (including this</w:t>
      </w:r>
    </w:p>
    <w:p>
      <w:pPr>
        <w:ind w:right="20"/>
        <w:spacing w:after="0" w:line="261" w:lineRule="auto"/>
        <w:rPr>
          <w:rFonts w:ascii="Arial" w:cs="Arial" w:eastAsia="Arial" w:hAnsi="Arial"/>
          <w:sz w:val="16"/>
          <w:szCs w:val="16"/>
          <w:b w:val="1"/>
          <w:bCs w:val="1"/>
          <w:color w:val="auto"/>
        </w:rPr>
      </w:pPr>
      <w:r>
        <w:rPr>
          <w:rFonts w:ascii="Arial" w:cs="Arial" w:eastAsia="Arial" w:hAnsi="Arial"/>
          <w:sz w:val="18"/>
          <w:szCs w:val="18"/>
          <w:color w:val="auto"/>
        </w:rPr>
        <w:t>Section 2(b)(viii)) or an Award Agreement, no amendment of an outstanding Award will materially impair a Participant’s rights under such Award without his or her written consent.</w:t>
      </w:r>
    </w:p>
    <w:p>
      <w:pPr>
        <w:spacing w:after="0" w:line="76" w:lineRule="exact"/>
        <w:rPr>
          <w:sz w:val="20"/>
          <w:szCs w:val="20"/>
          <w:color w:val="auto"/>
        </w:rPr>
      </w:pPr>
    </w:p>
    <w:p>
      <w:pPr>
        <w:ind w:right="120" w:firstLine="1484"/>
        <w:spacing w:after="0" w:line="255" w:lineRule="auto"/>
        <w:rPr>
          <w:sz w:val="20"/>
          <w:szCs w:val="20"/>
          <w:color w:val="auto"/>
        </w:rPr>
      </w:pPr>
      <w:r>
        <w:rPr>
          <w:rFonts w:ascii="Arial" w:cs="Arial" w:eastAsia="Arial" w:hAnsi="Arial"/>
          <w:sz w:val="18"/>
          <w:szCs w:val="18"/>
          <w:color w:val="auto"/>
        </w:rPr>
        <w:t>Notwithstanding the foregoing or anything in the Plan to the contrary, unless prohibited by applicable law, the Board may amend the terms of any outstanding Award or the Plan, or may suspend or terminate the Plan, without the affected Participant’s consent, (A) to maintain the qualified status of the Award as an Incentive Stock Option under Section 422 of the Code, (B) to change the terms of an Incentive Stock Option, if such change results in impairment of the Award solely because it impairs the qualified status of the Award as an Incentive Stock Option under Section 422 of the Code, (C) to clarify the manner of exemption from, or to bring the Award or the Plan into compliance with, Section 409A of the Code or (D) to comply with other applicable laws or listing requirements.</w:t>
      </w:r>
    </w:p>
    <w:p>
      <w:pPr>
        <w:spacing w:after="0" w:line="85" w:lineRule="exact"/>
        <w:rPr>
          <w:sz w:val="20"/>
          <w:szCs w:val="20"/>
          <w:color w:val="auto"/>
        </w:rPr>
      </w:pPr>
    </w:p>
    <w:p>
      <w:pPr>
        <w:ind w:right="100" w:firstLine="1492"/>
        <w:spacing w:after="0" w:line="277" w:lineRule="auto"/>
        <w:tabs>
          <w:tab w:leader="none" w:pos="1788" w:val="left"/>
        </w:tabs>
        <w:numPr>
          <w:ilvl w:val="0"/>
          <w:numId w:val="13"/>
        </w:numPr>
        <w:rPr>
          <w:rFonts w:ascii="Arial" w:cs="Arial" w:eastAsia="Arial" w:hAnsi="Arial"/>
          <w:sz w:val="18"/>
          <w:szCs w:val="18"/>
          <w:b w:val="1"/>
          <w:bCs w:val="1"/>
          <w:color w:val="auto"/>
        </w:rPr>
      </w:pPr>
      <w:r>
        <w:rPr>
          <w:rFonts w:ascii="Arial" w:cs="Arial" w:eastAsia="Arial" w:hAnsi="Arial"/>
          <w:sz w:val="18"/>
          <w:szCs w:val="18"/>
          <w:color w:val="auto"/>
        </w:rPr>
        <w:t>Generally, to exercise such powers and to perform such acts as the Board deems necessary or expedient to promote the best interests of the Company and that are not in conflict with the provisions of the Plan or Awards.</w:t>
      </w:r>
    </w:p>
    <w:p>
      <w:pPr>
        <w:spacing w:after="0" w:line="62" w:lineRule="exact"/>
        <w:rPr>
          <w:rFonts w:ascii="Arial" w:cs="Arial" w:eastAsia="Arial" w:hAnsi="Arial"/>
          <w:sz w:val="18"/>
          <w:szCs w:val="18"/>
          <w:b w:val="1"/>
          <w:bCs w:val="1"/>
          <w:color w:val="auto"/>
        </w:rPr>
      </w:pPr>
    </w:p>
    <w:p>
      <w:pPr>
        <w:jc w:val="both"/>
        <w:ind w:firstLine="1492"/>
        <w:spacing w:after="0" w:line="286" w:lineRule="auto"/>
        <w:tabs>
          <w:tab w:leader="none" w:pos="1738" w:val="left"/>
        </w:tabs>
        <w:numPr>
          <w:ilvl w:val="0"/>
          <w:numId w:val="13"/>
        </w:numPr>
        <w:rPr>
          <w:rFonts w:ascii="Arial" w:cs="Arial" w:eastAsia="Arial" w:hAnsi="Arial"/>
          <w:sz w:val="17"/>
          <w:szCs w:val="17"/>
          <w:b w:val="1"/>
          <w:bCs w:val="1"/>
          <w:color w:val="auto"/>
        </w:rPr>
      </w:pPr>
      <w:r>
        <w:rPr>
          <w:rFonts w:ascii="Arial" w:cs="Arial" w:eastAsia="Arial" w:hAnsi="Arial"/>
          <w:sz w:val="17"/>
          <w:szCs w:val="17"/>
          <w:color w:val="auto"/>
        </w:rPr>
        <w:t>To adopt such procedures and sub-plans as are necessary or appropriate to permit participation in the Plan by Employees, Directors or Consultants who are foreign nationals or employed outside the United States (provided that Board approval will not be necessary for immaterial modifications to the Plan or any Award Agreement that are required for compliance with the laws of the relevant foreign jurisdiction).</w:t>
      </w:r>
    </w:p>
    <w:p>
      <w:pPr>
        <w:spacing w:after="0" w:line="9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274" w:right="239" w:bottom="1440" w:gutter="0" w:footer="0" w:header="0"/>
        </w:sectPr>
      </w:pPr>
    </w:p>
    <w:bookmarkStart w:id="10" w:name="page11"/>
    <w:bookmarkEnd w:id="10"/>
    <w:p>
      <w:pPr>
        <w:ind w:left="692" w:hanging="236"/>
        <w:spacing w:after="0"/>
        <w:tabs>
          <w:tab w:leader="none" w:pos="692" w:val="left"/>
        </w:tabs>
        <w:numPr>
          <w:ilvl w:val="1"/>
          <w:numId w:val="14"/>
        </w:numPr>
        <w:rPr>
          <w:rFonts w:ascii="Arial" w:cs="Arial" w:eastAsia="Arial" w:hAnsi="Arial"/>
          <w:sz w:val="18"/>
          <w:szCs w:val="18"/>
          <w:b w:val="1"/>
          <w:bCs w:val="1"/>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Delegation to Committee.</w:t>
      </w:r>
    </w:p>
    <w:p>
      <w:pPr>
        <w:spacing w:after="0" w:line="117" w:lineRule="exact"/>
        <w:rPr>
          <w:rFonts w:ascii="Arial" w:cs="Arial" w:eastAsia="Arial" w:hAnsi="Arial"/>
          <w:sz w:val="18"/>
          <w:szCs w:val="18"/>
          <w:b w:val="1"/>
          <w:bCs w:val="1"/>
          <w:color w:val="auto"/>
        </w:rPr>
      </w:pPr>
    </w:p>
    <w:p>
      <w:pPr>
        <w:ind w:left="-8" w:right="40" w:firstLine="921"/>
        <w:spacing w:after="0" w:line="255" w:lineRule="auto"/>
        <w:tabs>
          <w:tab w:leader="none" w:pos="1120" w:val="left"/>
        </w:tabs>
        <w:numPr>
          <w:ilvl w:val="2"/>
          <w:numId w:val="14"/>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General. </w:t>
      </w:r>
      <w:r>
        <w:rPr>
          <w:rFonts w:ascii="Arial" w:cs="Arial" w:eastAsia="Arial" w:hAnsi="Arial"/>
          <w:sz w:val="18"/>
          <w:szCs w:val="18"/>
          <w:color w:val="auto"/>
        </w:rPr>
        <w:t>The Board may delegate some or all of the administration of the Plan to a Committee or Committees. If administration of the Plan is</w:t>
      </w:r>
      <w:r>
        <w:rPr>
          <w:rFonts w:ascii="Arial" w:cs="Arial" w:eastAsia="Arial" w:hAnsi="Arial"/>
          <w:sz w:val="18"/>
          <w:szCs w:val="18"/>
          <w:b w:val="1"/>
          <w:bCs w:val="1"/>
          <w:color w:val="auto"/>
        </w:rPr>
        <w:t xml:space="preserve"> </w:t>
      </w:r>
      <w:r>
        <w:rPr>
          <w:rFonts w:ascii="Arial" w:cs="Arial" w:eastAsia="Arial" w:hAnsi="Arial"/>
          <w:sz w:val="18"/>
          <w:szCs w:val="18"/>
          <w:color w:val="auto"/>
        </w:rPr>
        <w:t>delegated to a Committee, the Committee will have, in connection with the administration of the Plan, the powers theretofore possessed by the Board that have been delegated to the Committee, including the power to delegate to a subcommittee of the Committee any of the administrative powers the Committee is authorized to exercise (and references in this Plan to the Board will thereafter be to the Committee or subcommittee, as applicable). Any delegation of administrative powers will be reflected in resolutions, not inconsistent with the provisions of the Plan, adopted from time to time by the Board or Committee (as applicable). The Committee may, at any time, abolish the subcommittee and/or revest in the Committee any powers delegated to the subcommittee. The Board may retain the authority to concurrently administer the Plan with the Committee and may, at any time, revest in the Board some or all of the powers previously delegated.</w:t>
      </w:r>
    </w:p>
    <w:p>
      <w:pPr>
        <w:spacing w:after="0" w:line="77" w:lineRule="exact"/>
        <w:rPr>
          <w:rFonts w:ascii="Arial" w:cs="Arial" w:eastAsia="Arial" w:hAnsi="Arial"/>
          <w:sz w:val="18"/>
          <w:szCs w:val="18"/>
          <w:b w:val="1"/>
          <w:bCs w:val="1"/>
          <w:color w:val="auto"/>
        </w:rPr>
      </w:pPr>
    </w:p>
    <w:p>
      <w:pPr>
        <w:ind w:left="-8" w:right="440" w:firstLine="921"/>
        <w:spacing w:after="0" w:line="282" w:lineRule="auto"/>
        <w:tabs>
          <w:tab w:leader="none" w:pos="1170" w:val="left"/>
        </w:tabs>
        <w:numPr>
          <w:ilvl w:val="2"/>
          <w:numId w:val="14"/>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Section 162(m) and Rule 16b-3 Compliance. </w:t>
      </w:r>
      <w:r>
        <w:rPr>
          <w:rFonts w:ascii="Arial" w:cs="Arial" w:eastAsia="Arial" w:hAnsi="Arial"/>
          <w:sz w:val="18"/>
          <w:szCs w:val="18"/>
          <w:color w:val="auto"/>
        </w:rPr>
        <w:t>The Committee may consist solely of two or more Outside Directors, in accordance with</w:t>
      </w:r>
      <w:r>
        <w:rPr>
          <w:rFonts w:ascii="Arial" w:cs="Arial" w:eastAsia="Arial" w:hAnsi="Arial"/>
          <w:sz w:val="18"/>
          <w:szCs w:val="18"/>
          <w:b w:val="1"/>
          <w:bCs w:val="1"/>
          <w:color w:val="auto"/>
        </w:rPr>
        <w:t xml:space="preserve"> </w:t>
      </w:r>
      <w:r>
        <w:rPr>
          <w:rFonts w:ascii="Arial" w:cs="Arial" w:eastAsia="Arial" w:hAnsi="Arial"/>
          <w:sz w:val="18"/>
          <w:szCs w:val="18"/>
          <w:color w:val="auto"/>
        </w:rPr>
        <w:t>Section 162(m) of the Code, or solely of two or more Non-Employee Directors, in accordance with Rule 16b-3.</w:t>
      </w:r>
    </w:p>
    <w:p>
      <w:pPr>
        <w:spacing w:after="0" w:line="53" w:lineRule="exact"/>
        <w:rPr>
          <w:rFonts w:ascii="Arial" w:cs="Arial" w:eastAsia="Arial" w:hAnsi="Arial"/>
          <w:sz w:val="18"/>
          <w:szCs w:val="18"/>
          <w:b w:val="1"/>
          <w:bCs w:val="1"/>
          <w:color w:val="auto"/>
        </w:rPr>
      </w:pPr>
    </w:p>
    <w:p>
      <w:pPr>
        <w:ind w:left="-8" w:firstLine="464"/>
        <w:spacing w:after="0" w:line="272" w:lineRule="auto"/>
        <w:tabs>
          <w:tab w:leader="none" w:pos="713" w:val="left"/>
        </w:tabs>
        <w:numPr>
          <w:ilvl w:val="1"/>
          <w:numId w:val="14"/>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Delegation to an Officer. </w:t>
      </w:r>
      <w:r>
        <w:rPr>
          <w:rFonts w:ascii="Arial" w:cs="Arial" w:eastAsia="Arial" w:hAnsi="Arial"/>
          <w:sz w:val="17"/>
          <w:szCs w:val="17"/>
          <w:color w:val="auto"/>
        </w:rPr>
        <w:t>The Board may delegate to one or more Officers the authority to do one or both of the following: (i) designate Employees</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who are not Officers to be recipients of Options and SARs (and, to the extent permitted by applicable law, other Stock Awards) and, to the extent permitted by applicable law, the terms of such Awards; and (ii) determine the number of shares of Common Stock to be subject to such Stock Awards granted to such Employees; </w:t>
      </w:r>
      <w:r>
        <w:rPr>
          <w:rFonts w:ascii="Arial" w:cs="Arial" w:eastAsia="Arial" w:hAnsi="Arial"/>
          <w:sz w:val="17"/>
          <w:szCs w:val="17"/>
          <w:i w:val="1"/>
          <w:iCs w:val="1"/>
          <w:color w:val="auto"/>
        </w:rPr>
        <w:t>provided, however</w:t>
      </w:r>
      <w:r>
        <w:rPr>
          <w:rFonts w:ascii="Arial" w:cs="Arial" w:eastAsia="Arial" w:hAnsi="Arial"/>
          <w:sz w:val="17"/>
          <w:szCs w:val="17"/>
          <w:color w:val="auto"/>
        </w:rPr>
        <w:t>, that the Board resolutions regarding such delegation will specify the total number of shares of Common Stock that may be subject to the Stock Awards granted by such Officer and that such Officer may not grant a Stock Award to himself or herself. Any such Stock Awards will be granted on the form of Award Agreement most recently approved for use by the Committee or the Board, unless otherwise provided in the resolutions approving the delegation of authority. The Board may not delegate authority to an Officer who is acting solely in the capacity of an Officer (and not also as a Director) to determine the Fair Market Value of the Common Stock pursuant to Section 13(x)(iii).</w:t>
      </w:r>
    </w:p>
    <w:p>
      <w:pPr>
        <w:spacing w:after="0" w:line="64" w:lineRule="exact"/>
        <w:rPr>
          <w:rFonts w:ascii="Arial" w:cs="Arial" w:eastAsia="Arial" w:hAnsi="Arial"/>
          <w:sz w:val="17"/>
          <w:szCs w:val="17"/>
          <w:b w:val="1"/>
          <w:bCs w:val="1"/>
          <w:color w:val="auto"/>
        </w:rPr>
      </w:pPr>
    </w:p>
    <w:p>
      <w:pPr>
        <w:ind w:left="-8" w:right="140" w:firstLine="464"/>
        <w:spacing w:after="0" w:line="282" w:lineRule="auto"/>
        <w:tabs>
          <w:tab w:leader="none" w:pos="693" w:val="left"/>
        </w:tabs>
        <w:numPr>
          <w:ilvl w:val="1"/>
          <w:numId w:val="14"/>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Effect of Board’s Decision. </w:t>
      </w:r>
      <w:r>
        <w:rPr>
          <w:rFonts w:ascii="Arial" w:cs="Arial" w:eastAsia="Arial" w:hAnsi="Arial"/>
          <w:sz w:val="18"/>
          <w:szCs w:val="18"/>
          <w:color w:val="auto"/>
        </w:rPr>
        <w:t>All determinations, interpretations and constructions made by the Board in good faith will not be subject to review by</w:t>
      </w:r>
      <w:r>
        <w:rPr>
          <w:rFonts w:ascii="Arial" w:cs="Arial" w:eastAsia="Arial" w:hAnsi="Arial"/>
          <w:sz w:val="18"/>
          <w:szCs w:val="18"/>
          <w:b w:val="1"/>
          <w:bCs w:val="1"/>
          <w:color w:val="auto"/>
        </w:rPr>
        <w:t xml:space="preserve"> </w:t>
      </w:r>
      <w:r>
        <w:rPr>
          <w:rFonts w:ascii="Arial" w:cs="Arial" w:eastAsia="Arial" w:hAnsi="Arial"/>
          <w:sz w:val="18"/>
          <w:szCs w:val="18"/>
          <w:color w:val="auto"/>
        </w:rPr>
        <w:t>any person and will be final, binding and conclusive on all persons.</w:t>
      </w:r>
    </w:p>
    <w:p>
      <w:pPr>
        <w:spacing w:after="0" w:line="53" w:lineRule="exact"/>
        <w:rPr>
          <w:rFonts w:ascii="Arial" w:cs="Arial" w:eastAsia="Arial" w:hAnsi="Arial"/>
          <w:sz w:val="18"/>
          <w:szCs w:val="18"/>
          <w:b w:val="1"/>
          <w:bCs w:val="1"/>
          <w:color w:val="auto"/>
        </w:rPr>
      </w:pPr>
    </w:p>
    <w:p>
      <w:pPr>
        <w:jc w:val="both"/>
        <w:ind w:left="-8" w:right="300" w:firstLine="464"/>
        <w:spacing w:after="0" w:line="261" w:lineRule="auto"/>
        <w:tabs>
          <w:tab w:leader="none" w:pos="673" w:val="left"/>
        </w:tabs>
        <w:numPr>
          <w:ilvl w:val="1"/>
          <w:numId w:val="14"/>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Cancellation and Re-Grant of Stock Awards. </w:t>
      </w:r>
      <w:r>
        <w:rPr>
          <w:rFonts w:ascii="Arial" w:cs="Arial" w:eastAsia="Arial" w:hAnsi="Arial"/>
          <w:sz w:val="18"/>
          <w:szCs w:val="18"/>
          <w:color w:val="auto"/>
        </w:rPr>
        <w:t>Neither the Board nor any Committee will have the authority to (i) reduce the exercise or strike</w:t>
      </w:r>
      <w:r>
        <w:rPr>
          <w:rFonts w:ascii="Arial" w:cs="Arial" w:eastAsia="Arial" w:hAnsi="Arial"/>
          <w:sz w:val="18"/>
          <w:szCs w:val="18"/>
          <w:b w:val="1"/>
          <w:bCs w:val="1"/>
          <w:color w:val="auto"/>
        </w:rPr>
        <w:t xml:space="preserve"> </w:t>
      </w:r>
      <w:r>
        <w:rPr>
          <w:rFonts w:ascii="Arial" w:cs="Arial" w:eastAsia="Arial" w:hAnsi="Arial"/>
          <w:sz w:val="18"/>
          <w:szCs w:val="18"/>
          <w:color w:val="auto"/>
        </w:rPr>
        <w:t>price of any outstanding Option or SAR or (ii) cancel any outstanding Option or SAR that has an exercise or strike price (per share) greater than the then-current Fair Market Value of the Common Stock in exchange for cash or other Stock Awards under the Plan, unless the stockholders of the Company have approved such an action within twelve (12) months prior to such an event.</w:t>
      </w:r>
    </w:p>
    <w:p>
      <w:pPr>
        <w:spacing w:after="0" w:line="328" w:lineRule="exact"/>
        <w:rPr>
          <w:rFonts w:ascii="Arial" w:cs="Arial" w:eastAsia="Arial" w:hAnsi="Arial"/>
          <w:sz w:val="18"/>
          <w:szCs w:val="18"/>
          <w:b w:val="1"/>
          <w:bCs w:val="1"/>
          <w:color w:val="auto"/>
        </w:rPr>
      </w:pPr>
    </w:p>
    <w:p>
      <w:pPr>
        <w:ind w:left="452" w:hanging="452"/>
        <w:spacing w:after="0"/>
        <w:tabs>
          <w:tab w:leader="none" w:pos="452" w:val="left"/>
        </w:tabs>
        <w:numPr>
          <w:ilvl w:val="0"/>
          <w:numId w:val="15"/>
        </w:numPr>
        <w:rPr>
          <w:rFonts w:ascii="Arial" w:cs="Arial" w:eastAsia="Arial" w:hAnsi="Arial"/>
          <w:sz w:val="18"/>
          <w:szCs w:val="18"/>
          <w:b w:val="1"/>
          <w:bCs w:val="1"/>
          <w:color w:val="auto"/>
        </w:rPr>
      </w:pPr>
      <w:r>
        <w:rPr>
          <w:rFonts w:ascii="Arial" w:cs="Arial" w:eastAsia="Arial" w:hAnsi="Arial"/>
          <w:sz w:val="18"/>
          <w:szCs w:val="18"/>
          <w:b w:val="1"/>
          <w:bCs w:val="1"/>
          <w:color w:val="auto"/>
        </w:rPr>
        <w:t>S</w:t>
      </w:r>
      <w:r>
        <w:rPr>
          <w:rFonts w:ascii="Arial" w:cs="Arial" w:eastAsia="Arial" w:hAnsi="Arial"/>
          <w:sz w:val="15"/>
          <w:szCs w:val="15"/>
          <w:b w:val="1"/>
          <w:bCs w:val="1"/>
          <w:color w:val="auto"/>
        </w:rPr>
        <w:t>HARES</w:t>
      </w:r>
      <w:r>
        <w:rPr>
          <w:rFonts w:ascii="Arial" w:cs="Arial" w:eastAsia="Arial" w:hAnsi="Arial"/>
          <w:sz w:val="18"/>
          <w:szCs w:val="18"/>
          <w:b w:val="1"/>
          <w:bCs w:val="1"/>
          <w:color w:val="auto"/>
        </w:rPr>
        <w:t xml:space="preserve"> S</w:t>
      </w:r>
      <w:r>
        <w:rPr>
          <w:rFonts w:ascii="Arial" w:cs="Arial" w:eastAsia="Arial" w:hAnsi="Arial"/>
          <w:sz w:val="15"/>
          <w:szCs w:val="15"/>
          <w:b w:val="1"/>
          <w:bCs w:val="1"/>
          <w:color w:val="auto"/>
        </w:rPr>
        <w:t>UBJECT</w:t>
      </w:r>
      <w:r>
        <w:rPr>
          <w:rFonts w:ascii="Arial" w:cs="Arial" w:eastAsia="Arial" w:hAnsi="Arial"/>
          <w:sz w:val="18"/>
          <w:szCs w:val="18"/>
          <w:b w:val="1"/>
          <w:bCs w:val="1"/>
          <w:color w:val="auto"/>
        </w:rPr>
        <w:t xml:space="preserve"> T</w:t>
      </w:r>
      <w:r>
        <w:rPr>
          <w:rFonts w:ascii="Arial" w:cs="Arial" w:eastAsia="Arial" w:hAnsi="Arial"/>
          <w:sz w:val="15"/>
          <w:szCs w:val="15"/>
          <w:b w:val="1"/>
          <w:bCs w:val="1"/>
          <w:color w:val="auto"/>
        </w:rPr>
        <w:t>O</w:t>
      </w:r>
      <w:r>
        <w:rPr>
          <w:rFonts w:ascii="Arial" w:cs="Arial" w:eastAsia="Arial" w:hAnsi="Arial"/>
          <w:sz w:val="18"/>
          <w:szCs w:val="18"/>
          <w:b w:val="1"/>
          <w:bCs w:val="1"/>
          <w:color w:val="auto"/>
        </w:rPr>
        <w:t xml:space="preserve"> T</w:t>
      </w:r>
      <w:r>
        <w:rPr>
          <w:rFonts w:ascii="Arial" w:cs="Arial" w:eastAsia="Arial" w:hAnsi="Arial"/>
          <w:sz w:val="15"/>
          <w:szCs w:val="15"/>
          <w:b w:val="1"/>
          <w:bCs w:val="1"/>
          <w:color w:val="auto"/>
        </w:rPr>
        <w:t>HE</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LAN</w:t>
      </w:r>
      <w:r>
        <w:rPr>
          <w:rFonts w:ascii="Arial" w:cs="Arial" w:eastAsia="Arial" w:hAnsi="Arial"/>
          <w:sz w:val="18"/>
          <w:szCs w:val="18"/>
          <w:b w:val="1"/>
          <w:bCs w:val="1"/>
          <w:color w:val="auto"/>
        </w:rPr>
        <w:t>.</w:t>
      </w:r>
    </w:p>
    <w:p>
      <w:pPr>
        <w:spacing w:after="0" w:line="117" w:lineRule="exact"/>
        <w:rPr>
          <w:rFonts w:ascii="Arial" w:cs="Arial" w:eastAsia="Arial" w:hAnsi="Arial"/>
          <w:sz w:val="18"/>
          <w:szCs w:val="18"/>
          <w:b w:val="1"/>
          <w:bCs w:val="1"/>
          <w:color w:val="auto"/>
        </w:rPr>
      </w:pPr>
    </w:p>
    <w:p>
      <w:pPr>
        <w:ind w:left="712" w:hanging="256"/>
        <w:spacing w:after="0"/>
        <w:tabs>
          <w:tab w:leader="none" w:pos="712" w:val="left"/>
        </w:tabs>
        <w:numPr>
          <w:ilvl w:val="1"/>
          <w:numId w:val="15"/>
        </w:numPr>
        <w:rPr>
          <w:rFonts w:ascii="Arial" w:cs="Arial" w:eastAsia="Arial" w:hAnsi="Arial"/>
          <w:sz w:val="18"/>
          <w:szCs w:val="18"/>
          <w:b w:val="1"/>
          <w:bCs w:val="1"/>
          <w:color w:val="auto"/>
        </w:rPr>
      </w:pPr>
      <w:r>
        <w:rPr>
          <w:rFonts w:ascii="Arial" w:cs="Arial" w:eastAsia="Arial" w:hAnsi="Arial"/>
          <w:sz w:val="18"/>
          <w:szCs w:val="18"/>
          <w:b w:val="1"/>
          <w:bCs w:val="1"/>
          <w:color w:val="auto"/>
        </w:rPr>
        <w:t>Share Reserve.</w:t>
      </w:r>
    </w:p>
    <w:p>
      <w:pPr>
        <w:spacing w:after="0" w:line="121" w:lineRule="exact"/>
        <w:rPr>
          <w:rFonts w:ascii="Arial" w:cs="Arial" w:eastAsia="Arial" w:hAnsi="Arial"/>
          <w:sz w:val="18"/>
          <w:szCs w:val="18"/>
          <w:b w:val="1"/>
          <w:bCs w:val="1"/>
          <w:color w:val="auto"/>
        </w:rPr>
      </w:pPr>
    </w:p>
    <w:p>
      <w:pPr>
        <w:ind w:left="-8" w:right="100" w:firstLine="921"/>
        <w:spacing w:after="0" w:line="259" w:lineRule="auto"/>
        <w:tabs>
          <w:tab w:leader="none" w:pos="1120" w:val="left"/>
        </w:tabs>
        <w:numPr>
          <w:ilvl w:val="2"/>
          <w:numId w:val="15"/>
        </w:numPr>
        <w:rPr>
          <w:rFonts w:ascii="Arial" w:cs="Arial" w:eastAsia="Arial" w:hAnsi="Arial"/>
          <w:sz w:val="18"/>
          <w:szCs w:val="18"/>
          <w:b w:val="1"/>
          <w:bCs w:val="1"/>
          <w:color w:val="auto"/>
        </w:rPr>
      </w:pPr>
      <w:r>
        <w:rPr>
          <w:rFonts w:ascii="Arial" w:cs="Arial" w:eastAsia="Arial" w:hAnsi="Arial"/>
          <w:sz w:val="18"/>
          <w:szCs w:val="18"/>
          <w:color w:val="auto"/>
        </w:rPr>
        <w:t>Subject to Section 9(a) relating to Capitalization Adjustments, the aggregate number of shares of Common Stock that may be issued pursuant to Stock Awards from and after the Effective Date will not exceed (A) three million six hundred thousand (3,600,000) shares plus (B) the Prior Plan Returning Shares, if any, which become available for issuance under this Plan from time to time (such aggregate number of shares described in (A) and (B), the “</w:t>
      </w:r>
      <w:r>
        <w:rPr>
          <w:rFonts w:ascii="Arial" w:cs="Arial" w:eastAsia="Arial" w:hAnsi="Arial"/>
          <w:sz w:val="18"/>
          <w:szCs w:val="18"/>
          <w:b w:val="1"/>
          <w:bCs w:val="1"/>
          <w:i w:val="1"/>
          <w:iCs w:val="1"/>
          <w:color w:val="auto"/>
        </w:rPr>
        <w:t>Share Reserve</w:t>
      </w:r>
      <w:r>
        <w:rPr>
          <w:rFonts w:ascii="Arial" w:cs="Arial" w:eastAsia="Arial" w:hAnsi="Arial"/>
          <w:sz w:val="18"/>
          <w:szCs w:val="18"/>
          <w:color w:val="auto"/>
        </w:rPr>
        <w:t>”).</w:t>
      </w:r>
    </w:p>
    <w:p>
      <w:pPr>
        <w:spacing w:after="0" w:line="78" w:lineRule="exact"/>
        <w:rPr>
          <w:rFonts w:ascii="Arial" w:cs="Arial" w:eastAsia="Arial" w:hAnsi="Arial"/>
          <w:sz w:val="18"/>
          <w:szCs w:val="18"/>
          <w:b w:val="1"/>
          <w:bCs w:val="1"/>
          <w:color w:val="auto"/>
        </w:rPr>
      </w:pPr>
    </w:p>
    <w:p>
      <w:pPr>
        <w:jc w:val="both"/>
        <w:ind w:left="-8" w:right="20" w:firstLine="921"/>
        <w:spacing w:after="0" w:line="302" w:lineRule="auto"/>
        <w:tabs>
          <w:tab w:leader="none" w:pos="1170" w:val="left"/>
        </w:tabs>
        <w:numPr>
          <w:ilvl w:val="2"/>
          <w:numId w:val="15"/>
        </w:numPr>
        <w:rPr>
          <w:rFonts w:ascii="Arial" w:cs="Arial" w:eastAsia="Arial" w:hAnsi="Arial"/>
          <w:sz w:val="16"/>
          <w:szCs w:val="16"/>
          <w:b w:val="1"/>
          <w:bCs w:val="1"/>
          <w:color w:val="auto"/>
        </w:rPr>
      </w:pPr>
      <w:r>
        <w:rPr>
          <w:rFonts w:ascii="Arial" w:cs="Arial" w:eastAsia="Arial" w:hAnsi="Arial"/>
          <w:sz w:val="16"/>
          <w:szCs w:val="16"/>
          <w:color w:val="auto"/>
        </w:rPr>
        <w:t>For clarity, the Share Reserve in this Section 3(a) is a limitation on the number of shares of Common Stock that may be issued pursuant to the Plan. Accordingly, this Section 3(a) does not limit the granting of Stock Awards except as provided in Section 7(a). Shares may be issued in connection with a merger or acquisition as permitted by NASDAQ Listing Rule 5635(c) or, if applicable, NYSE Listed Company Manual Section 303A.08, AMEX Company Guide Section 711 or other applicable rule, and such issuance will not reduce the number of shares available for issuance under the Plan.</w:t>
      </w:r>
    </w:p>
    <w:p>
      <w:pPr>
        <w:spacing w:after="0" w:line="87" w:lineRule="exact"/>
        <w:rPr>
          <w:sz w:val="20"/>
          <w:szCs w:val="20"/>
          <w:color w:val="auto"/>
        </w:rPr>
      </w:pPr>
    </w:p>
    <w:p>
      <w:pPr>
        <w:jc w:val="center"/>
        <w:ind w:right="-11"/>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12"/>
          </w:cols>
          <w:pgMar w:left="248" w:top="270" w:right="239" w:bottom="1440" w:gutter="0" w:footer="0" w:header="0"/>
        </w:sectPr>
      </w:pPr>
    </w:p>
    <w:bookmarkStart w:id="11" w:name="page12"/>
    <w:bookmarkEnd w:id="11"/>
    <w:p>
      <w:pPr>
        <w:ind w:left="720" w:hanging="256"/>
        <w:spacing w:after="0"/>
        <w:tabs>
          <w:tab w:leader="none" w:pos="720" w:val="left"/>
        </w:tabs>
        <w:numPr>
          <w:ilvl w:val="1"/>
          <w:numId w:val="16"/>
        </w:numPr>
        <w:rPr>
          <w:rFonts w:ascii="Arial" w:cs="Arial" w:eastAsia="Arial" w:hAnsi="Arial"/>
          <w:sz w:val="18"/>
          <w:szCs w:val="18"/>
          <w:b w:val="1"/>
          <w:bCs w:val="1"/>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Reversion of Shares to the Share Reserve.</w:t>
      </w:r>
    </w:p>
    <w:p>
      <w:pPr>
        <w:spacing w:after="0" w:line="117" w:lineRule="exact"/>
        <w:rPr>
          <w:rFonts w:ascii="Arial" w:cs="Arial" w:eastAsia="Arial" w:hAnsi="Arial"/>
          <w:sz w:val="18"/>
          <w:szCs w:val="18"/>
          <w:b w:val="1"/>
          <w:bCs w:val="1"/>
          <w:color w:val="auto"/>
        </w:rPr>
      </w:pPr>
    </w:p>
    <w:p>
      <w:pPr>
        <w:ind w:left="1140" w:hanging="219"/>
        <w:spacing w:after="0"/>
        <w:tabs>
          <w:tab w:leader="none" w:pos="1140" w:val="left"/>
        </w:tabs>
        <w:numPr>
          <w:ilvl w:val="2"/>
          <w:numId w:val="16"/>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Shares Available for Subsequent Issuance. </w:t>
      </w:r>
      <w:r>
        <w:rPr>
          <w:rFonts w:ascii="Arial" w:cs="Arial" w:eastAsia="Arial" w:hAnsi="Arial"/>
          <w:sz w:val="16"/>
          <w:szCs w:val="16"/>
          <w:color w:val="auto"/>
        </w:rPr>
        <w:t>The following shares of Common Stock will become available again for issuance under the Plan:</w:t>
      </w:r>
    </w:p>
    <w:p>
      <w:pPr>
        <w:spacing w:after="0" w:line="50" w:lineRule="exact"/>
        <w:rPr>
          <w:rFonts w:ascii="Arial" w:cs="Arial" w:eastAsia="Arial" w:hAnsi="Arial"/>
          <w:sz w:val="16"/>
          <w:szCs w:val="16"/>
          <w:b w:val="1"/>
          <w:bCs w:val="1"/>
          <w:color w:val="auto"/>
        </w:rPr>
      </w:pPr>
    </w:p>
    <w:p>
      <w:pPr>
        <w:jc w:val="both"/>
        <w:ind w:firstLine="8"/>
        <w:spacing w:after="0" w:line="254" w:lineRule="auto"/>
        <w:tabs>
          <w:tab w:leader="none" w:pos="295" w:val="left"/>
        </w:tabs>
        <w:numPr>
          <w:ilvl w:val="0"/>
          <w:numId w:val="17"/>
        </w:numPr>
        <w:rPr>
          <w:rFonts w:ascii="Arial" w:cs="Arial" w:eastAsia="Arial" w:hAnsi="Arial"/>
          <w:sz w:val="18"/>
          <w:szCs w:val="18"/>
          <w:color w:val="auto"/>
        </w:rPr>
      </w:pPr>
      <w:r>
        <w:rPr>
          <w:rFonts w:ascii="Arial" w:cs="Arial" w:eastAsia="Arial" w:hAnsi="Arial"/>
          <w:sz w:val="18"/>
          <w:szCs w:val="18"/>
          <w:color w:val="auto"/>
        </w:rPr>
        <w:t>any shares subject to a Stock Award that are not issued because such Stock Award or any portion thereof expires or otherwise terminates without all of the shares covered by such Stock Award having been issued; (B) any shares subject to a Stock Award that are not issued because such Stock Award or any portion thereof is settled in cash; and (C) any shares issued pursuant to a Stock Award that are forfeited back to or repurchased by the Company because of the failure to meet a contingency or condition required for the vesting of such shares.</w:t>
      </w:r>
    </w:p>
    <w:p>
      <w:pPr>
        <w:spacing w:after="0" w:line="77" w:lineRule="exact"/>
        <w:rPr>
          <w:rFonts w:ascii="Arial" w:cs="Arial" w:eastAsia="Arial" w:hAnsi="Arial"/>
          <w:sz w:val="18"/>
          <w:szCs w:val="18"/>
          <w:color w:val="auto"/>
        </w:rPr>
      </w:pPr>
    </w:p>
    <w:p>
      <w:pPr>
        <w:ind w:left="1180" w:hanging="259"/>
        <w:spacing w:after="0"/>
        <w:tabs>
          <w:tab w:leader="none" w:pos="1180" w:val="left"/>
        </w:tabs>
        <w:numPr>
          <w:ilvl w:val="2"/>
          <w:numId w:val="17"/>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Shares Not Available for Subsequent Issuance. </w:t>
      </w:r>
      <w:r>
        <w:rPr>
          <w:rFonts w:ascii="Arial" w:cs="Arial" w:eastAsia="Arial" w:hAnsi="Arial"/>
          <w:sz w:val="16"/>
          <w:szCs w:val="16"/>
          <w:color w:val="auto"/>
        </w:rPr>
        <w:t>The following shares of Common Stock will not become available again for issuance under</w:t>
      </w:r>
    </w:p>
    <w:p>
      <w:pPr>
        <w:spacing w:after="0" w:line="50" w:lineRule="exact"/>
        <w:rPr>
          <w:rFonts w:ascii="Arial" w:cs="Arial" w:eastAsia="Arial" w:hAnsi="Arial"/>
          <w:sz w:val="16"/>
          <w:szCs w:val="16"/>
          <w:b w:val="1"/>
          <w:bCs w:val="1"/>
          <w:color w:val="auto"/>
        </w:rPr>
      </w:pPr>
    </w:p>
    <w:p>
      <w:pPr>
        <w:ind w:right="100"/>
        <w:spacing w:after="0" w:line="281" w:lineRule="auto"/>
        <w:rPr>
          <w:rFonts w:ascii="Arial" w:cs="Arial" w:eastAsia="Arial" w:hAnsi="Arial"/>
          <w:sz w:val="16"/>
          <w:szCs w:val="16"/>
          <w:b w:val="1"/>
          <w:bCs w:val="1"/>
          <w:color w:val="auto"/>
        </w:rPr>
      </w:pPr>
      <w:r>
        <w:rPr>
          <w:rFonts w:ascii="Arial" w:cs="Arial" w:eastAsia="Arial" w:hAnsi="Arial"/>
          <w:sz w:val="16"/>
          <w:szCs w:val="16"/>
          <w:color w:val="auto"/>
        </w:rPr>
        <w:t>the Plan: (A) any shares that are reacquired or withheld (or not issued) by the Company to satisfy the exercise, strike or purchase price of a Stock Award granted under the Plan or a stock award granted under the Prior Plan (including any shares subject to such award that are not delivered because such award is exercised through a reduction of shares subject to such award (</w:t>
      </w:r>
      <w:r>
        <w:rPr>
          <w:rFonts w:ascii="Arial" w:cs="Arial" w:eastAsia="Arial" w:hAnsi="Arial"/>
          <w:sz w:val="16"/>
          <w:szCs w:val="16"/>
          <w:i w:val="1"/>
          <w:iCs w:val="1"/>
          <w:color w:val="auto"/>
        </w:rPr>
        <w:t>i.e</w:t>
      </w:r>
      <w:r>
        <w:rPr>
          <w:rFonts w:ascii="Arial" w:cs="Arial" w:eastAsia="Arial" w:hAnsi="Arial"/>
          <w:sz w:val="16"/>
          <w:szCs w:val="16"/>
          <w:color w:val="auto"/>
        </w:rPr>
        <w:t>., “net exercised”)); (B) any shares that are reacquired or withheld (or not issued) by the Company to satisfy a tax withholding obligation in connection with a Stock Award granted under the Plan or a stock award granted under the Prior Plan;</w:t>
      </w:r>
    </w:p>
    <w:p>
      <w:pPr>
        <w:spacing w:after="0" w:line="2" w:lineRule="exact"/>
        <w:rPr>
          <w:rFonts w:ascii="Arial" w:cs="Arial" w:eastAsia="Arial" w:hAnsi="Arial"/>
          <w:sz w:val="16"/>
          <w:szCs w:val="16"/>
          <w:b w:val="1"/>
          <w:bCs w:val="1"/>
          <w:color w:val="auto"/>
        </w:rPr>
      </w:pPr>
    </w:p>
    <w:p>
      <w:pPr>
        <w:ind w:right="20" w:firstLine="8"/>
        <w:spacing w:after="0" w:line="302" w:lineRule="auto"/>
        <w:tabs>
          <w:tab w:leader="none" w:pos="285" w:val="left"/>
        </w:tabs>
        <w:numPr>
          <w:ilvl w:val="0"/>
          <w:numId w:val="18"/>
        </w:numPr>
        <w:rPr>
          <w:rFonts w:ascii="Arial" w:cs="Arial" w:eastAsia="Arial" w:hAnsi="Arial"/>
          <w:sz w:val="16"/>
          <w:szCs w:val="16"/>
          <w:color w:val="auto"/>
        </w:rPr>
      </w:pPr>
      <w:r>
        <w:rPr>
          <w:rFonts w:ascii="Arial" w:cs="Arial" w:eastAsia="Arial" w:hAnsi="Arial"/>
          <w:sz w:val="16"/>
          <w:szCs w:val="16"/>
          <w:color w:val="auto"/>
        </w:rPr>
        <w:t>any shares repurchased by the Company on the open market with the proceeds of the exercise, strike or purchase price of a Stock Award granted under the Plan or a stock award granted under the Prior Plan; and (D) in the event that a Stock Appreciation Right granted under the Plan or a stock appreciation right granted under the Prior Plan is settled in shares of Common Stock, the gross number of shares of Common Stock subject to such award.</w:t>
      </w:r>
    </w:p>
    <w:p>
      <w:pPr>
        <w:spacing w:after="0" w:line="43" w:lineRule="exact"/>
        <w:rPr>
          <w:rFonts w:ascii="Arial" w:cs="Arial" w:eastAsia="Arial" w:hAnsi="Arial"/>
          <w:sz w:val="16"/>
          <w:szCs w:val="16"/>
          <w:color w:val="auto"/>
        </w:rPr>
      </w:pPr>
    </w:p>
    <w:p>
      <w:pPr>
        <w:jc w:val="both"/>
        <w:ind w:right="460" w:firstLine="464"/>
        <w:spacing w:after="0" w:line="266" w:lineRule="auto"/>
        <w:tabs>
          <w:tab w:leader="none" w:pos="701" w:val="left"/>
        </w:tabs>
        <w:numPr>
          <w:ilvl w:val="1"/>
          <w:numId w:val="18"/>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Incentive Stock Option Limit. </w:t>
      </w:r>
      <w:r>
        <w:rPr>
          <w:rFonts w:ascii="Arial" w:cs="Arial" w:eastAsia="Arial" w:hAnsi="Arial"/>
          <w:sz w:val="18"/>
          <w:szCs w:val="18"/>
          <w:color w:val="auto"/>
        </w:rPr>
        <w:t>Subject to the Share Reserve and Section 9(a) relating to Capitalization Adjustments, the aggregate maximum</w:t>
      </w:r>
      <w:r>
        <w:rPr>
          <w:rFonts w:ascii="Arial" w:cs="Arial" w:eastAsia="Arial" w:hAnsi="Arial"/>
          <w:sz w:val="18"/>
          <w:szCs w:val="18"/>
          <w:b w:val="1"/>
          <w:bCs w:val="1"/>
          <w:color w:val="auto"/>
        </w:rPr>
        <w:t xml:space="preserve"> </w:t>
      </w:r>
      <w:r>
        <w:rPr>
          <w:rFonts w:ascii="Arial" w:cs="Arial" w:eastAsia="Arial" w:hAnsi="Arial"/>
          <w:sz w:val="18"/>
          <w:szCs w:val="18"/>
          <w:color w:val="auto"/>
        </w:rPr>
        <w:t>number of shares of Common Stock that may be issued pursuant to the exercise of Incentive Stock Options will be seven million two hundred thousand (7,200,000) shares of Common Stock.</w:t>
      </w:r>
    </w:p>
    <w:p>
      <w:pPr>
        <w:spacing w:after="0" w:line="68" w:lineRule="exact"/>
        <w:rPr>
          <w:rFonts w:ascii="Arial" w:cs="Arial" w:eastAsia="Arial" w:hAnsi="Arial"/>
          <w:sz w:val="18"/>
          <w:szCs w:val="18"/>
          <w:b w:val="1"/>
          <w:bCs w:val="1"/>
          <w:color w:val="auto"/>
        </w:rPr>
      </w:pPr>
    </w:p>
    <w:p>
      <w:pPr>
        <w:ind w:right="100" w:firstLine="464"/>
        <w:spacing w:after="0" w:line="282" w:lineRule="auto"/>
        <w:tabs>
          <w:tab w:leader="none" w:pos="721" w:val="left"/>
        </w:tabs>
        <w:numPr>
          <w:ilvl w:val="1"/>
          <w:numId w:val="18"/>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Section 162(m) Limits. </w:t>
      </w:r>
      <w:r>
        <w:rPr>
          <w:rFonts w:ascii="Arial" w:cs="Arial" w:eastAsia="Arial" w:hAnsi="Arial"/>
          <w:sz w:val="18"/>
          <w:szCs w:val="18"/>
          <w:color w:val="auto"/>
        </w:rPr>
        <w:t>Subject to the Share Reserve and Section 9(a) relating to Capitalization Adjustments, at such time as the Company may be</w:t>
      </w:r>
      <w:r>
        <w:rPr>
          <w:rFonts w:ascii="Arial" w:cs="Arial" w:eastAsia="Arial" w:hAnsi="Arial"/>
          <w:sz w:val="18"/>
          <w:szCs w:val="18"/>
          <w:b w:val="1"/>
          <w:bCs w:val="1"/>
          <w:color w:val="auto"/>
        </w:rPr>
        <w:t xml:space="preserve"> </w:t>
      </w:r>
      <w:r>
        <w:rPr>
          <w:rFonts w:ascii="Arial" w:cs="Arial" w:eastAsia="Arial" w:hAnsi="Arial"/>
          <w:sz w:val="18"/>
          <w:szCs w:val="18"/>
          <w:color w:val="auto"/>
        </w:rPr>
        <w:t>subject to the applicable provisions of Section 162(m) of the Code, the following limits will apply:</w:t>
      </w:r>
    </w:p>
    <w:p>
      <w:pPr>
        <w:spacing w:after="0" w:line="57" w:lineRule="exact"/>
        <w:rPr>
          <w:rFonts w:ascii="Arial" w:cs="Arial" w:eastAsia="Arial" w:hAnsi="Arial"/>
          <w:sz w:val="18"/>
          <w:szCs w:val="18"/>
          <w:b w:val="1"/>
          <w:bCs w:val="1"/>
          <w:color w:val="auto"/>
        </w:rPr>
      </w:pPr>
    </w:p>
    <w:p>
      <w:pPr>
        <w:ind w:right="100" w:firstLine="921"/>
        <w:spacing w:after="0" w:line="254" w:lineRule="auto"/>
        <w:tabs>
          <w:tab w:leader="none" w:pos="1128" w:val="left"/>
        </w:tabs>
        <w:numPr>
          <w:ilvl w:val="2"/>
          <w:numId w:val="18"/>
        </w:numPr>
        <w:rPr>
          <w:rFonts w:ascii="Arial" w:cs="Arial" w:eastAsia="Arial" w:hAnsi="Arial"/>
          <w:sz w:val="18"/>
          <w:szCs w:val="18"/>
          <w:b w:val="1"/>
          <w:bCs w:val="1"/>
          <w:color w:val="auto"/>
        </w:rPr>
      </w:pPr>
      <w:r>
        <w:rPr>
          <w:rFonts w:ascii="Arial" w:cs="Arial" w:eastAsia="Arial" w:hAnsi="Arial"/>
          <w:sz w:val="18"/>
          <w:szCs w:val="18"/>
          <w:color w:val="auto"/>
        </w:rPr>
        <w:t>A maximum of two million (2,000,000) shares of Common Stock subject to Options, SARs and Other Stock Awards whose value is determined by reference to an increase over an exercise or strike price (per share) of at least one hundred percent (100%) of the Fair Market Value of the Common Stock on the date any such Stock Award is granted may be granted to any one Participant during any one calendar year. Notwithstanding the foregoing, if any additional Options, SARs or Other Stock Awards whose value is determined by reference to an increase over an exercise or strike price (per share) of at least one hundred percent (100%) of the Fair Market Value of the Common Stock on the date the Stock Award is granted are granted to any Participant during any calendar year, compensation attributable to the exercise of any such additional Stock Award will not satisfy the requirements to be considered “qualified performance-based compensation” under Section 162(m) of the Code unless such additional Stock Award is approved by the Company’s stockholders.</w:t>
      </w:r>
    </w:p>
    <w:p>
      <w:pPr>
        <w:spacing w:after="0" w:line="84" w:lineRule="exact"/>
        <w:rPr>
          <w:rFonts w:ascii="Arial" w:cs="Arial" w:eastAsia="Arial" w:hAnsi="Arial"/>
          <w:sz w:val="18"/>
          <w:szCs w:val="18"/>
          <w:b w:val="1"/>
          <w:bCs w:val="1"/>
          <w:color w:val="auto"/>
        </w:rPr>
      </w:pPr>
    </w:p>
    <w:p>
      <w:pPr>
        <w:ind w:right="820" w:firstLine="921"/>
        <w:spacing w:after="0" w:line="277" w:lineRule="auto"/>
        <w:tabs>
          <w:tab w:leader="none" w:pos="1178" w:val="left"/>
        </w:tabs>
        <w:numPr>
          <w:ilvl w:val="2"/>
          <w:numId w:val="18"/>
        </w:numPr>
        <w:rPr>
          <w:rFonts w:ascii="Arial" w:cs="Arial" w:eastAsia="Arial" w:hAnsi="Arial"/>
          <w:sz w:val="18"/>
          <w:szCs w:val="18"/>
          <w:b w:val="1"/>
          <w:bCs w:val="1"/>
          <w:color w:val="auto"/>
        </w:rPr>
      </w:pPr>
      <w:r>
        <w:rPr>
          <w:rFonts w:ascii="Arial" w:cs="Arial" w:eastAsia="Arial" w:hAnsi="Arial"/>
          <w:sz w:val="18"/>
          <w:szCs w:val="18"/>
          <w:color w:val="auto"/>
        </w:rPr>
        <w:t>A maximum of two million (2,000,000) shares of Common Stock subject to Performance Stock Awards may be granted to any one Participant during any one calendar year.</w:t>
      </w:r>
    </w:p>
    <w:p>
      <w:pPr>
        <w:spacing w:after="0" w:line="62" w:lineRule="exact"/>
        <w:rPr>
          <w:rFonts w:ascii="Arial" w:cs="Arial" w:eastAsia="Arial" w:hAnsi="Arial"/>
          <w:sz w:val="18"/>
          <w:szCs w:val="18"/>
          <w:b w:val="1"/>
          <w:bCs w:val="1"/>
          <w:color w:val="auto"/>
        </w:rPr>
      </w:pPr>
    </w:p>
    <w:p>
      <w:pPr>
        <w:ind w:left="1240" w:hanging="319"/>
        <w:spacing w:after="0"/>
        <w:tabs>
          <w:tab w:leader="none" w:pos="1240" w:val="left"/>
        </w:tabs>
        <w:numPr>
          <w:ilvl w:val="2"/>
          <w:numId w:val="18"/>
        </w:numPr>
        <w:rPr>
          <w:rFonts w:ascii="Arial" w:cs="Arial" w:eastAsia="Arial" w:hAnsi="Arial"/>
          <w:sz w:val="16"/>
          <w:szCs w:val="16"/>
          <w:b w:val="1"/>
          <w:bCs w:val="1"/>
          <w:color w:val="auto"/>
        </w:rPr>
      </w:pPr>
      <w:r>
        <w:rPr>
          <w:rFonts w:ascii="Arial" w:cs="Arial" w:eastAsia="Arial" w:hAnsi="Arial"/>
          <w:sz w:val="16"/>
          <w:szCs w:val="16"/>
          <w:color w:val="auto"/>
        </w:rPr>
        <w:t>A maximum of five million dollars ($5,000,000) subject to Performance Cash Awards may be granted to any one Participant during any one</w:t>
      </w:r>
    </w:p>
    <w:p>
      <w:pPr>
        <w:spacing w:after="0" w:line="46" w:lineRule="exact"/>
        <w:rPr>
          <w:rFonts w:ascii="Arial" w:cs="Arial" w:eastAsia="Arial" w:hAnsi="Arial"/>
          <w:sz w:val="16"/>
          <w:szCs w:val="16"/>
          <w:b w:val="1"/>
          <w:bCs w:val="1"/>
          <w:color w:val="auto"/>
        </w:rPr>
      </w:pPr>
    </w:p>
    <w:p>
      <w:pPr>
        <w:spacing w:after="0"/>
        <w:rPr>
          <w:rFonts w:ascii="Arial" w:cs="Arial" w:eastAsia="Arial" w:hAnsi="Arial"/>
          <w:sz w:val="16"/>
          <w:szCs w:val="16"/>
          <w:b w:val="1"/>
          <w:bCs w:val="1"/>
          <w:color w:val="auto"/>
        </w:rPr>
      </w:pPr>
      <w:r>
        <w:rPr>
          <w:rFonts w:ascii="Arial" w:cs="Arial" w:eastAsia="Arial" w:hAnsi="Arial"/>
          <w:sz w:val="18"/>
          <w:szCs w:val="18"/>
          <w:color w:val="auto"/>
        </w:rPr>
        <w:t>calendar year.</w:t>
      </w:r>
    </w:p>
    <w:p>
      <w:pPr>
        <w:spacing w:after="0" w:line="103" w:lineRule="exact"/>
        <w:rPr>
          <w:sz w:val="20"/>
          <w:szCs w:val="20"/>
          <w:color w:val="auto"/>
        </w:rPr>
      </w:pPr>
    </w:p>
    <w:p>
      <w:pPr>
        <w:ind w:right="160" w:firstLine="913"/>
        <w:spacing w:after="0" w:line="259" w:lineRule="auto"/>
        <w:rPr>
          <w:sz w:val="20"/>
          <w:szCs w:val="20"/>
          <w:color w:val="auto"/>
        </w:rPr>
      </w:pPr>
      <w:r>
        <w:rPr>
          <w:rFonts w:ascii="Arial" w:cs="Arial" w:eastAsia="Arial" w:hAnsi="Arial"/>
          <w:sz w:val="18"/>
          <w:szCs w:val="18"/>
          <w:color w:val="auto"/>
        </w:rPr>
        <w:t>For purposes of this Section 3(d): (1) if a Performance Stock Award is in the form of an Option or SAR, it will count only against the Performance Stock Award limit set forth in Section 3(d)(ii); (2) if a Performance Stock Award may be paid in the form of cash, it will count only against the Performance Stock Award limit set forth in Section 3(d)(ii); and (3) if a Performance Cash Award may be paid in the form of Common Stock, it will count only against the Performance Cash Award limit set forth in Section 3(d)(iii).</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270" w:right="239" w:bottom="1440" w:gutter="0" w:footer="0" w:header="0"/>
        </w:sectPr>
      </w:pPr>
    </w:p>
    <w:bookmarkStart w:id="12" w:name="page13"/>
    <w:bookmarkEnd w:id="12"/>
    <w:p>
      <w:pPr>
        <w:ind w:right="20" w:firstLine="464"/>
        <w:spacing w:after="0" w:line="271" w:lineRule="auto"/>
        <w:tabs>
          <w:tab w:leader="none" w:pos="701" w:val="left"/>
        </w:tabs>
        <w:numPr>
          <w:ilvl w:val="1"/>
          <w:numId w:val="19"/>
        </w:numPr>
        <w:rPr>
          <w:rFonts w:ascii="Arial" w:cs="Arial" w:eastAsia="Arial" w:hAnsi="Arial"/>
          <w:sz w:val="17"/>
          <w:szCs w:val="17"/>
          <w:b w:val="1"/>
          <w:bCs w:val="1"/>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Non-Employee Director Compensation Limit. </w:t>
      </w:r>
      <w:r>
        <w:rPr>
          <w:rFonts w:ascii="Arial" w:cs="Arial" w:eastAsia="Arial" w:hAnsi="Arial"/>
          <w:sz w:val="17"/>
          <w:szCs w:val="17"/>
          <w:color w:val="auto"/>
        </w:rPr>
        <w:t>The aggregate value of all compensation granted or paid, as applicable, to any individual for</w:t>
      </w:r>
      <w:r>
        <w:rPr>
          <w:rFonts w:ascii="Arial" w:cs="Arial" w:eastAsia="Arial" w:hAnsi="Arial"/>
          <w:sz w:val="17"/>
          <w:szCs w:val="17"/>
          <w:b w:val="1"/>
          <w:bCs w:val="1"/>
          <w:color w:val="auto"/>
        </w:rPr>
        <w:t xml:space="preserve"> </w:t>
      </w:r>
      <w:r>
        <w:rPr>
          <w:rFonts w:ascii="Arial" w:cs="Arial" w:eastAsia="Arial" w:hAnsi="Arial"/>
          <w:sz w:val="17"/>
          <w:szCs w:val="17"/>
          <w:color w:val="auto"/>
        </w:rPr>
        <w:t>service as a Non-Employee Director with respect to any period commencing on the date of the Company’s Annual Meeting of Stockholders for a particular year and ending on the day immediately prior to the date of the Company’s Annual Meeting of Stockholders for the next subsequent year, including Awards granted and cash fees paid by the Company to such Non-Employee Director, will not exceed (i) seven hundred fifty thousand dollars ($750,000) in total value or (ii) in the event such Non-Employee Director is first appointed or elected to the Board during such period, nine hundred thousand dollars ($900,000) in total value, in each case calculating the value of any Awards based on the grant date fair value of such Awards for financial reporting purposes. The Board may make an exception to the applicable limit in this Section 3(e) for any Non-Employee Director in extraordinary circumstances, as the Board may determine in its discretion, provided that any Non-Employee Director who is granted or paid such additional compensation may not participate in the decision to grant or pay such additional compensation.</w:t>
      </w:r>
    </w:p>
    <w:p>
      <w:pPr>
        <w:spacing w:after="0" w:line="66" w:lineRule="exact"/>
        <w:rPr>
          <w:rFonts w:ascii="Arial" w:cs="Arial" w:eastAsia="Arial" w:hAnsi="Arial"/>
          <w:sz w:val="17"/>
          <w:szCs w:val="17"/>
          <w:b w:val="1"/>
          <w:bCs w:val="1"/>
          <w:color w:val="auto"/>
        </w:rPr>
      </w:pPr>
    </w:p>
    <w:p>
      <w:pPr>
        <w:ind w:right="500" w:firstLine="464"/>
        <w:spacing w:after="0" w:line="282" w:lineRule="auto"/>
        <w:tabs>
          <w:tab w:leader="none" w:pos="681" w:val="left"/>
        </w:tabs>
        <w:numPr>
          <w:ilvl w:val="1"/>
          <w:numId w:val="19"/>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Source of Shares. </w:t>
      </w:r>
      <w:r>
        <w:rPr>
          <w:rFonts w:ascii="Arial" w:cs="Arial" w:eastAsia="Arial" w:hAnsi="Arial"/>
          <w:sz w:val="18"/>
          <w:szCs w:val="18"/>
          <w:color w:val="auto"/>
        </w:rPr>
        <w:t>The stock issuable under the Plan will be shares of authorized but unissued or reacquired Common Stock, including shares</w:t>
      </w:r>
      <w:r>
        <w:rPr>
          <w:rFonts w:ascii="Arial" w:cs="Arial" w:eastAsia="Arial" w:hAnsi="Arial"/>
          <w:sz w:val="18"/>
          <w:szCs w:val="18"/>
          <w:b w:val="1"/>
          <w:bCs w:val="1"/>
          <w:color w:val="auto"/>
        </w:rPr>
        <w:t xml:space="preserve"> </w:t>
      </w:r>
      <w:r>
        <w:rPr>
          <w:rFonts w:ascii="Arial" w:cs="Arial" w:eastAsia="Arial" w:hAnsi="Arial"/>
          <w:sz w:val="18"/>
          <w:szCs w:val="18"/>
          <w:color w:val="auto"/>
        </w:rPr>
        <w:t>repurchased by the Company on the open market or otherwise.</w:t>
      </w:r>
    </w:p>
    <w:p>
      <w:pPr>
        <w:spacing w:after="0" w:line="310" w:lineRule="exact"/>
        <w:rPr>
          <w:rFonts w:ascii="Arial" w:cs="Arial" w:eastAsia="Arial" w:hAnsi="Arial"/>
          <w:sz w:val="18"/>
          <w:szCs w:val="18"/>
          <w:b w:val="1"/>
          <w:bCs w:val="1"/>
          <w:color w:val="auto"/>
        </w:rPr>
      </w:pPr>
    </w:p>
    <w:p>
      <w:pPr>
        <w:ind w:left="460" w:hanging="452"/>
        <w:spacing w:after="0"/>
        <w:tabs>
          <w:tab w:leader="none" w:pos="460" w:val="left"/>
        </w:tabs>
        <w:numPr>
          <w:ilvl w:val="0"/>
          <w:numId w:val="20"/>
        </w:numPr>
        <w:rPr>
          <w:rFonts w:ascii="Arial" w:cs="Arial" w:eastAsia="Arial" w:hAnsi="Arial"/>
          <w:sz w:val="18"/>
          <w:szCs w:val="18"/>
          <w:b w:val="1"/>
          <w:bCs w:val="1"/>
          <w:color w:val="auto"/>
        </w:rPr>
      </w:pPr>
      <w:r>
        <w:rPr>
          <w:rFonts w:ascii="Arial" w:cs="Arial" w:eastAsia="Arial" w:hAnsi="Arial"/>
          <w:sz w:val="18"/>
          <w:szCs w:val="18"/>
          <w:b w:val="1"/>
          <w:bCs w:val="1"/>
          <w:color w:val="auto"/>
        </w:rPr>
        <w:t>E</w:t>
      </w:r>
      <w:r>
        <w:rPr>
          <w:rFonts w:ascii="Arial" w:cs="Arial" w:eastAsia="Arial" w:hAnsi="Arial"/>
          <w:sz w:val="15"/>
          <w:szCs w:val="15"/>
          <w:b w:val="1"/>
          <w:bCs w:val="1"/>
          <w:color w:val="auto"/>
        </w:rPr>
        <w:t>LIGIBILITY</w:t>
      </w:r>
      <w:r>
        <w:rPr>
          <w:rFonts w:ascii="Arial" w:cs="Arial" w:eastAsia="Arial" w:hAnsi="Arial"/>
          <w:sz w:val="18"/>
          <w:szCs w:val="18"/>
          <w:b w:val="1"/>
          <w:bCs w:val="1"/>
          <w:color w:val="auto"/>
        </w:rPr>
        <w:t>.</w:t>
      </w:r>
    </w:p>
    <w:p>
      <w:pPr>
        <w:spacing w:after="0" w:line="117" w:lineRule="exact"/>
        <w:rPr>
          <w:rFonts w:ascii="Arial" w:cs="Arial" w:eastAsia="Arial" w:hAnsi="Arial"/>
          <w:sz w:val="18"/>
          <w:szCs w:val="18"/>
          <w:b w:val="1"/>
          <w:bCs w:val="1"/>
          <w:color w:val="auto"/>
        </w:rPr>
      </w:pPr>
    </w:p>
    <w:p>
      <w:pPr>
        <w:ind w:firstLine="464"/>
        <w:spacing w:after="0" w:line="255" w:lineRule="auto"/>
        <w:tabs>
          <w:tab w:leader="none" w:pos="711" w:val="left"/>
        </w:tabs>
        <w:numPr>
          <w:ilvl w:val="1"/>
          <w:numId w:val="2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Eligibility for Specific Awards. </w:t>
      </w:r>
      <w:r>
        <w:rPr>
          <w:rFonts w:ascii="Arial" w:cs="Arial" w:eastAsia="Arial" w:hAnsi="Arial"/>
          <w:sz w:val="18"/>
          <w:szCs w:val="18"/>
          <w:color w:val="auto"/>
        </w:rPr>
        <w:t>Incentive Stock Options may be granted only to employees of the Company or a “parent corporation” or</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“subsidiary corporation” thereof (as such terms are defined in Sections 424(e) and 424(f) of the Code). Awards other than Incentive Stock Options may be granted to Employees, Directors and Consultants; </w:t>
      </w:r>
      <w:r>
        <w:rPr>
          <w:rFonts w:ascii="Arial" w:cs="Arial" w:eastAsia="Arial" w:hAnsi="Arial"/>
          <w:sz w:val="18"/>
          <w:szCs w:val="18"/>
          <w:i w:val="1"/>
          <w:iCs w:val="1"/>
          <w:color w:val="auto"/>
        </w:rPr>
        <w:t>provided, however</w:t>
      </w:r>
      <w:r>
        <w:rPr>
          <w:rFonts w:ascii="Arial" w:cs="Arial" w:eastAsia="Arial" w:hAnsi="Arial"/>
          <w:sz w:val="18"/>
          <w:szCs w:val="18"/>
          <w:color w:val="auto"/>
        </w:rPr>
        <w:t>, that Stock Awards may not be granted to Employees, Directors and Consultants who are providing Continuous Service only to any “parent” of the Company, as such term is defined in Rule 405, unless (i) the stock underlying such Stock Awards is treated as “service recipient stock” under Section 409A of the Code (for example, because the Stock Awards are granted pursuant to a corporate transaction such as a spin off transaction) or (ii) the Company, in consultation with its legal counsel, has determined that such Stock Awards are otherwise exempt from or alternatively comply with Section 409A of the Code.</w:t>
      </w:r>
    </w:p>
    <w:p>
      <w:pPr>
        <w:spacing w:after="0" w:line="81" w:lineRule="exact"/>
        <w:rPr>
          <w:rFonts w:ascii="Arial" w:cs="Arial" w:eastAsia="Arial" w:hAnsi="Arial"/>
          <w:sz w:val="18"/>
          <w:szCs w:val="18"/>
          <w:b w:val="1"/>
          <w:bCs w:val="1"/>
          <w:color w:val="auto"/>
        </w:rPr>
      </w:pPr>
    </w:p>
    <w:p>
      <w:pPr>
        <w:ind w:right="160" w:firstLine="464"/>
        <w:spacing w:after="0" w:line="266" w:lineRule="auto"/>
        <w:tabs>
          <w:tab w:leader="none" w:pos="721" w:val="left"/>
        </w:tabs>
        <w:numPr>
          <w:ilvl w:val="1"/>
          <w:numId w:val="2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Ten Percent Stockholders. </w:t>
      </w:r>
      <w:r>
        <w:rPr>
          <w:rFonts w:ascii="Arial" w:cs="Arial" w:eastAsia="Arial" w:hAnsi="Arial"/>
          <w:sz w:val="18"/>
          <w:szCs w:val="18"/>
          <w:color w:val="auto"/>
        </w:rPr>
        <w:t>A Ten Percent Stockholder will not be granted an Incentive Stock Option unless the exercise price (per share) of such</w:t>
      </w:r>
      <w:r>
        <w:rPr>
          <w:rFonts w:ascii="Arial" w:cs="Arial" w:eastAsia="Arial" w:hAnsi="Arial"/>
          <w:sz w:val="18"/>
          <w:szCs w:val="18"/>
          <w:b w:val="1"/>
          <w:bCs w:val="1"/>
          <w:color w:val="auto"/>
        </w:rPr>
        <w:t xml:space="preserve"> </w:t>
      </w:r>
      <w:r>
        <w:rPr>
          <w:rFonts w:ascii="Arial" w:cs="Arial" w:eastAsia="Arial" w:hAnsi="Arial"/>
          <w:sz w:val="18"/>
          <w:szCs w:val="18"/>
          <w:color w:val="auto"/>
        </w:rPr>
        <w:t>Option is at least one hundred ten percent (110%) of the Fair Market Value of the Common Stock on the date of grant of such Option and the Option is not exercisable after the expiration of five (5) years from the date of grant.</w:t>
      </w:r>
    </w:p>
    <w:p>
      <w:pPr>
        <w:spacing w:after="0" w:line="324" w:lineRule="exact"/>
        <w:rPr>
          <w:rFonts w:ascii="Arial" w:cs="Arial" w:eastAsia="Arial" w:hAnsi="Arial"/>
          <w:sz w:val="18"/>
          <w:szCs w:val="18"/>
          <w:b w:val="1"/>
          <w:bCs w:val="1"/>
          <w:color w:val="auto"/>
        </w:rPr>
      </w:pPr>
    </w:p>
    <w:p>
      <w:pPr>
        <w:ind w:left="460" w:hanging="452"/>
        <w:spacing w:after="0"/>
        <w:tabs>
          <w:tab w:leader="none" w:pos="460" w:val="left"/>
        </w:tabs>
        <w:numPr>
          <w:ilvl w:val="0"/>
          <w:numId w:val="20"/>
        </w:numPr>
        <w:rPr>
          <w:rFonts w:ascii="Arial" w:cs="Arial" w:eastAsia="Arial" w:hAnsi="Arial"/>
          <w:sz w:val="18"/>
          <w:szCs w:val="18"/>
          <w:b w:val="1"/>
          <w:bCs w:val="1"/>
          <w:color w:val="auto"/>
        </w:rPr>
      </w:pPr>
      <w:r>
        <w:rPr>
          <w:rFonts w:ascii="Arial" w:cs="Arial" w:eastAsia="Arial" w:hAnsi="Arial"/>
          <w:sz w:val="18"/>
          <w:szCs w:val="18"/>
          <w:b w:val="1"/>
          <w:bCs w:val="1"/>
          <w:color w:val="auto"/>
        </w:rPr>
        <w:t>P</w:t>
      </w:r>
      <w:r>
        <w:rPr>
          <w:rFonts w:ascii="Arial" w:cs="Arial" w:eastAsia="Arial" w:hAnsi="Arial"/>
          <w:sz w:val="15"/>
          <w:szCs w:val="15"/>
          <w:b w:val="1"/>
          <w:bCs w:val="1"/>
          <w:color w:val="auto"/>
        </w:rPr>
        <w:t>ROVISIONS</w:t>
      </w:r>
      <w:r>
        <w:rPr>
          <w:rFonts w:ascii="Arial" w:cs="Arial" w:eastAsia="Arial" w:hAnsi="Arial"/>
          <w:sz w:val="18"/>
          <w:szCs w:val="18"/>
          <w:b w:val="1"/>
          <w:bCs w:val="1"/>
          <w:color w:val="auto"/>
        </w:rPr>
        <w:t xml:space="preserve"> R</w:t>
      </w:r>
      <w:r>
        <w:rPr>
          <w:rFonts w:ascii="Arial" w:cs="Arial" w:eastAsia="Arial" w:hAnsi="Arial"/>
          <w:sz w:val="15"/>
          <w:szCs w:val="15"/>
          <w:b w:val="1"/>
          <w:bCs w:val="1"/>
          <w:color w:val="auto"/>
        </w:rPr>
        <w:t>ELATING</w:t>
      </w:r>
      <w:r>
        <w:rPr>
          <w:rFonts w:ascii="Arial" w:cs="Arial" w:eastAsia="Arial" w:hAnsi="Arial"/>
          <w:sz w:val="18"/>
          <w:szCs w:val="18"/>
          <w:b w:val="1"/>
          <w:bCs w:val="1"/>
          <w:color w:val="auto"/>
        </w:rPr>
        <w:t xml:space="preserve"> T</w:t>
      </w:r>
      <w:r>
        <w:rPr>
          <w:rFonts w:ascii="Arial" w:cs="Arial" w:eastAsia="Arial" w:hAnsi="Arial"/>
          <w:sz w:val="15"/>
          <w:szCs w:val="15"/>
          <w:b w:val="1"/>
          <w:bCs w:val="1"/>
          <w:color w:val="auto"/>
        </w:rPr>
        <w:t>O</w:t>
      </w:r>
      <w:r>
        <w:rPr>
          <w:rFonts w:ascii="Arial" w:cs="Arial" w:eastAsia="Arial" w:hAnsi="Arial"/>
          <w:sz w:val="18"/>
          <w:szCs w:val="18"/>
          <w:b w:val="1"/>
          <w:bCs w:val="1"/>
          <w:color w:val="auto"/>
        </w:rPr>
        <w:t xml:space="preserve"> O</w:t>
      </w:r>
      <w:r>
        <w:rPr>
          <w:rFonts w:ascii="Arial" w:cs="Arial" w:eastAsia="Arial" w:hAnsi="Arial"/>
          <w:sz w:val="15"/>
          <w:szCs w:val="15"/>
          <w:b w:val="1"/>
          <w:bCs w:val="1"/>
          <w:color w:val="auto"/>
        </w:rPr>
        <w:t>PTIONS</w:t>
      </w:r>
      <w:r>
        <w:rPr>
          <w:rFonts w:ascii="Arial" w:cs="Arial" w:eastAsia="Arial" w:hAnsi="Arial"/>
          <w:sz w:val="18"/>
          <w:szCs w:val="18"/>
          <w:b w:val="1"/>
          <w:bCs w:val="1"/>
          <w:color w:val="auto"/>
        </w:rPr>
        <w:t xml:space="preserve"> A</w:t>
      </w:r>
      <w:r>
        <w:rPr>
          <w:rFonts w:ascii="Arial" w:cs="Arial" w:eastAsia="Arial" w:hAnsi="Arial"/>
          <w:sz w:val="15"/>
          <w:szCs w:val="15"/>
          <w:b w:val="1"/>
          <w:bCs w:val="1"/>
          <w:color w:val="auto"/>
        </w:rPr>
        <w:t>ND</w:t>
      </w:r>
      <w:r>
        <w:rPr>
          <w:rFonts w:ascii="Arial" w:cs="Arial" w:eastAsia="Arial" w:hAnsi="Arial"/>
          <w:sz w:val="18"/>
          <w:szCs w:val="18"/>
          <w:b w:val="1"/>
          <w:bCs w:val="1"/>
          <w:color w:val="auto"/>
        </w:rPr>
        <w:t xml:space="preserve"> S</w:t>
      </w:r>
      <w:r>
        <w:rPr>
          <w:rFonts w:ascii="Arial" w:cs="Arial" w:eastAsia="Arial" w:hAnsi="Arial"/>
          <w:sz w:val="15"/>
          <w:szCs w:val="15"/>
          <w:b w:val="1"/>
          <w:bCs w:val="1"/>
          <w:color w:val="auto"/>
        </w:rPr>
        <w:t>TOCK</w:t>
      </w:r>
      <w:r>
        <w:rPr>
          <w:rFonts w:ascii="Arial" w:cs="Arial" w:eastAsia="Arial" w:hAnsi="Arial"/>
          <w:sz w:val="18"/>
          <w:szCs w:val="18"/>
          <w:b w:val="1"/>
          <w:bCs w:val="1"/>
          <w:color w:val="auto"/>
        </w:rPr>
        <w:t xml:space="preserve"> A</w:t>
      </w:r>
      <w:r>
        <w:rPr>
          <w:rFonts w:ascii="Arial" w:cs="Arial" w:eastAsia="Arial" w:hAnsi="Arial"/>
          <w:sz w:val="15"/>
          <w:szCs w:val="15"/>
          <w:b w:val="1"/>
          <w:bCs w:val="1"/>
          <w:color w:val="auto"/>
        </w:rPr>
        <w:t>PPRECIATION</w:t>
      </w:r>
      <w:r>
        <w:rPr>
          <w:rFonts w:ascii="Arial" w:cs="Arial" w:eastAsia="Arial" w:hAnsi="Arial"/>
          <w:sz w:val="18"/>
          <w:szCs w:val="18"/>
          <w:b w:val="1"/>
          <w:bCs w:val="1"/>
          <w:color w:val="auto"/>
        </w:rPr>
        <w:t xml:space="preserve"> R</w:t>
      </w:r>
      <w:r>
        <w:rPr>
          <w:rFonts w:ascii="Arial" w:cs="Arial" w:eastAsia="Arial" w:hAnsi="Arial"/>
          <w:sz w:val="15"/>
          <w:szCs w:val="15"/>
          <w:b w:val="1"/>
          <w:bCs w:val="1"/>
          <w:color w:val="auto"/>
        </w:rPr>
        <w:t>IGHTS</w:t>
      </w:r>
      <w:r>
        <w:rPr>
          <w:rFonts w:ascii="Arial" w:cs="Arial" w:eastAsia="Arial" w:hAnsi="Arial"/>
          <w:sz w:val="18"/>
          <w:szCs w:val="18"/>
          <w:b w:val="1"/>
          <w:bCs w:val="1"/>
          <w:color w:val="auto"/>
        </w:rPr>
        <w:t>.</w:t>
      </w:r>
    </w:p>
    <w:p>
      <w:pPr>
        <w:spacing w:after="0" w:line="121" w:lineRule="exact"/>
        <w:rPr>
          <w:sz w:val="20"/>
          <w:szCs w:val="20"/>
          <w:color w:val="auto"/>
        </w:rPr>
      </w:pPr>
    </w:p>
    <w:p>
      <w:pPr>
        <w:ind w:right="100" w:firstLine="456"/>
        <w:spacing w:after="0" w:line="272" w:lineRule="auto"/>
        <w:rPr>
          <w:sz w:val="20"/>
          <w:szCs w:val="20"/>
          <w:color w:val="auto"/>
        </w:rPr>
      </w:pPr>
      <w:r>
        <w:rPr>
          <w:rFonts w:ascii="Arial" w:cs="Arial" w:eastAsia="Arial" w:hAnsi="Arial"/>
          <w:sz w:val="17"/>
          <w:szCs w:val="17"/>
          <w:color w:val="auto"/>
        </w:rPr>
        <w:t xml:space="preserve">Each Option or SAR Agreement will be in such form and will contain such terms and conditions as the Board deems appropriate. All Options will be separately designated Incentive Stock Options or Nonstatutory Stock Options at the time of grant, and, if certificates are issued, a separate certificate or certificates will be issued for shares of Common Stock purchased on exercise of each type of Option. If an Option is not specifically designated as an Incentive Stock Option, or if an Option is designated as an Incentive Stock Option but some portion or all of the Option fails to qualify as an Incentive Stock Option under the applicable rules, then the Option (or portion thereof) will be a Nonstatutory Stock Option. The terms and conditions of separate Option or SAR Agreements need not be identical; </w:t>
      </w:r>
      <w:r>
        <w:rPr>
          <w:rFonts w:ascii="Arial" w:cs="Arial" w:eastAsia="Arial" w:hAnsi="Arial"/>
          <w:sz w:val="17"/>
          <w:szCs w:val="17"/>
          <w:i w:val="1"/>
          <w:iCs w:val="1"/>
          <w:color w:val="auto"/>
        </w:rPr>
        <w:t>provided, however</w:t>
      </w:r>
      <w:r>
        <w:rPr>
          <w:rFonts w:ascii="Arial" w:cs="Arial" w:eastAsia="Arial" w:hAnsi="Arial"/>
          <w:sz w:val="17"/>
          <w:szCs w:val="17"/>
          <w:color w:val="auto"/>
        </w:rPr>
        <w:t>, that each Award Agreement will conform to (through incorporation of the provisions hereof by reference in the applicable Award Agreement or otherwise) the substance of each of the following provisions:</w:t>
      </w:r>
    </w:p>
    <w:p>
      <w:pPr>
        <w:spacing w:after="0" w:line="66" w:lineRule="exact"/>
        <w:rPr>
          <w:sz w:val="20"/>
          <w:szCs w:val="20"/>
          <w:color w:val="auto"/>
        </w:rPr>
      </w:pPr>
    </w:p>
    <w:p>
      <w:pPr>
        <w:ind w:right="240" w:firstLine="464"/>
        <w:spacing w:after="0" w:line="282" w:lineRule="auto"/>
        <w:tabs>
          <w:tab w:leader="none" w:pos="711" w:val="left"/>
        </w:tabs>
        <w:numPr>
          <w:ilvl w:val="0"/>
          <w:numId w:val="21"/>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Term. </w:t>
      </w:r>
      <w:r>
        <w:rPr>
          <w:rFonts w:ascii="Arial" w:cs="Arial" w:eastAsia="Arial" w:hAnsi="Arial"/>
          <w:sz w:val="18"/>
          <w:szCs w:val="18"/>
          <w:color w:val="auto"/>
        </w:rPr>
        <w:t>Subject to the provisions of Section 4(b) regarding Ten Percent Stockholders, no Option or SAR will be exercisable after the expiration of</w:t>
      </w:r>
      <w:r>
        <w:rPr>
          <w:rFonts w:ascii="Arial" w:cs="Arial" w:eastAsia="Arial" w:hAnsi="Arial"/>
          <w:sz w:val="18"/>
          <w:szCs w:val="18"/>
          <w:b w:val="1"/>
          <w:bCs w:val="1"/>
          <w:color w:val="auto"/>
        </w:rPr>
        <w:t xml:space="preserve"> </w:t>
      </w:r>
      <w:r>
        <w:rPr>
          <w:rFonts w:ascii="Arial" w:cs="Arial" w:eastAsia="Arial" w:hAnsi="Arial"/>
          <w:sz w:val="18"/>
          <w:szCs w:val="18"/>
          <w:color w:val="auto"/>
        </w:rPr>
        <w:t>ten (10) years from the date of its grant or such shorter period specified in the Award Agreement.</w:t>
      </w:r>
    </w:p>
    <w:p>
      <w:pPr>
        <w:spacing w:after="0" w:line="53" w:lineRule="exact"/>
        <w:rPr>
          <w:rFonts w:ascii="Arial" w:cs="Arial" w:eastAsia="Arial" w:hAnsi="Arial"/>
          <w:sz w:val="18"/>
          <w:szCs w:val="18"/>
          <w:b w:val="1"/>
          <w:bCs w:val="1"/>
          <w:color w:val="auto"/>
        </w:rPr>
      </w:pPr>
    </w:p>
    <w:p>
      <w:pPr>
        <w:ind w:right="40" w:firstLine="464"/>
        <w:spacing w:after="0" w:line="266" w:lineRule="auto"/>
        <w:tabs>
          <w:tab w:leader="none" w:pos="721" w:val="left"/>
        </w:tabs>
        <w:numPr>
          <w:ilvl w:val="0"/>
          <w:numId w:val="21"/>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Exercise Price. </w:t>
      </w:r>
      <w:r>
        <w:rPr>
          <w:rFonts w:ascii="Arial" w:cs="Arial" w:eastAsia="Arial" w:hAnsi="Arial"/>
          <w:sz w:val="18"/>
          <w:szCs w:val="18"/>
          <w:color w:val="auto"/>
        </w:rPr>
        <w:t>Subject to the provisions of Section 4(b) regarding Ten Percent Stockholders, the exercise or strike price (per share) of each Option</w:t>
      </w:r>
      <w:r>
        <w:rPr>
          <w:rFonts w:ascii="Arial" w:cs="Arial" w:eastAsia="Arial" w:hAnsi="Arial"/>
          <w:sz w:val="18"/>
          <w:szCs w:val="18"/>
          <w:b w:val="1"/>
          <w:bCs w:val="1"/>
          <w:color w:val="auto"/>
        </w:rPr>
        <w:t xml:space="preserve"> </w:t>
      </w:r>
      <w:r>
        <w:rPr>
          <w:rFonts w:ascii="Arial" w:cs="Arial" w:eastAsia="Arial" w:hAnsi="Arial"/>
          <w:sz w:val="18"/>
          <w:szCs w:val="18"/>
          <w:color w:val="auto"/>
        </w:rPr>
        <w:t>or SAR will be not less than one hundred percent (100%) of the Fair Market Value of the Common Stock on the date the Award is granted. Notwithstanding the foregoing, an</w:t>
      </w:r>
    </w:p>
    <w:p>
      <w:pPr>
        <w:spacing w:after="0" w:line="11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00"/>
          </w:cols>
          <w:pgMar w:left="240" w:top="270" w:right="259" w:bottom="1440" w:gutter="0" w:footer="0" w:header="0"/>
        </w:sectPr>
      </w:pPr>
    </w:p>
    <w:bookmarkStart w:id="13" w:name="page14"/>
    <w:bookmarkEnd w:id="13"/>
    <w:p>
      <w:pPr>
        <w:ind w:right="16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Option or SAR may be granted with an exercise or strike price (per share) lower than one hundred percent (100%) of the Fair Market Value of the Common Stock on the date the Award is granted if such Award is granted pursuant to an assumption of, or substitution for, another option or stock appreciation right pursuant to a Corporate Transaction and in a manner consistent with the provisions of Section 409A of the Code and, if applicable, Section 424(a) of the Code. Each SAR will be denominated in shares of Common Stock equivalents.</w:t>
      </w:r>
    </w:p>
    <w:p>
      <w:pPr>
        <w:spacing w:after="0" w:line="75" w:lineRule="exact"/>
        <w:rPr>
          <w:sz w:val="20"/>
          <w:szCs w:val="20"/>
          <w:color w:val="auto"/>
        </w:rPr>
      </w:pPr>
    </w:p>
    <w:p>
      <w:pPr>
        <w:ind w:right="80" w:firstLine="464"/>
        <w:spacing w:after="0" w:line="258" w:lineRule="auto"/>
        <w:tabs>
          <w:tab w:leader="none" w:pos="701" w:val="left"/>
        </w:tabs>
        <w:numPr>
          <w:ilvl w:val="1"/>
          <w:numId w:val="22"/>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Purchase Price for Options. </w:t>
      </w:r>
      <w:r>
        <w:rPr>
          <w:rFonts w:ascii="Arial" w:cs="Arial" w:eastAsia="Arial" w:hAnsi="Arial"/>
          <w:sz w:val="18"/>
          <w:szCs w:val="18"/>
          <w:color w:val="auto"/>
        </w:rPr>
        <w:t>The purchase price of Common Stock acquired pursuant to the exercise of an Option may be paid, to the extent</w:t>
      </w:r>
      <w:r>
        <w:rPr>
          <w:rFonts w:ascii="Arial" w:cs="Arial" w:eastAsia="Arial" w:hAnsi="Arial"/>
          <w:sz w:val="18"/>
          <w:szCs w:val="18"/>
          <w:b w:val="1"/>
          <w:bCs w:val="1"/>
          <w:color w:val="auto"/>
        </w:rPr>
        <w:t xml:space="preserve"> </w:t>
      </w:r>
      <w:r>
        <w:rPr>
          <w:rFonts w:ascii="Arial" w:cs="Arial" w:eastAsia="Arial" w:hAnsi="Arial"/>
          <w:sz w:val="18"/>
          <w:szCs w:val="18"/>
          <w:color w:val="auto"/>
        </w:rPr>
        <w:t>permitted by applicable law and as determined by the Board in its sole discretion, by any combination of the methods of payment set forth below. The Board will have the authority to grant Options that do not permit all of the following methods of payment (or that otherwise restrict the ability to use certain methods) and to grant Options that require the consent of the Company to use a particular method of payment. The permitted methods of payment are as follows:</w:t>
      </w:r>
    </w:p>
    <w:p>
      <w:pPr>
        <w:spacing w:after="0" w:line="79" w:lineRule="exact"/>
        <w:rPr>
          <w:rFonts w:ascii="Arial" w:cs="Arial" w:eastAsia="Arial" w:hAnsi="Arial"/>
          <w:sz w:val="18"/>
          <w:szCs w:val="18"/>
          <w:b w:val="1"/>
          <w:bCs w:val="1"/>
          <w:color w:val="auto"/>
        </w:rPr>
      </w:pPr>
    </w:p>
    <w:p>
      <w:pPr>
        <w:ind w:left="1140" w:hanging="219"/>
        <w:spacing w:after="0"/>
        <w:tabs>
          <w:tab w:leader="none" w:pos="1140" w:val="left"/>
        </w:tabs>
        <w:numPr>
          <w:ilvl w:val="2"/>
          <w:numId w:val="22"/>
        </w:numPr>
        <w:rPr>
          <w:rFonts w:ascii="Arial" w:cs="Arial" w:eastAsia="Arial" w:hAnsi="Arial"/>
          <w:sz w:val="18"/>
          <w:szCs w:val="18"/>
          <w:b w:val="1"/>
          <w:bCs w:val="1"/>
          <w:color w:val="auto"/>
        </w:rPr>
      </w:pPr>
      <w:r>
        <w:rPr>
          <w:rFonts w:ascii="Arial" w:cs="Arial" w:eastAsia="Arial" w:hAnsi="Arial"/>
          <w:sz w:val="18"/>
          <w:szCs w:val="18"/>
          <w:color w:val="auto"/>
        </w:rPr>
        <w:t>by cash (including electronic funds transfers), check, bank draft or money order payable to the Company;</w:t>
      </w:r>
    </w:p>
    <w:p>
      <w:pPr>
        <w:spacing w:after="0" w:line="117" w:lineRule="exact"/>
        <w:rPr>
          <w:rFonts w:ascii="Arial" w:cs="Arial" w:eastAsia="Arial" w:hAnsi="Arial"/>
          <w:sz w:val="18"/>
          <w:szCs w:val="18"/>
          <w:b w:val="1"/>
          <w:bCs w:val="1"/>
          <w:color w:val="auto"/>
        </w:rPr>
      </w:pPr>
    </w:p>
    <w:p>
      <w:pPr>
        <w:ind w:right="20" w:firstLine="921"/>
        <w:spacing w:after="0" w:line="264" w:lineRule="auto"/>
        <w:tabs>
          <w:tab w:leader="none" w:pos="1178" w:val="left"/>
        </w:tabs>
        <w:numPr>
          <w:ilvl w:val="2"/>
          <w:numId w:val="22"/>
        </w:numPr>
        <w:rPr>
          <w:rFonts w:ascii="Arial" w:cs="Arial" w:eastAsia="Arial" w:hAnsi="Arial"/>
          <w:sz w:val="18"/>
          <w:szCs w:val="18"/>
          <w:b w:val="1"/>
          <w:bCs w:val="1"/>
          <w:color w:val="auto"/>
        </w:rPr>
      </w:pPr>
      <w:r>
        <w:rPr>
          <w:rFonts w:ascii="Arial" w:cs="Arial" w:eastAsia="Arial" w:hAnsi="Arial"/>
          <w:sz w:val="18"/>
          <w:szCs w:val="18"/>
          <w:color w:val="auto"/>
        </w:rPr>
        <w:t>pursuant to a program developed under Regulation T as promulgated by the Federal Reserve Board that, prior to the issuance of the Common Stock subject to the Option, results in either the receipt of cash (or check) by the Company or the receipt of irrevocable instructions to pay the aggregate exercise price to the Company from the sales proceeds;</w:t>
      </w:r>
    </w:p>
    <w:p>
      <w:pPr>
        <w:spacing w:after="0" w:line="73" w:lineRule="exact"/>
        <w:rPr>
          <w:rFonts w:ascii="Arial" w:cs="Arial" w:eastAsia="Arial" w:hAnsi="Arial"/>
          <w:sz w:val="18"/>
          <w:szCs w:val="18"/>
          <w:b w:val="1"/>
          <w:bCs w:val="1"/>
          <w:color w:val="auto"/>
        </w:rPr>
      </w:pPr>
    </w:p>
    <w:p>
      <w:pPr>
        <w:ind w:left="1240" w:hanging="319"/>
        <w:spacing w:after="0"/>
        <w:tabs>
          <w:tab w:leader="none" w:pos="1240" w:val="left"/>
        </w:tabs>
        <w:numPr>
          <w:ilvl w:val="2"/>
          <w:numId w:val="22"/>
        </w:numPr>
        <w:rPr>
          <w:rFonts w:ascii="Arial" w:cs="Arial" w:eastAsia="Arial" w:hAnsi="Arial"/>
          <w:sz w:val="18"/>
          <w:szCs w:val="18"/>
          <w:b w:val="1"/>
          <w:bCs w:val="1"/>
          <w:color w:val="auto"/>
        </w:rPr>
      </w:pPr>
      <w:r>
        <w:rPr>
          <w:rFonts w:ascii="Arial" w:cs="Arial" w:eastAsia="Arial" w:hAnsi="Arial"/>
          <w:sz w:val="18"/>
          <w:szCs w:val="18"/>
          <w:color w:val="auto"/>
        </w:rPr>
        <w:t>by delivery to the Company (either by actual delivery or attestation) of shares of Common Stock;</w:t>
      </w:r>
    </w:p>
    <w:p>
      <w:pPr>
        <w:spacing w:after="0" w:line="117" w:lineRule="exact"/>
        <w:rPr>
          <w:rFonts w:ascii="Arial" w:cs="Arial" w:eastAsia="Arial" w:hAnsi="Arial"/>
          <w:sz w:val="18"/>
          <w:szCs w:val="18"/>
          <w:b w:val="1"/>
          <w:bCs w:val="1"/>
          <w:color w:val="auto"/>
        </w:rPr>
      </w:pPr>
    </w:p>
    <w:p>
      <w:pPr>
        <w:ind w:firstLine="921"/>
        <w:spacing w:after="0" w:line="285" w:lineRule="auto"/>
        <w:tabs>
          <w:tab w:leader="none" w:pos="1218" w:val="left"/>
        </w:tabs>
        <w:numPr>
          <w:ilvl w:val="2"/>
          <w:numId w:val="22"/>
        </w:numPr>
        <w:rPr>
          <w:rFonts w:ascii="Arial" w:cs="Arial" w:eastAsia="Arial" w:hAnsi="Arial"/>
          <w:sz w:val="16"/>
          <w:szCs w:val="16"/>
          <w:b w:val="1"/>
          <w:bCs w:val="1"/>
          <w:color w:val="auto"/>
        </w:rPr>
      </w:pPr>
      <w:r>
        <w:rPr>
          <w:rFonts w:ascii="Arial" w:cs="Arial" w:eastAsia="Arial" w:hAnsi="Arial"/>
          <w:sz w:val="16"/>
          <w:szCs w:val="16"/>
          <w:color w:val="auto"/>
        </w:rPr>
        <w:t xml:space="preserve">if an Option is a Nonstatutory Stock Option, by a “net exercise” arrangement pursuant to which the Company will reduce the number of shares of Common Stock issuable upon exercise by the largest whole number of shares with a Fair Market Value that does not exceed the aggregate exercise price; </w:t>
      </w:r>
      <w:r>
        <w:rPr>
          <w:rFonts w:ascii="Arial" w:cs="Arial" w:eastAsia="Arial" w:hAnsi="Arial"/>
          <w:sz w:val="16"/>
          <w:szCs w:val="16"/>
          <w:i w:val="1"/>
          <w:iCs w:val="1"/>
          <w:color w:val="auto"/>
        </w:rPr>
        <w:t>provided, however</w:t>
      </w:r>
      <w:r>
        <w:rPr>
          <w:rFonts w:ascii="Arial" w:cs="Arial" w:eastAsia="Arial" w:hAnsi="Arial"/>
          <w:sz w:val="16"/>
          <w:szCs w:val="16"/>
          <w:color w:val="auto"/>
        </w:rPr>
        <w:t>, that the Company will accept a cash or other payment from the Participant to the extent of any remaining balance of the aggregate exercise price not satisfied by such reduction in the number of whole shares to be issued. Shares of Common Stock will no longer be subject to an Option and will not be exercisable thereafter to the extent that (A) shares issuable upon exercise are used to pay the exercise price pursuant to the “net exercise,”</w:t>
      </w:r>
    </w:p>
    <w:p>
      <w:pPr>
        <w:spacing w:after="0" w:line="2" w:lineRule="exact"/>
        <w:rPr>
          <w:rFonts w:ascii="Arial" w:cs="Arial" w:eastAsia="Arial" w:hAnsi="Arial"/>
          <w:sz w:val="16"/>
          <w:szCs w:val="16"/>
          <w:b w:val="1"/>
          <w:bCs w:val="1"/>
          <w:color w:val="auto"/>
        </w:rPr>
      </w:pPr>
    </w:p>
    <w:p>
      <w:pPr>
        <w:ind w:left="300" w:hanging="292"/>
        <w:spacing w:after="0"/>
        <w:tabs>
          <w:tab w:leader="none" w:pos="300" w:val="left"/>
        </w:tabs>
        <w:numPr>
          <w:ilvl w:val="0"/>
          <w:numId w:val="23"/>
        </w:numPr>
        <w:rPr>
          <w:rFonts w:ascii="Arial" w:cs="Arial" w:eastAsia="Arial" w:hAnsi="Arial"/>
          <w:sz w:val="18"/>
          <w:szCs w:val="18"/>
          <w:color w:val="auto"/>
        </w:rPr>
      </w:pPr>
      <w:r>
        <w:rPr>
          <w:rFonts w:ascii="Arial" w:cs="Arial" w:eastAsia="Arial" w:hAnsi="Arial"/>
          <w:sz w:val="18"/>
          <w:szCs w:val="18"/>
          <w:color w:val="auto"/>
        </w:rPr>
        <w:t>shares are delivered to the Participant as a result of such exercise and (C) shares are withheld to satisfy tax withholding obligations; or</w:t>
      </w:r>
    </w:p>
    <w:p>
      <w:pPr>
        <w:spacing w:after="0" w:line="102" w:lineRule="exact"/>
        <w:rPr>
          <w:rFonts w:ascii="Arial" w:cs="Arial" w:eastAsia="Arial" w:hAnsi="Arial"/>
          <w:sz w:val="18"/>
          <w:szCs w:val="18"/>
          <w:color w:val="auto"/>
        </w:rPr>
      </w:pPr>
    </w:p>
    <w:p>
      <w:pPr>
        <w:ind w:left="1180" w:hanging="259"/>
        <w:spacing w:after="0"/>
        <w:tabs>
          <w:tab w:leader="none" w:pos="1180" w:val="left"/>
        </w:tabs>
        <w:numPr>
          <w:ilvl w:val="2"/>
          <w:numId w:val="23"/>
        </w:numPr>
        <w:rPr>
          <w:rFonts w:ascii="Arial" w:cs="Arial" w:eastAsia="Arial" w:hAnsi="Arial"/>
          <w:sz w:val="18"/>
          <w:szCs w:val="18"/>
          <w:b w:val="1"/>
          <w:bCs w:val="1"/>
          <w:color w:val="auto"/>
        </w:rPr>
      </w:pPr>
      <w:r>
        <w:rPr>
          <w:rFonts w:ascii="Arial" w:cs="Arial" w:eastAsia="Arial" w:hAnsi="Arial"/>
          <w:sz w:val="18"/>
          <w:szCs w:val="18"/>
          <w:color w:val="auto"/>
        </w:rPr>
        <w:t>in any other form of legal consideration that may be acceptable to the Board and specified in the applicable Award Agreement.</w:t>
      </w:r>
    </w:p>
    <w:p>
      <w:pPr>
        <w:spacing w:after="0" w:line="113" w:lineRule="exact"/>
        <w:rPr>
          <w:rFonts w:ascii="Arial" w:cs="Arial" w:eastAsia="Arial" w:hAnsi="Arial"/>
          <w:sz w:val="18"/>
          <w:szCs w:val="18"/>
          <w:b w:val="1"/>
          <w:bCs w:val="1"/>
          <w:color w:val="auto"/>
        </w:rPr>
      </w:pPr>
    </w:p>
    <w:p>
      <w:pPr>
        <w:ind w:right="20" w:firstLine="464"/>
        <w:spacing w:after="0" w:line="273" w:lineRule="auto"/>
        <w:tabs>
          <w:tab w:leader="none" w:pos="721" w:val="left"/>
        </w:tabs>
        <w:numPr>
          <w:ilvl w:val="1"/>
          <w:numId w:val="23"/>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Exercise and Payment of a SAR. </w:t>
      </w:r>
      <w:r>
        <w:rPr>
          <w:rFonts w:ascii="Arial" w:cs="Arial" w:eastAsia="Arial" w:hAnsi="Arial"/>
          <w:sz w:val="17"/>
          <w:szCs w:val="17"/>
          <w:color w:val="auto"/>
        </w:rPr>
        <w:t>To exercise any outstanding SAR, the Participant must provide written notice of exercise to the Company in</w:t>
      </w:r>
      <w:r>
        <w:rPr>
          <w:rFonts w:ascii="Arial" w:cs="Arial" w:eastAsia="Arial" w:hAnsi="Arial"/>
          <w:sz w:val="17"/>
          <w:szCs w:val="17"/>
          <w:b w:val="1"/>
          <w:bCs w:val="1"/>
          <w:color w:val="auto"/>
        </w:rPr>
        <w:t xml:space="preserve"> </w:t>
      </w:r>
      <w:r>
        <w:rPr>
          <w:rFonts w:ascii="Arial" w:cs="Arial" w:eastAsia="Arial" w:hAnsi="Arial"/>
          <w:sz w:val="17"/>
          <w:szCs w:val="17"/>
          <w:color w:val="auto"/>
        </w:rPr>
        <w:t>compliance with the provisions of the Award Agreement evidencing such SAR. The appreciation distribution payable on the exercise of a SAR will be not greater than an amount equal to the excess of (A) the aggregate Fair Market Value (on the date of the exercise of the SAR) of a number of shares of Common Stock equal to the number of Common Stock equivalents in which the Participant is vested under such SAR, and with respect to which the Participant is exercising the SAR on such date, over (B) the aggregate strike price of the number of Common Stock equivalents with respect to which the Participant is exercising the SAR on such date. The appreciation distribution may be paid in Common Stock, in cash, in any combination of the two or in any other form of consideration, as determined by the Board and contained in the Award Agreement evidencing such SAR.</w:t>
      </w:r>
    </w:p>
    <w:p>
      <w:pPr>
        <w:spacing w:after="0" w:line="64" w:lineRule="exact"/>
        <w:rPr>
          <w:rFonts w:ascii="Arial" w:cs="Arial" w:eastAsia="Arial" w:hAnsi="Arial"/>
          <w:sz w:val="17"/>
          <w:szCs w:val="17"/>
          <w:b w:val="1"/>
          <w:bCs w:val="1"/>
          <w:color w:val="auto"/>
        </w:rPr>
      </w:pPr>
    </w:p>
    <w:p>
      <w:pPr>
        <w:ind w:firstLine="464"/>
        <w:spacing w:after="0" w:line="266" w:lineRule="auto"/>
        <w:tabs>
          <w:tab w:leader="none" w:pos="701" w:val="left"/>
        </w:tabs>
        <w:numPr>
          <w:ilvl w:val="1"/>
          <w:numId w:val="23"/>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Transferability of Options and SARs. </w:t>
      </w:r>
      <w:r>
        <w:rPr>
          <w:rFonts w:ascii="Arial" w:cs="Arial" w:eastAsia="Arial" w:hAnsi="Arial"/>
          <w:sz w:val="18"/>
          <w:szCs w:val="18"/>
          <w:color w:val="auto"/>
        </w:rPr>
        <w:t>The Board may, in its sole discretion, impose such limitations on the transferability of Options and SARs as</w:t>
      </w:r>
      <w:r>
        <w:rPr>
          <w:rFonts w:ascii="Arial" w:cs="Arial" w:eastAsia="Arial" w:hAnsi="Arial"/>
          <w:sz w:val="18"/>
          <w:szCs w:val="18"/>
          <w:b w:val="1"/>
          <w:bCs w:val="1"/>
          <w:color w:val="auto"/>
        </w:rPr>
        <w:t xml:space="preserve"> </w:t>
      </w:r>
      <w:r>
        <w:rPr>
          <w:rFonts w:ascii="Arial" w:cs="Arial" w:eastAsia="Arial" w:hAnsi="Arial"/>
          <w:sz w:val="18"/>
          <w:szCs w:val="18"/>
          <w:color w:val="auto"/>
        </w:rPr>
        <w:t>the Board will determine. In the absence of such a determination by the Board to the contrary, the following restrictions on the transferability of Options and SARs will apply:</w:t>
      </w:r>
    </w:p>
    <w:p>
      <w:pPr>
        <w:spacing w:after="0" w:line="68" w:lineRule="exact"/>
        <w:rPr>
          <w:rFonts w:ascii="Arial" w:cs="Arial" w:eastAsia="Arial" w:hAnsi="Arial"/>
          <w:sz w:val="18"/>
          <w:szCs w:val="18"/>
          <w:b w:val="1"/>
          <w:bCs w:val="1"/>
          <w:color w:val="auto"/>
        </w:rPr>
      </w:pPr>
    </w:p>
    <w:p>
      <w:pPr>
        <w:ind w:firstLine="921"/>
        <w:spacing w:after="0" w:line="261" w:lineRule="auto"/>
        <w:tabs>
          <w:tab w:leader="none" w:pos="1128" w:val="left"/>
        </w:tabs>
        <w:numPr>
          <w:ilvl w:val="2"/>
          <w:numId w:val="24"/>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Restrictions on Transfer. </w:t>
      </w:r>
      <w:r>
        <w:rPr>
          <w:rFonts w:ascii="Arial" w:cs="Arial" w:eastAsia="Arial" w:hAnsi="Arial"/>
          <w:sz w:val="18"/>
          <w:szCs w:val="18"/>
          <w:color w:val="auto"/>
        </w:rPr>
        <w:t>An Option or SAR will not be transferable, except by will or by the laws of descent and distribution (or pursuant to</w:t>
      </w:r>
      <w:r>
        <w:rPr>
          <w:rFonts w:ascii="Arial" w:cs="Arial" w:eastAsia="Arial" w:hAnsi="Arial"/>
          <w:sz w:val="18"/>
          <w:szCs w:val="18"/>
          <w:b w:val="1"/>
          <w:bCs w:val="1"/>
          <w:color w:val="auto"/>
        </w:rPr>
        <w:t xml:space="preserve"> </w:t>
      </w:r>
      <w:r>
        <w:rPr>
          <w:rFonts w:ascii="Arial" w:cs="Arial" w:eastAsia="Arial" w:hAnsi="Arial"/>
          <w:sz w:val="18"/>
          <w:szCs w:val="18"/>
          <w:color w:val="auto"/>
        </w:rPr>
        <w:t>Sections 5(e)(ii) and 5(e)(iii)), and will be exercisable during the lifetime of the Participant only by the Participant. The Board may permit transfer of the Option or SAR in a manner that is not prohibited by applicable tax and securities laws. Except as explicitly provided in the Plan, neither an Option nor a SAR may be transferred for consideration.</w:t>
      </w:r>
    </w:p>
    <w:p>
      <w:pPr>
        <w:spacing w:after="0" w:line="11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380"/>
          </w:cols>
          <w:pgMar w:left="240" w:top="274" w:right="279" w:bottom="1440" w:gutter="0" w:footer="0" w:header="0"/>
        </w:sectPr>
      </w:pPr>
    </w:p>
    <w:bookmarkStart w:id="14" w:name="page15"/>
    <w:bookmarkEnd w:id="14"/>
    <w:p>
      <w:pPr>
        <w:ind w:left="-20" w:right="220" w:firstLine="921"/>
        <w:spacing w:after="0" w:line="261" w:lineRule="auto"/>
        <w:tabs>
          <w:tab w:leader="none" w:pos="1158" w:val="left"/>
        </w:tabs>
        <w:numPr>
          <w:ilvl w:val="1"/>
          <w:numId w:val="25"/>
        </w:numPr>
        <w:rPr>
          <w:rFonts w:ascii="Arial" w:cs="Arial" w:eastAsia="Arial" w:hAnsi="Arial"/>
          <w:sz w:val="18"/>
          <w:szCs w:val="18"/>
          <w:b w:val="1"/>
          <w:bCs w:val="1"/>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Domestic Relations Orders. </w:t>
      </w:r>
      <w:r>
        <w:rPr>
          <w:rFonts w:ascii="Arial" w:cs="Arial" w:eastAsia="Arial" w:hAnsi="Arial"/>
          <w:sz w:val="18"/>
          <w:szCs w:val="18"/>
          <w:color w:val="auto"/>
        </w:rPr>
        <w:t>Subject to the approval of the Board or a duly authorized Officer, an Option or SAR may be transferred</w:t>
      </w:r>
      <w:r>
        <w:rPr>
          <w:rFonts w:ascii="Arial" w:cs="Arial" w:eastAsia="Arial" w:hAnsi="Arial"/>
          <w:sz w:val="18"/>
          <w:szCs w:val="18"/>
          <w:b w:val="1"/>
          <w:bCs w:val="1"/>
          <w:color w:val="auto"/>
        </w:rPr>
        <w:t xml:space="preserve"> </w:t>
      </w:r>
      <w:r>
        <w:rPr>
          <w:rFonts w:ascii="Arial" w:cs="Arial" w:eastAsia="Arial" w:hAnsi="Arial"/>
          <w:sz w:val="18"/>
          <w:szCs w:val="18"/>
          <w:color w:val="auto"/>
        </w:rPr>
        <w:t>pursuant to the terms of a domestic relations order, official marital settlement agreement or other divorce or separation instrument as permitted by Treasury Regulations Section 1.421-1(b)(2). If an Option is an Incentive Stock Option, such Option may be deemed to be a Nonstatutory Stock Option as a result of such transfer.</w:t>
      </w:r>
    </w:p>
    <w:p>
      <w:pPr>
        <w:spacing w:after="0" w:line="71" w:lineRule="exact"/>
        <w:rPr>
          <w:rFonts w:ascii="Arial" w:cs="Arial" w:eastAsia="Arial" w:hAnsi="Arial"/>
          <w:sz w:val="18"/>
          <w:szCs w:val="18"/>
          <w:b w:val="1"/>
          <w:bCs w:val="1"/>
          <w:color w:val="auto"/>
        </w:rPr>
      </w:pPr>
    </w:p>
    <w:p>
      <w:pPr>
        <w:ind w:left="-20" w:right="20" w:firstLine="921"/>
        <w:spacing w:after="0" w:line="295" w:lineRule="auto"/>
        <w:tabs>
          <w:tab w:leader="none" w:pos="1208" w:val="left"/>
        </w:tabs>
        <w:numPr>
          <w:ilvl w:val="1"/>
          <w:numId w:val="25"/>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Beneficiary Designation. </w:t>
      </w:r>
      <w:r>
        <w:rPr>
          <w:rFonts w:ascii="Arial" w:cs="Arial" w:eastAsia="Arial" w:hAnsi="Arial"/>
          <w:sz w:val="16"/>
          <w:szCs w:val="16"/>
          <w:color w:val="auto"/>
        </w:rPr>
        <w:t>Subject to the approval of the Board or a duly authorized Officer, a Participant may, by delivering written notice</w:t>
      </w:r>
      <w:r>
        <w:rPr>
          <w:rFonts w:ascii="Arial" w:cs="Arial" w:eastAsia="Arial" w:hAnsi="Arial"/>
          <w:sz w:val="16"/>
          <w:szCs w:val="16"/>
          <w:b w:val="1"/>
          <w:bCs w:val="1"/>
          <w:color w:val="auto"/>
        </w:rPr>
        <w:t xml:space="preserve"> </w:t>
      </w:r>
      <w:r>
        <w:rPr>
          <w:rFonts w:ascii="Arial" w:cs="Arial" w:eastAsia="Arial" w:hAnsi="Arial"/>
          <w:sz w:val="16"/>
          <w:szCs w:val="16"/>
          <w:color w:val="auto"/>
        </w:rPr>
        <w:t>to the Company, in a form approved by the Company (or the designated broker), designate a third party who, upon the death of the Participant, will thereafter be entitled to exercise the Option or SAR and receive the Common Stock or other consideration resulting from such exercise. In the absence of such a designation, upon the death of the Participant, the executor or administrator of the Participant’s estate will be entitled to exercise the Option or SAR and receive the Common Stock or other consideration resulting from such exercise. However, the Company may prohibit designation of a beneficiary at any time, including due to any conclusion by the Company that such designation would be inconsistent with the provisions of applicable laws.</w:t>
      </w:r>
    </w:p>
    <w:p>
      <w:pPr>
        <w:spacing w:after="0" w:line="47" w:lineRule="exact"/>
        <w:rPr>
          <w:rFonts w:ascii="Arial" w:cs="Arial" w:eastAsia="Arial" w:hAnsi="Arial"/>
          <w:sz w:val="16"/>
          <w:szCs w:val="16"/>
          <w:b w:val="1"/>
          <w:bCs w:val="1"/>
          <w:color w:val="auto"/>
        </w:rPr>
      </w:pPr>
    </w:p>
    <w:p>
      <w:pPr>
        <w:ind w:left="-20" w:right="160" w:firstLine="464"/>
        <w:spacing w:after="0" w:line="258" w:lineRule="auto"/>
        <w:tabs>
          <w:tab w:leader="none" w:pos="661" w:val="left"/>
        </w:tabs>
        <w:numPr>
          <w:ilvl w:val="0"/>
          <w:numId w:val="26"/>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Vesting. </w:t>
      </w:r>
      <w:r>
        <w:rPr>
          <w:rFonts w:ascii="Arial" w:cs="Arial" w:eastAsia="Arial" w:hAnsi="Arial"/>
          <w:sz w:val="18"/>
          <w:szCs w:val="18"/>
          <w:color w:val="auto"/>
        </w:rPr>
        <w:t>The total number of shares of Common Stock subject to an Option or SAR may vest and become exercisable in periodic installments that</w:t>
      </w:r>
      <w:r>
        <w:rPr>
          <w:rFonts w:ascii="Arial" w:cs="Arial" w:eastAsia="Arial" w:hAnsi="Arial"/>
          <w:sz w:val="18"/>
          <w:szCs w:val="18"/>
          <w:b w:val="1"/>
          <w:bCs w:val="1"/>
          <w:color w:val="auto"/>
        </w:rPr>
        <w:t xml:space="preserve"> </w:t>
      </w:r>
      <w:r>
        <w:rPr>
          <w:rFonts w:ascii="Arial" w:cs="Arial" w:eastAsia="Arial" w:hAnsi="Arial"/>
          <w:sz w:val="18"/>
          <w:szCs w:val="18"/>
          <w:color w:val="auto"/>
        </w:rPr>
        <w:t>may or may not be equal. The Option or SAR may be subject to such other terms and conditions on the time or times when it may or may not be exercised (which may be based on the satisfaction of Performance Goals or other criteria) as the Board may deem appropriate. The vesting provisions of individual Options or SARs may vary. The provisions of this Section 5(f) are subject to any Option or SAR provisions governing the minimum number of shares of Common Stock as to which an Option or SAR may be exercised.</w:t>
      </w:r>
    </w:p>
    <w:p>
      <w:pPr>
        <w:spacing w:after="0" w:line="75" w:lineRule="exact"/>
        <w:rPr>
          <w:rFonts w:ascii="Arial" w:cs="Arial" w:eastAsia="Arial" w:hAnsi="Arial"/>
          <w:sz w:val="18"/>
          <w:szCs w:val="18"/>
          <w:b w:val="1"/>
          <w:bCs w:val="1"/>
          <w:color w:val="auto"/>
        </w:rPr>
      </w:pPr>
    </w:p>
    <w:p>
      <w:pPr>
        <w:ind w:left="-20" w:right="20" w:firstLine="464"/>
        <w:spacing w:after="0" w:line="273" w:lineRule="auto"/>
        <w:tabs>
          <w:tab w:leader="none" w:pos="691" w:val="left"/>
        </w:tabs>
        <w:numPr>
          <w:ilvl w:val="0"/>
          <w:numId w:val="26"/>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Termination of Continuous Service. </w:t>
      </w:r>
      <w:r>
        <w:rPr>
          <w:rFonts w:ascii="Arial" w:cs="Arial" w:eastAsia="Arial" w:hAnsi="Arial"/>
          <w:sz w:val="17"/>
          <w:szCs w:val="17"/>
          <w:color w:val="auto"/>
        </w:rPr>
        <w:t>Except as otherwise provided in the applicable Award Agreement or other written agreement between a</w:t>
      </w:r>
      <w:r>
        <w:rPr>
          <w:rFonts w:ascii="Arial" w:cs="Arial" w:eastAsia="Arial" w:hAnsi="Arial"/>
          <w:sz w:val="17"/>
          <w:szCs w:val="17"/>
          <w:b w:val="1"/>
          <w:bCs w:val="1"/>
          <w:color w:val="auto"/>
        </w:rPr>
        <w:t xml:space="preserve"> </w:t>
      </w:r>
      <w:r>
        <w:rPr>
          <w:rFonts w:ascii="Arial" w:cs="Arial" w:eastAsia="Arial" w:hAnsi="Arial"/>
          <w:sz w:val="17"/>
          <w:szCs w:val="17"/>
          <w:color w:val="auto"/>
        </w:rPr>
        <w:t>Participant and the Company or an Affiliate, if a Participant’s Continuous Service terminates (other than for Cause and other than upon the Participant’s death or Disability), the Participant may exercise his or her Option or SAR (to the extent that the Participant was entitled to exercise such Option or SAR as of the date of termination of Continuous Service), but only within such period of time ending on the earlier of (i) the date that is three (3) months following such termination of Continuous Service (or such longer or shorter period specified in the Award Agreement), and (ii) the expiration of the term of the Option or SAR as set forth in the Award Agreement. If, after such termination of Continuous Service, the Participant does not exercise his or her Option or SAR (as applicable) within the applicable time frame, the Option or SAR (as applicable) will terminate.</w:t>
      </w:r>
    </w:p>
    <w:p>
      <w:pPr>
        <w:spacing w:after="0" w:line="64" w:lineRule="exact"/>
        <w:rPr>
          <w:rFonts w:ascii="Arial" w:cs="Arial" w:eastAsia="Arial" w:hAnsi="Arial"/>
          <w:sz w:val="17"/>
          <w:szCs w:val="17"/>
          <w:b w:val="1"/>
          <w:bCs w:val="1"/>
          <w:color w:val="auto"/>
        </w:rPr>
      </w:pPr>
    </w:p>
    <w:p>
      <w:pPr>
        <w:ind w:left="-20" w:firstLine="464"/>
        <w:spacing w:after="0" w:line="269" w:lineRule="auto"/>
        <w:tabs>
          <w:tab w:leader="none" w:pos="701" w:val="left"/>
        </w:tabs>
        <w:numPr>
          <w:ilvl w:val="0"/>
          <w:numId w:val="26"/>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Extension of Termination Date. </w:t>
      </w:r>
      <w:r>
        <w:rPr>
          <w:rFonts w:ascii="Arial" w:cs="Arial" w:eastAsia="Arial" w:hAnsi="Arial"/>
          <w:sz w:val="17"/>
          <w:szCs w:val="17"/>
          <w:color w:val="auto"/>
        </w:rPr>
        <w:t>Except as otherwise provided in the applicable Award Agreement or other written agreement between a</w:t>
      </w:r>
      <w:r>
        <w:rPr>
          <w:rFonts w:ascii="Arial" w:cs="Arial" w:eastAsia="Arial" w:hAnsi="Arial"/>
          <w:sz w:val="17"/>
          <w:szCs w:val="17"/>
          <w:b w:val="1"/>
          <w:bCs w:val="1"/>
          <w:color w:val="auto"/>
        </w:rPr>
        <w:t xml:space="preserve"> </w:t>
      </w:r>
      <w:r>
        <w:rPr>
          <w:rFonts w:ascii="Arial" w:cs="Arial" w:eastAsia="Arial" w:hAnsi="Arial"/>
          <w:sz w:val="17"/>
          <w:szCs w:val="17"/>
          <w:color w:val="auto"/>
        </w:rPr>
        <w:t>Participant and the Company or an Affiliate, if the exercise of an Option or SAR following the termination of a Participant’s Continuous Service (other than for Cause and other than upon the Participant’s death or Disability) would be prohibited at any time solely because the issuance of shares of Common Stock would violate the registration requirements under the Securities Act, then the Option or SAR will terminate on the earlier of (i) the expiration of a total period of time (that need not be consecutive) equal to the applicable post-termination exercise period after the termination of the Participant’s Continuous Service during which the exercise of the Option or SAR would not be in violation of such registration requirements, or (ii) the expiration of the term of the Option or SAR as set forth in the applicable Award Agreement. In addition, except as otherwise provided in the applicable Award Agreement or other written agreement between a Participant and the Company or an Affiliate, if the sale of any Common Stock received upon exercise of an Option or SAR following the termination of a Participant’s Continuous Service (other than for Cause) would violate the Company’s insider trading policy, then the Option or SAR will terminate on the earlier of (i) the expiration of a total period of time (that need not be consecutive) equal to the applicable post-termination exercise period after the termination of the Participant’s Continuous Service during which the sale of the Common Stock received upon exercise of the Option or SAR would not be in violation of the Company’s insider trading policy, or (ii) the expiration of the term of the Option or SAR as set forth in the applicable Award Agreement.</w:t>
      </w:r>
    </w:p>
    <w:p>
      <w:pPr>
        <w:spacing w:after="0" w:line="11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380"/>
          </w:cols>
          <w:pgMar w:left="260" w:top="270" w:right="259" w:bottom="1440" w:gutter="0" w:footer="0" w:header="0"/>
        </w:sectPr>
      </w:pPr>
    </w:p>
    <w:bookmarkStart w:id="15" w:name="page16"/>
    <w:bookmarkEnd w:id="15"/>
    <w:p>
      <w:pPr>
        <w:ind w:right="60" w:firstLine="921"/>
        <w:spacing w:after="0" w:line="255" w:lineRule="auto"/>
        <w:tabs>
          <w:tab w:leader="none" w:pos="1128" w:val="left"/>
        </w:tabs>
        <w:numPr>
          <w:ilvl w:val="2"/>
          <w:numId w:val="27"/>
        </w:numPr>
        <w:rPr>
          <w:rFonts w:ascii="Arial" w:cs="Arial" w:eastAsia="Arial" w:hAnsi="Arial"/>
          <w:sz w:val="18"/>
          <w:szCs w:val="18"/>
          <w:b w:val="1"/>
          <w:bCs w:val="1"/>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Disability of Participant. </w:t>
      </w:r>
      <w:r>
        <w:rPr>
          <w:rFonts w:ascii="Arial" w:cs="Arial" w:eastAsia="Arial" w:hAnsi="Arial"/>
          <w:sz w:val="18"/>
          <w:szCs w:val="18"/>
          <w:color w:val="auto"/>
        </w:rPr>
        <w:t>Except as otherwise provided in the applicable Award Agreement or other written agreement between a Participant</w:t>
      </w:r>
      <w:r>
        <w:rPr>
          <w:rFonts w:ascii="Arial" w:cs="Arial" w:eastAsia="Arial" w:hAnsi="Arial"/>
          <w:sz w:val="18"/>
          <w:szCs w:val="18"/>
          <w:b w:val="1"/>
          <w:bCs w:val="1"/>
          <w:color w:val="auto"/>
        </w:rPr>
        <w:t xml:space="preserve"> </w:t>
      </w:r>
      <w:r>
        <w:rPr>
          <w:rFonts w:ascii="Arial" w:cs="Arial" w:eastAsia="Arial" w:hAnsi="Arial"/>
          <w:sz w:val="18"/>
          <w:szCs w:val="18"/>
          <w:color w:val="auto"/>
        </w:rPr>
        <w:t>and the Company or an Affiliate, if a Participant’s Continuous Service terminates as a result of the Participant’s Disability, the Participant may exercise his or her Option or SAR (to the extent that the Participant was entitled to exercise such Option or SAR as of the date of termination of Continuous Service), but only within such period of time ending on the earlier of (i) the date that is twelve (12) months following such termination of Continuous Service (or such longer or shorter period specified in the Award Agreement), and (ii) the expiration of the term of the Option or SAR as set forth in the Award Agreement. If, after such termination of Continuous Service, the Participant does not exercise his or her Option or SAR (as applicable) within the applicable time frame, the Option or SAR (as applicable) will terminate.</w:t>
      </w:r>
    </w:p>
    <w:p>
      <w:pPr>
        <w:spacing w:after="0" w:line="81" w:lineRule="exact"/>
        <w:rPr>
          <w:rFonts w:ascii="Arial" w:cs="Arial" w:eastAsia="Arial" w:hAnsi="Arial"/>
          <w:sz w:val="18"/>
          <w:szCs w:val="18"/>
          <w:b w:val="1"/>
          <w:bCs w:val="1"/>
          <w:color w:val="auto"/>
        </w:rPr>
      </w:pPr>
    </w:p>
    <w:p>
      <w:pPr>
        <w:ind w:firstLine="921"/>
        <w:spacing w:after="0" w:line="271" w:lineRule="auto"/>
        <w:tabs>
          <w:tab w:leader="none" w:pos="1138" w:val="left"/>
        </w:tabs>
        <w:numPr>
          <w:ilvl w:val="2"/>
          <w:numId w:val="27"/>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Death of Participant. </w:t>
      </w:r>
      <w:r>
        <w:rPr>
          <w:rFonts w:ascii="Arial" w:cs="Arial" w:eastAsia="Arial" w:hAnsi="Arial"/>
          <w:sz w:val="17"/>
          <w:szCs w:val="17"/>
          <w:color w:val="auto"/>
        </w:rPr>
        <w:t>Except as otherwise provided in the applicable Award Agreement or other written agreement between a Participant and</w:t>
      </w:r>
      <w:r>
        <w:rPr>
          <w:rFonts w:ascii="Arial" w:cs="Arial" w:eastAsia="Arial" w:hAnsi="Arial"/>
          <w:sz w:val="17"/>
          <w:szCs w:val="17"/>
          <w:b w:val="1"/>
          <w:bCs w:val="1"/>
          <w:color w:val="auto"/>
        </w:rPr>
        <w:t xml:space="preserve"> </w:t>
      </w:r>
      <w:r>
        <w:rPr>
          <w:rFonts w:ascii="Arial" w:cs="Arial" w:eastAsia="Arial" w:hAnsi="Arial"/>
          <w:sz w:val="17"/>
          <w:szCs w:val="17"/>
          <w:color w:val="auto"/>
        </w:rPr>
        <w:t>the Company or an Affiliate, if (i) a Participant’s Continuous Service terminates as a result of the Participant’s death, or (ii) a Participant dies within the period (if any) specified in the Award Agreement for exercisability after the termination of the Participant’s Continuous Service (for a reason other than death), then the Participant’s Option or SAR may be exercised (to the extent that the Participant was entitled to exercise such Option or SAR as of the date of death) by the Participant’s estate, by a person who acquired the right to exercise the Option or SAR by bequest or inheritance, or by a person designated to exercise the Option or SAR upon the Participant’s death, but only within such period of time ending on the earlier of (i) the date that is eighteen (18) months following the date of death (or such longer or shorter period specified in the Award Agreement), and (ii) the expiration of the term of the Option or SAR as set forth in the Award Agreement. If, after the Participant’s death, the Option or SAR (as applicable) is not exercised within the applicable time frame, the Option or SAR (as applicable) will terminate.</w:t>
      </w:r>
    </w:p>
    <w:p>
      <w:pPr>
        <w:spacing w:after="0" w:line="66" w:lineRule="exact"/>
        <w:rPr>
          <w:rFonts w:ascii="Arial" w:cs="Arial" w:eastAsia="Arial" w:hAnsi="Arial"/>
          <w:sz w:val="17"/>
          <w:szCs w:val="17"/>
          <w:b w:val="1"/>
          <w:bCs w:val="1"/>
          <w:color w:val="auto"/>
        </w:rPr>
      </w:pPr>
    </w:p>
    <w:p>
      <w:pPr>
        <w:ind w:right="40" w:firstLine="464"/>
        <w:spacing w:after="0" w:line="261" w:lineRule="auto"/>
        <w:tabs>
          <w:tab w:leader="none" w:pos="721" w:val="left"/>
        </w:tabs>
        <w:numPr>
          <w:ilvl w:val="1"/>
          <w:numId w:val="28"/>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Termination for Cause. </w:t>
      </w:r>
      <w:r>
        <w:rPr>
          <w:rFonts w:ascii="Arial" w:cs="Arial" w:eastAsia="Arial" w:hAnsi="Arial"/>
          <w:sz w:val="18"/>
          <w:szCs w:val="18"/>
          <w:color w:val="auto"/>
        </w:rPr>
        <w:t>Except as explicitly provided otherwise in the applicable Award Agreement or other individual written agreement between</w:t>
      </w:r>
      <w:r>
        <w:rPr>
          <w:rFonts w:ascii="Arial" w:cs="Arial" w:eastAsia="Arial" w:hAnsi="Arial"/>
          <w:sz w:val="18"/>
          <w:szCs w:val="18"/>
          <w:b w:val="1"/>
          <w:bCs w:val="1"/>
          <w:color w:val="auto"/>
        </w:rPr>
        <w:t xml:space="preserve"> </w:t>
      </w:r>
      <w:r>
        <w:rPr>
          <w:rFonts w:ascii="Arial" w:cs="Arial" w:eastAsia="Arial" w:hAnsi="Arial"/>
          <w:sz w:val="18"/>
          <w:szCs w:val="18"/>
          <w:color w:val="auto"/>
        </w:rPr>
        <w:t>a Participant and the Company or an Affiliate, if a Participant’s Continuous Service is terminated for Cause, the Participant’s Option or SAR will terminate immediately upon such termination of Continuous Service, and the Participant will be prohibited from exercising his or her Option or SAR from and after the time of such termination of Continuous Service.</w:t>
      </w:r>
    </w:p>
    <w:p>
      <w:pPr>
        <w:spacing w:after="0" w:line="71" w:lineRule="exact"/>
        <w:rPr>
          <w:rFonts w:ascii="Arial" w:cs="Arial" w:eastAsia="Arial" w:hAnsi="Arial"/>
          <w:sz w:val="18"/>
          <w:szCs w:val="18"/>
          <w:b w:val="1"/>
          <w:bCs w:val="1"/>
          <w:color w:val="auto"/>
        </w:rPr>
      </w:pPr>
    </w:p>
    <w:p>
      <w:pPr>
        <w:ind w:right="20" w:firstLine="464"/>
        <w:spacing w:after="0" w:line="269" w:lineRule="auto"/>
        <w:tabs>
          <w:tab w:leader="none" w:pos="671" w:val="left"/>
        </w:tabs>
        <w:numPr>
          <w:ilvl w:val="1"/>
          <w:numId w:val="28"/>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Non-Exempt Employees. </w:t>
      </w:r>
      <w:r>
        <w:rPr>
          <w:rFonts w:ascii="Arial" w:cs="Arial" w:eastAsia="Arial" w:hAnsi="Arial"/>
          <w:sz w:val="17"/>
          <w:szCs w:val="17"/>
          <w:color w:val="auto"/>
        </w:rPr>
        <w:t>If an Option or SAR is granted to an Employee who is a non-exempt employee for purposes of the Fair Labor Standards</w:t>
      </w:r>
      <w:r>
        <w:rPr>
          <w:rFonts w:ascii="Arial" w:cs="Arial" w:eastAsia="Arial" w:hAnsi="Arial"/>
          <w:sz w:val="17"/>
          <w:szCs w:val="17"/>
          <w:b w:val="1"/>
          <w:bCs w:val="1"/>
          <w:color w:val="auto"/>
        </w:rPr>
        <w:t xml:space="preserve"> </w:t>
      </w:r>
      <w:r>
        <w:rPr>
          <w:rFonts w:ascii="Arial" w:cs="Arial" w:eastAsia="Arial" w:hAnsi="Arial"/>
          <w:sz w:val="17"/>
          <w:szCs w:val="17"/>
          <w:color w:val="auto"/>
        </w:rPr>
        <w:t>Act of 1938, as amended, the Option or SAR will not be first exercisable for any shares of Common Stock until at least six (6) months following the date of grant of the Option or SAR (although the Award may vest prior to such date). Consistent with the provisions of the Worker Economic Opportunity Act, (i) if such non-exempt employee dies or suffers a Disability, (ii) upon a Corporate Transaction in which such Option or SAR is not assumed, continued or substituted, (iii) upon a Change in Control or (iv) upon the Participant’s retirement (as such term may be defined in the Participant’s Award Agreement, in another written agreement between the Participant and the Company or an Affiliate, or, if no such definition, in accordance with the Company’s then current employment policies and guidelines), the vested portion of any Options and SARs may be exercised earlier than six (6) months following the date of grant. The foregoing provision is intended to operate so that any income derived by a non-exempt employee in connection with the exercise or vesting of an Option or SAR will be exempt from his or her regular rate of pay. To the extent permitted and/or required for compliance with the Worker Economic Opportunity Act to ensure that any income derived by a non-exempt employee in connection with the exercise, vesting or issuance of any shares under any other Stock Award will be exempt from the employee’s regular rate of pay, the provisions of this Section 5(l) will apply to all Stock Awards and are hereby incorporated by reference into such Stock Award Agreements.</w:t>
      </w:r>
    </w:p>
    <w:p>
      <w:pPr>
        <w:spacing w:after="0" w:line="328" w:lineRule="exact"/>
        <w:rPr>
          <w:rFonts w:ascii="Arial" w:cs="Arial" w:eastAsia="Arial" w:hAnsi="Arial"/>
          <w:sz w:val="17"/>
          <w:szCs w:val="17"/>
          <w:b w:val="1"/>
          <w:bCs w:val="1"/>
          <w:color w:val="auto"/>
        </w:rPr>
      </w:pPr>
    </w:p>
    <w:p>
      <w:pPr>
        <w:ind w:left="460" w:hanging="452"/>
        <w:spacing w:after="0"/>
        <w:tabs>
          <w:tab w:leader="none" w:pos="460" w:val="left"/>
        </w:tabs>
        <w:numPr>
          <w:ilvl w:val="0"/>
          <w:numId w:val="29"/>
        </w:numPr>
        <w:rPr>
          <w:rFonts w:ascii="Arial" w:cs="Arial" w:eastAsia="Arial" w:hAnsi="Arial"/>
          <w:sz w:val="18"/>
          <w:szCs w:val="18"/>
          <w:b w:val="1"/>
          <w:bCs w:val="1"/>
          <w:color w:val="auto"/>
        </w:rPr>
      </w:pPr>
      <w:r>
        <w:rPr>
          <w:rFonts w:ascii="Arial" w:cs="Arial" w:eastAsia="Arial" w:hAnsi="Arial"/>
          <w:sz w:val="18"/>
          <w:szCs w:val="18"/>
          <w:b w:val="1"/>
          <w:bCs w:val="1"/>
          <w:color w:val="auto"/>
        </w:rPr>
        <w:t>P</w:t>
      </w:r>
      <w:r>
        <w:rPr>
          <w:rFonts w:ascii="Arial" w:cs="Arial" w:eastAsia="Arial" w:hAnsi="Arial"/>
          <w:sz w:val="15"/>
          <w:szCs w:val="15"/>
          <w:b w:val="1"/>
          <w:bCs w:val="1"/>
          <w:color w:val="auto"/>
        </w:rPr>
        <w:t>ROVISIONS</w:t>
      </w:r>
      <w:r>
        <w:rPr>
          <w:rFonts w:ascii="Arial" w:cs="Arial" w:eastAsia="Arial" w:hAnsi="Arial"/>
          <w:sz w:val="18"/>
          <w:szCs w:val="18"/>
          <w:b w:val="1"/>
          <w:bCs w:val="1"/>
          <w:color w:val="auto"/>
        </w:rPr>
        <w:t xml:space="preserve"> O</w:t>
      </w:r>
      <w:r>
        <w:rPr>
          <w:rFonts w:ascii="Arial" w:cs="Arial" w:eastAsia="Arial" w:hAnsi="Arial"/>
          <w:sz w:val="15"/>
          <w:szCs w:val="15"/>
          <w:b w:val="1"/>
          <w:bCs w:val="1"/>
          <w:color w:val="auto"/>
        </w:rPr>
        <w:t>F</w:t>
      </w:r>
      <w:r>
        <w:rPr>
          <w:rFonts w:ascii="Arial" w:cs="Arial" w:eastAsia="Arial" w:hAnsi="Arial"/>
          <w:sz w:val="18"/>
          <w:szCs w:val="18"/>
          <w:b w:val="1"/>
          <w:bCs w:val="1"/>
          <w:color w:val="auto"/>
        </w:rPr>
        <w:t xml:space="preserve"> S</w:t>
      </w:r>
      <w:r>
        <w:rPr>
          <w:rFonts w:ascii="Arial" w:cs="Arial" w:eastAsia="Arial" w:hAnsi="Arial"/>
          <w:sz w:val="15"/>
          <w:szCs w:val="15"/>
          <w:b w:val="1"/>
          <w:bCs w:val="1"/>
          <w:color w:val="auto"/>
        </w:rPr>
        <w:t>TOCK</w:t>
      </w:r>
      <w:r>
        <w:rPr>
          <w:rFonts w:ascii="Arial" w:cs="Arial" w:eastAsia="Arial" w:hAnsi="Arial"/>
          <w:sz w:val="18"/>
          <w:szCs w:val="18"/>
          <w:b w:val="1"/>
          <w:bCs w:val="1"/>
          <w:color w:val="auto"/>
        </w:rPr>
        <w:t xml:space="preserve"> A</w:t>
      </w:r>
      <w:r>
        <w:rPr>
          <w:rFonts w:ascii="Arial" w:cs="Arial" w:eastAsia="Arial" w:hAnsi="Arial"/>
          <w:sz w:val="15"/>
          <w:szCs w:val="15"/>
          <w:b w:val="1"/>
          <w:bCs w:val="1"/>
          <w:color w:val="auto"/>
        </w:rPr>
        <w:t>WARDS</w:t>
      </w:r>
      <w:r>
        <w:rPr>
          <w:rFonts w:ascii="Arial" w:cs="Arial" w:eastAsia="Arial" w:hAnsi="Arial"/>
          <w:sz w:val="18"/>
          <w:szCs w:val="18"/>
          <w:b w:val="1"/>
          <w:bCs w:val="1"/>
          <w:color w:val="auto"/>
        </w:rPr>
        <w:t xml:space="preserve"> O</w:t>
      </w:r>
      <w:r>
        <w:rPr>
          <w:rFonts w:ascii="Arial" w:cs="Arial" w:eastAsia="Arial" w:hAnsi="Arial"/>
          <w:sz w:val="15"/>
          <w:szCs w:val="15"/>
          <w:b w:val="1"/>
          <w:bCs w:val="1"/>
          <w:color w:val="auto"/>
        </w:rPr>
        <w:t>THER</w:t>
      </w:r>
      <w:r>
        <w:rPr>
          <w:rFonts w:ascii="Arial" w:cs="Arial" w:eastAsia="Arial" w:hAnsi="Arial"/>
          <w:sz w:val="18"/>
          <w:szCs w:val="18"/>
          <w:b w:val="1"/>
          <w:bCs w:val="1"/>
          <w:color w:val="auto"/>
        </w:rPr>
        <w:t xml:space="preserve"> T</w:t>
      </w:r>
      <w:r>
        <w:rPr>
          <w:rFonts w:ascii="Arial" w:cs="Arial" w:eastAsia="Arial" w:hAnsi="Arial"/>
          <w:sz w:val="15"/>
          <w:szCs w:val="15"/>
          <w:b w:val="1"/>
          <w:bCs w:val="1"/>
          <w:color w:val="auto"/>
        </w:rPr>
        <w:t>HAN</w:t>
      </w:r>
      <w:r>
        <w:rPr>
          <w:rFonts w:ascii="Arial" w:cs="Arial" w:eastAsia="Arial" w:hAnsi="Arial"/>
          <w:sz w:val="18"/>
          <w:szCs w:val="18"/>
          <w:b w:val="1"/>
          <w:bCs w:val="1"/>
          <w:color w:val="auto"/>
        </w:rPr>
        <w:t xml:space="preserve"> O</w:t>
      </w:r>
      <w:r>
        <w:rPr>
          <w:rFonts w:ascii="Arial" w:cs="Arial" w:eastAsia="Arial" w:hAnsi="Arial"/>
          <w:sz w:val="15"/>
          <w:szCs w:val="15"/>
          <w:b w:val="1"/>
          <w:bCs w:val="1"/>
          <w:color w:val="auto"/>
        </w:rPr>
        <w:t>PTIONS</w:t>
      </w:r>
      <w:r>
        <w:rPr>
          <w:rFonts w:ascii="Arial" w:cs="Arial" w:eastAsia="Arial" w:hAnsi="Arial"/>
          <w:sz w:val="18"/>
          <w:szCs w:val="18"/>
          <w:b w:val="1"/>
          <w:bCs w:val="1"/>
          <w:color w:val="auto"/>
        </w:rPr>
        <w:t xml:space="preserve"> A</w:t>
      </w:r>
      <w:r>
        <w:rPr>
          <w:rFonts w:ascii="Arial" w:cs="Arial" w:eastAsia="Arial" w:hAnsi="Arial"/>
          <w:sz w:val="15"/>
          <w:szCs w:val="15"/>
          <w:b w:val="1"/>
          <w:bCs w:val="1"/>
          <w:color w:val="auto"/>
        </w:rPr>
        <w:t>ND</w:t>
      </w:r>
      <w:r>
        <w:rPr>
          <w:rFonts w:ascii="Arial" w:cs="Arial" w:eastAsia="Arial" w:hAnsi="Arial"/>
          <w:sz w:val="18"/>
          <w:szCs w:val="18"/>
          <w:b w:val="1"/>
          <w:bCs w:val="1"/>
          <w:color w:val="auto"/>
        </w:rPr>
        <w:t xml:space="preserve"> S</w:t>
      </w:r>
      <w:r>
        <w:rPr>
          <w:rFonts w:ascii="Arial" w:cs="Arial" w:eastAsia="Arial" w:hAnsi="Arial"/>
          <w:sz w:val="15"/>
          <w:szCs w:val="15"/>
          <w:b w:val="1"/>
          <w:bCs w:val="1"/>
          <w:color w:val="auto"/>
        </w:rPr>
        <w:t>ARS</w:t>
      </w:r>
      <w:r>
        <w:rPr>
          <w:rFonts w:ascii="Arial" w:cs="Arial" w:eastAsia="Arial" w:hAnsi="Arial"/>
          <w:sz w:val="18"/>
          <w:szCs w:val="18"/>
          <w:b w:val="1"/>
          <w:bCs w:val="1"/>
          <w:color w:val="auto"/>
        </w:rPr>
        <w:t>.</w:t>
      </w:r>
    </w:p>
    <w:p>
      <w:pPr>
        <w:spacing w:after="0" w:line="117" w:lineRule="exact"/>
        <w:rPr>
          <w:rFonts w:ascii="Arial" w:cs="Arial" w:eastAsia="Arial" w:hAnsi="Arial"/>
          <w:sz w:val="18"/>
          <w:szCs w:val="18"/>
          <w:b w:val="1"/>
          <w:bCs w:val="1"/>
          <w:color w:val="auto"/>
        </w:rPr>
      </w:pPr>
    </w:p>
    <w:p>
      <w:pPr>
        <w:ind w:right="200" w:firstLine="464"/>
        <w:spacing w:after="0" w:line="289" w:lineRule="auto"/>
        <w:tabs>
          <w:tab w:leader="none" w:pos="711" w:val="left"/>
        </w:tabs>
        <w:numPr>
          <w:ilvl w:val="1"/>
          <w:numId w:val="29"/>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Restricted Stock Awards. </w:t>
      </w:r>
      <w:r>
        <w:rPr>
          <w:rFonts w:ascii="Arial" w:cs="Arial" w:eastAsia="Arial" w:hAnsi="Arial"/>
          <w:sz w:val="17"/>
          <w:szCs w:val="17"/>
          <w:color w:val="auto"/>
        </w:rPr>
        <w:t>Each Restricted Stock Award Agreement will be in such form and will contain such terms and conditions as the Board</w:t>
      </w:r>
      <w:r>
        <w:rPr>
          <w:rFonts w:ascii="Arial" w:cs="Arial" w:eastAsia="Arial" w:hAnsi="Arial"/>
          <w:sz w:val="17"/>
          <w:szCs w:val="17"/>
          <w:b w:val="1"/>
          <w:bCs w:val="1"/>
          <w:color w:val="auto"/>
        </w:rPr>
        <w:t xml:space="preserve"> </w:t>
      </w:r>
      <w:r>
        <w:rPr>
          <w:rFonts w:ascii="Arial" w:cs="Arial" w:eastAsia="Arial" w:hAnsi="Arial"/>
          <w:sz w:val="17"/>
          <w:szCs w:val="17"/>
          <w:color w:val="auto"/>
        </w:rPr>
        <w:t>deems appropriate. To the extent consistent with the Company’s bylaws, at the Board’s election, shares of Common Stock underlying a Restricted Stock Award may be (i) held in book entry form subject to the Company’s instructions until any restrictions relating to the Restricted Stock</w:t>
      </w:r>
    </w:p>
    <w:p>
      <w:pPr>
        <w:spacing w:after="0" w:line="9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420"/>
          </w:cols>
          <w:pgMar w:left="240" w:top="270" w:right="239" w:bottom="1440" w:gutter="0" w:footer="0" w:header="0"/>
        </w:sectPr>
      </w:pPr>
    </w:p>
    <w:bookmarkStart w:id="16" w:name="page17"/>
    <w:bookmarkEnd w:id="16"/>
    <w:p>
      <w:pPr>
        <w:ind w:right="14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Award lapse, or (ii) evidenced by a certificate, which certificate will be held in such form and manner as determined by the Board. The terms and conditions of separate Restricted Stock Award Agreements need not be identical; </w:t>
      </w:r>
      <w:r>
        <w:rPr>
          <w:rFonts w:ascii="Arial" w:cs="Arial" w:eastAsia="Arial" w:hAnsi="Arial"/>
          <w:sz w:val="18"/>
          <w:szCs w:val="18"/>
          <w:i w:val="1"/>
          <w:iCs w:val="1"/>
          <w:color w:val="auto"/>
        </w:rPr>
        <w:t>provided, however</w:t>
      </w:r>
      <w:r>
        <w:rPr>
          <w:rFonts w:ascii="Arial" w:cs="Arial" w:eastAsia="Arial" w:hAnsi="Arial"/>
          <w:sz w:val="18"/>
          <w:szCs w:val="18"/>
          <w:color w:val="auto"/>
        </w:rPr>
        <w:t>, that each Restricted Stock Award Agreement will conform to (through incorporation of the provisions hereof by reference in the applicable Award Agreement or otherwise) the substance of each of the following provisions:</w:t>
      </w:r>
    </w:p>
    <w:p>
      <w:pPr>
        <w:spacing w:after="0" w:line="75" w:lineRule="exact"/>
        <w:rPr>
          <w:sz w:val="20"/>
          <w:szCs w:val="20"/>
          <w:color w:val="auto"/>
        </w:rPr>
      </w:pPr>
    </w:p>
    <w:p>
      <w:pPr>
        <w:ind w:right="100" w:firstLine="921"/>
        <w:spacing w:after="0" w:line="266" w:lineRule="auto"/>
        <w:tabs>
          <w:tab w:leader="none" w:pos="1128" w:val="left"/>
        </w:tabs>
        <w:numPr>
          <w:ilvl w:val="1"/>
          <w:numId w:val="3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Consideration. </w:t>
      </w:r>
      <w:r>
        <w:rPr>
          <w:rFonts w:ascii="Arial" w:cs="Arial" w:eastAsia="Arial" w:hAnsi="Arial"/>
          <w:sz w:val="18"/>
          <w:szCs w:val="18"/>
          <w:color w:val="auto"/>
        </w:rPr>
        <w:t>A Restricted Stock Award may be awarded in consideration for (A) cash (including electronic funds transfers), check, bank</w:t>
      </w:r>
      <w:r>
        <w:rPr>
          <w:rFonts w:ascii="Arial" w:cs="Arial" w:eastAsia="Arial" w:hAnsi="Arial"/>
          <w:sz w:val="18"/>
          <w:szCs w:val="18"/>
          <w:b w:val="1"/>
          <w:bCs w:val="1"/>
          <w:color w:val="auto"/>
        </w:rPr>
        <w:t xml:space="preserve"> </w:t>
      </w:r>
      <w:r>
        <w:rPr>
          <w:rFonts w:ascii="Arial" w:cs="Arial" w:eastAsia="Arial" w:hAnsi="Arial"/>
          <w:sz w:val="18"/>
          <w:szCs w:val="18"/>
          <w:color w:val="auto"/>
        </w:rPr>
        <w:t>draft or money order payable to the Company, (B) past services to the Company or an Affiliate or (C) any other form of legal consideration (including future services) that may be acceptable to the Board, in its sole discretion, and permissible under applicable law.</w:t>
      </w:r>
    </w:p>
    <w:p>
      <w:pPr>
        <w:spacing w:after="0" w:line="68" w:lineRule="exact"/>
        <w:rPr>
          <w:rFonts w:ascii="Arial" w:cs="Arial" w:eastAsia="Arial" w:hAnsi="Arial"/>
          <w:sz w:val="18"/>
          <w:szCs w:val="18"/>
          <w:b w:val="1"/>
          <w:bCs w:val="1"/>
          <w:color w:val="auto"/>
        </w:rPr>
      </w:pPr>
    </w:p>
    <w:p>
      <w:pPr>
        <w:ind w:right="160" w:firstLine="921"/>
        <w:spacing w:after="0" w:line="282" w:lineRule="auto"/>
        <w:tabs>
          <w:tab w:leader="none" w:pos="1178" w:val="left"/>
        </w:tabs>
        <w:numPr>
          <w:ilvl w:val="1"/>
          <w:numId w:val="3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Vesting. </w:t>
      </w:r>
      <w:r>
        <w:rPr>
          <w:rFonts w:ascii="Arial" w:cs="Arial" w:eastAsia="Arial" w:hAnsi="Arial"/>
          <w:sz w:val="18"/>
          <w:szCs w:val="18"/>
          <w:color w:val="auto"/>
        </w:rPr>
        <w:t>Shares of Common Stock awarded under a Restricted Stock Award Agreement may be subject to forfeiture to or repurchase by the</w:t>
      </w:r>
      <w:r>
        <w:rPr>
          <w:rFonts w:ascii="Arial" w:cs="Arial" w:eastAsia="Arial" w:hAnsi="Arial"/>
          <w:sz w:val="18"/>
          <w:szCs w:val="18"/>
          <w:b w:val="1"/>
          <w:bCs w:val="1"/>
          <w:color w:val="auto"/>
        </w:rPr>
        <w:t xml:space="preserve"> </w:t>
      </w:r>
      <w:r>
        <w:rPr>
          <w:rFonts w:ascii="Arial" w:cs="Arial" w:eastAsia="Arial" w:hAnsi="Arial"/>
          <w:sz w:val="18"/>
          <w:szCs w:val="18"/>
          <w:color w:val="auto"/>
        </w:rPr>
        <w:t>Company in accordance with a vesting schedule to be determined by the Board.</w:t>
      </w:r>
    </w:p>
    <w:p>
      <w:pPr>
        <w:spacing w:after="0" w:line="53" w:lineRule="exact"/>
        <w:rPr>
          <w:rFonts w:ascii="Arial" w:cs="Arial" w:eastAsia="Arial" w:hAnsi="Arial"/>
          <w:sz w:val="18"/>
          <w:szCs w:val="18"/>
          <w:b w:val="1"/>
          <w:bCs w:val="1"/>
          <w:color w:val="auto"/>
        </w:rPr>
      </w:pPr>
    </w:p>
    <w:p>
      <w:pPr>
        <w:ind w:right="100" w:firstLine="921"/>
        <w:spacing w:after="0" w:line="266" w:lineRule="auto"/>
        <w:tabs>
          <w:tab w:leader="none" w:pos="1228" w:val="left"/>
        </w:tabs>
        <w:numPr>
          <w:ilvl w:val="1"/>
          <w:numId w:val="3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Termination of Continuous Service. </w:t>
      </w:r>
      <w:r>
        <w:rPr>
          <w:rFonts w:ascii="Arial" w:cs="Arial" w:eastAsia="Arial" w:hAnsi="Arial"/>
          <w:sz w:val="18"/>
          <w:szCs w:val="18"/>
          <w:color w:val="auto"/>
        </w:rPr>
        <w:t>If a Participant’s Continuous Service terminates, the Company may receive through a forfeiture</w:t>
      </w:r>
      <w:r>
        <w:rPr>
          <w:rFonts w:ascii="Arial" w:cs="Arial" w:eastAsia="Arial" w:hAnsi="Arial"/>
          <w:sz w:val="18"/>
          <w:szCs w:val="18"/>
          <w:b w:val="1"/>
          <w:bCs w:val="1"/>
          <w:color w:val="auto"/>
        </w:rPr>
        <w:t xml:space="preserve"> </w:t>
      </w:r>
      <w:r>
        <w:rPr>
          <w:rFonts w:ascii="Arial" w:cs="Arial" w:eastAsia="Arial" w:hAnsi="Arial"/>
          <w:sz w:val="18"/>
          <w:szCs w:val="18"/>
          <w:color w:val="auto"/>
        </w:rPr>
        <w:t>condition or a repurchase right any or all of the shares of Common Stock held by the Participant that have not vested as of the date of such termination under the terms of the Participant’s Restricted Stock Award Agreement.</w:t>
      </w:r>
    </w:p>
    <w:p>
      <w:pPr>
        <w:spacing w:after="0" w:line="68" w:lineRule="exact"/>
        <w:rPr>
          <w:rFonts w:ascii="Arial" w:cs="Arial" w:eastAsia="Arial" w:hAnsi="Arial"/>
          <w:sz w:val="18"/>
          <w:szCs w:val="18"/>
          <w:b w:val="1"/>
          <w:bCs w:val="1"/>
          <w:color w:val="auto"/>
        </w:rPr>
      </w:pPr>
    </w:p>
    <w:p>
      <w:pPr>
        <w:ind w:right="160" w:firstLine="921"/>
        <w:spacing w:after="0" w:line="314" w:lineRule="auto"/>
        <w:tabs>
          <w:tab w:leader="none" w:pos="1218" w:val="left"/>
        </w:tabs>
        <w:numPr>
          <w:ilvl w:val="1"/>
          <w:numId w:val="30"/>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Transferability. </w:t>
      </w:r>
      <w:r>
        <w:rPr>
          <w:rFonts w:ascii="Arial" w:cs="Arial" w:eastAsia="Arial" w:hAnsi="Arial"/>
          <w:sz w:val="16"/>
          <w:szCs w:val="16"/>
          <w:color w:val="auto"/>
        </w:rPr>
        <w:t>Rights to acquire shares of Common Stock under a Restricted Stock Award Agreement will be transferable by the</w:t>
      </w:r>
      <w:r>
        <w:rPr>
          <w:rFonts w:ascii="Arial" w:cs="Arial" w:eastAsia="Arial" w:hAnsi="Arial"/>
          <w:sz w:val="16"/>
          <w:szCs w:val="16"/>
          <w:b w:val="1"/>
          <w:bCs w:val="1"/>
          <w:color w:val="auto"/>
        </w:rPr>
        <w:t xml:space="preserve"> </w:t>
      </w:r>
      <w:r>
        <w:rPr>
          <w:rFonts w:ascii="Arial" w:cs="Arial" w:eastAsia="Arial" w:hAnsi="Arial"/>
          <w:sz w:val="16"/>
          <w:szCs w:val="16"/>
          <w:color w:val="auto"/>
        </w:rPr>
        <w:t>Participant only upon such terms and conditions as are set forth in the Restricted Stock Award Agreement, as the Board will determine in its sole discretion, so long as Common Stock awarded under the Restricted Stock Award Agreement remains subject to the terms of the Restricted Stock Award Agreement.</w:t>
      </w:r>
    </w:p>
    <w:p>
      <w:pPr>
        <w:spacing w:after="0" w:line="34" w:lineRule="exact"/>
        <w:rPr>
          <w:rFonts w:ascii="Arial" w:cs="Arial" w:eastAsia="Arial" w:hAnsi="Arial"/>
          <w:sz w:val="16"/>
          <w:szCs w:val="16"/>
          <w:b w:val="1"/>
          <w:bCs w:val="1"/>
          <w:color w:val="auto"/>
        </w:rPr>
      </w:pPr>
    </w:p>
    <w:p>
      <w:pPr>
        <w:ind w:firstLine="921"/>
        <w:spacing w:after="0" w:line="282" w:lineRule="auto"/>
        <w:tabs>
          <w:tab w:leader="none" w:pos="1168" w:val="left"/>
        </w:tabs>
        <w:numPr>
          <w:ilvl w:val="1"/>
          <w:numId w:val="3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Dividends. </w:t>
      </w:r>
      <w:r>
        <w:rPr>
          <w:rFonts w:ascii="Arial" w:cs="Arial" w:eastAsia="Arial" w:hAnsi="Arial"/>
          <w:sz w:val="18"/>
          <w:szCs w:val="18"/>
          <w:color w:val="auto"/>
        </w:rPr>
        <w:t>A Restricted Stock Award Agreement may provide that any dividends paid on Restricted Stock will be subject to the same vesting</w:t>
      </w:r>
      <w:r>
        <w:rPr>
          <w:rFonts w:ascii="Arial" w:cs="Arial" w:eastAsia="Arial" w:hAnsi="Arial"/>
          <w:sz w:val="18"/>
          <w:szCs w:val="18"/>
          <w:b w:val="1"/>
          <w:bCs w:val="1"/>
          <w:color w:val="auto"/>
        </w:rPr>
        <w:t xml:space="preserve"> </w:t>
      </w:r>
      <w:r>
        <w:rPr>
          <w:rFonts w:ascii="Arial" w:cs="Arial" w:eastAsia="Arial" w:hAnsi="Arial"/>
          <w:sz w:val="18"/>
          <w:szCs w:val="18"/>
          <w:color w:val="auto"/>
        </w:rPr>
        <w:t>and forfeiture restrictions as apply to the shares subject to the Restricted Stock Award to which they relate.</w:t>
      </w:r>
    </w:p>
    <w:p>
      <w:pPr>
        <w:spacing w:after="0" w:line="53" w:lineRule="exact"/>
        <w:rPr>
          <w:rFonts w:ascii="Arial" w:cs="Arial" w:eastAsia="Arial" w:hAnsi="Arial"/>
          <w:sz w:val="18"/>
          <w:szCs w:val="18"/>
          <w:b w:val="1"/>
          <w:bCs w:val="1"/>
          <w:color w:val="auto"/>
        </w:rPr>
      </w:pPr>
    </w:p>
    <w:p>
      <w:pPr>
        <w:jc w:val="both"/>
        <w:ind w:right="160" w:firstLine="464"/>
        <w:spacing w:after="0" w:line="261" w:lineRule="auto"/>
        <w:tabs>
          <w:tab w:leader="none" w:pos="721" w:val="left"/>
        </w:tabs>
        <w:numPr>
          <w:ilvl w:val="0"/>
          <w:numId w:val="31"/>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Restricted Stock Unit Awards. </w:t>
      </w:r>
      <w:r>
        <w:rPr>
          <w:rFonts w:ascii="Arial" w:cs="Arial" w:eastAsia="Arial" w:hAnsi="Arial"/>
          <w:sz w:val="18"/>
          <w:szCs w:val="18"/>
          <w:color w:val="auto"/>
        </w:rPr>
        <w:t>Each Restricted Stock Unit Award Agreement will be in such form and will contain such terms and conditions as</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the Board deems appropriate. The terms and conditions of separate Restricted Stock Unit Award Agreements need not be identical; </w:t>
      </w:r>
      <w:r>
        <w:rPr>
          <w:rFonts w:ascii="Arial" w:cs="Arial" w:eastAsia="Arial" w:hAnsi="Arial"/>
          <w:sz w:val="18"/>
          <w:szCs w:val="18"/>
          <w:i w:val="1"/>
          <w:iCs w:val="1"/>
          <w:color w:val="auto"/>
        </w:rPr>
        <w:t>provided, however</w:t>
      </w:r>
      <w:r>
        <w:rPr>
          <w:rFonts w:ascii="Arial" w:cs="Arial" w:eastAsia="Arial" w:hAnsi="Arial"/>
          <w:sz w:val="18"/>
          <w:szCs w:val="18"/>
          <w:color w:val="auto"/>
        </w:rPr>
        <w:t>, that each Restricted Stock Unit Award Agreement will conform to (through incorporation of the provisions hereof by reference in the applicable Award Agreement or otherwise) the substance of each of the following provisions:</w:t>
      </w:r>
    </w:p>
    <w:p>
      <w:pPr>
        <w:spacing w:after="0" w:line="71" w:lineRule="exact"/>
        <w:rPr>
          <w:rFonts w:ascii="Arial" w:cs="Arial" w:eastAsia="Arial" w:hAnsi="Arial"/>
          <w:sz w:val="18"/>
          <w:szCs w:val="18"/>
          <w:b w:val="1"/>
          <w:bCs w:val="1"/>
          <w:color w:val="auto"/>
        </w:rPr>
      </w:pPr>
    </w:p>
    <w:p>
      <w:pPr>
        <w:ind w:right="60" w:firstLine="921"/>
        <w:spacing w:after="0" w:line="261" w:lineRule="auto"/>
        <w:tabs>
          <w:tab w:leader="none" w:pos="1128" w:val="left"/>
        </w:tabs>
        <w:numPr>
          <w:ilvl w:val="1"/>
          <w:numId w:val="31"/>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Consideration. </w:t>
      </w:r>
      <w:r>
        <w:rPr>
          <w:rFonts w:ascii="Arial" w:cs="Arial" w:eastAsia="Arial" w:hAnsi="Arial"/>
          <w:sz w:val="18"/>
          <w:szCs w:val="18"/>
          <w:color w:val="auto"/>
        </w:rPr>
        <w:t>At the time of grant of a Restricted Stock Unit Award, the Board will determine the consideration, if any, to be paid by the</w:t>
      </w:r>
      <w:r>
        <w:rPr>
          <w:rFonts w:ascii="Arial" w:cs="Arial" w:eastAsia="Arial" w:hAnsi="Arial"/>
          <w:sz w:val="18"/>
          <w:szCs w:val="18"/>
          <w:b w:val="1"/>
          <w:bCs w:val="1"/>
          <w:color w:val="auto"/>
        </w:rPr>
        <w:t xml:space="preserve"> </w:t>
      </w:r>
      <w:r>
        <w:rPr>
          <w:rFonts w:ascii="Arial" w:cs="Arial" w:eastAsia="Arial" w:hAnsi="Arial"/>
          <w:sz w:val="18"/>
          <w:szCs w:val="18"/>
          <w:color w:val="auto"/>
        </w:rPr>
        <w:t>Participant upon delivery of each share of Common Stock subject to the Restricted Stock Unit Award. The consideration to be paid (if any) by the Participant for each share of Common Stock subject to a Restricted Stock Unit Award may be paid in any form of legal consideration that may be acceptable to the Board, in its sole discretion, and permissible under applicable law.</w:t>
      </w:r>
    </w:p>
    <w:p>
      <w:pPr>
        <w:spacing w:after="0" w:line="71" w:lineRule="exact"/>
        <w:rPr>
          <w:rFonts w:ascii="Arial" w:cs="Arial" w:eastAsia="Arial" w:hAnsi="Arial"/>
          <w:sz w:val="18"/>
          <w:szCs w:val="18"/>
          <w:b w:val="1"/>
          <w:bCs w:val="1"/>
          <w:color w:val="auto"/>
        </w:rPr>
      </w:pPr>
    </w:p>
    <w:p>
      <w:pPr>
        <w:ind w:right="80" w:firstLine="921"/>
        <w:spacing w:after="0" w:line="282" w:lineRule="auto"/>
        <w:tabs>
          <w:tab w:leader="none" w:pos="1178" w:val="left"/>
        </w:tabs>
        <w:numPr>
          <w:ilvl w:val="1"/>
          <w:numId w:val="31"/>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Vesting. </w:t>
      </w:r>
      <w:r>
        <w:rPr>
          <w:rFonts w:ascii="Arial" w:cs="Arial" w:eastAsia="Arial" w:hAnsi="Arial"/>
          <w:sz w:val="18"/>
          <w:szCs w:val="18"/>
          <w:color w:val="auto"/>
        </w:rPr>
        <w:t>At the time of the grant of a Restricted Stock Unit Award, the Board may impose such restrictions on or conditions to the vesting of</w:t>
      </w:r>
      <w:r>
        <w:rPr>
          <w:rFonts w:ascii="Arial" w:cs="Arial" w:eastAsia="Arial" w:hAnsi="Arial"/>
          <w:sz w:val="18"/>
          <w:szCs w:val="18"/>
          <w:b w:val="1"/>
          <w:bCs w:val="1"/>
          <w:color w:val="auto"/>
        </w:rPr>
        <w:t xml:space="preserve"> </w:t>
      </w:r>
      <w:r>
        <w:rPr>
          <w:rFonts w:ascii="Arial" w:cs="Arial" w:eastAsia="Arial" w:hAnsi="Arial"/>
          <w:sz w:val="18"/>
          <w:szCs w:val="18"/>
          <w:color w:val="auto"/>
        </w:rPr>
        <w:t>the Restricted Stock Unit Award as it, in its sole discretion, deems appropriate.</w:t>
      </w:r>
    </w:p>
    <w:p>
      <w:pPr>
        <w:spacing w:after="0" w:line="53" w:lineRule="exact"/>
        <w:rPr>
          <w:rFonts w:ascii="Arial" w:cs="Arial" w:eastAsia="Arial" w:hAnsi="Arial"/>
          <w:sz w:val="18"/>
          <w:szCs w:val="18"/>
          <w:b w:val="1"/>
          <w:bCs w:val="1"/>
          <w:color w:val="auto"/>
        </w:rPr>
      </w:pPr>
    </w:p>
    <w:p>
      <w:pPr>
        <w:ind w:right="20" w:firstLine="921"/>
        <w:spacing w:after="0" w:line="313" w:lineRule="auto"/>
        <w:tabs>
          <w:tab w:leader="none" w:pos="1228" w:val="left"/>
        </w:tabs>
        <w:numPr>
          <w:ilvl w:val="1"/>
          <w:numId w:val="31"/>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Payment. </w:t>
      </w:r>
      <w:r>
        <w:rPr>
          <w:rFonts w:ascii="Arial" w:cs="Arial" w:eastAsia="Arial" w:hAnsi="Arial"/>
          <w:sz w:val="17"/>
          <w:szCs w:val="17"/>
          <w:color w:val="auto"/>
        </w:rPr>
        <w:t>A Restricted Stock Unit Award may be settled by the delivery of shares of Common Stock, their cash equivalent, any combination</w:t>
      </w:r>
      <w:r>
        <w:rPr>
          <w:rFonts w:ascii="Arial" w:cs="Arial" w:eastAsia="Arial" w:hAnsi="Arial"/>
          <w:sz w:val="17"/>
          <w:szCs w:val="17"/>
          <w:b w:val="1"/>
          <w:bCs w:val="1"/>
          <w:color w:val="auto"/>
        </w:rPr>
        <w:t xml:space="preserve"> </w:t>
      </w:r>
      <w:r>
        <w:rPr>
          <w:rFonts w:ascii="Arial" w:cs="Arial" w:eastAsia="Arial" w:hAnsi="Arial"/>
          <w:sz w:val="17"/>
          <w:szCs w:val="17"/>
          <w:color w:val="auto"/>
        </w:rPr>
        <w:t>thereof or in any other form of consideration, as determined by the Board and contained in the Restricted Stock Unit Award Agreement.</w:t>
      </w:r>
    </w:p>
    <w:p>
      <w:pPr>
        <w:spacing w:after="0" w:line="30" w:lineRule="exact"/>
        <w:rPr>
          <w:rFonts w:ascii="Arial" w:cs="Arial" w:eastAsia="Arial" w:hAnsi="Arial"/>
          <w:sz w:val="17"/>
          <w:szCs w:val="17"/>
          <w:b w:val="1"/>
          <w:bCs w:val="1"/>
          <w:color w:val="auto"/>
        </w:rPr>
      </w:pPr>
    </w:p>
    <w:p>
      <w:pPr>
        <w:ind w:firstLine="921"/>
        <w:spacing w:after="0" w:line="266" w:lineRule="auto"/>
        <w:tabs>
          <w:tab w:leader="none" w:pos="1218" w:val="left"/>
        </w:tabs>
        <w:numPr>
          <w:ilvl w:val="1"/>
          <w:numId w:val="31"/>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Additional Restrictions. </w:t>
      </w:r>
      <w:r>
        <w:rPr>
          <w:rFonts w:ascii="Arial" w:cs="Arial" w:eastAsia="Arial" w:hAnsi="Arial"/>
          <w:sz w:val="18"/>
          <w:szCs w:val="18"/>
          <w:color w:val="auto"/>
        </w:rPr>
        <w:t>At the time of the grant of a Restricted Stock Unit Award, the Board, as it deems appropriate, may impose such</w:t>
      </w:r>
      <w:r>
        <w:rPr>
          <w:rFonts w:ascii="Arial" w:cs="Arial" w:eastAsia="Arial" w:hAnsi="Arial"/>
          <w:sz w:val="18"/>
          <w:szCs w:val="18"/>
          <w:b w:val="1"/>
          <w:bCs w:val="1"/>
          <w:color w:val="auto"/>
        </w:rPr>
        <w:t xml:space="preserve"> </w:t>
      </w:r>
      <w:r>
        <w:rPr>
          <w:rFonts w:ascii="Arial" w:cs="Arial" w:eastAsia="Arial" w:hAnsi="Arial"/>
          <w:sz w:val="18"/>
          <w:szCs w:val="18"/>
          <w:color w:val="auto"/>
        </w:rPr>
        <w:t>restrictions or conditions that delay the delivery of the shares of Common Stock (or their cash equivalent) subject to the Restricted Stock Unit Award to a time after the vesting of the Restricted Stock Unit Award.</w:t>
      </w:r>
    </w:p>
    <w:p>
      <w:pPr>
        <w:spacing w:after="0" w:line="11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400"/>
          </w:cols>
          <w:pgMar w:left="240" w:top="274" w:right="259" w:bottom="1440" w:gutter="0" w:footer="0" w:header="0"/>
        </w:sectPr>
      </w:pPr>
    </w:p>
    <w:bookmarkStart w:id="17" w:name="page18"/>
    <w:bookmarkEnd w:id="17"/>
    <w:p>
      <w:pPr>
        <w:ind w:left="-20" w:right="220" w:firstLine="921"/>
        <w:spacing w:after="0" w:line="277" w:lineRule="auto"/>
        <w:tabs>
          <w:tab w:leader="none" w:pos="1148" w:val="left"/>
        </w:tabs>
        <w:numPr>
          <w:ilvl w:val="1"/>
          <w:numId w:val="32"/>
        </w:numPr>
        <w:rPr>
          <w:rFonts w:ascii="Arial" w:cs="Arial" w:eastAsia="Arial" w:hAnsi="Arial"/>
          <w:sz w:val="17"/>
          <w:szCs w:val="17"/>
          <w:b w:val="1"/>
          <w:bCs w:val="1"/>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Dividend Equivalents. </w:t>
      </w:r>
      <w:r>
        <w:rPr>
          <w:rFonts w:ascii="Arial" w:cs="Arial" w:eastAsia="Arial" w:hAnsi="Arial"/>
          <w:sz w:val="17"/>
          <w:szCs w:val="17"/>
          <w:color w:val="auto"/>
        </w:rPr>
        <w:t>Dividend equivalents may be credited in respect of shares of Common Stock covered by a Restricted Stock Unit</w:t>
      </w:r>
      <w:r>
        <w:rPr>
          <w:rFonts w:ascii="Arial" w:cs="Arial" w:eastAsia="Arial" w:hAnsi="Arial"/>
          <w:sz w:val="17"/>
          <w:szCs w:val="17"/>
          <w:b w:val="1"/>
          <w:bCs w:val="1"/>
          <w:color w:val="auto"/>
        </w:rPr>
        <w:t xml:space="preserve"> </w:t>
      </w:r>
      <w:r>
        <w:rPr>
          <w:rFonts w:ascii="Arial" w:cs="Arial" w:eastAsia="Arial" w:hAnsi="Arial"/>
          <w:sz w:val="17"/>
          <w:szCs w:val="17"/>
          <w:color w:val="auto"/>
        </w:rPr>
        <w:t>Award, as determined by the Board and contained in the Restricted Stock Unit Award Agreement. At the sole discretion of the Board, such dividend equivalents may be converted into additional shares of Common Stock covered by the Restricted Stock Unit Award in such manner as determined by the Board. Any additional shares covered by the Restricted Stock Unit Award credited by reason of such dividend equivalents will be subject to all of the same terms and conditions of the underlying Restricted Stock Unit Award Agreement to which they relate.</w:t>
      </w:r>
    </w:p>
    <w:p>
      <w:pPr>
        <w:spacing w:after="0" w:line="60" w:lineRule="exact"/>
        <w:rPr>
          <w:rFonts w:ascii="Arial" w:cs="Arial" w:eastAsia="Arial" w:hAnsi="Arial"/>
          <w:sz w:val="17"/>
          <w:szCs w:val="17"/>
          <w:b w:val="1"/>
          <w:bCs w:val="1"/>
          <w:color w:val="auto"/>
        </w:rPr>
      </w:pPr>
    </w:p>
    <w:p>
      <w:pPr>
        <w:ind w:left="-20" w:right="280" w:firstLine="921"/>
        <w:spacing w:after="0" w:line="289" w:lineRule="auto"/>
        <w:tabs>
          <w:tab w:leader="none" w:pos="1198" w:val="left"/>
        </w:tabs>
        <w:numPr>
          <w:ilvl w:val="1"/>
          <w:numId w:val="32"/>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Termination of Continuous Service. </w:t>
      </w:r>
      <w:r>
        <w:rPr>
          <w:rFonts w:ascii="Arial" w:cs="Arial" w:eastAsia="Arial" w:hAnsi="Arial"/>
          <w:sz w:val="17"/>
          <w:szCs w:val="17"/>
          <w:color w:val="auto"/>
        </w:rPr>
        <w:t>Except as otherwise provided in the applicable Restricted Stock Unit Award Agreement or other</w:t>
      </w:r>
      <w:r>
        <w:rPr>
          <w:rFonts w:ascii="Arial" w:cs="Arial" w:eastAsia="Arial" w:hAnsi="Arial"/>
          <w:sz w:val="17"/>
          <w:szCs w:val="17"/>
          <w:b w:val="1"/>
          <w:bCs w:val="1"/>
          <w:color w:val="auto"/>
        </w:rPr>
        <w:t xml:space="preserve"> </w:t>
      </w:r>
      <w:r>
        <w:rPr>
          <w:rFonts w:ascii="Arial" w:cs="Arial" w:eastAsia="Arial" w:hAnsi="Arial"/>
          <w:sz w:val="17"/>
          <w:szCs w:val="17"/>
          <w:color w:val="auto"/>
        </w:rPr>
        <w:t>written agreement between a Participant and the Company or an Affiliate, if a Participant’s Continuous Service terminates, any portion of the Participant’s Restricted Stock Unit Award that has not vested as of the date of such termination will be forfeited upon such termination.</w:t>
      </w:r>
    </w:p>
    <w:p>
      <w:pPr>
        <w:spacing w:after="0" w:line="50" w:lineRule="exact"/>
        <w:rPr>
          <w:rFonts w:ascii="Arial" w:cs="Arial" w:eastAsia="Arial" w:hAnsi="Arial"/>
          <w:sz w:val="17"/>
          <w:szCs w:val="17"/>
          <w:b w:val="1"/>
          <w:bCs w:val="1"/>
          <w:color w:val="auto"/>
        </w:rPr>
      </w:pPr>
    </w:p>
    <w:p>
      <w:pPr>
        <w:ind w:left="680" w:hanging="236"/>
        <w:spacing w:after="0"/>
        <w:tabs>
          <w:tab w:leader="none" w:pos="680" w:val="left"/>
        </w:tabs>
        <w:numPr>
          <w:ilvl w:val="0"/>
          <w:numId w:val="33"/>
        </w:numPr>
        <w:rPr>
          <w:rFonts w:ascii="Arial" w:cs="Arial" w:eastAsia="Arial" w:hAnsi="Arial"/>
          <w:sz w:val="18"/>
          <w:szCs w:val="18"/>
          <w:b w:val="1"/>
          <w:bCs w:val="1"/>
          <w:color w:val="auto"/>
        </w:rPr>
      </w:pPr>
      <w:r>
        <w:rPr>
          <w:rFonts w:ascii="Arial" w:cs="Arial" w:eastAsia="Arial" w:hAnsi="Arial"/>
          <w:sz w:val="18"/>
          <w:szCs w:val="18"/>
          <w:b w:val="1"/>
          <w:bCs w:val="1"/>
          <w:color w:val="auto"/>
        </w:rPr>
        <w:t>Performance Awards.</w:t>
      </w:r>
    </w:p>
    <w:p>
      <w:pPr>
        <w:spacing w:after="0" w:line="117" w:lineRule="exact"/>
        <w:rPr>
          <w:rFonts w:ascii="Arial" w:cs="Arial" w:eastAsia="Arial" w:hAnsi="Arial"/>
          <w:sz w:val="18"/>
          <w:szCs w:val="18"/>
          <w:b w:val="1"/>
          <w:bCs w:val="1"/>
          <w:color w:val="auto"/>
        </w:rPr>
      </w:pPr>
    </w:p>
    <w:p>
      <w:pPr>
        <w:ind w:left="-20" w:right="20" w:firstLine="921"/>
        <w:spacing w:after="0" w:line="255" w:lineRule="auto"/>
        <w:tabs>
          <w:tab w:leader="none" w:pos="1108" w:val="left"/>
        </w:tabs>
        <w:numPr>
          <w:ilvl w:val="1"/>
          <w:numId w:val="33"/>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Performance Stock Awards. </w:t>
      </w:r>
      <w:r>
        <w:rPr>
          <w:rFonts w:ascii="Arial" w:cs="Arial" w:eastAsia="Arial" w:hAnsi="Arial"/>
          <w:sz w:val="18"/>
          <w:szCs w:val="18"/>
          <w:color w:val="auto"/>
        </w:rPr>
        <w:t>A Performance Stock Award is a Stock Award (covering a number of shares not in excess of that set forth in</w:t>
      </w:r>
      <w:r>
        <w:rPr>
          <w:rFonts w:ascii="Arial" w:cs="Arial" w:eastAsia="Arial" w:hAnsi="Arial"/>
          <w:sz w:val="18"/>
          <w:szCs w:val="18"/>
          <w:b w:val="1"/>
          <w:bCs w:val="1"/>
          <w:color w:val="auto"/>
        </w:rPr>
        <w:t xml:space="preserve"> </w:t>
      </w:r>
      <w:r>
        <w:rPr>
          <w:rFonts w:ascii="Arial" w:cs="Arial" w:eastAsia="Arial" w:hAnsi="Arial"/>
          <w:sz w:val="18"/>
          <w:szCs w:val="18"/>
          <w:color w:val="auto"/>
        </w:rPr>
        <w:t>Section 3(d)(ii)) that is payable (including that may be granted, vest or be exercised) contingent upon the attainment during a Performance Period of specified Performance Goals. A Performance Stock Award may, but need not, require the Participant’s completion of a specified period of Continuous Service. The length of any Performance Period, the Performance Goals to be achieved during the Performance Period, and the measure of whether and to what degree such Performance Goals have been attained will be conclusively determined by the Committee (or, to the extent that an Award is not intended to qualify as “performance-based compensation” under Section 162(m) of the Code, the Board or the Committee), in its sole discretion. In addition, to the extent permitted by applicable law and the applicable Award Agreement, the Board or the Committee may determine that cash may be used in payment of Performance Stock Awards.</w:t>
      </w:r>
    </w:p>
    <w:p>
      <w:pPr>
        <w:spacing w:after="0" w:line="77" w:lineRule="exact"/>
        <w:rPr>
          <w:rFonts w:ascii="Arial" w:cs="Arial" w:eastAsia="Arial" w:hAnsi="Arial"/>
          <w:sz w:val="18"/>
          <w:szCs w:val="18"/>
          <w:b w:val="1"/>
          <w:bCs w:val="1"/>
          <w:color w:val="auto"/>
        </w:rPr>
      </w:pPr>
    </w:p>
    <w:p>
      <w:pPr>
        <w:ind w:left="-20" w:firstLine="921"/>
        <w:spacing w:after="0" w:line="272" w:lineRule="auto"/>
        <w:tabs>
          <w:tab w:leader="none" w:pos="1158" w:val="left"/>
        </w:tabs>
        <w:numPr>
          <w:ilvl w:val="1"/>
          <w:numId w:val="33"/>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Performance Cash Awards. </w:t>
      </w:r>
      <w:r>
        <w:rPr>
          <w:rFonts w:ascii="Arial" w:cs="Arial" w:eastAsia="Arial" w:hAnsi="Arial"/>
          <w:sz w:val="17"/>
          <w:szCs w:val="17"/>
          <w:color w:val="auto"/>
        </w:rPr>
        <w:t>A Performance Cash Award is a cash award (for a dollar value not in excess of that set forth in Section 3(d)(iii))</w:t>
      </w:r>
      <w:r>
        <w:rPr>
          <w:rFonts w:ascii="Arial" w:cs="Arial" w:eastAsia="Arial" w:hAnsi="Arial"/>
          <w:sz w:val="17"/>
          <w:szCs w:val="17"/>
          <w:b w:val="1"/>
          <w:bCs w:val="1"/>
          <w:color w:val="auto"/>
        </w:rPr>
        <w:t xml:space="preserve"> </w:t>
      </w:r>
      <w:r>
        <w:rPr>
          <w:rFonts w:ascii="Arial" w:cs="Arial" w:eastAsia="Arial" w:hAnsi="Arial"/>
          <w:sz w:val="17"/>
          <w:szCs w:val="17"/>
          <w:color w:val="auto"/>
        </w:rPr>
        <w:t>that is payable contingent upon the attainment during a Performance Period of specified Performance Goals. A Performance Cash Award may, but need not, require the Participant’s completion of a specified period of Continuous Service. The length of any Performance Period, the Performance Goals to be achieved during the Performance Period, and the measure of whether and to what degree such Performance Goals have been attained will be conclusively determined by the Committee (or, to the extent that an Award is not intended to qualify as “performance-based compensation” under Section 162(m) of the Code, the Board or the Committee), in its sole discretion. The Board or the Committee may specify the form of payment of Performance Cash Awards, which may be cash or other property, or may provide for a Participant to have the option for his or her Performance Cash Award, or such portion thereof as the Board or the Committee may specify, to be paid in whole or in part in cash or other property.</w:t>
      </w:r>
    </w:p>
    <w:p>
      <w:pPr>
        <w:spacing w:after="0" w:line="64" w:lineRule="exact"/>
        <w:rPr>
          <w:rFonts w:ascii="Arial" w:cs="Arial" w:eastAsia="Arial" w:hAnsi="Arial"/>
          <w:sz w:val="17"/>
          <w:szCs w:val="17"/>
          <w:b w:val="1"/>
          <w:bCs w:val="1"/>
          <w:color w:val="auto"/>
        </w:rPr>
      </w:pPr>
    </w:p>
    <w:p>
      <w:pPr>
        <w:ind w:left="-20" w:right="60" w:firstLine="921"/>
        <w:spacing w:after="0" w:line="258" w:lineRule="auto"/>
        <w:tabs>
          <w:tab w:leader="none" w:pos="1208" w:val="left"/>
        </w:tabs>
        <w:numPr>
          <w:ilvl w:val="1"/>
          <w:numId w:val="33"/>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Committee and Board Discretion. </w:t>
      </w:r>
      <w:r>
        <w:rPr>
          <w:rFonts w:ascii="Arial" w:cs="Arial" w:eastAsia="Arial" w:hAnsi="Arial"/>
          <w:sz w:val="18"/>
          <w:szCs w:val="18"/>
          <w:color w:val="auto"/>
        </w:rPr>
        <w:t>With respect to any Performance Stock Award or Performance Cash Award, the Committee (or, to the</w:t>
      </w:r>
      <w:r>
        <w:rPr>
          <w:rFonts w:ascii="Arial" w:cs="Arial" w:eastAsia="Arial" w:hAnsi="Arial"/>
          <w:sz w:val="18"/>
          <w:szCs w:val="18"/>
          <w:b w:val="1"/>
          <w:bCs w:val="1"/>
          <w:color w:val="auto"/>
        </w:rPr>
        <w:t xml:space="preserve"> </w:t>
      </w:r>
      <w:r>
        <w:rPr>
          <w:rFonts w:ascii="Arial" w:cs="Arial" w:eastAsia="Arial" w:hAnsi="Arial"/>
          <w:sz w:val="18"/>
          <w:szCs w:val="18"/>
          <w:color w:val="auto"/>
        </w:rPr>
        <w:t>extent that an Award is not intended to qualify as “performance-based compensation” under Section 162(m) of the Code, the Board or the Committee) retains the discretion to (A) reduce or eliminate the compensation or economic benefit due upon attainment of the Performance Goals on the basis of any considerations as the Committee or Board (as applicable), in its sole discretion, may determine and (B) define the manner of calculating the Performance Criteria it selects to use for a Performance Period.</w:t>
      </w:r>
    </w:p>
    <w:p>
      <w:pPr>
        <w:spacing w:after="0" w:line="75" w:lineRule="exact"/>
        <w:rPr>
          <w:rFonts w:ascii="Arial" w:cs="Arial" w:eastAsia="Arial" w:hAnsi="Arial"/>
          <w:sz w:val="18"/>
          <w:szCs w:val="18"/>
          <w:b w:val="1"/>
          <w:bCs w:val="1"/>
          <w:color w:val="auto"/>
        </w:rPr>
      </w:pPr>
    </w:p>
    <w:p>
      <w:pPr>
        <w:ind w:left="-20" w:right="20" w:firstLine="921"/>
        <w:spacing w:after="0" w:line="255" w:lineRule="auto"/>
        <w:tabs>
          <w:tab w:leader="none" w:pos="1198" w:val="left"/>
        </w:tabs>
        <w:numPr>
          <w:ilvl w:val="1"/>
          <w:numId w:val="33"/>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Section 162(m) Compliance. </w:t>
      </w:r>
      <w:r>
        <w:rPr>
          <w:rFonts w:ascii="Arial" w:cs="Arial" w:eastAsia="Arial" w:hAnsi="Arial"/>
          <w:sz w:val="18"/>
          <w:szCs w:val="18"/>
          <w:color w:val="auto"/>
        </w:rPr>
        <w:t>With respect to any Award intended to qualify as “performance-based compensation” under Section 162(m) of</w:t>
      </w:r>
      <w:r>
        <w:rPr>
          <w:rFonts w:ascii="Arial" w:cs="Arial" w:eastAsia="Arial" w:hAnsi="Arial"/>
          <w:sz w:val="18"/>
          <w:szCs w:val="18"/>
          <w:b w:val="1"/>
          <w:bCs w:val="1"/>
          <w:color w:val="auto"/>
        </w:rPr>
        <w:t xml:space="preserve"> </w:t>
      </w:r>
      <w:r>
        <w:rPr>
          <w:rFonts w:ascii="Arial" w:cs="Arial" w:eastAsia="Arial" w:hAnsi="Arial"/>
          <w:sz w:val="18"/>
          <w:szCs w:val="18"/>
          <w:color w:val="auto"/>
        </w:rPr>
        <w:t>the Code, unless otherwise permitted under Section 162(m) of the Code, the Committee will establish the Performance Goals applicable to, and the formula for calculating the amount payable under, the Award no later than the earlier of (A) the date ninety (90) days after the commencement of the applicable Performance Period, and (B) the date on which twenty-five percent (25%) of the Performance Period has elapsed, and in any event at a time when the achievement of the applicable Performance Goals remains substantially uncertain. Prior to the payment of any compensation under an Award intended to qualify as “performance-based compensation” under Section 162(m) of the Code, the Committee will certify the extent to which any Performance Goals and any other material terms under such Award have been satisfied (other than in cases where such Performance Goals or terms relate solely to the increase in the value of the Common Stock).</w:t>
      </w:r>
    </w:p>
    <w:p>
      <w:pPr>
        <w:spacing w:after="0" w:line="12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380"/>
          </w:cols>
          <w:pgMar w:left="260" w:top="270" w:right="259" w:bottom="1440" w:gutter="0" w:footer="0" w:header="0"/>
        </w:sectPr>
      </w:pPr>
    </w:p>
    <w:bookmarkStart w:id="18" w:name="page19"/>
    <w:bookmarkEnd w:id="18"/>
    <w:p>
      <w:pPr>
        <w:ind w:left="-8" w:right="20" w:firstLine="464"/>
        <w:spacing w:after="0" w:line="274" w:lineRule="auto"/>
        <w:tabs>
          <w:tab w:leader="none" w:pos="713" w:val="left"/>
        </w:tabs>
        <w:numPr>
          <w:ilvl w:val="1"/>
          <w:numId w:val="34"/>
        </w:numPr>
        <w:rPr>
          <w:rFonts w:ascii="Arial" w:cs="Arial" w:eastAsia="Arial" w:hAnsi="Arial"/>
          <w:sz w:val="17"/>
          <w:szCs w:val="17"/>
          <w:b w:val="1"/>
          <w:bCs w:val="1"/>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Other Stock Awards. </w:t>
      </w:r>
      <w:r>
        <w:rPr>
          <w:rFonts w:ascii="Arial" w:cs="Arial" w:eastAsia="Arial" w:hAnsi="Arial"/>
          <w:sz w:val="17"/>
          <w:szCs w:val="17"/>
          <w:color w:val="auto"/>
        </w:rPr>
        <w:t>Other forms of Stock Awards valued in whole or in part by reference to, or otherwise based on, Common Stock, including</w:t>
      </w:r>
      <w:r>
        <w:rPr>
          <w:rFonts w:ascii="Arial" w:cs="Arial" w:eastAsia="Arial" w:hAnsi="Arial"/>
          <w:sz w:val="17"/>
          <w:szCs w:val="17"/>
          <w:b w:val="1"/>
          <w:bCs w:val="1"/>
          <w:color w:val="auto"/>
        </w:rPr>
        <w:t xml:space="preserve"> </w:t>
      </w:r>
      <w:r>
        <w:rPr>
          <w:rFonts w:ascii="Arial" w:cs="Arial" w:eastAsia="Arial" w:hAnsi="Arial"/>
          <w:sz w:val="17"/>
          <w:szCs w:val="17"/>
          <w:color w:val="auto"/>
        </w:rPr>
        <w:t>the appreciation in value thereof (</w:t>
      </w:r>
      <w:r>
        <w:rPr>
          <w:rFonts w:ascii="Arial" w:cs="Arial" w:eastAsia="Arial" w:hAnsi="Arial"/>
          <w:sz w:val="17"/>
          <w:szCs w:val="17"/>
          <w:i w:val="1"/>
          <w:iCs w:val="1"/>
          <w:color w:val="auto"/>
        </w:rPr>
        <w:t>e.g</w:t>
      </w:r>
      <w:r>
        <w:rPr>
          <w:rFonts w:ascii="Arial" w:cs="Arial" w:eastAsia="Arial" w:hAnsi="Arial"/>
          <w:sz w:val="17"/>
          <w:szCs w:val="17"/>
          <w:color w:val="auto"/>
        </w:rPr>
        <w:t>., options or stock appreciation rights with an exercise or strike price (per share) less than one hundred percent (100%) of the Fair Market Value of the Common Stock on the date of grant) may be granted either alone or in addition to Stock Awards granted under Section 5 and this Section 6. Subject to the provisions of the Plan, the Board will have sole and complete authority to determine the persons to whom and the time or times at which such Other Stock Awards will be granted, the number of shares of Common Stock (or the cash equivalent thereof) to be granted pursuant to such Other Stock Awards and all other terms and conditions of such Other Stock Awards.</w:t>
      </w:r>
    </w:p>
    <w:p>
      <w:pPr>
        <w:spacing w:after="0" w:line="322" w:lineRule="exact"/>
        <w:rPr>
          <w:rFonts w:ascii="Arial" w:cs="Arial" w:eastAsia="Arial" w:hAnsi="Arial"/>
          <w:sz w:val="17"/>
          <w:szCs w:val="17"/>
          <w:b w:val="1"/>
          <w:bCs w:val="1"/>
          <w:color w:val="auto"/>
        </w:rPr>
      </w:pPr>
    </w:p>
    <w:p>
      <w:pPr>
        <w:ind w:left="452" w:hanging="452"/>
        <w:spacing w:after="0"/>
        <w:tabs>
          <w:tab w:leader="none" w:pos="452" w:val="left"/>
        </w:tabs>
        <w:numPr>
          <w:ilvl w:val="0"/>
          <w:numId w:val="35"/>
        </w:numPr>
        <w:rPr>
          <w:rFonts w:ascii="Arial" w:cs="Arial" w:eastAsia="Arial" w:hAnsi="Arial"/>
          <w:sz w:val="18"/>
          <w:szCs w:val="18"/>
          <w:b w:val="1"/>
          <w:bCs w:val="1"/>
          <w:color w:val="auto"/>
        </w:rPr>
      </w:pPr>
      <w:r>
        <w:rPr>
          <w:rFonts w:ascii="Arial" w:cs="Arial" w:eastAsia="Arial" w:hAnsi="Arial"/>
          <w:sz w:val="18"/>
          <w:szCs w:val="18"/>
          <w:b w:val="1"/>
          <w:bCs w:val="1"/>
          <w:color w:val="auto"/>
        </w:rPr>
        <w:t>C</w:t>
      </w:r>
      <w:r>
        <w:rPr>
          <w:rFonts w:ascii="Arial" w:cs="Arial" w:eastAsia="Arial" w:hAnsi="Arial"/>
          <w:sz w:val="15"/>
          <w:szCs w:val="15"/>
          <w:b w:val="1"/>
          <w:bCs w:val="1"/>
          <w:color w:val="auto"/>
        </w:rPr>
        <w:t>OVENANTS</w:t>
      </w:r>
      <w:r>
        <w:rPr>
          <w:rFonts w:ascii="Arial" w:cs="Arial" w:eastAsia="Arial" w:hAnsi="Arial"/>
          <w:sz w:val="18"/>
          <w:szCs w:val="18"/>
          <w:b w:val="1"/>
          <w:bCs w:val="1"/>
          <w:color w:val="auto"/>
        </w:rPr>
        <w:t xml:space="preserve"> O</w:t>
      </w:r>
      <w:r>
        <w:rPr>
          <w:rFonts w:ascii="Arial" w:cs="Arial" w:eastAsia="Arial" w:hAnsi="Arial"/>
          <w:sz w:val="15"/>
          <w:szCs w:val="15"/>
          <w:b w:val="1"/>
          <w:bCs w:val="1"/>
          <w:color w:val="auto"/>
        </w:rPr>
        <w:t>F</w:t>
      </w:r>
      <w:r>
        <w:rPr>
          <w:rFonts w:ascii="Arial" w:cs="Arial" w:eastAsia="Arial" w:hAnsi="Arial"/>
          <w:sz w:val="18"/>
          <w:szCs w:val="18"/>
          <w:b w:val="1"/>
          <w:bCs w:val="1"/>
          <w:color w:val="auto"/>
        </w:rPr>
        <w:t xml:space="preserve"> T</w:t>
      </w:r>
      <w:r>
        <w:rPr>
          <w:rFonts w:ascii="Arial" w:cs="Arial" w:eastAsia="Arial" w:hAnsi="Arial"/>
          <w:sz w:val="15"/>
          <w:szCs w:val="15"/>
          <w:b w:val="1"/>
          <w:bCs w:val="1"/>
          <w:color w:val="auto"/>
        </w:rPr>
        <w:t>HE</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OMPANY</w:t>
      </w:r>
      <w:r>
        <w:rPr>
          <w:rFonts w:ascii="Arial" w:cs="Arial" w:eastAsia="Arial" w:hAnsi="Arial"/>
          <w:sz w:val="18"/>
          <w:szCs w:val="18"/>
          <w:b w:val="1"/>
          <w:bCs w:val="1"/>
          <w:color w:val="auto"/>
        </w:rPr>
        <w:t>.</w:t>
      </w:r>
    </w:p>
    <w:p>
      <w:pPr>
        <w:spacing w:after="0" w:line="117" w:lineRule="exact"/>
        <w:rPr>
          <w:rFonts w:ascii="Arial" w:cs="Arial" w:eastAsia="Arial" w:hAnsi="Arial"/>
          <w:sz w:val="18"/>
          <w:szCs w:val="18"/>
          <w:b w:val="1"/>
          <w:bCs w:val="1"/>
          <w:color w:val="auto"/>
        </w:rPr>
      </w:pPr>
    </w:p>
    <w:p>
      <w:pPr>
        <w:ind w:left="-8" w:right="180" w:firstLine="464"/>
        <w:spacing w:after="0" w:line="282" w:lineRule="auto"/>
        <w:tabs>
          <w:tab w:leader="none" w:pos="703" w:val="left"/>
        </w:tabs>
        <w:numPr>
          <w:ilvl w:val="1"/>
          <w:numId w:val="35"/>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Availability of Shares. </w:t>
      </w:r>
      <w:r>
        <w:rPr>
          <w:rFonts w:ascii="Arial" w:cs="Arial" w:eastAsia="Arial" w:hAnsi="Arial"/>
          <w:sz w:val="18"/>
          <w:szCs w:val="18"/>
          <w:color w:val="auto"/>
        </w:rPr>
        <w:t>The Company will keep available at all times the number of shares of Common Stock reasonably required to satisfy then-outstanding Stock Awards.</w:t>
      </w:r>
    </w:p>
    <w:p>
      <w:pPr>
        <w:spacing w:after="0" w:line="53" w:lineRule="exact"/>
        <w:rPr>
          <w:rFonts w:ascii="Arial" w:cs="Arial" w:eastAsia="Arial" w:hAnsi="Arial"/>
          <w:sz w:val="18"/>
          <w:szCs w:val="18"/>
          <w:b w:val="1"/>
          <w:bCs w:val="1"/>
          <w:color w:val="auto"/>
        </w:rPr>
      </w:pPr>
    </w:p>
    <w:p>
      <w:pPr>
        <w:ind w:left="-8" w:right="40" w:firstLine="464"/>
        <w:spacing w:after="0" w:line="272" w:lineRule="auto"/>
        <w:tabs>
          <w:tab w:leader="none" w:pos="713" w:val="left"/>
        </w:tabs>
        <w:numPr>
          <w:ilvl w:val="1"/>
          <w:numId w:val="35"/>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Securities Law Compliance. </w:t>
      </w:r>
      <w:r>
        <w:rPr>
          <w:rFonts w:ascii="Arial" w:cs="Arial" w:eastAsia="Arial" w:hAnsi="Arial"/>
          <w:sz w:val="17"/>
          <w:szCs w:val="17"/>
          <w:color w:val="auto"/>
        </w:rPr>
        <w:t>The Company will seek to obtain from each regulatory commission or agency having jurisdiction over the Plan the</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authority required to grant Stock Awards and to issue and sell shares of Common Stock upon exercise of the Stock Awards; </w:t>
      </w:r>
      <w:r>
        <w:rPr>
          <w:rFonts w:ascii="Arial" w:cs="Arial" w:eastAsia="Arial" w:hAnsi="Arial"/>
          <w:sz w:val="17"/>
          <w:szCs w:val="17"/>
          <w:i w:val="1"/>
          <w:iCs w:val="1"/>
          <w:color w:val="auto"/>
        </w:rPr>
        <w:t>provided, however</w:t>
      </w:r>
      <w:r>
        <w:rPr>
          <w:rFonts w:ascii="Arial" w:cs="Arial" w:eastAsia="Arial" w:hAnsi="Arial"/>
          <w:sz w:val="17"/>
          <w:szCs w:val="17"/>
          <w:color w:val="auto"/>
        </w:rPr>
        <w:t>, that this undertaking will not require the Company to register under the Securities Act the Plan, any Stock Award or any Common Stock issued or issuable pursuant to any such Stock Award. If, after reasonable efforts and at a reasonable cost, the Company is unable to obtain from any such regulatory commission or agency the authority that counsel for the Company deems necessary for the lawful issuance and sale of Common Stock under the Plan, the Company will be relieved from any liability for failure to issue and sell Common Stock upon exercise of such Stock Awards unless and until such authority is obtained. A Participant will not be eligible for the grant of an Award or the subsequent issuance of cash or Common Stock pursuant to the Award if such grant or issuance would be in violation of any applicable securities law.</w:t>
      </w:r>
    </w:p>
    <w:p>
      <w:pPr>
        <w:spacing w:after="0" w:line="64" w:lineRule="exact"/>
        <w:rPr>
          <w:rFonts w:ascii="Arial" w:cs="Arial" w:eastAsia="Arial" w:hAnsi="Arial"/>
          <w:sz w:val="17"/>
          <w:szCs w:val="17"/>
          <w:b w:val="1"/>
          <w:bCs w:val="1"/>
          <w:color w:val="auto"/>
        </w:rPr>
      </w:pPr>
    </w:p>
    <w:p>
      <w:pPr>
        <w:ind w:left="-8" w:right="60" w:firstLine="464"/>
        <w:spacing w:after="0" w:line="261" w:lineRule="auto"/>
        <w:tabs>
          <w:tab w:leader="none" w:pos="693" w:val="left"/>
        </w:tabs>
        <w:numPr>
          <w:ilvl w:val="1"/>
          <w:numId w:val="35"/>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No Obligation to Notify or Minimize Taxes. </w:t>
      </w:r>
      <w:r>
        <w:rPr>
          <w:rFonts w:ascii="Arial" w:cs="Arial" w:eastAsia="Arial" w:hAnsi="Arial"/>
          <w:sz w:val="18"/>
          <w:szCs w:val="18"/>
          <w:color w:val="auto"/>
        </w:rPr>
        <w:t>The Company will have no duty or obligation to any Participant to advise such holder as to the time</w:t>
      </w:r>
      <w:r>
        <w:rPr>
          <w:rFonts w:ascii="Arial" w:cs="Arial" w:eastAsia="Arial" w:hAnsi="Arial"/>
          <w:sz w:val="18"/>
          <w:szCs w:val="18"/>
          <w:b w:val="1"/>
          <w:bCs w:val="1"/>
          <w:color w:val="auto"/>
        </w:rPr>
        <w:t xml:space="preserve"> </w:t>
      </w:r>
      <w:r>
        <w:rPr>
          <w:rFonts w:ascii="Arial" w:cs="Arial" w:eastAsia="Arial" w:hAnsi="Arial"/>
          <w:sz w:val="18"/>
          <w:szCs w:val="18"/>
          <w:color w:val="auto"/>
        </w:rPr>
        <w:t>or manner of exercising a Stock Award. Furthermore, the Company will have no duty or obligation to warn or otherwise advise such holder of a pending termination or expiration of an Award or a possible period in which the Award may not be exercised. The Company has no duty or obligation to minimize the tax consequences of an Award to the holder of such Award.</w:t>
      </w:r>
    </w:p>
    <w:p>
      <w:pPr>
        <w:spacing w:after="0" w:line="328" w:lineRule="exact"/>
        <w:rPr>
          <w:rFonts w:ascii="Arial" w:cs="Arial" w:eastAsia="Arial" w:hAnsi="Arial"/>
          <w:sz w:val="18"/>
          <w:szCs w:val="18"/>
          <w:b w:val="1"/>
          <w:bCs w:val="1"/>
          <w:color w:val="auto"/>
        </w:rPr>
      </w:pPr>
    </w:p>
    <w:p>
      <w:pPr>
        <w:ind w:left="452" w:hanging="452"/>
        <w:spacing w:after="0"/>
        <w:tabs>
          <w:tab w:leader="none" w:pos="452" w:val="left"/>
        </w:tabs>
        <w:numPr>
          <w:ilvl w:val="0"/>
          <w:numId w:val="35"/>
        </w:numPr>
        <w:rPr>
          <w:rFonts w:ascii="Arial" w:cs="Arial" w:eastAsia="Arial" w:hAnsi="Arial"/>
          <w:sz w:val="18"/>
          <w:szCs w:val="18"/>
          <w:b w:val="1"/>
          <w:bCs w:val="1"/>
          <w:color w:val="auto"/>
        </w:rPr>
      </w:pPr>
      <w:r>
        <w:rPr>
          <w:rFonts w:ascii="Arial" w:cs="Arial" w:eastAsia="Arial" w:hAnsi="Arial"/>
          <w:sz w:val="18"/>
          <w:szCs w:val="18"/>
          <w:b w:val="1"/>
          <w:bCs w:val="1"/>
          <w:color w:val="auto"/>
        </w:rPr>
        <w:t>M</w:t>
      </w:r>
      <w:r>
        <w:rPr>
          <w:rFonts w:ascii="Arial" w:cs="Arial" w:eastAsia="Arial" w:hAnsi="Arial"/>
          <w:sz w:val="15"/>
          <w:szCs w:val="15"/>
          <w:b w:val="1"/>
          <w:bCs w:val="1"/>
          <w:color w:val="auto"/>
        </w:rPr>
        <w:t>ISCELLANEOUS</w:t>
      </w:r>
      <w:r>
        <w:rPr>
          <w:rFonts w:ascii="Arial" w:cs="Arial" w:eastAsia="Arial" w:hAnsi="Arial"/>
          <w:sz w:val="18"/>
          <w:szCs w:val="18"/>
          <w:b w:val="1"/>
          <w:bCs w:val="1"/>
          <w:color w:val="auto"/>
        </w:rPr>
        <w:t>.</w:t>
      </w:r>
    </w:p>
    <w:p>
      <w:pPr>
        <w:spacing w:after="0" w:line="117" w:lineRule="exact"/>
        <w:rPr>
          <w:rFonts w:ascii="Arial" w:cs="Arial" w:eastAsia="Arial" w:hAnsi="Arial"/>
          <w:sz w:val="18"/>
          <w:szCs w:val="18"/>
          <w:b w:val="1"/>
          <w:bCs w:val="1"/>
          <w:color w:val="auto"/>
        </w:rPr>
      </w:pPr>
    </w:p>
    <w:p>
      <w:pPr>
        <w:ind w:left="-8" w:right="700" w:firstLine="464"/>
        <w:spacing w:after="0" w:line="282" w:lineRule="auto"/>
        <w:tabs>
          <w:tab w:leader="none" w:pos="703" w:val="left"/>
        </w:tabs>
        <w:numPr>
          <w:ilvl w:val="1"/>
          <w:numId w:val="35"/>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Use of Proceeds from Sales of Common Stock. </w:t>
      </w:r>
      <w:r>
        <w:rPr>
          <w:rFonts w:ascii="Arial" w:cs="Arial" w:eastAsia="Arial" w:hAnsi="Arial"/>
          <w:sz w:val="18"/>
          <w:szCs w:val="18"/>
          <w:color w:val="auto"/>
        </w:rPr>
        <w:t>Proceeds from the sale of shares of Common Stock issued pursuant to Stock Awards will</w:t>
      </w:r>
      <w:r>
        <w:rPr>
          <w:rFonts w:ascii="Arial" w:cs="Arial" w:eastAsia="Arial" w:hAnsi="Arial"/>
          <w:sz w:val="18"/>
          <w:szCs w:val="18"/>
          <w:b w:val="1"/>
          <w:bCs w:val="1"/>
          <w:color w:val="auto"/>
        </w:rPr>
        <w:t xml:space="preserve"> </w:t>
      </w:r>
      <w:r>
        <w:rPr>
          <w:rFonts w:ascii="Arial" w:cs="Arial" w:eastAsia="Arial" w:hAnsi="Arial"/>
          <w:sz w:val="18"/>
          <w:szCs w:val="18"/>
          <w:color w:val="auto"/>
        </w:rPr>
        <w:t>constitute general funds of the Company.</w:t>
      </w:r>
    </w:p>
    <w:p>
      <w:pPr>
        <w:spacing w:after="0" w:line="53" w:lineRule="exact"/>
        <w:rPr>
          <w:rFonts w:ascii="Arial" w:cs="Arial" w:eastAsia="Arial" w:hAnsi="Arial"/>
          <w:sz w:val="18"/>
          <w:szCs w:val="18"/>
          <w:b w:val="1"/>
          <w:bCs w:val="1"/>
          <w:color w:val="auto"/>
        </w:rPr>
      </w:pPr>
    </w:p>
    <w:p>
      <w:pPr>
        <w:ind w:left="-8" w:firstLine="464"/>
        <w:spacing w:after="0" w:line="255" w:lineRule="auto"/>
        <w:tabs>
          <w:tab w:leader="none" w:pos="713" w:val="left"/>
        </w:tabs>
        <w:numPr>
          <w:ilvl w:val="1"/>
          <w:numId w:val="35"/>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Corporate Action Constituting Grant of Awards. </w:t>
      </w:r>
      <w:r>
        <w:rPr>
          <w:rFonts w:ascii="Arial" w:cs="Arial" w:eastAsia="Arial" w:hAnsi="Arial"/>
          <w:sz w:val="18"/>
          <w:szCs w:val="18"/>
          <w:color w:val="auto"/>
        </w:rPr>
        <w:t>Corporate action constituting a grant by the Company of an Award to any Participant will be</w:t>
      </w:r>
      <w:r>
        <w:rPr>
          <w:rFonts w:ascii="Arial" w:cs="Arial" w:eastAsia="Arial" w:hAnsi="Arial"/>
          <w:sz w:val="18"/>
          <w:szCs w:val="18"/>
          <w:b w:val="1"/>
          <w:bCs w:val="1"/>
          <w:color w:val="auto"/>
        </w:rPr>
        <w:t xml:space="preserve"> </w:t>
      </w:r>
      <w:r>
        <w:rPr>
          <w:rFonts w:ascii="Arial" w:cs="Arial" w:eastAsia="Arial" w:hAnsi="Arial"/>
          <w:sz w:val="18"/>
          <w:szCs w:val="18"/>
          <w:color w:val="auto"/>
        </w:rPr>
        <w:t>deemed completed as of the date of such corporate action, unless otherwise determined by the Board, regardless of when the instrument, certificate or letter evidencing the Award is communicated to, or actually received or accepted by, the Participant. In the event that the corporate records (</w:t>
      </w:r>
      <w:r>
        <w:rPr>
          <w:rFonts w:ascii="Arial" w:cs="Arial" w:eastAsia="Arial" w:hAnsi="Arial"/>
          <w:sz w:val="18"/>
          <w:szCs w:val="18"/>
          <w:i w:val="1"/>
          <w:iCs w:val="1"/>
          <w:color w:val="auto"/>
        </w:rPr>
        <w:t>e.g</w:t>
      </w:r>
      <w:r>
        <w:rPr>
          <w:rFonts w:ascii="Arial" w:cs="Arial" w:eastAsia="Arial" w:hAnsi="Arial"/>
          <w:sz w:val="18"/>
          <w:szCs w:val="18"/>
          <w:color w:val="auto"/>
        </w:rPr>
        <w:t>., Board consents, resolutions or minutes) documenting the corporate action constituting the grant contain terms (</w:t>
      </w:r>
      <w:r>
        <w:rPr>
          <w:rFonts w:ascii="Arial" w:cs="Arial" w:eastAsia="Arial" w:hAnsi="Arial"/>
          <w:sz w:val="18"/>
          <w:szCs w:val="18"/>
          <w:i w:val="1"/>
          <w:iCs w:val="1"/>
          <w:color w:val="auto"/>
        </w:rPr>
        <w:t>e.g</w:t>
      </w:r>
      <w:r>
        <w:rPr>
          <w:rFonts w:ascii="Arial" w:cs="Arial" w:eastAsia="Arial" w:hAnsi="Arial"/>
          <w:sz w:val="18"/>
          <w:szCs w:val="18"/>
          <w:color w:val="auto"/>
        </w:rPr>
        <w:t>., exercise price, vesting schedule or number of shares) that are inconsistent with those in the Award Agreement or related grant documents as a result of a clerical error in the papering of the Award Agreement or related grant documents, the corporate records will control and the Participant will have no legally binding right to the incorrect term in the Award Agreement or related grant documents.</w:t>
      </w:r>
    </w:p>
    <w:p>
      <w:pPr>
        <w:spacing w:after="0" w:line="81" w:lineRule="exact"/>
        <w:rPr>
          <w:rFonts w:ascii="Arial" w:cs="Arial" w:eastAsia="Arial" w:hAnsi="Arial"/>
          <w:sz w:val="18"/>
          <w:szCs w:val="18"/>
          <w:b w:val="1"/>
          <w:bCs w:val="1"/>
          <w:color w:val="auto"/>
        </w:rPr>
      </w:pPr>
    </w:p>
    <w:p>
      <w:pPr>
        <w:ind w:left="-8" w:right="20" w:firstLine="464"/>
        <w:spacing w:after="0" w:line="261" w:lineRule="auto"/>
        <w:tabs>
          <w:tab w:leader="none" w:pos="693" w:val="left"/>
        </w:tabs>
        <w:numPr>
          <w:ilvl w:val="1"/>
          <w:numId w:val="35"/>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Stockholder Rights. </w:t>
      </w:r>
      <w:r>
        <w:rPr>
          <w:rFonts w:ascii="Arial" w:cs="Arial" w:eastAsia="Arial" w:hAnsi="Arial"/>
          <w:sz w:val="18"/>
          <w:szCs w:val="18"/>
          <w:color w:val="auto"/>
        </w:rPr>
        <w:t>No Participant will be deemed to be the holder of, or to have any of the rights of a holder with respect to, any shares of</w:t>
      </w:r>
      <w:r>
        <w:rPr>
          <w:rFonts w:ascii="Arial" w:cs="Arial" w:eastAsia="Arial" w:hAnsi="Arial"/>
          <w:sz w:val="18"/>
          <w:szCs w:val="18"/>
          <w:b w:val="1"/>
          <w:bCs w:val="1"/>
          <w:color w:val="auto"/>
        </w:rPr>
        <w:t xml:space="preserve"> </w:t>
      </w:r>
      <w:r>
        <w:rPr>
          <w:rFonts w:ascii="Arial" w:cs="Arial" w:eastAsia="Arial" w:hAnsi="Arial"/>
          <w:sz w:val="18"/>
          <w:szCs w:val="18"/>
          <w:color w:val="auto"/>
        </w:rPr>
        <w:t>Common Stock subject to an Award unless and until (i) such Participant has satisfied all requirements for exercise of, or the issuance of shares of Common Stock under, the Award pursuant to its terms, and (ii) the issuance of the Common Stock subject to such Award has been entered into the books and records of the Company.</w:t>
      </w:r>
    </w:p>
    <w:p>
      <w:pPr>
        <w:spacing w:after="0" w:line="117" w:lineRule="exact"/>
        <w:rPr>
          <w:sz w:val="20"/>
          <w:szCs w:val="20"/>
          <w:color w:val="auto"/>
        </w:rPr>
      </w:pPr>
    </w:p>
    <w:p>
      <w:pPr>
        <w:jc w:val="center"/>
        <w:ind w:right="-31"/>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392"/>
          </w:cols>
          <w:pgMar w:left="248" w:top="270" w:right="259" w:bottom="1440" w:gutter="0" w:footer="0" w:header="0"/>
        </w:sectPr>
      </w:pPr>
    </w:p>
    <w:bookmarkStart w:id="19" w:name="page20"/>
    <w:bookmarkEnd w:id="19"/>
    <w:p>
      <w:pPr>
        <w:ind w:left="-20" w:right="120" w:firstLine="464"/>
        <w:spacing w:after="0" w:line="274" w:lineRule="auto"/>
        <w:tabs>
          <w:tab w:leader="none" w:pos="701" w:val="left"/>
        </w:tabs>
        <w:numPr>
          <w:ilvl w:val="0"/>
          <w:numId w:val="36"/>
        </w:numPr>
        <w:rPr>
          <w:rFonts w:ascii="Arial" w:cs="Arial" w:eastAsia="Arial" w:hAnsi="Arial"/>
          <w:sz w:val="17"/>
          <w:szCs w:val="17"/>
          <w:b w:val="1"/>
          <w:bCs w:val="1"/>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No Employment or Other Service Rights. </w:t>
      </w:r>
      <w:r>
        <w:rPr>
          <w:rFonts w:ascii="Arial" w:cs="Arial" w:eastAsia="Arial" w:hAnsi="Arial"/>
          <w:sz w:val="17"/>
          <w:szCs w:val="17"/>
          <w:color w:val="auto"/>
        </w:rPr>
        <w:t>Nothing in the Plan, any Award Agreement or any other instrument executed thereunder or in</w:t>
      </w:r>
      <w:r>
        <w:rPr>
          <w:rFonts w:ascii="Arial" w:cs="Arial" w:eastAsia="Arial" w:hAnsi="Arial"/>
          <w:sz w:val="17"/>
          <w:szCs w:val="17"/>
          <w:b w:val="1"/>
          <w:bCs w:val="1"/>
          <w:color w:val="auto"/>
        </w:rPr>
        <w:t xml:space="preserve"> </w:t>
      </w:r>
      <w:r>
        <w:rPr>
          <w:rFonts w:ascii="Arial" w:cs="Arial" w:eastAsia="Arial" w:hAnsi="Arial"/>
          <w:sz w:val="17"/>
          <w:szCs w:val="17"/>
          <w:color w:val="auto"/>
        </w:rPr>
        <w:t>connection with any Award granted pursuant thereto will confer upon any Participant any right to continue to serve the Company or an Affiliate in the capacity in effect at the time the Award was granted or will affect the right of the Company or an Affiliate to terminate (i) the employment of an Employee with or without notice and with or without cause, (ii) the service of a Consultant pursuant to the terms of such Consultant’s agreement with the Company or an Affiliate, or (iii) the service of a Director pursuant to the bylaws of the Company or an Affiliate, and any applicable provisions of the corporate law of the state in which the Company or the Affiliate is incorporated, as the case may be.</w:t>
      </w:r>
    </w:p>
    <w:p>
      <w:pPr>
        <w:spacing w:after="0" w:line="65" w:lineRule="exact"/>
        <w:rPr>
          <w:rFonts w:ascii="Arial" w:cs="Arial" w:eastAsia="Arial" w:hAnsi="Arial"/>
          <w:sz w:val="17"/>
          <w:szCs w:val="17"/>
          <w:b w:val="1"/>
          <w:bCs w:val="1"/>
          <w:color w:val="auto"/>
        </w:rPr>
      </w:pPr>
    </w:p>
    <w:p>
      <w:pPr>
        <w:ind w:left="-20" w:right="20" w:firstLine="464"/>
        <w:spacing w:after="0" w:line="255" w:lineRule="auto"/>
        <w:tabs>
          <w:tab w:leader="none" w:pos="681" w:val="left"/>
        </w:tabs>
        <w:numPr>
          <w:ilvl w:val="0"/>
          <w:numId w:val="36"/>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Change in Time Commitment. </w:t>
      </w:r>
      <w:r>
        <w:rPr>
          <w:rFonts w:ascii="Arial" w:cs="Arial" w:eastAsia="Arial" w:hAnsi="Arial"/>
          <w:sz w:val="18"/>
          <w:szCs w:val="18"/>
          <w:color w:val="auto"/>
        </w:rPr>
        <w:t>In the event a Participant’s regular level of time commitment in the performance of his or her services for the</w:t>
      </w:r>
      <w:r>
        <w:rPr>
          <w:rFonts w:ascii="Arial" w:cs="Arial" w:eastAsia="Arial" w:hAnsi="Arial"/>
          <w:sz w:val="18"/>
          <w:szCs w:val="18"/>
          <w:b w:val="1"/>
          <w:bCs w:val="1"/>
          <w:color w:val="auto"/>
        </w:rPr>
        <w:t xml:space="preserve"> </w:t>
      </w:r>
      <w:r>
        <w:rPr>
          <w:rFonts w:ascii="Arial" w:cs="Arial" w:eastAsia="Arial" w:hAnsi="Arial"/>
          <w:sz w:val="18"/>
          <w:szCs w:val="18"/>
          <w:color w:val="auto"/>
        </w:rPr>
        <w:t>Company or any Affiliate is reduced (for example, and without limitation, if the Participant is an Employee of the Company and the Employee has a change in status from a full-time Employee to a part-time Employee or takes an extended leave of absence) after the date of grant of any Award to the Participant, the Board has the right in its sole discretion to (i) make a corresponding reduction in the number of shares or cash amount subject to any portion of such Award that is scheduled to vest or become payable after the date of such change in time commitment, and (ii) in lieu of or in combination with such a reduction, extend the vesting or payment schedule applicable to such Award. In the event of any such reduction, the Participant will have no right with respect to any portion of the Award that is so reduced or extended.</w:t>
      </w:r>
    </w:p>
    <w:p>
      <w:pPr>
        <w:spacing w:after="0" w:line="81" w:lineRule="exact"/>
        <w:rPr>
          <w:rFonts w:ascii="Arial" w:cs="Arial" w:eastAsia="Arial" w:hAnsi="Arial"/>
          <w:sz w:val="18"/>
          <w:szCs w:val="18"/>
          <w:b w:val="1"/>
          <w:bCs w:val="1"/>
          <w:color w:val="auto"/>
        </w:rPr>
      </w:pPr>
    </w:p>
    <w:p>
      <w:pPr>
        <w:ind w:left="-20" w:right="40" w:firstLine="464"/>
        <w:spacing w:after="0" w:line="298" w:lineRule="auto"/>
        <w:tabs>
          <w:tab w:leader="none" w:pos="661" w:val="left"/>
        </w:tabs>
        <w:numPr>
          <w:ilvl w:val="0"/>
          <w:numId w:val="36"/>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Incentive Stock Option Limitations. </w:t>
      </w:r>
      <w:r>
        <w:rPr>
          <w:rFonts w:ascii="Arial" w:cs="Arial" w:eastAsia="Arial" w:hAnsi="Arial"/>
          <w:sz w:val="16"/>
          <w:szCs w:val="16"/>
          <w:color w:val="auto"/>
        </w:rPr>
        <w:t>To the extent that the aggregate Fair Market Value (determined at the time of grant) of Common Stock with</w:t>
      </w:r>
      <w:r>
        <w:rPr>
          <w:rFonts w:ascii="Arial" w:cs="Arial" w:eastAsia="Arial" w:hAnsi="Arial"/>
          <w:sz w:val="16"/>
          <w:szCs w:val="16"/>
          <w:b w:val="1"/>
          <w:bCs w:val="1"/>
          <w:color w:val="auto"/>
        </w:rPr>
        <w:t xml:space="preserve"> </w:t>
      </w:r>
      <w:r>
        <w:rPr>
          <w:rFonts w:ascii="Arial" w:cs="Arial" w:eastAsia="Arial" w:hAnsi="Arial"/>
          <w:sz w:val="16"/>
          <w:szCs w:val="16"/>
          <w:color w:val="auto"/>
        </w:rPr>
        <w:t>respect to which Incentive Stock Options are exercisable for the first time by any Participant during any calendar year (under all plans of the Company and any Affiliates) exceeds one hundred thousand dollars ($100,000) (or such other limit established in the Code) or otherwise does not comply with the rules governing Incentive Stock Options, the Options or portions thereof that exceed such limit (according to the order in which they were granted) or otherwise do not comply with such rules will be treated as Nonstatutory Stock Options, notwithstanding any contrary provision of the applicable Option Agreement(s).</w:t>
      </w:r>
    </w:p>
    <w:p>
      <w:pPr>
        <w:spacing w:after="0" w:line="46" w:lineRule="exact"/>
        <w:rPr>
          <w:rFonts w:ascii="Arial" w:cs="Arial" w:eastAsia="Arial" w:hAnsi="Arial"/>
          <w:sz w:val="16"/>
          <w:szCs w:val="16"/>
          <w:b w:val="1"/>
          <w:bCs w:val="1"/>
          <w:color w:val="auto"/>
        </w:rPr>
      </w:pPr>
    </w:p>
    <w:p>
      <w:pPr>
        <w:ind w:left="-20" w:firstLine="464"/>
        <w:spacing w:after="0" w:line="288" w:lineRule="auto"/>
        <w:tabs>
          <w:tab w:leader="none" w:pos="691" w:val="left"/>
        </w:tabs>
        <w:numPr>
          <w:ilvl w:val="0"/>
          <w:numId w:val="36"/>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Investment Assurances. </w:t>
      </w:r>
      <w:r>
        <w:rPr>
          <w:rFonts w:ascii="Arial" w:cs="Arial" w:eastAsia="Arial" w:hAnsi="Arial"/>
          <w:sz w:val="16"/>
          <w:szCs w:val="16"/>
          <w:color w:val="auto"/>
        </w:rPr>
        <w:t>The Company may require a Participant, as a condition of exercising or acquiring Common Stock under any Award, (i) to</w:t>
      </w:r>
      <w:r>
        <w:rPr>
          <w:rFonts w:ascii="Arial" w:cs="Arial" w:eastAsia="Arial" w:hAnsi="Arial"/>
          <w:sz w:val="16"/>
          <w:szCs w:val="16"/>
          <w:b w:val="1"/>
          <w:bCs w:val="1"/>
          <w:color w:val="auto"/>
        </w:rPr>
        <w:t xml:space="preserve"> </w:t>
      </w:r>
      <w:r>
        <w:rPr>
          <w:rFonts w:ascii="Arial" w:cs="Arial" w:eastAsia="Arial" w:hAnsi="Arial"/>
          <w:sz w:val="16"/>
          <w:szCs w:val="16"/>
          <w:color w:val="auto"/>
        </w:rPr>
        <w:t>give written assurances satisfactory to the Company as to the Participant’s knowledge and experience in financial and business matters and/or to employ a purchaser representative reasonably satisfactory to the Company who is knowledgeable and experienced in financial and business matters and that he or she is capable of evaluating, alone or together with the purchaser representative, the merits and risks of exercising the Award and (ii) to give written assurances satisfactory to the Company stating that the Participant is acquiring Common Stock subject to the Award for the Participant’s own account and not with any present intention of selling or otherwise distributing the Common Stock. The foregoing requirements, and any assurances given pursuant to such requirements, will be inoperative if (A) the issuance of the shares upon the exercise or acquisition of Common Stock under the Stock Award has been registered under a then currently effective registration statement under the Securities Act or (B) as to any particular requirement, a determination is made by counsel for the Company that such requirement need not be met in the circumstances under the then applicable securities laws. The Company may, upon advice of counsel to the Company, place legends on stock certificates issued under the Plan as such counsel deems necessary or appropriate in order to comply with applicable securities laws, including, but not limited to, legends restricting the transfer of the Common Stock.</w:t>
      </w:r>
    </w:p>
    <w:p>
      <w:pPr>
        <w:spacing w:after="0" w:line="56" w:lineRule="exact"/>
        <w:rPr>
          <w:rFonts w:ascii="Arial" w:cs="Arial" w:eastAsia="Arial" w:hAnsi="Arial"/>
          <w:sz w:val="16"/>
          <w:szCs w:val="16"/>
          <w:b w:val="1"/>
          <w:bCs w:val="1"/>
          <w:color w:val="auto"/>
        </w:rPr>
      </w:pPr>
    </w:p>
    <w:p>
      <w:pPr>
        <w:ind w:left="-20" w:right="60" w:firstLine="464"/>
        <w:spacing w:after="0" w:line="273" w:lineRule="auto"/>
        <w:tabs>
          <w:tab w:leader="none" w:pos="701" w:val="left"/>
        </w:tabs>
        <w:numPr>
          <w:ilvl w:val="0"/>
          <w:numId w:val="36"/>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Withholding Obligations. </w:t>
      </w:r>
      <w:r>
        <w:rPr>
          <w:rFonts w:ascii="Arial" w:cs="Arial" w:eastAsia="Arial" w:hAnsi="Arial"/>
          <w:sz w:val="17"/>
          <w:szCs w:val="17"/>
          <w:color w:val="auto"/>
        </w:rPr>
        <w:t>Unless prohibited by the terms of an Award Agreement, the Company may, in its sole discretion, satisfy any federal,</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state, local or foreign tax withholding obligation relating to an Award by any of the following means or by a combination of such means: (i) causing the Participant to tender a cash payment; (ii) withholding shares of Common Stock from the shares of Common Stock issued or otherwise issuable to the Participant in connection with the Stock Award; </w:t>
      </w:r>
      <w:r>
        <w:rPr>
          <w:rFonts w:ascii="Arial" w:cs="Arial" w:eastAsia="Arial" w:hAnsi="Arial"/>
          <w:sz w:val="17"/>
          <w:szCs w:val="17"/>
          <w:i w:val="1"/>
          <w:iCs w:val="1"/>
          <w:color w:val="auto"/>
        </w:rPr>
        <w:t>provided, however,</w:t>
      </w:r>
      <w:r>
        <w:rPr>
          <w:rFonts w:ascii="Arial" w:cs="Arial" w:eastAsia="Arial" w:hAnsi="Arial"/>
          <w:sz w:val="17"/>
          <w:szCs w:val="17"/>
          <w:color w:val="auto"/>
        </w:rPr>
        <w:t xml:space="preserve"> that no shares of Common Stock are withheld with a value exceeding the minimum amount of tax required to be withheld by law (or such lesser amount as may be necessary to avoid classification of the Stock Award as a liability for financial accounting purposes); (iii) withholding cash from an Award settled in cash; (iv) withholding payment from any amounts otherwise payable to the Participant; or (v) by such other method as may be set forth in the Award Agreement.</w:t>
      </w:r>
    </w:p>
    <w:p>
      <w:pPr>
        <w:spacing w:after="0" w:line="10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380"/>
          </w:cols>
          <w:pgMar w:left="260" w:top="270" w:right="259" w:bottom="1440" w:gutter="0" w:footer="0" w:header="0"/>
        </w:sectPr>
      </w:pPr>
    </w:p>
    <w:bookmarkStart w:id="20" w:name="page21"/>
    <w:bookmarkEnd w:id="20"/>
    <w:p>
      <w:pPr>
        <w:ind w:left="-8" w:right="160" w:firstLine="464"/>
        <w:spacing w:after="0" w:line="266" w:lineRule="auto"/>
        <w:tabs>
          <w:tab w:leader="none" w:pos="663" w:val="left"/>
        </w:tabs>
        <w:numPr>
          <w:ilvl w:val="1"/>
          <w:numId w:val="37"/>
        </w:numPr>
        <w:rPr>
          <w:rFonts w:ascii="Arial" w:cs="Arial" w:eastAsia="Arial" w:hAnsi="Arial"/>
          <w:sz w:val="18"/>
          <w:szCs w:val="18"/>
          <w:b w:val="1"/>
          <w:bCs w:val="1"/>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Electronic Delivery. </w:t>
      </w:r>
      <w:r>
        <w:rPr>
          <w:rFonts w:ascii="Arial" w:cs="Arial" w:eastAsia="Arial" w:hAnsi="Arial"/>
          <w:sz w:val="18"/>
          <w:szCs w:val="18"/>
          <w:color w:val="auto"/>
        </w:rPr>
        <w:t>Any reference herein to a “written” agreement or document will include any agreement or document delivered electronically,</w:t>
      </w:r>
      <w:r>
        <w:rPr>
          <w:rFonts w:ascii="Arial" w:cs="Arial" w:eastAsia="Arial" w:hAnsi="Arial"/>
          <w:sz w:val="18"/>
          <w:szCs w:val="18"/>
          <w:b w:val="1"/>
          <w:bCs w:val="1"/>
          <w:color w:val="auto"/>
        </w:rPr>
        <w:t xml:space="preserve"> </w:t>
      </w:r>
      <w:r>
        <w:rPr>
          <w:rFonts w:ascii="Arial" w:cs="Arial" w:eastAsia="Arial" w:hAnsi="Arial"/>
          <w:sz w:val="18"/>
          <w:szCs w:val="18"/>
          <w:color w:val="auto"/>
        </w:rPr>
        <w:t>filed publicly at www.sec.gov (or any successor website thereto) or posted on the Company’s intranet (or other shared electronic medium controlled by the Company to which the Participant has access).</w:t>
      </w:r>
    </w:p>
    <w:p>
      <w:pPr>
        <w:spacing w:after="0" w:line="68" w:lineRule="exact"/>
        <w:rPr>
          <w:rFonts w:ascii="Arial" w:cs="Arial" w:eastAsia="Arial" w:hAnsi="Arial"/>
          <w:sz w:val="18"/>
          <w:szCs w:val="18"/>
          <w:b w:val="1"/>
          <w:bCs w:val="1"/>
          <w:color w:val="auto"/>
        </w:rPr>
      </w:pPr>
    </w:p>
    <w:p>
      <w:pPr>
        <w:ind w:left="-8" w:right="200" w:firstLine="464"/>
        <w:spacing w:after="0" w:line="273" w:lineRule="auto"/>
        <w:tabs>
          <w:tab w:leader="none" w:pos="673" w:val="left"/>
        </w:tabs>
        <w:numPr>
          <w:ilvl w:val="1"/>
          <w:numId w:val="37"/>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Deferrals. </w:t>
      </w:r>
      <w:r>
        <w:rPr>
          <w:rFonts w:ascii="Arial" w:cs="Arial" w:eastAsia="Arial" w:hAnsi="Arial"/>
          <w:sz w:val="17"/>
          <w:szCs w:val="17"/>
          <w:color w:val="auto"/>
        </w:rPr>
        <w:t>To the extent permitted by applicable law, the Board, in its sole discretion, may determine that the delivery of Common Stock or the</w:t>
      </w:r>
      <w:r>
        <w:rPr>
          <w:rFonts w:ascii="Arial" w:cs="Arial" w:eastAsia="Arial" w:hAnsi="Arial"/>
          <w:sz w:val="17"/>
          <w:szCs w:val="17"/>
          <w:b w:val="1"/>
          <w:bCs w:val="1"/>
          <w:color w:val="auto"/>
        </w:rPr>
        <w:t xml:space="preserve"> </w:t>
      </w:r>
      <w:r>
        <w:rPr>
          <w:rFonts w:ascii="Arial" w:cs="Arial" w:eastAsia="Arial" w:hAnsi="Arial"/>
          <w:sz w:val="17"/>
          <w:szCs w:val="17"/>
          <w:color w:val="auto"/>
        </w:rPr>
        <w:t>payment of cash, upon the exercise, vesting or settlement of all or a portion of any Award may be deferred and may establish programs and procedures for deferral elections to be made by Participants. Deferrals by Participants will be made in accordance with Section 409A of the Code. Consistent with Section 409A of the Code, the Board may provide for distributions while a Participant is still an employee or otherwise providing services to the Company. The Board is authorized to make deferrals of Awards and determine when, and in what annual percentages, Participants may receive payments, including lump sum payments, following the Participant’s termination of Continuous Service, and implement such other terms and conditions consistent with the provisions of the Plan and in accordance with applicable law.</w:t>
      </w:r>
    </w:p>
    <w:p>
      <w:pPr>
        <w:spacing w:after="0" w:line="64" w:lineRule="exact"/>
        <w:rPr>
          <w:rFonts w:ascii="Arial" w:cs="Arial" w:eastAsia="Arial" w:hAnsi="Arial"/>
          <w:sz w:val="17"/>
          <w:szCs w:val="17"/>
          <w:b w:val="1"/>
          <w:bCs w:val="1"/>
          <w:color w:val="auto"/>
        </w:rPr>
      </w:pPr>
    </w:p>
    <w:p>
      <w:pPr>
        <w:ind w:left="-8" w:firstLine="464"/>
        <w:spacing w:after="0" w:line="287" w:lineRule="auto"/>
        <w:tabs>
          <w:tab w:leader="none" w:pos="713" w:val="left"/>
        </w:tabs>
        <w:numPr>
          <w:ilvl w:val="1"/>
          <w:numId w:val="37"/>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Section 409A Compliance. </w:t>
      </w:r>
      <w:r>
        <w:rPr>
          <w:rFonts w:ascii="Arial" w:cs="Arial" w:eastAsia="Arial" w:hAnsi="Arial"/>
          <w:sz w:val="16"/>
          <w:szCs w:val="16"/>
          <w:color w:val="auto"/>
        </w:rPr>
        <w:t>Unless otherwise expressly provided for in an Award Agreement, the Plan and Award Agreements will be interpreted to</w:t>
      </w:r>
      <w:r>
        <w:rPr>
          <w:rFonts w:ascii="Arial" w:cs="Arial" w:eastAsia="Arial" w:hAnsi="Arial"/>
          <w:sz w:val="16"/>
          <w:szCs w:val="16"/>
          <w:b w:val="1"/>
          <w:bCs w:val="1"/>
          <w:color w:val="auto"/>
        </w:rPr>
        <w:t xml:space="preserve"> </w:t>
      </w:r>
      <w:r>
        <w:rPr>
          <w:rFonts w:ascii="Arial" w:cs="Arial" w:eastAsia="Arial" w:hAnsi="Arial"/>
          <w:sz w:val="16"/>
          <w:szCs w:val="16"/>
          <w:color w:val="auto"/>
        </w:rPr>
        <w:t>the greatest extent possible in a manner that makes the Plan and the Awards granted hereunder exempt from Section 409A of the Code, and, to the extent not so exempt, in compliance with Section 409A of the Code. If the Board determines that any Award granted hereunder is not exempt from and is therefore subject to Section 409A of the Code, the Award Agreement evidencing such Award will incorporate the terms and conditions necessary to avoid the consequences specified in Section 409A(a)(1) of the Code and to the extent an Award Agreement is silent on terms necessary for compliance, such terms are hereby incorporated by reference into the Award Agreement. Notwithstanding anything to the contrary in this Plan (and unless the Award Agreement specifically provides otherwise), if the shares of Common Stock are publicly traded, and if a Participant holding an Award that constitutes “deferred compensation” under Section 409A of the Code is a “specified employee” for purposes of Section 409A of the Code, no distribution or payment of any amount under such Award that is due because of a “separation from service” (as defined in Section 409A of the Code without regard to alternative definitions thereunder) will be issued or paid before the date that is six (6) months following the date of the Participant’s “separation from service” or, if earlier, the date of the Participant’s death, unless such distribution or payment may be made in a manner that complies with Section 409A of the Code, and any amounts so deferred will be paid in a lump sum on the day after such six (6) month period elapses, with the balance paid thereafter on the original schedule.</w:t>
      </w:r>
    </w:p>
    <w:p>
      <w:pPr>
        <w:spacing w:after="0" w:line="317" w:lineRule="exact"/>
        <w:rPr>
          <w:rFonts w:ascii="Arial" w:cs="Arial" w:eastAsia="Arial" w:hAnsi="Arial"/>
          <w:sz w:val="16"/>
          <w:szCs w:val="16"/>
          <w:b w:val="1"/>
          <w:bCs w:val="1"/>
          <w:color w:val="auto"/>
        </w:rPr>
      </w:pPr>
    </w:p>
    <w:p>
      <w:pPr>
        <w:ind w:left="452" w:hanging="452"/>
        <w:spacing w:after="0"/>
        <w:tabs>
          <w:tab w:leader="none" w:pos="452" w:val="left"/>
        </w:tabs>
        <w:numPr>
          <w:ilvl w:val="0"/>
          <w:numId w:val="38"/>
        </w:numPr>
        <w:rPr>
          <w:rFonts w:ascii="Arial" w:cs="Arial" w:eastAsia="Arial" w:hAnsi="Arial"/>
          <w:sz w:val="18"/>
          <w:szCs w:val="18"/>
          <w:b w:val="1"/>
          <w:bCs w:val="1"/>
          <w:color w:val="auto"/>
        </w:rPr>
      </w:pPr>
      <w:r>
        <w:rPr>
          <w:rFonts w:ascii="Arial" w:cs="Arial" w:eastAsia="Arial" w:hAnsi="Arial"/>
          <w:sz w:val="18"/>
          <w:szCs w:val="18"/>
          <w:b w:val="1"/>
          <w:bCs w:val="1"/>
          <w:color w:val="auto"/>
        </w:rPr>
        <w:t>A</w:t>
      </w:r>
      <w:r>
        <w:rPr>
          <w:rFonts w:ascii="Arial" w:cs="Arial" w:eastAsia="Arial" w:hAnsi="Arial"/>
          <w:sz w:val="15"/>
          <w:szCs w:val="15"/>
          <w:b w:val="1"/>
          <w:bCs w:val="1"/>
          <w:color w:val="auto"/>
        </w:rPr>
        <w:t>DJUSTMENTS</w:t>
      </w:r>
      <w:r>
        <w:rPr>
          <w:rFonts w:ascii="Arial" w:cs="Arial" w:eastAsia="Arial" w:hAnsi="Arial"/>
          <w:sz w:val="18"/>
          <w:szCs w:val="18"/>
          <w:b w:val="1"/>
          <w:bCs w:val="1"/>
          <w:color w:val="auto"/>
        </w:rPr>
        <w:t xml:space="preserve"> U</w:t>
      </w:r>
      <w:r>
        <w:rPr>
          <w:rFonts w:ascii="Arial" w:cs="Arial" w:eastAsia="Arial" w:hAnsi="Arial"/>
          <w:sz w:val="15"/>
          <w:szCs w:val="15"/>
          <w:b w:val="1"/>
          <w:bCs w:val="1"/>
          <w:color w:val="auto"/>
        </w:rPr>
        <w:t>PON</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HANGES</w:t>
      </w:r>
      <w:r>
        <w:rPr>
          <w:rFonts w:ascii="Arial" w:cs="Arial" w:eastAsia="Arial" w:hAnsi="Arial"/>
          <w:sz w:val="18"/>
          <w:szCs w:val="18"/>
          <w:b w:val="1"/>
          <w:bCs w:val="1"/>
          <w:color w:val="auto"/>
        </w:rPr>
        <w:t xml:space="preserve"> I</w:t>
      </w:r>
      <w:r>
        <w:rPr>
          <w:rFonts w:ascii="Arial" w:cs="Arial" w:eastAsia="Arial" w:hAnsi="Arial"/>
          <w:sz w:val="15"/>
          <w:szCs w:val="15"/>
          <w:b w:val="1"/>
          <w:bCs w:val="1"/>
          <w:color w:val="auto"/>
        </w:rPr>
        <w:t>N</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OMMON</w:t>
      </w:r>
      <w:r>
        <w:rPr>
          <w:rFonts w:ascii="Arial" w:cs="Arial" w:eastAsia="Arial" w:hAnsi="Arial"/>
          <w:sz w:val="18"/>
          <w:szCs w:val="18"/>
          <w:b w:val="1"/>
          <w:bCs w:val="1"/>
          <w:color w:val="auto"/>
        </w:rPr>
        <w:t xml:space="preserve"> S</w:t>
      </w:r>
      <w:r>
        <w:rPr>
          <w:rFonts w:ascii="Arial" w:cs="Arial" w:eastAsia="Arial" w:hAnsi="Arial"/>
          <w:sz w:val="15"/>
          <w:szCs w:val="15"/>
          <w:b w:val="1"/>
          <w:bCs w:val="1"/>
          <w:color w:val="auto"/>
        </w:rPr>
        <w:t>TOCK</w:t>
      </w:r>
      <w:r>
        <w:rPr>
          <w:rFonts w:ascii="Arial" w:cs="Arial" w:eastAsia="Arial" w:hAnsi="Arial"/>
          <w:sz w:val="18"/>
          <w:szCs w:val="18"/>
          <w:b w:val="1"/>
          <w:bCs w:val="1"/>
          <w:color w:val="auto"/>
        </w:rPr>
        <w:t>; O</w:t>
      </w:r>
      <w:r>
        <w:rPr>
          <w:rFonts w:ascii="Arial" w:cs="Arial" w:eastAsia="Arial" w:hAnsi="Arial"/>
          <w:sz w:val="15"/>
          <w:szCs w:val="15"/>
          <w:b w:val="1"/>
          <w:bCs w:val="1"/>
          <w:color w:val="auto"/>
        </w:rPr>
        <w:t>THER</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ORPORATE</w:t>
      </w:r>
      <w:r>
        <w:rPr>
          <w:rFonts w:ascii="Arial" w:cs="Arial" w:eastAsia="Arial" w:hAnsi="Arial"/>
          <w:sz w:val="18"/>
          <w:szCs w:val="18"/>
          <w:b w:val="1"/>
          <w:bCs w:val="1"/>
          <w:color w:val="auto"/>
        </w:rPr>
        <w:t xml:space="preserve"> E</w:t>
      </w:r>
      <w:r>
        <w:rPr>
          <w:rFonts w:ascii="Arial" w:cs="Arial" w:eastAsia="Arial" w:hAnsi="Arial"/>
          <w:sz w:val="15"/>
          <w:szCs w:val="15"/>
          <w:b w:val="1"/>
          <w:bCs w:val="1"/>
          <w:color w:val="auto"/>
        </w:rPr>
        <w:t>VENTS</w:t>
      </w:r>
      <w:r>
        <w:rPr>
          <w:rFonts w:ascii="Arial" w:cs="Arial" w:eastAsia="Arial" w:hAnsi="Arial"/>
          <w:sz w:val="18"/>
          <w:szCs w:val="18"/>
          <w:b w:val="1"/>
          <w:bCs w:val="1"/>
          <w:color w:val="auto"/>
        </w:rPr>
        <w:t>.</w:t>
      </w:r>
    </w:p>
    <w:p>
      <w:pPr>
        <w:spacing w:after="0" w:line="117" w:lineRule="exact"/>
        <w:rPr>
          <w:rFonts w:ascii="Arial" w:cs="Arial" w:eastAsia="Arial" w:hAnsi="Arial"/>
          <w:sz w:val="18"/>
          <w:szCs w:val="18"/>
          <w:b w:val="1"/>
          <w:bCs w:val="1"/>
          <w:color w:val="auto"/>
        </w:rPr>
      </w:pPr>
    </w:p>
    <w:p>
      <w:pPr>
        <w:ind w:left="-8" w:right="20" w:firstLine="464"/>
        <w:spacing w:after="0" w:line="277" w:lineRule="auto"/>
        <w:tabs>
          <w:tab w:leader="none" w:pos="703" w:val="left"/>
        </w:tabs>
        <w:numPr>
          <w:ilvl w:val="1"/>
          <w:numId w:val="38"/>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Capitalization Adjustments. </w:t>
      </w:r>
      <w:r>
        <w:rPr>
          <w:rFonts w:ascii="Arial" w:cs="Arial" w:eastAsia="Arial" w:hAnsi="Arial"/>
          <w:sz w:val="17"/>
          <w:szCs w:val="17"/>
          <w:color w:val="auto"/>
        </w:rPr>
        <w:t>In the event of a Capitalization Adjustment, the Board will appropriately and proportionately adjust: (i) the class(es)</w:t>
      </w:r>
      <w:r>
        <w:rPr>
          <w:rFonts w:ascii="Arial" w:cs="Arial" w:eastAsia="Arial" w:hAnsi="Arial"/>
          <w:sz w:val="17"/>
          <w:szCs w:val="17"/>
          <w:b w:val="1"/>
          <w:bCs w:val="1"/>
          <w:color w:val="auto"/>
        </w:rPr>
        <w:t xml:space="preserve"> </w:t>
      </w:r>
      <w:r>
        <w:rPr>
          <w:rFonts w:ascii="Arial" w:cs="Arial" w:eastAsia="Arial" w:hAnsi="Arial"/>
          <w:sz w:val="17"/>
          <w:szCs w:val="17"/>
          <w:color w:val="auto"/>
        </w:rPr>
        <w:t>and maximum number of securities subject to the Plan pursuant to Section 3(a); (ii) the class(es) and maximum number of securities that may be issued pursuant to the exercise of Incentive Stock Options pursuant to Section 3(c); (iii) the class(es) and maximum number of securities that may be awarded to any Participant pursuant to Section 3(d); and (iv) the class(es) and number of securities and price per share of stock subject to outstanding Stock Awards. The Board will make such adjustments and its determination will be final, binding and conclusive.</w:t>
      </w:r>
    </w:p>
    <w:p>
      <w:pPr>
        <w:spacing w:after="0" w:line="168" w:lineRule="exact"/>
        <w:rPr>
          <w:rFonts w:ascii="Arial" w:cs="Arial" w:eastAsia="Arial" w:hAnsi="Arial"/>
          <w:sz w:val="17"/>
          <w:szCs w:val="17"/>
          <w:b w:val="1"/>
          <w:bCs w:val="1"/>
          <w:color w:val="auto"/>
        </w:rPr>
      </w:pPr>
    </w:p>
    <w:p>
      <w:pPr>
        <w:ind w:left="-8" w:right="60" w:firstLine="464"/>
        <w:spacing w:after="0" w:line="272" w:lineRule="auto"/>
        <w:tabs>
          <w:tab w:leader="none" w:pos="713" w:val="left"/>
        </w:tabs>
        <w:numPr>
          <w:ilvl w:val="1"/>
          <w:numId w:val="38"/>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Dissolution or Liquidation. </w:t>
      </w:r>
      <w:r>
        <w:rPr>
          <w:rFonts w:ascii="Arial" w:cs="Arial" w:eastAsia="Arial" w:hAnsi="Arial"/>
          <w:sz w:val="17"/>
          <w:szCs w:val="17"/>
          <w:color w:val="auto"/>
        </w:rPr>
        <w:t>Except as otherwise provided in the applicable Stock Award Agreement or other written agreement between a</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Participant and the Company or an Affiliate, in the event of a dissolution or liquidation of the Company, all outstanding Stock Awards (other than Stock Awards consisting of vested and outstanding shares of Common Stock not subject to a forfeiture condition or the Company’s right of repurchase) will terminate immediately prior to the completion of such dissolution or liquidation, and the shares of Common Stock subject to a forfeiture condition or the Company’s right of repurchase may be reacquired or repurchased by the Company notwithstanding the fact that the holder of such Stock Award is providing Continuous Service; </w:t>
      </w:r>
      <w:r>
        <w:rPr>
          <w:rFonts w:ascii="Arial" w:cs="Arial" w:eastAsia="Arial" w:hAnsi="Arial"/>
          <w:sz w:val="17"/>
          <w:szCs w:val="17"/>
          <w:i w:val="1"/>
          <w:iCs w:val="1"/>
          <w:color w:val="auto"/>
        </w:rPr>
        <w:t>provided, however</w:t>
      </w:r>
      <w:r>
        <w:rPr>
          <w:rFonts w:ascii="Arial" w:cs="Arial" w:eastAsia="Arial" w:hAnsi="Arial"/>
          <w:sz w:val="17"/>
          <w:szCs w:val="17"/>
          <w:color w:val="auto"/>
        </w:rPr>
        <w:t>, that the Board may, in its sole discretion, cause some or all Stock Awards to become fully vested, exercisable and/or no longer subject to forfeiture or repurchase (to the extent such Stock Awards have not previously expired or terminated) before the dissolution or liquidation is completed but contingent on its completion.</w:t>
      </w:r>
    </w:p>
    <w:p>
      <w:pPr>
        <w:spacing w:after="0" w:line="109" w:lineRule="exact"/>
        <w:rPr>
          <w:sz w:val="20"/>
          <w:szCs w:val="20"/>
          <w:color w:val="auto"/>
        </w:rPr>
      </w:pPr>
    </w:p>
    <w:p>
      <w:pPr>
        <w:jc w:val="center"/>
        <w:ind w:right="-11"/>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392"/>
          </w:cols>
          <w:pgMar w:left="248" w:top="270" w:right="259" w:bottom="1440" w:gutter="0" w:footer="0" w:header="0"/>
        </w:sectPr>
      </w:pPr>
    </w:p>
    <w:bookmarkStart w:id="21" w:name="page22"/>
    <w:bookmarkEnd w:id="21"/>
    <w:p>
      <w:pPr>
        <w:jc w:val="both"/>
        <w:ind w:right="20" w:firstLine="464"/>
        <w:spacing w:after="0" w:line="303" w:lineRule="auto"/>
        <w:tabs>
          <w:tab w:leader="none" w:pos="701" w:val="left"/>
        </w:tabs>
        <w:numPr>
          <w:ilvl w:val="1"/>
          <w:numId w:val="39"/>
        </w:numPr>
        <w:rPr>
          <w:rFonts w:ascii="Arial" w:cs="Arial" w:eastAsia="Arial" w:hAnsi="Arial"/>
          <w:sz w:val="16"/>
          <w:szCs w:val="16"/>
          <w:b w:val="1"/>
          <w:bCs w:val="1"/>
          <w:color w:val="auto"/>
        </w:rPr>
      </w:pPr>
      <w:r>
        <w:rPr>
          <w:rFonts w:ascii="Arial" w:cs="Arial" w:eastAsia="Arial" w:hAnsi="Arial"/>
          <w:sz w:val="16"/>
          <w:szCs w:val="16"/>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Corporate Transactions. </w:t>
      </w:r>
      <w:r>
        <w:rPr>
          <w:rFonts w:ascii="Arial" w:cs="Arial" w:eastAsia="Arial" w:hAnsi="Arial"/>
          <w:sz w:val="16"/>
          <w:szCs w:val="16"/>
          <w:color w:val="auto"/>
        </w:rPr>
        <w:t>In the event of a Corporate Transaction, notwithstanding any other provision of the Plan, the Board will take one or more</w:t>
      </w:r>
      <w:r>
        <w:rPr>
          <w:rFonts w:ascii="Arial" w:cs="Arial" w:eastAsia="Arial" w:hAnsi="Arial"/>
          <w:sz w:val="16"/>
          <w:szCs w:val="16"/>
          <w:b w:val="1"/>
          <w:bCs w:val="1"/>
          <w:color w:val="auto"/>
        </w:rPr>
        <w:t xml:space="preserve"> </w:t>
      </w:r>
      <w:r>
        <w:rPr>
          <w:rFonts w:ascii="Arial" w:cs="Arial" w:eastAsia="Arial" w:hAnsi="Arial"/>
          <w:sz w:val="16"/>
          <w:szCs w:val="16"/>
          <w:color w:val="auto"/>
        </w:rPr>
        <w:t>of the following actions with respect to Stock Awards, contingent upon the closing or consummation of the Corporate Transaction, unless otherwise provided in the instrument evidencing the Stock Award, in any other written agreement between the Company or any Affiliate and the Participant or in any director compensation policy of the Company, or unless otherwise expressly provided by the Board at the time of grant of the Stock Award:</w:t>
      </w:r>
    </w:p>
    <w:p>
      <w:pPr>
        <w:spacing w:after="0" w:line="47" w:lineRule="exact"/>
        <w:rPr>
          <w:rFonts w:ascii="Arial" w:cs="Arial" w:eastAsia="Arial" w:hAnsi="Arial"/>
          <w:sz w:val="16"/>
          <w:szCs w:val="16"/>
          <w:b w:val="1"/>
          <w:bCs w:val="1"/>
          <w:color w:val="auto"/>
        </w:rPr>
      </w:pPr>
    </w:p>
    <w:p>
      <w:pPr>
        <w:ind w:firstLine="921"/>
        <w:spacing w:after="0" w:line="264" w:lineRule="auto"/>
        <w:tabs>
          <w:tab w:leader="none" w:pos="1128" w:val="left"/>
        </w:tabs>
        <w:numPr>
          <w:ilvl w:val="2"/>
          <w:numId w:val="39"/>
        </w:numPr>
        <w:rPr>
          <w:rFonts w:ascii="Arial" w:cs="Arial" w:eastAsia="Arial" w:hAnsi="Arial"/>
          <w:sz w:val="18"/>
          <w:szCs w:val="18"/>
          <w:b w:val="1"/>
          <w:bCs w:val="1"/>
          <w:color w:val="auto"/>
        </w:rPr>
      </w:pPr>
      <w:r>
        <w:rPr>
          <w:rFonts w:ascii="Arial" w:cs="Arial" w:eastAsia="Arial" w:hAnsi="Arial"/>
          <w:sz w:val="18"/>
          <w:szCs w:val="18"/>
          <w:color w:val="auto"/>
        </w:rPr>
        <w:t>arrange for the surviving corporation or acquiring corporation (or the surviving or acquiring corporation’s parent company) to assume or continue the Stock Award or to substitute a similar stock award for the Stock Award (including, but not limited to, an award to acquire the same consideration paid to the stockholders of the Company pursuant to the Corporate Transaction);</w:t>
      </w:r>
    </w:p>
    <w:p>
      <w:pPr>
        <w:spacing w:after="0" w:line="73" w:lineRule="exact"/>
        <w:rPr>
          <w:rFonts w:ascii="Arial" w:cs="Arial" w:eastAsia="Arial" w:hAnsi="Arial"/>
          <w:sz w:val="18"/>
          <w:szCs w:val="18"/>
          <w:b w:val="1"/>
          <w:bCs w:val="1"/>
          <w:color w:val="auto"/>
        </w:rPr>
      </w:pPr>
    </w:p>
    <w:p>
      <w:pPr>
        <w:ind w:right="20" w:firstLine="921"/>
        <w:spacing w:after="0" w:line="277" w:lineRule="auto"/>
        <w:tabs>
          <w:tab w:leader="none" w:pos="1178" w:val="left"/>
        </w:tabs>
        <w:numPr>
          <w:ilvl w:val="2"/>
          <w:numId w:val="39"/>
        </w:numPr>
        <w:rPr>
          <w:rFonts w:ascii="Arial" w:cs="Arial" w:eastAsia="Arial" w:hAnsi="Arial"/>
          <w:sz w:val="18"/>
          <w:szCs w:val="18"/>
          <w:b w:val="1"/>
          <w:bCs w:val="1"/>
          <w:color w:val="auto"/>
        </w:rPr>
      </w:pPr>
      <w:r>
        <w:rPr>
          <w:rFonts w:ascii="Arial" w:cs="Arial" w:eastAsia="Arial" w:hAnsi="Arial"/>
          <w:sz w:val="18"/>
          <w:szCs w:val="18"/>
          <w:color w:val="auto"/>
        </w:rPr>
        <w:t>arrange for the assignment of any reacquisition or repurchase rights held by the Company in respect of Common Stock issued pursuant to the Stock Award to the surviving corporation or acquiring corporation (or the surviving or acquiring corporation’s parent company);</w:t>
      </w:r>
    </w:p>
    <w:p>
      <w:pPr>
        <w:spacing w:after="0" w:line="62" w:lineRule="exact"/>
        <w:rPr>
          <w:rFonts w:ascii="Arial" w:cs="Arial" w:eastAsia="Arial" w:hAnsi="Arial"/>
          <w:sz w:val="18"/>
          <w:szCs w:val="18"/>
          <w:b w:val="1"/>
          <w:bCs w:val="1"/>
          <w:color w:val="auto"/>
        </w:rPr>
      </w:pPr>
    </w:p>
    <w:p>
      <w:pPr>
        <w:jc w:val="both"/>
        <w:ind w:right="80" w:firstLine="921"/>
        <w:spacing w:after="0" w:line="291" w:lineRule="auto"/>
        <w:tabs>
          <w:tab w:leader="none" w:pos="1228" w:val="left"/>
        </w:tabs>
        <w:numPr>
          <w:ilvl w:val="2"/>
          <w:numId w:val="39"/>
        </w:numPr>
        <w:rPr>
          <w:rFonts w:ascii="Arial" w:cs="Arial" w:eastAsia="Arial" w:hAnsi="Arial"/>
          <w:sz w:val="16"/>
          <w:szCs w:val="16"/>
          <w:b w:val="1"/>
          <w:bCs w:val="1"/>
          <w:color w:val="auto"/>
        </w:rPr>
      </w:pPr>
      <w:r>
        <w:rPr>
          <w:rFonts w:ascii="Arial" w:cs="Arial" w:eastAsia="Arial" w:hAnsi="Arial"/>
          <w:sz w:val="16"/>
          <w:szCs w:val="16"/>
          <w:color w:val="auto"/>
        </w:rPr>
        <w:t>accelerate the vesting, in whole or in part, of the Stock Award (and, if applicable, the time at which the Stock Award may be exercised) to a date prior to the effective time of such Corporate Transaction as the Board determines (or, if the Board does not determine such a date, to the date that is five</w:t>
      </w:r>
    </w:p>
    <w:p>
      <w:pPr>
        <w:ind w:right="20" w:firstLine="8"/>
        <w:spacing w:after="0" w:line="302" w:lineRule="auto"/>
        <w:tabs>
          <w:tab w:leader="none" w:pos="255" w:val="left"/>
        </w:tabs>
        <w:numPr>
          <w:ilvl w:val="0"/>
          <w:numId w:val="40"/>
        </w:numPr>
        <w:rPr>
          <w:rFonts w:ascii="Arial" w:cs="Arial" w:eastAsia="Arial" w:hAnsi="Arial"/>
          <w:sz w:val="16"/>
          <w:szCs w:val="16"/>
          <w:color w:val="auto"/>
        </w:rPr>
      </w:pPr>
      <w:r>
        <w:rPr>
          <w:rFonts w:ascii="Arial" w:cs="Arial" w:eastAsia="Arial" w:hAnsi="Arial"/>
          <w:sz w:val="16"/>
          <w:szCs w:val="16"/>
          <w:color w:val="auto"/>
        </w:rPr>
        <w:t xml:space="preserve">days prior to the effective date of the Corporate Transaction), with such Stock Award terminating if not exercised (if applicable) at or prior to the effective time of the Corporate Transaction; </w:t>
      </w:r>
      <w:r>
        <w:rPr>
          <w:rFonts w:ascii="Arial" w:cs="Arial" w:eastAsia="Arial" w:hAnsi="Arial"/>
          <w:sz w:val="16"/>
          <w:szCs w:val="16"/>
          <w:i w:val="1"/>
          <w:iCs w:val="1"/>
          <w:color w:val="auto"/>
        </w:rPr>
        <w:t>provided, however</w:t>
      </w:r>
      <w:r>
        <w:rPr>
          <w:rFonts w:ascii="Arial" w:cs="Arial" w:eastAsia="Arial" w:hAnsi="Arial"/>
          <w:sz w:val="16"/>
          <w:szCs w:val="16"/>
          <w:color w:val="auto"/>
        </w:rPr>
        <w:t>, that the Board may require Participants to complete and deliver to the Company a notice of exercise before the effective date of a Corporate Transaction, which exercise is contingent upon the effectiveness of such Corporate Transaction;</w:t>
      </w:r>
    </w:p>
    <w:p>
      <w:pPr>
        <w:spacing w:after="0" w:line="47" w:lineRule="exact"/>
        <w:rPr>
          <w:rFonts w:ascii="Arial" w:cs="Arial" w:eastAsia="Arial" w:hAnsi="Arial"/>
          <w:sz w:val="16"/>
          <w:szCs w:val="16"/>
          <w:color w:val="auto"/>
        </w:rPr>
      </w:pPr>
    </w:p>
    <w:p>
      <w:pPr>
        <w:ind w:left="1220" w:hanging="299"/>
        <w:spacing w:after="0"/>
        <w:tabs>
          <w:tab w:leader="none" w:pos="1220" w:val="left"/>
        </w:tabs>
        <w:numPr>
          <w:ilvl w:val="2"/>
          <w:numId w:val="40"/>
        </w:numPr>
        <w:rPr>
          <w:rFonts w:ascii="Arial" w:cs="Arial" w:eastAsia="Arial" w:hAnsi="Arial"/>
          <w:sz w:val="16"/>
          <w:szCs w:val="16"/>
          <w:b w:val="1"/>
          <w:bCs w:val="1"/>
          <w:color w:val="auto"/>
        </w:rPr>
      </w:pPr>
      <w:r>
        <w:rPr>
          <w:rFonts w:ascii="Arial" w:cs="Arial" w:eastAsia="Arial" w:hAnsi="Arial"/>
          <w:sz w:val="16"/>
          <w:szCs w:val="16"/>
          <w:color w:val="auto"/>
        </w:rPr>
        <w:t>arrange for the lapse, in whole or in part, of any reacquisition or repurchase rights held by the Company with respect to the Stock Award;</w:t>
      </w:r>
    </w:p>
    <w:p>
      <w:pPr>
        <w:spacing w:after="0" w:line="140" w:lineRule="exact"/>
        <w:rPr>
          <w:rFonts w:ascii="Arial" w:cs="Arial" w:eastAsia="Arial" w:hAnsi="Arial"/>
          <w:sz w:val="16"/>
          <w:szCs w:val="16"/>
          <w:b w:val="1"/>
          <w:bCs w:val="1"/>
          <w:color w:val="auto"/>
        </w:rPr>
      </w:pPr>
    </w:p>
    <w:p>
      <w:pPr>
        <w:ind w:right="40" w:firstLine="921"/>
        <w:spacing w:after="0" w:line="277" w:lineRule="auto"/>
        <w:tabs>
          <w:tab w:leader="none" w:pos="1168" w:val="left"/>
        </w:tabs>
        <w:numPr>
          <w:ilvl w:val="2"/>
          <w:numId w:val="40"/>
        </w:numPr>
        <w:rPr>
          <w:rFonts w:ascii="Arial" w:cs="Arial" w:eastAsia="Arial" w:hAnsi="Arial"/>
          <w:sz w:val="18"/>
          <w:szCs w:val="18"/>
          <w:b w:val="1"/>
          <w:bCs w:val="1"/>
          <w:color w:val="auto"/>
        </w:rPr>
      </w:pPr>
      <w:r>
        <w:rPr>
          <w:rFonts w:ascii="Arial" w:cs="Arial" w:eastAsia="Arial" w:hAnsi="Arial"/>
          <w:sz w:val="18"/>
          <w:szCs w:val="18"/>
          <w:color w:val="auto"/>
        </w:rPr>
        <w:t>cancel or arrange for the cancellation of the Stock Award, to the extent not vested or not exercised prior to the effective time of the Corporate Transaction, in exchange for such cash consideration, if any, as the Board, in its sole discretion, may consider appropriate; and</w:t>
      </w:r>
    </w:p>
    <w:p>
      <w:pPr>
        <w:spacing w:after="0" w:line="62" w:lineRule="exact"/>
        <w:rPr>
          <w:rFonts w:ascii="Arial" w:cs="Arial" w:eastAsia="Arial" w:hAnsi="Arial"/>
          <w:sz w:val="18"/>
          <w:szCs w:val="18"/>
          <w:b w:val="1"/>
          <w:bCs w:val="1"/>
          <w:color w:val="auto"/>
        </w:rPr>
      </w:pPr>
    </w:p>
    <w:p>
      <w:pPr>
        <w:ind w:right="40" w:firstLine="921"/>
        <w:spacing w:after="0" w:line="276" w:lineRule="auto"/>
        <w:tabs>
          <w:tab w:leader="none" w:pos="1218" w:val="left"/>
        </w:tabs>
        <w:numPr>
          <w:ilvl w:val="2"/>
          <w:numId w:val="40"/>
        </w:numPr>
        <w:rPr>
          <w:rFonts w:ascii="Arial" w:cs="Arial" w:eastAsia="Arial" w:hAnsi="Arial"/>
          <w:sz w:val="17"/>
          <w:szCs w:val="17"/>
          <w:b w:val="1"/>
          <w:bCs w:val="1"/>
          <w:color w:val="auto"/>
        </w:rPr>
      </w:pPr>
      <w:r>
        <w:rPr>
          <w:rFonts w:ascii="Arial" w:cs="Arial" w:eastAsia="Arial" w:hAnsi="Arial"/>
          <w:sz w:val="17"/>
          <w:szCs w:val="17"/>
          <w:color w:val="auto"/>
        </w:rPr>
        <w:t>make a payment, in such form as may be determined by the Board equal to the excess, if any, of (A) the value of the property the Participant would have received upon the exercise of the Stock Award immediately prior to the effective time of the Corporate Transaction, over (B) any exercise price payable by the Participant in connection with such exercise. For clarity, this payment may be zero ($0) if the value of the property is equal to or less than the exercise price. Payments under this provision may be delayed to the same extent that payment of consideration to the holders of the Common Stock in connection with the Corporate Transaction is delayed as a result of escrows, earn outs, holdbacks or any other contingencies.</w:t>
      </w:r>
    </w:p>
    <w:p>
      <w:pPr>
        <w:spacing w:after="0" w:line="173" w:lineRule="exact"/>
        <w:rPr>
          <w:sz w:val="20"/>
          <w:szCs w:val="20"/>
          <w:color w:val="auto"/>
        </w:rPr>
      </w:pPr>
    </w:p>
    <w:p>
      <w:pPr>
        <w:ind w:right="220" w:firstLine="913"/>
        <w:spacing w:after="0" w:line="277" w:lineRule="auto"/>
        <w:rPr>
          <w:sz w:val="20"/>
          <w:szCs w:val="20"/>
          <w:color w:val="auto"/>
        </w:rPr>
      </w:pPr>
      <w:r>
        <w:rPr>
          <w:rFonts w:ascii="Arial" w:cs="Arial" w:eastAsia="Arial" w:hAnsi="Arial"/>
          <w:sz w:val="18"/>
          <w:szCs w:val="18"/>
          <w:color w:val="auto"/>
        </w:rPr>
        <w:t>The Board need not take the same action or actions with respect to all Stock Awards or portions thereof or with respect to all Participants. The Board may take different actions with respect to the vested and unvested portions of a Stock Award.</w:t>
      </w:r>
    </w:p>
    <w:p>
      <w:pPr>
        <w:spacing w:after="0" w:line="58" w:lineRule="exact"/>
        <w:rPr>
          <w:sz w:val="20"/>
          <w:szCs w:val="20"/>
          <w:color w:val="auto"/>
        </w:rPr>
      </w:pPr>
    </w:p>
    <w:p>
      <w:pPr>
        <w:ind w:right="40" w:firstLine="464"/>
        <w:spacing w:after="0" w:line="256" w:lineRule="auto"/>
        <w:tabs>
          <w:tab w:leader="none" w:pos="721" w:val="left"/>
        </w:tabs>
        <w:numPr>
          <w:ilvl w:val="0"/>
          <w:numId w:val="41"/>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Change in Control. </w:t>
      </w:r>
      <w:r>
        <w:rPr>
          <w:rFonts w:ascii="Arial" w:cs="Arial" w:eastAsia="Arial" w:hAnsi="Arial"/>
          <w:sz w:val="18"/>
          <w:szCs w:val="18"/>
          <w:color w:val="auto"/>
        </w:rPr>
        <w:t>In the event of a Change in Control, the Board will have the discretion to take any one or more of the actions set forth in</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Section 9(c)(i)-(vi) with respect to Stock Awards, contingent upon the closing or consummation of the Change in Control; </w:t>
      </w:r>
      <w:r>
        <w:rPr>
          <w:rFonts w:ascii="Arial" w:cs="Arial" w:eastAsia="Arial" w:hAnsi="Arial"/>
          <w:sz w:val="18"/>
          <w:szCs w:val="18"/>
          <w:i w:val="1"/>
          <w:iCs w:val="1"/>
          <w:color w:val="auto"/>
        </w:rPr>
        <w:t>provided, however</w:t>
      </w:r>
      <w:r>
        <w:rPr>
          <w:rFonts w:ascii="Arial" w:cs="Arial" w:eastAsia="Arial" w:hAnsi="Arial"/>
          <w:sz w:val="18"/>
          <w:szCs w:val="18"/>
          <w:color w:val="auto"/>
        </w:rPr>
        <w:t>, that for such purpose, the term “Corporate Transaction” in Section 9(c)(i)-(vi) will mean “Change in Control.” A Stock Award may be subject to additional acceleration of vesting and exercisability upon or after a Change in Control as may be provided in the Stock Award Agreement for such Stock Award, in any other written agreement between the Company or any Affiliate and the Participant or in any director compensation policy of the Company, but in the absence of such provision, no such acceleration will occur.</w:t>
      </w:r>
    </w:p>
    <w:p>
      <w:pPr>
        <w:spacing w:after="0" w:line="124"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380"/>
          </w:cols>
          <w:pgMar w:left="240" w:top="270" w:right="279" w:bottom="1440" w:gutter="0" w:footer="0" w:header="0"/>
        </w:sectPr>
      </w:pPr>
    </w:p>
    <w:bookmarkStart w:id="22" w:name="page23"/>
    <w:bookmarkEnd w:id="22"/>
    <w:p>
      <w:pPr>
        <w:ind w:left="700" w:hanging="236"/>
        <w:spacing w:after="0"/>
        <w:tabs>
          <w:tab w:leader="none" w:pos="700" w:val="left"/>
        </w:tabs>
        <w:numPr>
          <w:ilvl w:val="0"/>
          <w:numId w:val="42"/>
        </w:numPr>
        <w:rPr>
          <w:rFonts w:ascii="Arial" w:cs="Arial" w:eastAsia="Arial" w:hAnsi="Arial"/>
          <w:sz w:val="18"/>
          <w:szCs w:val="18"/>
          <w:b w:val="1"/>
          <w:bCs w:val="1"/>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100"/>
                    </a:xfrm>
                    <a:prstGeom prst="rect">
                      <a:avLst/>
                    </a:prstGeom>
                    <a:noFill/>
                  </pic:spPr>
                </pic:pic>
              </a:graphicData>
            </a:graphic>
          </wp:anchor>
        </w:drawing>
        <w:t>Parachute Payments.</w:t>
      </w:r>
    </w:p>
    <w:p>
      <w:pPr>
        <w:spacing w:after="0" w:line="121" w:lineRule="exact"/>
        <w:rPr>
          <w:rFonts w:ascii="Arial" w:cs="Arial" w:eastAsia="Arial" w:hAnsi="Arial"/>
          <w:sz w:val="18"/>
          <w:szCs w:val="18"/>
          <w:b w:val="1"/>
          <w:bCs w:val="1"/>
          <w:color w:val="auto"/>
        </w:rPr>
      </w:pPr>
    </w:p>
    <w:p>
      <w:pPr>
        <w:ind w:firstLine="921"/>
        <w:spacing w:after="0" w:line="269" w:lineRule="auto"/>
        <w:tabs>
          <w:tab w:leader="none" w:pos="1128" w:val="left"/>
        </w:tabs>
        <w:numPr>
          <w:ilvl w:val="1"/>
          <w:numId w:val="42"/>
        </w:numPr>
        <w:rPr>
          <w:rFonts w:ascii="Arial" w:cs="Arial" w:eastAsia="Arial" w:hAnsi="Arial"/>
          <w:sz w:val="17"/>
          <w:szCs w:val="17"/>
          <w:b w:val="1"/>
          <w:bCs w:val="1"/>
          <w:color w:val="auto"/>
        </w:rPr>
      </w:pPr>
      <w:r>
        <w:rPr>
          <w:rFonts w:ascii="Arial" w:cs="Arial" w:eastAsia="Arial" w:hAnsi="Arial"/>
          <w:sz w:val="17"/>
          <w:szCs w:val="17"/>
          <w:color w:val="auto"/>
        </w:rPr>
        <w:t>If any payment or benefit a Participant will or may receive from the Company or otherwise (a “</w:t>
      </w:r>
      <w:r>
        <w:rPr>
          <w:rFonts w:ascii="Arial" w:cs="Arial" w:eastAsia="Arial" w:hAnsi="Arial"/>
          <w:sz w:val="17"/>
          <w:szCs w:val="17"/>
          <w:b w:val="1"/>
          <w:bCs w:val="1"/>
          <w:i w:val="1"/>
          <w:iCs w:val="1"/>
          <w:color w:val="auto"/>
        </w:rPr>
        <w:t>280G Payment</w:t>
      </w:r>
      <w:r>
        <w:rPr>
          <w:rFonts w:ascii="Arial" w:cs="Arial" w:eastAsia="Arial" w:hAnsi="Arial"/>
          <w:sz w:val="17"/>
          <w:szCs w:val="17"/>
          <w:color w:val="auto"/>
        </w:rPr>
        <w:t>”) would (i) constitute a “parachute payment” within the meaning of Section 280G of the Code, and (ii) but for this sentence, be subject to the excise tax imposed by Section 4999 of the Code (the “</w:t>
      </w:r>
      <w:r>
        <w:rPr>
          <w:rFonts w:ascii="Arial" w:cs="Arial" w:eastAsia="Arial" w:hAnsi="Arial"/>
          <w:sz w:val="17"/>
          <w:szCs w:val="17"/>
          <w:b w:val="1"/>
          <w:bCs w:val="1"/>
          <w:i w:val="1"/>
          <w:iCs w:val="1"/>
          <w:color w:val="auto"/>
        </w:rPr>
        <w:t>Excise Tax</w:t>
      </w:r>
      <w:r>
        <w:rPr>
          <w:rFonts w:ascii="Arial" w:cs="Arial" w:eastAsia="Arial" w:hAnsi="Arial"/>
          <w:sz w:val="17"/>
          <w:szCs w:val="17"/>
          <w:color w:val="auto"/>
        </w:rPr>
        <w:t>”), then any such 280G Payment pursuant to the Plan (a “</w:t>
      </w:r>
      <w:r>
        <w:rPr>
          <w:rFonts w:ascii="Arial" w:cs="Arial" w:eastAsia="Arial" w:hAnsi="Arial"/>
          <w:sz w:val="17"/>
          <w:szCs w:val="17"/>
          <w:b w:val="1"/>
          <w:bCs w:val="1"/>
          <w:i w:val="1"/>
          <w:iCs w:val="1"/>
          <w:color w:val="auto"/>
        </w:rPr>
        <w:t>Payment</w:t>
      </w:r>
      <w:r>
        <w:rPr>
          <w:rFonts w:ascii="Arial" w:cs="Arial" w:eastAsia="Arial" w:hAnsi="Arial"/>
          <w:sz w:val="17"/>
          <w:szCs w:val="17"/>
          <w:color w:val="auto"/>
        </w:rPr>
        <w:t>”) will be equal to the Reduced Amount. The “</w:t>
      </w:r>
      <w:r>
        <w:rPr>
          <w:rFonts w:ascii="Arial" w:cs="Arial" w:eastAsia="Arial" w:hAnsi="Arial"/>
          <w:sz w:val="17"/>
          <w:szCs w:val="17"/>
          <w:b w:val="1"/>
          <w:bCs w:val="1"/>
          <w:i w:val="1"/>
          <w:iCs w:val="1"/>
          <w:color w:val="auto"/>
        </w:rPr>
        <w:t>Reduced</w:t>
      </w:r>
      <w:r>
        <w:rPr>
          <w:rFonts w:ascii="Arial" w:cs="Arial" w:eastAsia="Arial" w:hAnsi="Arial"/>
          <w:sz w:val="17"/>
          <w:szCs w:val="17"/>
          <w:color w:val="auto"/>
        </w:rPr>
        <w:t xml:space="preserve"> </w:t>
      </w:r>
      <w:r>
        <w:rPr>
          <w:rFonts w:ascii="Arial" w:cs="Arial" w:eastAsia="Arial" w:hAnsi="Arial"/>
          <w:sz w:val="17"/>
          <w:szCs w:val="17"/>
          <w:b w:val="1"/>
          <w:bCs w:val="1"/>
          <w:i w:val="1"/>
          <w:iCs w:val="1"/>
          <w:color w:val="auto"/>
        </w:rPr>
        <w:t>Amount</w:t>
      </w:r>
      <w:r>
        <w:rPr>
          <w:rFonts w:ascii="Arial" w:cs="Arial" w:eastAsia="Arial" w:hAnsi="Arial"/>
          <w:sz w:val="17"/>
          <w:szCs w:val="17"/>
          <w:color w:val="auto"/>
        </w:rPr>
        <w:t>” will be either (x) the largest portion of the Payment that would result in no portion of the Payment (after reduction) being subject to the Excise Tax</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or (y) the largest portion, up to and including the total, of the Payment, whichever amount (i.e., the amount determined by clause (x) or by clause (y)), after taking into account all applicable federal, state and local employment taxes, income taxes, and the Excise Tax (all computed at the highest applicable marginal rate), results in the Participant’s receipt, on an after-tax basis, of the greater economic benefit notwithstanding that all or some portion of the Payment may be subject to the Excise Tax. If a reduction in a Payment is required pursuant to the preceding sentence and the Reduced Amount is determined pursuant to clause (x) of the preceding sentence, the reduction will occur in the manner (the “</w:t>
      </w:r>
      <w:r>
        <w:rPr>
          <w:rFonts w:ascii="Arial" w:cs="Arial" w:eastAsia="Arial" w:hAnsi="Arial"/>
          <w:sz w:val="17"/>
          <w:szCs w:val="17"/>
          <w:b w:val="1"/>
          <w:bCs w:val="1"/>
          <w:i w:val="1"/>
          <w:iCs w:val="1"/>
          <w:color w:val="auto"/>
        </w:rPr>
        <w:t>Reduction Method</w:t>
      </w:r>
      <w:r>
        <w:rPr>
          <w:rFonts w:ascii="Arial" w:cs="Arial" w:eastAsia="Arial" w:hAnsi="Arial"/>
          <w:sz w:val="17"/>
          <w:szCs w:val="17"/>
          <w:color w:val="auto"/>
        </w:rPr>
        <w:t>”) that results in the greatest economic benefit for the Participant. If more than one method of reduction will result in the same economic benefit, the items so reduced will be reduced pro rata (the “</w:t>
      </w:r>
      <w:r>
        <w:rPr>
          <w:rFonts w:ascii="Arial" w:cs="Arial" w:eastAsia="Arial" w:hAnsi="Arial"/>
          <w:sz w:val="17"/>
          <w:szCs w:val="17"/>
          <w:b w:val="1"/>
          <w:bCs w:val="1"/>
          <w:i w:val="1"/>
          <w:iCs w:val="1"/>
          <w:color w:val="auto"/>
        </w:rPr>
        <w:t>Pro Rata</w:t>
      </w:r>
      <w:r>
        <w:rPr>
          <w:rFonts w:ascii="Arial" w:cs="Arial" w:eastAsia="Arial" w:hAnsi="Arial"/>
          <w:sz w:val="17"/>
          <w:szCs w:val="17"/>
          <w:color w:val="auto"/>
        </w:rPr>
        <w:t xml:space="preserve"> </w:t>
      </w:r>
      <w:r>
        <w:rPr>
          <w:rFonts w:ascii="Arial" w:cs="Arial" w:eastAsia="Arial" w:hAnsi="Arial"/>
          <w:sz w:val="17"/>
          <w:szCs w:val="17"/>
          <w:b w:val="1"/>
          <w:bCs w:val="1"/>
          <w:i w:val="1"/>
          <w:iCs w:val="1"/>
          <w:color w:val="auto"/>
        </w:rPr>
        <w:t>Reduction Method</w:t>
      </w:r>
      <w:r>
        <w:rPr>
          <w:rFonts w:ascii="Arial" w:cs="Arial" w:eastAsia="Arial" w:hAnsi="Arial"/>
          <w:sz w:val="17"/>
          <w:szCs w:val="17"/>
          <w:color w:val="auto"/>
        </w:rPr>
        <w:t>”).</w:t>
      </w:r>
    </w:p>
    <w:p>
      <w:pPr>
        <w:spacing w:after="0" w:line="74" w:lineRule="exact"/>
        <w:rPr>
          <w:rFonts w:ascii="Arial" w:cs="Arial" w:eastAsia="Arial" w:hAnsi="Arial"/>
          <w:sz w:val="17"/>
          <w:szCs w:val="17"/>
          <w:b w:val="1"/>
          <w:bCs w:val="1"/>
          <w:color w:val="auto"/>
        </w:rPr>
      </w:pPr>
    </w:p>
    <w:p>
      <w:pPr>
        <w:ind w:firstLine="921"/>
        <w:spacing w:after="0" w:line="271" w:lineRule="auto"/>
        <w:tabs>
          <w:tab w:leader="none" w:pos="1178" w:val="left"/>
        </w:tabs>
        <w:numPr>
          <w:ilvl w:val="1"/>
          <w:numId w:val="42"/>
        </w:numPr>
        <w:rPr>
          <w:rFonts w:ascii="Arial" w:cs="Arial" w:eastAsia="Arial" w:hAnsi="Arial"/>
          <w:sz w:val="17"/>
          <w:szCs w:val="17"/>
          <w:b w:val="1"/>
          <w:bCs w:val="1"/>
          <w:color w:val="auto"/>
        </w:rPr>
      </w:pPr>
      <w:r>
        <w:rPr>
          <w:rFonts w:ascii="Arial" w:cs="Arial" w:eastAsia="Arial" w:hAnsi="Arial"/>
          <w:sz w:val="17"/>
          <w:szCs w:val="17"/>
          <w:color w:val="auto"/>
        </w:rPr>
        <w:t>Notwithstanding any provision of Section 9(e)(i) to the contrary, if the Reduction Method or the Pro Rata Reduction Method would result in any portion of the Payment being subject to taxes pursuant to Section 409A of the Code that would not otherwise be subject to taxes pursuant to Section 409A of the Code, then the Reduction Method and/or the Pro Rata Reduction Method, as the case may be, will be modified so as to avoid the imposition of taxes pursuant to Section 409A of the Code as follows: (A) as a first priority, the modification will preserve to the greatest extent possible, the greatest economic benefit for the Participant as determined on an after-tax basis; (B) as a second priority, Payments that are contingent on future events (e.g., being terminated without Cause), will be reduced (or eliminated) before Payments that are not contingent on future events; and (C) as a third priority, Payments that are “deferred compensation” within the meaning of Section 409A of the Code will be reduced (or eliminated) before Payments that are not deferred compensation within the meaning of Section 409A of the Code.</w:t>
      </w:r>
    </w:p>
    <w:p>
      <w:pPr>
        <w:spacing w:after="0" w:line="70" w:lineRule="exact"/>
        <w:rPr>
          <w:rFonts w:ascii="Arial" w:cs="Arial" w:eastAsia="Arial" w:hAnsi="Arial"/>
          <w:sz w:val="17"/>
          <w:szCs w:val="17"/>
          <w:b w:val="1"/>
          <w:bCs w:val="1"/>
          <w:color w:val="auto"/>
        </w:rPr>
      </w:pPr>
    </w:p>
    <w:p>
      <w:pPr>
        <w:ind w:right="40" w:firstLine="921"/>
        <w:spacing w:after="0" w:line="254" w:lineRule="auto"/>
        <w:tabs>
          <w:tab w:leader="none" w:pos="1228" w:val="left"/>
        </w:tabs>
        <w:numPr>
          <w:ilvl w:val="1"/>
          <w:numId w:val="42"/>
        </w:numPr>
        <w:rPr>
          <w:rFonts w:ascii="Arial" w:cs="Arial" w:eastAsia="Arial" w:hAnsi="Arial"/>
          <w:sz w:val="18"/>
          <w:szCs w:val="18"/>
          <w:b w:val="1"/>
          <w:bCs w:val="1"/>
          <w:color w:val="auto"/>
        </w:rPr>
      </w:pPr>
      <w:r>
        <w:rPr>
          <w:rFonts w:ascii="Arial" w:cs="Arial" w:eastAsia="Arial" w:hAnsi="Arial"/>
          <w:sz w:val="18"/>
          <w:szCs w:val="18"/>
          <w:color w:val="auto"/>
        </w:rPr>
        <w:t>The accounting firm engaged by the Company for general tax compliance purposes as of the day prior to the effective date of the Change in Control will perform the foregoing calculations. If the accounting firm so engaged by the Company is serving as accountant or auditor for the individual, entity or group effecting the Change in Control, the Company will appoint a nationally recognized accounting firm to make the determinations required hereunder. The Company will bear all expenses with respect to the determinations by such accounting firm required to be made hereunder. The Company will use commercially reasonable efforts to cause the accounting firm engaged to make the determinations hereunder to provide its calculations, together with detailed supporting documentation, to the Participant and the Company within fifteen (15) calendar days after the date on which the Participant’s right to a 280G Payment becomes reasonably likely to occur (if requested at that time by the Participant or the Company) or such other time as requested by the Participant or the Company.</w:t>
      </w:r>
    </w:p>
    <w:p>
      <w:pPr>
        <w:spacing w:after="0" w:line="84" w:lineRule="exact"/>
        <w:rPr>
          <w:rFonts w:ascii="Arial" w:cs="Arial" w:eastAsia="Arial" w:hAnsi="Arial"/>
          <w:sz w:val="18"/>
          <w:szCs w:val="18"/>
          <w:b w:val="1"/>
          <w:bCs w:val="1"/>
          <w:color w:val="auto"/>
        </w:rPr>
      </w:pPr>
    </w:p>
    <w:p>
      <w:pPr>
        <w:ind w:right="100" w:firstLine="921"/>
        <w:spacing w:after="0" w:line="257" w:lineRule="auto"/>
        <w:tabs>
          <w:tab w:leader="none" w:pos="1218" w:val="left"/>
        </w:tabs>
        <w:numPr>
          <w:ilvl w:val="1"/>
          <w:numId w:val="42"/>
        </w:numPr>
        <w:rPr>
          <w:rFonts w:ascii="Arial" w:cs="Arial" w:eastAsia="Arial" w:hAnsi="Arial"/>
          <w:sz w:val="18"/>
          <w:szCs w:val="18"/>
          <w:b w:val="1"/>
          <w:bCs w:val="1"/>
          <w:color w:val="auto"/>
        </w:rPr>
      </w:pPr>
      <w:r>
        <w:rPr>
          <w:rFonts w:ascii="Arial" w:cs="Arial" w:eastAsia="Arial" w:hAnsi="Arial"/>
          <w:sz w:val="18"/>
          <w:szCs w:val="18"/>
          <w:color w:val="auto"/>
        </w:rPr>
        <w:t>If the Participant receives a Payment for which the Reduced Amount was determined pursuant to clause (x) of Section 9(e)(i) and the Internal Revenue Service determines thereafter that some portion of the Payment is subject to the Excise Tax, the Participant agrees to promptly return to the Company a sufficient amount of the Payment (after reduction pursuant to clause (x) of Section 9(e)(i)) so that no portion of the remaining Payment is subject to the Excise Tax. For the avoidance of doubt, if the Reduced Amount was determined pursuant to clause (y) of Section 9(e)(i), the Participant will have no obligation to return any portion of the Payment pursuant to the preceding sentence.</w:t>
      </w:r>
    </w:p>
    <w:p>
      <w:pPr>
        <w:spacing w:after="0" w:line="12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420"/>
          </w:cols>
          <w:pgMar w:left="240" w:top="270" w:right="239" w:bottom="1440" w:gutter="0" w:footer="0" w:header="0"/>
        </w:sectPr>
      </w:pPr>
    </w:p>
    <w:bookmarkStart w:id="23" w:name="page24"/>
    <w:bookmarkEnd w:id="23"/>
    <w:p>
      <w:pPr>
        <w:ind w:left="460" w:hanging="452"/>
        <w:spacing w:after="0"/>
        <w:tabs>
          <w:tab w:leader="none" w:pos="460" w:val="left"/>
        </w:tabs>
        <w:numPr>
          <w:ilvl w:val="0"/>
          <w:numId w:val="43"/>
        </w:numPr>
        <w:rPr>
          <w:rFonts w:ascii="Arial" w:cs="Arial" w:eastAsia="Arial" w:hAnsi="Arial"/>
          <w:sz w:val="18"/>
          <w:szCs w:val="18"/>
          <w:b w:val="1"/>
          <w:bCs w:val="1"/>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w:t>
      </w:r>
      <w:r>
        <w:rPr>
          <w:rFonts w:ascii="Arial" w:cs="Arial" w:eastAsia="Arial" w:hAnsi="Arial"/>
          <w:sz w:val="15"/>
          <w:szCs w:val="15"/>
          <w:b w:val="1"/>
          <w:bCs w:val="1"/>
          <w:color w:val="auto"/>
        </w:rPr>
        <w:t>ERMINATION</w:t>
      </w:r>
      <w:r>
        <w:rPr>
          <w:rFonts w:ascii="Arial" w:cs="Arial" w:eastAsia="Arial" w:hAnsi="Arial"/>
          <w:sz w:val="18"/>
          <w:szCs w:val="18"/>
          <w:b w:val="1"/>
          <w:bCs w:val="1"/>
          <w:color w:val="auto"/>
        </w:rPr>
        <w:t xml:space="preserve"> O</w:t>
      </w:r>
      <w:r>
        <w:rPr>
          <w:rFonts w:ascii="Arial" w:cs="Arial" w:eastAsia="Arial" w:hAnsi="Arial"/>
          <w:sz w:val="15"/>
          <w:szCs w:val="15"/>
          <w:b w:val="1"/>
          <w:bCs w:val="1"/>
          <w:color w:val="auto"/>
        </w:rPr>
        <w:t>R</w:t>
      </w:r>
      <w:r>
        <w:rPr>
          <w:rFonts w:ascii="Arial" w:cs="Arial" w:eastAsia="Arial" w:hAnsi="Arial"/>
          <w:sz w:val="18"/>
          <w:szCs w:val="18"/>
          <w:b w:val="1"/>
          <w:bCs w:val="1"/>
          <w:color w:val="auto"/>
        </w:rPr>
        <w:t xml:space="preserve"> S</w:t>
      </w:r>
      <w:r>
        <w:rPr>
          <w:rFonts w:ascii="Arial" w:cs="Arial" w:eastAsia="Arial" w:hAnsi="Arial"/>
          <w:sz w:val="15"/>
          <w:szCs w:val="15"/>
          <w:b w:val="1"/>
          <w:bCs w:val="1"/>
          <w:color w:val="auto"/>
        </w:rPr>
        <w:t>USPENSION</w:t>
      </w:r>
      <w:r>
        <w:rPr>
          <w:rFonts w:ascii="Arial" w:cs="Arial" w:eastAsia="Arial" w:hAnsi="Arial"/>
          <w:sz w:val="18"/>
          <w:szCs w:val="18"/>
          <w:b w:val="1"/>
          <w:bCs w:val="1"/>
          <w:color w:val="auto"/>
        </w:rPr>
        <w:t xml:space="preserve"> O</w:t>
      </w:r>
      <w:r>
        <w:rPr>
          <w:rFonts w:ascii="Arial" w:cs="Arial" w:eastAsia="Arial" w:hAnsi="Arial"/>
          <w:sz w:val="15"/>
          <w:szCs w:val="15"/>
          <w:b w:val="1"/>
          <w:bCs w:val="1"/>
          <w:color w:val="auto"/>
        </w:rPr>
        <w:t>F</w:t>
      </w:r>
      <w:r>
        <w:rPr>
          <w:rFonts w:ascii="Arial" w:cs="Arial" w:eastAsia="Arial" w:hAnsi="Arial"/>
          <w:sz w:val="18"/>
          <w:szCs w:val="18"/>
          <w:b w:val="1"/>
          <w:bCs w:val="1"/>
          <w:color w:val="auto"/>
        </w:rPr>
        <w:t xml:space="preserve"> T</w:t>
      </w:r>
      <w:r>
        <w:rPr>
          <w:rFonts w:ascii="Arial" w:cs="Arial" w:eastAsia="Arial" w:hAnsi="Arial"/>
          <w:sz w:val="15"/>
          <w:szCs w:val="15"/>
          <w:b w:val="1"/>
          <w:bCs w:val="1"/>
          <w:color w:val="auto"/>
        </w:rPr>
        <w:t>HE</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LAN</w:t>
      </w:r>
      <w:r>
        <w:rPr>
          <w:rFonts w:ascii="Arial" w:cs="Arial" w:eastAsia="Arial" w:hAnsi="Arial"/>
          <w:sz w:val="18"/>
          <w:szCs w:val="18"/>
          <w:b w:val="1"/>
          <w:bCs w:val="1"/>
          <w:color w:val="auto"/>
        </w:rPr>
        <w:t>.</w:t>
      </w:r>
    </w:p>
    <w:p>
      <w:pPr>
        <w:spacing w:after="0" w:line="121" w:lineRule="exact"/>
        <w:rPr>
          <w:rFonts w:ascii="Arial" w:cs="Arial" w:eastAsia="Arial" w:hAnsi="Arial"/>
          <w:sz w:val="18"/>
          <w:szCs w:val="18"/>
          <w:b w:val="1"/>
          <w:bCs w:val="1"/>
          <w:color w:val="auto"/>
        </w:rPr>
      </w:pPr>
    </w:p>
    <w:p>
      <w:pPr>
        <w:jc w:val="both"/>
        <w:ind w:right="20" w:firstLine="464"/>
        <w:spacing w:after="0" w:line="264" w:lineRule="auto"/>
        <w:tabs>
          <w:tab w:leader="none" w:pos="711" w:val="left"/>
        </w:tabs>
        <w:numPr>
          <w:ilvl w:val="1"/>
          <w:numId w:val="43"/>
        </w:numPr>
        <w:rPr>
          <w:rFonts w:ascii="Arial" w:cs="Arial" w:eastAsia="Arial" w:hAnsi="Arial"/>
          <w:sz w:val="18"/>
          <w:szCs w:val="18"/>
          <w:b w:val="1"/>
          <w:bCs w:val="1"/>
          <w:color w:val="auto"/>
        </w:rPr>
      </w:pPr>
      <w:r>
        <w:rPr>
          <w:rFonts w:ascii="Arial" w:cs="Arial" w:eastAsia="Arial" w:hAnsi="Arial"/>
          <w:sz w:val="18"/>
          <w:szCs w:val="18"/>
          <w:color w:val="auto"/>
        </w:rPr>
        <w:t>The Board may suspend or terminate the Plan at any time. No Incentive Stock Option may be granted after the tenth (10</w:t>
      </w:r>
      <w:r>
        <w:rPr>
          <w:rFonts w:ascii="Arial" w:cs="Arial" w:eastAsia="Arial" w:hAnsi="Arial"/>
          <w:sz w:val="15"/>
          <w:szCs w:val="15"/>
          <w:color w:val="auto"/>
        </w:rPr>
        <w:t>th</w:t>
      </w:r>
      <w:r>
        <w:rPr>
          <w:rFonts w:ascii="Arial" w:cs="Arial" w:eastAsia="Arial" w:hAnsi="Arial"/>
          <w:sz w:val="18"/>
          <w:szCs w:val="18"/>
          <w:color w:val="auto"/>
        </w:rPr>
        <w:t>) anniversary of the earlier of (i) the Adoption Date or (ii) the date the Plan is approved by the stockholders of the Company. No Awards may be granted under the Plan while the Plan is suspended or after it is terminated.</w:t>
      </w:r>
    </w:p>
    <w:p>
      <w:pPr>
        <w:spacing w:after="0" w:line="69" w:lineRule="exact"/>
        <w:rPr>
          <w:rFonts w:ascii="Arial" w:cs="Arial" w:eastAsia="Arial" w:hAnsi="Arial"/>
          <w:sz w:val="18"/>
          <w:szCs w:val="18"/>
          <w:b w:val="1"/>
          <w:bCs w:val="1"/>
          <w:color w:val="auto"/>
        </w:rPr>
      </w:pPr>
    </w:p>
    <w:p>
      <w:pPr>
        <w:ind w:right="80" w:firstLine="464"/>
        <w:spacing w:after="0" w:line="266" w:lineRule="auto"/>
        <w:tabs>
          <w:tab w:leader="none" w:pos="721" w:val="left"/>
        </w:tabs>
        <w:numPr>
          <w:ilvl w:val="1"/>
          <w:numId w:val="43"/>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No Impairment of Rights. </w:t>
      </w:r>
      <w:r>
        <w:rPr>
          <w:rFonts w:ascii="Arial" w:cs="Arial" w:eastAsia="Arial" w:hAnsi="Arial"/>
          <w:sz w:val="18"/>
          <w:szCs w:val="18"/>
          <w:color w:val="auto"/>
        </w:rPr>
        <w:t>Suspension or termination of the Plan will not materially impair rights and obligations under any Award granted while</w:t>
      </w:r>
      <w:r>
        <w:rPr>
          <w:rFonts w:ascii="Arial" w:cs="Arial" w:eastAsia="Arial" w:hAnsi="Arial"/>
          <w:sz w:val="18"/>
          <w:szCs w:val="18"/>
          <w:b w:val="1"/>
          <w:bCs w:val="1"/>
          <w:color w:val="auto"/>
        </w:rPr>
        <w:t xml:space="preserve"> </w:t>
      </w:r>
      <w:r>
        <w:rPr>
          <w:rFonts w:ascii="Arial" w:cs="Arial" w:eastAsia="Arial" w:hAnsi="Arial"/>
          <w:sz w:val="18"/>
          <w:szCs w:val="18"/>
          <w:color w:val="auto"/>
        </w:rPr>
        <w:t>the Plan is in effect except with the written consent of the affected Participant or as otherwise permitted in the Plan (including Section 2(b)(viii)) or an Award Agreement.</w:t>
      </w:r>
    </w:p>
    <w:p>
      <w:pPr>
        <w:spacing w:after="0" w:line="324" w:lineRule="exact"/>
        <w:rPr>
          <w:rFonts w:ascii="Arial" w:cs="Arial" w:eastAsia="Arial" w:hAnsi="Arial"/>
          <w:sz w:val="18"/>
          <w:szCs w:val="18"/>
          <w:b w:val="1"/>
          <w:bCs w:val="1"/>
          <w:color w:val="auto"/>
        </w:rPr>
      </w:pPr>
    </w:p>
    <w:p>
      <w:pPr>
        <w:ind w:left="460" w:hanging="452"/>
        <w:spacing w:after="0"/>
        <w:tabs>
          <w:tab w:leader="none" w:pos="460" w:val="left"/>
        </w:tabs>
        <w:numPr>
          <w:ilvl w:val="0"/>
          <w:numId w:val="43"/>
        </w:numPr>
        <w:rPr>
          <w:rFonts w:ascii="Arial" w:cs="Arial" w:eastAsia="Arial" w:hAnsi="Arial"/>
          <w:sz w:val="18"/>
          <w:szCs w:val="18"/>
          <w:b w:val="1"/>
          <w:bCs w:val="1"/>
          <w:color w:val="auto"/>
        </w:rPr>
      </w:pPr>
      <w:r>
        <w:rPr>
          <w:rFonts w:ascii="Arial" w:cs="Arial" w:eastAsia="Arial" w:hAnsi="Arial"/>
          <w:sz w:val="18"/>
          <w:szCs w:val="18"/>
          <w:b w:val="1"/>
          <w:bCs w:val="1"/>
          <w:color w:val="auto"/>
        </w:rPr>
        <w:t>E</w:t>
      </w:r>
      <w:r>
        <w:rPr>
          <w:rFonts w:ascii="Arial" w:cs="Arial" w:eastAsia="Arial" w:hAnsi="Arial"/>
          <w:sz w:val="15"/>
          <w:szCs w:val="15"/>
          <w:b w:val="1"/>
          <w:bCs w:val="1"/>
          <w:color w:val="auto"/>
        </w:rPr>
        <w:t>FFECTIVE</w:t>
      </w:r>
      <w:r>
        <w:rPr>
          <w:rFonts w:ascii="Arial" w:cs="Arial" w:eastAsia="Arial" w:hAnsi="Arial"/>
          <w:sz w:val="18"/>
          <w:szCs w:val="18"/>
          <w:b w:val="1"/>
          <w:bCs w:val="1"/>
          <w:color w:val="auto"/>
        </w:rPr>
        <w:t xml:space="preserve"> D</w:t>
      </w:r>
      <w:r>
        <w:rPr>
          <w:rFonts w:ascii="Arial" w:cs="Arial" w:eastAsia="Arial" w:hAnsi="Arial"/>
          <w:sz w:val="15"/>
          <w:szCs w:val="15"/>
          <w:b w:val="1"/>
          <w:bCs w:val="1"/>
          <w:color w:val="auto"/>
        </w:rPr>
        <w:t>ATE OF</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LAN</w:t>
      </w:r>
      <w:r>
        <w:rPr>
          <w:rFonts w:ascii="Arial" w:cs="Arial" w:eastAsia="Arial" w:hAnsi="Arial"/>
          <w:sz w:val="18"/>
          <w:szCs w:val="18"/>
          <w:b w:val="1"/>
          <w:bCs w:val="1"/>
          <w:color w:val="auto"/>
        </w:rPr>
        <w:t>.</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This Plan will become effective on the Effective Date.</w:t>
      </w:r>
    </w:p>
    <w:p>
      <w:pPr>
        <w:spacing w:after="0" w:line="370" w:lineRule="exact"/>
        <w:rPr>
          <w:sz w:val="20"/>
          <w:szCs w:val="20"/>
          <w:color w:val="auto"/>
        </w:rPr>
      </w:pPr>
    </w:p>
    <w:p>
      <w:pPr>
        <w:ind w:left="460" w:hanging="452"/>
        <w:spacing w:after="0"/>
        <w:tabs>
          <w:tab w:leader="none" w:pos="460" w:val="left"/>
        </w:tabs>
        <w:numPr>
          <w:ilvl w:val="0"/>
          <w:numId w:val="44"/>
        </w:numPr>
        <w:rPr>
          <w:rFonts w:ascii="Arial" w:cs="Arial" w:eastAsia="Arial" w:hAnsi="Arial"/>
          <w:sz w:val="18"/>
          <w:szCs w:val="18"/>
          <w:b w:val="1"/>
          <w:bCs w:val="1"/>
          <w:color w:val="auto"/>
        </w:rPr>
      </w:pPr>
      <w:r>
        <w:rPr>
          <w:rFonts w:ascii="Arial" w:cs="Arial" w:eastAsia="Arial" w:hAnsi="Arial"/>
          <w:sz w:val="18"/>
          <w:szCs w:val="18"/>
          <w:b w:val="1"/>
          <w:bCs w:val="1"/>
          <w:color w:val="auto"/>
        </w:rPr>
        <w:t>C</w:t>
      </w:r>
      <w:r>
        <w:rPr>
          <w:rFonts w:ascii="Arial" w:cs="Arial" w:eastAsia="Arial" w:hAnsi="Arial"/>
          <w:sz w:val="15"/>
          <w:szCs w:val="15"/>
          <w:b w:val="1"/>
          <w:bCs w:val="1"/>
          <w:color w:val="auto"/>
        </w:rPr>
        <w:t>HOICE OF</w:t>
      </w:r>
      <w:r>
        <w:rPr>
          <w:rFonts w:ascii="Arial" w:cs="Arial" w:eastAsia="Arial" w:hAnsi="Arial"/>
          <w:sz w:val="18"/>
          <w:szCs w:val="18"/>
          <w:b w:val="1"/>
          <w:bCs w:val="1"/>
          <w:color w:val="auto"/>
        </w:rPr>
        <w:t xml:space="preserve"> L</w:t>
      </w:r>
      <w:r>
        <w:rPr>
          <w:rFonts w:ascii="Arial" w:cs="Arial" w:eastAsia="Arial" w:hAnsi="Arial"/>
          <w:sz w:val="15"/>
          <w:szCs w:val="15"/>
          <w:b w:val="1"/>
          <w:bCs w:val="1"/>
          <w:color w:val="auto"/>
        </w:rPr>
        <w:t>AW</w:t>
      </w:r>
      <w:r>
        <w:rPr>
          <w:rFonts w:ascii="Arial" w:cs="Arial" w:eastAsia="Arial" w:hAnsi="Arial"/>
          <w:sz w:val="18"/>
          <w:szCs w:val="18"/>
          <w:b w:val="1"/>
          <w:bCs w:val="1"/>
          <w:color w:val="auto"/>
        </w:rPr>
        <w:t>.</w:t>
      </w:r>
    </w:p>
    <w:p>
      <w:pPr>
        <w:spacing w:after="0" w:line="121" w:lineRule="exact"/>
        <w:rPr>
          <w:sz w:val="20"/>
          <w:szCs w:val="20"/>
          <w:color w:val="auto"/>
        </w:rPr>
      </w:pPr>
    </w:p>
    <w:p>
      <w:pPr>
        <w:ind w:right="100"/>
        <w:spacing w:after="0" w:line="277" w:lineRule="auto"/>
        <w:rPr>
          <w:sz w:val="20"/>
          <w:szCs w:val="20"/>
          <w:color w:val="auto"/>
        </w:rPr>
      </w:pPr>
      <w:r>
        <w:rPr>
          <w:rFonts w:ascii="Arial" w:cs="Arial" w:eastAsia="Arial" w:hAnsi="Arial"/>
          <w:sz w:val="18"/>
          <w:szCs w:val="18"/>
          <w:color w:val="auto"/>
        </w:rPr>
        <w:t>The laws of the State of California will govern all questions concerning the construction, validity and interpretation of this Plan, without regard to that state’s conflict of laws rules.</w:t>
      </w:r>
    </w:p>
    <w:p>
      <w:pPr>
        <w:spacing w:after="0" w:line="275" w:lineRule="exact"/>
        <w:rPr>
          <w:sz w:val="20"/>
          <w:szCs w:val="20"/>
          <w:color w:val="auto"/>
        </w:rPr>
      </w:pPr>
    </w:p>
    <w:p>
      <w:pPr>
        <w:ind w:left="280" w:hanging="272"/>
        <w:spacing w:after="0"/>
        <w:tabs>
          <w:tab w:leader="none" w:pos="280" w:val="left"/>
        </w:tabs>
        <w:numPr>
          <w:ilvl w:val="0"/>
          <w:numId w:val="45"/>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DEFINITIONS. </w:t>
      </w:r>
      <w:r>
        <w:rPr>
          <w:rFonts w:ascii="Arial" w:cs="Arial" w:eastAsia="Arial" w:hAnsi="Arial"/>
          <w:sz w:val="18"/>
          <w:szCs w:val="18"/>
          <w:color w:val="auto"/>
        </w:rPr>
        <w:t>As used in the Plan, the following definitions will apply to the capitalized terms indicated below:</w:t>
      </w:r>
    </w:p>
    <w:p>
      <w:pPr>
        <w:spacing w:after="0" w:line="121" w:lineRule="exact"/>
        <w:rPr>
          <w:rFonts w:ascii="Arial" w:cs="Arial" w:eastAsia="Arial" w:hAnsi="Arial"/>
          <w:sz w:val="18"/>
          <w:szCs w:val="18"/>
          <w:b w:val="1"/>
          <w:bCs w:val="1"/>
          <w:color w:val="auto"/>
        </w:rPr>
      </w:pPr>
    </w:p>
    <w:p>
      <w:pPr>
        <w:ind w:left="720" w:hanging="256"/>
        <w:spacing w:after="0"/>
        <w:tabs>
          <w:tab w:leader="none" w:pos="720" w:val="left"/>
        </w:tabs>
        <w:numPr>
          <w:ilvl w:val="1"/>
          <w:numId w:val="45"/>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Adoption Date</w:t>
      </w:r>
      <w:r>
        <w:rPr>
          <w:rFonts w:ascii="Arial" w:cs="Arial" w:eastAsia="Arial" w:hAnsi="Arial"/>
          <w:sz w:val="18"/>
          <w:szCs w:val="18"/>
          <w:color w:val="auto"/>
        </w:rPr>
        <w:t>” means April 11, 2016, which is the date the Plan was adopted by the Board.</w:t>
      </w:r>
    </w:p>
    <w:p>
      <w:pPr>
        <w:spacing w:after="0" w:line="117" w:lineRule="exact"/>
        <w:rPr>
          <w:rFonts w:ascii="Arial" w:cs="Arial" w:eastAsia="Arial" w:hAnsi="Arial"/>
          <w:sz w:val="18"/>
          <w:szCs w:val="18"/>
          <w:b w:val="1"/>
          <w:bCs w:val="1"/>
          <w:color w:val="auto"/>
        </w:rPr>
      </w:pPr>
    </w:p>
    <w:p>
      <w:pPr>
        <w:ind w:right="60" w:firstLine="464"/>
        <w:spacing w:after="0" w:line="308" w:lineRule="auto"/>
        <w:tabs>
          <w:tab w:leader="none" w:pos="721" w:val="left"/>
        </w:tabs>
        <w:numPr>
          <w:ilvl w:val="1"/>
          <w:numId w:val="45"/>
        </w:numPr>
        <w:rPr>
          <w:rFonts w:ascii="Arial" w:cs="Arial" w:eastAsia="Arial" w:hAnsi="Arial"/>
          <w:sz w:val="17"/>
          <w:szCs w:val="17"/>
          <w:b w:val="1"/>
          <w:bCs w:val="1"/>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Affiliate</w:t>
      </w:r>
      <w:r>
        <w:rPr>
          <w:rFonts w:ascii="Arial" w:cs="Arial" w:eastAsia="Arial" w:hAnsi="Arial"/>
          <w:sz w:val="17"/>
          <w:szCs w:val="17"/>
          <w:color w:val="auto"/>
        </w:rPr>
        <w:t>” means, at the time of determination, any “parent” or “subsidiary” of the Company as such terms are defined in Rule 405. The Board will have the authority to determine the time or times at which “parent” or “subsidiary” status is determined within the foregoing definition.</w:t>
      </w:r>
    </w:p>
    <w:p>
      <w:pPr>
        <w:spacing w:after="0" w:line="38" w:lineRule="exact"/>
        <w:rPr>
          <w:rFonts w:ascii="Arial" w:cs="Arial" w:eastAsia="Arial" w:hAnsi="Arial"/>
          <w:sz w:val="17"/>
          <w:szCs w:val="17"/>
          <w:b w:val="1"/>
          <w:bCs w:val="1"/>
          <w:color w:val="auto"/>
        </w:rPr>
      </w:pPr>
    </w:p>
    <w:p>
      <w:pPr>
        <w:ind w:left="700" w:hanging="236"/>
        <w:spacing w:after="0"/>
        <w:tabs>
          <w:tab w:leader="none" w:pos="700" w:val="left"/>
        </w:tabs>
        <w:numPr>
          <w:ilvl w:val="1"/>
          <w:numId w:val="45"/>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Award</w:t>
      </w:r>
      <w:r>
        <w:rPr>
          <w:rFonts w:ascii="Arial" w:cs="Arial" w:eastAsia="Arial" w:hAnsi="Arial"/>
          <w:sz w:val="18"/>
          <w:szCs w:val="18"/>
          <w:color w:val="auto"/>
        </w:rPr>
        <w:t>” means a Stock Award or a Performance Cash Award.</w:t>
      </w:r>
    </w:p>
    <w:p>
      <w:pPr>
        <w:spacing w:after="0" w:line="117" w:lineRule="exact"/>
        <w:rPr>
          <w:rFonts w:ascii="Arial" w:cs="Arial" w:eastAsia="Arial" w:hAnsi="Arial"/>
          <w:sz w:val="18"/>
          <w:szCs w:val="18"/>
          <w:b w:val="1"/>
          <w:bCs w:val="1"/>
          <w:color w:val="auto"/>
        </w:rPr>
      </w:pPr>
    </w:p>
    <w:p>
      <w:pPr>
        <w:ind w:left="720" w:hanging="256"/>
        <w:spacing w:after="0"/>
        <w:tabs>
          <w:tab w:leader="none" w:pos="720" w:val="left"/>
        </w:tabs>
        <w:numPr>
          <w:ilvl w:val="1"/>
          <w:numId w:val="45"/>
        </w:numPr>
        <w:rPr>
          <w:rFonts w:ascii="Arial" w:cs="Arial" w:eastAsia="Arial" w:hAnsi="Arial"/>
          <w:sz w:val="17"/>
          <w:szCs w:val="17"/>
          <w:b w:val="1"/>
          <w:bCs w:val="1"/>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Award Agreement</w:t>
      </w:r>
      <w:r>
        <w:rPr>
          <w:rFonts w:ascii="Arial" w:cs="Arial" w:eastAsia="Arial" w:hAnsi="Arial"/>
          <w:sz w:val="17"/>
          <w:szCs w:val="17"/>
          <w:color w:val="auto"/>
        </w:rPr>
        <w:t>” means a written agreement between the Company and a Participant evidencing the terms and conditions of an Award.</w:t>
      </w:r>
    </w:p>
    <w:p>
      <w:pPr>
        <w:spacing w:after="0" w:line="128" w:lineRule="exact"/>
        <w:rPr>
          <w:rFonts w:ascii="Arial" w:cs="Arial" w:eastAsia="Arial" w:hAnsi="Arial"/>
          <w:sz w:val="17"/>
          <w:szCs w:val="17"/>
          <w:b w:val="1"/>
          <w:bCs w:val="1"/>
          <w:color w:val="auto"/>
        </w:rPr>
      </w:pPr>
    </w:p>
    <w:p>
      <w:pPr>
        <w:ind w:left="700" w:hanging="236"/>
        <w:spacing w:after="0"/>
        <w:tabs>
          <w:tab w:leader="none" w:pos="700" w:val="left"/>
        </w:tabs>
        <w:numPr>
          <w:ilvl w:val="1"/>
          <w:numId w:val="45"/>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Board</w:t>
      </w:r>
      <w:r>
        <w:rPr>
          <w:rFonts w:ascii="Arial" w:cs="Arial" w:eastAsia="Arial" w:hAnsi="Arial"/>
          <w:sz w:val="18"/>
          <w:szCs w:val="18"/>
          <w:color w:val="auto"/>
        </w:rPr>
        <w:t>” means the Board of Directors of the Company.</w:t>
      </w:r>
    </w:p>
    <w:p>
      <w:pPr>
        <w:spacing w:after="0" w:line="117" w:lineRule="exact"/>
        <w:rPr>
          <w:rFonts w:ascii="Arial" w:cs="Arial" w:eastAsia="Arial" w:hAnsi="Arial"/>
          <w:sz w:val="18"/>
          <w:szCs w:val="18"/>
          <w:b w:val="1"/>
          <w:bCs w:val="1"/>
          <w:color w:val="auto"/>
        </w:rPr>
      </w:pPr>
    </w:p>
    <w:p>
      <w:pPr>
        <w:ind w:right="100" w:firstLine="464"/>
        <w:spacing w:after="0" w:line="293" w:lineRule="auto"/>
        <w:tabs>
          <w:tab w:leader="none" w:pos="681" w:val="left"/>
        </w:tabs>
        <w:numPr>
          <w:ilvl w:val="1"/>
          <w:numId w:val="45"/>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Capitalization Adjustment</w:t>
      </w:r>
      <w:r>
        <w:rPr>
          <w:rFonts w:ascii="Arial" w:cs="Arial" w:eastAsia="Arial" w:hAnsi="Arial"/>
          <w:sz w:val="16"/>
          <w:szCs w:val="16"/>
          <w:color w:val="auto"/>
        </w:rPr>
        <w:t>” means any change that is made in, or other events that occur with respect to, the Common Stock subject to the Plan or subject to any Stock Award after the Adoption Date without the receipt of consideration by the Company through merger, consolidation, reorganization, recapitalization, reincorporation, stock dividend, dividend in property other than cash, large nonrecurring cash dividend, stock split, reverse stock split, liquidating dividend, combination of shares, exchange of shares, change in corporate structure or any similar equity restructuring transaction, as that term is used in Statement of Financial Accounting Standards Board Accounting Standards Codification Topic 718 (or any successor thereto). Notwithstanding the foregoing, the conversion of any convertible securities of the Company will not be treated as a Capitalization Adjustment.</w:t>
      </w:r>
    </w:p>
    <w:p>
      <w:pPr>
        <w:spacing w:after="0" w:line="56" w:lineRule="exact"/>
        <w:rPr>
          <w:rFonts w:ascii="Arial" w:cs="Arial" w:eastAsia="Arial" w:hAnsi="Arial"/>
          <w:sz w:val="16"/>
          <w:szCs w:val="16"/>
          <w:b w:val="1"/>
          <w:bCs w:val="1"/>
          <w:color w:val="auto"/>
        </w:rPr>
      </w:pPr>
    </w:p>
    <w:p>
      <w:pPr>
        <w:ind w:firstLine="464"/>
        <w:spacing w:after="0" w:line="254" w:lineRule="auto"/>
        <w:tabs>
          <w:tab w:leader="none" w:pos="711" w:val="left"/>
        </w:tabs>
        <w:numPr>
          <w:ilvl w:val="1"/>
          <w:numId w:val="45"/>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Cause</w:t>
      </w:r>
      <w:r>
        <w:rPr>
          <w:rFonts w:ascii="Arial" w:cs="Arial" w:eastAsia="Arial" w:hAnsi="Arial"/>
          <w:sz w:val="18"/>
          <w:szCs w:val="18"/>
          <w:color w:val="auto"/>
        </w:rPr>
        <w:t>” will have the meaning ascribed to such term in any written agreement between a Participant and the Company or an Affiliate defining such term and, in the absence of such agreement, such term means, with respect to a Participant, the occurrence of one or more of the following: (i) such Participant’s refusal to follow a reasonable and lawful direction of the Board or the chief executive officer of the Company after thirty (30) days written notice from the Company or an Affiliate specifying the nature of such Participant’s refusal and demanding that such refusal be remedied, provided that such notice will not be required if such refusal cannot be remedied and provided further that if such Participant remedies such refusal, Cause will not exist under this Section 13(g); (ii) such Participant’s conviction of a felony or any crime involving moral turpitude; or (iii) such Participant’s material breach of such Participant’s fiduciary or contractual obligations to the Company or an Affiliate after thirty (30) days written notice from the Company or an Affiliate specifying the nature of such</w:t>
      </w:r>
    </w:p>
    <w:p>
      <w:pPr>
        <w:spacing w:after="0" w:line="1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420"/>
          </w:cols>
          <w:pgMar w:left="240" w:top="270" w:right="239" w:bottom="1440" w:gutter="0" w:footer="0" w:header="0"/>
        </w:sectPr>
      </w:pPr>
    </w:p>
    <w:bookmarkStart w:id="24" w:name="page25"/>
    <w:bookmarkEnd w:id="24"/>
    <w:p>
      <w:pPr>
        <w:spacing w:after="0" w:line="27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Participant’s breach and demanding that such breach be remedied, provided that such notice will not be required if such breach cannot be remedied and provided further that if such Participant remedies such breach, Cause will not exist under this Section 13(g). The determination that a termination of a Participant’s Continuous Service is either for Cause or without Cause will be made by the Company, in its sole discretion. Any determination by the Company that the Continuous Service of a Participant was terminated with or without Cause for the purposes of outstanding Awards held by such Participant will have no effect upon any determination of the rights or obligations of the Company or such Participant for any other purpose.</w:t>
      </w:r>
    </w:p>
    <w:p>
      <w:pPr>
        <w:spacing w:after="0" w:line="64" w:lineRule="exact"/>
        <w:rPr>
          <w:sz w:val="20"/>
          <w:szCs w:val="20"/>
          <w:color w:val="auto"/>
        </w:rPr>
      </w:pPr>
    </w:p>
    <w:p>
      <w:pPr>
        <w:ind w:left="720" w:hanging="256"/>
        <w:spacing w:after="0"/>
        <w:tabs>
          <w:tab w:leader="none" w:pos="720" w:val="left"/>
        </w:tabs>
        <w:numPr>
          <w:ilvl w:val="0"/>
          <w:numId w:val="46"/>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Change in Control</w:t>
      </w:r>
      <w:r>
        <w:rPr>
          <w:rFonts w:ascii="Arial" w:cs="Arial" w:eastAsia="Arial" w:hAnsi="Arial"/>
          <w:sz w:val="16"/>
          <w:szCs w:val="16"/>
          <w:color w:val="auto"/>
        </w:rPr>
        <w:t>” means the occurrence, in a single transaction or in a series of related transactions, of any one or more of the following events:</w:t>
      </w:r>
    </w:p>
    <w:p>
      <w:pPr>
        <w:spacing w:after="0" w:line="140" w:lineRule="exact"/>
        <w:rPr>
          <w:sz w:val="20"/>
          <w:szCs w:val="20"/>
          <w:color w:val="auto"/>
        </w:rPr>
      </w:pPr>
    </w:p>
    <w:p>
      <w:pPr>
        <w:ind w:right="40" w:firstLine="921"/>
        <w:spacing w:after="0" w:line="269" w:lineRule="auto"/>
        <w:tabs>
          <w:tab w:leader="none" w:pos="1128" w:val="left"/>
        </w:tabs>
        <w:numPr>
          <w:ilvl w:val="0"/>
          <w:numId w:val="47"/>
        </w:numPr>
        <w:rPr>
          <w:rFonts w:ascii="Arial" w:cs="Arial" w:eastAsia="Arial" w:hAnsi="Arial"/>
          <w:sz w:val="17"/>
          <w:szCs w:val="17"/>
          <w:b w:val="1"/>
          <w:bCs w:val="1"/>
          <w:color w:val="auto"/>
        </w:rPr>
      </w:pPr>
      <w:r>
        <w:rPr>
          <w:rFonts w:ascii="Arial" w:cs="Arial" w:eastAsia="Arial" w:hAnsi="Arial"/>
          <w:sz w:val="17"/>
          <w:szCs w:val="17"/>
          <w:color w:val="auto"/>
        </w:rPr>
        <w:t>any Exchange Act Person becomes the Owner, directly or indirectly, of securities of the Company representing more than fifty percent (50%) of the combined voting power of the Company’s then outstanding securities other than by virtue of a merger, consolidation or similar transaction. Notwithstanding the foregoing, a Change in Control will not be deemed to occur (A) on account of the acquisition of securities of the Company by an investor, any affiliate thereof or any other Exchange Act Person that acquires the Company’s securities in a transaction or series of related transactions the primary purpose of which is to obtain financing for the Company through the issuance of equity securities, or (B) solely because the level of Ownership held by any Exchange Act Person (the “</w:t>
      </w:r>
      <w:r>
        <w:rPr>
          <w:rFonts w:ascii="Arial" w:cs="Arial" w:eastAsia="Arial" w:hAnsi="Arial"/>
          <w:sz w:val="17"/>
          <w:szCs w:val="17"/>
          <w:b w:val="1"/>
          <w:bCs w:val="1"/>
          <w:i w:val="1"/>
          <w:iCs w:val="1"/>
          <w:color w:val="auto"/>
        </w:rPr>
        <w:t>Subject Person</w:t>
      </w:r>
      <w:r>
        <w:rPr>
          <w:rFonts w:ascii="Arial" w:cs="Arial" w:eastAsia="Arial" w:hAnsi="Arial"/>
          <w:sz w:val="17"/>
          <w:szCs w:val="17"/>
          <w:color w:val="auto"/>
        </w:rPr>
        <w:t>”) exceeds the designated percentage threshold of the outstanding voting securities as a result of a repurchase or other acquisition of voting securities by the Company reducing the number of shares outstanding, provided that if a Change in Control would occur (but for the operation of this sentence) as a result of the acquisition of voting securities by the Company, and after such share acquisition, the Subject Person becomes the Owner of any additional voting securities that, assuming the repurchase or other acquisition had not occurred, increases the percentage of the then outstanding voting securities Owned by the Subject Person over the designated percentage threshold, then a Change in Control will be deemed to occur;</w:t>
      </w:r>
    </w:p>
    <w:p>
      <w:pPr>
        <w:spacing w:after="0" w:line="74" w:lineRule="exact"/>
        <w:rPr>
          <w:rFonts w:ascii="Arial" w:cs="Arial" w:eastAsia="Arial" w:hAnsi="Arial"/>
          <w:sz w:val="17"/>
          <w:szCs w:val="17"/>
          <w:b w:val="1"/>
          <w:bCs w:val="1"/>
          <w:color w:val="auto"/>
        </w:rPr>
      </w:pPr>
    </w:p>
    <w:p>
      <w:pPr>
        <w:ind w:right="40" w:firstLine="921"/>
        <w:spacing w:after="0" w:line="273" w:lineRule="auto"/>
        <w:tabs>
          <w:tab w:leader="none" w:pos="1178" w:val="left"/>
        </w:tabs>
        <w:numPr>
          <w:ilvl w:val="0"/>
          <w:numId w:val="47"/>
        </w:numPr>
        <w:rPr>
          <w:rFonts w:ascii="Arial" w:cs="Arial" w:eastAsia="Arial" w:hAnsi="Arial"/>
          <w:sz w:val="17"/>
          <w:szCs w:val="17"/>
          <w:b w:val="1"/>
          <w:bCs w:val="1"/>
          <w:color w:val="auto"/>
        </w:rPr>
      </w:pPr>
      <w:r>
        <w:rPr>
          <w:rFonts w:ascii="Arial" w:cs="Arial" w:eastAsia="Arial" w:hAnsi="Arial"/>
          <w:sz w:val="17"/>
          <w:szCs w:val="17"/>
          <w:color w:val="auto"/>
        </w:rPr>
        <w:t>there is consummated a merger, consolidation or similar transaction involving (directly or indirectly) the Company and, immediately after the consummation of such merger, consolidation or similar transaction, the stockholders of the Company immediately prior thereto do not Own, directly or indirectly, either (A) outstanding voting securities representing more than fifty percent (50%) of the combined outstanding voting power of the surviving Entity in such merger, consolidation or similar transaction or (B) more than fifty percent (50%) of the combined outstanding voting power of the parent of the surviving Entity in such merger, consolidation or similar transaction, in each case in substantially the same proportions as their Ownership of the outstanding voting securities of the Company immediately prior to such transaction;</w:t>
      </w:r>
    </w:p>
    <w:p>
      <w:pPr>
        <w:spacing w:after="0" w:line="70" w:lineRule="exact"/>
        <w:rPr>
          <w:rFonts w:ascii="Arial" w:cs="Arial" w:eastAsia="Arial" w:hAnsi="Arial"/>
          <w:sz w:val="17"/>
          <w:szCs w:val="17"/>
          <w:b w:val="1"/>
          <w:bCs w:val="1"/>
          <w:color w:val="auto"/>
        </w:rPr>
      </w:pPr>
    </w:p>
    <w:p>
      <w:pPr>
        <w:ind w:right="40" w:firstLine="921"/>
        <w:spacing w:after="0" w:line="277" w:lineRule="auto"/>
        <w:tabs>
          <w:tab w:leader="none" w:pos="1228" w:val="left"/>
        </w:tabs>
        <w:numPr>
          <w:ilvl w:val="0"/>
          <w:numId w:val="47"/>
        </w:numPr>
        <w:rPr>
          <w:rFonts w:ascii="Arial" w:cs="Arial" w:eastAsia="Arial" w:hAnsi="Arial"/>
          <w:sz w:val="18"/>
          <w:szCs w:val="18"/>
          <w:b w:val="1"/>
          <w:bCs w:val="1"/>
          <w:color w:val="auto"/>
        </w:rPr>
      </w:pPr>
      <w:r>
        <w:rPr>
          <w:rFonts w:ascii="Arial" w:cs="Arial" w:eastAsia="Arial" w:hAnsi="Arial"/>
          <w:sz w:val="18"/>
          <w:szCs w:val="18"/>
          <w:color w:val="auto"/>
        </w:rPr>
        <w:t>the stockholders of the Company approve or the Board approves a plan of complete dissolution or liquidation of the Company, or a complete dissolution or liquidation of the Company will otherwise occur, except for a liquidation into a parent corporation;</w:t>
      </w:r>
    </w:p>
    <w:p>
      <w:pPr>
        <w:spacing w:after="0" w:line="62" w:lineRule="exact"/>
        <w:rPr>
          <w:rFonts w:ascii="Arial" w:cs="Arial" w:eastAsia="Arial" w:hAnsi="Arial"/>
          <w:sz w:val="18"/>
          <w:szCs w:val="18"/>
          <w:b w:val="1"/>
          <w:bCs w:val="1"/>
          <w:color w:val="auto"/>
        </w:rPr>
      </w:pPr>
    </w:p>
    <w:p>
      <w:pPr>
        <w:ind w:right="80" w:firstLine="921"/>
        <w:spacing w:after="0" w:line="257" w:lineRule="auto"/>
        <w:tabs>
          <w:tab w:leader="none" w:pos="1218" w:val="left"/>
        </w:tabs>
        <w:numPr>
          <w:ilvl w:val="0"/>
          <w:numId w:val="47"/>
        </w:numPr>
        <w:rPr>
          <w:rFonts w:ascii="Arial" w:cs="Arial" w:eastAsia="Arial" w:hAnsi="Arial"/>
          <w:sz w:val="18"/>
          <w:szCs w:val="18"/>
          <w:b w:val="1"/>
          <w:bCs w:val="1"/>
          <w:color w:val="auto"/>
        </w:rPr>
      </w:pPr>
      <w:r>
        <w:rPr>
          <w:rFonts w:ascii="Arial" w:cs="Arial" w:eastAsia="Arial" w:hAnsi="Arial"/>
          <w:sz w:val="18"/>
          <w:szCs w:val="18"/>
          <w:color w:val="auto"/>
        </w:rPr>
        <w:t>there is consummated a sale, lease, exclusive license or other disposition of all or substantially all of the consolidated assets of the Company and its Subsidiaries, other than a sale, lease, license or other disposition of all or substantially all of the consolidated assets of the Company and its Subsidiaries to an Entity, more than fifty percent (50%) of the combined voting power of the voting securities of which are Owned by stockholders of the Company in substantially the same proportions as their Ownership of the outstanding voting securities of the Company immediately prior to such sale, lease, license or other disposition; or</w:t>
      </w:r>
    </w:p>
    <w:p>
      <w:pPr>
        <w:spacing w:after="0" w:line="80" w:lineRule="exact"/>
        <w:rPr>
          <w:rFonts w:ascii="Arial" w:cs="Arial" w:eastAsia="Arial" w:hAnsi="Arial"/>
          <w:sz w:val="18"/>
          <w:szCs w:val="18"/>
          <w:b w:val="1"/>
          <w:bCs w:val="1"/>
          <w:color w:val="auto"/>
        </w:rPr>
      </w:pPr>
    </w:p>
    <w:p>
      <w:pPr>
        <w:ind w:right="40" w:firstLine="921"/>
        <w:spacing w:after="0" w:line="259" w:lineRule="auto"/>
        <w:tabs>
          <w:tab w:leader="none" w:pos="1168" w:val="left"/>
        </w:tabs>
        <w:numPr>
          <w:ilvl w:val="0"/>
          <w:numId w:val="47"/>
        </w:numPr>
        <w:rPr>
          <w:rFonts w:ascii="Arial" w:cs="Arial" w:eastAsia="Arial" w:hAnsi="Arial"/>
          <w:sz w:val="18"/>
          <w:szCs w:val="18"/>
          <w:b w:val="1"/>
          <w:bCs w:val="1"/>
          <w:color w:val="auto"/>
        </w:rPr>
      </w:pPr>
      <w:r>
        <w:rPr>
          <w:rFonts w:ascii="Arial" w:cs="Arial" w:eastAsia="Arial" w:hAnsi="Arial"/>
          <w:sz w:val="18"/>
          <w:szCs w:val="18"/>
          <w:color w:val="auto"/>
        </w:rPr>
        <w:t>individuals who, on the Adoption Date, are members of the Board (the “</w:t>
      </w:r>
      <w:r>
        <w:rPr>
          <w:rFonts w:ascii="Arial" w:cs="Arial" w:eastAsia="Arial" w:hAnsi="Arial"/>
          <w:sz w:val="18"/>
          <w:szCs w:val="18"/>
          <w:b w:val="1"/>
          <w:bCs w:val="1"/>
          <w:i w:val="1"/>
          <w:iCs w:val="1"/>
          <w:color w:val="auto"/>
        </w:rPr>
        <w:t>Incumbent Board</w:t>
      </w:r>
      <w:r>
        <w:rPr>
          <w:rFonts w:ascii="Arial" w:cs="Arial" w:eastAsia="Arial" w:hAnsi="Arial"/>
          <w:sz w:val="18"/>
          <w:szCs w:val="18"/>
          <w:color w:val="auto"/>
        </w:rPr>
        <w:t xml:space="preserve">”) cease for any reason to constitute at least a majority of the members of the Board; </w:t>
      </w:r>
      <w:r>
        <w:rPr>
          <w:rFonts w:ascii="Arial" w:cs="Arial" w:eastAsia="Arial" w:hAnsi="Arial"/>
          <w:sz w:val="18"/>
          <w:szCs w:val="18"/>
          <w:i w:val="1"/>
          <w:iCs w:val="1"/>
          <w:color w:val="auto"/>
        </w:rPr>
        <w:t>provided, however</w:t>
      </w:r>
      <w:r>
        <w:rPr>
          <w:rFonts w:ascii="Arial" w:cs="Arial" w:eastAsia="Arial" w:hAnsi="Arial"/>
          <w:sz w:val="18"/>
          <w:szCs w:val="18"/>
          <w:color w:val="auto"/>
        </w:rPr>
        <w:t>, that if the appointment or election (or nomination for election) of any new Board member was approved or recommended by a majority vote of the members of the Incumbent Board then still in office, such new member will, for purposes of this Plan, be considered as a member of the Incumbent Board.</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420"/>
          </w:cols>
          <w:pgMar w:left="240" w:top="274" w:right="239" w:bottom="1440" w:gutter="0" w:footer="0" w:header="0"/>
        </w:sectPr>
      </w:pPr>
    </w:p>
    <w:bookmarkStart w:id="25" w:name="page26"/>
    <w:bookmarkEnd w:id="25"/>
    <w:p>
      <w:pPr>
        <w:ind w:firstLine="456"/>
        <w:spacing w:after="0" w:line="293"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Notwithstanding the foregoing definition or any other provision of this Plan, (A) the term Change in Control will not include a sale of assets, merger or other transaction effected exclusively for the purpose of changing the domicile of the Company, and (B) the definition of Change in Control (or any analogous term) in an individual written agreement between a Participant and the Company or an Affiliate will supersede the foregoing definition with respect to Awards subject to such agreement; </w:t>
      </w:r>
      <w:r>
        <w:rPr>
          <w:rFonts w:ascii="Arial" w:cs="Arial" w:eastAsia="Arial" w:hAnsi="Arial"/>
          <w:sz w:val="16"/>
          <w:szCs w:val="16"/>
          <w:i w:val="1"/>
          <w:iCs w:val="1"/>
          <w:color w:val="auto"/>
        </w:rPr>
        <w:t>provided, however</w:t>
      </w:r>
      <w:r>
        <w:rPr>
          <w:rFonts w:ascii="Arial" w:cs="Arial" w:eastAsia="Arial" w:hAnsi="Arial"/>
          <w:sz w:val="16"/>
          <w:szCs w:val="16"/>
          <w:color w:val="auto"/>
        </w:rPr>
        <w:t>, that (1) if no definition of Change in Control (or any analogous term) is set forth in such an individual written agreement, the foregoing definition will apply; and (2) no Change in Control (or any analogous term) will be deemed to occur with respect to Awards subject to such an individual written agreement without a requirement that the Change in Control (or any analogous term) actually occur.</w:t>
      </w:r>
    </w:p>
    <w:p>
      <w:pPr>
        <w:spacing w:after="0" w:line="165" w:lineRule="exact"/>
        <w:rPr>
          <w:sz w:val="20"/>
          <w:szCs w:val="20"/>
          <w:color w:val="auto"/>
        </w:rPr>
      </w:pPr>
    </w:p>
    <w:p>
      <w:pPr>
        <w:ind w:right="80" w:firstLine="456"/>
        <w:spacing w:after="0" w:line="257" w:lineRule="auto"/>
        <w:rPr>
          <w:sz w:val="20"/>
          <w:szCs w:val="20"/>
          <w:color w:val="auto"/>
        </w:rPr>
      </w:pPr>
      <w:r>
        <w:rPr>
          <w:rFonts w:ascii="Arial" w:cs="Arial" w:eastAsia="Arial" w:hAnsi="Arial"/>
          <w:sz w:val="18"/>
          <w:szCs w:val="18"/>
          <w:color w:val="auto"/>
        </w:rPr>
        <w:t>If required for compliance with Section 409A of the Code, in no event will an event be deemed a Change in Control if such event is not also a “change in the ownership of” the Company, a “change in the effective control of” the Company or a “change in the ownership of a substantial portion of the assets of” the Company, each as determined under Treasury Regulations Section 1.409 3(i)(5) (without regard to any alternative definition thereunder). The Board may, in its sole discretion and without a Participant’s consent, amend the definition of “Change in Control” to conform to the definition of a “change in control event” under Section 409A of the Code and the regulations thereunder.</w:t>
      </w:r>
    </w:p>
    <w:p>
      <w:pPr>
        <w:spacing w:after="0" w:line="80" w:lineRule="exact"/>
        <w:rPr>
          <w:sz w:val="20"/>
          <w:szCs w:val="20"/>
          <w:color w:val="auto"/>
        </w:rPr>
      </w:pPr>
    </w:p>
    <w:p>
      <w:pPr>
        <w:ind w:left="680" w:hanging="216"/>
        <w:spacing w:after="0"/>
        <w:tabs>
          <w:tab w:leader="none" w:pos="680" w:val="left"/>
        </w:tabs>
        <w:numPr>
          <w:ilvl w:val="0"/>
          <w:numId w:val="48"/>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Code</w:t>
      </w:r>
      <w:r>
        <w:rPr>
          <w:rFonts w:ascii="Arial" w:cs="Arial" w:eastAsia="Arial" w:hAnsi="Arial"/>
          <w:sz w:val="18"/>
          <w:szCs w:val="18"/>
          <w:color w:val="auto"/>
        </w:rPr>
        <w:t>” means the Internal Revenue Code of 1986, as amended, including any applicable regulations and guidance thereunder.</w:t>
      </w:r>
    </w:p>
    <w:p>
      <w:pPr>
        <w:spacing w:after="0" w:line="117" w:lineRule="exact"/>
        <w:rPr>
          <w:rFonts w:ascii="Arial" w:cs="Arial" w:eastAsia="Arial" w:hAnsi="Arial"/>
          <w:sz w:val="18"/>
          <w:szCs w:val="18"/>
          <w:b w:val="1"/>
          <w:bCs w:val="1"/>
          <w:color w:val="auto"/>
        </w:rPr>
      </w:pPr>
    </w:p>
    <w:p>
      <w:pPr>
        <w:ind w:left="680" w:hanging="216"/>
        <w:spacing w:after="0"/>
        <w:tabs>
          <w:tab w:leader="none" w:pos="680" w:val="left"/>
        </w:tabs>
        <w:numPr>
          <w:ilvl w:val="0"/>
          <w:numId w:val="48"/>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Committee</w:t>
      </w:r>
      <w:r>
        <w:rPr>
          <w:rFonts w:ascii="Arial" w:cs="Arial" w:eastAsia="Arial" w:hAnsi="Arial"/>
          <w:sz w:val="16"/>
          <w:szCs w:val="16"/>
          <w:color w:val="auto"/>
        </w:rPr>
        <w:t>” means a committee of one or more Directors to whom authority has been delegated by the Board in accordance with Section 2(c).</w:t>
      </w:r>
    </w:p>
    <w:p>
      <w:pPr>
        <w:spacing w:after="0" w:line="140" w:lineRule="exact"/>
        <w:rPr>
          <w:rFonts w:ascii="Arial" w:cs="Arial" w:eastAsia="Arial" w:hAnsi="Arial"/>
          <w:sz w:val="16"/>
          <w:szCs w:val="16"/>
          <w:b w:val="1"/>
          <w:bCs w:val="1"/>
          <w:color w:val="auto"/>
        </w:rPr>
      </w:pPr>
    </w:p>
    <w:p>
      <w:pPr>
        <w:ind w:left="720" w:hanging="256"/>
        <w:spacing w:after="0"/>
        <w:tabs>
          <w:tab w:leader="none" w:pos="720" w:val="left"/>
        </w:tabs>
        <w:numPr>
          <w:ilvl w:val="0"/>
          <w:numId w:val="48"/>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Common Stock</w:t>
      </w:r>
      <w:r>
        <w:rPr>
          <w:rFonts w:ascii="Arial" w:cs="Arial" w:eastAsia="Arial" w:hAnsi="Arial"/>
          <w:sz w:val="18"/>
          <w:szCs w:val="18"/>
          <w:color w:val="auto"/>
        </w:rPr>
        <w:t>” means the common stock of the Company.</w:t>
      </w:r>
    </w:p>
    <w:p>
      <w:pPr>
        <w:spacing w:after="0" w:line="117" w:lineRule="exact"/>
        <w:rPr>
          <w:rFonts w:ascii="Arial" w:cs="Arial" w:eastAsia="Arial" w:hAnsi="Arial"/>
          <w:sz w:val="18"/>
          <w:szCs w:val="18"/>
          <w:b w:val="1"/>
          <w:bCs w:val="1"/>
          <w:color w:val="auto"/>
        </w:rPr>
      </w:pPr>
    </w:p>
    <w:p>
      <w:pPr>
        <w:ind w:left="680" w:hanging="216"/>
        <w:spacing w:after="0"/>
        <w:tabs>
          <w:tab w:leader="none" w:pos="680" w:val="left"/>
        </w:tabs>
        <w:numPr>
          <w:ilvl w:val="0"/>
          <w:numId w:val="48"/>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Company</w:t>
      </w:r>
      <w:r>
        <w:rPr>
          <w:rFonts w:ascii="Arial" w:cs="Arial" w:eastAsia="Arial" w:hAnsi="Arial"/>
          <w:sz w:val="18"/>
          <w:szCs w:val="18"/>
          <w:color w:val="auto"/>
        </w:rPr>
        <w:t>” means Cavium, Inc., a Delaware corporation.</w:t>
      </w:r>
    </w:p>
    <w:p>
      <w:pPr>
        <w:spacing w:after="0" w:line="117" w:lineRule="exact"/>
        <w:rPr>
          <w:rFonts w:ascii="Arial" w:cs="Arial" w:eastAsia="Arial" w:hAnsi="Arial"/>
          <w:sz w:val="18"/>
          <w:szCs w:val="18"/>
          <w:b w:val="1"/>
          <w:bCs w:val="1"/>
          <w:color w:val="auto"/>
        </w:rPr>
      </w:pPr>
    </w:p>
    <w:p>
      <w:pPr>
        <w:ind w:right="80" w:firstLine="464"/>
        <w:spacing w:after="0" w:line="257" w:lineRule="auto"/>
        <w:tabs>
          <w:tab w:leader="none" w:pos="771" w:val="left"/>
        </w:tabs>
        <w:numPr>
          <w:ilvl w:val="0"/>
          <w:numId w:val="48"/>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Consultant</w:t>
      </w:r>
      <w:r>
        <w:rPr>
          <w:rFonts w:ascii="Arial" w:cs="Arial" w:eastAsia="Arial" w:hAnsi="Arial"/>
          <w:sz w:val="18"/>
          <w:szCs w:val="18"/>
          <w:color w:val="auto"/>
        </w:rPr>
        <w:t>” means any person, including an advisor, who is (i) engaged by the Company or an Affiliate to render consulting or advisory services and is compensated for such services or (ii) serving as a member of the board of directors of an Affiliate and is compensated for such services. However, service solely as a Director, or payment of a fee for such service, will not cause a Director to be considered a “Consultant” for purposes of the Plan. Notwithstanding the foregoing, a person is treated as a Consultant under this Plan only if a Form S-8 Registration Statement under the Securities Act is available to register either the offer or the sale of the Company’s securities to such person.</w:t>
      </w:r>
    </w:p>
    <w:p>
      <w:pPr>
        <w:spacing w:after="0" w:line="80" w:lineRule="exact"/>
        <w:rPr>
          <w:rFonts w:ascii="Arial" w:cs="Arial" w:eastAsia="Arial" w:hAnsi="Arial"/>
          <w:sz w:val="18"/>
          <w:szCs w:val="18"/>
          <w:b w:val="1"/>
          <w:bCs w:val="1"/>
          <w:color w:val="auto"/>
        </w:rPr>
      </w:pPr>
    </w:p>
    <w:p>
      <w:pPr>
        <w:ind w:firstLine="464"/>
        <w:spacing w:after="0" w:line="287" w:lineRule="auto"/>
        <w:tabs>
          <w:tab w:leader="none" w:pos="721" w:val="left"/>
        </w:tabs>
        <w:numPr>
          <w:ilvl w:val="0"/>
          <w:numId w:val="48"/>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Continuous Service</w:t>
      </w:r>
      <w:r>
        <w:rPr>
          <w:rFonts w:ascii="Arial" w:cs="Arial" w:eastAsia="Arial" w:hAnsi="Arial"/>
          <w:sz w:val="16"/>
          <w:szCs w:val="16"/>
          <w:color w:val="auto"/>
        </w:rPr>
        <w:t xml:space="preserve">” means that the Participant’s service with the Company or an Affiliate, whether as an Employee, Director or Consultant, is not interrupted or terminated. A change in the capacity in which the Participant renders service to the Company or an Affiliate as an Employee, Director or Consultant or a change in the Entity for which the Participant renders such service, provided that there is no interruption or termination of the Participant’s service with the Company or an Affiliate, will not terminate a Participant’s Continuous Service; </w:t>
      </w:r>
      <w:r>
        <w:rPr>
          <w:rFonts w:ascii="Arial" w:cs="Arial" w:eastAsia="Arial" w:hAnsi="Arial"/>
          <w:sz w:val="16"/>
          <w:szCs w:val="16"/>
          <w:i w:val="1"/>
          <w:iCs w:val="1"/>
          <w:color w:val="auto"/>
        </w:rPr>
        <w:t>provided, however,</w:t>
      </w:r>
      <w:r>
        <w:rPr>
          <w:rFonts w:ascii="Arial" w:cs="Arial" w:eastAsia="Arial" w:hAnsi="Arial"/>
          <w:sz w:val="16"/>
          <w:szCs w:val="16"/>
          <w:color w:val="auto"/>
        </w:rPr>
        <w:t xml:space="preserve"> that if the Entity for which a Participant is rendering services ceases to qualify as an Affiliate, as determined by the Board, in its sole discretion, such Participant’s Continuous Service will be considered to have terminated on the date such Entity ceases to qualify as an Affiliate. For example, a change in status from an Employee of the Company to a Consultant of an Affiliate or to a Director will not constitute an interruption of Continuous Service. To the extent permitted by law, the Board, the chief executive officer of the Company, or the chief financial officer of the Company in that party’s sole discretion, may determine whether Continuous Service will be considered interrupted in the case of (i) any leave of absence approved by the Board, chief executive officer or chief financial officer, including sick leave, military leave or any other personal leave, or (ii) transfers between the Company, an Affiliate or their successors. Notwithstanding the foregoing, a leave of absence will be treated as Continuous Service for purposes of vesting in an Award only to such extent as may be provided in the Company’s leave of absence policy, in the written terms of any leave of absence agreement or policy applicable to the Participant, or as otherwise required by law.</w:t>
      </w:r>
    </w:p>
    <w:p>
      <w:pPr>
        <w:spacing w:after="0" w:line="10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420"/>
          </w:cols>
          <w:pgMar w:left="240" w:top="274" w:right="239" w:bottom="1440" w:gutter="0" w:footer="0" w:header="0"/>
        </w:sectPr>
      </w:pPr>
    </w:p>
    <w:bookmarkStart w:id="26" w:name="page27"/>
    <w:bookmarkEnd w:id="26"/>
    <w:p>
      <w:pPr>
        <w:ind w:left="720" w:hanging="256"/>
        <w:spacing w:after="0"/>
        <w:tabs>
          <w:tab w:leader="none" w:pos="720" w:val="left"/>
        </w:tabs>
        <w:numPr>
          <w:ilvl w:val="0"/>
          <w:numId w:val="49"/>
        </w:numPr>
        <w:rPr>
          <w:rFonts w:ascii="Arial" w:cs="Arial" w:eastAsia="Arial" w:hAnsi="Arial"/>
          <w:sz w:val="16"/>
          <w:szCs w:val="16"/>
          <w:b w:val="1"/>
          <w:bCs w:val="1"/>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6"/>
          <w:szCs w:val="16"/>
          <w:b w:val="1"/>
          <w:bCs w:val="1"/>
          <w:i w:val="1"/>
          <w:iCs w:val="1"/>
          <w:color w:val="auto"/>
        </w:rPr>
        <w:t>Corporate Transaction</w:t>
      </w:r>
      <w:r>
        <w:rPr>
          <w:rFonts w:ascii="Arial" w:cs="Arial" w:eastAsia="Arial" w:hAnsi="Arial"/>
          <w:sz w:val="16"/>
          <w:szCs w:val="16"/>
          <w:color w:val="auto"/>
        </w:rPr>
        <w:t>” means the consummation, in a single transaction or in a series of related transactions, of any one or more of the following</w:t>
      </w:r>
    </w:p>
    <w:p>
      <w:pPr>
        <w:spacing w:after="0" w:line="46" w:lineRule="exact"/>
        <w:rPr>
          <w:rFonts w:ascii="Arial" w:cs="Arial" w:eastAsia="Arial" w:hAnsi="Arial"/>
          <w:sz w:val="16"/>
          <w:szCs w:val="16"/>
          <w:b w:val="1"/>
          <w:bCs w:val="1"/>
          <w:color w:val="auto"/>
        </w:rPr>
      </w:pPr>
    </w:p>
    <w:p>
      <w:pPr>
        <w:spacing w:after="0"/>
        <w:rPr>
          <w:rFonts w:ascii="Arial" w:cs="Arial" w:eastAsia="Arial" w:hAnsi="Arial"/>
          <w:sz w:val="16"/>
          <w:szCs w:val="16"/>
          <w:b w:val="1"/>
          <w:bCs w:val="1"/>
          <w:color w:val="auto"/>
        </w:rPr>
      </w:pPr>
      <w:r>
        <w:rPr>
          <w:rFonts w:ascii="Arial" w:cs="Arial" w:eastAsia="Arial" w:hAnsi="Arial"/>
          <w:sz w:val="18"/>
          <w:szCs w:val="18"/>
          <w:color w:val="auto"/>
        </w:rPr>
        <w:t>events:</w:t>
      </w:r>
    </w:p>
    <w:p>
      <w:pPr>
        <w:spacing w:after="0" w:line="103" w:lineRule="exact"/>
        <w:rPr>
          <w:sz w:val="20"/>
          <w:szCs w:val="20"/>
          <w:color w:val="auto"/>
        </w:rPr>
      </w:pPr>
    </w:p>
    <w:p>
      <w:pPr>
        <w:ind w:right="40" w:firstLine="464"/>
        <w:spacing w:after="0" w:line="277" w:lineRule="auto"/>
        <w:tabs>
          <w:tab w:leader="none" w:pos="671" w:val="left"/>
        </w:tabs>
        <w:numPr>
          <w:ilvl w:val="0"/>
          <w:numId w:val="50"/>
        </w:numPr>
        <w:rPr>
          <w:rFonts w:ascii="Arial" w:cs="Arial" w:eastAsia="Arial" w:hAnsi="Arial"/>
          <w:sz w:val="18"/>
          <w:szCs w:val="18"/>
          <w:b w:val="1"/>
          <w:bCs w:val="1"/>
          <w:color w:val="auto"/>
        </w:rPr>
      </w:pPr>
      <w:r>
        <w:rPr>
          <w:rFonts w:ascii="Arial" w:cs="Arial" w:eastAsia="Arial" w:hAnsi="Arial"/>
          <w:sz w:val="18"/>
          <w:szCs w:val="18"/>
          <w:color w:val="auto"/>
        </w:rPr>
        <w:t>a sale or other disposition of all or substantially all, as determined by the Board in its sole discretion, of the consolidated assets of the Company and its Subsidiaries;</w:t>
      </w:r>
    </w:p>
    <w:p>
      <w:pPr>
        <w:spacing w:after="0" w:line="62" w:lineRule="exact"/>
        <w:rPr>
          <w:rFonts w:ascii="Arial" w:cs="Arial" w:eastAsia="Arial" w:hAnsi="Arial"/>
          <w:sz w:val="18"/>
          <w:szCs w:val="18"/>
          <w:b w:val="1"/>
          <w:bCs w:val="1"/>
          <w:color w:val="auto"/>
        </w:rPr>
      </w:pPr>
    </w:p>
    <w:p>
      <w:pPr>
        <w:ind w:left="720" w:hanging="256"/>
        <w:spacing w:after="0"/>
        <w:tabs>
          <w:tab w:leader="none" w:pos="720" w:val="left"/>
        </w:tabs>
        <w:numPr>
          <w:ilvl w:val="0"/>
          <w:numId w:val="50"/>
        </w:numPr>
        <w:rPr>
          <w:rFonts w:ascii="Arial" w:cs="Arial" w:eastAsia="Arial" w:hAnsi="Arial"/>
          <w:sz w:val="18"/>
          <w:szCs w:val="18"/>
          <w:b w:val="1"/>
          <w:bCs w:val="1"/>
          <w:color w:val="auto"/>
        </w:rPr>
      </w:pPr>
      <w:r>
        <w:rPr>
          <w:rFonts w:ascii="Arial" w:cs="Arial" w:eastAsia="Arial" w:hAnsi="Arial"/>
          <w:sz w:val="18"/>
          <w:szCs w:val="18"/>
          <w:color w:val="auto"/>
        </w:rPr>
        <w:t>a sale or other disposition of at least ninety percent (90%) of the outstanding securities of the Company;</w:t>
      </w:r>
    </w:p>
    <w:p>
      <w:pPr>
        <w:spacing w:after="0" w:line="117" w:lineRule="exact"/>
        <w:rPr>
          <w:rFonts w:ascii="Arial" w:cs="Arial" w:eastAsia="Arial" w:hAnsi="Arial"/>
          <w:sz w:val="18"/>
          <w:szCs w:val="18"/>
          <w:b w:val="1"/>
          <w:bCs w:val="1"/>
          <w:color w:val="auto"/>
        </w:rPr>
      </w:pPr>
    </w:p>
    <w:p>
      <w:pPr>
        <w:ind w:left="780" w:hanging="316"/>
        <w:spacing w:after="0"/>
        <w:tabs>
          <w:tab w:leader="none" w:pos="780" w:val="left"/>
        </w:tabs>
        <w:numPr>
          <w:ilvl w:val="0"/>
          <w:numId w:val="50"/>
        </w:numPr>
        <w:rPr>
          <w:rFonts w:ascii="Arial" w:cs="Arial" w:eastAsia="Arial" w:hAnsi="Arial"/>
          <w:sz w:val="18"/>
          <w:szCs w:val="18"/>
          <w:b w:val="1"/>
          <w:bCs w:val="1"/>
          <w:color w:val="auto"/>
        </w:rPr>
      </w:pPr>
      <w:r>
        <w:rPr>
          <w:rFonts w:ascii="Arial" w:cs="Arial" w:eastAsia="Arial" w:hAnsi="Arial"/>
          <w:sz w:val="18"/>
          <w:szCs w:val="18"/>
          <w:color w:val="auto"/>
        </w:rPr>
        <w:t>a merger, consolidation or similar transaction following which the Company is not the surviving corporation; or</w:t>
      </w:r>
    </w:p>
    <w:p>
      <w:pPr>
        <w:spacing w:after="0" w:line="117" w:lineRule="exact"/>
        <w:rPr>
          <w:rFonts w:ascii="Arial" w:cs="Arial" w:eastAsia="Arial" w:hAnsi="Arial"/>
          <w:sz w:val="18"/>
          <w:szCs w:val="18"/>
          <w:b w:val="1"/>
          <w:bCs w:val="1"/>
          <w:color w:val="auto"/>
        </w:rPr>
      </w:pPr>
    </w:p>
    <w:p>
      <w:pPr>
        <w:ind w:right="400" w:firstLine="464"/>
        <w:spacing w:after="0" w:line="264" w:lineRule="auto"/>
        <w:tabs>
          <w:tab w:leader="none" w:pos="761" w:val="left"/>
        </w:tabs>
        <w:numPr>
          <w:ilvl w:val="0"/>
          <w:numId w:val="50"/>
        </w:numPr>
        <w:rPr>
          <w:rFonts w:ascii="Arial" w:cs="Arial" w:eastAsia="Arial" w:hAnsi="Arial"/>
          <w:sz w:val="18"/>
          <w:szCs w:val="18"/>
          <w:b w:val="1"/>
          <w:bCs w:val="1"/>
          <w:color w:val="auto"/>
        </w:rPr>
      </w:pPr>
      <w:r>
        <w:rPr>
          <w:rFonts w:ascii="Arial" w:cs="Arial" w:eastAsia="Arial" w:hAnsi="Arial"/>
          <w:sz w:val="18"/>
          <w:szCs w:val="18"/>
          <w:color w:val="auto"/>
        </w:rPr>
        <w:t>a merger, consolidation or similar transaction following which the Company is the surviving corporation but the shares of Common Stock outstanding immediately preceding the merger, consolidation or similar transaction are converted or exchanged by virtue of the merger, consolidation or similar transaction into other property, whether in the form of securities, cash or otherwise.</w:t>
      </w:r>
    </w:p>
    <w:p>
      <w:pPr>
        <w:spacing w:after="0" w:line="73" w:lineRule="exact"/>
        <w:rPr>
          <w:sz w:val="20"/>
          <w:szCs w:val="20"/>
          <w:color w:val="auto"/>
        </w:rPr>
      </w:pPr>
    </w:p>
    <w:p>
      <w:pPr>
        <w:ind w:right="120" w:firstLine="456"/>
        <w:spacing w:after="0" w:line="276" w:lineRule="auto"/>
        <w:rPr>
          <w:sz w:val="20"/>
          <w:szCs w:val="20"/>
          <w:color w:val="auto"/>
        </w:rPr>
      </w:pPr>
      <w:r>
        <w:rPr>
          <w:rFonts w:ascii="Arial" w:cs="Arial" w:eastAsia="Arial" w:hAnsi="Arial"/>
          <w:sz w:val="17"/>
          <w:szCs w:val="17"/>
          <w:color w:val="auto"/>
        </w:rPr>
        <w:t>If required for compliance with Section 409A of the Code, in no event will an event be deemed a Corporate Transaction if such event is not also a “change in the ownership of” the Company, a “change in the effective control of” the Company or a “change in the ownership of a substantial portion of the assets of” the Company, each as determined under Treasury Regulations Section 1.409 3(i)(5) (without regard to any alternative definition thereunder). The Board may, in its sole discretion and without a Participant’s consent, amend the definition of “Corporate Transaction” to conform to the definition of a “change in control event” under Section 409A of the Code and the regulations thereunder.</w:t>
      </w:r>
    </w:p>
    <w:p>
      <w:pPr>
        <w:spacing w:after="0" w:line="64" w:lineRule="exact"/>
        <w:rPr>
          <w:sz w:val="20"/>
          <w:szCs w:val="20"/>
          <w:color w:val="auto"/>
        </w:rPr>
      </w:pPr>
    </w:p>
    <w:p>
      <w:pPr>
        <w:ind w:left="720" w:hanging="256"/>
        <w:spacing w:after="0"/>
        <w:tabs>
          <w:tab w:leader="none" w:pos="720" w:val="left"/>
        </w:tabs>
        <w:numPr>
          <w:ilvl w:val="0"/>
          <w:numId w:val="51"/>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Covered Employee</w:t>
      </w:r>
      <w:r>
        <w:rPr>
          <w:rFonts w:ascii="Arial" w:cs="Arial" w:eastAsia="Arial" w:hAnsi="Arial"/>
          <w:sz w:val="18"/>
          <w:szCs w:val="18"/>
          <w:color w:val="auto"/>
        </w:rPr>
        <w:t>” will have the meaning provided in Section 162(m)(3) of the Code.</w:t>
      </w:r>
    </w:p>
    <w:p>
      <w:pPr>
        <w:spacing w:after="0" w:line="117" w:lineRule="exact"/>
        <w:rPr>
          <w:rFonts w:ascii="Arial" w:cs="Arial" w:eastAsia="Arial" w:hAnsi="Arial"/>
          <w:sz w:val="18"/>
          <w:szCs w:val="18"/>
          <w:b w:val="1"/>
          <w:bCs w:val="1"/>
          <w:color w:val="auto"/>
        </w:rPr>
      </w:pPr>
    </w:p>
    <w:p>
      <w:pPr>
        <w:ind w:left="720" w:hanging="256"/>
        <w:spacing w:after="0"/>
        <w:tabs>
          <w:tab w:leader="none" w:pos="720" w:val="left"/>
        </w:tabs>
        <w:numPr>
          <w:ilvl w:val="0"/>
          <w:numId w:val="51"/>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Director</w:t>
      </w:r>
      <w:r>
        <w:rPr>
          <w:rFonts w:ascii="Arial" w:cs="Arial" w:eastAsia="Arial" w:hAnsi="Arial"/>
          <w:sz w:val="18"/>
          <w:szCs w:val="18"/>
          <w:color w:val="auto"/>
        </w:rPr>
        <w:t>” means a member of the Board.</w:t>
      </w:r>
    </w:p>
    <w:p>
      <w:pPr>
        <w:spacing w:after="0" w:line="117" w:lineRule="exact"/>
        <w:rPr>
          <w:rFonts w:ascii="Arial" w:cs="Arial" w:eastAsia="Arial" w:hAnsi="Arial"/>
          <w:sz w:val="18"/>
          <w:szCs w:val="18"/>
          <w:b w:val="1"/>
          <w:bCs w:val="1"/>
          <w:color w:val="auto"/>
        </w:rPr>
      </w:pPr>
    </w:p>
    <w:p>
      <w:pPr>
        <w:ind w:right="280" w:firstLine="464"/>
        <w:spacing w:after="0" w:line="259" w:lineRule="auto"/>
        <w:tabs>
          <w:tab w:leader="none" w:pos="701" w:val="left"/>
        </w:tabs>
        <w:numPr>
          <w:ilvl w:val="0"/>
          <w:numId w:val="51"/>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Disability</w:t>
      </w:r>
      <w:r>
        <w:rPr>
          <w:rFonts w:ascii="Arial" w:cs="Arial" w:eastAsia="Arial" w:hAnsi="Arial"/>
          <w:sz w:val="18"/>
          <w:szCs w:val="18"/>
          <w:color w:val="auto"/>
        </w:rPr>
        <w:t>” means, with respect to a Participant, the inability of such Participant to engage in any substantial gainful activity by reason of any medically determinable physical or mental impairment that can be expected to result in death or that has lasted or can be expected to last for a continuous period of not less than twelve (12) months, as provided in Sections 22(e)(3) and 409A(a)(2)(c)(i) of the Code, and will be determined by the Board on the basis of such medical evidence as the Board deems warranted under the circumstances.</w:t>
      </w:r>
    </w:p>
    <w:p>
      <w:pPr>
        <w:spacing w:after="0" w:line="78" w:lineRule="exact"/>
        <w:rPr>
          <w:rFonts w:ascii="Arial" w:cs="Arial" w:eastAsia="Arial" w:hAnsi="Arial"/>
          <w:sz w:val="18"/>
          <w:szCs w:val="18"/>
          <w:b w:val="1"/>
          <w:bCs w:val="1"/>
          <w:color w:val="auto"/>
        </w:rPr>
      </w:pPr>
    </w:p>
    <w:p>
      <w:pPr>
        <w:ind w:right="140" w:firstLine="464"/>
        <w:spacing w:after="0" w:line="277" w:lineRule="auto"/>
        <w:tabs>
          <w:tab w:leader="none" w:pos="691" w:val="left"/>
        </w:tabs>
        <w:numPr>
          <w:ilvl w:val="0"/>
          <w:numId w:val="51"/>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Effective Date</w:t>
      </w:r>
      <w:r>
        <w:rPr>
          <w:rFonts w:ascii="Arial" w:cs="Arial" w:eastAsia="Arial" w:hAnsi="Arial"/>
          <w:sz w:val="18"/>
          <w:szCs w:val="18"/>
          <w:color w:val="auto"/>
        </w:rPr>
        <w:t>” means the effective date of this Plan document, which is the date of the Annual Meeting of Stockholders of the Company held in 2016, provided that this Plan is approved by the Company’s stockholders at such meeting.</w:t>
      </w:r>
    </w:p>
    <w:p>
      <w:pPr>
        <w:spacing w:after="0" w:line="62" w:lineRule="exact"/>
        <w:rPr>
          <w:rFonts w:ascii="Arial" w:cs="Arial" w:eastAsia="Arial" w:hAnsi="Arial"/>
          <w:sz w:val="18"/>
          <w:szCs w:val="18"/>
          <w:b w:val="1"/>
          <w:bCs w:val="1"/>
          <w:color w:val="auto"/>
        </w:rPr>
      </w:pPr>
    </w:p>
    <w:p>
      <w:pPr>
        <w:ind w:right="500" w:firstLine="464"/>
        <w:spacing w:after="0" w:line="277" w:lineRule="auto"/>
        <w:tabs>
          <w:tab w:leader="none" w:pos="681" w:val="left"/>
        </w:tabs>
        <w:numPr>
          <w:ilvl w:val="0"/>
          <w:numId w:val="51"/>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Employee</w:t>
      </w:r>
      <w:r>
        <w:rPr>
          <w:rFonts w:ascii="Arial" w:cs="Arial" w:eastAsia="Arial" w:hAnsi="Arial"/>
          <w:sz w:val="18"/>
          <w:szCs w:val="18"/>
          <w:color w:val="auto"/>
        </w:rPr>
        <w:t>” means any person employed by the Company or an Affiliate. However, service solely as a Director, or payment of a fee for such services, will not cause a Director to be considered an “Employee” for purposes of the Plan.</w:t>
      </w:r>
    </w:p>
    <w:p>
      <w:pPr>
        <w:spacing w:after="0" w:line="62" w:lineRule="exact"/>
        <w:rPr>
          <w:rFonts w:ascii="Arial" w:cs="Arial" w:eastAsia="Arial" w:hAnsi="Arial"/>
          <w:sz w:val="18"/>
          <w:szCs w:val="18"/>
          <w:b w:val="1"/>
          <w:bCs w:val="1"/>
          <w:color w:val="auto"/>
        </w:rPr>
      </w:pPr>
    </w:p>
    <w:p>
      <w:pPr>
        <w:ind w:left="720" w:hanging="256"/>
        <w:spacing w:after="0"/>
        <w:tabs>
          <w:tab w:leader="none" w:pos="720" w:val="left"/>
        </w:tabs>
        <w:numPr>
          <w:ilvl w:val="0"/>
          <w:numId w:val="51"/>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Entity</w:t>
      </w:r>
      <w:r>
        <w:rPr>
          <w:rFonts w:ascii="Arial" w:cs="Arial" w:eastAsia="Arial" w:hAnsi="Arial"/>
          <w:sz w:val="18"/>
          <w:szCs w:val="18"/>
          <w:color w:val="auto"/>
        </w:rPr>
        <w:t>” means a corporation, partnership, limited liability company or other entity.</w:t>
      </w:r>
    </w:p>
    <w:p>
      <w:pPr>
        <w:spacing w:after="0" w:line="117" w:lineRule="exact"/>
        <w:rPr>
          <w:rFonts w:ascii="Arial" w:cs="Arial" w:eastAsia="Arial" w:hAnsi="Arial"/>
          <w:sz w:val="18"/>
          <w:szCs w:val="18"/>
          <w:b w:val="1"/>
          <w:bCs w:val="1"/>
          <w:color w:val="auto"/>
        </w:rPr>
      </w:pPr>
    </w:p>
    <w:p>
      <w:pPr>
        <w:ind w:left="720" w:hanging="256"/>
        <w:spacing w:after="0"/>
        <w:tabs>
          <w:tab w:leader="none" w:pos="720" w:val="left"/>
        </w:tabs>
        <w:numPr>
          <w:ilvl w:val="0"/>
          <w:numId w:val="51"/>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Exchange Act</w:t>
      </w:r>
      <w:r>
        <w:rPr>
          <w:rFonts w:ascii="Arial" w:cs="Arial" w:eastAsia="Arial" w:hAnsi="Arial"/>
          <w:sz w:val="18"/>
          <w:szCs w:val="18"/>
          <w:color w:val="auto"/>
        </w:rPr>
        <w:t>” means the Securities Exchange Act of 1934, as amended, and the rules and regulations promulgated thereunder.</w:t>
      </w:r>
    </w:p>
    <w:p>
      <w:pPr>
        <w:spacing w:after="0" w:line="117" w:lineRule="exact"/>
        <w:rPr>
          <w:rFonts w:ascii="Arial" w:cs="Arial" w:eastAsia="Arial" w:hAnsi="Arial"/>
          <w:sz w:val="18"/>
          <w:szCs w:val="18"/>
          <w:b w:val="1"/>
          <w:bCs w:val="1"/>
          <w:color w:val="auto"/>
        </w:rPr>
      </w:pPr>
    </w:p>
    <w:p>
      <w:pPr>
        <w:ind w:right="120" w:firstLine="464"/>
        <w:spacing w:after="0" w:line="257" w:lineRule="auto"/>
        <w:tabs>
          <w:tab w:leader="none" w:pos="751" w:val="left"/>
        </w:tabs>
        <w:numPr>
          <w:ilvl w:val="0"/>
          <w:numId w:val="51"/>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Exchange Act Person</w:t>
      </w:r>
      <w:r>
        <w:rPr>
          <w:rFonts w:ascii="Arial" w:cs="Arial" w:eastAsia="Arial" w:hAnsi="Arial"/>
          <w:sz w:val="18"/>
          <w:szCs w:val="18"/>
          <w:color w:val="auto"/>
        </w:rPr>
        <w:t>” means any natural person, Entity or “group” (within the meaning of Section 13(d) or 14(d) of the Exchange Act), except that “Exchange Act Person” will not include (i) the Company or any Subsidiary of the Company, (ii) any employee benefit plan of the Company or any Subsidiary of the Company or any trustee or other fiduciary holding securities under an employee benefit plan of the Company or any Subsidiary of the Company, (iii) an underwriter temporarily holding securities pursuant to an offering of such securities, (iv) an Entity Owned, directly or indirectly, by the stockholders of the Company in substantially</w:t>
      </w:r>
    </w:p>
    <w:p>
      <w:pPr>
        <w:spacing w:after="0" w:line="121"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360"/>
          </w:cols>
          <w:pgMar w:left="240" w:top="274" w:right="299" w:bottom="1440" w:gutter="0" w:footer="0" w:header="0"/>
        </w:sectPr>
      </w:pPr>
    </w:p>
    <w:bookmarkStart w:id="27" w:name="page28"/>
    <w:bookmarkEnd w:id="27"/>
    <w:p>
      <w:pPr>
        <w:ind w:right="100"/>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same proportions as their Ownership of stock of the Company, or (v) any natural person, Entity or “group” (within the meaning of Section 13(d) or 14(d) of the Exchange Act) that, as of the Effective Date, is the Owner, directly or indirectly, of securities of the Company representing more than fifty percent (50%) of the combined voting power of the Company’s then outstanding securities.</w:t>
      </w:r>
    </w:p>
    <w:p>
      <w:pPr>
        <w:spacing w:after="0" w:line="73" w:lineRule="exact"/>
        <w:rPr>
          <w:sz w:val="20"/>
          <w:szCs w:val="20"/>
          <w:color w:val="auto"/>
        </w:rPr>
      </w:pPr>
    </w:p>
    <w:p>
      <w:pPr>
        <w:ind w:left="720" w:hanging="256"/>
        <w:spacing w:after="0"/>
        <w:tabs>
          <w:tab w:leader="none" w:pos="720" w:val="left"/>
        </w:tabs>
        <w:numPr>
          <w:ilvl w:val="0"/>
          <w:numId w:val="52"/>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Fair Market Value</w:t>
      </w:r>
      <w:r>
        <w:rPr>
          <w:rFonts w:ascii="Arial" w:cs="Arial" w:eastAsia="Arial" w:hAnsi="Arial"/>
          <w:sz w:val="18"/>
          <w:szCs w:val="18"/>
          <w:color w:val="auto"/>
        </w:rPr>
        <w:t>” means, as of any date, the value of the Common Stock determined as follows:</w:t>
      </w:r>
    </w:p>
    <w:p>
      <w:pPr>
        <w:spacing w:after="0" w:line="117" w:lineRule="exact"/>
        <w:rPr>
          <w:rFonts w:ascii="Arial" w:cs="Arial" w:eastAsia="Arial" w:hAnsi="Arial"/>
          <w:sz w:val="18"/>
          <w:szCs w:val="18"/>
          <w:b w:val="1"/>
          <w:bCs w:val="1"/>
          <w:color w:val="auto"/>
        </w:rPr>
      </w:pPr>
    </w:p>
    <w:p>
      <w:pPr>
        <w:ind w:right="60" w:firstLine="921"/>
        <w:spacing w:after="0" w:line="312" w:lineRule="auto"/>
        <w:tabs>
          <w:tab w:leader="none" w:pos="1128" w:val="left"/>
        </w:tabs>
        <w:numPr>
          <w:ilvl w:val="1"/>
          <w:numId w:val="52"/>
        </w:numPr>
        <w:rPr>
          <w:rFonts w:ascii="Arial" w:cs="Arial" w:eastAsia="Arial" w:hAnsi="Arial"/>
          <w:sz w:val="16"/>
          <w:szCs w:val="16"/>
          <w:b w:val="1"/>
          <w:bCs w:val="1"/>
          <w:color w:val="auto"/>
        </w:rPr>
      </w:pPr>
      <w:r>
        <w:rPr>
          <w:rFonts w:ascii="Arial" w:cs="Arial" w:eastAsia="Arial" w:hAnsi="Arial"/>
          <w:sz w:val="16"/>
          <w:szCs w:val="16"/>
          <w:color w:val="auto"/>
        </w:rPr>
        <w:t>Unless otherwise provided by the Board, if the Common Stock is listed on any established stock exchange or traded on any established market, then the Fair Market Value of a share of Common Stock will be the closing sales price for such stock as quoted on such exchange or market (or the exchange or market with the greatest volume of trading in the Common Stock) on the date of determination, as reported in a source the Board deems reliable.</w:t>
      </w:r>
    </w:p>
    <w:p>
      <w:pPr>
        <w:spacing w:after="0" w:line="38" w:lineRule="exact"/>
        <w:rPr>
          <w:rFonts w:ascii="Arial" w:cs="Arial" w:eastAsia="Arial" w:hAnsi="Arial"/>
          <w:sz w:val="16"/>
          <w:szCs w:val="16"/>
          <w:b w:val="1"/>
          <w:bCs w:val="1"/>
          <w:color w:val="auto"/>
        </w:rPr>
      </w:pPr>
    </w:p>
    <w:p>
      <w:pPr>
        <w:ind w:right="200" w:firstLine="921"/>
        <w:spacing w:after="0" w:line="342" w:lineRule="auto"/>
        <w:tabs>
          <w:tab w:leader="none" w:pos="1178" w:val="left"/>
        </w:tabs>
        <w:numPr>
          <w:ilvl w:val="1"/>
          <w:numId w:val="52"/>
        </w:numPr>
        <w:rPr>
          <w:rFonts w:ascii="Arial" w:cs="Arial" w:eastAsia="Arial" w:hAnsi="Arial"/>
          <w:sz w:val="16"/>
          <w:szCs w:val="16"/>
          <w:b w:val="1"/>
          <w:bCs w:val="1"/>
          <w:color w:val="auto"/>
        </w:rPr>
      </w:pPr>
      <w:r>
        <w:rPr>
          <w:rFonts w:ascii="Arial" w:cs="Arial" w:eastAsia="Arial" w:hAnsi="Arial"/>
          <w:sz w:val="16"/>
          <w:szCs w:val="16"/>
          <w:color w:val="auto"/>
        </w:rPr>
        <w:t>Unless otherwise provided by the Board, if there is no closing sales price for the Common Stock on the date of determination, then the Fair Market Value of a share of Common Stock will be the closing sales price for such stock on the last preceding date for which such quotation exists.</w:t>
      </w:r>
    </w:p>
    <w:p>
      <w:pPr>
        <w:spacing w:after="0" w:line="15" w:lineRule="exact"/>
        <w:rPr>
          <w:rFonts w:ascii="Arial" w:cs="Arial" w:eastAsia="Arial" w:hAnsi="Arial"/>
          <w:sz w:val="16"/>
          <w:szCs w:val="16"/>
          <w:b w:val="1"/>
          <w:bCs w:val="1"/>
          <w:color w:val="auto"/>
        </w:rPr>
      </w:pPr>
    </w:p>
    <w:p>
      <w:pPr>
        <w:ind w:right="120" w:firstLine="921"/>
        <w:spacing w:after="0" w:line="277" w:lineRule="auto"/>
        <w:tabs>
          <w:tab w:leader="none" w:pos="1228" w:val="left"/>
        </w:tabs>
        <w:numPr>
          <w:ilvl w:val="1"/>
          <w:numId w:val="52"/>
        </w:numPr>
        <w:rPr>
          <w:rFonts w:ascii="Arial" w:cs="Arial" w:eastAsia="Arial" w:hAnsi="Arial"/>
          <w:sz w:val="18"/>
          <w:szCs w:val="18"/>
          <w:b w:val="1"/>
          <w:bCs w:val="1"/>
          <w:color w:val="auto"/>
        </w:rPr>
      </w:pPr>
      <w:r>
        <w:rPr>
          <w:rFonts w:ascii="Arial" w:cs="Arial" w:eastAsia="Arial" w:hAnsi="Arial"/>
          <w:sz w:val="18"/>
          <w:szCs w:val="18"/>
          <w:color w:val="auto"/>
        </w:rPr>
        <w:t>In the absence of such markets for the Common Stock, the Fair Market Value of a share of Common Stock will be determined by the Board in good faith and in a manner that complies with Sections 409A and 422 of the Code.</w:t>
      </w:r>
    </w:p>
    <w:p>
      <w:pPr>
        <w:spacing w:after="0" w:line="62" w:lineRule="exact"/>
        <w:rPr>
          <w:rFonts w:ascii="Arial" w:cs="Arial" w:eastAsia="Arial" w:hAnsi="Arial"/>
          <w:sz w:val="18"/>
          <w:szCs w:val="18"/>
          <w:b w:val="1"/>
          <w:bCs w:val="1"/>
          <w:color w:val="auto"/>
        </w:rPr>
      </w:pPr>
    </w:p>
    <w:p>
      <w:pPr>
        <w:ind w:right="320" w:firstLine="464"/>
        <w:spacing w:after="0" w:line="277" w:lineRule="auto"/>
        <w:tabs>
          <w:tab w:leader="none" w:pos="711" w:val="left"/>
        </w:tabs>
        <w:numPr>
          <w:ilvl w:val="0"/>
          <w:numId w:val="52"/>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Incentive Stock Option</w:t>
      </w:r>
      <w:r>
        <w:rPr>
          <w:rFonts w:ascii="Arial" w:cs="Arial" w:eastAsia="Arial" w:hAnsi="Arial"/>
          <w:sz w:val="18"/>
          <w:szCs w:val="18"/>
          <w:color w:val="auto"/>
        </w:rPr>
        <w:t>” means an option granted pursuant to Section 5 that is intended to be, and that qualifies as, an “incentive stock option” within the meaning of Section 422 of the Code.</w:t>
      </w:r>
    </w:p>
    <w:p>
      <w:pPr>
        <w:spacing w:after="0" w:line="62" w:lineRule="exact"/>
        <w:rPr>
          <w:rFonts w:ascii="Arial" w:cs="Arial" w:eastAsia="Arial" w:hAnsi="Arial"/>
          <w:sz w:val="18"/>
          <w:szCs w:val="18"/>
          <w:b w:val="1"/>
          <w:bCs w:val="1"/>
          <w:color w:val="auto"/>
        </w:rPr>
      </w:pPr>
    </w:p>
    <w:p>
      <w:pPr>
        <w:ind w:firstLine="464"/>
        <w:spacing w:after="0" w:line="255" w:lineRule="auto"/>
        <w:tabs>
          <w:tab w:leader="none" w:pos="701" w:val="left"/>
        </w:tabs>
        <w:numPr>
          <w:ilvl w:val="0"/>
          <w:numId w:val="52"/>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Non-Employee Director</w:t>
      </w:r>
      <w:r>
        <w:rPr>
          <w:rFonts w:ascii="Arial" w:cs="Arial" w:eastAsia="Arial" w:hAnsi="Arial"/>
          <w:sz w:val="18"/>
          <w:szCs w:val="18"/>
          <w:color w:val="auto"/>
        </w:rPr>
        <w:t>” means a Director who either (i) is not a current employee or officer of the Company or an Affiliate, does not receive compensation, either directly or indirectly, from the Company or an Affiliate for services rendered as a consultant or in any capacity other than as a Director (except for an amount as to which disclosure would not be required under Item 404(a) of Regulation S-K promulgated pursuant to the Securities Act (“</w:t>
      </w:r>
      <w:r>
        <w:rPr>
          <w:rFonts w:ascii="Arial" w:cs="Arial" w:eastAsia="Arial" w:hAnsi="Arial"/>
          <w:sz w:val="18"/>
          <w:szCs w:val="18"/>
          <w:b w:val="1"/>
          <w:bCs w:val="1"/>
          <w:i w:val="1"/>
          <w:iCs w:val="1"/>
          <w:color w:val="auto"/>
        </w:rPr>
        <w:t>Regulation S-K</w:t>
      </w:r>
      <w:r>
        <w:rPr>
          <w:rFonts w:ascii="Arial" w:cs="Arial" w:eastAsia="Arial" w:hAnsi="Arial"/>
          <w:sz w:val="18"/>
          <w:szCs w:val="18"/>
          <w:color w:val="auto"/>
        </w:rPr>
        <w:t>”)), does not possess an interest in any other transaction for which disclosure would be required under Item 404(a) of Regulation S-K, and is not engaged in a business relationship for which disclosure would be required pursuant to Item 404(b) of Regulation S-K, or (ii) is otherwise considered a “non-employee director” for purposes of Rule 16b-3.</w:t>
      </w:r>
    </w:p>
    <w:p>
      <w:pPr>
        <w:spacing w:after="0" w:line="85" w:lineRule="exact"/>
        <w:rPr>
          <w:sz w:val="20"/>
          <w:szCs w:val="20"/>
          <w:color w:val="auto"/>
        </w:rPr>
      </w:pPr>
    </w:p>
    <w:p>
      <w:pPr>
        <w:ind w:left="800" w:hanging="336"/>
        <w:spacing w:after="0"/>
        <w:tabs>
          <w:tab w:leader="none" w:pos="800" w:val="left"/>
        </w:tabs>
        <w:numPr>
          <w:ilvl w:val="0"/>
          <w:numId w:val="53"/>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Nonstatutory Stock Option</w:t>
      </w:r>
      <w:r>
        <w:rPr>
          <w:rFonts w:ascii="Arial" w:cs="Arial" w:eastAsia="Arial" w:hAnsi="Arial"/>
          <w:sz w:val="18"/>
          <w:szCs w:val="18"/>
          <w:color w:val="auto"/>
        </w:rPr>
        <w:t>” means an option granted pursuant to Section 5 that does not qualify as an Incentive Stock Option.</w:t>
      </w:r>
    </w:p>
    <w:p>
      <w:pPr>
        <w:spacing w:after="0" w:line="117" w:lineRule="exact"/>
        <w:rPr>
          <w:rFonts w:ascii="Arial" w:cs="Arial" w:eastAsia="Arial" w:hAnsi="Arial"/>
          <w:sz w:val="18"/>
          <w:szCs w:val="18"/>
          <w:b w:val="1"/>
          <w:bCs w:val="1"/>
          <w:color w:val="auto"/>
        </w:rPr>
      </w:pPr>
    </w:p>
    <w:p>
      <w:pPr>
        <w:ind w:left="820" w:hanging="356"/>
        <w:spacing w:after="0"/>
        <w:tabs>
          <w:tab w:leader="none" w:pos="820" w:val="left"/>
        </w:tabs>
        <w:numPr>
          <w:ilvl w:val="0"/>
          <w:numId w:val="53"/>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Officer</w:t>
      </w:r>
      <w:r>
        <w:rPr>
          <w:rFonts w:ascii="Arial" w:cs="Arial" w:eastAsia="Arial" w:hAnsi="Arial"/>
          <w:sz w:val="18"/>
          <w:szCs w:val="18"/>
          <w:color w:val="auto"/>
        </w:rPr>
        <w:t>” means a person who is an officer of the Company within the meaning of Section 16 of the Exchange Act.</w:t>
      </w:r>
    </w:p>
    <w:p>
      <w:pPr>
        <w:spacing w:after="0" w:line="117" w:lineRule="exact"/>
        <w:rPr>
          <w:rFonts w:ascii="Arial" w:cs="Arial" w:eastAsia="Arial" w:hAnsi="Arial"/>
          <w:sz w:val="18"/>
          <w:szCs w:val="18"/>
          <w:b w:val="1"/>
          <w:bCs w:val="1"/>
          <w:color w:val="auto"/>
        </w:rPr>
      </w:pPr>
    </w:p>
    <w:p>
      <w:pPr>
        <w:ind w:left="780" w:hanging="316"/>
        <w:spacing w:after="0"/>
        <w:tabs>
          <w:tab w:leader="none" w:pos="780" w:val="left"/>
        </w:tabs>
        <w:numPr>
          <w:ilvl w:val="0"/>
          <w:numId w:val="53"/>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Option</w:t>
      </w:r>
      <w:r>
        <w:rPr>
          <w:rFonts w:ascii="Arial" w:cs="Arial" w:eastAsia="Arial" w:hAnsi="Arial"/>
          <w:sz w:val="16"/>
          <w:szCs w:val="16"/>
          <w:color w:val="auto"/>
        </w:rPr>
        <w:t>” means an Incentive Stock Option or a Nonstatutory Stock Option to purchase shares of Common Stock granted pursuant to the Plan.</w:t>
      </w:r>
    </w:p>
    <w:p>
      <w:pPr>
        <w:spacing w:after="0" w:line="140" w:lineRule="exact"/>
        <w:rPr>
          <w:rFonts w:ascii="Arial" w:cs="Arial" w:eastAsia="Arial" w:hAnsi="Arial"/>
          <w:sz w:val="16"/>
          <w:szCs w:val="16"/>
          <w:b w:val="1"/>
          <w:bCs w:val="1"/>
          <w:color w:val="auto"/>
        </w:rPr>
      </w:pPr>
    </w:p>
    <w:p>
      <w:pPr>
        <w:ind w:right="460" w:firstLine="464"/>
        <w:spacing w:after="0" w:line="277" w:lineRule="auto"/>
        <w:tabs>
          <w:tab w:leader="none" w:pos="822" w:val="left"/>
        </w:tabs>
        <w:numPr>
          <w:ilvl w:val="0"/>
          <w:numId w:val="53"/>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Option Agreement</w:t>
      </w:r>
      <w:r>
        <w:rPr>
          <w:rFonts w:ascii="Arial" w:cs="Arial" w:eastAsia="Arial" w:hAnsi="Arial"/>
          <w:sz w:val="18"/>
          <w:szCs w:val="18"/>
          <w:color w:val="auto"/>
        </w:rPr>
        <w:t>” means a written agreement between the Company and a holder of an Option evidencing the terms and conditions of an Option grant. Each Option Agreement will be subject to the terms and conditions of the Plan.</w:t>
      </w:r>
    </w:p>
    <w:p>
      <w:pPr>
        <w:spacing w:after="0" w:line="62" w:lineRule="exact"/>
        <w:rPr>
          <w:rFonts w:ascii="Arial" w:cs="Arial" w:eastAsia="Arial" w:hAnsi="Arial"/>
          <w:sz w:val="18"/>
          <w:szCs w:val="18"/>
          <w:b w:val="1"/>
          <w:bCs w:val="1"/>
          <w:color w:val="auto"/>
        </w:rPr>
      </w:pPr>
    </w:p>
    <w:p>
      <w:pPr>
        <w:ind w:right="360" w:firstLine="464"/>
        <w:spacing w:after="0" w:line="308" w:lineRule="auto"/>
        <w:tabs>
          <w:tab w:leader="none" w:pos="781" w:val="left"/>
        </w:tabs>
        <w:numPr>
          <w:ilvl w:val="0"/>
          <w:numId w:val="53"/>
        </w:numPr>
        <w:rPr>
          <w:rFonts w:ascii="Arial" w:cs="Arial" w:eastAsia="Arial" w:hAnsi="Arial"/>
          <w:sz w:val="17"/>
          <w:szCs w:val="17"/>
          <w:b w:val="1"/>
          <w:bCs w:val="1"/>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Other Stock Award</w:t>
      </w:r>
      <w:r>
        <w:rPr>
          <w:rFonts w:ascii="Arial" w:cs="Arial" w:eastAsia="Arial" w:hAnsi="Arial"/>
          <w:sz w:val="17"/>
          <w:szCs w:val="17"/>
          <w:color w:val="auto"/>
        </w:rPr>
        <w:t>” means an award based in whole or in part by reference to the Common Stock which is granted pursuant to the terms and conditions of Section 6(d).</w:t>
      </w:r>
    </w:p>
    <w:p>
      <w:pPr>
        <w:spacing w:after="0" w:line="38" w:lineRule="exact"/>
        <w:rPr>
          <w:rFonts w:ascii="Arial" w:cs="Arial" w:eastAsia="Arial" w:hAnsi="Arial"/>
          <w:sz w:val="17"/>
          <w:szCs w:val="17"/>
          <w:b w:val="1"/>
          <w:bCs w:val="1"/>
          <w:color w:val="auto"/>
        </w:rPr>
      </w:pPr>
    </w:p>
    <w:p>
      <w:pPr>
        <w:ind w:right="280" w:firstLine="464"/>
        <w:spacing w:after="0" w:line="342" w:lineRule="auto"/>
        <w:tabs>
          <w:tab w:leader="none" w:pos="741" w:val="left"/>
        </w:tabs>
        <w:numPr>
          <w:ilvl w:val="0"/>
          <w:numId w:val="53"/>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Other Stock Award Agreement</w:t>
      </w:r>
      <w:r>
        <w:rPr>
          <w:rFonts w:ascii="Arial" w:cs="Arial" w:eastAsia="Arial" w:hAnsi="Arial"/>
          <w:sz w:val="16"/>
          <w:szCs w:val="16"/>
          <w:color w:val="auto"/>
        </w:rPr>
        <w:t>” means a written agreement between the Company and a holder of an Other Stock Award evidencing the terms and conditions of an Other Stock Award grant. Each Other Stock Award Agreement will be subject to the terms and conditions of the Plan.</w:t>
      </w:r>
    </w:p>
    <w:p>
      <w:pPr>
        <w:spacing w:after="0" w:line="15" w:lineRule="exact"/>
        <w:rPr>
          <w:rFonts w:ascii="Arial" w:cs="Arial" w:eastAsia="Arial" w:hAnsi="Arial"/>
          <w:sz w:val="16"/>
          <w:szCs w:val="16"/>
          <w:b w:val="1"/>
          <w:bCs w:val="1"/>
          <w:color w:val="auto"/>
        </w:rPr>
      </w:pPr>
    </w:p>
    <w:p>
      <w:pPr>
        <w:ind w:firstLine="464"/>
        <w:spacing w:after="0" w:line="286" w:lineRule="auto"/>
        <w:tabs>
          <w:tab w:leader="none" w:pos="801" w:val="left"/>
        </w:tabs>
        <w:numPr>
          <w:ilvl w:val="0"/>
          <w:numId w:val="53"/>
        </w:numPr>
        <w:rPr>
          <w:rFonts w:ascii="Arial" w:cs="Arial" w:eastAsia="Arial" w:hAnsi="Arial"/>
          <w:sz w:val="17"/>
          <w:szCs w:val="17"/>
          <w:b w:val="1"/>
          <w:bCs w:val="1"/>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Outside Director</w:t>
      </w:r>
      <w:r>
        <w:rPr>
          <w:rFonts w:ascii="Arial" w:cs="Arial" w:eastAsia="Arial" w:hAnsi="Arial"/>
          <w:sz w:val="17"/>
          <w:szCs w:val="17"/>
          <w:color w:val="auto"/>
        </w:rPr>
        <w:t>” means a Director who either (i) is not a current employee of the Company or an “affiliated corporation” (within the meaning of Treasury Regulations promulgated under Section 162(m) of the Code), is not a former employee of the Company or an “affiliated corporation” who receives compensation for</w:t>
      </w:r>
    </w:p>
    <w:p>
      <w:pPr>
        <w:spacing w:after="0" w:line="9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400"/>
          </w:cols>
          <w:pgMar w:left="240" w:top="274" w:right="259" w:bottom="1440" w:gutter="0" w:footer="0" w:header="0"/>
        </w:sectPr>
      </w:pPr>
    </w:p>
    <w:bookmarkStart w:id="28" w:name="page29"/>
    <w:bookmarkEnd w:id="28"/>
    <w:p>
      <w:pPr>
        <w:ind w:right="100"/>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prior services (other than benefits under a tax-qualified retirement plan) during the taxable year, has not been an officer of the Company or an “affiliated corporation,” and does not receive remuneration from the Company or an “affiliated corporation,” either directly or indirectly, in any capacity other than as a Director, or (ii) is otherwise considered an “outside director” for purposes of Section 162(m) of the Code.</w:t>
      </w:r>
    </w:p>
    <w:p>
      <w:pPr>
        <w:spacing w:after="0" w:line="73" w:lineRule="exact"/>
        <w:rPr>
          <w:sz w:val="20"/>
          <w:szCs w:val="20"/>
          <w:color w:val="auto"/>
        </w:rPr>
      </w:pPr>
    </w:p>
    <w:p>
      <w:pPr>
        <w:ind w:right="20" w:firstLine="464"/>
        <w:spacing w:after="0" w:line="264" w:lineRule="auto"/>
        <w:tabs>
          <w:tab w:leader="none" w:pos="822" w:val="left"/>
        </w:tabs>
        <w:numPr>
          <w:ilvl w:val="1"/>
          <w:numId w:val="54"/>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Own,</w:t>
      </w:r>
      <w:r>
        <w:rPr>
          <w:rFonts w:ascii="Arial" w:cs="Arial" w:eastAsia="Arial" w:hAnsi="Arial"/>
          <w:sz w:val="18"/>
          <w:szCs w:val="18"/>
          <w:color w:val="auto"/>
        </w:rPr>
        <w:t>” “</w:t>
      </w:r>
      <w:r>
        <w:rPr>
          <w:rFonts w:ascii="Arial" w:cs="Arial" w:eastAsia="Arial" w:hAnsi="Arial"/>
          <w:sz w:val="18"/>
          <w:szCs w:val="18"/>
          <w:b w:val="1"/>
          <w:bCs w:val="1"/>
          <w:i w:val="1"/>
          <w:iCs w:val="1"/>
          <w:color w:val="auto"/>
        </w:rPr>
        <w:t>Owned,</w:t>
      </w:r>
      <w:r>
        <w:rPr>
          <w:rFonts w:ascii="Arial" w:cs="Arial" w:eastAsia="Arial" w:hAnsi="Arial"/>
          <w:sz w:val="18"/>
          <w:szCs w:val="18"/>
          <w:color w:val="auto"/>
        </w:rPr>
        <w:t>” “</w:t>
      </w:r>
      <w:r>
        <w:rPr>
          <w:rFonts w:ascii="Arial" w:cs="Arial" w:eastAsia="Arial" w:hAnsi="Arial"/>
          <w:sz w:val="18"/>
          <w:szCs w:val="18"/>
          <w:b w:val="1"/>
          <w:bCs w:val="1"/>
          <w:i w:val="1"/>
          <w:iCs w:val="1"/>
          <w:color w:val="auto"/>
        </w:rPr>
        <w:t>Owner,</w:t>
      </w:r>
      <w:r>
        <w:rPr>
          <w:rFonts w:ascii="Arial" w:cs="Arial" w:eastAsia="Arial" w:hAnsi="Arial"/>
          <w:sz w:val="18"/>
          <w:szCs w:val="18"/>
          <w:color w:val="auto"/>
        </w:rPr>
        <w:t>” “</w:t>
      </w:r>
      <w:r>
        <w:rPr>
          <w:rFonts w:ascii="Arial" w:cs="Arial" w:eastAsia="Arial" w:hAnsi="Arial"/>
          <w:sz w:val="18"/>
          <w:szCs w:val="18"/>
          <w:b w:val="1"/>
          <w:bCs w:val="1"/>
          <w:i w:val="1"/>
          <w:iCs w:val="1"/>
          <w:color w:val="auto"/>
        </w:rPr>
        <w:t>Ownership</w:t>
      </w:r>
      <w:r>
        <w:rPr>
          <w:rFonts w:ascii="Arial" w:cs="Arial" w:eastAsia="Arial" w:hAnsi="Arial"/>
          <w:sz w:val="18"/>
          <w:szCs w:val="18"/>
          <w:color w:val="auto"/>
        </w:rPr>
        <w:t>” means a person or Entity will be deemed to “Own,” to have “Owned,” to be the “Owner” of, or to have acquired “Ownership” of securities if such person or Entity, directly or indirectly, through any contract, arrangement, understanding, relationship or otherwise, has or shares voting power, which includes the power to vote or to direct the voting, with respect to such securities.</w:t>
      </w:r>
    </w:p>
    <w:p>
      <w:pPr>
        <w:spacing w:after="0" w:line="73" w:lineRule="exact"/>
        <w:rPr>
          <w:rFonts w:ascii="Arial" w:cs="Arial" w:eastAsia="Arial" w:hAnsi="Arial"/>
          <w:sz w:val="18"/>
          <w:szCs w:val="18"/>
          <w:b w:val="1"/>
          <w:bCs w:val="1"/>
          <w:color w:val="auto"/>
        </w:rPr>
      </w:pPr>
    </w:p>
    <w:p>
      <w:pPr>
        <w:ind w:left="720" w:hanging="256"/>
        <w:spacing w:after="0"/>
        <w:tabs>
          <w:tab w:leader="none" w:pos="720" w:val="left"/>
        </w:tabs>
        <w:numPr>
          <w:ilvl w:val="1"/>
          <w:numId w:val="54"/>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Participant</w:t>
      </w:r>
      <w:r>
        <w:rPr>
          <w:rFonts w:ascii="Arial" w:cs="Arial" w:eastAsia="Arial" w:hAnsi="Arial"/>
          <w:sz w:val="16"/>
          <w:szCs w:val="16"/>
          <w:color w:val="auto"/>
        </w:rPr>
        <w:t>” means a person to whom an Award is granted pursuant to the Plan or, if applicable, such other person who holds an outstanding</w:t>
      </w:r>
    </w:p>
    <w:p>
      <w:pPr>
        <w:spacing w:after="0" w:line="46" w:lineRule="exact"/>
        <w:rPr>
          <w:rFonts w:ascii="Arial" w:cs="Arial" w:eastAsia="Arial" w:hAnsi="Arial"/>
          <w:sz w:val="16"/>
          <w:szCs w:val="16"/>
          <w:b w:val="1"/>
          <w:bCs w:val="1"/>
          <w:color w:val="auto"/>
        </w:rPr>
      </w:pPr>
    </w:p>
    <w:p>
      <w:pPr>
        <w:spacing w:after="0"/>
        <w:rPr>
          <w:rFonts w:ascii="Arial" w:cs="Arial" w:eastAsia="Arial" w:hAnsi="Arial"/>
          <w:sz w:val="16"/>
          <w:szCs w:val="16"/>
          <w:b w:val="1"/>
          <w:bCs w:val="1"/>
          <w:color w:val="auto"/>
        </w:rPr>
      </w:pPr>
      <w:r>
        <w:rPr>
          <w:rFonts w:ascii="Arial" w:cs="Arial" w:eastAsia="Arial" w:hAnsi="Arial"/>
          <w:sz w:val="18"/>
          <w:szCs w:val="18"/>
          <w:color w:val="auto"/>
        </w:rPr>
        <w:t>Award.</w:t>
      </w:r>
    </w:p>
    <w:p>
      <w:pPr>
        <w:spacing w:after="0" w:line="102" w:lineRule="exact"/>
        <w:rPr>
          <w:rFonts w:ascii="Arial" w:cs="Arial" w:eastAsia="Arial" w:hAnsi="Arial"/>
          <w:sz w:val="16"/>
          <w:szCs w:val="16"/>
          <w:b w:val="1"/>
          <w:bCs w:val="1"/>
          <w:color w:val="auto"/>
        </w:rPr>
      </w:pPr>
    </w:p>
    <w:p>
      <w:pPr>
        <w:ind w:left="740" w:hanging="276"/>
        <w:spacing w:after="0"/>
        <w:tabs>
          <w:tab w:leader="none" w:pos="740" w:val="left"/>
        </w:tabs>
        <w:numPr>
          <w:ilvl w:val="1"/>
          <w:numId w:val="54"/>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Performance Cash Award</w:t>
      </w:r>
      <w:r>
        <w:rPr>
          <w:rFonts w:ascii="Arial" w:cs="Arial" w:eastAsia="Arial" w:hAnsi="Arial"/>
          <w:sz w:val="18"/>
          <w:szCs w:val="18"/>
          <w:color w:val="auto"/>
        </w:rPr>
        <w:t>” means an award of cash granted pursuant to the terms and conditions of Section 6(c)(ii).</w:t>
      </w:r>
    </w:p>
    <w:p>
      <w:pPr>
        <w:spacing w:after="0" w:line="117" w:lineRule="exact"/>
        <w:rPr>
          <w:rFonts w:ascii="Arial" w:cs="Arial" w:eastAsia="Arial" w:hAnsi="Arial"/>
          <w:sz w:val="18"/>
          <w:szCs w:val="18"/>
          <w:b w:val="1"/>
          <w:bCs w:val="1"/>
          <w:color w:val="auto"/>
        </w:rPr>
      </w:pPr>
    </w:p>
    <w:p>
      <w:pPr>
        <w:ind w:right="60" w:firstLine="464"/>
        <w:spacing w:after="0" w:line="286" w:lineRule="auto"/>
        <w:tabs>
          <w:tab w:leader="none" w:pos="822" w:val="left"/>
        </w:tabs>
        <w:numPr>
          <w:ilvl w:val="1"/>
          <w:numId w:val="54"/>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Performance Criteria</w:t>
      </w:r>
      <w:r>
        <w:rPr>
          <w:rFonts w:ascii="Arial" w:cs="Arial" w:eastAsia="Arial" w:hAnsi="Arial"/>
          <w:sz w:val="16"/>
          <w:szCs w:val="16"/>
          <w:color w:val="auto"/>
        </w:rPr>
        <w:t>” means the one or more criteria that the Committee (or, to the extent that an Award is not intended to qualify as “performance-based compensation” under Section 162(m) of the Code, the Board or the Committee) will select for purposes of establishing the Performance Goals for a Performance Period. The Performance Criteria that will be used to establish such Performance Goals may be based on any one of, or combination of, the following as determined by the Committee (or Board, if applicable): (i) earnings per share; (ii) earnings before interest, taxes and depreciation;</w:t>
      </w:r>
    </w:p>
    <w:p>
      <w:pPr>
        <w:spacing w:after="0" w:line="1" w:lineRule="exact"/>
        <w:rPr>
          <w:rFonts w:ascii="Arial" w:cs="Arial" w:eastAsia="Arial" w:hAnsi="Arial"/>
          <w:sz w:val="16"/>
          <w:szCs w:val="16"/>
          <w:b w:val="1"/>
          <w:bCs w:val="1"/>
          <w:color w:val="auto"/>
        </w:rPr>
      </w:pPr>
    </w:p>
    <w:p>
      <w:pPr>
        <w:ind w:right="40" w:firstLine="8"/>
        <w:spacing w:after="0" w:line="281" w:lineRule="auto"/>
        <w:tabs>
          <w:tab w:leader="none" w:pos="315" w:val="left"/>
        </w:tabs>
        <w:numPr>
          <w:ilvl w:val="0"/>
          <w:numId w:val="55"/>
        </w:numPr>
        <w:rPr>
          <w:rFonts w:ascii="Arial" w:cs="Arial" w:eastAsia="Arial" w:hAnsi="Arial"/>
          <w:sz w:val="16"/>
          <w:szCs w:val="16"/>
          <w:color w:val="auto"/>
        </w:rPr>
      </w:pPr>
      <w:r>
        <w:rPr>
          <w:rFonts w:ascii="Arial" w:cs="Arial" w:eastAsia="Arial" w:hAnsi="Arial"/>
          <w:sz w:val="16"/>
          <w:szCs w:val="16"/>
          <w:color w:val="auto"/>
        </w:rPr>
        <w:t>earnings before interest, taxes, depreciation and amortization; (iv) total stockholder return; (v) return on equity; (vi) return on assets, investment, or capital employed; (vii) operating margin; (viii) gross margin; (ix) operating income; (x) net income (before or after taxes); (xi) net operating income; (xii) net operating income after tax; (xiii) pre-tax profit; (xiv) operating cash flow; (xv) sales or revenue targets; (xvi) increases in revenue or product revenue;</w:t>
      </w:r>
    </w:p>
    <w:p>
      <w:pPr>
        <w:spacing w:after="0" w:line="2" w:lineRule="exact"/>
        <w:rPr>
          <w:rFonts w:ascii="Arial" w:cs="Arial" w:eastAsia="Arial" w:hAnsi="Arial"/>
          <w:sz w:val="16"/>
          <w:szCs w:val="16"/>
          <w:color w:val="auto"/>
        </w:rPr>
      </w:pPr>
    </w:p>
    <w:p>
      <w:pPr>
        <w:ind w:right="280" w:firstLine="8"/>
        <w:spacing w:after="0" w:line="295" w:lineRule="auto"/>
        <w:tabs>
          <w:tab w:leader="none" w:pos="445" w:val="left"/>
        </w:tabs>
        <w:numPr>
          <w:ilvl w:val="0"/>
          <w:numId w:val="56"/>
        </w:numPr>
        <w:rPr>
          <w:rFonts w:ascii="Arial" w:cs="Arial" w:eastAsia="Arial" w:hAnsi="Arial"/>
          <w:sz w:val="16"/>
          <w:szCs w:val="16"/>
          <w:color w:val="auto"/>
        </w:rPr>
      </w:pPr>
      <w:r>
        <w:rPr>
          <w:rFonts w:ascii="Arial" w:cs="Arial" w:eastAsia="Arial" w:hAnsi="Arial"/>
          <w:sz w:val="16"/>
          <w:szCs w:val="16"/>
          <w:color w:val="auto"/>
        </w:rPr>
        <w:t>expenses and cost reduction goals; (xviii) improvement in or attainment of working capital levels; (xix) economic value added (or an equivalent metric); (xx) market share; (xxi) cash flow; (xxii) cash flow per share; (xxiii) share price performance; (xxiv) debt reduction; (xxv) implementation or completion of projects or processes; (xxvi) customer satisfaction; (xxvii) stockholders’ equity; and (xxviii) to the extent that an Award is not intended to qualify as “performance-based compensation” under Section 162(m) of the Code, other measures of performance selected by the Board or the Committee.</w:t>
      </w:r>
    </w:p>
    <w:p>
      <w:pPr>
        <w:spacing w:after="0" w:line="53" w:lineRule="exact"/>
        <w:rPr>
          <w:rFonts w:ascii="Arial" w:cs="Arial" w:eastAsia="Arial" w:hAnsi="Arial"/>
          <w:sz w:val="16"/>
          <w:szCs w:val="16"/>
          <w:color w:val="auto"/>
        </w:rPr>
      </w:pPr>
    </w:p>
    <w:p>
      <w:pPr>
        <w:ind w:right="20" w:firstLine="464"/>
        <w:spacing w:after="0" w:line="283" w:lineRule="auto"/>
        <w:tabs>
          <w:tab w:leader="none" w:pos="721" w:val="left"/>
        </w:tabs>
        <w:numPr>
          <w:ilvl w:val="1"/>
          <w:numId w:val="56"/>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Performance Goals</w:t>
      </w:r>
      <w:r>
        <w:rPr>
          <w:rFonts w:ascii="Arial" w:cs="Arial" w:eastAsia="Arial" w:hAnsi="Arial"/>
          <w:sz w:val="16"/>
          <w:szCs w:val="16"/>
          <w:color w:val="auto"/>
        </w:rPr>
        <w:t xml:space="preserve">” means, for a Performance Period, the one or more goals established by the Committee (or, to the extent that an Award is not intended to qualify as “performance-based compensation” under Section 162(m) of the Code, the Board or the Committee) for the Performance Period based upon the Performance Criteria. Performance Goals may be based on a Company-wide basis, with respect to one or more business units, divisions, Affiliates, or business segments, and in either absolute terms or relative to the performance of one or more comparable companies or the performance of one or more relevant indices. The Committee (or, to the extent that an Award is not intended to qualify as “performance-based compensation” under Section 162(m) of the Code, the Board or the Committee) is authorized to make appropriate adjustments in the method of calculating the attainment of Performance Goals for a Performance Period as follows; </w:t>
      </w:r>
      <w:r>
        <w:rPr>
          <w:rFonts w:ascii="Arial" w:cs="Arial" w:eastAsia="Arial" w:hAnsi="Arial"/>
          <w:sz w:val="16"/>
          <w:szCs w:val="16"/>
          <w:i w:val="1"/>
          <w:iCs w:val="1"/>
          <w:color w:val="auto"/>
        </w:rPr>
        <w:t>provided, however</w:t>
      </w:r>
      <w:r>
        <w:rPr>
          <w:rFonts w:ascii="Arial" w:cs="Arial" w:eastAsia="Arial" w:hAnsi="Arial"/>
          <w:sz w:val="16"/>
          <w:szCs w:val="16"/>
          <w:color w:val="auto"/>
        </w:rPr>
        <w:t>, that to the extent that an Award is intended to qualify as “performance-based compensation” under Section 162(m) of the Code, any such adjustment may be made only if such adjustment is objectively determinable and specified in the Award Agreement at the time the Award is granted or in such other document setting forth the Performance Goals for the Award at the time the Performance Goals are established:</w:t>
      </w:r>
    </w:p>
    <w:p>
      <w:pPr>
        <w:spacing w:after="0" w:line="6" w:lineRule="exact"/>
        <w:rPr>
          <w:rFonts w:ascii="Arial" w:cs="Arial" w:eastAsia="Arial" w:hAnsi="Arial"/>
          <w:sz w:val="16"/>
          <w:szCs w:val="16"/>
          <w:b w:val="1"/>
          <w:bCs w:val="1"/>
          <w:color w:val="auto"/>
        </w:rPr>
      </w:pPr>
    </w:p>
    <w:p>
      <w:pPr>
        <w:ind w:firstLine="8"/>
        <w:spacing w:after="0" w:line="253" w:lineRule="auto"/>
        <w:tabs>
          <w:tab w:leader="none" w:pos="215" w:val="left"/>
        </w:tabs>
        <w:numPr>
          <w:ilvl w:val="0"/>
          <w:numId w:val="57"/>
        </w:numPr>
        <w:rPr>
          <w:rFonts w:ascii="Arial" w:cs="Arial" w:eastAsia="Arial" w:hAnsi="Arial"/>
          <w:sz w:val="18"/>
          <w:szCs w:val="18"/>
          <w:color w:val="auto"/>
        </w:rPr>
      </w:pPr>
      <w:r>
        <w:rPr>
          <w:rFonts w:ascii="Arial" w:cs="Arial" w:eastAsia="Arial" w:hAnsi="Arial"/>
          <w:sz w:val="18"/>
          <w:szCs w:val="18"/>
          <w:color w:val="auto"/>
        </w:rPr>
        <w:t>to exclude restructuring and/or other nonrecurring charges; (ii) to exclude exchange rate effects, as applicable, for non-U.S. dollar denominated Performance Goals; (iii) to exclude the effects of changes to generally accepted accounting principles; (iv) to exclude the effects of any statutory adjustments to corporate tax rates; (v) to exclude the effects of items that are “unusual” in nature or occur “infrequently” as determined under generally accepted accounting principles; and (vi) to the extent that an Award is not intended to qualify as “performance-based compensation” under Section 162(m) of the Code, to make other appropriate adjustments selected by the Board or the Committee.</w:t>
      </w:r>
    </w:p>
    <w:p>
      <w:pPr>
        <w:spacing w:after="0" w:line="12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400"/>
          </w:cols>
          <w:pgMar w:left="240" w:top="274" w:right="259" w:bottom="1440" w:gutter="0" w:footer="0" w:header="0"/>
        </w:sectPr>
      </w:pPr>
    </w:p>
    <w:bookmarkStart w:id="29" w:name="page30"/>
    <w:bookmarkEnd w:id="29"/>
    <w:p>
      <w:pPr>
        <w:ind w:left="-40" w:right="40" w:firstLine="464"/>
        <w:spacing w:after="0" w:line="302" w:lineRule="auto"/>
        <w:tabs>
          <w:tab w:leader="none" w:pos="881" w:val="left"/>
        </w:tabs>
        <w:numPr>
          <w:ilvl w:val="0"/>
          <w:numId w:val="58"/>
        </w:numPr>
        <w:rPr>
          <w:rFonts w:ascii="Arial" w:cs="Arial" w:eastAsia="Arial" w:hAnsi="Arial"/>
          <w:sz w:val="16"/>
          <w:szCs w:val="16"/>
          <w:b w:val="1"/>
          <w:bCs w:val="1"/>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6"/>
          <w:szCs w:val="16"/>
          <w:b w:val="1"/>
          <w:bCs w:val="1"/>
          <w:i w:val="1"/>
          <w:iCs w:val="1"/>
          <w:color w:val="auto"/>
        </w:rPr>
        <w:t>Performance Period</w:t>
      </w:r>
      <w:r>
        <w:rPr>
          <w:rFonts w:ascii="Arial" w:cs="Arial" w:eastAsia="Arial" w:hAnsi="Arial"/>
          <w:sz w:val="16"/>
          <w:szCs w:val="16"/>
          <w:color w:val="auto"/>
        </w:rPr>
        <w:t>” means the period of time selected by the Committee (or, to the extent that an Award is not intended to qualify as “performance-based compensation” under Section 162(m) of the Code, the Board or the Committee) over which the attainment of one or more Performance Goals will be measured for the purpose of determining a Participant’s right to and the payment of a Performance Stock Award or a Performance Cash Award. Performance Periods may be of varying and overlapping duration, at the sole discretion of the Committee (or Board, if applicable).</w:t>
      </w:r>
    </w:p>
    <w:p>
      <w:pPr>
        <w:spacing w:after="0" w:line="46" w:lineRule="exact"/>
        <w:rPr>
          <w:rFonts w:ascii="Arial" w:cs="Arial" w:eastAsia="Arial" w:hAnsi="Arial"/>
          <w:sz w:val="16"/>
          <w:szCs w:val="16"/>
          <w:b w:val="1"/>
          <w:bCs w:val="1"/>
          <w:color w:val="auto"/>
        </w:rPr>
      </w:pPr>
    </w:p>
    <w:p>
      <w:pPr>
        <w:ind w:left="780" w:hanging="356"/>
        <w:spacing w:after="0"/>
        <w:tabs>
          <w:tab w:leader="none" w:pos="780" w:val="left"/>
        </w:tabs>
        <w:numPr>
          <w:ilvl w:val="0"/>
          <w:numId w:val="58"/>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Performance Stock Award</w:t>
      </w:r>
      <w:r>
        <w:rPr>
          <w:rFonts w:ascii="Arial" w:cs="Arial" w:eastAsia="Arial" w:hAnsi="Arial"/>
          <w:sz w:val="18"/>
          <w:szCs w:val="18"/>
          <w:color w:val="auto"/>
        </w:rPr>
        <w:t>” means a Stock Award granted under the terms and conditions of Section 6(c)(i).</w:t>
      </w:r>
    </w:p>
    <w:p>
      <w:pPr>
        <w:spacing w:after="0" w:line="117" w:lineRule="exact"/>
        <w:rPr>
          <w:rFonts w:ascii="Arial" w:cs="Arial" w:eastAsia="Arial" w:hAnsi="Arial"/>
          <w:sz w:val="18"/>
          <w:szCs w:val="18"/>
          <w:b w:val="1"/>
          <w:bCs w:val="1"/>
          <w:color w:val="auto"/>
        </w:rPr>
      </w:pPr>
    </w:p>
    <w:p>
      <w:pPr>
        <w:ind w:left="760" w:hanging="336"/>
        <w:spacing w:after="0"/>
        <w:tabs>
          <w:tab w:leader="none" w:pos="760" w:val="left"/>
        </w:tabs>
        <w:numPr>
          <w:ilvl w:val="0"/>
          <w:numId w:val="58"/>
        </w:numPr>
        <w:rPr>
          <w:rFonts w:ascii="Arial" w:cs="Arial" w:eastAsia="Arial" w:hAnsi="Arial"/>
          <w:sz w:val="17"/>
          <w:szCs w:val="17"/>
          <w:b w:val="1"/>
          <w:bCs w:val="1"/>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Plan</w:t>
      </w:r>
      <w:r>
        <w:rPr>
          <w:rFonts w:ascii="Arial" w:cs="Arial" w:eastAsia="Arial" w:hAnsi="Arial"/>
          <w:sz w:val="17"/>
          <w:szCs w:val="17"/>
          <w:color w:val="auto"/>
        </w:rPr>
        <w:t>” means this Cavium, Inc. 2016 Equity Incentive Plan.</w:t>
      </w:r>
    </w:p>
    <w:p>
      <w:pPr>
        <w:spacing w:after="0" w:line="128" w:lineRule="exact"/>
        <w:rPr>
          <w:rFonts w:ascii="Arial" w:cs="Arial" w:eastAsia="Arial" w:hAnsi="Arial"/>
          <w:sz w:val="17"/>
          <w:szCs w:val="17"/>
          <w:b w:val="1"/>
          <w:bCs w:val="1"/>
          <w:color w:val="auto"/>
        </w:rPr>
      </w:pPr>
    </w:p>
    <w:p>
      <w:pPr>
        <w:ind w:left="780" w:hanging="356"/>
        <w:spacing w:after="0"/>
        <w:tabs>
          <w:tab w:leader="none" w:pos="780" w:val="left"/>
        </w:tabs>
        <w:numPr>
          <w:ilvl w:val="0"/>
          <w:numId w:val="58"/>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Restricted Stock Award</w:t>
      </w:r>
      <w:r>
        <w:rPr>
          <w:rFonts w:ascii="Arial" w:cs="Arial" w:eastAsia="Arial" w:hAnsi="Arial"/>
          <w:sz w:val="16"/>
          <w:szCs w:val="16"/>
          <w:color w:val="auto"/>
        </w:rPr>
        <w:t>” means an award of shares of Common Stock which is granted pursuant to the terms and conditions of Section 6(a).</w:t>
      </w:r>
    </w:p>
    <w:p>
      <w:pPr>
        <w:spacing w:after="0" w:line="140" w:lineRule="exact"/>
        <w:rPr>
          <w:rFonts w:ascii="Arial" w:cs="Arial" w:eastAsia="Arial" w:hAnsi="Arial"/>
          <w:sz w:val="16"/>
          <w:szCs w:val="16"/>
          <w:b w:val="1"/>
          <w:bCs w:val="1"/>
          <w:color w:val="auto"/>
        </w:rPr>
      </w:pPr>
    </w:p>
    <w:p>
      <w:pPr>
        <w:ind w:left="-40" w:right="80" w:firstLine="464"/>
        <w:spacing w:after="0" w:line="342" w:lineRule="auto"/>
        <w:tabs>
          <w:tab w:leader="none" w:pos="782" w:val="left"/>
        </w:tabs>
        <w:numPr>
          <w:ilvl w:val="0"/>
          <w:numId w:val="58"/>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Restricted Stock Award Agreement</w:t>
      </w:r>
      <w:r>
        <w:rPr>
          <w:rFonts w:ascii="Arial" w:cs="Arial" w:eastAsia="Arial" w:hAnsi="Arial"/>
          <w:sz w:val="16"/>
          <w:szCs w:val="16"/>
          <w:color w:val="auto"/>
        </w:rPr>
        <w:t>” means a written agreement between the Company and a holder of a Restricted Stock Award evidencing the terms and conditions of a Restricted Stock Award grant. Each Restricted Stock Award Agreement will be subject to the terms and conditions of the Plan.</w:t>
      </w:r>
    </w:p>
    <w:p>
      <w:pPr>
        <w:spacing w:after="0" w:line="15" w:lineRule="exact"/>
        <w:rPr>
          <w:rFonts w:ascii="Arial" w:cs="Arial" w:eastAsia="Arial" w:hAnsi="Arial"/>
          <w:sz w:val="16"/>
          <w:szCs w:val="16"/>
          <w:b w:val="1"/>
          <w:bCs w:val="1"/>
          <w:color w:val="auto"/>
        </w:rPr>
      </w:pPr>
    </w:p>
    <w:p>
      <w:pPr>
        <w:ind w:left="-40" w:right="620" w:firstLine="464"/>
        <w:spacing w:after="0" w:line="277" w:lineRule="auto"/>
        <w:tabs>
          <w:tab w:leader="none" w:pos="741" w:val="left"/>
        </w:tabs>
        <w:numPr>
          <w:ilvl w:val="0"/>
          <w:numId w:val="58"/>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Restricted Stock Unit Award</w:t>
      </w:r>
      <w:r>
        <w:rPr>
          <w:rFonts w:ascii="Arial" w:cs="Arial" w:eastAsia="Arial" w:hAnsi="Arial"/>
          <w:sz w:val="18"/>
          <w:szCs w:val="18"/>
          <w:color w:val="auto"/>
        </w:rPr>
        <w:t>” means a right to receive shares of Common Stock which is granted pursuant to the terms and conditions of Section 6(b).</w:t>
      </w:r>
    </w:p>
    <w:p>
      <w:pPr>
        <w:spacing w:after="0" w:line="62" w:lineRule="exact"/>
        <w:rPr>
          <w:rFonts w:ascii="Arial" w:cs="Arial" w:eastAsia="Arial" w:hAnsi="Arial"/>
          <w:sz w:val="18"/>
          <w:szCs w:val="18"/>
          <w:b w:val="1"/>
          <w:bCs w:val="1"/>
          <w:color w:val="auto"/>
        </w:rPr>
      </w:pPr>
    </w:p>
    <w:p>
      <w:pPr>
        <w:ind w:left="-40" w:right="220" w:firstLine="464"/>
        <w:spacing w:after="0" w:line="312" w:lineRule="auto"/>
        <w:tabs>
          <w:tab w:leader="none" w:pos="721" w:val="left"/>
        </w:tabs>
        <w:numPr>
          <w:ilvl w:val="0"/>
          <w:numId w:val="58"/>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Restricted Stock Unit Award Agreement</w:t>
      </w:r>
      <w:r>
        <w:rPr>
          <w:rFonts w:ascii="Arial" w:cs="Arial" w:eastAsia="Arial" w:hAnsi="Arial"/>
          <w:sz w:val="16"/>
          <w:szCs w:val="16"/>
          <w:color w:val="auto"/>
        </w:rPr>
        <w:t>” means a written agreement between the Company and a holder of a Restricted Stock Unit Award evidencing the terms and conditions of a Restricted Stock Unit Award grant. Each Restricted Stock Unit Award Agreement will be subject to the terms and conditions of the Plan.</w:t>
      </w:r>
    </w:p>
    <w:p>
      <w:pPr>
        <w:spacing w:after="0" w:line="38" w:lineRule="exact"/>
        <w:rPr>
          <w:rFonts w:ascii="Arial" w:cs="Arial" w:eastAsia="Arial" w:hAnsi="Arial"/>
          <w:sz w:val="16"/>
          <w:szCs w:val="16"/>
          <w:b w:val="1"/>
          <w:bCs w:val="1"/>
          <w:color w:val="auto"/>
        </w:rPr>
      </w:pPr>
    </w:p>
    <w:p>
      <w:pPr>
        <w:ind w:left="700" w:hanging="276"/>
        <w:spacing w:after="0"/>
        <w:tabs>
          <w:tab w:leader="none" w:pos="700" w:val="left"/>
        </w:tabs>
        <w:numPr>
          <w:ilvl w:val="0"/>
          <w:numId w:val="58"/>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Rule 16b-3</w:t>
      </w:r>
      <w:r>
        <w:rPr>
          <w:rFonts w:ascii="Arial" w:cs="Arial" w:eastAsia="Arial" w:hAnsi="Arial"/>
          <w:sz w:val="18"/>
          <w:szCs w:val="18"/>
          <w:color w:val="auto"/>
        </w:rPr>
        <w:t>” means Rule 16b-3 promulgated under the Exchange Act or any successor to Rule 16b-3, as in effect from time to time.</w:t>
      </w:r>
    </w:p>
    <w:p>
      <w:pPr>
        <w:spacing w:after="0" w:line="117" w:lineRule="exact"/>
        <w:rPr>
          <w:rFonts w:ascii="Arial" w:cs="Arial" w:eastAsia="Arial" w:hAnsi="Arial"/>
          <w:sz w:val="18"/>
          <w:szCs w:val="18"/>
          <w:b w:val="1"/>
          <w:bCs w:val="1"/>
          <w:color w:val="auto"/>
        </w:rPr>
      </w:pPr>
    </w:p>
    <w:p>
      <w:pPr>
        <w:ind w:left="780" w:hanging="356"/>
        <w:spacing w:after="0"/>
        <w:tabs>
          <w:tab w:leader="none" w:pos="780" w:val="left"/>
        </w:tabs>
        <w:numPr>
          <w:ilvl w:val="0"/>
          <w:numId w:val="58"/>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Rule 405</w:t>
      </w:r>
      <w:r>
        <w:rPr>
          <w:rFonts w:ascii="Arial" w:cs="Arial" w:eastAsia="Arial" w:hAnsi="Arial"/>
          <w:sz w:val="18"/>
          <w:szCs w:val="18"/>
          <w:color w:val="auto"/>
        </w:rPr>
        <w:t>” means Rule 405 promulgated under the Securities Act.</w:t>
      </w:r>
    </w:p>
    <w:p>
      <w:pPr>
        <w:spacing w:after="0" w:line="117" w:lineRule="exact"/>
        <w:rPr>
          <w:rFonts w:ascii="Arial" w:cs="Arial" w:eastAsia="Arial" w:hAnsi="Arial"/>
          <w:sz w:val="18"/>
          <w:szCs w:val="18"/>
          <w:b w:val="1"/>
          <w:bCs w:val="1"/>
          <w:color w:val="auto"/>
        </w:rPr>
      </w:pPr>
    </w:p>
    <w:p>
      <w:pPr>
        <w:ind w:left="760" w:hanging="336"/>
        <w:spacing w:after="0"/>
        <w:tabs>
          <w:tab w:leader="none" w:pos="760" w:val="left"/>
        </w:tabs>
        <w:numPr>
          <w:ilvl w:val="0"/>
          <w:numId w:val="58"/>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Securities Act</w:t>
      </w:r>
      <w:r>
        <w:rPr>
          <w:rFonts w:ascii="Arial" w:cs="Arial" w:eastAsia="Arial" w:hAnsi="Arial"/>
          <w:sz w:val="18"/>
          <w:szCs w:val="18"/>
          <w:color w:val="auto"/>
        </w:rPr>
        <w:t>” means the Securities Act of 1933, as amended, and the rules and regulations promulgated thereunder.</w:t>
      </w:r>
    </w:p>
    <w:p>
      <w:pPr>
        <w:spacing w:after="0" w:line="117" w:lineRule="exact"/>
        <w:rPr>
          <w:rFonts w:ascii="Arial" w:cs="Arial" w:eastAsia="Arial" w:hAnsi="Arial"/>
          <w:sz w:val="18"/>
          <w:szCs w:val="18"/>
          <w:b w:val="1"/>
          <w:bCs w:val="1"/>
          <w:color w:val="auto"/>
        </w:rPr>
      </w:pPr>
    </w:p>
    <w:p>
      <w:pPr>
        <w:ind w:left="-40" w:right="440" w:firstLine="464"/>
        <w:spacing w:after="0" w:line="277" w:lineRule="auto"/>
        <w:tabs>
          <w:tab w:leader="none" w:pos="841" w:val="left"/>
        </w:tabs>
        <w:numPr>
          <w:ilvl w:val="0"/>
          <w:numId w:val="58"/>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Stock Appreciation Right</w:t>
      </w:r>
      <w:r>
        <w:rPr>
          <w:rFonts w:ascii="Arial" w:cs="Arial" w:eastAsia="Arial" w:hAnsi="Arial"/>
          <w:sz w:val="18"/>
          <w:szCs w:val="18"/>
          <w:color w:val="auto"/>
        </w:rPr>
        <w:t>” or “</w:t>
      </w:r>
      <w:r>
        <w:rPr>
          <w:rFonts w:ascii="Arial" w:cs="Arial" w:eastAsia="Arial" w:hAnsi="Arial"/>
          <w:sz w:val="18"/>
          <w:szCs w:val="18"/>
          <w:b w:val="1"/>
          <w:bCs w:val="1"/>
          <w:i w:val="1"/>
          <w:iCs w:val="1"/>
          <w:color w:val="auto"/>
        </w:rPr>
        <w:t>SAR</w:t>
      </w:r>
      <w:r>
        <w:rPr>
          <w:rFonts w:ascii="Arial" w:cs="Arial" w:eastAsia="Arial" w:hAnsi="Arial"/>
          <w:sz w:val="18"/>
          <w:szCs w:val="18"/>
          <w:color w:val="auto"/>
        </w:rPr>
        <w:t>” means a right to receive the appreciation on Common Stock that is granted pursuant to the terms and conditions of Section 5.</w:t>
      </w:r>
    </w:p>
    <w:p>
      <w:pPr>
        <w:spacing w:after="0" w:line="62" w:lineRule="exact"/>
        <w:rPr>
          <w:rFonts w:ascii="Arial" w:cs="Arial" w:eastAsia="Arial" w:hAnsi="Arial"/>
          <w:sz w:val="18"/>
          <w:szCs w:val="18"/>
          <w:b w:val="1"/>
          <w:bCs w:val="1"/>
          <w:color w:val="auto"/>
        </w:rPr>
      </w:pPr>
    </w:p>
    <w:p>
      <w:pPr>
        <w:ind w:left="-40" w:firstLine="464"/>
        <w:spacing w:after="0" w:line="264" w:lineRule="auto"/>
        <w:tabs>
          <w:tab w:leader="none" w:pos="761" w:val="left"/>
        </w:tabs>
        <w:numPr>
          <w:ilvl w:val="0"/>
          <w:numId w:val="58"/>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Stock Appreciation Right Agreement</w:t>
      </w:r>
      <w:r>
        <w:rPr>
          <w:rFonts w:ascii="Arial" w:cs="Arial" w:eastAsia="Arial" w:hAnsi="Arial"/>
          <w:sz w:val="18"/>
          <w:szCs w:val="18"/>
          <w:color w:val="auto"/>
        </w:rPr>
        <w:t>” or “</w:t>
      </w:r>
      <w:r>
        <w:rPr>
          <w:rFonts w:ascii="Arial" w:cs="Arial" w:eastAsia="Arial" w:hAnsi="Arial"/>
          <w:sz w:val="18"/>
          <w:szCs w:val="18"/>
          <w:b w:val="1"/>
          <w:bCs w:val="1"/>
          <w:i w:val="1"/>
          <w:iCs w:val="1"/>
          <w:color w:val="auto"/>
        </w:rPr>
        <w:t>SAR Agreement</w:t>
      </w:r>
      <w:r>
        <w:rPr>
          <w:rFonts w:ascii="Arial" w:cs="Arial" w:eastAsia="Arial" w:hAnsi="Arial"/>
          <w:sz w:val="18"/>
          <w:szCs w:val="18"/>
          <w:color w:val="auto"/>
        </w:rPr>
        <w:t>” means a written agreement between the Company and a holder of a Stock Appreciation Right evidencing the terms and conditions of a Stock Appreciation Right grant. Each Stock Appreciation Right Agreement will be subject to the terms and conditions of the Plan.</w:t>
      </w:r>
    </w:p>
    <w:p>
      <w:pPr>
        <w:spacing w:after="0" w:line="73" w:lineRule="exact"/>
        <w:rPr>
          <w:rFonts w:ascii="Arial" w:cs="Arial" w:eastAsia="Arial" w:hAnsi="Arial"/>
          <w:sz w:val="18"/>
          <w:szCs w:val="18"/>
          <w:b w:val="1"/>
          <w:bCs w:val="1"/>
          <w:color w:val="auto"/>
        </w:rPr>
      </w:pPr>
    </w:p>
    <w:p>
      <w:pPr>
        <w:ind w:left="-40" w:right="400" w:firstLine="464"/>
        <w:spacing w:after="0" w:line="342" w:lineRule="auto"/>
        <w:tabs>
          <w:tab w:leader="none" w:pos="761" w:val="left"/>
        </w:tabs>
        <w:numPr>
          <w:ilvl w:val="0"/>
          <w:numId w:val="58"/>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Stock Award</w:t>
      </w:r>
      <w:r>
        <w:rPr>
          <w:rFonts w:ascii="Arial" w:cs="Arial" w:eastAsia="Arial" w:hAnsi="Arial"/>
          <w:sz w:val="16"/>
          <w:szCs w:val="16"/>
          <w:color w:val="auto"/>
        </w:rPr>
        <w:t>” means any right to receive Common Stock granted under the Plan, including an Incentive Stock Option, a Nonstatutory Stock Option, a Stock Appreciation Right, a Restricted Stock Award, a Restricted Stock Unit Award, a Performance Stock Award or any Other Stock Award.</w:t>
      </w:r>
    </w:p>
    <w:p>
      <w:pPr>
        <w:spacing w:after="0" w:line="15" w:lineRule="exact"/>
        <w:rPr>
          <w:rFonts w:ascii="Arial" w:cs="Arial" w:eastAsia="Arial" w:hAnsi="Arial"/>
          <w:sz w:val="16"/>
          <w:szCs w:val="16"/>
          <w:b w:val="1"/>
          <w:bCs w:val="1"/>
          <w:color w:val="auto"/>
        </w:rPr>
      </w:pPr>
    </w:p>
    <w:p>
      <w:pPr>
        <w:ind w:left="-40" w:right="340" w:firstLine="464"/>
        <w:spacing w:after="0" w:line="277" w:lineRule="auto"/>
        <w:tabs>
          <w:tab w:leader="none" w:pos="741" w:val="left"/>
        </w:tabs>
        <w:numPr>
          <w:ilvl w:val="0"/>
          <w:numId w:val="58"/>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Stock Award Agreement</w:t>
      </w:r>
      <w:r>
        <w:rPr>
          <w:rFonts w:ascii="Arial" w:cs="Arial" w:eastAsia="Arial" w:hAnsi="Arial"/>
          <w:sz w:val="18"/>
          <w:szCs w:val="18"/>
          <w:color w:val="auto"/>
        </w:rPr>
        <w:t>” means a written agreement between the Company and a Participant evidencing the terms and conditions of a Stock Award grant. Each Stock Award Agreement will be subject to the terms and conditions of the Plan.</w:t>
      </w:r>
    </w:p>
    <w:p>
      <w:pPr>
        <w:spacing w:after="0" w:line="62" w:lineRule="exact"/>
        <w:rPr>
          <w:sz w:val="20"/>
          <w:szCs w:val="20"/>
          <w:color w:val="auto"/>
        </w:rPr>
      </w:pPr>
    </w:p>
    <w:p>
      <w:pPr>
        <w:ind w:left="-40" w:firstLine="464"/>
        <w:spacing w:after="0" w:line="276" w:lineRule="auto"/>
        <w:tabs>
          <w:tab w:leader="none" w:pos="851" w:val="left"/>
        </w:tabs>
        <w:numPr>
          <w:ilvl w:val="0"/>
          <w:numId w:val="59"/>
        </w:numPr>
        <w:rPr>
          <w:rFonts w:ascii="Arial" w:cs="Arial" w:eastAsia="Arial" w:hAnsi="Arial"/>
          <w:sz w:val="17"/>
          <w:szCs w:val="17"/>
          <w:b w:val="1"/>
          <w:bCs w:val="1"/>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Subsidiary</w:t>
      </w:r>
      <w:r>
        <w:rPr>
          <w:rFonts w:ascii="Arial" w:cs="Arial" w:eastAsia="Arial" w:hAnsi="Arial"/>
          <w:sz w:val="17"/>
          <w:szCs w:val="17"/>
          <w:color w:val="auto"/>
        </w:rPr>
        <w:t>” means, with respect to the Company, (i) any corporation of which more than fifty percent (50%) of the outstanding capital stock having ordinary voting power to elect a majority of the board of directors of such corporation (irrespective of whether, at the time, stock of any other class or classes of such corporation will have or might have voting power by reason of the happening of any contingency) is at the time, directly or indirectly, Owned by the Company, and (ii) any partnership, limited liability company or other entity in which the Company has a direct or indirect interest (whether in the form of voting or participation in profits or capital contribution) of more than fifty percent (50%).</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340"/>
          </w:cols>
          <w:pgMar w:left="280" w:top="274" w:right="279" w:bottom="1440" w:gutter="0" w:footer="0" w:header="0"/>
        </w:sectPr>
      </w:pPr>
    </w:p>
    <w:bookmarkStart w:id="30" w:name="page31"/>
    <w:bookmarkEnd w:id="30"/>
    <w:p>
      <w:pPr>
        <w:ind w:left="-20" w:firstLine="464"/>
        <w:spacing w:after="0" w:line="277" w:lineRule="auto"/>
        <w:tabs>
          <w:tab w:leader="none" w:pos="902" w:val="left"/>
        </w:tabs>
        <w:numPr>
          <w:ilvl w:val="0"/>
          <w:numId w:val="60"/>
        </w:numPr>
        <w:rPr>
          <w:rFonts w:ascii="Arial" w:cs="Arial" w:eastAsia="Arial" w:hAnsi="Arial"/>
          <w:sz w:val="18"/>
          <w:szCs w:val="18"/>
          <w:b w:val="1"/>
          <w:bCs w:val="1"/>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8"/>
          <w:szCs w:val="18"/>
          <w:b w:val="1"/>
          <w:bCs w:val="1"/>
          <w:i w:val="1"/>
          <w:iCs w:val="1"/>
          <w:color w:val="auto"/>
        </w:rPr>
        <w:t>Ten Percent Stockholder</w:t>
      </w:r>
      <w:r>
        <w:rPr>
          <w:rFonts w:ascii="Arial" w:cs="Arial" w:eastAsia="Arial" w:hAnsi="Arial"/>
          <w:sz w:val="18"/>
          <w:szCs w:val="18"/>
          <w:color w:val="auto"/>
        </w:rPr>
        <w:t>” means a person who Owns (or is deemed to Own pursuant to Section 424(d) of the Code) stock possessing more than ten percent (10%) of the total combined voting power of all classes of stock of the Company or any Affiliate.</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380"/>
          </w:cols>
          <w:pgMar w:left="260" w:top="274" w:right="259" w:bottom="1440" w:gutter="0" w:footer="0" w:header="0"/>
        </w:sectPr>
      </w:pPr>
    </w:p>
    <w:bookmarkStart w:id="31" w:name="page32"/>
    <w:bookmarkEnd w:id="31"/>
    <w:p>
      <w:pPr>
        <w:jc w:val="right"/>
        <w:spacing w:after="0"/>
        <w:rPr>
          <w:sz w:val="20"/>
          <w:szCs w:val="20"/>
          <w:color w:val="auto"/>
        </w:rPr>
      </w:pPr>
      <w:r>
        <w:rPr>
          <w:rFonts w:ascii="Arial" w:cs="Arial" w:eastAsia="Arial" w:hAnsi="Arial"/>
          <w:sz w:val="18"/>
          <w:szCs w:val="18"/>
          <w:b w:val="1"/>
          <w:bCs w:val="1"/>
          <w:color w:val="auto"/>
        </w:rPr>
        <w:t>Exhibit 4.2</w:t>
      </w:r>
    </w:p>
    <w:p>
      <w:pPr>
        <w:spacing w:after="0" w:line="200" w:lineRule="exact"/>
        <w:rPr>
          <w:sz w:val="20"/>
          <w:szCs w:val="20"/>
          <w:color w:val="auto"/>
        </w:rPr>
      </w:pPr>
    </w:p>
    <w:p>
      <w:pPr>
        <w:spacing w:after="0" w:line="241" w:lineRule="exact"/>
        <w:rPr>
          <w:sz w:val="20"/>
          <w:szCs w:val="20"/>
          <w:color w:val="auto"/>
        </w:rPr>
      </w:pPr>
    </w:p>
    <w:p>
      <w:pPr>
        <w:ind w:left="5180"/>
        <w:spacing w:after="0"/>
        <w:rPr>
          <w:sz w:val="20"/>
          <w:szCs w:val="20"/>
          <w:color w:val="auto"/>
        </w:rPr>
      </w:pPr>
      <w:r>
        <w:rPr>
          <w:rFonts w:ascii="Arial" w:cs="Arial" w:eastAsia="Arial" w:hAnsi="Arial"/>
          <w:sz w:val="18"/>
          <w:szCs w:val="18"/>
          <w:b w:val="1"/>
          <w:bCs w:val="1"/>
          <w:color w:val="auto"/>
        </w:rPr>
        <w:t>C</w:t>
      </w:r>
      <w:r>
        <w:rPr>
          <w:rFonts w:ascii="Arial" w:cs="Arial" w:eastAsia="Arial" w:hAnsi="Arial"/>
          <w:sz w:val="15"/>
          <w:szCs w:val="15"/>
          <w:b w:val="1"/>
          <w:bCs w:val="1"/>
          <w:color w:val="auto"/>
        </w:rPr>
        <w:t>AVIUM</w:t>
      </w:r>
      <w:r>
        <w:rPr>
          <w:rFonts w:ascii="Arial" w:cs="Arial" w:eastAsia="Arial" w:hAnsi="Arial"/>
          <w:sz w:val="18"/>
          <w:szCs w:val="18"/>
          <w:b w:val="1"/>
          <w:bCs w:val="1"/>
          <w:color w:val="auto"/>
        </w:rPr>
        <w:t>, I</w:t>
      </w:r>
      <w:r>
        <w:rPr>
          <w:rFonts w:ascii="Arial" w:cs="Arial" w:eastAsia="Arial" w:hAnsi="Arial"/>
          <w:sz w:val="15"/>
          <w:szCs w:val="15"/>
          <w:b w:val="1"/>
          <w:bCs w:val="1"/>
          <w:color w:val="auto"/>
        </w:rPr>
        <w:t>NC</w:t>
      </w:r>
      <w:r>
        <w:rPr>
          <w:rFonts w:ascii="Arial" w:cs="Arial" w:eastAsia="Arial" w:hAnsi="Arial"/>
          <w:sz w:val="18"/>
          <w:szCs w:val="18"/>
          <w:b w:val="1"/>
          <w:bCs w:val="1"/>
          <w:color w:val="auto"/>
        </w:rPr>
        <w:t>.</w:t>
      </w:r>
    </w:p>
    <w:p>
      <w:pPr>
        <w:spacing w:after="0" w:line="117" w:lineRule="exact"/>
        <w:rPr>
          <w:sz w:val="20"/>
          <w:szCs w:val="20"/>
          <w:color w:val="auto"/>
        </w:rPr>
      </w:pPr>
    </w:p>
    <w:p>
      <w:pPr>
        <w:ind w:left="4520"/>
        <w:spacing w:after="0"/>
        <w:rPr>
          <w:sz w:val="20"/>
          <w:szCs w:val="20"/>
          <w:color w:val="auto"/>
        </w:rPr>
      </w:pPr>
      <w:r>
        <w:rPr>
          <w:rFonts w:ascii="Arial" w:cs="Arial" w:eastAsia="Arial" w:hAnsi="Arial"/>
          <w:sz w:val="18"/>
          <w:szCs w:val="18"/>
          <w:b w:val="1"/>
          <w:bCs w:val="1"/>
          <w:color w:val="auto"/>
        </w:rPr>
        <w:t>2007 E</w:t>
      </w:r>
      <w:r>
        <w:rPr>
          <w:rFonts w:ascii="Arial" w:cs="Arial" w:eastAsia="Arial" w:hAnsi="Arial"/>
          <w:sz w:val="15"/>
          <w:szCs w:val="15"/>
          <w:b w:val="1"/>
          <w:bCs w:val="1"/>
          <w:color w:val="auto"/>
        </w:rPr>
        <w:t>QUITY</w:t>
      </w:r>
      <w:r>
        <w:rPr>
          <w:rFonts w:ascii="Arial" w:cs="Arial" w:eastAsia="Arial" w:hAnsi="Arial"/>
          <w:sz w:val="18"/>
          <w:szCs w:val="18"/>
          <w:b w:val="1"/>
          <w:bCs w:val="1"/>
          <w:color w:val="auto"/>
        </w:rPr>
        <w:t xml:space="preserve"> I</w:t>
      </w:r>
      <w:r>
        <w:rPr>
          <w:rFonts w:ascii="Arial" w:cs="Arial" w:eastAsia="Arial" w:hAnsi="Arial"/>
          <w:sz w:val="15"/>
          <w:szCs w:val="15"/>
          <w:b w:val="1"/>
          <w:bCs w:val="1"/>
          <w:color w:val="auto"/>
        </w:rPr>
        <w:t>NCENTIVE</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LAN</w:t>
      </w:r>
    </w:p>
    <w:p>
      <w:pPr>
        <w:spacing w:after="0" w:line="117" w:lineRule="exact"/>
        <w:rPr>
          <w:sz w:val="20"/>
          <w:szCs w:val="20"/>
          <w:color w:val="auto"/>
        </w:rPr>
      </w:pPr>
    </w:p>
    <w:p>
      <w:pPr>
        <w:ind w:left="4080"/>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5"/>
          <w:szCs w:val="15"/>
          <w:b w:val="1"/>
          <w:bCs w:val="1"/>
          <w:color w:val="auto"/>
        </w:rPr>
        <w:t>PPROVED</w:t>
      </w:r>
      <w:r>
        <w:rPr>
          <w:rFonts w:ascii="Arial" w:cs="Arial" w:eastAsia="Arial" w:hAnsi="Arial"/>
          <w:sz w:val="18"/>
          <w:szCs w:val="18"/>
          <w:b w:val="1"/>
          <w:bCs w:val="1"/>
          <w:color w:val="auto"/>
        </w:rPr>
        <w:t xml:space="preserve"> B</w:t>
      </w:r>
      <w:r>
        <w:rPr>
          <w:rFonts w:ascii="Arial" w:cs="Arial" w:eastAsia="Arial" w:hAnsi="Arial"/>
          <w:sz w:val="15"/>
          <w:szCs w:val="15"/>
          <w:b w:val="1"/>
          <w:bCs w:val="1"/>
          <w:color w:val="auto"/>
        </w:rPr>
        <w:t>Y</w:t>
      </w:r>
      <w:r>
        <w:rPr>
          <w:rFonts w:ascii="Arial" w:cs="Arial" w:eastAsia="Arial" w:hAnsi="Arial"/>
          <w:sz w:val="18"/>
          <w:szCs w:val="18"/>
          <w:b w:val="1"/>
          <w:bCs w:val="1"/>
          <w:color w:val="auto"/>
        </w:rPr>
        <w:t xml:space="preserve"> B</w:t>
      </w:r>
      <w:r>
        <w:rPr>
          <w:rFonts w:ascii="Arial" w:cs="Arial" w:eastAsia="Arial" w:hAnsi="Arial"/>
          <w:sz w:val="15"/>
          <w:szCs w:val="15"/>
          <w:b w:val="1"/>
          <w:bCs w:val="1"/>
          <w:color w:val="auto"/>
        </w:rPr>
        <w:t>OARD</w:t>
      </w:r>
      <w:r>
        <w:rPr>
          <w:rFonts w:ascii="Arial" w:cs="Arial" w:eastAsia="Arial" w:hAnsi="Arial"/>
          <w:sz w:val="18"/>
          <w:szCs w:val="18"/>
          <w:b w:val="1"/>
          <w:bCs w:val="1"/>
          <w:color w:val="auto"/>
        </w:rPr>
        <w:t>: F</w:t>
      </w:r>
      <w:r>
        <w:rPr>
          <w:rFonts w:ascii="Arial" w:cs="Arial" w:eastAsia="Arial" w:hAnsi="Arial"/>
          <w:sz w:val="15"/>
          <w:szCs w:val="15"/>
          <w:b w:val="1"/>
          <w:bCs w:val="1"/>
          <w:color w:val="auto"/>
        </w:rPr>
        <w:t>EBRUARY</w:t>
      </w:r>
      <w:r>
        <w:rPr>
          <w:rFonts w:ascii="Arial" w:cs="Arial" w:eastAsia="Arial" w:hAnsi="Arial"/>
          <w:sz w:val="18"/>
          <w:szCs w:val="18"/>
          <w:b w:val="1"/>
          <w:bCs w:val="1"/>
          <w:color w:val="auto"/>
        </w:rPr>
        <w:t xml:space="preserve"> 1, 2007</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5"/>
          <w:szCs w:val="15"/>
          <w:b w:val="1"/>
          <w:bCs w:val="1"/>
          <w:color w:val="auto"/>
        </w:rPr>
        <w:t>PPROVED</w:t>
      </w:r>
      <w:r>
        <w:rPr>
          <w:rFonts w:ascii="Arial" w:cs="Arial" w:eastAsia="Arial" w:hAnsi="Arial"/>
          <w:sz w:val="18"/>
          <w:szCs w:val="18"/>
          <w:b w:val="1"/>
          <w:bCs w:val="1"/>
          <w:color w:val="auto"/>
        </w:rPr>
        <w:t xml:space="preserve"> B</w:t>
      </w:r>
      <w:r>
        <w:rPr>
          <w:rFonts w:ascii="Arial" w:cs="Arial" w:eastAsia="Arial" w:hAnsi="Arial"/>
          <w:sz w:val="15"/>
          <w:szCs w:val="15"/>
          <w:b w:val="1"/>
          <w:bCs w:val="1"/>
          <w:color w:val="auto"/>
        </w:rPr>
        <w:t>Y</w:t>
      </w:r>
      <w:r>
        <w:rPr>
          <w:rFonts w:ascii="Arial" w:cs="Arial" w:eastAsia="Arial" w:hAnsi="Arial"/>
          <w:sz w:val="18"/>
          <w:szCs w:val="18"/>
          <w:b w:val="1"/>
          <w:bCs w:val="1"/>
          <w:color w:val="auto"/>
        </w:rPr>
        <w:t xml:space="preserve"> S</w:t>
      </w:r>
      <w:r>
        <w:rPr>
          <w:rFonts w:ascii="Arial" w:cs="Arial" w:eastAsia="Arial" w:hAnsi="Arial"/>
          <w:sz w:val="15"/>
          <w:szCs w:val="15"/>
          <w:b w:val="1"/>
          <w:bCs w:val="1"/>
          <w:color w:val="auto"/>
        </w:rPr>
        <w:t>TOCKHOLDERS</w:t>
      </w:r>
      <w:r>
        <w:rPr>
          <w:rFonts w:ascii="Arial" w:cs="Arial" w:eastAsia="Arial" w:hAnsi="Arial"/>
          <w:sz w:val="18"/>
          <w:szCs w:val="18"/>
          <w:b w:val="1"/>
          <w:bCs w:val="1"/>
          <w:color w:val="auto"/>
        </w:rPr>
        <w:t>: A</w:t>
      </w:r>
      <w:r>
        <w:rPr>
          <w:rFonts w:ascii="Arial" w:cs="Arial" w:eastAsia="Arial" w:hAnsi="Arial"/>
          <w:sz w:val="15"/>
          <w:szCs w:val="15"/>
          <w:b w:val="1"/>
          <w:bCs w:val="1"/>
          <w:color w:val="auto"/>
        </w:rPr>
        <w:t>PRIL</w:t>
      </w:r>
      <w:r>
        <w:rPr>
          <w:rFonts w:ascii="Arial" w:cs="Arial" w:eastAsia="Arial" w:hAnsi="Arial"/>
          <w:sz w:val="18"/>
          <w:szCs w:val="18"/>
          <w:b w:val="1"/>
          <w:bCs w:val="1"/>
          <w:color w:val="auto"/>
        </w:rPr>
        <w:t xml:space="preserve"> 12, 2007</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w:t>
      </w:r>
      <w:r>
        <w:rPr>
          <w:rFonts w:ascii="Arial" w:cs="Arial" w:eastAsia="Arial" w:hAnsi="Arial"/>
          <w:sz w:val="15"/>
          <w:szCs w:val="15"/>
          <w:b w:val="1"/>
          <w:bCs w:val="1"/>
          <w:color w:val="auto"/>
        </w:rPr>
        <w:t>ERMINATION</w:t>
      </w:r>
      <w:r>
        <w:rPr>
          <w:rFonts w:ascii="Arial" w:cs="Arial" w:eastAsia="Arial" w:hAnsi="Arial"/>
          <w:sz w:val="18"/>
          <w:szCs w:val="18"/>
          <w:b w:val="1"/>
          <w:bCs w:val="1"/>
          <w:color w:val="auto"/>
        </w:rPr>
        <w:t xml:space="preserve"> D</w:t>
      </w:r>
      <w:r>
        <w:rPr>
          <w:rFonts w:ascii="Arial" w:cs="Arial" w:eastAsia="Arial" w:hAnsi="Arial"/>
          <w:sz w:val="15"/>
          <w:szCs w:val="15"/>
          <w:b w:val="1"/>
          <w:bCs w:val="1"/>
          <w:color w:val="auto"/>
        </w:rPr>
        <w:t>ATE</w:t>
      </w:r>
      <w:r>
        <w:rPr>
          <w:rFonts w:ascii="Arial" w:cs="Arial" w:eastAsia="Arial" w:hAnsi="Arial"/>
          <w:sz w:val="18"/>
          <w:szCs w:val="18"/>
          <w:b w:val="1"/>
          <w:bCs w:val="1"/>
          <w:color w:val="auto"/>
        </w:rPr>
        <w:t>: J</w:t>
      </w:r>
      <w:r>
        <w:rPr>
          <w:rFonts w:ascii="Arial" w:cs="Arial" w:eastAsia="Arial" w:hAnsi="Arial"/>
          <w:sz w:val="15"/>
          <w:szCs w:val="15"/>
          <w:b w:val="1"/>
          <w:bCs w:val="1"/>
          <w:color w:val="auto"/>
        </w:rPr>
        <w:t>ANUARY</w:t>
      </w:r>
      <w:r>
        <w:rPr>
          <w:rFonts w:ascii="Arial" w:cs="Arial" w:eastAsia="Arial" w:hAnsi="Arial"/>
          <w:sz w:val="18"/>
          <w:szCs w:val="18"/>
          <w:b w:val="1"/>
          <w:bCs w:val="1"/>
          <w:color w:val="auto"/>
        </w:rPr>
        <w:t xml:space="preserve"> 31, 2017</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5"/>
          <w:szCs w:val="15"/>
          <w:b w:val="1"/>
          <w:bCs w:val="1"/>
          <w:color w:val="auto"/>
        </w:rPr>
        <w:t>MENDED</w:t>
      </w:r>
      <w:r>
        <w:rPr>
          <w:rFonts w:ascii="Arial" w:cs="Arial" w:eastAsia="Arial" w:hAnsi="Arial"/>
          <w:sz w:val="18"/>
          <w:szCs w:val="18"/>
          <w:b w:val="1"/>
          <w:bCs w:val="1"/>
          <w:color w:val="auto"/>
        </w:rPr>
        <w:t xml:space="preserve"> B</w:t>
      </w:r>
      <w:r>
        <w:rPr>
          <w:rFonts w:ascii="Arial" w:cs="Arial" w:eastAsia="Arial" w:hAnsi="Arial"/>
          <w:sz w:val="15"/>
          <w:szCs w:val="15"/>
          <w:b w:val="1"/>
          <w:bCs w:val="1"/>
          <w:color w:val="auto"/>
        </w:rPr>
        <w:t>Y</w:t>
      </w:r>
      <w:r>
        <w:rPr>
          <w:rFonts w:ascii="Arial" w:cs="Arial" w:eastAsia="Arial" w:hAnsi="Arial"/>
          <w:sz w:val="18"/>
          <w:szCs w:val="18"/>
          <w:b w:val="1"/>
          <w:bCs w:val="1"/>
          <w:color w:val="auto"/>
        </w:rPr>
        <w:t xml:space="preserve"> B</w:t>
      </w:r>
      <w:r>
        <w:rPr>
          <w:rFonts w:ascii="Arial" w:cs="Arial" w:eastAsia="Arial" w:hAnsi="Arial"/>
          <w:sz w:val="15"/>
          <w:szCs w:val="15"/>
          <w:b w:val="1"/>
          <w:bCs w:val="1"/>
          <w:color w:val="auto"/>
        </w:rPr>
        <w:t>OARD</w:t>
      </w:r>
      <w:r>
        <w:rPr>
          <w:rFonts w:ascii="Arial" w:cs="Arial" w:eastAsia="Arial" w:hAnsi="Arial"/>
          <w:sz w:val="18"/>
          <w:szCs w:val="18"/>
          <w:b w:val="1"/>
          <w:bCs w:val="1"/>
          <w:color w:val="auto"/>
        </w:rPr>
        <w:t>: A</w:t>
      </w:r>
      <w:r>
        <w:rPr>
          <w:rFonts w:ascii="Arial" w:cs="Arial" w:eastAsia="Arial" w:hAnsi="Arial"/>
          <w:sz w:val="15"/>
          <w:szCs w:val="15"/>
          <w:b w:val="1"/>
          <w:bCs w:val="1"/>
          <w:color w:val="auto"/>
        </w:rPr>
        <w:t>PRIL</w:t>
      </w:r>
      <w:r>
        <w:rPr>
          <w:rFonts w:ascii="Arial" w:cs="Arial" w:eastAsia="Arial" w:hAnsi="Arial"/>
          <w:sz w:val="18"/>
          <w:szCs w:val="18"/>
          <w:b w:val="1"/>
          <w:bCs w:val="1"/>
          <w:color w:val="auto"/>
        </w:rPr>
        <w:t xml:space="preserve"> 27, 2012</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5"/>
          <w:szCs w:val="15"/>
          <w:b w:val="1"/>
          <w:bCs w:val="1"/>
          <w:color w:val="auto"/>
        </w:rPr>
        <w:t>MENDED</w:t>
      </w:r>
      <w:r>
        <w:rPr>
          <w:rFonts w:ascii="Arial" w:cs="Arial" w:eastAsia="Arial" w:hAnsi="Arial"/>
          <w:sz w:val="18"/>
          <w:szCs w:val="18"/>
          <w:b w:val="1"/>
          <w:bCs w:val="1"/>
          <w:color w:val="auto"/>
        </w:rPr>
        <w:t xml:space="preserve"> B</w:t>
      </w:r>
      <w:r>
        <w:rPr>
          <w:rFonts w:ascii="Arial" w:cs="Arial" w:eastAsia="Arial" w:hAnsi="Arial"/>
          <w:sz w:val="15"/>
          <w:szCs w:val="15"/>
          <w:b w:val="1"/>
          <w:bCs w:val="1"/>
          <w:color w:val="auto"/>
        </w:rPr>
        <w:t>Y</w:t>
      </w:r>
      <w:r>
        <w:rPr>
          <w:rFonts w:ascii="Arial" w:cs="Arial" w:eastAsia="Arial" w:hAnsi="Arial"/>
          <w:sz w:val="18"/>
          <w:szCs w:val="18"/>
          <w:b w:val="1"/>
          <w:bCs w:val="1"/>
          <w:color w:val="auto"/>
        </w:rPr>
        <w:t xml:space="preserve"> B</w:t>
      </w:r>
      <w:r>
        <w:rPr>
          <w:rFonts w:ascii="Arial" w:cs="Arial" w:eastAsia="Arial" w:hAnsi="Arial"/>
          <w:sz w:val="15"/>
          <w:szCs w:val="15"/>
          <w:b w:val="1"/>
          <w:bCs w:val="1"/>
          <w:color w:val="auto"/>
        </w:rPr>
        <w:t>OARD</w:t>
      </w:r>
      <w:r>
        <w:rPr>
          <w:rFonts w:ascii="Arial" w:cs="Arial" w:eastAsia="Arial" w:hAnsi="Arial"/>
          <w:sz w:val="18"/>
          <w:szCs w:val="18"/>
          <w:b w:val="1"/>
          <w:bCs w:val="1"/>
          <w:color w:val="auto"/>
        </w:rPr>
        <w:t>: M</w:t>
      </w:r>
      <w:r>
        <w:rPr>
          <w:rFonts w:ascii="Arial" w:cs="Arial" w:eastAsia="Arial" w:hAnsi="Arial"/>
          <w:sz w:val="15"/>
          <w:szCs w:val="15"/>
          <w:b w:val="1"/>
          <w:bCs w:val="1"/>
          <w:color w:val="auto"/>
        </w:rPr>
        <w:t>ARCH</w:t>
      </w:r>
      <w:r>
        <w:rPr>
          <w:rFonts w:ascii="Arial" w:cs="Arial" w:eastAsia="Arial" w:hAnsi="Arial"/>
          <w:sz w:val="18"/>
          <w:szCs w:val="18"/>
          <w:b w:val="1"/>
          <w:bCs w:val="1"/>
          <w:color w:val="auto"/>
        </w:rPr>
        <w:t xml:space="preserve"> 22, 2013</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5"/>
          <w:szCs w:val="15"/>
          <w:b w:val="1"/>
          <w:bCs w:val="1"/>
          <w:color w:val="auto"/>
        </w:rPr>
        <w:t>MENDED</w:t>
      </w:r>
      <w:r>
        <w:rPr>
          <w:rFonts w:ascii="Arial" w:cs="Arial" w:eastAsia="Arial" w:hAnsi="Arial"/>
          <w:sz w:val="18"/>
          <w:szCs w:val="18"/>
          <w:b w:val="1"/>
          <w:bCs w:val="1"/>
          <w:color w:val="auto"/>
        </w:rPr>
        <w:t xml:space="preserve"> B</w:t>
      </w:r>
      <w:r>
        <w:rPr>
          <w:rFonts w:ascii="Arial" w:cs="Arial" w:eastAsia="Arial" w:hAnsi="Arial"/>
          <w:sz w:val="15"/>
          <w:szCs w:val="15"/>
          <w:b w:val="1"/>
          <w:bCs w:val="1"/>
          <w:color w:val="auto"/>
        </w:rPr>
        <w:t>Y</w:t>
      </w:r>
      <w:r>
        <w:rPr>
          <w:rFonts w:ascii="Arial" w:cs="Arial" w:eastAsia="Arial" w:hAnsi="Arial"/>
          <w:sz w:val="18"/>
          <w:szCs w:val="18"/>
          <w:b w:val="1"/>
          <w:bCs w:val="1"/>
          <w:color w:val="auto"/>
        </w:rPr>
        <w:t xml:space="preserve"> B</w:t>
      </w:r>
      <w:r>
        <w:rPr>
          <w:rFonts w:ascii="Arial" w:cs="Arial" w:eastAsia="Arial" w:hAnsi="Arial"/>
          <w:sz w:val="15"/>
          <w:szCs w:val="15"/>
          <w:b w:val="1"/>
          <w:bCs w:val="1"/>
          <w:color w:val="auto"/>
        </w:rPr>
        <w:t>OARD</w:t>
      </w:r>
      <w:r>
        <w:rPr>
          <w:rFonts w:ascii="Arial" w:cs="Arial" w:eastAsia="Arial" w:hAnsi="Arial"/>
          <w:sz w:val="18"/>
          <w:szCs w:val="18"/>
          <w:b w:val="1"/>
          <w:bCs w:val="1"/>
          <w:color w:val="auto"/>
        </w:rPr>
        <w:t>: M</w:t>
      </w:r>
      <w:r>
        <w:rPr>
          <w:rFonts w:ascii="Arial" w:cs="Arial" w:eastAsia="Arial" w:hAnsi="Arial"/>
          <w:sz w:val="15"/>
          <w:szCs w:val="15"/>
          <w:b w:val="1"/>
          <w:bCs w:val="1"/>
          <w:color w:val="auto"/>
        </w:rPr>
        <w:t>ARCH</w:t>
      </w:r>
      <w:r>
        <w:rPr>
          <w:rFonts w:ascii="Arial" w:cs="Arial" w:eastAsia="Arial" w:hAnsi="Arial"/>
          <w:sz w:val="18"/>
          <w:szCs w:val="18"/>
          <w:b w:val="1"/>
          <w:bCs w:val="1"/>
          <w:color w:val="auto"/>
        </w:rPr>
        <w:t xml:space="preserve"> 13, 2014</w:t>
      </w:r>
    </w:p>
    <w:p>
      <w:pPr>
        <w:spacing w:after="0" w:line="207" w:lineRule="exact"/>
        <w:rPr>
          <w:sz w:val="20"/>
          <w:szCs w:val="20"/>
          <w:color w:val="auto"/>
        </w:rPr>
      </w:pPr>
    </w:p>
    <w:p>
      <w:pPr>
        <w:ind w:left="180" w:hanging="172"/>
        <w:spacing w:after="0"/>
        <w:tabs>
          <w:tab w:leader="none" w:pos="180" w:val="left"/>
        </w:tabs>
        <w:numPr>
          <w:ilvl w:val="0"/>
          <w:numId w:val="61"/>
        </w:numPr>
        <w:rPr>
          <w:rFonts w:ascii="Arial" w:cs="Arial" w:eastAsia="Arial" w:hAnsi="Arial"/>
          <w:sz w:val="18"/>
          <w:szCs w:val="18"/>
          <w:b w:val="1"/>
          <w:bCs w:val="1"/>
          <w:color w:val="auto"/>
        </w:rPr>
      </w:pPr>
      <w:r>
        <w:rPr>
          <w:rFonts w:ascii="Arial" w:cs="Arial" w:eastAsia="Arial" w:hAnsi="Arial"/>
          <w:sz w:val="18"/>
          <w:szCs w:val="18"/>
          <w:b w:val="1"/>
          <w:bCs w:val="1"/>
          <w:color w:val="auto"/>
        </w:rPr>
        <w:t>G</w:t>
      </w:r>
      <w:r>
        <w:rPr>
          <w:rFonts w:ascii="Arial" w:cs="Arial" w:eastAsia="Arial" w:hAnsi="Arial"/>
          <w:sz w:val="15"/>
          <w:szCs w:val="15"/>
          <w:b w:val="1"/>
          <w:bCs w:val="1"/>
          <w:color w:val="auto"/>
        </w:rPr>
        <w:t>ENERAL</w:t>
      </w:r>
      <w:r>
        <w:rPr>
          <w:rFonts w:ascii="Arial" w:cs="Arial" w:eastAsia="Arial" w:hAnsi="Arial"/>
          <w:sz w:val="18"/>
          <w:szCs w:val="18"/>
          <w:b w:val="1"/>
          <w:bCs w:val="1"/>
          <w:color w:val="auto"/>
        </w:rPr>
        <w:t>.</w:t>
      </w:r>
    </w:p>
    <w:p>
      <w:pPr>
        <w:spacing w:after="0" w:line="117" w:lineRule="exact"/>
        <w:rPr>
          <w:sz w:val="20"/>
          <w:szCs w:val="20"/>
          <w:color w:val="auto"/>
        </w:rPr>
      </w:pPr>
    </w:p>
    <w:p>
      <w:pPr>
        <w:ind w:left="260" w:hanging="252"/>
        <w:spacing w:after="0"/>
        <w:tabs>
          <w:tab w:leader="none" w:pos="260" w:val="left"/>
        </w:tabs>
        <w:numPr>
          <w:ilvl w:val="0"/>
          <w:numId w:val="62"/>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Eligible Award Recipients. </w:t>
      </w:r>
      <w:r>
        <w:rPr>
          <w:rFonts w:ascii="Arial" w:cs="Arial" w:eastAsia="Arial" w:hAnsi="Arial"/>
          <w:sz w:val="18"/>
          <w:szCs w:val="18"/>
          <w:color w:val="auto"/>
        </w:rPr>
        <w:t>The persons eligible to receive Awards are Employees, Directors and Consultants.</w:t>
      </w:r>
    </w:p>
    <w:p>
      <w:pPr>
        <w:spacing w:after="0" w:line="117" w:lineRule="exact"/>
        <w:rPr>
          <w:rFonts w:ascii="Arial" w:cs="Arial" w:eastAsia="Arial" w:hAnsi="Arial"/>
          <w:sz w:val="18"/>
          <w:szCs w:val="18"/>
          <w:b w:val="1"/>
          <w:bCs w:val="1"/>
          <w:color w:val="auto"/>
        </w:rPr>
      </w:pPr>
    </w:p>
    <w:p>
      <w:pPr>
        <w:ind w:right="120" w:firstLine="8"/>
        <w:spacing w:after="0" w:line="266" w:lineRule="auto"/>
        <w:tabs>
          <w:tab w:leader="none" w:pos="265" w:val="left"/>
        </w:tabs>
        <w:numPr>
          <w:ilvl w:val="0"/>
          <w:numId w:val="62"/>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Available Awards. </w:t>
      </w:r>
      <w:r>
        <w:rPr>
          <w:rFonts w:ascii="Arial" w:cs="Arial" w:eastAsia="Arial" w:hAnsi="Arial"/>
          <w:sz w:val="18"/>
          <w:szCs w:val="18"/>
          <w:color w:val="auto"/>
        </w:rPr>
        <w:t>The Plan provides for the grant of the following Awards: (i) Incentive Stock Options, (ii) Nonstatutory Stock Options, (iii) Restricted</w:t>
      </w:r>
      <w:r>
        <w:rPr>
          <w:rFonts w:ascii="Arial" w:cs="Arial" w:eastAsia="Arial" w:hAnsi="Arial"/>
          <w:sz w:val="18"/>
          <w:szCs w:val="18"/>
          <w:b w:val="1"/>
          <w:bCs w:val="1"/>
          <w:color w:val="auto"/>
        </w:rPr>
        <w:t xml:space="preserve"> </w:t>
      </w:r>
      <w:r>
        <w:rPr>
          <w:rFonts w:ascii="Arial" w:cs="Arial" w:eastAsia="Arial" w:hAnsi="Arial"/>
          <w:sz w:val="18"/>
          <w:szCs w:val="18"/>
          <w:color w:val="auto"/>
        </w:rPr>
        <w:t>Stock Awards, (iv) Restricted Stock Unit Awards, (v) Stock Appreciation Rights, (vi) Performance Stock Awards, (vii) Performance Cash Awards, and (viii) Other Stock Awards.</w:t>
      </w:r>
    </w:p>
    <w:p>
      <w:pPr>
        <w:spacing w:after="0" w:line="68" w:lineRule="exact"/>
        <w:rPr>
          <w:rFonts w:ascii="Arial" w:cs="Arial" w:eastAsia="Arial" w:hAnsi="Arial"/>
          <w:sz w:val="18"/>
          <w:szCs w:val="18"/>
          <w:b w:val="1"/>
          <w:bCs w:val="1"/>
          <w:color w:val="auto"/>
        </w:rPr>
      </w:pPr>
    </w:p>
    <w:p>
      <w:pPr>
        <w:ind w:right="180" w:firstLine="8"/>
        <w:spacing w:after="0" w:line="261" w:lineRule="auto"/>
        <w:tabs>
          <w:tab w:leader="none" w:pos="245" w:val="left"/>
        </w:tabs>
        <w:numPr>
          <w:ilvl w:val="0"/>
          <w:numId w:val="62"/>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General Purpose. </w:t>
      </w:r>
      <w:r>
        <w:rPr>
          <w:rFonts w:ascii="Arial" w:cs="Arial" w:eastAsia="Arial" w:hAnsi="Arial"/>
          <w:sz w:val="18"/>
          <w:szCs w:val="18"/>
          <w:color w:val="auto"/>
        </w:rPr>
        <w:t>The Company, by means of the Plan, seeks to secure and retain the services of the group of persons eligible to receive Awards as set</w:t>
      </w:r>
      <w:r>
        <w:rPr>
          <w:rFonts w:ascii="Arial" w:cs="Arial" w:eastAsia="Arial" w:hAnsi="Arial"/>
          <w:sz w:val="18"/>
          <w:szCs w:val="18"/>
          <w:b w:val="1"/>
          <w:bCs w:val="1"/>
          <w:color w:val="auto"/>
        </w:rPr>
        <w:t xml:space="preserve"> </w:t>
      </w:r>
      <w:r>
        <w:rPr>
          <w:rFonts w:ascii="Arial" w:cs="Arial" w:eastAsia="Arial" w:hAnsi="Arial"/>
          <w:sz w:val="18"/>
          <w:szCs w:val="18"/>
          <w:color w:val="auto"/>
        </w:rPr>
        <w:t>forth in Section 1(a), to provide incentives for such persons to exert maximum efforts for the success of the Company and any Affiliate and to provide a means by which such eligible recipients may be given an opportunity to benefit from increases in value of the Common Stock through the granting of Stock Awards.</w:t>
      </w:r>
    </w:p>
    <w:p>
      <w:pPr>
        <w:spacing w:after="0" w:line="288" w:lineRule="exact"/>
        <w:rPr>
          <w:sz w:val="20"/>
          <w:szCs w:val="20"/>
          <w:color w:val="auto"/>
        </w:rPr>
      </w:pPr>
    </w:p>
    <w:p>
      <w:pPr>
        <w:ind w:left="180" w:hanging="172"/>
        <w:spacing w:after="0"/>
        <w:tabs>
          <w:tab w:leader="none" w:pos="180" w:val="left"/>
        </w:tabs>
        <w:numPr>
          <w:ilvl w:val="0"/>
          <w:numId w:val="63"/>
        </w:numPr>
        <w:rPr>
          <w:rFonts w:ascii="Arial" w:cs="Arial" w:eastAsia="Arial" w:hAnsi="Arial"/>
          <w:sz w:val="18"/>
          <w:szCs w:val="18"/>
          <w:b w:val="1"/>
          <w:bCs w:val="1"/>
          <w:color w:val="auto"/>
        </w:rPr>
      </w:pPr>
      <w:r>
        <w:rPr>
          <w:rFonts w:ascii="Arial" w:cs="Arial" w:eastAsia="Arial" w:hAnsi="Arial"/>
          <w:sz w:val="18"/>
          <w:szCs w:val="18"/>
          <w:b w:val="1"/>
          <w:bCs w:val="1"/>
          <w:color w:val="auto"/>
        </w:rPr>
        <w:t>A</w:t>
      </w:r>
      <w:r>
        <w:rPr>
          <w:rFonts w:ascii="Arial" w:cs="Arial" w:eastAsia="Arial" w:hAnsi="Arial"/>
          <w:sz w:val="15"/>
          <w:szCs w:val="15"/>
          <w:b w:val="1"/>
          <w:bCs w:val="1"/>
          <w:color w:val="auto"/>
        </w:rPr>
        <w:t>DMINISTRATION</w:t>
      </w:r>
      <w:r>
        <w:rPr>
          <w:rFonts w:ascii="Arial" w:cs="Arial" w:eastAsia="Arial" w:hAnsi="Arial"/>
          <w:sz w:val="18"/>
          <w:szCs w:val="18"/>
          <w:b w:val="1"/>
          <w:bCs w:val="1"/>
          <w:color w:val="auto"/>
        </w:rPr>
        <w:t>.</w:t>
      </w:r>
    </w:p>
    <w:p>
      <w:pPr>
        <w:spacing w:after="0" w:line="117" w:lineRule="exact"/>
        <w:rPr>
          <w:sz w:val="20"/>
          <w:szCs w:val="20"/>
          <w:color w:val="auto"/>
        </w:rPr>
      </w:pPr>
    </w:p>
    <w:p>
      <w:pPr>
        <w:ind w:right="640" w:firstLine="8"/>
        <w:spacing w:after="0" w:line="282" w:lineRule="auto"/>
        <w:tabs>
          <w:tab w:leader="none" w:pos="255" w:val="left"/>
        </w:tabs>
        <w:numPr>
          <w:ilvl w:val="0"/>
          <w:numId w:val="64"/>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Administration by Board. </w:t>
      </w:r>
      <w:r>
        <w:rPr>
          <w:rFonts w:ascii="Arial" w:cs="Arial" w:eastAsia="Arial" w:hAnsi="Arial"/>
          <w:sz w:val="18"/>
          <w:szCs w:val="18"/>
          <w:color w:val="auto"/>
        </w:rPr>
        <w:t>The Board shall administer the Plan unless and until the Board delegates administration of the Plan to a Committee or</w:t>
      </w:r>
      <w:r>
        <w:rPr>
          <w:rFonts w:ascii="Arial" w:cs="Arial" w:eastAsia="Arial" w:hAnsi="Arial"/>
          <w:sz w:val="18"/>
          <w:szCs w:val="18"/>
          <w:b w:val="1"/>
          <w:bCs w:val="1"/>
          <w:color w:val="auto"/>
        </w:rPr>
        <w:t xml:space="preserve"> </w:t>
      </w:r>
      <w:r>
        <w:rPr>
          <w:rFonts w:ascii="Arial" w:cs="Arial" w:eastAsia="Arial" w:hAnsi="Arial"/>
          <w:sz w:val="18"/>
          <w:szCs w:val="18"/>
          <w:color w:val="auto"/>
        </w:rPr>
        <w:t>Committees, as provided in Section 2(c).</w:t>
      </w:r>
    </w:p>
    <w:p>
      <w:pPr>
        <w:spacing w:after="0" w:line="53" w:lineRule="exact"/>
        <w:rPr>
          <w:rFonts w:ascii="Arial" w:cs="Arial" w:eastAsia="Arial" w:hAnsi="Arial"/>
          <w:sz w:val="18"/>
          <w:szCs w:val="18"/>
          <w:b w:val="1"/>
          <w:bCs w:val="1"/>
          <w:color w:val="auto"/>
        </w:rPr>
      </w:pPr>
    </w:p>
    <w:p>
      <w:pPr>
        <w:ind w:left="280" w:hanging="272"/>
        <w:spacing w:after="0"/>
        <w:tabs>
          <w:tab w:leader="none" w:pos="280" w:val="left"/>
        </w:tabs>
        <w:numPr>
          <w:ilvl w:val="0"/>
          <w:numId w:val="64"/>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Powers of Board. </w:t>
      </w:r>
      <w:r>
        <w:rPr>
          <w:rFonts w:ascii="Arial" w:cs="Arial" w:eastAsia="Arial" w:hAnsi="Arial"/>
          <w:sz w:val="18"/>
          <w:szCs w:val="18"/>
          <w:color w:val="auto"/>
        </w:rPr>
        <w:t>The Board shall have the power, subject to, and within the limitations of, the express provisions of the Plan:</w:t>
      </w:r>
    </w:p>
    <w:p>
      <w:pPr>
        <w:spacing w:after="0" w:line="121" w:lineRule="exact"/>
        <w:rPr>
          <w:sz w:val="20"/>
          <w:szCs w:val="20"/>
          <w:color w:val="auto"/>
        </w:rPr>
      </w:pPr>
    </w:p>
    <w:p>
      <w:pPr>
        <w:ind w:left="220" w:hanging="212"/>
        <w:spacing w:after="0"/>
        <w:tabs>
          <w:tab w:leader="none" w:pos="220" w:val="left"/>
        </w:tabs>
        <w:numPr>
          <w:ilvl w:val="0"/>
          <w:numId w:val="65"/>
        </w:numPr>
        <w:rPr>
          <w:rFonts w:ascii="Arial" w:cs="Arial" w:eastAsia="Arial" w:hAnsi="Arial"/>
          <w:sz w:val="16"/>
          <w:szCs w:val="16"/>
          <w:b w:val="1"/>
          <w:bCs w:val="1"/>
          <w:color w:val="auto"/>
        </w:rPr>
      </w:pPr>
      <w:r>
        <w:rPr>
          <w:rFonts w:ascii="Arial" w:cs="Arial" w:eastAsia="Arial" w:hAnsi="Arial"/>
          <w:sz w:val="16"/>
          <w:szCs w:val="16"/>
          <w:color w:val="auto"/>
        </w:rPr>
        <w:t>To determine from time to time (A) which of the persons eligible under the Plan shall be granted Awards; (B) when and how each Award shall be granted;</w:t>
      </w:r>
    </w:p>
    <w:p>
      <w:pPr>
        <w:spacing w:after="0" w:line="46" w:lineRule="exact"/>
        <w:rPr>
          <w:rFonts w:ascii="Arial" w:cs="Arial" w:eastAsia="Arial" w:hAnsi="Arial"/>
          <w:sz w:val="16"/>
          <w:szCs w:val="16"/>
          <w:b w:val="1"/>
          <w:bCs w:val="1"/>
          <w:color w:val="auto"/>
        </w:rPr>
      </w:pPr>
    </w:p>
    <w:p>
      <w:pPr>
        <w:ind w:right="80"/>
        <w:spacing w:after="0" w:line="255" w:lineRule="auto"/>
        <w:rPr>
          <w:rFonts w:ascii="Arial" w:cs="Arial" w:eastAsia="Arial" w:hAnsi="Arial"/>
          <w:sz w:val="16"/>
          <w:szCs w:val="16"/>
          <w:b w:val="1"/>
          <w:bCs w:val="1"/>
          <w:color w:val="auto"/>
        </w:rPr>
      </w:pPr>
      <w:r>
        <w:rPr>
          <w:rFonts w:ascii="Arial" w:cs="Arial" w:eastAsia="Arial" w:hAnsi="Arial"/>
          <w:sz w:val="18"/>
          <w:szCs w:val="18"/>
          <w:color w:val="auto"/>
        </w:rPr>
        <w:t>(C) what type or combination of types of Award shall be granted; (D) the provisions of each Award granted (which need not be identical), including the time or times when a person shall be permitted to receive cash or Common Stock pursuant to a Stock Award; and (E) the number of shares of Common Stock with respect to which a Stock Award shall be granted to each such person.</w:t>
      </w:r>
    </w:p>
    <w:p>
      <w:pPr>
        <w:spacing w:after="0" w:line="82" w:lineRule="exact"/>
        <w:rPr>
          <w:rFonts w:ascii="Arial" w:cs="Arial" w:eastAsia="Arial" w:hAnsi="Arial"/>
          <w:sz w:val="16"/>
          <w:szCs w:val="16"/>
          <w:b w:val="1"/>
          <w:bCs w:val="1"/>
          <w:color w:val="auto"/>
        </w:rPr>
      </w:pPr>
    </w:p>
    <w:p>
      <w:pPr>
        <w:ind w:right="20" w:firstLine="8"/>
        <w:spacing w:after="0" w:line="286" w:lineRule="auto"/>
        <w:tabs>
          <w:tab w:leader="none" w:pos="265" w:val="left"/>
        </w:tabs>
        <w:numPr>
          <w:ilvl w:val="0"/>
          <w:numId w:val="65"/>
        </w:numPr>
        <w:rPr>
          <w:rFonts w:ascii="Arial" w:cs="Arial" w:eastAsia="Arial" w:hAnsi="Arial"/>
          <w:sz w:val="17"/>
          <w:szCs w:val="17"/>
          <w:b w:val="1"/>
          <w:bCs w:val="1"/>
          <w:color w:val="auto"/>
        </w:rPr>
      </w:pPr>
      <w:r>
        <w:rPr>
          <w:rFonts w:ascii="Arial" w:cs="Arial" w:eastAsia="Arial" w:hAnsi="Arial"/>
          <w:sz w:val="17"/>
          <w:szCs w:val="17"/>
          <w:color w:val="auto"/>
        </w:rPr>
        <w:t>To construe and interpret the Plan and Awards granted under it, and to establish, amend and revoke rules and regulations for its administration. The Board, in the exercise of this power, may correct any defect, omission or inconsistency in the Plan or in any Stock Award Agreement or in the written terms of a Performance Cash Award, in a manner and to the extent it shall deem necessary or expedient to make the Plan or Award fully effective.</w:t>
      </w:r>
    </w:p>
    <w:p>
      <w:pPr>
        <w:spacing w:after="0" w:line="57" w:lineRule="exact"/>
        <w:rPr>
          <w:rFonts w:ascii="Arial" w:cs="Arial" w:eastAsia="Arial" w:hAnsi="Arial"/>
          <w:sz w:val="17"/>
          <w:szCs w:val="17"/>
          <w:b w:val="1"/>
          <w:bCs w:val="1"/>
          <w:color w:val="auto"/>
        </w:rPr>
      </w:pPr>
    </w:p>
    <w:p>
      <w:pPr>
        <w:ind w:left="320" w:hanging="312"/>
        <w:spacing w:after="0"/>
        <w:tabs>
          <w:tab w:leader="none" w:pos="320" w:val="left"/>
        </w:tabs>
        <w:numPr>
          <w:ilvl w:val="0"/>
          <w:numId w:val="65"/>
        </w:numPr>
        <w:rPr>
          <w:rFonts w:ascii="Arial" w:cs="Arial" w:eastAsia="Arial" w:hAnsi="Arial"/>
          <w:sz w:val="18"/>
          <w:szCs w:val="18"/>
          <w:b w:val="1"/>
          <w:bCs w:val="1"/>
          <w:color w:val="auto"/>
        </w:rPr>
      </w:pPr>
      <w:r>
        <w:rPr>
          <w:rFonts w:ascii="Arial" w:cs="Arial" w:eastAsia="Arial" w:hAnsi="Arial"/>
          <w:sz w:val="18"/>
          <w:szCs w:val="18"/>
          <w:color w:val="auto"/>
        </w:rPr>
        <w:t>To settle all controversies regarding the Plan and Awards granted under it.</w:t>
      </w:r>
    </w:p>
    <w:p>
      <w:pPr>
        <w:spacing w:after="0" w:line="117" w:lineRule="exact"/>
        <w:rPr>
          <w:rFonts w:ascii="Arial" w:cs="Arial" w:eastAsia="Arial" w:hAnsi="Arial"/>
          <w:sz w:val="18"/>
          <w:szCs w:val="18"/>
          <w:b w:val="1"/>
          <w:bCs w:val="1"/>
          <w:color w:val="auto"/>
        </w:rPr>
      </w:pPr>
    </w:p>
    <w:p>
      <w:pPr>
        <w:ind w:right="140" w:firstLine="8"/>
        <w:spacing w:after="0" w:line="342" w:lineRule="auto"/>
        <w:tabs>
          <w:tab w:leader="none" w:pos="305" w:val="left"/>
        </w:tabs>
        <w:numPr>
          <w:ilvl w:val="0"/>
          <w:numId w:val="65"/>
        </w:numPr>
        <w:rPr>
          <w:rFonts w:ascii="Arial" w:cs="Arial" w:eastAsia="Arial" w:hAnsi="Arial"/>
          <w:sz w:val="16"/>
          <w:szCs w:val="16"/>
          <w:b w:val="1"/>
          <w:bCs w:val="1"/>
          <w:color w:val="auto"/>
        </w:rPr>
      </w:pPr>
      <w:r>
        <w:rPr>
          <w:rFonts w:ascii="Arial" w:cs="Arial" w:eastAsia="Arial" w:hAnsi="Arial"/>
          <w:sz w:val="16"/>
          <w:szCs w:val="16"/>
          <w:color w:val="auto"/>
        </w:rPr>
        <w:t>To accelerate the time at which a Stock Award may first be exercised or the time during which an Award or any part thereof will vest in accordance with the Plan, notwithstanding the provisions in the Award stating the time at which it may first be exercised or the time during which it will vest.</w:t>
      </w:r>
    </w:p>
    <w:p>
      <w:pPr>
        <w:spacing w:after="0" w:line="15" w:lineRule="exact"/>
        <w:rPr>
          <w:rFonts w:ascii="Arial" w:cs="Arial" w:eastAsia="Arial" w:hAnsi="Arial"/>
          <w:sz w:val="16"/>
          <w:szCs w:val="16"/>
          <w:b w:val="1"/>
          <w:bCs w:val="1"/>
          <w:color w:val="auto"/>
        </w:rPr>
      </w:pPr>
    </w:p>
    <w:p>
      <w:pPr>
        <w:ind w:right="40" w:firstLine="8"/>
        <w:spacing w:after="0" w:line="277" w:lineRule="auto"/>
        <w:tabs>
          <w:tab w:leader="none" w:pos="255" w:val="left"/>
        </w:tabs>
        <w:numPr>
          <w:ilvl w:val="0"/>
          <w:numId w:val="65"/>
        </w:numPr>
        <w:rPr>
          <w:rFonts w:ascii="Arial" w:cs="Arial" w:eastAsia="Arial" w:hAnsi="Arial"/>
          <w:sz w:val="18"/>
          <w:szCs w:val="18"/>
          <w:b w:val="1"/>
          <w:bCs w:val="1"/>
          <w:color w:val="auto"/>
        </w:rPr>
      </w:pPr>
      <w:r>
        <w:rPr>
          <w:rFonts w:ascii="Arial" w:cs="Arial" w:eastAsia="Arial" w:hAnsi="Arial"/>
          <w:sz w:val="18"/>
          <w:szCs w:val="18"/>
          <w:color w:val="auto"/>
        </w:rPr>
        <w:t>To suspend or terminate the Plan at any time. Suspension or termination of the Plan shall not impair rights and obligations under any Stock Award granted while the Plan is in effect except with the written consent of the affected Participant.</w:t>
      </w:r>
    </w:p>
    <w:p>
      <w:pPr>
        <w:spacing w:after="0" w:line="62" w:lineRule="exact"/>
        <w:rPr>
          <w:rFonts w:ascii="Arial" w:cs="Arial" w:eastAsia="Arial" w:hAnsi="Arial"/>
          <w:sz w:val="18"/>
          <w:szCs w:val="18"/>
          <w:b w:val="1"/>
          <w:bCs w:val="1"/>
          <w:color w:val="auto"/>
        </w:rPr>
      </w:pPr>
    </w:p>
    <w:p>
      <w:pPr>
        <w:ind w:right="200" w:firstLine="8"/>
        <w:spacing w:after="0" w:line="284" w:lineRule="auto"/>
        <w:tabs>
          <w:tab w:leader="none" w:pos="305" w:val="left"/>
        </w:tabs>
        <w:numPr>
          <w:ilvl w:val="0"/>
          <w:numId w:val="65"/>
        </w:numPr>
        <w:rPr>
          <w:rFonts w:ascii="Arial" w:cs="Arial" w:eastAsia="Arial" w:hAnsi="Arial"/>
          <w:sz w:val="16"/>
          <w:szCs w:val="16"/>
          <w:b w:val="1"/>
          <w:bCs w:val="1"/>
          <w:color w:val="auto"/>
        </w:rPr>
      </w:pPr>
      <w:r>
        <w:rPr>
          <w:rFonts w:ascii="Arial" w:cs="Arial" w:eastAsia="Arial" w:hAnsi="Arial"/>
          <w:sz w:val="16"/>
          <w:szCs w:val="16"/>
          <w:color w:val="auto"/>
        </w:rPr>
        <w:t>To amend the Plan in any respect the Board deems necessary or advisable, including, without limitation, relating to Incentive Stock Options and certain nonqualified deferred compensation under Section 409A of the Code and/or to bring the Plan or Stock Awards granted under the Plan into compliance therewith, subject to the limitations, if any, of applicable law. However, except as provided in Section 10(a) relating to Capitalization Adjustments, stockholder approval shall be required for any amendment of the Plan that either (A) materially increases the number of shares of Common Stock available for issuance under the Plan, (B) materially expands the class of individuals eligible to receive Awards under the Plan, (C) materially increases the benefits accruing to Participants under the Plan or materially reduces the price at which shares of Common Stock may be issued or purchased under the Plan,</w:t>
      </w:r>
    </w:p>
    <w:p>
      <w:pPr>
        <w:spacing w:after="0" w:line="4" w:lineRule="exact"/>
        <w:rPr>
          <w:rFonts w:ascii="Arial" w:cs="Arial" w:eastAsia="Arial" w:hAnsi="Arial"/>
          <w:sz w:val="16"/>
          <w:szCs w:val="16"/>
          <w:b w:val="1"/>
          <w:bCs w:val="1"/>
          <w:color w:val="auto"/>
        </w:rPr>
      </w:pPr>
    </w:p>
    <w:p>
      <w:pPr>
        <w:ind w:right="80"/>
        <w:spacing w:after="0" w:line="277" w:lineRule="auto"/>
        <w:rPr>
          <w:rFonts w:ascii="Arial" w:cs="Arial" w:eastAsia="Arial" w:hAnsi="Arial"/>
          <w:sz w:val="16"/>
          <w:szCs w:val="16"/>
          <w:b w:val="1"/>
          <w:bCs w:val="1"/>
          <w:color w:val="auto"/>
        </w:rPr>
      </w:pPr>
      <w:r>
        <w:rPr>
          <w:rFonts w:ascii="Arial" w:cs="Arial" w:eastAsia="Arial" w:hAnsi="Arial"/>
          <w:sz w:val="17"/>
          <w:szCs w:val="17"/>
          <w:color w:val="auto"/>
        </w:rPr>
        <w:t>(D) materially extends the term of the Plan, or (E) expands the types of Awards available for issuance under the Plan, but only to the extent required by applicable law or listing requirements. Except as provided above, rights under any Award granted before amendment of the Plan shall not be impaired by any amendment of the Plan unless (1) the Company requests the consent of the affected Participant, and (2) such Participant consents in writing.</w:t>
      </w:r>
    </w:p>
    <w:p>
      <w:pPr>
        <w:spacing w:after="0" w:line="10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420"/>
          </w:cols>
          <w:pgMar w:left="240" w:top="121" w:right="239" w:bottom="1440" w:gutter="0" w:footer="0" w:header="0"/>
        </w:sectPr>
      </w:pPr>
    </w:p>
    <w:bookmarkStart w:id="32" w:name="page33"/>
    <w:bookmarkEnd w:id="32"/>
    <w:p>
      <w:pPr>
        <w:ind w:right="120" w:firstLine="8"/>
        <w:spacing w:after="0" w:line="312" w:lineRule="auto"/>
        <w:tabs>
          <w:tab w:leader="none" w:pos="355" w:val="left"/>
        </w:tabs>
        <w:numPr>
          <w:ilvl w:val="0"/>
          <w:numId w:val="66"/>
        </w:numPr>
        <w:rPr>
          <w:rFonts w:ascii="Arial" w:cs="Arial" w:eastAsia="Arial" w:hAnsi="Arial"/>
          <w:sz w:val="16"/>
          <w:szCs w:val="16"/>
          <w:b w:val="1"/>
          <w:bCs w:val="1"/>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To submit any amendment to the Plan for stockholder approval, including, but not limited to, amendments to the Plan intended to satisfy the requirements of (i) Section 162(m) of the Code and the regulations thereunder regarding the exclusion of performance-based compensation from the limit on corporate deductibility of compensation paid to Covered Employees, (ii) Section 422 of the Code regarding Incentive Stock Options or (iii) Rule 16b-3.</w:t>
      </w:r>
    </w:p>
    <w:p>
      <w:pPr>
        <w:spacing w:after="0" w:line="38" w:lineRule="exact"/>
        <w:rPr>
          <w:rFonts w:ascii="Arial" w:cs="Arial" w:eastAsia="Arial" w:hAnsi="Arial"/>
          <w:sz w:val="16"/>
          <w:szCs w:val="16"/>
          <w:b w:val="1"/>
          <w:bCs w:val="1"/>
          <w:color w:val="auto"/>
        </w:rPr>
      </w:pPr>
    </w:p>
    <w:p>
      <w:pPr>
        <w:ind w:right="60" w:firstLine="8"/>
        <w:spacing w:after="0" w:line="288" w:lineRule="auto"/>
        <w:tabs>
          <w:tab w:leader="none" w:pos="405" w:val="left"/>
        </w:tabs>
        <w:numPr>
          <w:ilvl w:val="0"/>
          <w:numId w:val="66"/>
        </w:numPr>
        <w:rPr>
          <w:rFonts w:ascii="Arial" w:cs="Arial" w:eastAsia="Arial" w:hAnsi="Arial"/>
          <w:sz w:val="16"/>
          <w:szCs w:val="16"/>
          <w:b w:val="1"/>
          <w:bCs w:val="1"/>
          <w:color w:val="auto"/>
        </w:rPr>
      </w:pPr>
      <w:r>
        <w:rPr>
          <w:rFonts w:ascii="Arial" w:cs="Arial" w:eastAsia="Arial" w:hAnsi="Arial"/>
          <w:sz w:val="16"/>
          <w:szCs w:val="16"/>
          <w:color w:val="auto"/>
        </w:rPr>
        <w:t xml:space="preserve">To approve forms of Award Agreements for use under the Plan and to amend the terms of any one or more Awards, including, but not limited to, amendments to provide terms more favorable to the Participant than previously provided in the Award Agreement, subject to any specified limits in the Plan that are not subject to Board discretion; </w:t>
      </w:r>
      <w:r>
        <w:rPr>
          <w:rFonts w:ascii="Arial" w:cs="Arial" w:eastAsia="Arial" w:hAnsi="Arial"/>
          <w:sz w:val="16"/>
          <w:szCs w:val="16"/>
          <w:i w:val="1"/>
          <w:iCs w:val="1"/>
          <w:color w:val="auto"/>
        </w:rPr>
        <w:t>provided however,</w:t>
      </w:r>
      <w:r>
        <w:rPr>
          <w:rFonts w:ascii="Arial" w:cs="Arial" w:eastAsia="Arial" w:hAnsi="Arial"/>
          <w:sz w:val="16"/>
          <w:szCs w:val="16"/>
          <w:color w:val="auto"/>
        </w:rPr>
        <w:t xml:space="preserve"> that, the Participant’s rights under any Award shall not be impaired by any such amendment unless</w:t>
      </w:r>
    </w:p>
    <w:p>
      <w:pPr>
        <w:spacing w:after="0" w:line="253" w:lineRule="auto"/>
        <w:rPr>
          <w:rFonts w:ascii="Arial" w:cs="Arial" w:eastAsia="Arial" w:hAnsi="Arial"/>
          <w:sz w:val="16"/>
          <w:szCs w:val="16"/>
          <w:b w:val="1"/>
          <w:bCs w:val="1"/>
          <w:color w:val="auto"/>
        </w:rPr>
      </w:pPr>
      <w:r>
        <w:rPr>
          <w:rFonts w:ascii="Arial" w:cs="Arial" w:eastAsia="Arial" w:hAnsi="Arial"/>
          <w:sz w:val="18"/>
          <w:szCs w:val="18"/>
          <w:color w:val="auto"/>
        </w:rPr>
        <w:t>(A) the Company requests the consent of the affected Participant, and (B) such Participant consents in writing. Notwithstanding the foregoing, subject to the limitations of applicable law, if any, and without the affected Participant’s consent, the Board may amend the terms of any one or more Awards if necessary to maintain the qualified status of the Award as an Incentive Stock Option or to bring the Award into compliance with Section 409A of the Code and Department of Treasury regulations and other interpretive guidance issued thereunder, including without limitation any such regulations or other guidance that may be issued or amended after the Effective Date.</w:t>
      </w:r>
    </w:p>
    <w:p>
      <w:pPr>
        <w:spacing w:after="0" w:line="83" w:lineRule="exact"/>
        <w:rPr>
          <w:rFonts w:ascii="Arial" w:cs="Arial" w:eastAsia="Arial" w:hAnsi="Arial"/>
          <w:sz w:val="16"/>
          <w:szCs w:val="16"/>
          <w:b w:val="1"/>
          <w:bCs w:val="1"/>
          <w:color w:val="auto"/>
        </w:rPr>
      </w:pPr>
    </w:p>
    <w:p>
      <w:pPr>
        <w:ind w:right="80" w:firstLine="8"/>
        <w:spacing w:after="0" w:line="277" w:lineRule="auto"/>
        <w:tabs>
          <w:tab w:leader="none" w:pos="305" w:val="left"/>
        </w:tabs>
        <w:numPr>
          <w:ilvl w:val="0"/>
          <w:numId w:val="66"/>
        </w:numPr>
        <w:rPr>
          <w:rFonts w:ascii="Arial" w:cs="Arial" w:eastAsia="Arial" w:hAnsi="Arial"/>
          <w:sz w:val="18"/>
          <w:szCs w:val="18"/>
          <w:b w:val="1"/>
          <w:bCs w:val="1"/>
          <w:color w:val="auto"/>
        </w:rPr>
      </w:pPr>
      <w:r>
        <w:rPr>
          <w:rFonts w:ascii="Arial" w:cs="Arial" w:eastAsia="Arial" w:hAnsi="Arial"/>
          <w:sz w:val="18"/>
          <w:szCs w:val="18"/>
          <w:color w:val="auto"/>
        </w:rPr>
        <w:t>Generally, to exercise such powers and to perform such acts as the Board deems necessary or expedient to promote the best interests of the Company and that are not in conflict with the provisions of the Plan or Awards.</w:t>
      </w:r>
    </w:p>
    <w:p>
      <w:pPr>
        <w:spacing w:after="0" w:line="62" w:lineRule="exact"/>
        <w:rPr>
          <w:rFonts w:ascii="Arial" w:cs="Arial" w:eastAsia="Arial" w:hAnsi="Arial"/>
          <w:sz w:val="18"/>
          <w:szCs w:val="18"/>
          <w:b w:val="1"/>
          <w:bCs w:val="1"/>
          <w:color w:val="auto"/>
        </w:rPr>
      </w:pPr>
    </w:p>
    <w:p>
      <w:pPr>
        <w:ind w:right="640" w:firstLine="8"/>
        <w:spacing w:after="0" w:line="277" w:lineRule="auto"/>
        <w:tabs>
          <w:tab w:leader="none" w:pos="255" w:val="left"/>
        </w:tabs>
        <w:numPr>
          <w:ilvl w:val="0"/>
          <w:numId w:val="66"/>
        </w:numPr>
        <w:rPr>
          <w:rFonts w:ascii="Arial" w:cs="Arial" w:eastAsia="Arial" w:hAnsi="Arial"/>
          <w:sz w:val="18"/>
          <w:szCs w:val="18"/>
          <w:b w:val="1"/>
          <w:bCs w:val="1"/>
          <w:color w:val="auto"/>
        </w:rPr>
      </w:pPr>
      <w:r>
        <w:rPr>
          <w:rFonts w:ascii="Arial" w:cs="Arial" w:eastAsia="Arial" w:hAnsi="Arial"/>
          <w:sz w:val="18"/>
          <w:szCs w:val="18"/>
          <w:color w:val="auto"/>
        </w:rPr>
        <w:t>To adopt such procedures and sub-plans as are necessary or appropriate to permit or facilitate participation in the Plan by Employees, Directors or Consultants who are foreign nationals or employed outside the United States.</w:t>
      </w:r>
    </w:p>
    <w:p>
      <w:pPr>
        <w:spacing w:after="0" w:line="62" w:lineRule="exact"/>
        <w:rPr>
          <w:rFonts w:ascii="Arial" w:cs="Arial" w:eastAsia="Arial" w:hAnsi="Arial"/>
          <w:sz w:val="18"/>
          <w:szCs w:val="18"/>
          <w:b w:val="1"/>
          <w:bCs w:val="1"/>
          <w:color w:val="auto"/>
        </w:rPr>
      </w:pPr>
    </w:p>
    <w:p>
      <w:pPr>
        <w:ind w:right="280" w:firstLine="8"/>
        <w:spacing w:after="0" w:line="255" w:lineRule="auto"/>
        <w:tabs>
          <w:tab w:leader="none" w:pos="305" w:val="left"/>
        </w:tabs>
        <w:numPr>
          <w:ilvl w:val="0"/>
          <w:numId w:val="66"/>
        </w:numPr>
        <w:rPr>
          <w:rFonts w:ascii="Arial" w:cs="Arial" w:eastAsia="Arial" w:hAnsi="Arial"/>
          <w:sz w:val="18"/>
          <w:szCs w:val="18"/>
          <w:b w:val="1"/>
          <w:bCs w:val="1"/>
          <w:color w:val="auto"/>
        </w:rPr>
      </w:pPr>
      <w:r>
        <w:rPr>
          <w:rFonts w:ascii="Arial" w:cs="Arial" w:eastAsia="Arial" w:hAnsi="Arial"/>
          <w:sz w:val="18"/>
          <w:szCs w:val="18"/>
          <w:color w:val="auto"/>
        </w:rPr>
        <w:t>To effect, at any time and from time to time, with the consent of any adversely affected Optionholder, (A) the reduction of the exercise price of any outstanding Option under the Plan, (B) the cancellation of any outstanding Option under the Plan and the grant in substitution therefor of (1) a new Option under the Plan or another equity plan of the Company covering the same or a different number of shares of Common Stock, (2) a Restricted Stock Award (including a stock bonus), (3) a Stock Appreciation Right, (4) Restricted Stock Unit, (5) an Other Stock Award, (6) cash and/or (7) other valuable consideration (as determined by the Board, in its sole discretion), or (C) any other action that is treated as a repricing under generally accepted accounting principles.</w:t>
      </w:r>
    </w:p>
    <w:p>
      <w:pPr>
        <w:spacing w:after="0" w:line="8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 Delegation to Committee.</w:t>
      </w:r>
    </w:p>
    <w:p>
      <w:pPr>
        <w:spacing w:after="0" w:line="117" w:lineRule="exact"/>
        <w:rPr>
          <w:sz w:val="20"/>
          <w:szCs w:val="20"/>
          <w:color w:val="auto"/>
        </w:rPr>
      </w:pPr>
    </w:p>
    <w:p>
      <w:pPr>
        <w:ind w:right="40" w:firstLine="8"/>
        <w:spacing w:after="0" w:line="295" w:lineRule="auto"/>
        <w:tabs>
          <w:tab w:leader="none" w:pos="215" w:val="left"/>
        </w:tabs>
        <w:numPr>
          <w:ilvl w:val="0"/>
          <w:numId w:val="67"/>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General. </w:t>
      </w:r>
      <w:r>
        <w:rPr>
          <w:rFonts w:ascii="Arial" w:cs="Arial" w:eastAsia="Arial" w:hAnsi="Arial"/>
          <w:sz w:val="16"/>
          <w:szCs w:val="16"/>
          <w:color w:val="auto"/>
        </w:rPr>
        <w:t>The Board may delegate some or all of the administration of the Plan to a Committee or Committees. If administration of the Plan is delegated to</w:t>
      </w:r>
      <w:r>
        <w:rPr>
          <w:rFonts w:ascii="Arial" w:cs="Arial" w:eastAsia="Arial" w:hAnsi="Arial"/>
          <w:sz w:val="16"/>
          <w:szCs w:val="16"/>
          <w:b w:val="1"/>
          <w:bCs w:val="1"/>
          <w:color w:val="auto"/>
        </w:rPr>
        <w:t xml:space="preserve"> </w:t>
      </w:r>
      <w:r>
        <w:rPr>
          <w:rFonts w:ascii="Arial" w:cs="Arial" w:eastAsia="Arial" w:hAnsi="Arial"/>
          <w:sz w:val="16"/>
          <w:szCs w:val="16"/>
          <w:color w:val="auto"/>
        </w:rPr>
        <w:t>a Committee, the Committee shall have, in connection with the administration of the Plan, the powers theretofore possessed by the Board that have been delegated to the Committee, including the power to delegate to a subcommittee of the Committee any of the administrative powers the Committee is authorized to exercise (and references in this Plan to the Board shall thereafter be to the Committee or subcommittee), subject, however, to such resolutions, not inconsistent with the provisions of the Plan, as may be adopted from time to time by the Board. The Board may retain the authority to concurrently administer the Plan with the Committee and may, at any time, revest in the Board some or all of the powers previously delegated.</w:t>
      </w:r>
    </w:p>
    <w:p>
      <w:pPr>
        <w:spacing w:after="0" w:line="47" w:lineRule="exact"/>
        <w:rPr>
          <w:rFonts w:ascii="Arial" w:cs="Arial" w:eastAsia="Arial" w:hAnsi="Arial"/>
          <w:sz w:val="16"/>
          <w:szCs w:val="16"/>
          <w:b w:val="1"/>
          <w:bCs w:val="1"/>
          <w:color w:val="auto"/>
        </w:rPr>
      </w:pPr>
    </w:p>
    <w:p>
      <w:pPr>
        <w:ind w:right="80" w:firstLine="8"/>
        <w:spacing w:after="0" w:line="255" w:lineRule="auto"/>
        <w:tabs>
          <w:tab w:leader="none" w:pos="265" w:val="left"/>
        </w:tabs>
        <w:numPr>
          <w:ilvl w:val="0"/>
          <w:numId w:val="67"/>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Section 162(m) and Rule 16b-3 Compliance. </w:t>
      </w:r>
      <w:r>
        <w:rPr>
          <w:rFonts w:ascii="Arial" w:cs="Arial" w:eastAsia="Arial" w:hAnsi="Arial"/>
          <w:sz w:val="18"/>
          <w:szCs w:val="18"/>
          <w:color w:val="auto"/>
        </w:rPr>
        <w:t>In the sole discretion of the Board, the Committee may consist solely of two or more Outside Directors, in</w:t>
      </w:r>
      <w:r>
        <w:rPr>
          <w:rFonts w:ascii="Arial" w:cs="Arial" w:eastAsia="Arial" w:hAnsi="Arial"/>
          <w:sz w:val="18"/>
          <w:szCs w:val="18"/>
          <w:b w:val="1"/>
          <w:bCs w:val="1"/>
          <w:color w:val="auto"/>
        </w:rPr>
        <w:t xml:space="preserve"> </w:t>
      </w:r>
      <w:r>
        <w:rPr>
          <w:rFonts w:ascii="Arial" w:cs="Arial" w:eastAsia="Arial" w:hAnsi="Arial"/>
          <w:sz w:val="18"/>
          <w:szCs w:val="18"/>
          <w:color w:val="auto"/>
        </w:rPr>
        <w:t>accordance with Section 162(m) of the Code, or solely of two or more Non-Employee Directors, in accordance with Rule 16b-3. In addition, the Board or the Committee, in its sole discretion, may (A) delegate to a Committee of Directors who need not be Outside Directors the authority to grant Awards to eligible persons who are either (1) not then Covered Employees and are not expected to be Covered Employees at the time of recognition of income resulting from such Stock Award, or (2) not persons with respect to whom the Company wishes to comply with Section 162(m) of the Code, or (B) delegate to a Committee of Directors who need not be Non-Employee Directors the authority to grant Stock Awards to eligible persons who are not then subject to Section 16 of the Exchange Act.</w:t>
      </w:r>
    </w:p>
    <w:p>
      <w:pPr>
        <w:spacing w:after="0" w:line="81" w:lineRule="exact"/>
        <w:rPr>
          <w:sz w:val="20"/>
          <w:szCs w:val="20"/>
          <w:color w:val="auto"/>
        </w:rPr>
      </w:pPr>
    </w:p>
    <w:p>
      <w:pPr>
        <w:ind w:right="160" w:firstLine="8"/>
        <w:spacing w:after="0" w:line="295" w:lineRule="auto"/>
        <w:tabs>
          <w:tab w:leader="none" w:pos="265" w:val="left"/>
        </w:tabs>
        <w:numPr>
          <w:ilvl w:val="0"/>
          <w:numId w:val="68"/>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Delegation to an Officer. </w:t>
      </w:r>
      <w:r>
        <w:rPr>
          <w:rFonts w:ascii="Arial" w:cs="Arial" w:eastAsia="Arial" w:hAnsi="Arial"/>
          <w:sz w:val="16"/>
          <w:szCs w:val="16"/>
          <w:color w:val="auto"/>
        </w:rPr>
        <w:t>The Board may delegate to one or more Officers the authority to do one or both of the following (i) designate Employees who</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are not Officers to be recipients of Options (and, to the extent permitted by applicable law, other Stock Awards) and the terms thereof, and (ii) determine the number of shares of Common Stock to be subject to such Stock Awards granted to such Employees; </w:t>
      </w:r>
      <w:r>
        <w:rPr>
          <w:rFonts w:ascii="Arial" w:cs="Arial" w:eastAsia="Arial" w:hAnsi="Arial"/>
          <w:sz w:val="16"/>
          <w:szCs w:val="16"/>
          <w:i w:val="1"/>
          <w:iCs w:val="1"/>
          <w:color w:val="auto"/>
        </w:rPr>
        <w:t>provided, however,</w:t>
      </w:r>
      <w:r>
        <w:rPr>
          <w:rFonts w:ascii="Arial" w:cs="Arial" w:eastAsia="Arial" w:hAnsi="Arial"/>
          <w:sz w:val="16"/>
          <w:szCs w:val="16"/>
          <w:color w:val="auto"/>
        </w:rPr>
        <w:t xml:space="preserve"> that the Board resolutions regarding such delegation shall specify the total number of shares of Common Stock that may be subject to the Stock Awards granted by such Officer and that such Officer may not grant a Stock Award to himself or herself. Notwithstanding anything to the contrary in this Section 2(d), the Board may not delegate to an Officer authority to determine the Fair Market Value pursuant to Section 14(w)(ii) below.</w:t>
      </w:r>
    </w:p>
    <w:p>
      <w:pPr>
        <w:spacing w:after="0" w:line="47" w:lineRule="exact"/>
        <w:rPr>
          <w:rFonts w:ascii="Arial" w:cs="Arial" w:eastAsia="Arial" w:hAnsi="Arial"/>
          <w:sz w:val="16"/>
          <w:szCs w:val="16"/>
          <w:b w:val="1"/>
          <w:bCs w:val="1"/>
          <w:color w:val="auto"/>
        </w:rPr>
      </w:pPr>
    </w:p>
    <w:p>
      <w:pPr>
        <w:ind w:right="240" w:firstLine="8"/>
        <w:spacing w:after="0" w:line="282" w:lineRule="auto"/>
        <w:tabs>
          <w:tab w:leader="none" w:pos="245" w:val="left"/>
        </w:tabs>
        <w:numPr>
          <w:ilvl w:val="0"/>
          <w:numId w:val="68"/>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Effect of Board’s Decision. </w:t>
      </w:r>
      <w:r>
        <w:rPr>
          <w:rFonts w:ascii="Arial" w:cs="Arial" w:eastAsia="Arial" w:hAnsi="Arial"/>
          <w:sz w:val="18"/>
          <w:szCs w:val="18"/>
          <w:color w:val="auto"/>
        </w:rPr>
        <w:t>All determinations, interpretations and constructions made by the Board in good faith shall not be subject to review by any</w:t>
      </w:r>
      <w:r>
        <w:rPr>
          <w:rFonts w:ascii="Arial" w:cs="Arial" w:eastAsia="Arial" w:hAnsi="Arial"/>
          <w:sz w:val="18"/>
          <w:szCs w:val="18"/>
          <w:b w:val="1"/>
          <w:bCs w:val="1"/>
          <w:color w:val="auto"/>
        </w:rPr>
        <w:t xml:space="preserve"> </w:t>
      </w:r>
      <w:r>
        <w:rPr>
          <w:rFonts w:ascii="Arial" w:cs="Arial" w:eastAsia="Arial" w:hAnsi="Arial"/>
          <w:sz w:val="18"/>
          <w:szCs w:val="18"/>
          <w:color w:val="auto"/>
        </w:rPr>
        <w:t>person and shall be final, binding and conclusive on all persons.</w:t>
      </w:r>
    </w:p>
    <w:p>
      <w:pPr>
        <w:spacing w:after="0" w:line="9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274" w:right="239" w:bottom="1440" w:gutter="0" w:footer="0" w:header="0"/>
        </w:sectPr>
      </w:pPr>
    </w:p>
    <w:bookmarkStart w:id="33" w:name="page34"/>
    <w:bookmarkEnd w:id="33"/>
    <w:p>
      <w:pPr>
        <w:ind w:left="180" w:hanging="172"/>
        <w:spacing w:after="0"/>
        <w:tabs>
          <w:tab w:leader="none" w:pos="180" w:val="left"/>
        </w:tabs>
        <w:numPr>
          <w:ilvl w:val="0"/>
          <w:numId w:val="69"/>
        </w:numPr>
        <w:rPr>
          <w:rFonts w:ascii="Arial" w:cs="Arial" w:eastAsia="Arial" w:hAnsi="Arial"/>
          <w:sz w:val="18"/>
          <w:szCs w:val="18"/>
          <w:b w:val="1"/>
          <w:bCs w:val="1"/>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w:t>
      </w:r>
      <w:r>
        <w:rPr>
          <w:rFonts w:ascii="Arial" w:cs="Arial" w:eastAsia="Arial" w:hAnsi="Arial"/>
          <w:sz w:val="15"/>
          <w:szCs w:val="15"/>
          <w:b w:val="1"/>
          <w:bCs w:val="1"/>
          <w:color w:val="auto"/>
        </w:rPr>
        <w:t>HARES</w:t>
      </w:r>
      <w:r>
        <w:rPr>
          <w:rFonts w:ascii="Arial" w:cs="Arial" w:eastAsia="Arial" w:hAnsi="Arial"/>
          <w:sz w:val="18"/>
          <w:szCs w:val="18"/>
          <w:b w:val="1"/>
          <w:bCs w:val="1"/>
          <w:color w:val="auto"/>
        </w:rPr>
        <w:t xml:space="preserve"> S</w:t>
      </w:r>
      <w:r>
        <w:rPr>
          <w:rFonts w:ascii="Arial" w:cs="Arial" w:eastAsia="Arial" w:hAnsi="Arial"/>
          <w:sz w:val="15"/>
          <w:szCs w:val="15"/>
          <w:b w:val="1"/>
          <w:bCs w:val="1"/>
          <w:color w:val="auto"/>
        </w:rPr>
        <w:t>UBJECT TO THE</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LAN</w:t>
      </w:r>
      <w:r>
        <w:rPr>
          <w:rFonts w:ascii="Arial" w:cs="Arial" w:eastAsia="Arial" w:hAnsi="Arial"/>
          <w:sz w:val="18"/>
          <w:szCs w:val="18"/>
          <w:b w:val="1"/>
          <w:bCs w:val="1"/>
          <w:color w:val="auto"/>
        </w:rPr>
        <w:t>.</w:t>
      </w:r>
    </w:p>
    <w:p>
      <w:pPr>
        <w:spacing w:after="0" w:line="117" w:lineRule="exact"/>
        <w:rPr>
          <w:sz w:val="20"/>
          <w:szCs w:val="20"/>
          <w:color w:val="auto"/>
        </w:rPr>
      </w:pPr>
    </w:p>
    <w:p>
      <w:pPr>
        <w:ind w:firstLine="8"/>
        <w:spacing w:after="0" w:line="284" w:lineRule="auto"/>
        <w:tabs>
          <w:tab w:leader="none" w:pos="255" w:val="left"/>
        </w:tabs>
        <w:numPr>
          <w:ilvl w:val="0"/>
          <w:numId w:val="70"/>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Share Reserve. </w:t>
      </w:r>
      <w:r>
        <w:rPr>
          <w:rFonts w:ascii="Arial" w:cs="Arial" w:eastAsia="Arial" w:hAnsi="Arial"/>
          <w:sz w:val="16"/>
          <w:szCs w:val="16"/>
          <w:color w:val="auto"/>
        </w:rPr>
        <w:t>Subject to the provisions of Section 10(a) relating to Capitalization Adjustments, the aggregate number of shares of common stock of the</w:t>
      </w:r>
      <w:r>
        <w:rPr>
          <w:rFonts w:ascii="Arial" w:cs="Arial" w:eastAsia="Arial" w:hAnsi="Arial"/>
          <w:sz w:val="16"/>
          <w:szCs w:val="16"/>
          <w:b w:val="1"/>
          <w:bCs w:val="1"/>
          <w:color w:val="auto"/>
        </w:rPr>
        <w:t xml:space="preserve"> </w:t>
      </w:r>
      <w:r>
        <w:rPr>
          <w:rFonts w:ascii="Arial" w:cs="Arial" w:eastAsia="Arial" w:hAnsi="Arial"/>
          <w:sz w:val="16"/>
          <w:szCs w:val="16"/>
          <w:color w:val="auto"/>
        </w:rPr>
        <w:t>Company that may be issued pursuant to Stock Awards after the Effective Date shall not exceed five million (5,000,000) shares, plus an annual increase to be added on January 1st each year for a period of ten (10) years, commencing on January 1, 2008 and ending on (and including) January 1, 2017 (each such day, a “Calculation Date”), equal to the lesser of (i) five percent (5%) of the shares of Common Stock outstanding on each such Calculation Date (rounded down to the nearest whole share); or (ii) five million (5,000,000) shares of Common Stock. Notwithstanding the foregoing, the Board may act, prior to the first day of any fiscal year of the Company, to increase the share reserve by such number of shares of Common Stock as the Board shall determine, which number shall be less than each of (i) and (ii). For clarity, the limitation in this Section 3(a) is a limitation in the number of shares of the Company’s common stock that may be issued pursuant to the Plan. Accordingly, this Section 3(a) does not limit the granting of Stock Awards except as provided in Section 8(a). Shares may be issued in connection with a merger or acquisition as permitted by NASD Rule 4350(i)(1)(A)(iii) or, if applicable, NYSE Listed Company Manual</w:t>
      </w:r>
    </w:p>
    <w:p>
      <w:pPr>
        <w:spacing w:after="0" w:line="3" w:lineRule="exact"/>
        <w:rPr>
          <w:rFonts w:ascii="Arial" w:cs="Arial" w:eastAsia="Arial" w:hAnsi="Arial"/>
          <w:sz w:val="16"/>
          <w:szCs w:val="16"/>
          <w:b w:val="1"/>
          <w:bCs w:val="1"/>
          <w:color w:val="auto"/>
        </w:rPr>
      </w:pPr>
    </w:p>
    <w:p>
      <w:pPr>
        <w:ind w:right="140"/>
        <w:spacing w:after="0" w:line="254" w:lineRule="auto"/>
        <w:rPr>
          <w:rFonts w:ascii="Arial" w:cs="Arial" w:eastAsia="Arial" w:hAnsi="Arial"/>
          <w:sz w:val="16"/>
          <w:szCs w:val="16"/>
          <w:b w:val="1"/>
          <w:bCs w:val="1"/>
          <w:color w:val="auto"/>
        </w:rPr>
      </w:pPr>
      <w:r>
        <w:rPr>
          <w:rFonts w:ascii="Arial" w:cs="Arial" w:eastAsia="Arial" w:hAnsi="Arial"/>
          <w:sz w:val="18"/>
          <w:szCs w:val="18"/>
          <w:color w:val="auto"/>
        </w:rPr>
        <w:t>Section 303A.08, or AMEX Company Guide Section 711 and such issuance shall not reduce the number of shares available for issuance under the Plan. Furthermore, if a Stock Award (A) expires or otherwise terminates without having been exercised in full or (B) is settled in cash (</w:t>
      </w:r>
      <w:r>
        <w:rPr>
          <w:rFonts w:ascii="Arial" w:cs="Arial" w:eastAsia="Arial" w:hAnsi="Arial"/>
          <w:sz w:val="18"/>
          <w:szCs w:val="18"/>
          <w:i w:val="1"/>
          <w:iCs w:val="1"/>
          <w:color w:val="auto"/>
        </w:rPr>
        <w:t>i.e.</w:t>
      </w:r>
      <w:r>
        <w:rPr>
          <w:rFonts w:ascii="Arial" w:cs="Arial" w:eastAsia="Arial" w:hAnsi="Arial"/>
          <w:sz w:val="18"/>
          <w:szCs w:val="18"/>
          <w:color w:val="auto"/>
        </w:rPr>
        <w:t>, the holder of the Stock Award receives cash rather than stock), such expiration, termination or settlement shall not reduce (or otherwise offset) the number of shares of the Company’s common stock that may be issued pursuant to the Plan.</w:t>
      </w:r>
    </w:p>
    <w:p>
      <w:pPr>
        <w:spacing w:after="0" w:line="81" w:lineRule="exact"/>
        <w:rPr>
          <w:rFonts w:ascii="Arial" w:cs="Arial" w:eastAsia="Arial" w:hAnsi="Arial"/>
          <w:sz w:val="16"/>
          <w:szCs w:val="16"/>
          <w:b w:val="1"/>
          <w:bCs w:val="1"/>
          <w:color w:val="auto"/>
        </w:rPr>
      </w:pPr>
    </w:p>
    <w:p>
      <w:pPr>
        <w:ind w:right="120" w:firstLine="8"/>
        <w:spacing w:after="0" w:line="257" w:lineRule="auto"/>
        <w:tabs>
          <w:tab w:leader="none" w:pos="265" w:val="left"/>
        </w:tabs>
        <w:numPr>
          <w:ilvl w:val="0"/>
          <w:numId w:val="70"/>
        </w:numPr>
        <w:rPr>
          <w:rFonts w:ascii="Arial" w:cs="Arial" w:eastAsia="Arial" w:hAnsi="Arial"/>
          <w:sz w:val="18"/>
          <w:szCs w:val="18"/>
          <w:b w:val="1"/>
          <w:bCs w:val="1"/>
          <w:color w:val="auto"/>
        </w:rPr>
      </w:pPr>
      <w:r>
        <w:rPr>
          <w:rFonts w:ascii="Arial" w:cs="Arial" w:eastAsia="Arial" w:hAnsi="Arial"/>
          <w:sz w:val="18"/>
          <w:szCs w:val="18"/>
          <w:color w:val="auto"/>
        </w:rPr>
        <w:t>If any shares of common stock issued pursuant to a Stock Award are forfeited back to the Company because of the failure to meet a contingency or condition required to vest such shares in the Participant, then the shares which are forfeited shall revert to and again become available for issuance under the Plan. Also, any shares reacquired by the Company pursuant to Section 9(g) or as consideration for the exercise of an Option shall again become available for issuance under the Plan. Notwithstanding the provisions of this Section 3(b), any such shares shall not be subsequently issued pursuant to the exercise of Incentive Stock Options.</w:t>
      </w:r>
    </w:p>
    <w:p>
      <w:pPr>
        <w:spacing w:after="0" w:line="76" w:lineRule="exact"/>
        <w:rPr>
          <w:rFonts w:ascii="Arial" w:cs="Arial" w:eastAsia="Arial" w:hAnsi="Arial"/>
          <w:sz w:val="18"/>
          <w:szCs w:val="18"/>
          <w:b w:val="1"/>
          <w:bCs w:val="1"/>
          <w:color w:val="auto"/>
        </w:rPr>
      </w:pPr>
    </w:p>
    <w:p>
      <w:pPr>
        <w:ind w:right="480" w:firstLine="8"/>
        <w:spacing w:after="0" w:line="266" w:lineRule="auto"/>
        <w:tabs>
          <w:tab w:leader="none" w:pos="245" w:val="left"/>
        </w:tabs>
        <w:numPr>
          <w:ilvl w:val="0"/>
          <w:numId w:val="7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Incentive Stock Option Limit. </w:t>
      </w:r>
      <w:r>
        <w:rPr>
          <w:rFonts w:ascii="Arial" w:cs="Arial" w:eastAsia="Arial" w:hAnsi="Arial"/>
          <w:sz w:val="18"/>
          <w:szCs w:val="18"/>
          <w:color w:val="auto"/>
        </w:rPr>
        <w:t>Notwithstanding anything to the contrary in this Section 3, subject to the provisions of Section 10(a) relating to</w:t>
      </w:r>
      <w:r>
        <w:rPr>
          <w:rFonts w:ascii="Arial" w:cs="Arial" w:eastAsia="Arial" w:hAnsi="Arial"/>
          <w:sz w:val="18"/>
          <w:szCs w:val="18"/>
          <w:b w:val="1"/>
          <w:bCs w:val="1"/>
          <w:color w:val="auto"/>
        </w:rPr>
        <w:t xml:space="preserve"> </w:t>
      </w:r>
      <w:r>
        <w:rPr>
          <w:rFonts w:ascii="Arial" w:cs="Arial" w:eastAsia="Arial" w:hAnsi="Arial"/>
          <w:sz w:val="18"/>
          <w:szCs w:val="18"/>
          <w:color w:val="auto"/>
        </w:rPr>
        <w:t>Capitalization Adjustments, the aggregate maximum number of shares of Common Stock that may be issued pursuant to the exercise of Incentive Stock Options shall be ten million (10,000,000) shares of Common Stock.</w:t>
      </w:r>
    </w:p>
    <w:p>
      <w:pPr>
        <w:spacing w:after="0" w:line="68" w:lineRule="exact"/>
        <w:rPr>
          <w:rFonts w:ascii="Arial" w:cs="Arial" w:eastAsia="Arial" w:hAnsi="Arial"/>
          <w:sz w:val="18"/>
          <w:szCs w:val="18"/>
          <w:b w:val="1"/>
          <w:bCs w:val="1"/>
          <w:color w:val="auto"/>
        </w:rPr>
      </w:pPr>
    </w:p>
    <w:p>
      <w:pPr>
        <w:ind w:right="20" w:firstLine="8"/>
        <w:spacing w:after="0" w:line="303" w:lineRule="auto"/>
        <w:tabs>
          <w:tab w:leader="none" w:pos="265" w:val="left"/>
        </w:tabs>
        <w:numPr>
          <w:ilvl w:val="0"/>
          <w:numId w:val="70"/>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Section 162(m) Limitation on Annual Grants. </w:t>
      </w:r>
      <w:r>
        <w:rPr>
          <w:rFonts w:ascii="Arial" w:cs="Arial" w:eastAsia="Arial" w:hAnsi="Arial"/>
          <w:sz w:val="16"/>
          <w:szCs w:val="16"/>
          <w:color w:val="auto"/>
        </w:rPr>
        <w:t>Subject to the provisions of Section 10(a) relating to Capitalization Adjustments, at such time as the</w:t>
      </w:r>
      <w:r>
        <w:rPr>
          <w:rFonts w:ascii="Arial" w:cs="Arial" w:eastAsia="Arial" w:hAnsi="Arial"/>
          <w:sz w:val="16"/>
          <w:szCs w:val="16"/>
          <w:b w:val="1"/>
          <w:bCs w:val="1"/>
          <w:color w:val="auto"/>
        </w:rPr>
        <w:t xml:space="preserve"> </w:t>
      </w:r>
      <w:r>
        <w:rPr>
          <w:rFonts w:ascii="Arial" w:cs="Arial" w:eastAsia="Arial" w:hAnsi="Arial"/>
          <w:sz w:val="16"/>
          <w:szCs w:val="16"/>
          <w:color w:val="auto"/>
        </w:rPr>
        <w:t>Company may be subject to the applicable provisions of Section 162(m) of the Code, no Employee shall be eligible to be granted during any calendar year Stock Awards whose value is determined by reference to an increase over an exercise or strike price of at least one hundred percent (100%) of the Fair Market Value of the Common Stock on the date the Stock Award is granted covering more than ten million (10,000,000) shares of Common Stock.</w:t>
      </w:r>
    </w:p>
    <w:p>
      <w:pPr>
        <w:spacing w:after="0" w:line="43" w:lineRule="exact"/>
        <w:rPr>
          <w:rFonts w:ascii="Arial" w:cs="Arial" w:eastAsia="Arial" w:hAnsi="Arial"/>
          <w:sz w:val="16"/>
          <w:szCs w:val="16"/>
          <w:b w:val="1"/>
          <w:bCs w:val="1"/>
          <w:color w:val="auto"/>
        </w:rPr>
      </w:pPr>
    </w:p>
    <w:p>
      <w:pPr>
        <w:ind w:right="900" w:firstLine="8"/>
        <w:spacing w:after="0" w:line="282" w:lineRule="auto"/>
        <w:tabs>
          <w:tab w:leader="none" w:pos="245" w:val="left"/>
        </w:tabs>
        <w:numPr>
          <w:ilvl w:val="0"/>
          <w:numId w:val="7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Source of Shares. </w:t>
      </w:r>
      <w:r>
        <w:rPr>
          <w:rFonts w:ascii="Arial" w:cs="Arial" w:eastAsia="Arial" w:hAnsi="Arial"/>
          <w:sz w:val="18"/>
          <w:szCs w:val="18"/>
          <w:color w:val="auto"/>
        </w:rPr>
        <w:t>The stock issuable under the Plan shall be shares of authorized but unissued or reacquired Common Stock, including shares</w:t>
      </w:r>
      <w:r>
        <w:rPr>
          <w:rFonts w:ascii="Arial" w:cs="Arial" w:eastAsia="Arial" w:hAnsi="Arial"/>
          <w:sz w:val="18"/>
          <w:szCs w:val="18"/>
          <w:b w:val="1"/>
          <w:bCs w:val="1"/>
          <w:color w:val="auto"/>
        </w:rPr>
        <w:t xml:space="preserve"> </w:t>
      </w:r>
      <w:r>
        <w:rPr>
          <w:rFonts w:ascii="Arial" w:cs="Arial" w:eastAsia="Arial" w:hAnsi="Arial"/>
          <w:sz w:val="18"/>
          <w:szCs w:val="18"/>
          <w:color w:val="auto"/>
        </w:rPr>
        <w:t>repurchased by the Company on the market or otherwise.</w:t>
      </w:r>
    </w:p>
    <w:p>
      <w:pPr>
        <w:spacing w:after="0" w:line="270" w:lineRule="exact"/>
        <w:rPr>
          <w:sz w:val="20"/>
          <w:szCs w:val="20"/>
          <w:color w:val="auto"/>
        </w:rPr>
      </w:pPr>
    </w:p>
    <w:p>
      <w:pPr>
        <w:ind w:left="180" w:hanging="172"/>
        <w:spacing w:after="0"/>
        <w:tabs>
          <w:tab w:leader="none" w:pos="180" w:val="left"/>
        </w:tabs>
        <w:numPr>
          <w:ilvl w:val="0"/>
          <w:numId w:val="71"/>
        </w:numPr>
        <w:rPr>
          <w:rFonts w:ascii="Arial" w:cs="Arial" w:eastAsia="Arial" w:hAnsi="Arial"/>
          <w:sz w:val="18"/>
          <w:szCs w:val="18"/>
          <w:b w:val="1"/>
          <w:bCs w:val="1"/>
          <w:color w:val="auto"/>
        </w:rPr>
      </w:pPr>
      <w:r>
        <w:rPr>
          <w:rFonts w:ascii="Arial" w:cs="Arial" w:eastAsia="Arial" w:hAnsi="Arial"/>
          <w:sz w:val="18"/>
          <w:szCs w:val="18"/>
          <w:b w:val="1"/>
          <w:bCs w:val="1"/>
          <w:color w:val="auto"/>
        </w:rPr>
        <w:t>E</w:t>
      </w:r>
      <w:r>
        <w:rPr>
          <w:rFonts w:ascii="Arial" w:cs="Arial" w:eastAsia="Arial" w:hAnsi="Arial"/>
          <w:sz w:val="15"/>
          <w:szCs w:val="15"/>
          <w:b w:val="1"/>
          <w:bCs w:val="1"/>
          <w:color w:val="auto"/>
        </w:rPr>
        <w:t>LIGIBILITY</w:t>
      </w:r>
      <w:r>
        <w:rPr>
          <w:rFonts w:ascii="Arial" w:cs="Arial" w:eastAsia="Arial" w:hAnsi="Arial"/>
          <w:sz w:val="18"/>
          <w:szCs w:val="18"/>
          <w:b w:val="1"/>
          <w:bCs w:val="1"/>
          <w:color w:val="auto"/>
        </w:rPr>
        <w:t>.</w:t>
      </w:r>
    </w:p>
    <w:p>
      <w:pPr>
        <w:spacing w:after="0" w:line="117" w:lineRule="exact"/>
        <w:rPr>
          <w:sz w:val="20"/>
          <w:szCs w:val="20"/>
          <w:color w:val="auto"/>
        </w:rPr>
      </w:pPr>
    </w:p>
    <w:p>
      <w:pPr>
        <w:ind w:right="140" w:firstLine="8"/>
        <w:spacing w:after="0" w:line="266" w:lineRule="auto"/>
        <w:tabs>
          <w:tab w:leader="none" w:pos="255" w:val="left"/>
        </w:tabs>
        <w:numPr>
          <w:ilvl w:val="0"/>
          <w:numId w:val="72"/>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Eligibility for Specific Stock Awards. </w:t>
      </w:r>
      <w:r>
        <w:rPr>
          <w:rFonts w:ascii="Arial" w:cs="Arial" w:eastAsia="Arial" w:hAnsi="Arial"/>
          <w:sz w:val="18"/>
          <w:szCs w:val="18"/>
          <w:color w:val="auto"/>
        </w:rPr>
        <w:t>Incentive Stock Options may be granted only to employees of the Company or a parent corporation or subsidiary</w:t>
      </w:r>
      <w:r>
        <w:rPr>
          <w:rFonts w:ascii="Arial" w:cs="Arial" w:eastAsia="Arial" w:hAnsi="Arial"/>
          <w:sz w:val="18"/>
          <w:szCs w:val="18"/>
          <w:b w:val="1"/>
          <w:bCs w:val="1"/>
          <w:color w:val="auto"/>
        </w:rPr>
        <w:t xml:space="preserve"> </w:t>
      </w:r>
      <w:r>
        <w:rPr>
          <w:rFonts w:ascii="Arial" w:cs="Arial" w:eastAsia="Arial" w:hAnsi="Arial"/>
          <w:sz w:val="18"/>
          <w:szCs w:val="18"/>
          <w:color w:val="auto"/>
        </w:rPr>
        <w:t>corporation (as such terms are defined in Code Sections 424(e) and (f)). Stock Awards other than Incentive Stock Options may be granted to Employees, Directors and Consultants.</w:t>
      </w:r>
    </w:p>
    <w:p>
      <w:pPr>
        <w:spacing w:after="0" w:line="68" w:lineRule="exact"/>
        <w:rPr>
          <w:rFonts w:ascii="Arial" w:cs="Arial" w:eastAsia="Arial" w:hAnsi="Arial"/>
          <w:sz w:val="18"/>
          <w:szCs w:val="18"/>
          <w:b w:val="1"/>
          <w:bCs w:val="1"/>
          <w:color w:val="auto"/>
        </w:rPr>
      </w:pPr>
    </w:p>
    <w:p>
      <w:pPr>
        <w:jc w:val="both"/>
        <w:ind w:right="140" w:firstLine="8"/>
        <w:spacing w:after="0" w:line="266" w:lineRule="auto"/>
        <w:tabs>
          <w:tab w:leader="none" w:pos="265" w:val="left"/>
        </w:tabs>
        <w:numPr>
          <w:ilvl w:val="0"/>
          <w:numId w:val="72"/>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Ten Percent Stockholders. </w:t>
      </w:r>
      <w:r>
        <w:rPr>
          <w:rFonts w:ascii="Arial" w:cs="Arial" w:eastAsia="Arial" w:hAnsi="Arial"/>
          <w:sz w:val="18"/>
          <w:szCs w:val="18"/>
          <w:color w:val="auto"/>
        </w:rPr>
        <w:t>A Ten Percent Stockholder shall not be granted an Incentive Stock Option unless the exercise price of such Option is at least</w:t>
      </w:r>
      <w:r>
        <w:rPr>
          <w:rFonts w:ascii="Arial" w:cs="Arial" w:eastAsia="Arial" w:hAnsi="Arial"/>
          <w:sz w:val="18"/>
          <w:szCs w:val="18"/>
          <w:b w:val="1"/>
          <w:bCs w:val="1"/>
          <w:color w:val="auto"/>
        </w:rPr>
        <w:t xml:space="preserve"> </w:t>
      </w:r>
      <w:r>
        <w:rPr>
          <w:rFonts w:ascii="Arial" w:cs="Arial" w:eastAsia="Arial" w:hAnsi="Arial"/>
          <w:sz w:val="18"/>
          <w:szCs w:val="18"/>
          <w:color w:val="auto"/>
        </w:rPr>
        <w:t>one hundred ten percent (110%) of the Fair Market Value of the Common Stock on the date of grant and the Option is not exercisable after the expiration of five (5) years from the date of grant.</w:t>
      </w:r>
    </w:p>
    <w:p>
      <w:pPr>
        <w:spacing w:after="0" w:line="68" w:lineRule="exact"/>
        <w:rPr>
          <w:rFonts w:ascii="Arial" w:cs="Arial" w:eastAsia="Arial" w:hAnsi="Arial"/>
          <w:sz w:val="18"/>
          <w:szCs w:val="18"/>
          <w:b w:val="1"/>
          <w:bCs w:val="1"/>
          <w:color w:val="auto"/>
        </w:rPr>
      </w:pPr>
    </w:p>
    <w:p>
      <w:pPr>
        <w:ind w:right="180" w:firstLine="8"/>
        <w:spacing w:after="0" w:line="261" w:lineRule="auto"/>
        <w:tabs>
          <w:tab w:leader="none" w:pos="245" w:val="left"/>
        </w:tabs>
        <w:numPr>
          <w:ilvl w:val="0"/>
          <w:numId w:val="72"/>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Consultants. </w:t>
      </w:r>
      <w:r>
        <w:rPr>
          <w:rFonts w:ascii="Arial" w:cs="Arial" w:eastAsia="Arial" w:hAnsi="Arial"/>
          <w:sz w:val="18"/>
          <w:szCs w:val="18"/>
          <w:color w:val="auto"/>
        </w:rPr>
        <w:t>A Consultant shall be eligible for the grant of a Stock Award only if, at the time of grant, a Form S-8 Registration Statement under the</w:t>
      </w:r>
      <w:r>
        <w:rPr>
          <w:rFonts w:ascii="Arial" w:cs="Arial" w:eastAsia="Arial" w:hAnsi="Arial"/>
          <w:sz w:val="18"/>
          <w:szCs w:val="18"/>
          <w:b w:val="1"/>
          <w:bCs w:val="1"/>
          <w:color w:val="auto"/>
        </w:rPr>
        <w:t xml:space="preserve"> </w:t>
      </w:r>
      <w:r>
        <w:rPr>
          <w:rFonts w:ascii="Arial" w:cs="Arial" w:eastAsia="Arial" w:hAnsi="Arial"/>
          <w:sz w:val="18"/>
          <w:szCs w:val="18"/>
          <w:color w:val="auto"/>
        </w:rPr>
        <w:t>Securities Act (</w:t>
      </w:r>
      <w:r>
        <w:rPr>
          <w:rFonts w:ascii="Arial" w:cs="Arial" w:eastAsia="Arial" w:hAnsi="Arial"/>
          <w:sz w:val="18"/>
          <w:szCs w:val="18"/>
          <w:b w:val="1"/>
          <w:bCs w:val="1"/>
          <w:i w:val="1"/>
          <w:iCs w:val="1"/>
          <w:color w:val="auto"/>
        </w:rPr>
        <w:t>“Form S-8”</w:t>
      </w:r>
      <w:r>
        <w:rPr>
          <w:rFonts w:ascii="Arial" w:cs="Arial" w:eastAsia="Arial" w:hAnsi="Arial"/>
          <w:sz w:val="18"/>
          <w:szCs w:val="18"/>
          <w:color w:val="auto"/>
        </w:rPr>
        <w:t>) is available to register either the offer or the sale of the Company’s securities to such Consultant because of the nature of the services that the Consultant is providing to the Company, because the Consultant is a natural person, or because of any other rule governing the use of Form S-8.</w:t>
      </w:r>
    </w:p>
    <w:p>
      <w:pPr>
        <w:spacing w:after="0" w:line="288" w:lineRule="exact"/>
        <w:rPr>
          <w:sz w:val="20"/>
          <w:szCs w:val="20"/>
          <w:color w:val="auto"/>
        </w:rPr>
      </w:pPr>
    </w:p>
    <w:p>
      <w:pPr>
        <w:ind w:left="180" w:hanging="172"/>
        <w:spacing w:after="0"/>
        <w:tabs>
          <w:tab w:leader="none" w:pos="180" w:val="left"/>
        </w:tabs>
        <w:numPr>
          <w:ilvl w:val="0"/>
          <w:numId w:val="73"/>
        </w:numPr>
        <w:rPr>
          <w:rFonts w:ascii="Arial" w:cs="Arial" w:eastAsia="Arial" w:hAnsi="Arial"/>
          <w:sz w:val="18"/>
          <w:szCs w:val="18"/>
          <w:b w:val="1"/>
          <w:bCs w:val="1"/>
          <w:color w:val="auto"/>
        </w:rPr>
      </w:pPr>
      <w:r>
        <w:rPr>
          <w:rFonts w:ascii="Arial" w:cs="Arial" w:eastAsia="Arial" w:hAnsi="Arial"/>
          <w:sz w:val="18"/>
          <w:szCs w:val="18"/>
          <w:b w:val="1"/>
          <w:bCs w:val="1"/>
          <w:color w:val="auto"/>
        </w:rPr>
        <w:t>O</w:t>
      </w:r>
      <w:r>
        <w:rPr>
          <w:rFonts w:ascii="Arial" w:cs="Arial" w:eastAsia="Arial" w:hAnsi="Arial"/>
          <w:sz w:val="15"/>
          <w:szCs w:val="15"/>
          <w:b w:val="1"/>
          <w:bCs w:val="1"/>
          <w:color w:val="auto"/>
        </w:rPr>
        <w:t>PTION</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ROVISIONS</w:t>
      </w:r>
      <w:r>
        <w:rPr>
          <w:rFonts w:ascii="Arial" w:cs="Arial" w:eastAsia="Arial" w:hAnsi="Arial"/>
          <w:sz w:val="18"/>
          <w:szCs w:val="18"/>
          <w:b w:val="1"/>
          <w:bCs w:val="1"/>
          <w:color w:val="auto"/>
        </w:rPr>
        <w:t>.</w:t>
      </w:r>
    </w:p>
    <w:p>
      <w:pPr>
        <w:spacing w:after="0" w:line="121" w:lineRule="exact"/>
        <w:rPr>
          <w:sz w:val="20"/>
          <w:szCs w:val="20"/>
          <w:color w:val="auto"/>
        </w:rPr>
      </w:pPr>
    </w:p>
    <w:p>
      <w:pPr>
        <w:ind w:right="20"/>
        <w:spacing w:after="0" w:line="297" w:lineRule="auto"/>
        <w:rPr>
          <w:sz w:val="20"/>
          <w:szCs w:val="20"/>
          <w:color w:val="auto"/>
        </w:rPr>
      </w:pPr>
      <w:r>
        <w:rPr>
          <w:rFonts w:ascii="Arial" w:cs="Arial" w:eastAsia="Arial" w:hAnsi="Arial"/>
          <w:sz w:val="16"/>
          <w:szCs w:val="16"/>
          <w:color w:val="auto"/>
        </w:rPr>
        <w:t xml:space="preserve">Each Option shall be in such form and shall contain such terms and conditions as the Board shall deem appropriate. All Options shall be separately designated Incentive Stock Options or Nonstatutory Stock Options at the time of grant, and, if certificates are issued, a separate certificate or certificates shall be issued for shares of Common Stock purchased on exercise of each type of Option. If an Option is not specifically designated as an Incentive Stock Option, then the Option shall be a Nonstatutory Stock Option. The provisions of separate Options need not be identical; </w:t>
      </w:r>
      <w:r>
        <w:rPr>
          <w:rFonts w:ascii="Arial" w:cs="Arial" w:eastAsia="Arial" w:hAnsi="Arial"/>
          <w:sz w:val="16"/>
          <w:szCs w:val="16"/>
          <w:i w:val="1"/>
          <w:iCs w:val="1"/>
          <w:color w:val="auto"/>
        </w:rPr>
        <w:t>provided, however</w:t>
      </w:r>
      <w:r>
        <w:rPr>
          <w:rFonts w:ascii="Arial" w:cs="Arial" w:eastAsia="Arial" w:hAnsi="Arial"/>
          <w:sz w:val="16"/>
          <w:szCs w:val="16"/>
          <w:color w:val="auto"/>
        </w:rPr>
        <w:t>, that each Option Agreement shall include (through incorporation of provisions hereof by reference in the Option Agreement or otherwise) the substance of each of the following provisions:</w:t>
      </w:r>
    </w:p>
    <w:p>
      <w:pPr>
        <w:spacing w:after="0" w:line="9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70" w:right="239" w:bottom="1440" w:gutter="0" w:footer="0" w:header="0"/>
        </w:sectPr>
      </w:pPr>
    </w:p>
    <w:bookmarkStart w:id="34" w:name="page35"/>
    <w:bookmarkEnd w:id="34"/>
    <w:p>
      <w:pPr>
        <w:ind w:right="220" w:firstLine="8"/>
        <w:spacing w:after="0" w:line="282" w:lineRule="auto"/>
        <w:tabs>
          <w:tab w:leader="none" w:pos="255" w:val="left"/>
        </w:tabs>
        <w:numPr>
          <w:ilvl w:val="0"/>
          <w:numId w:val="74"/>
        </w:numPr>
        <w:rPr>
          <w:rFonts w:ascii="Arial" w:cs="Arial" w:eastAsia="Arial" w:hAnsi="Arial"/>
          <w:sz w:val="18"/>
          <w:szCs w:val="18"/>
          <w:b w:val="1"/>
          <w:bCs w:val="1"/>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Term. </w:t>
      </w:r>
      <w:r>
        <w:rPr>
          <w:rFonts w:ascii="Arial" w:cs="Arial" w:eastAsia="Arial" w:hAnsi="Arial"/>
          <w:sz w:val="18"/>
          <w:szCs w:val="18"/>
          <w:color w:val="auto"/>
        </w:rPr>
        <w:t>Subject to the provisions of Section 4(b) regarding Ten Percent Stockholders, no Option shall be exercisable after the expiration of ten (10) years</w:t>
      </w:r>
      <w:r>
        <w:rPr>
          <w:rFonts w:ascii="Arial" w:cs="Arial" w:eastAsia="Arial" w:hAnsi="Arial"/>
          <w:sz w:val="18"/>
          <w:szCs w:val="18"/>
          <w:b w:val="1"/>
          <w:bCs w:val="1"/>
          <w:color w:val="auto"/>
        </w:rPr>
        <w:t xml:space="preserve"> </w:t>
      </w:r>
      <w:r>
        <w:rPr>
          <w:rFonts w:ascii="Arial" w:cs="Arial" w:eastAsia="Arial" w:hAnsi="Arial"/>
          <w:sz w:val="18"/>
          <w:szCs w:val="18"/>
          <w:color w:val="auto"/>
        </w:rPr>
        <w:t>from the date of its grant or such shorter period specified in the Option Agreement.</w:t>
      </w:r>
    </w:p>
    <w:p>
      <w:pPr>
        <w:spacing w:after="0" w:line="53" w:lineRule="exact"/>
        <w:rPr>
          <w:rFonts w:ascii="Arial" w:cs="Arial" w:eastAsia="Arial" w:hAnsi="Arial"/>
          <w:sz w:val="18"/>
          <w:szCs w:val="18"/>
          <w:b w:val="1"/>
          <w:bCs w:val="1"/>
          <w:color w:val="auto"/>
        </w:rPr>
      </w:pPr>
    </w:p>
    <w:p>
      <w:pPr>
        <w:ind w:right="40" w:firstLine="8"/>
        <w:spacing w:after="0" w:line="258" w:lineRule="auto"/>
        <w:tabs>
          <w:tab w:leader="none" w:pos="265" w:val="left"/>
        </w:tabs>
        <w:numPr>
          <w:ilvl w:val="0"/>
          <w:numId w:val="74"/>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Exercise Price. </w:t>
      </w:r>
      <w:r>
        <w:rPr>
          <w:rFonts w:ascii="Arial" w:cs="Arial" w:eastAsia="Arial" w:hAnsi="Arial"/>
          <w:sz w:val="18"/>
          <w:szCs w:val="18"/>
          <w:color w:val="auto"/>
        </w:rPr>
        <w:t>Subject to the provisions of Section 4(b) regarding Ten Percent Stockholders, the exercise price of each Option shall be not less than one</w:t>
      </w:r>
      <w:r>
        <w:rPr>
          <w:rFonts w:ascii="Arial" w:cs="Arial" w:eastAsia="Arial" w:hAnsi="Arial"/>
          <w:sz w:val="18"/>
          <w:szCs w:val="18"/>
          <w:b w:val="1"/>
          <w:bCs w:val="1"/>
          <w:color w:val="auto"/>
        </w:rPr>
        <w:t xml:space="preserve"> </w:t>
      </w:r>
      <w:r>
        <w:rPr>
          <w:rFonts w:ascii="Arial" w:cs="Arial" w:eastAsia="Arial" w:hAnsi="Arial"/>
          <w:sz w:val="18"/>
          <w:szCs w:val="18"/>
          <w:color w:val="auto"/>
        </w:rPr>
        <w:t>hundred percent (100%) of the Fair Market Value of the Common Stock subject to the Option on the date the Option is granted. Notwithstanding the foregoing, an Option may be granted with an exercise price lower than one hundred percent (100%) of the Fair Market Value of the Common Stock subject to the Option if such Option is granted pursuant to an assumption or substitution for another option in a manner consistent with the provisions of Section 424(a) of the Code (whether or not such options are Incentive Stock Options).</w:t>
      </w:r>
    </w:p>
    <w:p>
      <w:pPr>
        <w:spacing w:after="0" w:line="75" w:lineRule="exact"/>
        <w:rPr>
          <w:rFonts w:ascii="Arial" w:cs="Arial" w:eastAsia="Arial" w:hAnsi="Arial"/>
          <w:sz w:val="18"/>
          <w:szCs w:val="18"/>
          <w:b w:val="1"/>
          <w:bCs w:val="1"/>
          <w:color w:val="auto"/>
        </w:rPr>
      </w:pPr>
    </w:p>
    <w:p>
      <w:pPr>
        <w:jc w:val="both"/>
        <w:ind w:right="100" w:firstLine="8"/>
        <w:spacing w:after="0" w:line="303" w:lineRule="auto"/>
        <w:tabs>
          <w:tab w:leader="none" w:pos="245" w:val="left"/>
        </w:tabs>
        <w:numPr>
          <w:ilvl w:val="0"/>
          <w:numId w:val="74"/>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Consideration. </w:t>
      </w:r>
      <w:r>
        <w:rPr>
          <w:rFonts w:ascii="Arial" w:cs="Arial" w:eastAsia="Arial" w:hAnsi="Arial"/>
          <w:sz w:val="16"/>
          <w:szCs w:val="16"/>
          <w:color w:val="auto"/>
        </w:rPr>
        <w:t>The purchase price of Common Stock acquired pursuant to the exercise of an Option shall be paid, to the extent permitted by applicable</w:t>
      </w:r>
      <w:r>
        <w:rPr>
          <w:rFonts w:ascii="Arial" w:cs="Arial" w:eastAsia="Arial" w:hAnsi="Arial"/>
          <w:sz w:val="16"/>
          <w:szCs w:val="16"/>
          <w:b w:val="1"/>
          <w:bCs w:val="1"/>
          <w:color w:val="auto"/>
        </w:rPr>
        <w:t xml:space="preserve"> </w:t>
      </w:r>
      <w:r>
        <w:rPr>
          <w:rFonts w:ascii="Arial" w:cs="Arial" w:eastAsia="Arial" w:hAnsi="Arial"/>
          <w:sz w:val="16"/>
          <w:szCs w:val="16"/>
          <w:color w:val="auto"/>
        </w:rPr>
        <w:t>law and as determined by the Board in its sole discretion, by any combination of the methods of payment set forth below. The Board shall have the authority to grant Options that do not permit all of the following methods of payment (or otherwise restrict the ability to use certain methods) and to grant Options that require the consent of the Company to utilize a particular method of payment. The methods of payment permitted by this Section 5(c) are:</w:t>
      </w:r>
    </w:p>
    <w:p>
      <w:pPr>
        <w:spacing w:after="0" w:line="47" w:lineRule="exact"/>
        <w:rPr>
          <w:sz w:val="20"/>
          <w:szCs w:val="20"/>
          <w:color w:val="auto"/>
        </w:rPr>
      </w:pPr>
    </w:p>
    <w:p>
      <w:pPr>
        <w:ind w:left="220" w:hanging="212"/>
        <w:spacing w:after="0"/>
        <w:tabs>
          <w:tab w:leader="none" w:pos="220" w:val="left"/>
        </w:tabs>
        <w:numPr>
          <w:ilvl w:val="0"/>
          <w:numId w:val="75"/>
        </w:numPr>
        <w:rPr>
          <w:rFonts w:ascii="Arial" w:cs="Arial" w:eastAsia="Arial" w:hAnsi="Arial"/>
          <w:sz w:val="18"/>
          <w:szCs w:val="18"/>
          <w:b w:val="1"/>
          <w:bCs w:val="1"/>
          <w:color w:val="auto"/>
        </w:rPr>
      </w:pPr>
      <w:r>
        <w:rPr>
          <w:rFonts w:ascii="Arial" w:cs="Arial" w:eastAsia="Arial" w:hAnsi="Arial"/>
          <w:sz w:val="18"/>
          <w:szCs w:val="18"/>
          <w:color w:val="auto"/>
        </w:rPr>
        <w:t>by cash, check, bank draft or money order payable to the Company;</w:t>
      </w:r>
    </w:p>
    <w:p>
      <w:pPr>
        <w:spacing w:after="0" w:line="117" w:lineRule="exact"/>
        <w:rPr>
          <w:rFonts w:ascii="Arial" w:cs="Arial" w:eastAsia="Arial" w:hAnsi="Arial"/>
          <w:sz w:val="18"/>
          <w:szCs w:val="18"/>
          <w:b w:val="1"/>
          <w:bCs w:val="1"/>
          <w:color w:val="auto"/>
        </w:rPr>
      </w:pPr>
    </w:p>
    <w:p>
      <w:pPr>
        <w:ind w:right="260" w:firstLine="8"/>
        <w:spacing w:after="0" w:line="264" w:lineRule="auto"/>
        <w:tabs>
          <w:tab w:leader="none" w:pos="265" w:val="left"/>
        </w:tabs>
        <w:numPr>
          <w:ilvl w:val="0"/>
          <w:numId w:val="75"/>
        </w:numPr>
        <w:rPr>
          <w:rFonts w:ascii="Arial" w:cs="Arial" w:eastAsia="Arial" w:hAnsi="Arial"/>
          <w:sz w:val="18"/>
          <w:szCs w:val="18"/>
          <w:b w:val="1"/>
          <w:bCs w:val="1"/>
          <w:color w:val="auto"/>
        </w:rPr>
      </w:pPr>
      <w:r>
        <w:rPr>
          <w:rFonts w:ascii="Arial" w:cs="Arial" w:eastAsia="Arial" w:hAnsi="Arial"/>
          <w:sz w:val="18"/>
          <w:szCs w:val="18"/>
          <w:color w:val="auto"/>
        </w:rPr>
        <w:t>pursuant to a program developed under Regulation T as promulgated by the Federal Reserve Board that, prior to the issuance of the stock subject to the Option, results in either the receipt of cash (or check) by the Company or the receipt of irrevocable instructions to pay the aggregate exercise price to the Company from the sales proceeds;</w:t>
      </w:r>
    </w:p>
    <w:p>
      <w:pPr>
        <w:spacing w:after="0" w:line="73" w:lineRule="exact"/>
        <w:rPr>
          <w:rFonts w:ascii="Arial" w:cs="Arial" w:eastAsia="Arial" w:hAnsi="Arial"/>
          <w:sz w:val="18"/>
          <w:szCs w:val="18"/>
          <w:b w:val="1"/>
          <w:bCs w:val="1"/>
          <w:color w:val="auto"/>
        </w:rPr>
      </w:pPr>
    </w:p>
    <w:p>
      <w:pPr>
        <w:ind w:left="320" w:hanging="312"/>
        <w:spacing w:after="0"/>
        <w:tabs>
          <w:tab w:leader="none" w:pos="320" w:val="left"/>
        </w:tabs>
        <w:numPr>
          <w:ilvl w:val="0"/>
          <w:numId w:val="75"/>
        </w:numPr>
        <w:rPr>
          <w:rFonts w:ascii="Arial" w:cs="Arial" w:eastAsia="Arial" w:hAnsi="Arial"/>
          <w:sz w:val="18"/>
          <w:szCs w:val="18"/>
          <w:b w:val="1"/>
          <w:bCs w:val="1"/>
          <w:color w:val="auto"/>
        </w:rPr>
      </w:pPr>
      <w:r>
        <w:rPr>
          <w:rFonts w:ascii="Arial" w:cs="Arial" w:eastAsia="Arial" w:hAnsi="Arial"/>
          <w:sz w:val="18"/>
          <w:szCs w:val="18"/>
          <w:color w:val="auto"/>
        </w:rPr>
        <w:t>by delivery to the Company (either by actual delivery or attestation) of shares of Common Stock;</w:t>
      </w:r>
    </w:p>
    <w:p>
      <w:pPr>
        <w:spacing w:after="0" w:line="117" w:lineRule="exact"/>
        <w:rPr>
          <w:rFonts w:ascii="Arial" w:cs="Arial" w:eastAsia="Arial" w:hAnsi="Arial"/>
          <w:sz w:val="18"/>
          <w:szCs w:val="18"/>
          <w:b w:val="1"/>
          <w:bCs w:val="1"/>
          <w:color w:val="auto"/>
        </w:rPr>
      </w:pPr>
    </w:p>
    <w:p>
      <w:pPr>
        <w:ind w:right="40" w:firstLine="8"/>
        <w:spacing w:after="0" w:line="273" w:lineRule="auto"/>
        <w:tabs>
          <w:tab w:leader="none" w:pos="305" w:val="left"/>
        </w:tabs>
        <w:numPr>
          <w:ilvl w:val="0"/>
          <w:numId w:val="75"/>
        </w:numPr>
        <w:rPr>
          <w:rFonts w:ascii="Arial" w:cs="Arial" w:eastAsia="Arial" w:hAnsi="Arial"/>
          <w:sz w:val="17"/>
          <w:szCs w:val="17"/>
          <w:b w:val="1"/>
          <w:bCs w:val="1"/>
          <w:color w:val="auto"/>
        </w:rPr>
      </w:pPr>
      <w:r>
        <w:rPr>
          <w:rFonts w:ascii="Arial" w:cs="Arial" w:eastAsia="Arial" w:hAnsi="Arial"/>
          <w:sz w:val="17"/>
          <w:szCs w:val="17"/>
          <w:color w:val="auto"/>
        </w:rPr>
        <w:t xml:space="preserve">by a “net exercise” arrangement pursuant to which the Company will reduce the number of shares of Common Stock issued upon exercise by the largest whole number of shares with a Fair Market Value that does not exceed the aggregate exercise price; </w:t>
      </w:r>
      <w:r>
        <w:rPr>
          <w:rFonts w:ascii="Arial" w:cs="Arial" w:eastAsia="Arial" w:hAnsi="Arial"/>
          <w:sz w:val="17"/>
          <w:szCs w:val="17"/>
          <w:i w:val="1"/>
          <w:iCs w:val="1"/>
          <w:color w:val="auto"/>
        </w:rPr>
        <w:t>provided, however,</w:t>
      </w:r>
      <w:r>
        <w:rPr>
          <w:rFonts w:ascii="Arial" w:cs="Arial" w:eastAsia="Arial" w:hAnsi="Arial"/>
          <w:sz w:val="17"/>
          <w:szCs w:val="17"/>
          <w:color w:val="auto"/>
        </w:rPr>
        <w:t xml:space="preserve"> that the Company shall accept a cash or other payment from the Participant to the extent of any remaining balance of the aggregate exercise price not satisfied by such reduction in the number of whole shares to be issued; </w:t>
      </w:r>
      <w:r>
        <w:rPr>
          <w:rFonts w:ascii="Arial" w:cs="Arial" w:eastAsia="Arial" w:hAnsi="Arial"/>
          <w:sz w:val="17"/>
          <w:szCs w:val="17"/>
          <w:i w:val="1"/>
          <w:iCs w:val="1"/>
          <w:color w:val="auto"/>
        </w:rPr>
        <w:t>provided, further,</w:t>
      </w:r>
      <w:r>
        <w:rPr>
          <w:rFonts w:ascii="Arial" w:cs="Arial" w:eastAsia="Arial" w:hAnsi="Arial"/>
          <w:sz w:val="17"/>
          <w:szCs w:val="17"/>
          <w:color w:val="auto"/>
        </w:rPr>
        <w:t xml:space="preserve"> that shares of Common Stock will no longer be outstanding under an Option and will not be exercisable thereafter to the extent that (A) shares are used to pay the exercise price pursuant to the “net exercise,” (B) shares are delivered to the Participant as a result of such exercise, and (C) shares are withheld to satisfy tax withholding obligations; or</w:t>
      </w:r>
    </w:p>
    <w:p>
      <w:pPr>
        <w:spacing w:after="0" w:line="70" w:lineRule="exact"/>
        <w:rPr>
          <w:rFonts w:ascii="Arial" w:cs="Arial" w:eastAsia="Arial" w:hAnsi="Arial"/>
          <w:sz w:val="17"/>
          <w:szCs w:val="17"/>
          <w:b w:val="1"/>
          <w:bCs w:val="1"/>
          <w:color w:val="auto"/>
        </w:rPr>
      </w:pPr>
    </w:p>
    <w:p>
      <w:pPr>
        <w:ind w:left="260" w:hanging="252"/>
        <w:spacing w:after="0"/>
        <w:tabs>
          <w:tab w:leader="none" w:pos="260" w:val="left"/>
        </w:tabs>
        <w:numPr>
          <w:ilvl w:val="0"/>
          <w:numId w:val="75"/>
        </w:numPr>
        <w:rPr>
          <w:rFonts w:ascii="Arial" w:cs="Arial" w:eastAsia="Arial" w:hAnsi="Arial"/>
          <w:sz w:val="18"/>
          <w:szCs w:val="18"/>
          <w:b w:val="1"/>
          <w:bCs w:val="1"/>
          <w:color w:val="auto"/>
        </w:rPr>
      </w:pPr>
      <w:r>
        <w:rPr>
          <w:rFonts w:ascii="Arial" w:cs="Arial" w:eastAsia="Arial" w:hAnsi="Arial"/>
          <w:sz w:val="18"/>
          <w:szCs w:val="18"/>
          <w:color w:val="auto"/>
        </w:rPr>
        <w:t>in any other form of legal consideration that may be acceptable to the Board.</w:t>
      </w:r>
    </w:p>
    <w:p>
      <w:pPr>
        <w:spacing w:after="0" w:line="113" w:lineRule="exact"/>
        <w:rPr>
          <w:sz w:val="20"/>
          <w:szCs w:val="20"/>
          <w:color w:val="auto"/>
        </w:rPr>
      </w:pPr>
    </w:p>
    <w:p>
      <w:pPr>
        <w:ind w:right="120" w:firstLine="8"/>
        <w:spacing w:after="0" w:line="313" w:lineRule="auto"/>
        <w:tabs>
          <w:tab w:leader="none" w:pos="265" w:val="left"/>
        </w:tabs>
        <w:numPr>
          <w:ilvl w:val="0"/>
          <w:numId w:val="76"/>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Transferability of Options. </w:t>
      </w:r>
      <w:r>
        <w:rPr>
          <w:rFonts w:ascii="Arial" w:cs="Arial" w:eastAsia="Arial" w:hAnsi="Arial"/>
          <w:sz w:val="17"/>
          <w:szCs w:val="17"/>
          <w:color w:val="auto"/>
        </w:rPr>
        <w:t>The Board may, in its sole discretion, impose such limitations on the transferability of Options as the Board shall determine.</w:t>
      </w:r>
      <w:r>
        <w:rPr>
          <w:rFonts w:ascii="Arial" w:cs="Arial" w:eastAsia="Arial" w:hAnsi="Arial"/>
          <w:sz w:val="17"/>
          <w:szCs w:val="17"/>
          <w:b w:val="1"/>
          <w:bCs w:val="1"/>
          <w:color w:val="auto"/>
        </w:rPr>
        <w:t xml:space="preserve"> </w:t>
      </w:r>
      <w:r>
        <w:rPr>
          <w:rFonts w:ascii="Arial" w:cs="Arial" w:eastAsia="Arial" w:hAnsi="Arial"/>
          <w:sz w:val="17"/>
          <w:szCs w:val="17"/>
          <w:color w:val="auto"/>
        </w:rPr>
        <w:t>In the absence of such a determination by the Board to the contrary, the following restrictions on the transferability of Options shall apply:</w:t>
      </w:r>
    </w:p>
    <w:p>
      <w:pPr>
        <w:spacing w:after="0" w:line="30" w:lineRule="exact"/>
        <w:rPr>
          <w:sz w:val="20"/>
          <w:szCs w:val="20"/>
          <w:color w:val="auto"/>
        </w:rPr>
      </w:pPr>
    </w:p>
    <w:p>
      <w:pPr>
        <w:jc w:val="both"/>
        <w:ind w:right="60" w:firstLine="8"/>
        <w:spacing w:after="0" w:line="266" w:lineRule="auto"/>
        <w:tabs>
          <w:tab w:leader="none" w:pos="215" w:val="left"/>
        </w:tabs>
        <w:numPr>
          <w:ilvl w:val="0"/>
          <w:numId w:val="77"/>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Restrictions on Transfer. </w:t>
      </w:r>
      <w:r>
        <w:rPr>
          <w:rFonts w:ascii="Arial" w:cs="Arial" w:eastAsia="Arial" w:hAnsi="Arial"/>
          <w:sz w:val="18"/>
          <w:szCs w:val="18"/>
          <w:color w:val="auto"/>
        </w:rPr>
        <w:t>An Option shall not be transferable except by will or by the laws of descent and distribution and shall be exercisable during the</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lifetime of the Optionholder only by the Optionholder; </w:t>
      </w:r>
      <w:r>
        <w:rPr>
          <w:rFonts w:ascii="Arial" w:cs="Arial" w:eastAsia="Arial" w:hAnsi="Arial"/>
          <w:sz w:val="18"/>
          <w:szCs w:val="18"/>
          <w:i w:val="1"/>
          <w:iCs w:val="1"/>
          <w:color w:val="auto"/>
        </w:rPr>
        <w:t>provided, however</w:t>
      </w:r>
      <w:r>
        <w:rPr>
          <w:rFonts w:ascii="Arial" w:cs="Arial" w:eastAsia="Arial" w:hAnsi="Arial"/>
          <w:sz w:val="18"/>
          <w:szCs w:val="18"/>
          <w:color w:val="auto"/>
        </w:rPr>
        <w:t>, that the Board may, in its sole discretion, permit transfer of the Option in a manner consistent with applicable tax and securities laws upon the Optionholder’s request.</w:t>
      </w:r>
    </w:p>
    <w:p>
      <w:pPr>
        <w:spacing w:after="0" w:line="68" w:lineRule="exact"/>
        <w:rPr>
          <w:rFonts w:ascii="Arial" w:cs="Arial" w:eastAsia="Arial" w:hAnsi="Arial"/>
          <w:sz w:val="18"/>
          <w:szCs w:val="18"/>
          <w:b w:val="1"/>
          <w:bCs w:val="1"/>
          <w:color w:val="auto"/>
        </w:rPr>
      </w:pPr>
    </w:p>
    <w:p>
      <w:pPr>
        <w:ind w:right="60" w:firstLine="8"/>
        <w:spacing w:after="0" w:line="282" w:lineRule="auto"/>
        <w:tabs>
          <w:tab w:leader="none" w:pos="265" w:val="left"/>
        </w:tabs>
        <w:numPr>
          <w:ilvl w:val="0"/>
          <w:numId w:val="77"/>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Domestic Relations Orders. </w:t>
      </w:r>
      <w:r>
        <w:rPr>
          <w:rFonts w:ascii="Arial" w:cs="Arial" w:eastAsia="Arial" w:hAnsi="Arial"/>
          <w:sz w:val="18"/>
          <w:szCs w:val="18"/>
          <w:color w:val="auto"/>
        </w:rPr>
        <w:t>Notwithstanding the foregoing, an Option may be transferred pursuant to a domestic relations order;</w:t>
      </w:r>
      <w:r>
        <w:rPr>
          <w:rFonts w:ascii="Arial" w:cs="Arial" w:eastAsia="Arial" w:hAnsi="Arial"/>
          <w:sz w:val="18"/>
          <w:szCs w:val="18"/>
          <w:b w:val="1"/>
          <w:bCs w:val="1"/>
          <w:color w:val="auto"/>
        </w:rPr>
        <w:t xml:space="preserve"> </w:t>
      </w:r>
      <w:r>
        <w:rPr>
          <w:rFonts w:ascii="Arial" w:cs="Arial" w:eastAsia="Arial" w:hAnsi="Arial"/>
          <w:sz w:val="18"/>
          <w:szCs w:val="18"/>
          <w:i w:val="1"/>
          <w:iCs w:val="1"/>
          <w:color w:val="auto"/>
        </w:rPr>
        <w:t>provided, however,</w:t>
      </w:r>
      <w:r>
        <w:rPr>
          <w:rFonts w:ascii="Arial" w:cs="Arial" w:eastAsia="Arial" w:hAnsi="Arial"/>
          <w:sz w:val="18"/>
          <w:szCs w:val="18"/>
          <w:b w:val="1"/>
          <w:bCs w:val="1"/>
          <w:color w:val="auto"/>
        </w:rPr>
        <w:t xml:space="preserve"> </w:t>
      </w:r>
      <w:r>
        <w:rPr>
          <w:rFonts w:ascii="Arial" w:cs="Arial" w:eastAsia="Arial" w:hAnsi="Arial"/>
          <w:sz w:val="18"/>
          <w:szCs w:val="18"/>
          <w:color w:val="auto"/>
        </w:rPr>
        <w:t>that</w:t>
      </w:r>
      <w:r>
        <w:rPr>
          <w:rFonts w:ascii="Arial" w:cs="Arial" w:eastAsia="Arial" w:hAnsi="Arial"/>
          <w:sz w:val="18"/>
          <w:szCs w:val="18"/>
          <w:b w:val="1"/>
          <w:bCs w:val="1"/>
          <w:color w:val="auto"/>
        </w:rPr>
        <w:t xml:space="preserve"> </w:t>
      </w:r>
      <w:r>
        <w:rPr>
          <w:rFonts w:ascii="Arial" w:cs="Arial" w:eastAsia="Arial" w:hAnsi="Arial"/>
          <w:sz w:val="18"/>
          <w:szCs w:val="18"/>
          <w:color w:val="auto"/>
        </w:rPr>
        <w:t>an Incentive Stock Option may be deemed to be a Nonqualified Stock Option as a result of such transfer.</w:t>
      </w:r>
    </w:p>
    <w:p>
      <w:pPr>
        <w:spacing w:after="0" w:line="53" w:lineRule="exact"/>
        <w:rPr>
          <w:rFonts w:ascii="Arial" w:cs="Arial" w:eastAsia="Arial" w:hAnsi="Arial"/>
          <w:sz w:val="18"/>
          <w:szCs w:val="18"/>
          <w:b w:val="1"/>
          <w:bCs w:val="1"/>
          <w:color w:val="auto"/>
        </w:rPr>
      </w:pPr>
    </w:p>
    <w:p>
      <w:pPr>
        <w:ind w:right="180" w:firstLine="8"/>
        <w:spacing w:after="0" w:line="266" w:lineRule="auto"/>
        <w:tabs>
          <w:tab w:leader="none" w:pos="315" w:val="left"/>
        </w:tabs>
        <w:numPr>
          <w:ilvl w:val="0"/>
          <w:numId w:val="77"/>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Beneficiary Designation. </w:t>
      </w:r>
      <w:r>
        <w:rPr>
          <w:rFonts w:ascii="Arial" w:cs="Arial" w:eastAsia="Arial" w:hAnsi="Arial"/>
          <w:sz w:val="18"/>
          <w:szCs w:val="18"/>
          <w:color w:val="auto"/>
        </w:rPr>
        <w:t>Notwithstanding the foregoing, the Optionholder may, by delivering written notice to the Company, in a form provided by or</w:t>
      </w:r>
      <w:r>
        <w:rPr>
          <w:rFonts w:ascii="Arial" w:cs="Arial" w:eastAsia="Arial" w:hAnsi="Arial"/>
          <w:sz w:val="18"/>
          <w:szCs w:val="18"/>
          <w:b w:val="1"/>
          <w:bCs w:val="1"/>
          <w:color w:val="auto"/>
        </w:rPr>
        <w:t xml:space="preserve"> </w:t>
      </w:r>
      <w:r>
        <w:rPr>
          <w:rFonts w:ascii="Arial" w:cs="Arial" w:eastAsia="Arial" w:hAnsi="Arial"/>
          <w:sz w:val="18"/>
          <w:szCs w:val="18"/>
          <w:color w:val="auto"/>
        </w:rPr>
        <w:t>otherwise satisfactory to the Company, designate a third party who, in the event of the death of the Optionholder, shall thereafter be entitled to exercise the Option.</w:t>
      </w:r>
    </w:p>
    <w:p>
      <w:pPr>
        <w:spacing w:after="0" w:line="68" w:lineRule="exact"/>
        <w:rPr>
          <w:sz w:val="20"/>
          <w:szCs w:val="20"/>
          <w:color w:val="auto"/>
        </w:rPr>
      </w:pPr>
    </w:p>
    <w:p>
      <w:pPr>
        <w:ind w:firstLine="8"/>
        <w:spacing w:after="0" w:line="258" w:lineRule="auto"/>
        <w:tabs>
          <w:tab w:leader="none" w:pos="245" w:val="left"/>
        </w:tabs>
        <w:numPr>
          <w:ilvl w:val="0"/>
          <w:numId w:val="78"/>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Vesting Generally. </w:t>
      </w:r>
      <w:r>
        <w:rPr>
          <w:rFonts w:ascii="Arial" w:cs="Arial" w:eastAsia="Arial" w:hAnsi="Arial"/>
          <w:sz w:val="18"/>
          <w:szCs w:val="18"/>
          <w:color w:val="auto"/>
        </w:rPr>
        <w:t>The total number of shares of Common Stock subject to an Option may vest and therefore become exercisable in periodic installments</w:t>
      </w:r>
      <w:r>
        <w:rPr>
          <w:rFonts w:ascii="Arial" w:cs="Arial" w:eastAsia="Arial" w:hAnsi="Arial"/>
          <w:sz w:val="18"/>
          <w:szCs w:val="18"/>
          <w:b w:val="1"/>
          <w:bCs w:val="1"/>
          <w:color w:val="auto"/>
        </w:rPr>
        <w:t xml:space="preserve"> </w:t>
      </w:r>
      <w:r>
        <w:rPr>
          <w:rFonts w:ascii="Arial" w:cs="Arial" w:eastAsia="Arial" w:hAnsi="Arial"/>
          <w:sz w:val="18"/>
          <w:szCs w:val="18"/>
          <w:color w:val="auto"/>
        </w:rPr>
        <w:t>that may or may not be equal. The Option may be subject to such other terms and conditions on the time or times when it may or may not be exercised (which may be based on the satisfaction of Performance Goals or other criteria) as the Board may deem appropriate. The vesting provisions of individual Options may vary. The provisions of this Section 5(e) are subject to any Option provisions governing the minimum number of shares of Common Stock as to which an Option may be exercised.</w:t>
      </w:r>
    </w:p>
    <w:p>
      <w:pPr>
        <w:spacing w:after="0" w:line="75" w:lineRule="exact"/>
        <w:rPr>
          <w:rFonts w:ascii="Arial" w:cs="Arial" w:eastAsia="Arial" w:hAnsi="Arial"/>
          <w:sz w:val="18"/>
          <w:szCs w:val="18"/>
          <w:b w:val="1"/>
          <w:bCs w:val="1"/>
          <w:color w:val="auto"/>
        </w:rPr>
      </w:pPr>
    </w:p>
    <w:p>
      <w:pPr>
        <w:ind w:right="40" w:firstLine="8"/>
        <w:spacing w:after="0" w:line="266" w:lineRule="auto"/>
        <w:tabs>
          <w:tab w:leader="none" w:pos="225" w:val="left"/>
        </w:tabs>
        <w:numPr>
          <w:ilvl w:val="0"/>
          <w:numId w:val="78"/>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Termination of Continuous Service. </w:t>
      </w:r>
      <w:r>
        <w:rPr>
          <w:rFonts w:ascii="Arial" w:cs="Arial" w:eastAsia="Arial" w:hAnsi="Arial"/>
          <w:sz w:val="18"/>
          <w:szCs w:val="18"/>
          <w:color w:val="auto"/>
        </w:rPr>
        <w:t>Except as otherwise provided in the applicable Option Agreement or other agreement between the Optionholder and</w:t>
      </w:r>
      <w:r>
        <w:rPr>
          <w:rFonts w:ascii="Arial" w:cs="Arial" w:eastAsia="Arial" w:hAnsi="Arial"/>
          <w:sz w:val="18"/>
          <w:szCs w:val="18"/>
          <w:b w:val="1"/>
          <w:bCs w:val="1"/>
          <w:color w:val="auto"/>
        </w:rPr>
        <w:t xml:space="preserve"> </w:t>
      </w:r>
      <w:r>
        <w:rPr>
          <w:rFonts w:ascii="Arial" w:cs="Arial" w:eastAsia="Arial" w:hAnsi="Arial"/>
          <w:sz w:val="18"/>
          <w:szCs w:val="18"/>
          <w:color w:val="auto"/>
        </w:rPr>
        <w:t>the Company, in the event that an Optionholder’s Continuous Service terminates (other than upon the Optionholder’s death or Disability), the Optionholder may exercise his or her Option (to the extent that the Optionholder was entitled</w:t>
      </w:r>
    </w:p>
    <w:p>
      <w:pPr>
        <w:spacing w:after="0" w:line="11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270" w:right="239" w:bottom="1440" w:gutter="0" w:footer="0" w:header="0"/>
        </w:sectPr>
      </w:pPr>
    </w:p>
    <w:bookmarkStart w:id="35" w:name="page36"/>
    <w:bookmarkEnd w:id="35"/>
    <w:p>
      <w:pPr>
        <w:spacing w:after="0"/>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to exercise such Option as of the date of termination of Continuous Service) but only within such period of time ending on the earlier of (i) the date three</w:t>
      </w:r>
    </w:p>
    <w:p>
      <w:pPr>
        <w:spacing w:after="0" w:line="35" w:lineRule="exact"/>
        <w:rPr>
          <w:sz w:val="20"/>
          <w:szCs w:val="20"/>
          <w:color w:val="auto"/>
        </w:rPr>
      </w:pPr>
    </w:p>
    <w:p>
      <w:pPr>
        <w:jc w:val="both"/>
        <w:ind w:right="480" w:firstLine="8"/>
        <w:spacing w:after="0" w:line="302" w:lineRule="auto"/>
        <w:tabs>
          <w:tab w:leader="none" w:pos="255" w:val="left"/>
        </w:tabs>
        <w:numPr>
          <w:ilvl w:val="0"/>
          <w:numId w:val="79"/>
        </w:numPr>
        <w:rPr>
          <w:rFonts w:ascii="Arial" w:cs="Arial" w:eastAsia="Arial" w:hAnsi="Arial"/>
          <w:sz w:val="16"/>
          <w:szCs w:val="16"/>
          <w:color w:val="auto"/>
        </w:rPr>
      </w:pPr>
      <w:r>
        <w:rPr>
          <w:rFonts w:ascii="Arial" w:cs="Arial" w:eastAsia="Arial" w:hAnsi="Arial"/>
          <w:sz w:val="16"/>
          <w:szCs w:val="16"/>
          <w:color w:val="auto"/>
        </w:rPr>
        <w:t>months following the termination of the Optionholder’s Continuous Service (or such longer or shorter period specified in the Option Agreement), or (ii) the expiration of the term of the Option as set forth in the Option Agreement. If, after termination of Continuous Service, the Optionholder does not exercise his or her Option within the time specified herein or in the Option Agreement (as applicable), the Option shall terminate.</w:t>
      </w:r>
    </w:p>
    <w:p>
      <w:pPr>
        <w:spacing w:after="0" w:line="43" w:lineRule="exact"/>
        <w:rPr>
          <w:sz w:val="20"/>
          <w:szCs w:val="20"/>
          <w:color w:val="auto"/>
        </w:rPr>
      </w:pPr>
    </w:p>
    <w:p>
      <w:pPr>
        <w:ind w:right="180" w:firstLine="8"/>
        <w:spacing w:after="0" w:line="298" w:lineRule="auto"/>
        <w:tabs>
          <w:tab w:leader="none" w:pos="255" w:val="left"/>
        </w:tabs>
        <w:numPr>
          <w:ilvl w:val="0"/>
          <w:numId w:val="80"/>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Extension of Termination Date. </w:t>
      </w:r>
      <w:r>
        <w:rPr>
          <w:rFonts w:ascii="Arial" w:cs="Arial" w:eastAsia="Arial" w:hAnsi="Arial"/>
          <w:sz w:val="16"/>
          <w:szCs w:val="16"/>
          <w:color w:val="auto"/>
        </w:rPr>
        <w:t>An Optionholder’s Option Agreement may provide that if the exercise of the Option following the termination of the</w:t>
      </w:r>
      <w:r>
        <w:rPr>
          <w:rFonts w:ascii="Arial" w:cs="Arial" w:eastAsia="Arial" w:hAnsi="Arial"/>
          <w:sz w:val="16"/>
          <w:szCs w:val="16"/>
          <w:b w:val="1"/>
          <w:bCs w:val="1"/>
          <w:color w:val="auto"/>
        </w:rPr>
        <w:t xml:space="preserve"> </w:t>
      </w:r>
      <w:r>
        <w:rPr>
          <w:rFonts w:ascii="Arial" w:cs="Arial" w:eastAsia="Arial" w:hAnsi="Arial"/>
          <w:sz w:val="16"/>
          <w:szCs w:val="16"/>
          <w:color w:val="auto"/>
        </w:rPr>
        <w:t>Optionholder’s Continuous Service (other than upon the Optionholder’s death or Disability) would be prohibited at any time solely because the issuance of shares of Common Stock would violate the registration requirements under the Securities Act, then the Option shall terminate on the earlier of (i) the expiration of a period of three (3) months after the termination of the Optionholder’s Continuous Service during which the exercise of the Option would not be in violation of such registration requirements, or (ii) the expiration of the term of the Option as set forth in the Option Agreement.</w:t>
      </w:r>
    </w:p>
    <w:p>
      <w:pPr>
        <w:spacing w:after="0" w:line="46" w:lineRule="exact"/>
        <w:rPr>
          <w:rFonts w:ascii="Arial" w:cs="Arial" w:eastAsia="Arial" w:hAnsi="Arial"/>
          <w:sz w:val="16"/>
          <w:szCs w:val="16"/>
          <w:b w:val="1"/>
          <w:bCs w:val="1"/>
          <w:color w:val="auto"/>
        </w:rPr>
      </w:pPr>
    </w:p>
    <w:p>
      <w:pPr>
        <w:ind w:right="60" w:firstLine="8"/>
        <w:spacing w:after="0" w:line="256" w:lineRule="auto"/>
        <w:tabs>
          <w:tab w:leader="none" w:pos="265" w:val="left"/>
        </w:tabs>
        <w:numPr>
          <w:ilvl w:val="0"/>
          <w:numId w:val="8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Disability of Optionholder. </w:t>
      </w:r>
      <w:r>
        <w:rPr>
          <w:rFonts w:ascii="Arial" w:cs="Arial" w:eastAsia="Arial" w:hAnsi="Arial"/>
          <w:sz w:val="18"/>
          <w:szCs w:val="18"/>
          <w:color w:val="auto"/>
        </w:rPr>
        <w:t>In the event that an Optionholder’s Continuous Service terminates as a result of the Optionholder’s Disability, the</w:t>
      </w:r>
      <w:r>
        <w:rPr>
          <w:rFonts w:ascii="Arial" w:cs="Arial" w:eastAsia="Arial" w:hAnsi="Arial"/>
          <w:sz w:val="18"/>
          <w:szCs w:val="18"/>
          <w:b w:val="1"/>
          <w:bCs w:val="1"/>
          <w:color w:val="auto"/>
        </w:rPr>
        <w:t xml:space="preserve"> </w:t>
      </w:r>
      <w:r>
        <w:rPr>
          <w:rFonts w:ascii="Arial" w:cs="Arial" w:eastAsia="Arial" w:hAnsi="Arial"/>
          <w:sz w:val="18"/>
          <w:szCs w:val="18"/>
          <w:color w:val="auto"/>
        </w:rPr>
        <w:t>Optionholder may exercise his or her Option (to the extent that the Optionholder was entitled to exercise such Option as of the date of termination of Continuous Service), but only within such period of time ending on the earlier of (i) the date twelve (12) months following such termination of Continuous Service (or such longer or shorter period specified in the Option Agreement), or (ii) the expiration of the term of the Option as set forth in the Option Agreement. If, after termination of Continuous Service, the Optionholder does not exercise his or her Option within the time specified herein or in the Option Agreement (as applicable), the Option shall terminate.</w:t>
      </w:r>
    </w:p>
    <w:p>
      <w:pPr>
        <w:spacing w:after="0" w:line="79" w:lineRule="exact"/>
        <w:rPr>
          <w:rFonts w:ascii="Arial" w:cs="Arial" w:eastAsia="Arial" w:hAnsi="Arial"/>
          <w:sz w:val="18"/>
          <w:szCs w:val="18"/>
          <w:b w:val="1"/>
          <w:bCs w:val="1"/>
          <w:color w:val="auto"/>
        </w:rPr>
      </w:pPr>
    </w:p>
    <w:p>
      <w:pPr>
        <w:ind w:right="160" w:firstLine="8"/>
        <w:spacing w:after="0" w:line="255" w:lineRule="auto"/>
        <w:tabs>
          <w:tab w:leader="none" w:pos="215" w:val="left"/>
        </w:tabs>
        <w:numPr>
          <w:ilvl w:val="0"/>
          <w:numId w:val="8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Death of Optionholder. </w:t>
      </w:r>
      <w:r>
        <w:rPr>
          <w:rFonts w:ascii="Arial" w:cs="Arial" w:eastAsia="Arial" w:hAnsi="Arial"/>
          <w:sz w:val="18"/>
          <w:szCs w:val="18"/>
          <w:color w:val="auto"/>
        </w:rPr>
        <w:t>In the event that (i) an Optionholder’s Continuous Service terminates as a result of the Optionholder’s death, or (ii) the</w:t>
      </w:r>
      <w:r>
        <w:rPr>
          <w:rFonts w:ascii="Arial" w:cs="Arial" w:eastAsia="Arial" w:hAnsi="Arial"/>
          <w:sz w:val="18"/>
          <w:szCs w:val="18"/>
          <w:b w:val="1"/>
          <w:bCs w:val="1"/>
          <w:color w:val="auto"/>
        </w:rPr>
        <w:t xml:space="preserve"> </w:t>
      </w:r>
      <w:r>
        <w:rPr>
          <w:rFonts w:ascii="Arial" w:cs="Arial" w:eastAsia="Arial" w:hAnsi="Arial"/>
          <w:sz w:val="18"/>
          <w:szCs w:val="18"/>
          <w:color w:val="auto"/>
        </w:rPr>
        <w:t>Optionholder dies within the period (if any) specified in the Option Agreement after the termination of the Optionholder’s Continuous Service for a reason other than death, then the Option may be exercised (to the extent the Optionholder was entitled to exercise such Option as of the date of death) by the Optionholder’s estate, by a person who acquired the right to exercise the Option by bequest or inheritance or, if applicable, by a person designated as the beneficiary of the option upon the Optionholder’s death, but only within the period ending on the earlier of (A) the date eighteen (18) months following the date of death (or such longer or shorter period specified in the Option Agreement), or (B) the expiration of the term of such Option as set forth in the Option Agreement. If, after the Optionholder’s death, the Option is not exercised within the time specified herein or in the Option Agreement (as applicable), the Option shall terminate.</w:t>
      </w:r>
    </w:p>
    <w:p>
      <w:pPr>
        <w:spacing w:after="0" w:line="77" w:lineRule="exact"/>
        <w:rPr>
          <w:rFonts w:ascii="Arial" w:cs="Arial" w:eastAsia="Arial" w:hAnsi="Arial"/>
          <w:sz w:val="18"/>
          <w:szCs w:val="18"/>
          <w:b w:val="1"/>
          <w:bCs w:val="1"/>
          <w:color w:val="auto"/>
        </w:rPr>
      </w:pPr>
    </w:p>
    <w:p>
      <w:pPr>
        <w:ind w:left="240" w:hanging="232"/>
        <w:spacing w:after="0"/>
        <w:tabs>
          <w:tab w:leader="none" w:pos="240" w:val="left"/>
        </w:tabs>
        <w:numPr>
          <w:ilvl w:val="0"/>
          <w:numId w:val="80"/>
        </w:numPr>
        <w:rPr>
          <w:rFonts w:ascii="Arial" w:cs="Arial" w:eastAsia="Arial" w:hAnsi="Arial"/>
          <w:sz w:val="16"/>
          <w:szCs w:val="16"/>
          <w:b w:val="1"/>
          <w:bCs w:val="1"/>
          <w:color w:val="auto"/>
        </w:rPr>
      </w:pPr>
      <w:r>
        <w:rPr>
          <w:rFonts w:ascii="Arial" w:cs="Arial" w:eastAsia="Arial" w:hAnsi="Arial"/>
          <w:sz w:val="16"/>
          <w:szCs w:val="16"/>
          <w:b w:val="1"/>
          <w:bCs w:val="1"/>
          <w:color w:val="auto"/>
        </w:rPr>
        <w:t>Non-Exempt Employees</w:t>
      </w:r>
      <w:r>
        <w:rPr>
          <w:rFonts w:ascii="Arial" w:cs="Arial" w:eastAsia="Arial" w:hAnsi="Arial"/>
          <w:sz w:val="16"/>
          <w:szCs w:val="16"/>
          <w:color w:val="auto"/>
        </w:rPr>
        <w:t>. No Option granted to an Employee that is a non-exempt employee for purposes of the Fair Labor Standards Act shall be first</w:t>
      </w:r>
    </w:p>
    <w:p>
      <w:pPr>
        <w:spacing w:after="0" w:line="50" w:lineRule="exact"/>
        <w:rPr>
          <w:rFonts w:ascii="Arial" w:cs="Arial" w:eastAsia="Arial" w:hAnsi="Arial"/>
          <w:sz w:val="16"/>
          <w:szCs w:val="16"/>
          <w:b w:val="1"/>
          <w:bCs w:val="1"/>
          <w:color w:val="auto"/>
        </w:rPr>
      </w:pPr>
    </w:p>
    <w:p>
      <w:pPr>
        <w:ind w:right="20"/>
        <w:spacing w:after="0" w:line="255" w:lineRule="auto"/>
        <w:rPr>
          <w:rFonts w:ascii="Arial" w:cs="Arial" w:eastAsia="Arial" w:hAnsi="Arial"/>
          <w:sz w:val="16"/>
          <w:szCs w:val="16"/>
          <w:b w:val="1"/>
          <w:bCs w:val="1"/>
          <w:color w:val="auto"/>
        </w:rPr>
      </w:pPr>
      <w:r>
        <w:rPr>
          <w:rFonts w:ascii="Arial" w:cs="Arial" w:eastAsia="Arial" w:hAnsi="Arial"/>
          <w:sz w:val="18"/>
          <w:szCs w:val="18"/>
          <w:color w:val="auto"/>
        </w:rPr>
        <w:t>exercisable for any shares of Common Stock until at least six months following the date of grant of the Option. The foregoing provision is intended to operate so that any income derived by a non-exempt employee in connection with the exercise or vesting of an Option will be exempt from his or her regular rate of pay.</w:t>
      </w:r>
    </w:p>
    <w:p>
      <w:pPr>
        <w:spacing w:after="0" w:line="294" w:lineRule="exact"/>
        <w:rPr>
          <w:sz w:val="20"/>
          <w:szCs w:val="20"/>
          <w:color w:val="auto"/>
        </w:rPr>
      </w:pPr>
    </w:p>
    <w:p>
      <w:pPr>
        <w:ind w:left="180" w:hanging="172"/>
        <w:spacing w:after="0"/>
        <w:tabs>
          <w:tab w:leader="none" w:pos="180" w:val="left"/>
        </w:tabs>
        <w:numPr>
          <w:ilvl w:val="0"/>
          <w:numId w:val="81"/>
        </w:numPr>
        <w:rPr>
          <w:rFonts w:ascii="Arial" w:cs="Arial" w:eastAsia="Arial" w:hAnsi="Arial"/>
          <w:sz w:val="18"/>
          <w:szCs w:val="18"/>
          <w:b w:val="1"/>
          <w:bCs w:val="1"/>
          <w:color w:val="auto"/>
        </w:rPr>
      </w:pPr>
      <w:r>
        <w:rPr>
          <w:rFonts w:ascii="Arial" w:cs="Arial" w:eastAsia="Arial" w:hAnsi="Arial"/>
          <w:sz w:val="18"/>
          <w:szCs w:val="18"/>
          <w:b w:val="1"/>
          <w:bCs w:val="1"/>
          <w:color w:val="auto"/>
        </w:rPr>
        <w:t>P</w:t>
      </w:r>
      <w:r>
        <w:rPr>
          <w:rFonts w:ascii="Arial" w:cs="Arial" w:eastAsia="Arial" w:hAnsi="Arial"/>
          <w:sz w:val="15"/>
          <w:szCs w:val="15"/>
          <w:b w:val="1"/>
          <w:bCs w:val="1"/>
          <w:color w:val="auto"/>
        </w:rPr>
        <w:t>ROVISIONS OF</w:t>
      </w:r>
      <w:r>
        <w:rPr>
          <w:rFonts w:ascii="Arial" w:cs="Arial" w:eastAsia="Arial" w:hAnsi="Arial"/>
          <w:sz w:val="18"/>
          <w:szCs w:val="18"/>
          <w:b w:val="1"/>
          <w:bCs w:val="1"/>
          <w:color w:val="auto"/>
        </w:rPr>
        <w:t xml:space="preserve"> S</w:t>
      </w:r>
      <w:r>
        <w:rPr>
          <w:rFonts w:ascii="Arial" w:cs="Arial" w:eastAsia="Arial" w:hAnsi="Arial"/>
          <w:sz w:val="15"/>
          <w:szCs w:val="15"/>
          <w:b w:val="1"/>
          <w:bCs w:val="1"/>
          <w:color w:val="auto"/>
        </w:rPr>
        <w:t>TOCK</w:t>
      </w:r>
      <w:r>
        <w:rPr>
          <w:rFonts w:ascii="Arial" w:cs="Arial" w:eastAsia="Arial" w:hAnsi="Arial"/>
          <w:sz w:val="18"/>
          <w:szCs w:val="18"/>
          <w:b w:val="1"/>
          <w:bCs w:val="1"/>
          <w:color w:val="auto"/>
        </w:rPr>
        <w:t xml:space="preserve"> A</w:t>
      </w:r>
      <w:r>
        <w:rPr>
          <w:rFonts w:ascii="Arial" w:cs="Arial" w:eastAsia="Arial" w:hAnsi="Arial"/>
          <w:sz w:val="15"/>
          <w:szCs w:val="15"/>
          <w:b w:val="1"/>
          <w:bCs w:val="1"/>
          <w:color w:val="auto"/>
        </w:rPr>
        <w:t>WARDS OTHER THAN</w:t>
      </w:r>
      <w:r>
        <w:rPr>
          <w:rFonts w:ascii="Arial" w:cs="Arial" w:eastAsia="Arial" w:hAnsi="Arial"/>
          <w:sz w:val="18"/>
          <w:szCs w:val="18"/>
          <w:b w:val="1"/>
          <w:bCs w:val="1"/>
          <w:color w:val="auto"/>
        </w:rPr>
        <w:t xml:space="preserve"> O</w:t>
      </w:r>
      <w:r>
        <w:rPr>
          <w:rFonts w:ascii="Arial" w:cs="Arial" w:eastAsia="Arial" w:hAnsi="Arial"/>
          <w:sz w:val="15"/>
          <w:szCs w:val="15"/>
          <w:b w:val="1"/>
          <w:bCs w:val="1"/>
          <w:color w:val="auto"/>
        </w:rPr>
        <w:t>PTIONS</w:t>
      </w:r>
      <w:r>
        <w:rPr>
          <w:rFonts w:ascii="Arial" w:cs="Arial" w:eastAsia="Arial" w:hAnsi="Arial"/>
          <w:sz w:val="18"/>
          <w:szCs w:val="18"/>
          <w:b w:val="1"/>
          <w:bCs w:val="1"/>
          <w:color w:val="auto"/>
        </w:rPr>
        <w:t>.</w:t>
      </w:r>
    </w:p>
    <w:p>
      <w:pPr>
        <w:spacing w:after="0" w:line="117" w:lineRule="exact"/>
        <w:rPr>
          <w:sz w:val="20"/>
          <w:szCs w:val="20"/>
          <w:color w:val="auto"/>
        </w:rPr>
      </w:pPr>
    </w:p>
    <w:p>
      <w:pPr>
        <w:ind w:firstLine="8"/>
        <w:spacing w:after="0" w:line="255" w:lineRule="auto"/>
        <w:tabs>
          <w:tab w:leader="none" w:pos="255" w:val="left"/>
        </w:tabs>
        <w:numPr>
          <w:ilvl w:val="0"/>
          <w:numId w:val="82"/>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Restricted Stock Awards. </w:t>
      </w:r>
      <w:r>
        <w:rPr>
          <w:rFonts w:ascii="Arial" w:cs="Arial" w:eastAsia="Arial" w:hAnsi="Arial"/>
          <w:sz w:val="18"/>
          <w:szCs w:val="18"/>
          <w:color w:val="auto"/>
        </w:rPr>
        <w:t>Each Restricted Stock Award Agreement shall be in such form and shall contain such terms and conditions as the Board shall</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deem appropriate. To the extent consistent with the Company’s Bylaws, at the Board’s election, shares of Common Stock may be (x) held in book entry form subject to the Company’s instructions until any restrictions relating to the Restricted Stock Award lapse; or (y) evidenced by a certificate, which certificate shall be held in such form and manner as determined by the Board. The terms and conditions of Restricted Stock Award Agreements may change from time to time, and the terms and conditions of separate Restricted Stock Award Agreements need not be identical, </w:t>
      </w:r>
      <w:r>
        <w:rPr>
          <w:rFonts w:ascii="Arial" w:cs="Arial" w:eastAsia="Arial" w:hAnsi="Arial"/>
          <w:sz w:val="18"/>
          <w:szCs w:val="18"/>
          <w:i w:val="1"/>
          <w:iCs w:val="1"/>
          <w:color w:val="auto"/>
        </w:rPr>
        <w:t>provided, however</w:t>
      </w:r>
      <w:r>
        <w:rPr>
          <w:rFonts w:ascii="Arial" w:cs="Arial" w:eastAsia="Arial" w:hAnsi="Arial"/>
          <w:sz w:val="18"/>
          <w:szCs w:val="18"/>
          <w:color w:val="auto"/>
        </w:rPr>
        <w:t>, that each Restricted Stock Award Agreement shall include (through incorporation of provisions hereof by reference in the agreement or otherwise) the substance of each of the following provisions:</w:t>
      </w:r>
    </w:p>
    <w:p>
      <w:pPr>
        <w:spacing w:after="0" w:line="81" w:lineRule="exact"/>
        <w:rPr>
          <w:sz w:val="20"/>
          <w:szCs w:val="20"/>
          <w:color w:val="auto"/>
        </w:rPr>
      </w:pPr>
    </w:p>
    <w:p>
      <w:pPr>
        <w:ind w:right="40" w:firstLine="8"/>
        <w:spacing w:after="0" w:line="347" w:lineRule="auto"/>
        <w:tabs>
          <w:tab w:leader="none" w:pos="215" w:val="left"/>
        </w:tabs>
        <w:numPr>
          <w:ilvl w:val="0"/>
          <w:numId w:val="83"/>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Consideration. </w:t>
      </w:r>
      <w:r>
        <w:rPr>
          <w:rFonts w:ascii="Arial" w:cs="Arial" w:eastAsia="Arial" w:hAnsi="Arial"/>
          <w:sz w:val="16"/>
          <w:szCs w:val="16"/>
          <w:color w:val="auto"/>
        </w:rPr>
        <w:t>A Restricted Stock Award may be awarded in consideration for (A) past or future services actually or to be rendered to the Company or an</w:t>
      </w:r>
      <w:r>
        <w:rPr>
          <w:rFonts w:ascii="Arial" w:cs="Arial" w:eastAsia="Arial" w:hAnsi="Arial"/>
          <w:sz w:val="16"/>
          <w:szCs w:val="16"/>
          <w:b w:val="1"/>
          <w:bCs w:val="1"/>
          <w:color w:val="auto"/>
        </w:rPr>
        <w:t xml:space="preserve"> </w:t>
      </w:r>
      <w:r>
        <w:rPr>
          <w:rFonts w:ascii="Arial" w:cs="Arial" w:eastAsia="Arial" w:hAnsi="Arial"/>
          <w:sz w:val="16"/>
          <w:szCs w:val="16"/>
          <w:color w:val="auto"/>
        </w:rPr>
        <w:t>Affiliate, or (B) any other form of legal consideration that may be acceptable to the Board in its sole discretion and permissible under applicable law.</w:t>
      </w:r>
    </w:p>
    <w:p>
      <w:pPr>
        <w:spacing w:after="0" w:line="8" w:lineRule="exact"/>
        <w:rPr>
          <w:rFonts w:ascii="Arial" w:cs="Arial" w:eastAsia="Arial" w:hAnsi="Arial"/>
          <w:sz w:val="16"/>
          <w:szCs w:val="16"/>
          <w:b w:val="1"/>
          <w:bCs w:val="1"/>
          <w:color w:val="auto"/>
        </w:rPr>
      </w:pPr>
    </w:p>
    <w:p>
      <w:pPr>
        <w:ind w:right="40" w:firstLine="8"/>
        <w:spacing w:after="0" w:line="282" w:lineRule="auto"/>
        <w:tabs>
          <w:tab w:leader="none" w:pos="265" w:val="left"/>
        </w:tabs>
        <w:numPr>
          <w:ilvl w:val="0"/>
          <w:numId w:val="83"/>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Vesting. </w:t>
      </w:r>
      <w:r>
        <w:rPr>
          <w:rFonts w:ascii="Arial" w:cs="Arial" w:eastAsia="Arial" w:hAnsi="Arial"/>
          <w:sz w:val="18"/>
          <w:szCs w:val="18"/>
          <w:color w:val="auto"/>
        </w:rPr>
        <w:t>Shares of Common Stock awarded under the Restricted Stock Award Agreement may be subject to forfeiture to the Company in accordance with</w:t>
      </w:r>
      <w:r>
        <w:rPr>
          <w:rFonts w:ascii="Arial" w:cs="Arial" w:eastAsia="Arial" w:hAnsi="Arial"/>
          <w:sz w:val="18"/>
          <w:szCs w:val="18"/>
          <w:b w:val="1"/>
          <w:bCs w:val="1"/>
          <w:color w:val="auto"/>
        </w:rPr>
        <w:t xml:space="preserve"> </w:t>
      </w:r>
      <w:r>
        <w:rPr>
          <w:rFonts w:ascii="Arial" w:cs="Arial" w:eastAsia="Arial" w:hAnsi="Arial"/>
          <w:sz w:val="18"/>
          <w:szCs w:val="18"/>
          <w:color w:val="auto"/>
        </w:rPr>
        <w:t>a vesting schedule to be determined by the Board.</w:t>
      </w:r>
    </w:p>
    <w:p>
      <w:pPr>
        <w:spacing w:after="0" w:line="53" w:lineRule="exact"/>
        <w:rPr>
          <w:rFonts w:ascii="Arial" w:cs="Arial" w:eastAsia="Arial" w:hAnsi="Arial"/>
          <w:sz w:val="18"/>
          <w:szCs w:val="18"/>
          <w:b w:val="1"/>
          <w:bCs w:val="1"/>
          <w:color w:val="auto"/>
        </w:rPr>
      </w:pPr>
    </w:p>
    <w:p>
      <w:pPr>
        <w:ind w:right="20" w:firstLine="8"/>
        <w:spacing w:after="0" w:line="266" w:lineRule="auto"/>
        <w:tabs>
          <w:tab w:leader="none" w:pos="315" w:val="left"/>
        </w:tabs>
        <w:numPr>
          <w:ilvl w:val="0"/>
          <w:numId w:val="83"/>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Termination of Participant’s Continuous Service. </w:t>
      </w:r>
      <w:r>
        <w:rPr>
          <w:rFonts w:ascii="Arial" w:cs="Arial" w:eastAsia="Arial" w:hAnsi="Arial"/>
          <w:sz w:val="18"/>
          <w:szCs w:val="18"/>
          <w:color w:val="auto"/>
        </w:rPr>
        <w:t>In the event a Participant’s Continuous Service terminates, the Company may receive via a forfeiture</w:t>
      </w:r>
      <w:r>
        <w:rPr>
          <w:rFonts w:ascii="Arial" w:cs="Arial" w:eastAsia="Arial" w:hAnsi="Arial"/>
          <w:sz w:val="18"/>
          <w:szCs w:val="18"/>
          <w:b w:val="1"/>
          <w:bCs w:val="1"/>
          <w:color w:val="auto"/>
        </w:rPr>
        <w:t xml:space="preserve"> </w:t>
      </w:r>
      <w:r>
        <w:rPr>
          <w:rFonts w:ascii="Arial" w:cs="Arial" w:eastAsia="Arial" w:hAnsi="Arial"/>
          <w:sz w:val="18"/>
          <w:szCs w:val="18"/>
          <w:color w:val="auto"/>
        </w:rPr>
        <w:t>condition, any or all of the shares of Common Stock held by the Participant which have not vested as of the date of termination of Continuous Service under the terms of the Restricted Stock Award Agreement.</w:t>
      </w:r>
    </w:p>
    <w:p>
      <w:pPr>
        <w:spacing w:after="0" w:line="68" w:lineRule="exact"/>
        <w:rPr>
          <w:sz w:val="20"/>
          <w:szCs w:val="20"/>
          <w:color w:val="auto"/>
        </w:rPr>
      </w:pPr>
    </w:p>
    <w:p>
      <w:pPr>
        <w:ind w:right="340"/>
        <w:spacing w:after="0" w:line="314" w:lineRule="auto"/>
        <w:rPr>
          <w:sz w:val="20"/>
          <w:szCs w:val="20"/>
          <w:color w:val="auto"/>
        </w:rPr>
      </w:pPr>
      <w:r>
        <w:rPr>
          <w:rFonts w:ascii="Arial" w:cs="Arial" w:eastAsia="Arial" w:hAnsi="Arial"/>
          <w:sz w:val="16"/>
          <w:szCs w:val="16"/>
          <w:b w:val="1"/>
          <w:bCs w:val="1"/>
          <w:color w:val="auto"/>
        </w:rPr>
        <w:t xml:space="preserve">(iv)Transferability. </w:t>
      </w:r>
      <w:r>
        <w:rPr>
          <w:rFonts w:ascii="Arial" w:cs="Arial" w:eastAsia="Arial" w:hAnsi="Arial"/>
          <w:sz w:val="16"/>
          <w:szCs w:val="16"/>
          <w:color w:val="auto"/>
        </w:rPr>
        <w:t>Rights to acquire shares of Common Stock under the Restricted Stock Award Agreement shall be transferable by the Participant only</w:t>
      </w:r>
      <w:r>
        <w:rPr>
          <w:rFonts w:ascii="Arial" w:cs="Arial" w:eastAsia="Arial" w:hAnsi="Arial"/>
          <w:sz w:val="16"/>
          <w:szCs w:val="16"/>
          <w:b w:val="1"/>
          <w:bCs w:val="1"/>
          <w:color w:val="auto"/>
        </w:rPr>
        <w:t xml:space="preserve"> </w:t>
      </w:r>
      <w:r>
        <w:rPr>
          <w:rFonts w:ascii="Arial" w:cs="Arial" w:eastAsia="Arial" w:hAnsi="Arial"/>
          <w:sz w:val="16"/>
          <w:szCs w:val="16"/>
          <w:color w:val="auto"/>
        </w:rPr>
        <w:t>upon such terms and conditions as are set forth in the Restricted Stock Award Agreement, as the Board shall determine in its sole discretion, so long as Common Stock awarded under the Restricted Stock Award Agreement remains subject to the terms of the Restricted Stock Award Agreement.</w:t>
      </w:r>
    </w:p>
    <w:p>
      <w:pPr>
        <w:spacing w:after="0" w:line="7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20"/>
          </w:cols>
          <w:pgMar w:left="240" w:top="274" w:right="239" w:bottom="1440" w:gutter="0" w:footer="0" w:header="0"/>
        </w:sectPr>
      </w:pPr>
    </w:p>
    <w:bookmarkStart w:id="36" w:name="page37"/>
    <w:bookmarkEnd w:id="36"/>
    <w:p>
      <w:pPr>
        <w:ind w:right="180" w:firstLine="8"/>
        <w:spacing w:after="0" w:line="303" w:lineRule="auto"/>
        <w:tabs>
          <w:tab w:leader="none" w:pos="265" w:val="left"/>
        </w:tabs>
        <w:numPr>
          <w:ilvl w:val="0"/>
          <w:numId w:val="84"/>
        </w:numPr>
        <w:rPr>
          <w:rFonts w:ascii="Arial" w:cs="Arial" w:eastAsia="Arial" w:hAnsi="Arial"/>
          <w:sz w:val="16"/>
          <w:szCs w:val="16"/>
          <w:b w:val="1"/>
          <w:bCs w:val="1"/>
          <w:color w:val="auto"/>
        </w:rPr>
      </w:pPr>
      <w:r>
        <w:rPr>
          <w:rFonts w:ascii="Arial" w:cs="Arial" w:eastAsia="Arial" w:hAnsi="Arial"/>
          <w:sz w:val="16"/>
          <w:szCs w:val="16"/>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Restricted Stock Unit Awards. </w:t>
      </w:r>
      <w:r>
        <w:rPr>
          <w:rFonts w:ascii="Arial" w:cs="Arial" w:eastAsia="Arial" w:hAnsi="Arial"/>
          <w:sz w:val="16"/>
          <w:szCs w:val="16"/>
          <w:color w:val="auto"/>
        </w:rPr>
        <w:t>Each Restricted Stock Unit Award Agreement shall be in such form and shall contain such terms and conditions as the</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Board shall deem appropriate. The terms and conditions of Restricted Stock Unit Award Agreements may change from time to time, and the terms and conditions of separate Restricted Stock Unit Award Agreements need not be identical, </w:t>
      </w:r>
      <w:r>
        <w:rPr>
          <w:rFonts w:ascii="Arial" w:cs="Arial" w:eastAsia="Arial" w:hAnsi="Arial"/>
          <w:sz w:val="16"/>
          <w:szCs w:val="16"/>
          <w:i w:val="1"/>
          <w:iCs w:val="1"/>
          <w:color w:val="auto"/>
        </w:rPr>
        <w:t>provided, however,</w:t>
      </w:r>
      <w:r>
        <w:rPr>
          <w:rFonts w:ascii="Arial" w:cs="Arial" w:eastAsia="Arial" w:hAnsi="Arial"/>
          <w:sz w:val="16"/>
          <w:szCs w:val="16"/>
          <w:color w:val="auto"/>
        </w:rPr>
        <w:t xml:space="preserve"> that each Restricted Stock Unit Award Agreement shall include (through incorporation of the provisions hereof by reference in the Agreement or otherwise) the substance of each of the following provisions:</w:t>
      </w:r>
    </w:p>
    <w:p>
      <w:pPr>
        <w:spacing w:after="0" w:line="43" w:lineRule="exact"/>
        <w:rPr>
          <w:sz w:val="20"/>
          <w:szCs w:val="20"/>
          <w:color w:val="auto"/>
        </w:rPr>
      </w:pPr>
    </w:p>
    <w:p>
      <w:pPr>
        <w:ind w:right="260" w:firstLine="8"/>
        <w:spacing w:after="0" w:line="261" w:lineRule="auto"/>
        <w:tabs>
          <w:tab w:leader="none" w:pos="215" w:val="left"/>
        </w:tabs>
        <w:numPr>
          <w:ilvl w:val="0"/>
          <w:numId w:val="85"/>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Consideration. </w:t>
      </w:r>
      <w:r>
        <w:rPr>
          <w:rFonts w:ascii="Arial" w:cs="Arial" w:eastAsia="Arial" w:hAnsi="Arial"/>
          <w:sz w:val="18"/>
          <w:szCs w:val="18"/>
          <w:color w:val="auto"/>
        </w:rPr>
        <w:t>At the time of grant of a Restricted Stock Unit Award, the Board will determine the consideration, if any, to be paid by the Participant</w:t>
      </w:r>
      <w:r>
        <w:rPr>
          <w:rFonts w:ascii="Arial" w:cs="Arial" w:eastAsia="Arial" w:hAnsi="Arial"/>
          <w:sz w:val="18"/>
          <w:szCs w:val="18"/>
          <w:b w:val="1"/>
          <w:bCs w:val="1"/>
          <w:color w:val="auto"/>
        </w:rPr>
        <w:t xml:space="preserve"> </w:t>
      </w:r>
      <w:r>
        <w:rPr>
          <w:rFonts w:ascii="Arial" w:cs="Arial" w:eastAsia="Arial" w:hAnsi="Arial"/>
          <w:sz w:val="18"/>
          <w:szCs w:val="18"/>
          <w:color w:val="auto"/>
        </w:rPr>
        <w:t>upon delivery of each share of Common Stock subject to the Restricted Stock Unit Award. The consideration to be paid (if any) by the Participant for each share of Common Stock subject to a Restricted Stock Unit Award may be paid in any form of legal consideration that may be acceptable to the Board in its sole discretion and permissible under applicable law.</w:t>
      </w:r>
    </w:p>
    <w:p>
      <w:pPr>
        <w:spacing w:after="0" w:line="71" w:lineRule="exact"/>
        <w:rPr>
          <w:rFonts w:ascii="Arial" w:cs="Arial" w:eastAsia="Arial" w:hAnsi="Arial"/>
          <w:sz w:val="18"/>
          <w:szCs w:val="18"/>
          <w:b w:val="1"/>
          <w:bCs w:val="1"/>
          <w:color w:val="auto"/>
        </w:rPr>
      </w:pPr>
    </w:p>
    <w:p>
      <w:pPr>
        <w:ind w:right="200" w:firstLine="8"/>
        <w:spacing w:after="0" w:line="282" w:lineRule="auto"/>
        <w:tabs>
          <w:tab w:leader="none" w:pos="262" w:val="left"/>
        </w:tabs>
        <w:numPr>
          <w:ilvl w:val="0"/>
          <w:numId w:val="85"/>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Vesting. </w:t>
      </w:r>
      <w:r>
        <w:rPr>
          <w:rFonts w:ascii="Arial" w:cs="Arial" w:eastAsia="Arial" w:hAnsi="Arial"/>
          <w:sz w:val="18"/>
          <w:szCs w:val="18"/>
          <w:color w:val="auto"/>
        </w:rPr>
        <w:t>At the time of the grant of a Restricted Stock Unit Award, the Board may impose such restrictions or conditions to the vesting of the Restricted</w:t>
      </w:r>
      <w:r>
        <w:rPr>
          <w:rFonts w:ascii="Arial" w:cs="Arial" w:eastAsia="Arial" w:hAnsi="Arial"/>
          <w:sz w:val="18"/>
          <w:szCs w:val="18"/>
          <w:b w:val="1"/>
          <w:bCs w:val="1"/>
          <w:color w:val="auto"/>
        </w:rPr>
        <w:t xml:space="preserve"> </w:t>
      </w:r>
      <w:r>
        <w:rPr>
          <w:rFonts w:ascii="Arial" w:cs="Arial" w:eastAsia="Arial" w:hAnsi="Arial"/>
          <w:sz w:val="18"/>
          <w:szCs w:val="18"/>
          <w:color w:val="auto"/>
        </w:rPr>
        <w:t>Stock Unit Award as it, in its sole discretion, deems appropriate.</w:t>
      </w:r>
    </w:p>
    <w:p>
      <w:pPr>
        <w:spacing w:after="0" w:line="53" w:lineRule="exact"/>
        <w:rPr>
          <w:rFonts w:ascii="Arial" w:cs="Arial" w:eastAsia="Arial" w:hAnsi="Arial"/>
          <w:sz w:val="18"/>
          <w:szCs w:val="18"/>
          <w:b w:val="1"/>
          <w:bCs w:val="1"/>
          <w:color w:val="auto"/>
        </w:rPr>
      </w:pPr>
    </w:p>
    <w:p>
      <w:pPr>
        <w:ind w:right="20" w:firstLine="8"/>
        <w:spacing w:after="0" w:line="313" w:lineRule="auto"/>
        <w:tabs>
          <w:tab w:leader="none" w:pos="315" w:val="left"/>
        </w:tabs>
        <w:numPr>
          <w:ilvl w:val="0"/>
          <w:numId w:val="85"/>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Payment. </w:t>
      </w:r>
      <w:r>
        <w:rPr>
          <w:rFonts w:ascii="Arial" w:cs="Arial" w:eastAsia="Arial" w:hAnsi="Arial"/>
          <w:sz w:val="17"/>
          <w:szCs w:val="17"/>
          <w:color w:val="auto"/>
        </w:rPr>
        <w:t>A Restricted Stock Unit Award may be settled by the delivery of shares of Common Stock, their cash equivalent, any combination thereof or in</w:t>
      </w:r>
      <w:r>
        <w:rPr>
          <w:rFonts w:ascii="Arial" w:cs="Arial" w:eastAsia="Arial" w:hAnsi="Arial"/>
          <w:sz w:val="17"/>
          <w:szCs w:val="17"/>
          <w:b w:val="1"/>
          <w:bCs w:val="1"/>
          <w:color w:val="auto"/>
        </w:rPr>
        <w:t xml:space="preserve"> </w:t>
      </w:r>
      <w:r>
        <w:rPr>
          <w:rFonts w:ascii="Arial" w:cs="Arial" w:eastAsia="Arial" w:hAnsi="Arial"/>
          <w:sz w:val="17"/>
          <w:szCs w:val="17"/>
          <w:color w:val="auto"/>
        </w:rPr>
        <w:t>any other form of consideration, as determined by the Board and contained in the Restricted Stock Unit Award Agreement.</w:t>
      </w:r>
    </w:p>
    <w:p>
      <w:pPr>
        <w:spacing w:after="0" w:line="30" w:lineRule="exact"/>
        <w:rPr>
          <w:rFonts w:ascii="Arial" w:cs="Arial" w:eastAsia="Arial" w:hAnsi="Arial"/>
          <w:sz w:val="17"/>
          <w:szCs w:val="17"/>
          <w:b w:val="1"/>
          <w:bCs w:val="1"/>
          <w:color w:val="auto"/>
        </w:rPr>
      </w:pPr>
    </w:p>
    <w:p>
      <w:pPr>
        <w:ind w:right="180" w:firstLine="8"/>
        <w:spacing w:after="0" w:line="266" w:lineRule="auto"/>
        <w:tabs>
          <w:tab w:leader="none" w:pos="305" w:val="left"/>
        </w:tabs>
        <w:numPr>
          <w:ilvl w:val="0"/>
          <w:numId w:val="85"/>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Additional Restrictions. </w:t>
      </w:r>
      <w:r>
        <w:rPr>
          <w:rFonts w:ascii="Arial" w:cs="Arial" w:eastAsia="Arial" w:hAnsi="Arial"/>
          <w:sz w:val="18"/>
          <w:szCs w:val="18"/>
          <w:color w:val="auto"/>
        </w:rPr>
        <w:t>At the time of the grant of a Restricted Stock Unit Award, the Board, as it deems appropriate, may impose such restrictions or</w:t>
      </w:r>
      <w:r>
        <w:rPr>
          <w:rFonts w:ascii="Arial" w:cs="Arial" w:eastAsia="Arial" w:hAnsi="Arial"/>
          <w:sz w:val="18"/>
          <w:szCs w:val="18"/>
          <w:b w:val="1"/>
          <w:bCs w:val="1"/>
          <w:color w:val="auto"/>
        </w:rPr>
        <w:t xml:space="preserve"> </w:t>
      </w:r>
      <w:r>
        <w:rPr>
          <w:rFonts w:ascii="Arial" w:cs="Arial" w:eastAsia="Arial" w:hAnsi="Arial"/>
          <w:sz w:val="18"/>
          <w:szCs w:val="18"/>
          <w:color w:val="auto"/>
        </w:rPr>
        <w:t>conditions that delay the delivery of the shares of Common Stock (or their cash equivalent) subject to a Restricted Stock Unit Award to a time after the vesting of such Restricted Stock Unit Award.</w:t>
      </w:r>
    </w:p>
    <w:p>
      <w:pPr>
        <w:spacing w:after="0" w:line="68" w:lineRule="exact"/>
        <w:rPr>
          <w:rFonts w:ascii="Arial" w:cs="Arial" w:eastAsia="Arial" w:hAnsi="Arial"/>
          <w:sz w:val="18"/>
          <w:szCs w:val="18"/>
          <w:b w:val="1"/>
          <w:bCs w:val="1"/>
          <w:color w:val="auto"/>
        </w:rPr>
      </w:pPr>
    </w:p>
    <w:p>
      <w:pPr>
        <w:ind w:right="80" w:firstLine="8"/>
        <w:spacing w:after="0" w:line="258" w:lineRule="auto"/>
        <w:tabs>
          <w:tab w:leader="none" w:pos="255" w:val="left"/>
        </w:tabs>
        <w:numPr>
          <w:ilvl w:val="0"/>
          <w:numId w:val="85"/>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Dividend Equivalents. </w:t>
      </w:r>
      <w:r>
        <w:rPr>
          <w:rFonts w:ascii="Arial" w:cs="Arial" w:eastAsia="Arial" w:hAnsi="Arial"/>
          <w:sz w:val="18"/>
          <w:szCs w:val="18"/>
          <w:color w:val="auto"/>
        </w:rPr>
        <w:t>Dividend equivalents may be credited in respect of shares of Common Stock covered by a Restricted Stock Unit Award, as</w:t>
      </w:r>
      <w:r>
        <w:rPr>
          <w:rFonts w:ascii="Arial" w:cs="Arial" w:eastAsia="Arial" w:hAnsi="Arial"/>
          <w:sz w:val="18"/>
          <w:szCs w:val="18"/>
          <w:b w:val="1"/>
          <w:bCs w:val="1"/>
          <w:color w:val="auto"/>
        </w:rPr>
        <w:t xml:space="preserve"> </w:t>
      </w:r>
      <w:r>
        <w:rPr>
          <w:rFonts w:ascii="Arial" w:cs="Arial" w:eastAsia="Arial" w:hAnsi="Arial"/>
          <w:sz w:val="18"/>
          <w:szCs w:val="18"/>
          <w:color w:val="auto"/>
        </w:rPr>
        <w:t>determined by the Board and contained in the Restricted Stock Unit Award Agreement. At the sole discretion of the Board, such dividend equivalents may be converted into additional shares of Common Stock covered by the Restricted Stock Unit Award in such manner as determined by the Board. Any additional shares covered by the Restricted Stock Unit Award credited by reason of such dividend equivalents will be subject to all the terms and conditions of the underlying Restricted Stock Unit Award Agreement to which they relate.</w:t>
      </w:r>
    </w:p>
    <w:p>
      <w:pPr>
        <w:spacing w:after="0" w:line="76" w:lineRule="exact"/>
        <w:rPr>
          <w:sz w:val="20"/>
          <w:szCs w:val="20"/>
          <w:color w:val="auto"/>
        </w:rPr>
      </w:pPr>
    </w:p>
    <w:p>
      <w:pPr>
        <w:ind w:right="40"/>
        <w:spacing w:after="0" w:line="313" w:lineRule="auto"/>
        <w:rPr>
          <w:sz w:val="20"/>
          <w:szCs w:val="20"/>
          <w:color w:val="auto"/>
        </w:rPr>
      </w:pPr>
      <w:r>
        <w:rPr>
          <w:rFonts w:ascii="Arial" w:cs="Arial" w:eastAsia="Arial" w:hAnsi="Arial"/>
          <w:sz w:val="17"/>
          <w:szCs w:val="17"/>
          <w:b w:val="1"/>
          <w:bCs w:val="1"/>
          <w:color w:val="auto"/>
        </w:rPr>
        <w:t xml:space="preserve">(vi)Termination of Participant’s Continuous Service. </w:t>
      </w:r>
      <w:r>
        <w:rPr>
          <w:rFonts w:ascii="Arial" w:cs="Arial" w:eastAsia="Arial" w:hAnsi="Arial"/>
          <w:sz w:val="17"/>
          <w:szCs w:val="17"/>
          <w:color w:val="auto"/>
        </w:rPr>
        <w:t>Except as otherwise provided in the applicable Restricted Stock Unit Award Agreement, such portion</w:t>
      </w:r>
      <w:r>
        <w:rPr>
          <w:rFonts w:ascii="Arial" w:cs="Arial" w:eastAsia="Arial" w:hAnsi="Arial"/>
          <w:sz w:val="17"/>
          <w:szCs w:val="17"/>
          <w:b w:val="1"/>
          <w:bCs w:val="1"/>
          <w:color w:val="auto"/>
        </w:rPr>
        <w:t xml:space="preserve"> </w:t>
      </w:r>
      <w:r>
        <w:rPr>
          <w:rFonts w:ascii="Arial" w:cs="Arial" w:eastAsia="Arial" w:hAnsi="Arial"/>
          <w:sz w:val="17"/>
          <w:szCs w:val="17"/>
          <w:color w:val="auto"/>
        </w:rPr>
        <w:t>of the Restricted Stock Unit Award that has not vested will be forfeited upon the Participant’s termination of Continuous Service.</w:t>
      </w:r>
    </w:p>
    <w:p>
      <w:pPr>
        <w:spacing w:after="0" w:line="30" w:lineRule="exact"/>
        <w:rPr>
          <w:sz w:val="20"/>
          <w:szCs w:val="20"/>
          <w:color w:val="auto"/>
        </w:rPr>
      </w:pPr>
    </w:p>
    <w:p>
      <w:pPr>
        <w:ind w:right="80" w:firstLine="8"/>
        <w:spacing w:after="0" w:line="256" w:lineRule="auto"/>
        <w:tabs>
          <w:tab w:leader="none" w:pos="355" w:val="left"/>
        </w:tabs>
        <w:numPr>
          <w:ilvl w:val="0"/>
          <w:numId w:val="86"/>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Compliance with Section 409A of the Code. </w:t>
      </w:r>
      <w:r>
        <w:rPr>
          <w:rFonts w:ascii="Arial" w:cs="Arial" w:eastAsia="Arial" w:hAnsi="Arial"/>
          <w:sz w:val="18"/>
          <w:szCs w:val="18"/>
          <w:color w:val="auto"/>
        </w:rPr>
        <w:t>Notwithstanding anything to the contrary set forth herein, any Restricted Stock Unit Award granted under</w:t>
      </w:r>
      <w:r>
        <w:rPr>
          <w:rFonts w:ascii="Arial" w:cs="Arial" w:eastAsia="Arial" w:hAnsi="Arial"/>
          <w:sz w:val="18"/>
          <w:szCs w:val="18"/>
          <w:b w:val="1"/>
          <w:bCs w:val="1"/>
          <w:color w:val="auto"/>
        </w:rPr>
        <w:t xml:space="preserve"> </w:t>
      </w:r>
      <w:r>
        <w:rPr>
          <w:rFonts w:ascii="Arial" w:cs="Arial" w:eastAsia="Arial" w:hAnsi="Arial"/>
          <w:sz w:val="18"/>
          <w:szCs w:val="18"/>
          <w:color w:val="auto"/>
        </w:rPr>
        <w:t>the Plan that is not exempt from the requirements of Section 409A of the Code shall contain such provisions so that such Restricted Stock Unit Award will comply with the requirements of Section 409A of the Code. Such restrictions, if any, shall be determined by the Board and contained in the Restricted Stock Unit Award Agreement evidencing such Restricted Stock Unit Award. For example, such restrictions may include, without limitation, a requirement that any Common Stock that is to be issued in a year following the year in which the Restricted Stock Unit Award vests must be issued in accordance with a fixed pre-determined schedule.</w:t>
      </w:r>
    </w:p>
    <w:p>
      <w:pPr>
        <w:spacing w:after="0" w:line="80" w:lineRule="exact"/>
        <w:rPr>
          <w:sz w:val="20"/>
          <w:szCs w:val="20"/>
          <w:color w:val="auto"/>
        </w:rPr>
      </w:pPr>
    </w:p>
    <w:p>
      <w:pPr>
        <w:ind w:right="220" w:firstLine="8"/>
        <w:spacing w:after="0" w:line="277" w:lineRule="auto"/>
        <w:tabs>
          <w:tab w:leader="none" w:pos="245" w:val="left"/>
        </w:tabs>
        <w:numPr>
          <w:ilvl w:val="0"/>
          <w:numId w:val="87"/>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Stock Appreciation Rights. </w:t>
      </w:r>
      <w:r>
        <w:rPr>
          <w:rFonts w:ascii="Arial" w:cs="Arial" w:eastAsia="Arial" w:hAnsi="Arial"/>
          <w:sz w:val="17"/>
          <w:szCs w:val="17"/>
          <w:color w:val="auto"/>
        </w:rPr>
        <w:t>Each Stock Appreciation Right Agreement shall be in such form and shall contain such terms and conditions as the Board</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shall deem appropriate. Stock Appreciation Rights may be granted as stand-alone Stock Awards or in tandem with other Stock Awards. The terms and conditions of Stock Appreciation Right Agreements may change from time to time, and the terms and conditions of separate Stock Appreciation Right Agreements need not be identical; </w:t>
      </w:r>
      <w:r>
        <w:rPr>
          <w:rFonts w:ascii="Arial" w:cs="Arial" w:eastAsia="Arial" w:hAnsi="Arial"/>
          <w:sz w:val="17"/>
          <w:szCs w:val="17"/>
          <w:i w:val="1"/>
          <w:iCs w:val="1"/>
          <w:color w:val="auto"/>
        </w:rPr>
        <w:t>provided, however</w:t>
      </w:r>
      <w:r>
        <w:rPr>
          <w:rFonts w:ascii="Arial" w:cs="Arial" w:eastAsia="Arial" w:hAnsi="Arial"/>
          <w:sz w:val="17"/>
          <w:szCs w:val="17"/>
          <w:color w:val="auto"/>
        </w:rPr>
        <w:t>, that each Stock Appreciation Right Agreement shall include (through incorporation of the provisions hereof by reference in the Agreement or otherwise) the substance of each of the following provisions:</w:t>
      </w:r>
    </w:p>
    <w:p>
      <w:pPr>
        <w:spacing w:after="0" w:line="60" w:lineRule="exact"/>
        <w:rPr>
          <w:sz w:val="20"/>
          <w:szCs w:val="20"/>
          <w:color w:val="auto"/>
        </w:rPr>
      </w:pPr>
    </w:p>
    <w:p>
      <w:pPr>
        <w:ind w:right="160" w:firstLine="8"/>
        <w:spacing w:after="0" w:line="282" w:lineRule="auto"/>
        <w:tabs>
          <w:tab w:leader="none" w:pos="215" w:val="left"/>
        </w:tabs>
        <w:numPr>
          <w:ilvl w:val="0"/>
          <w:numId w:val="88"/>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Term. </w:t>
      </w:r>
      <w:r>
        <w:rPr>
          <w:rFonts w:ascii="Arial" w:cs="Arial" w:eastAsia="Arial" w:hAnsi="Arial"/>
          <w:sz w:val="18"/>
          <w:szCs w:val="18"/>
          <w:color w:val="auto"/>
        </w:rPr>
        <w:t>No Stock Appreciation Right shall be exercisable after the expiration of ten (10) years from the date of its grant or such shorter period specified in</w:t>
      </w:r>
      <w:r>
        <w:rPr>
          <w:rFonts w:ascii="Arial" w:cs="Arial" w:eastAsia="Arial" w:hAnsi="Arial"/>
          <w:sz w:val="18"/>
          <w:szCs w:val="18"/>
          <w:b w:val="1"/>
          <w:bCs w:val="1"/>
          <w:color w:val="auto"/>
        </w:rPr>
        <w:t xml:space="preserve"> </w:t>
      </w:r>
      <w:r>
        <w:rPr>
          <w:rFonts w:ascii="Arial" w:cs="Arial" w:eastAsia="Arial" w:hAnsi="Arial"/>
          <w:sz w:val="18"/>
          <w:szCs w:val="18"/>
          <w:color w:val="auto"/>
        </w:rPr>
        <w:t>the Stock Appreciation Right Agreement.</w:t>
      </w:r>
    </w:p>
    <w:p>
      <w:pPr>
        <w:spacing w:after="0" w:line="53" w:lineRule="exact"/>
        <w:rPr>
          <w:rFonts w:ascii="Arial" w:cs="Arial" w:eastAsia="Arial" w:hAnsi="Arial"/>
          <w:sz w:val="18"/>
          <w:szCs w:val="18"/>
          <w:b w:val="1"/>
          <w:bCs w:val="1"/>
          <w:color w:val="auto"/>
        </w:rPr>
      </w:pPr>
    </w:p>
    <w:p>
      <w:pPr>
        <w:ind w:right="160" w:firstLine="8"/>
        <w:spacing w:after="0" w:line="266" w:lineRule="auto"/>
        <w:tabs>
          <w:tab w:leader="none" w:pos="265" w:val="left"/>
        </w:tabs>
        <w:numPr>
          <w:ilvl w:val="0"/>
          <w:numId w:val="88"/>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Strike Price. </w:t>
      </w:r>
      <w:r>
        <w:rPr>
          <w:rFonts w:ascii="Arial" w:cs="Arial" w:eastAsia="Arial" w:hAnsi="Arial"/>
          <w:sz w:val="18"/>
          <w:szCs w:val="18"/>
          <w:color w:val="auto"/>
        </w:rPr>
        <w:t>Each Stock Appreciation Right will be denominated in shares of Common Stock equivalents. The strike price of each Stock Appreciation</w:t>
      </w:r>
      <w:r>
        <w:rPr>
          <w:rFonts w:ascii="Arial" w:cs="Arial" w:eastAsia="Arial" w:hAnsi="Arial"/>
          <w:sz w:val="18"/>
          <w:szCs w:val="18"/>
          <w:b w:val="1"/>
          <w:bCs w:val="1"/>
          <w:color w:val="auto"/>
        </w:rPr>
        <w:t xml:space="preserve"> </w:t>
      </w:r>
      <w:r>
        <w:rPr>
          <w:rFonts w:ascii="Arial" w:cs="Arial" w:eastAsia="Arial" w:hAnsi="Arial"/>
          <w:sz w:val="18"/>
          <w:szCs w:val="18"/>
          <w:color w:val="auto"/>
        </w:rPr>
        <w:t>Right shall not be less than one hundred percent (100%) of the Fair Market Value of the Common Stock equivalents subject to the Stock Appreciation Right on the date of grant.</w:t>
      </w:r>
    </w:p>
    <w:p>
      <w:pPr>
        <w:spacing w:after="0" w:line="68" w:lineRule="exact"/>
        <w:rPr>
          <w:rFonts w:ascii="Arial" w:cs="Arial" w:eastAsia="Arial" w:hAnsi="Arial"/>
          <w:sz w:val="18"/>
          <w:szCs w:val="18"/>
          <w:b w:val="1"/>
          <w:bCs w:val="1"/>
          <w:color w:val="auto"/>
        </w:rPr>
      </w:pPr>
    </w:p>
    <w:p>
      <w:pPr>
        <w:ind w:firstLine="8"/>
        <w:spacing w:after="0" w:line="258" w:lineRule="auto"/>
        <w:tabs>
          <w:tab w:leader="none" w:pos="315" w:val="left"/>
        </w:tabs>
        <w:numPr>
          <w:ilvl w:val="0"/>
          <w:numId w:val="88"/>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Calculation of Appreciation. </w:t>
      </w:r>
      <w:r>
        <w:rPr>
          <w:rFonts w:ascii="Arial" w:cs="Arial" w:eastAsia="Arial" w:hAnsi="Arial"/>
          <w:sz w:val="18"/>
          <w:szCs w:val="18"/>
          <w:color w:val="auto"/>
        </w:rPr>
        <w:t>The appreciation distribution payable on the exercise of a Stock Appreciation Right will be not greater than an amount</w:t>
      </w:r>
      <w:r>
        <w:rPr>
          <w:rFonts w:ascii="Arial" w:cs="Arial" w:eastAsia="Arial" w:hAnsi="Arial"/>
          <w:sz w:val="18"/>
          <w:szCs w:val="18"/>
          <w:b w:val="1"/>
          <w:bCs w:val="1"/>
          <w:color w:val="auto"/>
        </w:rPr>
        <w:t xml:space="preserve"> </w:t>
      </w:r>
      <w:r>
        <w:rPr>
          <w:rFonts w:ascii="Arial" w:cs="Arial" w:eastAsia="Arial" w:hAnsi="Arial"/>
          <w:sz w:val="18"/>
          <w:szCs w:val="18"/>
          <w:color w:val="auto"/>
        </w:rPr>
        <w:t>equal to the excess of (A) the aggregate Fair Market Value (on the date of the exercise of the Stock Appreciation Right) of a number of shares of Common Stock equal to the number of shares of Common Stock equivalents in which the Participant is vested under such Stock Appreciation Right, and with respect to which the Participant is exercising the Stock Appreciation Right on such date, over (B) the strike price that will be determined by the Board at the time of grant of the Stock Appreciation Right.</w:t>
      </w:r>
    </w:p>
    <w:p>
      <w:pPr>
        <w:spacing w:after="0" w:line="12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20"/>
          </w:cols>
          <w:pgMar w:left="240" w:top="270" w:right="239" w:bottom="1440" w:gutter="0" w:footer="0" w:header="0"/>
        </w:sectPr>
      </w:pPr>
    </w:p>
    <w:bookmarkStart w:id="37" w:name="page38"/>
    <w:bookmarkEnd w:id="37"/>
    <w:p>
      <w:pPr>
        <w:ind w:right="580" w:firstLine="8"/>
        <w:spacing w:after="0" w:line="282" w:lineRule="auto"/>
        <w:tabs>
          <w:tab w:leader="none" w:pos="305" w:val="left"/>
        </w:tabs>
        <w:numPr>
          <w:ilvl w:val="0"/>
          <w:numId w:val="89"/>
        </w:numPr>
        <w:rPr>
          <w:rFonts w:ascii="Arial" w:cs="Arial" w:eastAsia="Arial" w:hAnsi="Arial"/>
          <w:sz w:val="18"/>
          <w:szCs w:val="18"/>
          <w:b w:val="1"/>
          <w:bCs w:val="1"/>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Vesting. </w:t>
      </w:r>
      <w:r>
        <w:rPr>
          <w:rFonts w:ascii="Arial" w:cs="Arial" w:eastAsia="Arial" w:hAnsi="Arial"/>
          <w:sz w:val="18"/>
          <w:szCs w:val="18"/>
          <w:color w:val="auto"/>
        </w:rPr>
        <w:t>At the time of the grant of a Stock Appreciation Right, the Board may impose such restrictions or conditions to the vesting of such Stock</w:t>
      </w:r>
      <w:r>
        <w:rPr>
          <w:rFonts w:ascii="Arial" w:cs="Arial" w:eastAsia="Arial" w:hAnsi="Arial"/>
          <w:sz w:val="18"/>
          <w:szCs w:val="18"/>
          <w:b w:val="1"/>
          <w:bCs w:val="1"/>
          <w:color w:val="auto"/>
        </w:rPr>
        <w:t xml:space="preserve"> </w:t>
      </w:r>
      <w:r>
        <w:rPr>
          <w:rFonts w:ascii="Arial" w:cs="Arial" w:eastAsia="Arial" w:hAnsi="Arial"/>
          <w:sz w:val="18"/>
          <w:szCs w:val="18"/>
          <w:color w:val="auto"/>
        </w:rPr>
        <w:t>Appreciation Right as it, in its sole discretion, deems appropriate.</w:t>
      </w:r>
    </w:p>
    <w:p>
      <w:pPr>
        <w:spacing w:after="0" w:line="53" w:lineRule="exact"/>
        <w:rPr>
          <w:rFonts w:ascii="Arial" w:cs="Arial" w:eastAsia="Arial" w:hAnsi="Arial"/>
          <w:sz w:val="18"/>
          <w:szCs w:val="18"/>
          <w:b w:val="1"/>
          <w:bCs w:val="1"/>
          <w:color w:val="auto"/>
        </w:rPr>
      </w:pPr>
    </w:p>
    <w:p>
      <w:pPr>
        <w:ind w:right="260" w:firstLine="8"/>
        <w:spacing w:after="0" w:line="282" w:lineRule="auto"/>
        <w:tabs>
          <w:tab w:leader="none" w:pos="255" w:val="left"/>
        </w:tabs>
        <w:numPr>
          <w:ilvl w:val="0"/>
          <w:numId w:val="89"/>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Exercise. </w:t>
      </w:r>
      <w:r>
        <w:rPr>
          <w:rFonts w:ascii="Arial" w:cs="Arial" w:eastAsia="Arial" w:hAnsi="Arial"/>
          <w:sz w:val="18"/>
          <w:szCs w:val="18"/>
          <w:color w:val="auto"/>
        </w:rPr>
        <w:t>To exercise any outstanding Stock Appreciation Right, the Participant must provide written notice of exercise to the Company in compliance</w:t>
      </w:r>
      <w:r>
        <w:rPr>
          <w:rFonts w:ascii="Arial" w:cs="Arial" w:eastAsia="Arial" w:hAnsi="Arial"/>
          <w:sz w:val="18"/>
          <w:szCs w:val="18"/>
          <w:b w:val="1"/>
          <w:bCs w:val="1"/>
          <w:color w:val="auto"/>
        </w:rPr>
        <w:t xml:space="preserve"> </w:t>
      </w:r>
      <w:r>
        <w:rPr>
          <w:rFonts w:ascii="Arial" w:cs="Arial" w:eastAsia="Arial" w:hAnsi="Arial"/>
          <w:sz w:val="18"/>
          <w:szCs w:val="18"/>
          <w:color w:val="auto"/>
        </w:rPr>
        <w:t>with the provisions of the Stock Appreciation Right Agreement evidencing such Stock Appreciation Right.</w:t>
      </w:r>
    </w:p>
    <w:p>
      <w:pPr>
        <w:spacing w:after="0" w:line="53" w:lineRule="exact"/>
        <w:rPr>
          <w:rFonts w:ascii="Arial" w:cs="Arial" w:eastAsia="Arial" w:hAnsi="Arial"/>
          <w:sz w:val="18"/>
          <w:szCs w:val="18"/>
          <w:b w:val="1"/>
          <w:bCs w:val="1"/>
          <w:color w:val="auto"/>
        </w:rPr>
      </w:pPr>
    </w:p>
    <w:p>
      <w:pPr>
        <w:ind w:right="160" w:firstLine="8"/>
        <w:spacing w:after="0" w:line="266" w:lineRule="auto"/>
        <w:tabs>
          <w:tab w:leader="none" w:pos="305" w:val="left"/>
        </w:tabs>
        <w:numPr>
          <w:ilvl w:val="0"/>
          <w:numId w:val="89"/>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Payment. </w:t>
      </w:r>
      <w:r>
        <w:rPr>
          <w:rFonts w:ascii="Arial" w:cs="Arial" w:eastAsia="Arial" w:hAnsi="Arial"/>
          <w:sz w:val="18"/>
          <w:szCs w:val="18"/>
          <w:color w:val="auto"/>
        </w:rPr>
        <w:t>The appreciation distribution in respect to a Stock Appreciation Right may be paid in Common Stock, in cash, in any combination of the two</w:t>
      </w:r>
      <w:r>
        <w:rPr>
          <w:rFonts w:ascii="Arial" w:cs="Arial" w:eastAsia="Arial" w:hAnsi="Arial"/>
          <w:sz w:val="18"/>
          <w:szCs w:val="18"/>
          <w:b w:val="1"/>
          <w:bCs w:val="1"/>
          <w:color w:val="auto"/>
        </w:rPr>
        <w:t xml:space="preserve"> </w:t>
      </w:r>
      <w:r>
        <w:rPr>
          <w:rFonts w:ascii="Arial" w:cs="Arial" w:eastAsia="Arial" w:hAnsi="Arial"/>
          <w:sz w:val="18"/>
          <w:szCs w:val="18"/>
          <w:color w:val="auto"/>
        </w:rPr>
        <w:t>or in any other form of consideration, as determined by the Board and contained in the Stock Appreciation Right Agreement evidencing such Stock Appreciation Right.</w:t>
      </w:r>
    </w:p>
    <w:p>
      <w:pPr>
        <w:spacing w:after="0" w:line="68" w:lineRule="exact"/>
        <w:rPr>
          <w:rFonts w:ascii="Arial" w:cs="Arial" w:eastAsia="Arial" w:hAnsi="Arial"/>
          <w:sz w:val="18"/>
          <w:szCs w:val="18"/>
          <w:b w:val="1"/>
          <w:bCs w:val="1"/>
          <w:color w:val="auto"/>
        </w:rPr>
      </w:pPr>
    </w:p>
    <w:p>
      <w:pPr>
        <w:ind w:right="60" w:firstLine="8"/>
        <w:spacing w:after="0" w:line="274" w:lineRule="auto"/>
        <w:tabs>
          <w:tab w:leader="none" w:pos="355" w:val="left"/>
        </w:tabs>
        <w:numPr>
          <w:ilvl w:val="0"/>
          <w:numId w:val="89"/>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Termination of Continuous Service. </w:t>
      </w:r>
      <w:r>
        <w:rPr>
          <w:rFonts w:ascii="Arial" w:cs="Arial" w:eastAsia="Arial" w:hAnsi="Arial"/>
          <w:sz w:val="17"/>
          <w:szCs w:val="17"/>
          <w:color w:val="auto"/>
        </w:rPr>
        <w:t>In the event that a Participant’s Continuous Service terminates, the Participant may exercise his or her Stock</w:t>
      </w:r>
      <w:r>
        <w:rPr>
          <w:rFonts w:ascii="Arial" w:cs="Arial" w:eastAsia="Arial" w:hAnsi="Arial"/>
          <w:sz w:val="17"/>
          <w:szCs w:val="17"/>
          <w:b w:val="1"/>
          <w:bCs w:val="1"/>
          <w:color w:val="auto"/>
        </w:rPr>
        <w:t xml:space="preserve"> </w:t>
      </w:r>
      <w:r>
        <w:rPr>
          <w:rFonts w:ascii="Arial" w:cs="Arial" w:eastAsia="Arial" w:hAnsi="Arial"/>
          <w:sz w:val="17"/>
          <w:szCs w:val="17"/>
          <w:color w:val="auto"/>
        </w:rPr>
        <w:t>Appreciation Right (to the extent that the Participant was entitled to exercise such Stock Appreciation Right as of the date of termination) but only within such period of time ending on the earlier of (A) the date three (3) months following the termination of the Participant’s Continuous Service (or such longer or shorter period specified in the Stock Appreciation Right Agreement), or (B) the expiration of the term of the Stock Appreciation Right as set forth in the Stock Appreciation Right Agreement. If, after termination, the Participant does not exercise his or her Stock Appreciation Right within the time specified herein or in the Stock Appreciation Right Agreement (as applicable), the Stock Appreciation Right shall terminate.</w:t>
      </w:r>
    </w:p>
    <w:p>
      <w:pPr>
        <w:spacing w:after="0" w:line="65" w:lineRule="exact"/>
        <w:rPr>
          <w:rFonts w:ascii="Arial" w:cs="Arial" w:eastAsia="Arial" w:hAnsi="Arial"/>
          <w:sz w:val="17"/>
          <w:szCs w:val="17"/>
          <w:b w:val="1"/>
          <w:bCs w:val="1"/>
          <w:color w:val="auto"/>
        </w:rPr>
      </w:pPr>
    </w:p>
    <w:p>
      <w:pPr>
        <w:ind w:right="100" w:firstLine="8"/>
        <w:spacing w:after="0" w:line="298" w:lineRule="auto"/>
        <w:tabs>
          <w:tab w:leader="none" w:pos="405" w:val="left"/>
        </w:tabs>
        <w:numPr>
          <w:ilvl w:val="0"/>
          <w:numId w:val="89"/>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Compliance with Section 409A of the Code. </w:t>
      </w:r>
      <w:r>
        <w:rPr>
          <w:rFonts w:ascii="Arial" w:cs="Arial" w:eastAsia="Arial" w:hAnsi="Arial"/>
          <w:sz w:val="16"/>
          <w:szCs w:val="16"/>
          <w:color w:val="auto"/>
        </w:rPr>
        <w:t>Notwithstanding anything to the contrary set forth herein, any Stock Appreciation Rights granted under</w:t>
      </w:r>
      <w:r>
        <w:rPr>
          <w:rFonts w:ascii="Arial" w:cs="Arial" w:eastAsia="Arial" w:hAnsi="Arial"/>
          <w:sz w:val="16"/>
          <w:szCs w:val="16"/>
          <w:b w:val="1"/>
          <w:bCs w:val="1"/>
          <w:color w:val="auto"/>
        </w:rPr>
        <w:t xml:space="preserve"> </w:t>
      </w:r>
      <w:r>
        <w:rPr>
          <w:rFonts w:ascii="Arial" w:cs="Arial" w:eastAsia="Arial" w:hAnsi="Arial"/>
          <w:sz w:val="16"/>
          <w:szCs w:val="16"/>
          <w:color w:val="auto"/>
        </w:rPr>
        <w:t>the Plan that are not exempt from the requirements of Section 409A of the Code shall contain such provisions so that such Stock Appreciation Rights will comply with the requirements of Section 409A of the Code. Such restrictions, if any, shall be determined by the Board and contained in the Stock Appreciation Right Agreement evidencing such Stock Appreciation Right. For example, such restrictions may include, without limitation, a requirement that a Stock Appreciation Right that is to be paid wholly or partly in cash must be exercised and paid in accordance with a fixed pre-determined schedule.</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 Performance Awards.</w:t>
      </w:r>
    </w:p>
    <w:p>
      <w:pPr>
        <w:spacing w:after="0" w:line="117" w:lineRule="exact"/>
        <w:rPr>
          <w:sz w:val="20"/>
          <w:szCs w:val="20"/>
          <w:color w:val="auto"/>
        </w:rPr>
      </w:pPr>
    </w:p>
    <w:p>
      <w:pPr>
        <w:ind w:firstLine="8"/>
        <w:spacing w:after="0" w:line="273" w:lineRule="auto"/>
        <w:tabs>
          <w:tab w:leader="none" w:pos="215" w:val="left"/>
        </w:tabs>
        <w:numPr>
          <w:ilvl w:val="0"/>
          <w:numId w:val="90"/>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Performance Stock Awards. </w:t>
      </w:r>
      <w:r>
        <w:rPr>
          <w:rFonts w:ascii="Arial" w:cs="Arial" w:eastAsia="Arial" w:hAnsi="Arial"/>
          <w:sz w:val="17"/>
          <w:szCs w:val="17"/>
          <w:color w:val="auto"/>
        </w:rPr>
        <w:t>A Performance Stock Award is a Stock Award that may be granted, may vest, or may be exercised based upon the attainment</w:t>
      </w:r>
      <w:r>
        <w:rPr>
          <w:rFonts w:ascii="Arial" w:cs="Arial" w:eastAsia="Arial" w:hAnsi="Arial"/>
          <w:sz w:val="17"/>
          <w:szCs w:val="17"/>
          <w:b w:val="1"/>
          <w:bCs w:val="1"/>
          <w:color w:val="auto"/>
        </w:rPr>
        <w:t xml:space="preserve"> </w:t>
      </w:r>
      <w:r>
        <w:rPr>
          <w:rFonts w:ascii="Arial" w:cs="Arial" w:eastAsia="Arial" w:hAnsi="Arial"/>
          <w:sz w:val="17"/>
          <w:szCs w:val="17"/>
          <w:color w:val="auto"/>
        </w:rPr>
        <w:t>during a Performance Period of certain Performance Goals. A Performance Stock Award may, but need not, require the completion of a specified period of Continuous Service. The length of any Performance Period, the Performance Goals to be achieved during the Performance Period, and the measure of whether and to what degree such Performance Goals have been attained shall be conclusively determined by the Committee in its sole discretion. The maximum number of fully vested shares that may be issued to any Participant in a calendar year attributable to Stock Awards described in this Section 6(d)(i) shall not exceed ten million (10,000,000) shares of Common Stock. In addition, to the extent permitted by applicable law and the applicable Award Agreement, the Board may determine that cash may be used in payment of Performance Stock Awards.</w:t>
      </w:r>
    </w:p>
    <w:p>
      <w:pPr>
        <w:spacing w:after="0" w:line="64" w:lineRule="exact"/>
        <w:rPr>
          <w:rFonts w:ascii="Arial" w:cs="Arial" w:eastAsia="Arial" w:hAnsi="Arial"/>
          <w:sz w:val="17"/>
          <w:szCs w:val="17"/>
          <w:b w:val="1"/>
          <w:bCs w:val="1"/>
          <w:color w:val="auto"/>
        </w:rPr>
      </w:pPr>
    </w:p>
    <w:p>
      <w:pPr>
        <w:ind w:right="20" w:firstLine="8"/>
        <w:spacing w:after="0" w:line="270" w:lineRule="auto"/>
        <w:tabs>
          <w:tab w:leader="none" w:pos="265" w:val="left"/>
        </w:tabs>
        <w:numPr>
          <w:ilvl w:val="0"/>
          <w:numId w:val="90"/>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Performance Cash Awards. </w:t>
      </w:r>
      <w:r>
        <w:rPr>
          <w:rFonts w:ascii="Arial" w:cs="Arial" w:eastAsia="Arial" w:hAnsi="Arial"/>
          <w:sz w:val="17"/>
          <w:szCs w:val="17"/>
          <w:color w:val="auto"/>
        </w:rPr>
        <w:t>A Performance Cash Award is a cash award that may be granted upon the attainment during a Performance Period of certain</w:t>
      </w:r>
      <w:r>
        <w:rPr>
          <w:rFonts w:ascii="Arial" w:cs="Arial" w:eastAsia="Arial" w:hAnsi="Arial"/>
          <w:sz w:val="17"/>
          <w:szCs w:val="17"/>
          <w:b w:val="1"/>
          <w:bCs w:val="1"/>
          <w:color w:val="auto"/>
        </w:rPr>
        <w:t xml:space="preserve"> </w:t>
      </w:r>
      <w:r>
        <w:rPr>
          <w:rFonts w:ascii="Arial" w:cs="Arial" w:eastAsia="Arial" w:hAnsi="Arial"/>
          <w:sz w:val="17"/>
          <w:szCs w:val="17"/>
          <w:color w:val="auto"/>
        </w:rPr>
        <w:t>Performance Goals. A Performance Cash Award may also require the completion of a specified period of Continuous Service. The length of any Performance Period, the Performance Goals to be achieved during the Performance Period, and the measure of whether and to what degree such Performance Goals have been attained shall be conclusively determined by the Committee in its sole discretion. The maximum amount that may be paid to any Participant in a calendar year attributable to cash awards described in this Section 6(d)(ii) shall not exceed ten million dollars ($10,000,000). The Board may provide for or, subject to such terms and conditions as the Board may specify, may permit a Participant to elect for, the payment of any Performance Cash Award to be deferred to a specified date or event. The Committee may specify the form of payment of Performance Cash Awards, which may be cash or other property, or may provide for a Participant to have the option for his or her Performance Cash Award, or such portion thereof as the Board may specify, to be paid in whole or in part in cash or other property. In addition, to the extent permitted by applicable law and the applicable Award Agreement, the Board may determine that Common Stock authorized under this Plan may be used in payment of Performance Cash Awards, including additional shares in excess of the Performance Cash Award as an inducement to hold shares of Common Stock.</w:t>
      </w:r>
    </w:p>
    <w:p>
      <w:pPr>
        <w:spacing w:after="0" w:line="66" w:lineRule="exact"/>
        <w:rPr>
          <w:sz w:val="20"/>
          <w:szCs w:val="20"/>
          <w:color w:val="auto"/>
        </w:rPr>
      </w:pPr>
    </w:p>
    <w:p>
      <w:pPr>
        <w:ind w:right="40" w:firstLine="8"/>
        <w:spacing w:after="0" w:line="258" w:lineRule="auto"/>
        <w:tabs>
          <w:tab w:leader="none" w:pos="245" w:val="left"/>
        </w:tabs>
        <w:numPr>
          <w:ilvl w:val="0"/>
          <w:numId w:val="91"/>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Other Stock Awards. </w:t>
      </w:r>
      <w:r>
        <w:rPr>
          <w:rFonts w:ascii="Arial" w:cs="Arial" w:eastAsia="Arial" w:hAnsi="Arial"/>
          <w:sz w:val="18"/>
          <w:szCs w:val="18"/>
          <w:color w:val="auto"/>
        </w:rPr>
        <w:t>Other forms of Stock Awards valued in whole or in part by reference to, or otherwise based on, Common Stock may be granted</w:t>
      </w:r>
      <w:r>
        <w:rPr>
          <w:rFonts w:ascii="Arial" w:cs="Arial" w:eastAsia="Arial" w:hAnsi="Arial"/>
          <w:sz w:val="18"/>
          <w:szCs w:val="18"/>
          <w:b w:val="1"/>
          <w:bCs w:val="1"/>
          <w:color w:val="auto"/>
        </w:rPr>
        <w:t xml:space="preserve"> </w:t>
      </w:r>
      <w:r>
        <w:rPr>
          <w:rFonts w:ascii="Arial" w:cs="Arial" w:eastAsia="Arial" w:hAnsi="Arial"/>
          <w:sz w:val="18"/>
          <w:szCs w:val="18"/>
          <w:color w:val="auto"/>
        </w:rPr>
        <w:t>either alone or in addition to Stock Awards provided for under Section 5 and the preceding provisions of this Section 6. Subject to the provisions of the Plan, the Board shall have sole and complete authority to determine the persons to whom and the time or times at which such Other Stock Awards will be granted, the number of shares of Common Stock (or the cash equivalent thereof) to be granted pursuant to such Other Stock Awards and all other terms and conditions of such Other Stock Awards.</w:t>
      </w:r>
    </w:p>
    <w:p>
      <w:pPr>
        <w:spacing w:after="0" w:line="12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400"/>
          </w:cols>
          <w:pgMar w:left="240" w:top="270" w:right="259" w:bottom="1440" w:gutter="0" w:footer="0" w:header="0"/>
        </w:sectPr>
      </w:pPr>
    </w:p>
    <w:bookmarkStart w:id="38" w:name="page39"/>
    <w:bookmarkEnd w:id="38"/>
    <w:p>
      <w:pPr>
        <w:ind w:left="172" w:hanging="172"/>
        <w:spacing w:after="0"/>
        <w:tabs>
          <w:tab w:leader="none" w:pos="172" w:val="left"/>
        </w:tabs>
        <w:numPr>
          <w:ilvl w:val="0"/>
          <w:numId w:val="92"/>
        </w:numPr>
        <w:rPr>
          <w:rFonts w:ascii="Arial" w:cs="Arial" w:eastAsia="Arial" w:hAnsi="Arial"/>
          <w:sz w:val="18"/>
          <w:szCs w:val="18"/>
          <w:b w:val="1"/>
          <w:bCs w:val="1"/>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89165" cy="38100"/>
                    </a:xfrm>
                    <a:prstGeom prst="rect">
                      <a:avLst/>
                    </a:prstGeom>
                    <a:noFill/>
                  </pic:spPr>
                </pic:pic>
              </a:graphicData>
            </a:graphic>
          </wp:anchor>
        </w:drawing>
        <w:t>N</w:t>
      </w:r>
      <w:r>
        <w:rPr>
          <w:rFonts w:ascii="Arial" w:cs="Arial" w:eastAsia="Arial" w:hAnsi="Arial"/>
          <w:sz w:val="15"/>
          <w:szCs w:val="15"/>
          <w:b w:val="1"/>
          <w:bCs w:val="1"/>
          <w:color w:val="auto"/>
        </w:rPr>
        <w:t>ON</w:t>
      </w:r>
      <w:r>
        <w:rPr>
          <w:rFonts w:ascii="Arial" w:cs="Arial" w:eastAsia="Arial" w:hAnsi="Arial"/>
          <w:sz w:val="18"/>
          <w:szCs w:val="18"/>
          <w:b w:val="1"/>
          <w:bCs w:val="1"/>
          <w:color w:val="auto"/>
        </w:rPr>
        <w:t>-</w:t>
      </w:r>
      <w:r>
        <w:rPr>
          <w:rFonts w:ascii="Arial" w:cs="Arial" w:eastAsia="Arial" w:hAnsi="Arial"/>
          <w:sz w:val="15"/>
          <w:szCs w:val="15"/>
          <w:b w:val="1"/>
          <w:bCs w:val="1"/>
          <w:color w:val="auto"/>
        </w:rPr>
        <w:t>DISCRETIONARY</w:t>
      </w:r>
      <w:r>
        <w:rPr>
          <w:rFonts w:ascii="Arial" w:cs="Arial" w:eastAsia="Arial" w:hAnsi="Arial"/>
          <w:sz w:val="18"/>
          <w:szCs w:val="18"/>
          <w:b w:val="1"/>
          <w:bCs w:val="1"/>
          <w:color w:val="auto"/>
        </w:rPr>
        <w:t xml:space="preserve"> G</w:t>
      </w:r>
      <w:r>
        <w:rPr>
          <w:rFonts w:ascii="Arial" w:cs="Arial" w:eastAsia="Arial" w:hAnsi="Arial"/>
          <w:sz w:val="15"/>
          <w:szCs w:val="15"/>
          <w:b w:val="1"/>
          <w:bCs w:val="1"/>
          <w:color w:val="auto"/>
        </w:rPr>
        <w:t>RANTSTO</w:t>
      </w:r>
      <w:r>
        <w:rPr>
          <w:rFonts w:ascii="Arial" w:cs="Arial" w:eastAsia="Arial" w:hAnsi="Arial"/>
          <w:sz w:val="18"/>
          <w:szCs w:val="18"/>
          <w:b w:val="1"/>
          <w:bCs w:val="1"/>
          <w:color w:val="auto"/>
        </w:rPr>
        <w:t xml:space="preserve"> E</w:t>
      </w:r>
      <w:r>
        <w:rPr>
          <w:rFonts w:ascii="Arial" w:cs="Arial" w:eastAsia="Arial" w:hAnsi="Arial"/>
          <w:sz w:val="15"/>
          <w:szCs w:val="15"/>
          <w:b w:val="1"/>
          <w:bCs w:val="1"/>
          <w:color w:val="auto"/>
        </w:rPr>
        <w:t>LIGIBLE</w:t>
      </w:r>
      <w:r>
        <w:rPr>
          <w:rFonts w:ascii="Arial" w:cs="Arial" w:eastAsia="Arial" w:hAnsi="Arial"/>
          <w:sz w:val="18"/>
          <w:szCs w:val="18"/>
          <w:b w:val="1"/>
          <w:bCs w:val="1"/>
          <w:color w:val="auto"/>
        </w:rPr>
        <w:t xml:space="preserve"> D</w:t>
      </w:r>
      <w:r>
        <w:rPr>
          <w:rFonts w:ascii="Arial" w:cs="Arial" w:eastAsia="Arial" w:hAnsi="Arial"/>
          <w:sz w:val="15"/>
          <w:szCs w:val="15"/>
          <w:b w:val="1"/>
          <w:bCs w:val="1"/>
          <w:color w:val="auto"/>
        </w:rPr>
        <w:t>IRECTORS</w:t>
      </w:r>
      <w:r>
        <w:rPr>
          <w:rFonts w:ascii="Arial" w:cs="Arial" w:eastAsia="Arial" w:hAnsi="Arial"/>
          <w:sz w:val="18"/>
          <w:szCs w:val="18"/>
          <w:b w:val="1"/>
          <w:bCs w:val="1"/>
          <w:color w:val="auto"/>
        </w:rPr>
        <w:t>.</w:t>
      </w:r>
    </w:p>
    <w:p>
      <w:pPr>
        <w:spacing w:after="0" w:line="117" w:lineRule="exact"/>
        <w:rPr>
          <w:sz w:val="20"/>
          <w:szCs w:val="20"/>
          <w:color w:val="auto"/>
        </w:rPr>
      </w:pPr>
    </w:p>
    <w:p>
      <w:pPr>
        <w:ind w:left="-8" w:right="20" w:firstLine="8"/>
        <w:spacing w:after="0" w:line="266" w:lineRule="auto"/>
        <w:tabs>
          <w:tab w:leader="none" w:pos="247" w:val="left"/>
        </w:tabs>
        <w:numPr>
          <w:ilvl w:val="0"/>
          <w:numId w:val="93"/>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Initial Grants. </w:t>
      </w:r>
      <w:r>
        <w:rPr>
          <w:rFonts w:ascii="Arial" w:cs="Arial" w:eastAsia="Arial" w:hAnsi="Arial"/>
          <w:sz w:val="18"/>
          <w:szCs w:val="18"/>
          <w:color w:val="auto"/>
        </w:rPr>
        <w:t>Without any further action of the Board, each person who is elected or appointed for the first time to be a Non-Employee Director on or</w:t>
      </w:r>
      <w:r>
        <w:rPr>
          <w:rFonts w:ascii="Arial" w:cs="Arial" w:eastAsia="Arial" w:hAnsi="Arial"/>
          <w:sz w:val="18"/>
          <w:szCs w:val="18"/>
          <w:b w:val="1"/>
          <w:bCs w:val="1"/>
          <w:color w:val="auto"/>
        </w:rPr>
        <w:t xml:space="preserve"> </w:t>
      </w:r>
      <w:r>
        <w:rPr>
          <w:rFonts w:ascii="Arial" w:cs="Arial" w:eastAsia="Arial" w:hAnsi="Arial"/>
          <w:sz w:val="18"/>
          <w:szCs w:val="18"/>
          <w:color w:val="auto"/>
        </w:rPr>
        <w:t>after March 22, 2013, automatically shall, upon the date of his or her initial election or appointment to be a Non-Employee Director, as applicable, be granted an Initial Grant as described in Section 7(c) below.</w:t>
      </w:r>
    </w:p>
    <w:p>
      <w:pPr>
        <w:spacing w:after="0" w:line="68" w:lineRule="exact"/>
        <w:rPr>
          <w:rFonts w:ascii="Arial" w:cs="Arial" w:eastAsia="Arial" w:hAnsi="Arial"/>
          <w:sz w:val="18"/>
          <w:szCs w:val="18"/>
          <w:b w:val="1"/>
          <w:bCs w:val="1"/>
          <w:color w:val="auto"/>
        </w:rPr>
      </w:pPr>
    </w:p>
    <w:p>
      <w:pPr>
        <w:ind w:left="-8" w:firstLine="8"/>
        <w:spacing w:after="0" w:line="266" w:lineRule="auto"/>
        <w:tabs>
          <w:tab w:leader="none" w:pos="257" w:val="left"/>
        </w:tabs>
        <w:numPr>
          <w:ilvl w:val="0"/>
          <w:numId w:val="93"/>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Annual Grants. </w:t>
      </w:r>
      <w:r>
        <w:rPr>
          <w:rFonts w:ascii="Arial" w:cs="Arial" w:eastAsia="Arial" w:hAnsi="Arial"/>
          <w:sz w:val="18"/>
          <w:szCs w:val="18"/>
          <w:color w:val="auto"/>
        </w:rPr>
        <w:t>Without any further action of the Board, on the date of each Annual Meeting, commencing on the date of the Annual Meeting in 2013,</w:t>
      </w:r>
      <w:r>
        <w:rPr>
          <w:rFonts w:ascii="Arial" w:cs="Arial" w:eastAsia="Arial" w:hAnsi="Arial"/>
          <w:sz w:val="18"/>
          <w:szCs w:val="18"/>
          <w:b w:val="1"/>
          <w:bCs w:val="1"/>
          <w:color w:val="auto"/>
        </w:rPr>
        <w:t xml:space="preserve"> </w:t>
      </w:r>
      <w:r>
        <w:rPr>
          <w:rFonts w:ascii="Arial" w:cs="Arial" w:eastAsia="Arial" w:hAnsi="Arial"/>
          <w:sz w:val="18"/>
          <w:szCs w:val="18"/>
          <w:color w:val="auto"/>
        </w:rPr>
        <w:t>each person who is then a Non-Employee Director automatically shall be granted an Annual Grant as described in Section 7(c) below, if as of such date, he or she will have served on the Board for at least the preceding six (6) months.</w:t>
      </w:r>
    </w:p>
    <w:p>
      <w:pPr>
        <w:spacing w:after="0" w:line="68" w:lineRule="exact"/>
        <w:rPr>
          <w:rFonts w:ascii="Arial" w:cs="Arial" w:eastAsia="Arial" w:hAnsi="Arial"/>
          <w:sz w:val="18"/>
          <w:szCs w:val="18"/>
          <w:b w:val="1"/>
          <w:bCs w:val="1"/>
          <w:color w:val="auto"/>
        </w:rPr>
      </w:pPr>
    </w:p>
    <w:p>
      <w:pPr>
        <w:ind w:left="-8" w:right="160" w:firstLine="8"/>
        <w:spacing w:after="0" w:line="274" w:lineRule="auto"/>
        <w:tabs>
          <w:tab w:leader="none" w:pos="237" w:val="left"/>
        </w:tabs>
        <w:numPr>
          <w:ilvl w:val="0"/>
          <w:numId w:val="93"/>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Form of Initial and Annual Grants. </w:t>
      </w:r>
      <w:r>
        <w:rPr>
          <w:rFonts w:ascii="Arial" w:cs="Arial" w:eastAsia="Arial" w:hAnsi="Arial"/>
          <w:sz w:val="17"/>
          <w:szCs w:val="17"/>
          <w:color w:val="auto"/>
        </w:rPr>
        <w:t>On or before the end of the Company’s fiscal year, the Board shall determine if all Initial and Annual Grants to be</w:t>
      </w:r>
      <w:r>
        <w:rPr>
          <w:rFonts w:ascii="Arial" w:cs="Arial" w:eastAsia="Arial" w:hAnsi="Arial"/>
          <w:sz w:val="17"/>
          <w:szCs w:val="17"/>
          <w:b w:val="1"/>
          <w:bCs w:val="1"/>
          <w:color w:val="auto"/>
        </w:rPr>
        <w:t xml:space="preserve"> </w:t>
      </w:r>
      <w:r>
        <w:rPr>
          <w:rFonts w:ascii="Arial" w:cs="Arial" w:eastAsia="Arial" w:hAnsi="Arial"/>
          <w:sz w:val="17"/>
          <w:szCs w:val="17"/>
          <w:color w:val="auto"/>
        </w:rPr>
        <w:t>granted in the subsequent fiscal year shall be in the form of (i) Options described in Section 5 and Restricted Stock Unit Awards described in Section 6(b) (subject to Sections 7(c)(i) and 7(c)(ii) below), (ii) Restricted Stock Awards described in Section 6(a), (iii) Stock Appreciation Rights described in Section 6(c), or (iv) Performance Stock Awards described in Section 6(d). If the Board does not make such a determination on or before the end of the Company’s fiscal year, all Initial and Annual Grants to be granted in the subsequent fiscal year shall be in the form of Options described in Section 5 and Restricted Stock Unit Awards described in Section 6(b) (subject to Sections 7(c)(i) and 7(c)(ii) below).</w:t>
      </w:r>
    </w:p>
    <w:p>
      <w:pPr>
        <w:spacing w:after="0" w:line="66" w:lineRule="exact"/>
        <w:rPr>
          <w:sz w:val="20"/>
          <w:szCs w:val="20"/>
          <w:color w:val="auto"/>
        </w:rPr>
      </w:pPr>
    </w:p>
    <w:p>
      <w:pPr>
        <w:ind w:left="-8" w:right="100" w:firstLine="8"/>
        <w:spacing w:after="0" w:line="295" w:lineRule="auto"/>
        <w:tabs>
          <w:tab w:leader="none" w:pos="207" w:val="left"/>
        </w:tabs>
        <w:numPr>
          <w:ilvl w:val="0"/>
          <w:numId w:val="94"/>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Initial Grants. </w:t>
      </w:r>
      <w:r>
        <w:rPr>
          <w:rFonts w:ascii="Arial" w:cs="Arial" w:eastAsia="Arial" w:hAnsi="Arial"/>
          <w:sz w:val="16"/>
          <w:szCs w:val="16"/>
          <w:color w:val="auto"/>
        </w:rPr>
        <w:t>With respect to Initial Grants granted on or after March 22, 2013, if the Initial Grant is in the form of an Option and Restricted Stock Unit</w:t>
      </w:r>
      <w:r>
        <w:rPr>
          <w:rFonts w:ascii="Arial" w:cs="Arial" w:eastAsia="Arial" w:hAnsi="Arial"/>
          <w:sz w:val="16"/>
          <w:szCs w:val="16"/>
          <w:b w:val="1"/>
          <w:bCs w:val="1"/>
          <w:color w:val="auto"/>
        </w:rPr>
        <w:t xml:space="preserve"> </w:t>
      </w:r>
      <w:r>
        <w:rPr>
          <w:rFonts w:ascii="Arial" w:cs="Arial" w:eastAsia="Arial" w:hAnsi="Arial"/>
          <w:sz w:val="16"/>
          <w:szCs w:val="16"/>
          <w:color w:val="auto"/>
        </w:rPr>
        <w:t>Award, the Initial Grant shall consist of (A) a Nonstatutory Stock Option to purchase twenty-five thousand (25,000) shares of Common Stock on the terms and conditions set forth in Section 5 and (B) a Restricted Stock Unit Award covering ten thousand (10,000) shares of Common Stock on the terms and conditions set forth in Section 6(b), provided that the shares subject to such Option shall vest (and be exercisable) as follows: 1/48th of the shares shall vest monthly over four years from the date of grant, and the shares subject to the Restricted Stock Unit Award shall vest as follows: 1/4th of the shares shall vest annually over four years on the last day of the first month of a calendar quarter which last day next occurs after the one year anniversary of the date of grant.</w:t>
      </w:r>
    </w:p>
    <w:p>
      <w:pPr>
        <w:spacing w:after="0" w:line="47" w:lineRule="exact"/>
        <w:rPr>
          <w:rFonts w:ascii="Arial" w:cs="Arial" w:eastAsia="Arial" w:hAnsi="Arial"/>
          <w:sz w:val="16"/>
          <w:szCs w:val="16"/>
          <w:b w:val="1"/>
          <w:bCs w:val="1"/>
          <w:color w:val="auto"/>
        </w:rPr>
      </w:pPr>
    </w:p>
    <w:p>
      <w:pPr>
        <w:ind w:left="-8" w:right="60" w:firstLine="8"/>
        <w:spacing w:after="0" w:line="274" w:lineRule="auto"/>
        <w:tabs>
          <w:tab w:leader="none" w:pos="257" w:val="left"/>
        </w:tabs>
        <w:numPr>
          <w:ilvl w:val="0"/>
          <w:numId w:val="94"/>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Annual Grants. </w:t>
      </w:r>
      <w:r>
        <w:rPr>
          <w:rFonts w:ascii="Arial" w:cs="Arial" w:eastAsia="Arial" w:hAnsi="Arial"/>
          <w:sz w:val="17"/>
          <w:szCs w:val="17"/>
          <w:color w:val="auto"/>
        </w:rPr>
        <w:t>With respect to Annual Grants granted on or after the date of the Annual Meeting in 2014, if the Annual Grant is in the form of an</w:t>
      </w:r>
      <w:r>
        <w:rPr>
          <w:rFonts w:ascii="Arial" w:cs="Arial" w:eastAsia="Arial" w:hAnsi="Arial"/>
          <w:sz w:val="17"/>
          <w:szCs w:val="17"/>
          <w:b w:val="1"/>
          <w:bCs w:val="1"/>
          <w:color w:val="auto"/>
        </w:rPr>
        <w:t xml:space="preserve"> </w:t>
      </w:r>
      <w:r>
        <w:rPr>
          <w:rFonts w:ascii="Arial" w:cs="Arial" w:eastAsia="Arial" w:hAnsi="Arial"/>
          <w:sz w:val="17"/>
          <w:szCs w:val="17"/>
          <w:color w:val="auto"/>
        </w:rPr>
        <w:t>Option and Restricted Stock Unit Award, the Annual Grant shall consist of (A) a Nonstatutory Stock Option to purchase three thousand (3,000) shares of Common Stock on the terms and conditions set forth in Section 5 and (B) a Restricted Stock Unit Award covering five thousand five hundred (5,500) shares of Common Stock on the terms and conditions set forth in Section 6(b), provided that the shares subject to such Option shall vest (and be exercisable) as follows: 1/12th of the shares shall vest monthly over one year from the date of grant, and the shares subject to such Restricted Stock Unit Award shall vest as follows: all shares shall vest on April 30th in the year following the year of the date of grant.</w:t>
      </w:r>
    </w:p>
    <w:p>
      <w:pPr>
        <w:spacing w:after="0" w:line="65" w:lineRule="exact"/>
        <w:rPr>
          <w:rFonts w:ascii="Arial" w:cs="Arial" w:eastAsia="Arial" w:hAnsi="Arial"/>
          <w:sz w:val="17"/>
          <w:szCs w:val="17"/>
          <w:b w:val="1"/>
          <w:bCs w:val="1"/>
          <w:color w:val="auto"/>
        </w:rPr>
      </w:pPr>
    </w:p>
    <w:p>
      <w:pPr>
        <w:ind w:left="-8" w:firstLine="8"/>
        <w:spacing w:after="0" w:line="313" w:lineRule="auto"/>
        <w:tabs>
          <w:tab w:leader="none" w:pos="307" w:val="left"/>
        </w:tabs>
        <w:numPr>
          <w:ilvl w:val="0"/>
          <w:numId w:val="94"/>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Other Types of Stock Awards. </w:t>
      </w:r>
      <w:r>
        <w:rPr>
          <w:rFonts w:ascii="Arial" w:cs="Arial" w:eastAsia="Arial" w:hAnsi="Arial"/>
          <w:sz w:val="17"/>
          <w:szCs w:val="17"/>
          <w:color w:val="auto"/>
        </w:rPr>
        <w:t>If the Initial or Annual Grant is in the form of a Restricted Stock Award, Stock Appreciation Right or Performance Stock</w:t>
      </w:r>
      <w:r>
        <w:rPr>
          <w:rFonts w:ascii="Arial" w:cs="Arial" w:eastAsia="Arial" w:hAnsi="Arial"/>
          <w:sz w:val="17"/>
          <w:szCs w:val="17"/>
          <w:b w:val="1"/>
          <w:bCs w:val="1"/>
          <w:color w:val="auto"/>
        </w:rPr>
        <w:t xml:space="preserve"> </w:t>
      </w:r>
      <w:r>
        <w:rPr>
          <w:rFonts w:ascii="Arial" w:cs="Arial" w:eastAsia="Arial" w:hAnsi="Arial"/>
          <w:sz w:val="17"/>
          <w:szCs w:val="17"/>
          <w:color w:val="auto"/>
        </w:rPr>
        <w:t>Award, the number of shares of Common Stock subject to such Initial or Annual Grant shall be determined by the Board in its sole discretion.</w:t>
      </w:r>
    </w:p>
    <w:p>
      <w:pPr>
        <w:spacing w:after="0" w:line="30" w:lineRule="exact"/>
        <w:rPr>
          <w:sz w:val="20"/>
          <w:szCs w:val="20"/>
          <w:color w:val="auto"/>
        </w:rPr>
      </w:pPr>
    </w:p>
    <w:p>
      <w:pPr>
        <w:ind w:left="-8" w:right="200" w:firstLine="8"/>
        <w:spacing w:after="0" w:line="277" w:lineRule="auto"/>
        <w:tabs>
          <w:tab w:leader="none" w:pos="257" w:val="left"/>
        </w:tabs>
        <w:numPr>
          <w:ilvl w:val="0"/>
          <w:numId w:val="95"/>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Change in Control. </w:t>
      </w:r>
      <w:r>
        <w:rPr>
          <w:rFonts w:ascii="Arial" w:cs="Arial" w:eastAsia="Arial" w:hAnsi="Arial"/>
          <w:sz w:val="17"/>
          <w:szCs w:val="17"/>
          <w:color w:val="auto"/>
        </w:rPr>
        <w:t>In the event that a Non-Employee Director is required to resign his or her position as a Non-Employee Director as a condition of a</w:t>
      </w:r>
      <w:r>
        <w:rPr>
          <w:rFonts w:ascii="Arial" w:cs="Arial" w:eastAsia="Arial" w:hAnsi="Arial"/>
          <w:sz w:val="17"/>
          <w:szCs w:val="17"/>
          <w:b w:val="1"/>
          <w:bCs w:val="1"/>
          <w:color w:val="auto"/>
        </w:rPr>
        <w:t xml:space="preserve"> </w:t>
      </w:r>
      <w:r>
        <w:rPr>
          <w:rFonts w:ascii="Arial" w:cs="Arial" w:eastAsia="Arial" w:hAnsi="Arial"/>
          <w:sz w:val="17"/>
          <w:szCs w:val="17"/>
          <w:color w:val="auto"/>
        </w:rPr>
        <w:t>Change in Control or a Non-Employee Director is removed from his or her position as a Non-Employee Director in connection with a Change in Control, then the outstanding Options and Restricted Stock Unit Awards as well as any Restricted Stock Awards, Stock Appreciation Rights and Performance Stock Awards held by such Non-Employee Director shall become fully vested (and, as applicable, exercisable) immediately prior to the effectiveness of such resignation or removal (and contingent upon the effectiveness of the Change in Control).</w:t>
      </w:r>
    </w:p>
    <w:p>
      <w:pPr>
        <w:spacing w:after="0" w:line="276" w:lineRule="exact"/>
        <w:rPr>
          <w:sz w:val="20"/>
          <w:szCs w:val="20"/>
          <w:color w:val="auto"/>
        </w:rPr>
      </w:pPr>
    </w:p>
    <w:p>
      <w:pPr>
        <w:ind w:left="172" w:hanging="172"/>
        <w:spacing w:after="0"/>
        <w:tabs>
          <w:tab w:leader="none" w:pos="172" w:val="left"/>
        </w:tabs>
        <w:numPr>
          <w:ilvl w:val="0"/>
          <w:numId w:val="96"/>
        </w:numPr>
        <w:rPr>
          <w:rFonts w:ascii="Arial" w:cs="Arial" w:eastAsia="Arial" w:hAnsi="Arial"/>
          <w:sz w:val="18"/>
          <w:szCs w:val="18"/>
          <w:b w:val="1"/>
          <w:bCs w:val="1"/>
          <w:color w:val="auto"/>
        </w:rPr>
      </w:pPr>
      <w:r>
        <w:rPr>
          <w:rFonts w:ascii="Arial" w:cs="Arial" w:eastAsia="Arial" w:hAnsi="Arial"/>
          <w:sz w:val="18"/>
          <w:szCs w:val="18"/>
          <w:b w:val="1"/>
          <w:bCs w:val="1"/>
          <w:color w:val="auto"/>
        </w:rPr>
        <w:t>C</w:t>
      </w:r>
      <w:r>
        <w:rPr>
          <w:rFonts w:ascii="Arial" w:cs="Arial" w:eastAsia="Arial" w:hAnsi="Arial"/>
          <w:sz w:val="15"/>
          <w:szCs w:val="15"/>
          <w:b w:val="1"/>
          <w:bCs w:val="1"/>
          <w:color w:val="auto"/>
        </w:rPr>
        <w:t>OVENANTSOFTHE</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OMPANY</w:t>
      </w:r>
      <w:r>
        <w:rPr>
          <w:rFonts w:ascii="Arial" w:cs="Arial" w:eastAsia="Arial" w:hAnsi="Arial"/>
          <w:sz w:val="18"/>
          <w:szCs w:val="18"/>
          <w:b w:val="1"/>
          <w:bCs w:val="1"/>
          <w:color w:val="auto"/>
        </w:rPr>
        <w:t>.</w:t>
      </w:r>
    </w:p>
    <w:p>
      <w:pPr>
        <w:spacing w:after="0" w:line="117" w:lineRule="exact"/>
        <w:rPr>
          <w:sz w:val="20"/>
          <w:szCs w:val="20"/>
          <w:color w:val="auto"/>
        </w:rPr>
      </w:pPr>
    </w:p>
    <w:p>
      <w:pPr>
        <w:ind w:left="-8" w:right="400" w:firstLine="8"/>
        <w:spacing w:after="0" w:line="282" w:lineRule="auto"/>
        <w:tabs>
          <w:tab w:leader="none" w:pos="247" w:val="left"/>
        </w:tabs>
        <w:numPr>
          <w:ilvl w:val="0"/>
          <w:numId w:val="97"/>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Availability of Shares. </w:t>
      </w:r>
      <w:r>
        <w:rPr>
          <w:rFonts w:ascii="Arial" w:cs="Arial" w:eastAsia="Arial" w:hAnsi="Arial"/>
          <w:sz w:val="18"/>
          <w:szCs w:val="18"/>
          <w:color w:val="auto"/>
        </w:rPr>
        <w:t>During the terms of the Stock Awards, the Company shall keep available at all times the number of shares of Common Stock</w:t>
      </w:r>
      <w:r>
        <w:rPr>
          <w:rFonts w:ascii="Arial" w:cs="Arial" w:eastAsia="Arial" w:hAnsi="Arial"/>
          <w:sz w:val="18"/>
          <w:szCs w:val="18"/>
          <w:b w:val="1"/>
          <w:bCs w:val="1"/>
          <w:color w:val="auto"/>
        </w:rPr>
        <w:t xml:space="preserve"> </w:t>
      </w:r>
      <w:r>
        <w:rPr>
          <w:rFonts w:ascii="Arial" w:cs="Arial" w:eastAsia="Arial" w:hAnsi="Arial"/>
          <w:sz w:val="18"/>
          <w:szCs w:val="18"/>
          <w:color w:val="auto"/>
        </w:rPr>
        <w:t>reasonably required to satisfy such Stock Awards.</w:t>
      </w:r>
    </w:p>
    <w:p>
      <w:pPr>
        <w:spacing w:after="0" w:line="53" w:lineRule="exact"/>
        <w:rPr>
          <w:rFonts w:ascii="Arial" w:cs="Arial" w:eastAsia="Arial" w:hAnsi="Arial"/>
          <w:sz w:val="18"/>
          <w:szCs w:val="18"/>
          <w:b w:val="1"/>
          <w:bCs w:val="1"/>
          <w:color w:val="auto"/>
        </w:rPr>
      </w:pPr>
    </w:p>
    <w:p>
      <w:pPr>
        <w:ind w:left="-8" w:firstLine="8"/>
        <w:spacing w:after="0" w:line="295" w:lineRule="auto"/>
        <w:tabs>
          <w:tab w:leader="none" w:pos="257" w:val="left"/>
        </w:tabs>
        <w:numPr>
          <w:ilvl w:val="0"/>
          <w:numId w:val="97"/>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Securities Law Compliance. </w:t>
      </w:r>
      <w:r>
        <w:rPr>
          <w:rFonts w:ascii="Arial" w:cs="Arial" w:eastAsia="Arial" w:hAnsi="Arial"/>
          <w:sz w:val="16"/>
          <w:szCs w:val="16"/>
          <w:color w:val="auto"/>
        </w:rPr>
        <w:t>The Company shall seek to obtain from each regulatory commission or agency having jurisdiction over the Plan such</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authority as may be required to grant Stock Awards and to issue and sell shares of Common Stock upon exercise of the Stock Awards; </w:t>
      </w:r>
      <w:r>
        <w:rPr>
          <w:rFonts w:ascii="Arial" w:cs="Arial" w:eastAsia="Arial" w:hAnsi="Arial"/>
          <w:sz w:val="16"/>
          <w:szCs w:val="16"/>
          <w:i w:val="1"/>
          <w:iCs w:val="1"/>
          <w:color w:val="auto"/>
        </w:rPr>
        <w:t>provided, however,</w:t>
      </w:r>
      <w:r>
        <w:rPr>
          <w:rFonts w:ascii="Arial" w:cs="Arial" w:eastAsia="Arial" w:hAnsi="Arial"/>
          <w:sz w:val="16"/>
          <w:szCs w:val="16"/>
          <w:color w:val="auto"/>
        </w:rPr>
        <w:t xml:space="preserve"> that this undertaking shall not require the Company to register under the Securities Act the Plan, any Stock Award or any Common Stock issued or issuable pursuant to any such Stock Award. If, after reasonable efforts, the Company is unable to obtain from any such regulatory commission or agency the authority that counsel for the Company deems necessary for the lawful issuance and sale of Common Stock under the Plan, the Company shall be relieved from any liability for failure to issue and sell Common Stock upon exercise of such Stock Awards unless and until such authority is obtained.</w:t>
      </w:r>
    </w:p>
    <w:p>
      <w:pPr>
        <w:spacing w:after="0" w:line="92" w:lineRule="exact"/>
        <w:rPr>
          <w:sz w:val="20"/>
          <w:szCs w:val="20"/>
          <w:color w:val="auto"/>
        </w:rPr>
      </w:pPr>
    </w:p>
    <w:p>
      <w:pPr>
        <w:jc w:val="center"/>
        <w:ind w:right="-51"/>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372"/>
          </w:cols>
          <w:pgMar w:left="248" w:top="270" w:right="279" w:bottom="1440" w:gutter="0" w:footer="0" w:header="0"/>
        </w:sectPr>
      </w:pPr>
    </w:p>
    <w:bookmarkStart w:id="39" w:name="page40"/>
    <w:bookmarkEnd w:id="39"/>
    <w:p>
      <w:pPr>
        <w:jc w:val="both"/>
        <w:ind w:left="-8" w:firstLine="8"/>
        <w:spacing w:after="0" w:line="261" w:lineRule="auto"/>
        <w:tabs>
          <w:tab w:leader="none" w:pos="237" w:val="left"/>
        </w:tabs>
        <w:numPr>
          <w:ilvl w:val="0"/>
          <w:numId w:val="98"/>
        </w:numPr>
        <w:rPr>
          <w:rFonts w:ascii="Arial" w:cs="Arial" w:eastAsia="Arial" w:hAnsi="Arial"/>
          <w:sz w:val="18"/>
          <w:szCs w:val="18"/>
          <w:b w:val="1"/>
          <w:bCs w:val="1"/>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No Obligation to Notify. </w:t>
      </w:r>
      <w:r>
        <w:rPr>
          <w:rFonts w:ascii="Arial" w:cs="Arial" w:eastAsia="Arial" w:hAnsi="Arial"/>
          <w:sz w:val="18"/>
          <w:szCs w:val="18"/>
          <w:color w:val="auto"/>
        </w:rPr>
        <w:t>The Company shall have no duty or obligation to any holder of a Stock Award to advise such holder as to the time or manner of</w:t>
      </w:r>
      <w:r>
        <w:rPr>
          <w:rFonts w:ascii="Arial" w:cs="Arial" w:eastAsia="Arial" w:hAnsi="Arial"/>
          <w:sz w:val="18"/>
          <w:szCs w:val="18"/>
          <w:b w:val="1"/>
          <w:bCs w:val="1"/>
          <w:color w:val="auto"/>
        </w:rPr>
        <w:t xml:space="preserve"> </w:t>
      </w:r>
      <w:r>
        <w:rPr>
          <w:rFonts w:ascii="Arial" w:cs="Arial" w:eastAsia="Arial" w:hAnsi="Arial"/>
          <w:sz w:val="18"/>
          <w:szCs w:val="18"/>
          <w:color w:val="auto"/>
        </w:rPr>
        <w:t>exercising such Stock Award. Furthermore, the Company shall have no duty or obligation to warn or otherwise advise such holder of a pending termination or expiration of a Stock Award or a possible period in which the Stock Award may not be exercised. The Company has no duty or obligation to minimize the tax consequences of a Stock Award to the holder of such Stock Award.</w:t>
      </w:r>
    </w:p>
    <w:p>
      <w:pPr>
        <w:spacing w:after="0" w:line="288" w:lineRule="exact"/>
        <w:rPr>
          <w:sz w:val="20"/>
          <w:szCs w:val="20"/>
          <w:color w:val="auto"/>
        </w:rPr>
      </w:pPr>
    </w:p>
    <w:p>
      <w:pPr>
        <w:ind w:left="172" w:hanging="172"/>
        <w:spacing w:after="0"/>
        <w:tabs>
          <w:tab w:leader="none" w:pos="172" w:val="left"/>
        </w:tabs>
        <w:numPr>
          <w:ilvl w:val="0"/>
          <w:numId w:val="99"/>
        </w:numPr>
        <w:rPr>
          <w:rFonts w:ascii="Arial" w:cs="Arial" w:eastAsia="Arial" w:hAnsi="Arial"/>
          <w:sz w:val="18"/>
          <w:szCs w:val="18"/>
          <w:b w:val="1"/>
          <w:bCs w:val="1"/>
          <w:color w:val="auto"/>
        </w:rPr>
      </w:pPr>
      <w:r>
        <w:rPr>
          <w:rFonts w:ascii="Arial" w:cs="Arial" w:eastAsia="Arial" w:hAnsi="Arial"/>
          <w:sz w:val="18"/>
          <w:szCs w:val="18"/>
          <w:b w:val="1"/>
          <w:bCs w:val="1"/>
          <w:color w:val="auto"/>
        </w:rPr>
        <w:t>M</w:t>
      </w:r>
      <w:r>
        <w:rPr>
          <w:rFonts w:ascii="Arial" w:cs="Arial" w:eastAsia="Arial" w:hAnsi="Arial"/>
          <w:sz w:val="15"/>
          <w:szCs w:val="15"/>
          <w:b w:val="1"/>
          <w:bCs w:val="1"/>
          <w:color w:val="auto"/>
        </w:rPr>
        <w:t>ISCELLANEOUS</w:t>
      </w:r>
      <w:r>
        <w:rPr>
          <w:rFonts w:ascii="Arial" w:cs="Arial" w:eastAsia="Arial" w:hAnsi="Arial"/>
          <w:sz w:val="18"/>
          <w:szCs w:val="18"/>
          <w:b w:val="1"/>
          <w:bCs w:val="1"/>
          <w:color w:val="auto"/>
        </w:rPr>
        <w:t>.</w:t>
      </w:r>
    </w:p>
    <w:p>
      <w:pPr>
        <w:spacing w:after="0" w:line="117" w:lineRule="exact"/>
        <w:rPr>
          <w:sz w:val="20"/>
          <w:szCs w:val="20"/>
          <w:color w:val="auto"/>
        </w:rPr>
      </w:pPr>
    </w:p>
    <w:p>
      <w:pPr>
        <w:ind w:left="-8" w:right="280" w:firstLine="8"/>
        <w:spacing w:after="0" w:line="282" w:lineRule="auto"/>
        <w:tabs>
          <w:tab w:leader="none" w:pos="247" w:val="left"/>
        </w:tabs>
        <w:numPr>
          <w:ilvl w:val="0"/>
          <w:numId w:val="10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Use of Proceeds from Sales of Common Stock. </w:t>
      </w:r>
      <w:r>
        <w:rPr>
          <w:rFonts w:ascii="Arial" w:cs="Arial" w:eastAsia="Arial" w:hAnsi="Arial"/>
          <w:sz w:val="18"/>
          <w:szCs w:val="18"/>
          <w:color w:val="auto"/>
        </w:rPr>
        <w:t>Proceeds from the sale of shares of Common Stock pursuant to Stock Awards shall constitute general</w:t>
      </w:r>
      <w:r>
        <w:rPr>
          <w:rFonts w:ascii="Arial" w:cs="Arial" w:eastAsia="Arial" w:hAnsi="Arial"/>
          <w:sz w:val="18"/>
          <w:szCs w:val="18"/>
          <w:b w:val="1"/>
          <w:bCs w:val="1"/>
          <w:color w:val="auto"/>
        </w:rPr>
        <w:t xml:space="preserve"> </w:t>
      </w:r>
      <w:r>
        <w:rPr>
          <w:rFonts w:ascii="Arial" w:cs="Arial" w:eastAsia="Arial" w:hAnsi="Arial"/>
          <w:sz w:val="18"/>
          <w:szCs w:val="18"/>
          <w:color w:val="auto"/>
        </w:rPr>
        <w:t>funds of the Company.</w:t>
      </w:r>
    </w:p>
    <w:p>
      <w:pPr>
        <w:spacing w:after="0" w:line="53" w:lineRule="exact"/>
        <w:rPr>
          <w:rFonts w:ascii="Arial" w:cs="Arial" w:eastAsia="Arial" w:hAnsi="Arial"/>
          <w:sz w:val="18"/>
          <w:szCs w:val="18"/>
          <w:b w:val="1"/>
          <w:bCs w:val="1"/>
          <w:color w:val="auto"/>
        </w:rPr>
      </w:pPr>
    </w:p>
    <w:p>
      <w:pPr>
        <w:ind w:left="-8" w:firstLine="8"/>
        <w:spacing w:after="0" w:line="266" w:lineRule="auto"/>
        <w:tabs>
          <w:tab w:leader="none" w:pos="257" w:val="left"/>
        </w:tabs>
        <w:numPr>
          <w:ilvl w:val="0"/>
          <w:numId w:val="10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Corporate Action Constituting Grant of Stock Awards. </w:t>
      </w:r>
      <w:r>
        <w:rPr>
          <w:rFonts w:ascii="Arial" w:cs="Arial" w:eastAsia="Arial" w:hAnsi="Arial"/>
          <w:sz w:val="18"/>
          <w:szCs w:val="18"/>
          <w:color w:val="auto"/>
        </w:rPr>
        <w:t>Corporate action constituting a grant by the Company of a Stock Award to any Participant shall</w:t>
      </w:r>
      <w:r>
        <w:rPr>
          <w:rFonts w:ascii="Arial" w:cs="Arial" w:eastAsia="Arial" w:hAnsi="Arial"/>
          <w:sz w:val="18"/>
          <w:szCs w:val="18"/>
          <w:b w:val="1"/>
          <w:bCs w:val="1"/>
          <w:color w:val="auto"/>
        </w:rPr>
        <w:t xml:space="preserve"> </w:t>
      </w:r>
      <w:r>
        <w:rPr>
          <w:rFonts w:ascii="Arial" w:cs="Arial" w:eastAsia="Arial" w:hAnsi="Arial"/>
          <w:sz w:val="18"/>
          <w:szCs w:val="18"/>
          <w:color w:val="auto"/>
        </w:rPr>
        <w:t>be deemed completed as of the date of such corporate action, unless otherwise determined by the Board, regardless of when the instrument, certificate, or letter evidencing the Stock Award is communicated to, or actually received or accepted by, the Participant.</w:t>
      </w:r>
    </w:p>
    <w:p>
      <w:pPr>
        <w:spacing w:after="0" w:line="68" w:lineRule="exact"/>
        <w:rPr>
          <w:rFonts w:ascii="Arial" w:cs="Arial" w:eastAsia="Arial" w:hAnsi="Arial"/>
          <w:sz w:val="18"/>
          <w:szCs w:val="18"/>
          <w:b w:val="1"/>
          <w:bCs w:val="1"/>
          <w:color w:val="auto"/>
        </w:rPr>
      </w:pPr>
    </w:p>
    <w:p>
      <w:pPr>
        <w:ind w:left="-8" w:right="260" w:firstLine="8"/>
        <w:spacing w:after="0" w:line="261" w:lineRule="auto"/>
        <w:tabs>
          <w:tab w:leader="none" w:pos="237" w:val="left"/>
        </w:tabs>
        <w:numPr>
          <w:ilvl w:val="0"/>
          <w:numId w:val="10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Stockholder Rights. </w:t>
      </w:r>
      <w:r>
        <w:rPr>
          <w:rFonts w:ascii="Arial" w:cs="Arial" w:eastAsia="Arial" w:hAnsi="Arial"/>
          <w:sz w:val="18"/>
          <w:szCs w:val="18"/>
          <w:color w:val="auto"/>
        </w:rPr>
        <w:t>No Participant shall be deemed to be the holder of, or to have any of the rights of a holder with respect to, any shares of Common</w:t>
      </w:r>
      <w:r>
        <w:rPr>
          <w:rFonts w:ascii="Arial" w:cs="Arial" w:eastAsia="Arial" w:hAnsi="Arial"/>
          <w:sz w:val="18"/>
          <w:szCs w:val="18"/>
          <w:b w:val="1"/>
          <w:bCs w:val="1"/>
          <w:color w:val="auto"/>
        </w:rPr>
        <w:t xml:space="preserve"> </w:t>
      </w:r>
      <w:r>
        <w:rPr>
          <w:rFonts w:ascii="Arial" w:cs="Arial" w:eastAsia="Arial" w:hAnsi="Arial"/>
          <w:sz w:val="18"/>
          <w:szCs w:val="18"/>
          <w:color w:val="auto"/>
        </w:rPr>
        <w:t>Stock subject to such Stock Award unless and until such Participant has exercised the Stock Award pursuant to its terms and the Participant shall not be deemed to be a stockholder of record until the issuance of the Common Stock pursuant to such exercise has been entered into the books and records of the Company.</w:t>
      </w:r>
    </w:p>
    <w:p>
      <w:pPr>
        <w:spacing w:after="0" w:line="71" w:lineRule="exact"/>
        <w:rPr>
          <w:rFonts w:ascii="Arial" w:cs="Arial" w:eastAsia="Arial" w:hAnsi="Arial"/>
          <w:sz w:val="18"/>
          <w:szCs w:val="18"/>
          <w:b w:val="1"/>
          <w:bCs w:val="1"/>
          <w:color w:val="auto"/>
        </w:rPr>
      </w:pPr>
    </w:p>
    <w:p>
      <w:pPr>
        <w:ind w:left="-8" w:firstLine="8"/>
        <w:spacing w:after="0" w:line="256" w:lineRule="auto"/>
        <w:tabs>
          <w:tab w:leader="none" w:pos="257" w:val="left"/>
        </w:tabs>
        <w:numPr>
          <w:ilvl w:val="0"/>
          <w:numId w:val="10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No Employment or Other Service Rights. </w:t>
      </w:r>
      <w:r>
        <w:rPr>
          <w:rFonts w:ascii="Arial" w:cs="Arial" w:eastAsia="Arial" w:hAnsi="Arial"/>
          <w:sz w:val="18"/>
          <w:szCs w:val="18"/>
          <w:color w:val="auto"/>
        </w:rPr>
        <w:t>Nothing in the Plan, any Stock Award Agreement or other instrument executed thereunder or in connection</w:t>
      </w:r>
      <w:r>
        <w:rPr>
          <w:rFonts w:ascii="Arial" w:cs="Arial" w:eastAsia="Arial" w:hAnsi="Arial"/>
          <w:sz w:val="18"/>
          <w:szCs w:val="18"/>
          <w:b w:val="1"/>
          <w:bCs w:val="1"/>
          <w:color w:val="auto"/>
        </w:rPr>
        <w:t xml:space="preserve"> </w:t>
      </w:r>
      <w:r>
        <w:rPr>
          <w:rFonts w:ascii="Arial" w:cs="Arial" w:eastAsia="Arial" w:hAnsi="Arial"/>
          <w:sz w:val="18"/>
          <w:szCs w:val="18"/>
          <w:color w:val="auto"/>
        </w:rPr>
        <w:t>with any Award granted pursuant to the Plan shall confer upon any Participant any right to continue to serve the Company or an Affiliate in the capacity in effect at the time the Stock Award was granted or shall affect the right of the Company or an Affiliate to terminate (i) the employment of an Employee with or without notice and with or without cause, (ii) the service of a Consultant pursuant to the terms of such Consultant’s agreement with the Company or an Affiliate, or (iii) the service of a Director pursuant to the Bylaws of the Company or an Affiliate, and any applicable provisions of the corporate law of the state in which the Company or the Affiliate is incorporated, as the case may be.</w:t>
      </w:r>
    </w:p>
    <w:p>
      <w:pPr>
        <w:spacing w:after="0" w:line="79" w:lineRule="exact"/>
        <w:rPr>
          <w:rFonts w:ascii="Arial" w:cs="Arial" w:eastAsia="Arial" w:hAnsi="Arial"/>
          <w:sz w:val="18"/>
          <w:szCs w:val="18"/>
          <w:b w:val="1"/>
          <w:bCs w:val="1"/>
          <w:color w:val="auto"/>
        </w:rPr>
      </w:pPr>
    </w:p>
    <w:p>
      <w:pPr>
        <w:ind w:left="-8" w:firstLine="8"/>
        <w:spacing w:after="0" w:line="303" w:lineRule="auto"/>
        <w:tabs>
          <w:tab w:leader="none" w:pos="237" w:val="left"/>
        </w:tabs>
        <w:numPr>
          <w:ilvl w:val="0"/>
          <w:numId w:val="100"/>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Incentive Stock Option $100,000 Limitation. </w:t>
      </w:r>
      <w:r>
        <w:rPr>
          <w:rFonts w:ascii="Arial" w:cs="Arial" w:eastAsia="Arial" w:hAnsi="Arial"/>
          <w:sz w:val="16"/>
          <w:szCs w:val="16"/>
          <w:color w:val="auto"/>
        </w:rPr>
        <w:t>To the extent that the aggregate Fair Market Value (determined at the time of grant) of Common Stock</w:t>
      </w:r>
      <w:r>
        <w:rPr>
          <w:rFonts w:ascii="Arial" w:cs="Arial" w:eastAsia="Arial" w:hAnsi="Arial"/>
          <w:sz w:val="16"/>
          <w:szCs w:val="16"/>
          <w:b w:val="1"/>
          <w:bCs w:val="1"/>
          <w:color w:val="auto"/>
        </w:rPr>
        <w:t xml:space="preserve"> </w:t>
      </w:r>
      <w:r>
        <w:rPr>
          <w:rFonts w:ascii="Arial" w:cs="Arial" w:eastAsia="Arial" w:hAnsi="Arial"/>
          <w:sz w:val="16"/>
          <w:szCs w:val="16"/>
          <w:color w:val="auto"/>
        </w:rPr>
        <w:t>with respect to which Incentive Stock Options are exercisable for the first time by any Optionholder during any calendar year (under all plans of the Company and any Affiliates) exceeds one hundred thousand dollars ($100,000), the Options or portions thereof that exceed such limit (according to the order in which they were granted) shall be treated as Nonstatutory Stock Options, notwithstanding any contrary provision of the applicable Option Agreement(s).</w:t>
      </w:r>
    </w:p>
    <w:p>
      <w:pPr>
        <w:spacing w:after="0" w:line="43" w:lineRule="exact"/>
        <w:rPr>
          <w:rFonts w:ascii="Arial" w:cs="Arial" w:eastAsia="Arial" w:hAnsi="Arial"/>
          <w:sz w:val="16"/>
          <w:szCs w:val="16"/>
          <w:b w:val="1"/>
          <w:bCs w:val="1"/>
          <w:color w:val="auto"/>
        </w:rPr>
      </w:pPr>
    </w:p>
    <w:p>
      <w:pPr>
        <w:ind w:left="-8" w:firstLine="8"/>
        <w:spacing w:after="0" w:line="288" w:lineRule="auto"/>
        <w:tabs>
          <w:tab w:leader="none" w:pos="217" w:val="left"/>
        </w:tabs>
        <w:numPr>
          <w:ilvl w:val="0"/>
          <w:numId w:val="100"/>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Investment Assurances. </w:t>
      </w:r>
      <w:r>
        <w:rPr>
          <w:rFonts w:ascii="Arial" w:cs="Arial" w:eastAsia="Arial" w:hAnsi="Arial"/>
          <w:sz w:val="16"/>
          <w:szCs w:val="16"/>
          <w:color w:val="auto"/>
        </w:rPr>
        <w:t>The Company may require a Participant, as a condition of exercising or acquiring Common Stock under any Stock Award, (i) to</w:t>
      </w:r>
      <w:r>
        <w:rPr>
          <w:rFonts w:ascii="Arial" w:cs="Arial" w:eastAsia="Arial" w:hAnsi="Arial"/>
          <w:sz w:val="16"/>
          <w:szCs w:val="16"/>
          <w:b w:val="1"/>
          <w:bCs w:val="1"/>
          <w:color w:val="auto"/>
        </w:rPr>
        <w:t xml:space="preserve"> </w:t>
      </w:r>
      <w:r>
        <w:rPr>
          <w:rFonts w:ascii="Arial" w:cs="Arial" w:eastAsia="Arial" w:hAnsi="Arial"/>
          <w:sz w:val="16"/>
          <w:szCs w:val="16"/>
          <w:color w:val="auto"/>
        </w:rPr>
        <w:t>give written assurances satisfactory to the Company as to the Participant’s knowledge and experience in financial and business matters and/or to employ a purchaser representative reasonably satisfactory to the Company who is knowledgeable and experienced in financial and business matters and that he or she is capable of evaluating, alone or together with the purchaser representative, the merits and risks of exercising the Stock Award; and (ii) to give written assurances satisfactory to the Company stating that the Participant is acquiring Common Stock subject to the Stock Award for the Participant’s own account and not with any present intention of selling or otherwise distributing the Common Stock. The foregoing requirements, and any assurances given pursuant to such requirements, shall be inoperative if (A) the issuance of the shares upon the exercise or acquisition of Common Stock under the Stock Award has been registered under a then currently effective registration statement under the Securities Act, or (B) as to any particular requirement, a determination is made by counsel for the Company that such requirement need not be met in the circumstances under the then applicable securities laws. The Company may, upon advice of counsel to the Company, place legends on stock certificates issued under the Plan as such counsel deems necessary or appropriate in order to comply with applicable securities laws, including, but not limited to, legends restricting the transfer of the Common Stock.</w:t>
      </w:r>
    </w:p>
    <w:p>
      <w:pPr>
        <w:spacing w:after="0" w:line="56" w:lineRule="exact"/>
        <w:rPr>
          <w:rFonts w:ascii="Arial" w:cs="Arial" w:eastAsia="Arial" w:hAnsi="Arial"/>
          <w:sz w:val="16"/>
          <w:szCs w:val="16"/>
          <w:b w:val="1"/>
          <w:bCs w:val="1"/>
          <w:color w:val="auto"/>
        </w:rPr>
      </w:pPr>
    </w:p>
    <w:p>
      <w:pPr>
        <w:ind w:left="-8" w:right="40" w:firstLine="8"/>
        <w:spacing w:after="0" w:line="272" w:lineRule="auto"/>
        <w:tabs>
          <w:tab w:leader="none" w:pos="247" w:val="left"/>
        </w:tabs>
        <w:numPr>
          <w:ilvl w:val="0"/>
          <w:numId w:val="100"/>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Withholding Obligations. </w:t>
      </w:r>
      <w:r>
        <w:rPr>
          <w:rFonts w:ascii="Arial" w:cs="Arial" w:eastAsia="Arial" w:hAnsi="Arial"/>
          <w:sz w:val="17"/>
          <w:szCs w:val="17"/>
          <w:color w:val="auto"/>
        </w:rPr>
        <w:t>Unless prohibited by the terms of a Stock Award Agreement, the Company may, in its sole discretion, satisfy any federal, state</w:t>
      </w:r>
      <w:r>
        <w:rPr>
          <w:rFonts w:ascii="Arial" w:cs="Arial" w:eastAsia="Arial" w:hAnsi="Arial"/>
          <w:sz w:val="17"/>
          <w:szCs w:val="17"/>
          <w:b w:val="1"/>
          <w:bCs w:val="1"/>
          <w:color w:val="auto"/>
        </w:rPr>
        <w:t xml:space="preserve"> </w:t>
      </w:r>
      <w:r>
        <w:rPr>
          <w:rFonts w:ascii="Arial" w:cs="Arial" w:eastAsia="Arial" w:hAnsi="Arial"/>
          <w:sz w:val="17"/>
          <w:szCs w:val="17"/>
          <w:color w:val="auto"/>
        </w:rPr>
        <w:t>or local tax withholding obligation relating to an Award by any of the following means (in addition to the Company’s right to withhold from any compensation paid to the Participant by the Company) or by a combination of such means: (i) causing the Participant to tender a cash payment;</w:t>
      </w:r>
    </w:p>
    <w:p>
      <w:pPr>
        <w:spacing w:after="0" w:line="1" w:lineRule="exact"/>
        <w:rPr>
          <w:rFonts w:ascii="Arial" w:cs="Arial" w:eastAsia="Arial" w:hAnsi="Arial"/>
          <w:sz w:val="17"/>
          <w:szCs w:val="17"/>
          <w:b w:val="1"/>
          <w:bCs w:val="1"/>
          <w:color w:val="auto"/>
        </w:rPr>
      </w:pPr>
    </w:p>
    <w:p>
      <w:pPr>
        <w:ind w:left="272" w:hanging="272"/>
        <w:spacing w:after="0"/>
        <w:tabs>
          <w:tab w:leader="none" w:pos="272" w:val="left"/>
        </w:tabs>
        <w:numPr>
          <w:ilvl w:val="0"/>
          <w:numId w:val="101"/>
        </w:numPr>
        <w:rPr>
          <w:rFonts w:ascii="Arial" w:cs="Arial" w:eastAsia="Arial" w:hAnsi="Arial"/>
          <w:sz w:val="16"/>
          <w:szCs w:val="16"/>
          <w:color w:val="auto"/>
        </w:rPr>
      </w:pPr>
      <w:r>
        <w:rPr>
          <w:rFonts w:ascii="Arial" w:cs="Arial" w:eastAsia="Arial" w:hAnsi="Arial"/>
          <w:sz w:val="16"/>
          <w:szCs w:val="16"/>
          <w:color w:val="auto"/>
        </w:rPr>
        <w:t>withholding shares of Common Stock from the shares of Common Stock issued or otherwise issuable to the Participant in connection with the Award;</w:t>
      </w:r>
    </w:p>
    <w:p>
      <w:pPr>
        <w:spacing w:after="0" w:line="32" w:lineRule="exact"/>
        <w:rPr>
          <w:rFonts w:ascii="Arial" w:cs="Arial" w:eastAsia="Arial" w:hAnsi="Arial"/>
          <w:sz w:val="16"/>
          <w:szCs w:val="16"/>
          <w:color w:val="auto"/>
        </w:rPr>
      </w:pPr>
    </w:p>
    <w:p>
      <w:pPr>
        <w:ind w:left="312" w:hanging="312"/>
        <w:spacing w:after="0"/>
        <w:tabs>
          <w:tab w:leader="none" w:pos="312" w:val="left"/>
        </w:tabs>
        <w:numPr>
          <w:ilvl w:val="0"/>
          <w:numId w:val="102"/>
        </w:numPr>
        <w:rPr>
          <w:rFonts w:ascii="Arial" w:cs="Arial" w:eastAsia="Arial" w:hAnsi="Arial"/>
          <w:sz w:val="18"/>
          <w:szCs w:val="18"/>
          <w:color w:val="auto"/>
        </w:rPr>
      </w:pPr>
      <w:r>
        <w:rPr>
          <w:rFonts w:ascii="Arial" w:cs="Arial" w:eastAsia="Arial" w:hAnsi="Arial"/>
          <w:sz w:val="18"/>
          <w:szCs w:val="18"/>
          <w:color w:val="auto"/>
        </w:rPr>
        <w:t>withholding cash from an Award settled in cash; or (iv) by such other method as may be set forth in the Award Agreement.</w:t>
      </w:r>
    </w:p>
    <w:p>
      <w:pPr>
        <w:spacing w:after="0" w:line="98" w:lineRule="exact"/>
        <w:rPr>
          <w:rFonts w:ascii="Arial" w:cs="Arial" w:eastAsia="Arial" w:hAnsi="Arial"/>
          <w:sz w:val="18"/>
          <w:szCs w:val="18"/>
          <w:color w:val="auto"/>
        </w:rPr>
      </w:pPr>
    </w:p>
    <w:p>
      <w:pPr>
        <w:ind w:left="-8" w:right="340" w:firstLine="8"/>
        <w:spacing w:after="0" w:line="282" w:lineRule="auto"/>
        <w:tabs>
          <w:tab w:leader="none" w:pos="257" w:val="left"/>
        </w:tabs>
        <w:numPr>
          <w:ilvl w:val="0"/>
          <w:numId w:val="103"/>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Electronic Delivery. </w:t>
      </w:r>
      <w:r>
        <w:rPr>
          <w:rFonts w:ascii="Arial" w:cs="Arial" w:eastAsia="Arial" w:hAnsi="Arial"/>
          <w:sz w:val="18"/>
          <w:szCs w:val="18"/>
          <w:color w:val="auto"/>
        </w:rPr>
        <w:t>Any reference herein to a “written” agreement or document shall include any agreement or document delivered electronically or</w:t>
      </w:r>
      <w:r>
        <w:rPr>
          <w:rFonts w:ascii="Arial" w:cs="Arial" w:eastAsia="Arial" w:hAnsi="Arial"/>
          <w:sz w:val="18"/>
          <w:szCs w:val="18"/>
          <w:b w:val="1"/>
          <w:bCs w:val="1"/>
          <w:color w:val="auto"/>
        </w:rPr>
        <w:t xml:space="preserve"> </w:t>
      </w:r>
      <w:r>
        <w:rPr>
          <w:rFonts w:ascii="Arial" w:cs="Arial" w:eastAsia="Arial" w:hAnsi="Arial"/>
          <w:sz w:val="18"/>
          <w:szCs w:val="18"/>
          <w:color w:val="auto"/>
        </w:rPr>
        <w:t>posted on the Company’s intranet.</w:t>
      </w:r>
    </w:p>
    <w:p>
      <w:pPr>
        <w:spacing w:after="0" w:line="53" w:lineRule="exact"/>
        <w:rPr>
          <w:rFonts w:ascii="Arial" w:cs="Arial" w:eastAsia="Arial" w:hAnsi="Arial"/>
          <w:sz w:val="18"/>
          <w:szCs w:val="18"/>
          <w:b w:val="1"/>
          <w:bCs w:val="1"/>
          <w:color w:val="auto"/>
        </w:rPr>
      </w:pPr>
    </w:p>
    <w:p>
      <w:pPr>
        <w:ind w:left="-8" w:firstLine="8"/>
        <w:spacing w:after="0" w:line="261" w:lineRule="auto"/>
        <w:tabs>
          <w:tab w:leader="none" w:pos="207" w:val="left"/>
        </w:tabs>
        <w:numPr>
          <w:ilvl w:val="0"/>
          <w:numId w:val="103"/>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Deferrals. </w:t>
      </w:r>
      <w:r>
        <w:rPr>
          <w:rFonts w:ascii="Arial" w:cs="Arial" w:eastAsia="Arial" w:hAnsi="Arial"/>
          <w:sz w:val="18"/>
          <w:szCs w:val="18"/>
          <w:color w:val="auto"/>
        </w:rPr>
        <w:t>To the extent permitted by applicable law, the Board, in its sole discretion, may determine that the delivery of Common Stock or the payment of</w:t>
      </w:r>
      <w:r>
        <w:rPr>
          <w:rFonts w:ascii="Arial" w:cs="Arial" w:eastAsia="Arial" w:hAnsi="Arial"/>
          <w:sz w:val="18"/>
          <w:szCs w:val="18"/>
          <w:b w:val="1"/>
          <w:bCs w:val="1"/>
          <w:color w:val="auto"/>
        </w:rPr>
        <w:t xml:space="preserve"> </w:t>
      </w:r>
      <w:r>
        <w:rPr>
          <w:rFonts w:ascii="Arial" w:cs="Arial" w:eastAsia="Arial" w:hAnsi="Arial"/>
          <w:sz w:val="18"/>
          <w:szCs w:val="18"/>
          <w:color w:val="auto"/>
        </w:rPr>
        <w:t>cash, upon the exercise, vesting or settlement of all or a portion of any Award may be deferred and may establish programs and procedures for deferral elections to be made by Participants. Deferrals by Participants will be made in accordance with Section 409A of the Code. Consistent with Section 409A of the Code, the Board may provide for distributions while</w:t>
      </w:r>
    </w:p>
    <w:p>
      <w:pPr>
        <w:spacing w:after="0" w:line="117" w:lineRule="exact"/>
        <w:rPr>
          <w:sz w:val="20"/>
          <w:szCs w:val="20"/>
          <w:color w:val="auto"/>
        </w:rPr>
      </w:pPr>
    </w:p>
    <w:p>
      <w:pPr>
        <w:jc w:val="center"/>
        <w:ind w:right="-11"/>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392"/>
          </w:cols>
          <w:pgMar w:left="248" w:top="270" w:right="259" w:bottom="1440" w:gutter="0" w:footer="0" w:header="0"/>
        </w:sectPr>
      </w:pPr>
    </w:p>
    <w:bookmarkStart w:id="40" w:name="page41"/>
    <w:bookmarkEnd w:id="40"/>
    <w:p>
      <w:pPr>
        <w:ind w:right="100"/>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 Participant is still an employee. The Board is authorized to make deferrals of Stock Awards and determine when, and in what annual percentages, Participants may receive payments, including lump sum payments, following the Participant’s termination of employment or retirement, and implement such other terms and conditions consistent with the provisions of the Plan and in accordance with applicable law.</w:t>
      </w:r>
    </w:p>
    <w:p>
      <w:pPr>
        <w:spacing w:after="0" w:line="69" w:lineRule="exact"/>
        <w:rPr>
          <w:sz w:val="20"/>
          <w:szCs w:val="20"/>
          <w:color w:val="auto"/>
        </w:rPr>
      </w:pPr>
    </w:p>
    <w:p>
      <w:pPr>
        <w:ind w:firstLine="8"/>
        <w:spacing w:after="0" w:line="269" w:lineRule="auto"/>
        <w:tabs>
          <w:tab w:leader="none" w:pos="225" w:val="left"/>
        </w:tabs>
        <w:numPr>
          <w:ilvl w:val="0"/>
          <w:numId w:val="104"/>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Compliance with Section of 409A of the Code. </w:t>
      </w:r>
      <w:r>
        <w:rPr>
          <w:rFonts w:ascii="Arial" w:cs="Arial" w:eastAsia="Arial" w:hAnsi="Arial"/>
          <w:sz w:val="17"/>
          <w:szCs w:val="17"/>
          <w:color w:val="auto"/>
        </w:rPr>
        <w:t>To the extent that the Board determines that any Award granted under the Plan is subject to Section 409A</w:t>
      </w:r>
      <w:r>
        <w:rPr>
          <w:rFonts w:ascii="Arial" w:cs="Arial" w:eastAsia="Arial" w:hAnsi="Arial"/>
          <w:sz w:val="17"/>
          <w:szCs w:val="17"/>
          <w:b w:val="1"/>
          <w:bCs w:val="1"/>
          <w:color w:val="auto"/>
        </w:rPr>
        <w:t xml:space="preserve"> </w:t>
      </w:r>
      <w:r>
        <w:rPr>
          <w:rFonts w:ascii="Arial" w:cs="Arial" w:eastAsia="Arial" w:hAnsi="Arial"/>
          <w:sz w:val="17"/>
          <w:szCs w:val="17"/>
          <w:color w:val="auto"/>
        </w:rPr>
        <w:t>of the Code, the Award Agreement evidencing such Award shall incorporate the terms and conditions necessary to avoid the consequences specified in Section 409A(a)(1) of the Code. To the extent applicable, the Plan and Award Agreements shall be interpreted in accordance with Section 409A of the Code and Department of Treasury regulations and other interpretive guidance issued thereunder, including without limitation any such regulations or other guidance that may be issued or amended after the Effective Date. Notwithstanding any provision of the Plan to the contrary, in the event that following the Effective Date the Board determines that any Award may be subject to Section 409A of the Code and related Department of Treasury guidance (including such Department of Treasury guidance as may be issued after the Effective Date), the Board may adopt such amendments to the Plan and the applicable Award Agreement or adopt other policies and procedures (including amendments, policies and procedures with retroactive effect), or take any other actions, that the Board determines are necessary or appropriate to (i) exempt the Award from Section 409A of the Code and/or preserve the intended tax treatment of the benefits provided with respect to the Award, or (2) comply with the requirements of Section 409A of the Code and Department of Treasury regulations and other interpretive guidance issued thereunder, including without limitation any such regulations or other guidance that may be issued or amended after the Effective Date.</w:t>
      </w:r>
    </w:p>
    <w:p>
      <w:pPr>
        <w:spacing w:after="0" w:line="288" w:lineRule="exact"/>
        <w:rPr>
          <w:sz w:val="20"/>
          <w:szCs w:val="20"/>
          <w:color w:val="auto"/>
        </w:rPr>
      </w:pPr>
    </w:p>
    <w:p>
      <w:pPr>
        <w:ind w:left="280" w:hanging="272"/>
        <w:spacing w:after="0"/>
        <w:tabs>
          <w:tab w:leader="none" w:pos="280" w:val="left"/>
        </w:tabs>
        <w:numPr>
          <w:ilvl w:val="0"/>
          <w:numId w:val="105"/>
        </w:numPr>
        <w:rPr>
          <w:rFonts w:ascii="Arial" w:cs="Arial" w:eastAsia="Arial" w:hAnsi="Arial"/>
          <w:sz w:val="18"/>
          <w:szCs w:val="18"/>
          <w:b w:val="1"/>
          <w:bCs w:val="1"/>
          <w:color w:val="auto"/>
        </w:rPr>
      </w:pPr>
      <w:r>
        <w:rPr>
          <w:rFonts w:ascii="Arial" w:cs="Arial" w:eastAsia="Arial" w:hAnsi="Arial"/>
          <w:sz w:val="18"/>
          <w:szCs w:val="18"/>
          <w:b w:val="1"/>
          <w:bCs w:val="1"/>
          <w:color w:val="auto"/>
        </w:rPr>
        <w:t>A</w:t>
      </w:r>
      <w:r>
        <w:rPr>
          <w:rFonts w:ascii="Arial" w:cs="Arial" w:eastAsia="Arial" w:hAnsi="Arial"/>
          <w:sz w:val="15"/>
          <w:szCs w:val="15"/>
          <w:b w:val="1"/>
          <w:bCs w:val="1"/>
          <w:color w:val="auto"/>
        </w:rPr>
        <w:t>DJUSTMENTS UPON</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HANGES IN</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OMMON</w:t>
      </w:r>
      <w:r>
        <w:rPr>
          <w:rFonts w:ascii="Arial" w:cs="Arial" w:eastAsia="Arial" w:hAnsi="Arial"/>
          <w:sz w:val="18"/>
          <w:szCs w:val="18"/>
          <w:b w:val="1"/>
          <w:bCs w:val="1"/>
          <w:color w:val="auto"/>
        </w:rPr>
        <w:t xml:space="preserve"> S</w:t>
      </w:r>
      <w:r>
        <w:rPr>
          <w:rFonts w:ascii="Arial" w:cs="Arial" w:eastAsia="Arial" w:hAnsi="Arial"/>
          <w:sz w:val="15"/>
          <w:szCs w:val="15"/>
          <w:b w:val="1"/>
          <w:bCs w:val="1"/>
          <w:color w:val="auto"/>
        </w:rPr>
        <w:t>TOCK</w:t>
      </w:r>
      <w:r>
        <w:rPr>
          <w:rFonts w:ascii="Arial" w:cs="Arial" w:eastAsia="Arial" w:hAnsi="Arial"/>
          <w:sz w:val="18"/>
          <w:szCs w:val="18"/>
          <w:b w:val="1"/>
          <w:bCs w:val="1"/>
          <w:color w:val="auto"/>
        </w:rPr>
        <w:t>; O</w:t>
      </w:r>
      <w:r>
        <w:rPr>
          <w:rFonts w:ascii="Arial" w:cs="Arial" w:eastAsia="Arial" w:hAnsi="Arial"/>
          <w:sz w:val="15"/>
          <w:szCs w:val="15"/>
          <w:b w:val="1"/>
          <w:bCs w:val="1"/>
          <w:color w:val="auto"/>
        </w:rPr>
        <w:t>THER</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ORPORATE</w:t>
      </w:r>
      <w:r>
        <w:rPr>
          <w:rFonts w:ascii="Arial" w:cs="Arial" w:eastAsia="Arial" w:hAnsi="Arial"/>
          <w:sz w:val="18"/>
          <w:szCs w:val="18"/>
          <w:b w:val="1"/>
          <w:bCs w:val="1"/>
          <w:color w:val="auto"/>
        </w:rPr>
        <w:t xml:space="preserve"> E</w:t>
      </w:r>
      <w:r>
        <w:rPr>
          <w:rFonts w:ascii="Arial" w:cs="Arial" w:eastAsia="Arial" w:hAnsi="Arial"/>
          <w:sz w:val="15"/>
          <w:szCs w:val="15"/>
          <w:b w:val="1"/>
          <w:bCs w:val="1"/>
          <w:color w:val="auto"/>
        </w:rPr>
        <w:t>VENTS</w:t>
      </w:r>
      <w:r>
        <w:rPr>
          <w:rFonts w:ascii="Arial" w:cs="Arial" w:eastAsia="Arial" w:hAnsi="Arial"/>
          <w:sz w:val="18"/>
          <w:szCs w:val="18"/>
          <w:b w:val="1"/>
          <w:bCs w:val="1"/>
          <w:color w:val="auto"/>
        </w:rPr>
        <w:t>.</w:t>
      </w:r>
    </w:p>
    <w:p>
      <w:pPr>
        <w:spacing w:after="0" w:line="117" w:lineRule="exact"/>
        <w:rPr>
          <w:sz w:val="20"/>
          <w:szCs w:val="20"/>
          <w:color w:val="auto"/>
        </w:rPr>
      </w:pPr>
    </w:p>
    <w:p>
      <w:pPr>
        <w:ind w:right="120" w:firstLine="8"/>
        <w:spacing w:after="0" w:line="256" w:lineRule="auto"/>
        <w:tabs>
          <w:tab w:leader="none" w:pos="255" w:val="left"/>
        </w:tabs>
        <w:numPr>
          <w:ilvl w:val="0"/>
          <w:numId w:val="106"/>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Capitalization Adjustments. </w:t>
      </w:r>
      <w:r>
        <w:rPr>
          <w:rFonts w:ascii="Arial" w:cs="Arial" w:eastAsia="Arial" w:hAnsi="Arial"/>
          <w:sz w:val="18"/>
          <w:szCs w:val="18"/>
          <w:color w:val="auto"/>
        </w:rPr>
        <w:t>In the event of a Capitalization Adjustment, the Board shall appropriately adjust: (i) the class(es) and maximum number of</w:t>
      </w:r>
      <w:r>
        <w:rPr>
          <w:rFonts w:ascii="Arial" w:cs="Arial" w:eastAsia="Arial" w:hAnsi="Arial"/>
          <w:sz w:val="18"/>
          <w:szCs w:val="18"/>
          <w:b w:val="1"/>
          <w:bCs w:val="1"/>
          <w:color w:val="auto"/>
        </w:rPr>
        <w:t xml:space="preserve"> </w:t>
      </w:r>
      <w:r>
        <w:rPr>
          <w:rFonts w:ascii="Arial" w:cs="Arial" w:eastAsia="Arial" w:hAnsi="Arial"/>
          <w:sz w:val="18"/>
          <w:szCs w:val="18"/>
          <w:color w:val="auto"/>
        </w:rPr>
        <w:t>securities subject to the Plan pursuant to Section 3(a), (ii) the class(es) and maximum number of securities that may be issued pursuant to the exercise of Incentive Stock Options pursuant to Section 3(c), (iii) the class(es) and maximum number of securities that may be awarded to any person pursuant to Section 3(d) and 6(d)(i), (iv) the class(es) and number of securities that may be awarded to Non-Employee Directors pursuant to Section 7, and (v) the class(es) and number of securities and price per share of stock subject to outstanding Stock Awards. The Board shall make such adjustments, and its determination shall be final, binding and conclusive.</w:t>
      </w:r>
    </w:p>
    <w:p>
      <w:pPr>
        <w:spacing w:after="0" w:line="79" w:lineRule="exact"/>
        <w:rPr>
          <w:rFonts w:ascii="Arial" w:cs="Arial" w:eastAsia="Arial" w:hAnsi="Arial"/>
          <w:sz w:val="18"/>
          <w:szCs w:val="18"/>
          <w:b w:val="1"/>
          <w:bCs w:val="1"/>
          <w:color w:val="auto"/>
        </w:rPr>
      </w:pPr>
    </w:p>
    <w:p>
      <w:pPr>
        <w:ind w:right="40" w:firstLine="8"/>
        <w:spacing w:after="0" w:line="255" w:lineRule="auto"/>
        <w:tabs>
          <w:tab w:leader="none" w:pos="265" w:val="left"/>
        </w:tabs>
        <w:numPr>
          <w:ilvl w:val="0"/>
          <w:numId w:val="106"/>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Dissolution or Liquidation. </w:t>
      </w:r>
      <w:r>
        <w:rPr>
          <w:rFonts w:ascii="Arial" w:cs="Arial" w:eastAsia="Arial" w:hAnsi="Arial"/>
          <w:sz w:val="18"/>
          <w:szCs w:val="18"/>
          <w:color w:val="auto"/>
        </w:rPr>
        <w:t>Except as otherwise provided in the Stock Award Agreement, in the event of a dissolution or liquidation of the Company, all</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outstanding Stock Awards (other than Stock Awards consisting of vested and outstanding shares of Common Stock not subject to the Company’s right of repurchase) shall terminate immediately prior to the completion of such dissolution or liquidation, and the shares of Common Stock subject to the Company’s repurchase option may be repurchased by the Company notwithstanding the fact that the holder of such Stock Award is providing Continuous Service, </w:t>
      </w:r>
      <w:r>
        <w:rPr>
          <w:rFonts w:ascii="Arial" w:cs="Arial" w:eastAsia="Arial" w:hAnsi="Arial"/>
          <w:sz w:val="18"/>
          <w:szCs w:val="18"/>
          <w:i w:val="1"/>
          <w:iCs w:val="1"/>
          <w:color w:val="auto"/>
        </w:rPr>
        <w:t xml:space="preserve">provided, however, </w:t>
      </w:r>
      <w:r>
        <w:rPr>
          <w:rFonts w:ascii="Arial" w:cs="Arial" w:eastAsia="Arial" w:hAnsi="Arial"/>
          <w:sz w:val="18"/>
          <w:szCs w:val="18"/>
          <w:color w:val="auto"/>
        </w:rPr>
        <w:t>that the Board may, in its sole discretion, cause some or all Stock Awards to become fully vested, exercisable and/or no longer subject to</w:t>
      </w:r>
      <w:r>
        <w:rPr>
          <w:rFonts w:ascii="Arial" w:cs="Arial" w:eastAsia="Arial" w:hAnsi="Arial"/>
          <w:sz w:val="18"/>
          <w:szCs w:val="18"/>
          <w:i w:val="1"/>
          <w:iCs w:val="1"/>
          <w:color w:val="auto"/>
        </w:rPr>
        <w:t xml:space="preserve"> </w:t>
      </w:r>
      <w:r>
        <w:rPr>
          <w:rFonts w:ascii="Arial" w:cs="Arial" w:eastAsia="Arial" w:hAnsi="Arial"/>
          <w:sz w:val="18"/>
          <w:szCs w:val="18"/>
          <w:color w:val="auto"/>
        </w:rPr>
        <w:t>repurchase or forfeiture (to the extent such Stock Awards have not previously expired or terminated) before the dissolution or liquidation is completed but contingent on its completion.</w:t>
      </w:r>
    </w:p>
    <w:p>
      <w:pPr>
        <w:spacing w:after="0" w:line="81" w:lineRule="exact"/>
        <w:rPr>
          <w:rFonts w:ascii="Arial" w:cs="Arial" w:eastAsia="Arial" w:hAnsi="Arial"/>
          <w:sz w:val="18"/>
          <w:szCs w:val="18"/>
          <w:b w:val="1"/>
          <w:bCs w:val="1"/>
          <w:color w:val="auto"/>
        </w:rPr>
      </w:pPr>
    </w:p>
    <w:p>
      <w:pPr>
        <w:ind w:right="100" w:firstLine="8"/>
        <w:spacing w:after="0" w:line="258" w:lineRule="auto"/>
        <w:tabs>
          <w:tab w:leader="none" w:pos="245" w:val="left"/>
        </w:tabs>
        <w:numPr>
          <w:ilvl w:val="0"/>
          <w:numId w:val="106"/>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Corporate Transaction. </w:t>
      </w:r>
      <w:r>
        <w:rPr>
          <w:rFonts w:ascii="Arial" w:cs="Arial" w:eastAsia="Arial" w:hAnsi="Arial"/>
          <w:sz w:val="18"/>
          <w:szCs w:val="18"/>
          <w:color w:val="auto"/>
        </w:rPr>
        <w:t>The following provisions shall apply to Stock Awards in the event of a Corporate Transaction unless otherwise provided in the</w:t>
      </w:r>
      <w:r>
        <w:rPr>
          <w:rFonts w:ascii="Arial" w:cs="Arial" w:eastAsia="Arial" w:hAnsi="Arial"/>
          <w:sz w:val="18"/>
          <w:szCs w:val="18"/>
          <w:b w:val="1"/>
          <w:bCs w:val="1"/>
          <w:color w:val="auto"/>
        </w:rPr>
        <w:t xml:space="preserve"> </w:t>
      </w:r>
      <w:r>
        <w:rPr>
          <w:rFonts w:ascii="Arial" w:cs="Arial" w:eastAsia="Arial" w:hAnsi="Arial"/>
          <w:sz w:val="18"/>
          <w:szCs w:val="18"/>
          <w:color w:val="auto"/>
        </w:rPr>
        <w:t>instrument evidencing the Stock Award or any other written agreement between the Company or any Affiliate and the holder of the Stock Award or unless otherwise expressly provided by the Board at the time of grant of a Stock Award. Except as otherwise stated in the Stock Award Agreement, in the event of a Corporate Transaction, then, notwithstanding any other provision of the Plan, the Board shall take one or more of the following actions with respect to Stock Awards, contingent upon the closing or completion of the Corporate Transaction:</w:t>
      </w:r>
    </w:p>
    <w:p>
      <w:pPr>
        <w:spacing w:after="0" w:line="80" w:lineRule="exact"/>
        <w:rPr>
          <w:sz w:val="20"/>
          <w:szCs w:val="20"/>
          <w:color w:val="auto"/>
        </w:rPr>
      </w:pPr>
    </w:p>
    <w:p>
      <w:pPr>
        <w:ind w:right="180" w:firstLine="8"/>
        <w:spacing w:after="0" w:line="264" w:lineRule="auto"/>
        <w:tabs>
          <w:tab w:leader="none" w:pos="215" w:val="left"/>
        </w:tabs>
        <w:numPr>
          <w:ilvl w:val="0"/>
          <w:numId w:val="107"/>
        </w:numPr>
        <w:rPr>
          <w:rFonts w:ascii="Arial" w:cs="Arial" w:eastAsia="Arial" w:hAnsi="Arial"/>
          <w:sz w:val="18"/>
          <w:szCs w:val="18"/>
          <w:b w:val="1"/>
          <w:bCs w:val="1"/>
          <w:color w:val="auto"/>
        </w:rPr>
      </w:pPr>
      <w:r>
        <w:rPr>
          <w:rFonts w:ascii="Arial" w:cs="Arial" w:eastAsia="Arial" w:hAnsi="Arial"/>
          <w:sz w:val="18"/>
          <w:szCs w:val="18"/>
          <w:color w:val="auto"/>
        </w:rPr>
        <w:t>arrange for the surviving corporation or acquiring corporation (or the surviving or acquiring corporation’s parent company) to assume or continue the Stock Award or to substitute a similar stock award for the Stock Award (including, but not limited to, an award to acquire the same consideration paid to the stockholders of the Company pursuant to the Corporate Transaction);</w:t>
      </w:r>
    </w:p>
    <w:p>
      <w:pPr>
        <w:spacing w:after="0" w:line="73" w:lineRule="exact"/>
        <w:rPr>
          <w:rFonts w:ascii="Arial" w:cs="Arial" w:eastAsia="Arial" w:hAnsi="Arial"/>
          <w:sz w:val="18"/>
          <w:szCs w:val="18"/>
          <w:b w:val="1"/>
          <w:bCs w:val="1"/>
          <w:color w:val="auto"/>
        </w:rPr>
      </w:pPr>
    </w:p>
    <w:p>
      <w:pPr>
        <w:ind w:firstLine="8"/>
        <w:spacing w:after="0" w:line="277" w:lineRule="auto"/>
        <w:tabs>
          <w:tab w:leader="none" w:pos="265" w:val="left"/>
        </w:tabs>
        <w:numPr>
          <w:ilvl w:val="0"/>
          <w:numId w:val="107"/>
        </w:numPr>
        <w:rPr>
          <w:rFonts w:ascii="Arial" w:cs="Arial" w:eastAsia="Arial" w:hAnsi="Arial"/>
          <w:sz w:val="18"/>
          <w:szCs w:val="18"/>
          <w:b w:val="1"/>
          <w:bCs w:val="1"/>
          <w:color w:val="auto"/>
        </w:rPr>
      </w:pPr>
      <w:r>
        <w:rPr>
          <w:rFonts w:ascii="Arial" w:cs="Arial" w:eastAsia="Arial" w:hAnsi="Arial"/>
          <w:sz w:val="18"/>
          <w:szCs w:val="18"/>
          <w:color w:val="auto"/>
        </w:rPr>
        <w:t>arrange for the assignment of any reacquisition or repurchase rights held by the Company in respect of Common Stock issued pursuant to the Stock Award to the surviving corporation or acquiring corporation (or the surviving or acquiring corporation’s parent company);</w:t>
      </w:r>
    </w:p>
    <w:p>
      <w:pPr>
        <w:spacing w:after="0" w:line="62" w:lineRule="exact"/>
        <w:rPr>
          <w:rFonts w:ascii="Arial" w:cs="Arial" w:eastAsia="Arial" w:hAnsi="Arial"/>
          <w:sz w:val="18"/>
          <w:szCs w:val="18"/>
          <w:b w:val="1"/>
          <w:bCs w:val="1"/>
          <w:color w:val="auto"/>
        </w:rPr>
      </w:pPr>
    </w:p>
    <w:p>
      <w:pPr>
        <w:jc w:val="both"/>
        <w:ind w:right="80" w:firstLine="8"/>
        <w:spacing w:after="0" w:line="259" w:lineRule="auto"/>
        <w:tabs>
          <w:tab w:leader="none" w:pos="315" w:val="left"/>
        </w:tabs>
        <w:numPr>
          <w:ilvl w:val="0"/>
          <w:numId w:val="107"/>
        </w:numPr>
        <w:rPr>
          <w:rFonts w:ascii="Arial" w:cs="Arial" w:eastAsia="Arial" w:hAnsi="Arial"/>
          <w:sz w:val="18"/>
          <w:szCs w:val="18"/>
          <w:b w:val="1"/>
          <w:bCs w:val="1"/>
          <w:color w:val="auto"/>
        </w:rPr>
      </w:pPr>
      <w:r>
        <w:rPr>
          <w:rFonts w:ascii="Arial" w:cs="Arial" w:eastAsia="Arial" w:hAnsi="Arial"/>
          <w:sz w:val="18"/>
          <w:szCs w:val="18"/>
          <w:color w:val="auto"/>
        </w:rPr>
        <w:t>accelerate the vesting of the Stock Award (and, if applicable, the time at which the Stock Award may be exercised) to a date prior to the effective time of such Corporate Transaction as the Board shall determine (or, if the Board shall not determine such a date, to the date that is five (5) days prior to the effective date of the Corporate Transaction), with such Stock Award terminating if not exercised (if applicable) at or prior to the effective time of the Corporate Transaction;</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420"/>
          </w:cols>
          <w:pgMar w:left="240" w:top="274" w:right="239" w:bottom="1440" w:gutter="0" w:footer="0" w:header="0"/>
        </w:sectPr>
      </w:pPr>
    </w:p>
    <w:bookmarkStart w:id="41" w:name="page42"/>
    <w:bookmarkEnd w:id="41"/>
    <w:p>
      <w:pPr>
        <w:ind w:left="320" w:hanging="312"/>
        <w:spacing w:after="0"/>
        <w:tabs>
          <w:tab w:leader="none" w:pos="320" w:val="left"/>
        </w:tabs>
        <w:numPr>
          <w:ilvl w:val="0"/>
          <w:numId w:val="108"/>
        </w:numPr>
        <w:rPr>
          <w:rFonts w:ascii="Arial" w:cs="Arial" w:eastAsia="Arial" w:hAnsi="Arial"/>
          <w:sz w:val="18"/>
          <w:szCs w:val="18"/>
          <w:b w:val="1"/>
          <w:bCs w:val="1"/>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arrange for the lapse of any reacquisition or repurchase rights held by the Company with respect to the Stock Award; and</w:t>
      </w:r>
    </w:p>
    <w:p>
      <w:pPr>
        <w:spacing w:after="0" w:line="117" w:lineRule="exact"/>
        <w:rPr>
          <w:rFonts w:ascii="Arial" w:cs="Arial" w:eastAsia="Arial" w:hAnsi="Arial"/>
          <w:sz w:val="18"/>
          <w:szCs w:val="18"/>
          <w:b w:val="1"/>
          <w:bCs w:val="1"/>
          <w:color w:val="auto"/>
        </w:rPr>
      </w:pPr>
    </w:p>
    <w:p>
      <w:pPr>
        <w:ind w:right="40" w:firstLine="8"/>
        <w:spacing w:after="0" w:line="277" w:lineRule="auto"/>
        <w:tabs>
          <w:tab w:leader="none" w:pos="255" w:val="left"/>
        </w:tabs>
        <w:numPr>
          <w:ilvl w:val="0"/>
          <w:numId w:val="108"/>
        </w:numPr>
        <w:rPr>
          <w:rFonts w:ascii="Arial" w:cs="Arial" w:eastAsia="Arial" w:hAnsi="Arial"/>
          <w:sz w:val="18"/>
          <w:szCs w:val="18"/>
          <w:b w:val="1"/>
          <w:bCs w:val="1"/>
          <w:color w:val="auto"/>
        </w:rPr>
      </w:pPr>
      <w:r>
        <w:rPr>
          <w:rFonts w:ascii="Arial" w:cs="Arial" w:eastAsia="Arial" w:hAnsi="Arial"/>
          <w:sz w:val="18"/>
          <w:szCs w:val="18"/>
          <w:color w:val="auto"/>
        </w:rPr>
        <w:t>cancel or arrange for the cancellation of the Stock Award, to the extent not vested or not exercised prior to the effective time of the Corporate Transaction, in exchange for such cash consideration as the Board, in its sole discretion, may consider appropriate.</w:t>
      </w:r>
    </w:p>
    <w:p>
      <w:pPr>
        <w:spacing w:after="0" w:line="62" w:lineRule="exact"/>
        <w:rPr>
          <w:sz w:val="20"/>
          <w:szCs w:val="20"/>
          <w:color w:val="auto"/>
        </w:rPr>
      </w:pPr>
    </w:p>
    <w:p>
      <w:pPr>
        <w:spacing w:after="0"/>
        <w:rPr>
          <w:sz w:val="20"/>
          <w:szCs w:val="20"/>
          <w:color w:val="auto"/>
        </w:rPr>
      </w:pPr>
      <w:r>
        <w:rPr>
          <w:rFonts w:ascii="Arial" w:cs="Arial" w:eastAsia="Arial" w:hAnsi="Arial"/>
          <w:sz w:val="18"/>
          <w:szCs w:val="18"/>
          <w:color w:val="auto"/>
        </w:rPr>
        <w:t>The Board need not take the same action with respect to all Stock Awards or with respect to all Participants.</w:t>
      </w:r>
    </w:p>
    <w:p>
      <w:pPr>
        <w:spacing w:after="0" w:line="11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 Change in Control.</w:t>
      </w:r>
    </w:p>
    <w:p>
      <w:pPr>
        <w:spacing w:after="0" w:line="117" w:lineRule="exact"/>
        <w:rPr>
          <w:sz w:val="20"/>
          <w:szCs w:val="20"/>
          <w:color w:val="auto"/>
        </w:rPr>
      </w:pPr>
    </w:p>
    <w:p>
      <w:pPr>
        <w:ind w:right="160" w:firstLine="8"/>
        <w:spacing w:after="0" w:line="266" w:lineRule="auto"/>
        <w:tabs>
          <w:tab w:leader="none" w:pos="215" w:val="left"/>
        </w:tabs>
        <w:numPr>
          <w:ilvl w:val="0"/>
          <w:numId w:val="109"/>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In General. </w:t>
      </w:r>
      <w:r>
        <w:rPr>
          <w:rFonts w:ascii="Arial" w:cs="Arial" w:eastAsia="Arial" w:hAnsi="Arial"/>
          <w:sz w:val="18"/>
          <w:szCs w:val="18"/>
          <w:color w:val="auto"/>
        </w:rPr>
        <w:t>A Stock Award may be subject to additional acceleration of vesting and exercisability upon or after a Change in Control as may be provided</w:t>
      </w:r>
      <w:r>
        <w:rPr>
          <w:rFonts w:ascii="Arial" w:cs="Arial" w:eastAsia="Arial" w:hAnsi="Arial"/>
          <w:sz w:val="18"/>
          <w:szCs w:val="18"/>
          <w:b w:val="1"/>
          <w:bCs w:val="1"/>
          <w:color w:val="auto"/>
        </w:rPr>
        <w:t xml:space="preserve"> </w:t>
      </w:r>
      <w:r>
        <w:rPr>
          <w:rFonts w:ascii="Arial" w:cs="Arial" w:eastAsia="Arial" w:hAnsi="Arial"/>
          <w:sz w:val="18"/>
          <w:szCs w:val="18"/>
          <w:color w:val="auto"/>
        </w:rPr>
        <w:t>in the Stock Award Agreement for such Stock Award or as may be provided in any other written agreement between the Company or any Affiliate and the Participant, but in the absence of such provision, no such acceleration shall occur.</w:t>
      </w:r>
    </w:p>
    <w:p>
      <w:pPr>
        <w:spacing w:after="0" w:line="68" w:lineRule="exact"/>
        <w:rPr>
          <w:rFonts w:ascii="Arial" w:cs="Arial" w:eastAsia="Arial" w:hAnsi="Arial"/>
          <w:sz w:val="18"/>
          <w:szCs w:val="18"/>
          <w:b w:val="1"/>
          <w:bCs w:val="1"/>
          <w:color w:val="auto"/>
        </w:rPr>
      </w:pPr>
    </w:p>
    <w:p>
      <w:pPr>
        <w:ind w:left="280" w:hanging="272"/>
        <w:spacing w:after="0"/>
        <w:tabs>
          <w:tab w:leader="none" w:pos="280" w:val="left"/>
        </w:tabs>
        <w:numPr>
          <w:ilvl w:val="0"/>
          <w:numId w:val="109"/>
        </w:numPr>
        <w:rPr>
          <w:rFonts w:ascii="Arial" w:cs="Arial" w:eastAsia="Arial" w:hAnsi="Arial"/>
          <w:sz w:val="18"/>
          <w:szCs w:val="18"/>
          <w:b w:val="1"/>
          <w:bCs w:val="1"/>
          <w:color w:val="auto"/>
        </w:rPr>
      </w:pPr>
      <w:r>
        <w:rPr>
          <w:rFonts w:ascii="Arial" w:cs="Arial" w:eastAsia="Arial" w:hAnsi="Arial"/>
          <w:sz w:val="18"/>
          <w:szCs w:val="18"/>
          <w:b w:val="1"/>
          <w:bCs w:val="1"/>
          <w:color w:val="auto"/>
        </w:rPr>
        <w:t>Parachute Provisions.</w:t>
      </w:r>
    </w:p>
    <w:p>
      <w:pPr>
        <w:spacing w:after="0" w:line="121" w:lineRule="exact"/>
        <w:rPr>
          <w:sz w:val="20"/>
          <w:szCs w:val="20"/>
          <w:color w:val="auto"/>
        </w:rPr>
      </w:pPr>
    </w:p>
    <w:p>
      <w:pPr>
        <w:ind w:right="60" w:firstLine="8"/>
        <w:spacing w:after="0" w:line="270" w:lineRule="auto"/>
        <w:tabs>
          <w:tab w:leader="none" w:pos="255" w:val="left"/>
        </w:tabs>
        <w:numPr>
          <w:ilvl w:val="0"/>
          <w:numId w:val="110"/>
        </w:numPr>
        <w:rPr>
          <w:rFonts w:ascii="Arial" w:cs="Arial" w:eastAsia="Arial" w:hAnsi="Arial"/>
          <w:sz w:val="17"/>
          <w:szCs w:val="17"/>
          <w:b w:val="1"/>
          <w:bCs w:val="1"/>
          <w:color w:val="auto"/>
        </w:rPr>
      </w:pPr>
      <w:r>
        <w:rPr>
          <w:rFonts w:ascii="Arial" w:cs="Arial" w:eastAsia="Arial" w:hAnsi="Arial"/>
          <w:sz w:val="17"/>
          <w:szCs w:val="17"/>
          <w:color w:val="auto"/>
        </w:rPr>
        <w:t>If any payment or benefit a Participant would receive pursuant to a Change in Control from the Company or otherwise (“</w:t>
      </w:r>
      <w:r>
        <w:rPr>
          <w:rFonts w:ascii="Arial" w:cs="Arial" w:eastAsia="Arial" w:hAnsi="Arial"/>
          <w:sz w:val="17"/>
          <w:szCs w:val="17"/>
          <w:b w:val="1"/>
          <w:bCs w:val="1"/>
          <w:i w:val="1"/>
          <w:iCs w:val="1"/>
          <w:color w:val="auto"/>
        </w:rPr>
        <w:t>Payment</w:t>
      </w:r>
      <w:r>
        <w:rPr>
          <w:rFonts w:ascii="Arial" w:cs="Arial" w:eastAsia="Arial" w:hAnsi="Arial"/>
          <w:sz w:val="17"/>
          <w:szCs w:val="17"/>
          <w:color w:val="auto"/>
        </w:rPr>
        <w:t>”) would (i) constitute a “parachute payment” within the meaning of Section 280G of the Code, and (ii) but for this sentence, be subject to the excise tax imposed by Section 4999 of the Code (the “</w:t>
      </w:r>
      <w:r>
        <w:rPr>
          <w:rFonts w:ascii="Arial" w:cs="Arial" w:eastAsia="Arial" w:hAnsi="Arial"/>
          <w:sz w:val="17"/>
          <w:szCs w:val="17"/>
          <w:b w:val="1"/>
          <w:bCs w:val="1"/>
          <w:i w:val="1"/>
          <w:iCs w:val="1"/>
          <w:color w:val="auto"/>
        </w:rPr>
        <w:t>Excise Tax</w:t>
      </w:r>
      <w:r>
        <w:rPr>
          <w:rFonts w:ascii="Arial" w:cs="Arial" w:eastAsia="Arial" w:hAnsi="Arial"/>
          <w:sz w:val="17"/>
          <w:szCs w:val="17"/>
          <w:color w:val="auto"/>
        </w:rPr>
        <w:t xml:space="preserve">”), then such Payment shall be equal to the Reduced Amount. The “Reduced Amount” shall be either (x) the largest portion of the Payment that would result in no portion of the Payment being subject to the Excise Tax, or (y) the largest portion, up to and including the total, of the Payment, whichever amount, after taking into account all applicable federal, state and local employment taxes, income taxes, and the Excise Tax (all computed at the highest applicable marginal rate), results in the Participant’s receipt, on an after-tax basis, of the greater amount of the Payment notwithstanding that all or some portion of the Payment may be subject to the Excise Tax. If a reduction in payments or benefits constituting “parachute payments” is necessary so that the Payment equals the Reduced Amount, reduction shall occur in a manner necessary to provide the Participant with the greatest economic benefit. If more than one manner of reduction of payments or benefits necessary to arrive at the Reduced Amount yields the greatest economic benefit, the payments and benefits shall be reduced </w:t>
      </w:r>
      <w:r>
        <w:rPr>
          <w:rFonts w:ascii="Arial" w:cs="Arial" w:eastAsia="Arial" w:hAnsi="Arial"/>
          <w:sz w:val="17"/>
          <w:szCs w:val="17"/>
          <w:i w:val="1"/>
          <w:iCs w:val="1"/>
          <w:color w:val="auto"/>
        </w:rPr>
        <w:t>pro rata</w:t>
      </w:r>
      <w:r>
        <w:rPr>
          <w:rFonts w:ascii="Arial" w:cs="Arial" w:eastAsia="Arial" w:hAnsi="Arial"/>
          <w:sz w:val="17"/>
          <w:szCs w:val="17"/>
          <w:color w:val="auto"/>
        </w:rPr>
        <w:t>.</w:t>
      </w:r>
    </w:p>
    <w:p>
      <w:pPr>
        <w:spacing w:after="0" w:line="69" w:lineRule="exact"/>
        <w:rPr>
          <w:rFonts w:ascii="Arial" w:cs="Arial" w:eastAsia="Arial" w:hAnsi="Arial"/>
          <w:sz w:val="17"/>
          <w:szCs w:val="17"/>
          <w:b w:val="1"/>
          <w:bCs w:val="1"/>
          <w:color w:val="auto"/>
        </w:rPr>
      </w:pPr>
    </w:p>
    <w:p>
      <w:pPr>
        <w:jc w:val="both"/>
        <w:ind w:right="80" w:firstLine="8"/>
        <w:spacing w:after="0" w:line="279" w:lineRule="auto"/>
        <w:tabs>
          <w:tab w:leader="none" w:pos="255" w:val="left"/>
        </w:tabs>
        <w:numPr>
          <w:ilvl w:val="0"/>
          <w:numId w:val="110"/>
        </w:numPr>
        <w:rPr>
          <w:rFonts w:ascii="Arial" w:cs="Arial" w:eastAsia="Arial" w:hAnsi="Arial"/>
          <w:sz w:val="17"/>
          <w:szCs w:val="17"/>
          <w:b w:val="1"/>
          <w:bCs w:val="1"/>
          <w:color w:val="auto"/>
        </w:rPr>
      </w:pPr>
      <w:r>
        <w:rPr>
          <w:rFonts w:ascii="Arial" w:cs="Arial" w:eastAsia="Arial" w:hAnsi="Arial"/>
          <w:sz w:val="17"/>
          <w:szCs w:val="17"/>
          <w:color w:val="auto"/>
        </w:rPr>
        <w:t>The accounting firm engaged by the Company for general tax purposes as of the day prior to the effective date of the Change in Control shall perform the foregoing calculations. If the accounting firm so engaged by the Company is serving as accountant or auditor for the individual, entity or group effecting the Change in Control, the Company shall appoint a nationally recognized accounting firm to make the determinations required hereunder. The Company shall bear all expenses with respect to the determinations by such accounting firm required to be made hereunder.</w:t>
      </w:r>
    </w:p>
    <w:p>
      <w:pPr>
        <w:spacing w:after="0" w:line="63" w:lineRule="exact"/>
        <w:rPr>
          <w:rFonts w:ascii="Arial" w:cs="Arial" w:eastAsia="Arial" w:hAnsi="Arial"/>
          <w:sz w:val="17"/>
          <w:szCs w:val="17"/>
          <w:b w:val="1"/>
          <w:bCs w:val="1"/>
          <w:color w:val="auto"/>
        </w:rPr>
      </w:pPr>
    </w:p>
    <w:p>
      <w:pPr>
        <w:ind w:right="80" w:firstLine="8"/>
        <w:spacing w:after="0" w:line="293" w:lineRule="auto"/>
        <w:tabs>
          <w:tab w:leader="none" w:pos="255" w:val="left"/>
        </w:tabs>
        <w:numPr>
          <w:ilvl w:val="0"/>
          <w:numId w:val="110"/>
        </w:numPr>
        <w:rPr>
          <w:rFonts w:ascii="Arial" w:cs="Arial" w:eastAsia="Arial" w:hAnsi="Arial"/>
          <w:sz w:val="16"/>
          <w:szCs w:val="16"/>
          <w:b w:val="1"/>
          <w:bCs w:val="1"/>
          <w:color w:val="auto"/>
        </w:rPr>
      </w:pPr>
      <w:r>
        <w:rPr>
          <w:rFonts w:ascii="Arial" w:cs="Arial" w:eastAsia="Arial" w:hAnsi="Arial"/>
          <w:sz w:val="16"/>
          <w:szCs w:val="16"/>
          <w:color w:val="auto"/>
        </w:rPr>
        <w:t>The accounting firm engaged to make the determinations hereunder shall provide its calculations, together with detailed supporting documentation, to the Participant and the Company within fifteen (15) calendar days after the date on which the Participant’s right to a Payment is triggered (if requested at that time by the Participant or the Company) or such other time as requested by the Participant or the Company. If the accounting firm determines that no Excise Tax is payable with respect to a Payment, either before or after the application of the Reduced Amount, it shall furnish the Participant and the Company with an opinion reasonably acceptable to the Participant that no Excise Tax will be imposed with respect to such Payment. Any good faith determinations of the accounting firm made hereunder shall be final, binding and conclusive upon the Participant and the Company.</w:t>
      </w:r>
    </w:p>
    <w:p>
      <w:pPr>
        <w:spacing w:after="0" w:line="269" w:lineRule="exact"/>
        <w:rPr>
          <w:sz w:val="20"/>
          <w:szCs w:val="20"/>
          <w:color w:val="auto"/>
        </w:rPr>
      </w:pPr>
    </w:p>
    <w:p>
      <w:pPr>
        <w:ind w:left="260" w:hanging="252"/>
        <w:spacing w:after="0"/>
        <w:tabs>
          <w:tab w:leader="none" w:pos="260" w:val="left"/>
        </w:tabs>
        <w:numPr>
          <w:ilvl w:val="0"/>
          <w:numId w:val="111"/>
        </w:numPr>
        <w:rPr>
          <w:rFonts w:ascii="Arial" w:cs="Arial" w:eastAsia="Arial" w:hAnsi="Arial"/>
          <w:sz w:val="18"/>
          <w:szCs w:val="18"/>
          <w:b w:val="1"/>
          <w:bCs w:val="1"/>
          <w:color w:val="auto"/>
        </w:rPr>
      </w:pPr>
      <w:r>
        <w:rPr>
          <w:rFonts w:ascii="Arial" w:cs="Arial" w:eastAsia="Arial" w:hAnsi="Arial"/>
          <w:sz w:val="18"/>
          <w:szCs w:val="18"/>
          <w:b w:val="1"/>
          <w:bCs w:val="1"/>
          <w:color w:val="auto"/>
        </w:rPr>
        <w:t>T</w:t>
      </w:r>
      <w:r>
        <w:rPr>
          <w:rFonts w:ascii="Arial" w:cs="Arial" w:eastAsia="Arial" w:hAnsi="Arial"/>
          <w:sz w:val="15"/>
          <w:szCs w:val="15"/>
          <w:b w:val="1"/>
          <w:bCs w:val="1"/>
          <w:color w:val="auto"/>
        </w:rPr>
        <w:t>ERMINATION OR</w:t>
      </w:r>
      <w:r>
        <w:rPr>
          <w:rFonts w:ascii="Arial" w:cs="Arial" w:eastAsia="Arial" w:hAnsi="Arial"/>
          <w:sz w:val="18"/>
          <w:szCs w:val="18"/>
          <w:b w:val="1"/>
          <w:bCs w:val="1"/>
          <w:color w:val="auto"/>
        </w:rPr>
        <w:t xml:space="preserve"> S</w:t>
      </w:r>
      <w:r>
        <w:rPr>
          <w:rFonts w:ascii="Arial" w:cs="Arial" w:eastAsia="Arial" w:hAnsi="Arial"/>
          <w:sz w:val="15"/>
          <w:szCs w:val="15"/>
          <w:b w:val="1"/>
          <w:bCs w:val="1"/>
          <w:color w:val="auto"/>
        </w:rPr>
        <w:t>USPENSION OF THE</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LAN</w:t>
      </w:r>
      <w:r>
        <w:rPr>
          <w:rFonts w:ascii="Arial" w:cs="Arial" w:eastAsia="Arial" w:hAnsi="Arial"/>
          <w:sz w:val="18"/>
          <w:szCs w:val="18"/>
          <w:b w:val="1"/>
          <w:bCs w:val="1"/>
          <w:color w:val="auto"/>
        </w:rPr>
        <w:t>.</w:t>
      </w:r>
    </w:p>
    <w:p>
      <w:pPr>
        <w:spacing w:after="0" w:line="117" w:lineRule="exact"/>
        <w:rPr>
          <w:sz w:val="20"/>
          <w:szCs w:val="20"/>
          <w:color w:val="auto"/>
        </w:rPr>
      </w:pPr>
    </w:p>
    <w:p>
      <w:pPr>
        <w:ind w:right="260" w:firstLine="8"/>
        <w:spacing w:after="0" w:line="266" w:lineRule="auto"/>
        <w:tabs>
          <w:tab w:leader="none" w:pos="255" w:val="left"/>
        </w:tabs>
        <w:numPr>
          <w:ilvl w:val="0"/>
          <w:numId w:val="112"/>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Plan Term. </w:t>
      </w:r>
      <w:r>
        <w:rPr>
          <w:rFonts w:ascii="Arial" w:cs="Arial" w:eastAsia="Arial" w:hAnsi="Arial"/>
          <w:sz w:val="18"/>
          <w:szCs w:val="18"/>
          <w:color w:val="auto"/>
        </w:rPr>
        <w:t>Unless sooner terminated by the Board pursuant to Section 2, the Plan shall automatically terminate on the day before the tenth (10th)</w:t>
      </w:r>
      <w:r>
        <w:rPr>
          <w:rFonts w:ascii="Arial" w:cs="Arial" w:eastAsia="Arial" w:hAnsi="Arial"/>
          <w:sz w:val="18"/>
          <w:szCs w:val="18"/>
          <w:b w:val="1"/>
          <w:bCs w:val="1"/>
          <w:color w:val="auto"/>
        </w:rPr>
        <w:t xml:space="preserve"> </w:t>
      </w:r>
      <w:r>
        <w:rPr>
          <w:rFonts w:ascii="Arial" w:cs="Arial" w:eastAsia="Arial" w:hAnsi="Arial"/>
          <w:sz w:val="18"/>
          <w:szCs w:val="18"/>
          <w:color w:val="auto"/>
        </w:rPr>
        <w:t>anniversary of the date the Plan is adopted by the Board or approved by the stockholders of the Company, whichever is earlier. No Awards may be granted under the Plan while the Plan is suspended or after it is terminated.</w:t>
      </w:r>
    </w:p>
    <w:p>
      <w:pPr>
        <w:spacing w:after="0" w:line="68" w:lineRule="exact"/>
        <w:rPr>
          <w:rFonts w:ascii="Arial" w:cs="Arial" w:eastAsia="Arial" w:hAnsi="Arial"/>
          <w:sz w:val="18"/>
          <w:szCs w:val="18"/>
          <w:b w:val="1"/>
          <w:bCs w:val="1"/>
          <w:color w:val="auto"/>
        </w:rPr>
      </w:pPr>
    </w:p>
    <w:p>
      <w:pPr>
        <w:ind w:firstLine="8"/>
        <w:spacing w:after="0" w:line="282" w:lineRule="auto"/>
        <w:tabs>
          <w:tab w:leader="none" w:pos="265" w:val="left"/>
        </w:tabs>
        <w:numPr>
          <w:ilvl w:val="0"/>
          <w:numId w:val="112"/>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No Impairment of Rights. </w:t>
      </w:r>
      <w:r>
        <w:rPr>
          <w:rFonts w:ascii="Arial" w:cs="Arial" w:eastAsia="Arial" w:hAnsi="Arial"/>
          <w:sz w:val="18"/>
          <w:szCs w:val="18"/>
          <w:color w:val="auto"/>
        </w:rPr>
        <w:t>Termination of the Plan shall not impair rights and obligations under any Award granted while the Plan is in effect except with</w:t>
      </w:r>
      <w:r>
        <w:rPr>
          <w:rFonts w:ascii="Arial" w:cs="Arial" w:eastAsia="Arial" w:hAnsi="Arial"/>
          <w:sz w:val="18"/>
          <w:szCs w:val="18"/>
          <w:b w:val="1"/>
          <w:bCs w:val="1"/>
          <w:color w:val="auto"/>
        </w:rPr>
        <w:t xml:space="preserve"> </w:t>
      </w:r>
      <w:r>
        <w:rPr>
          <w:rFonts w:ascii="Arial" w:cs="Arial" w:eastAsia="Arial" w:hAnsi="Arial"/>
          <w:sz w:val="18"/>
          <w:szCs w:val="18"/>
          <w:color w:val="auto"/>
        </w:rPr>
        <w:t>the written consent of the affected Participant.</w:t>
      </w:r>
    </w:p>
    <w:p>
      <w:pPr>
        <w:spacing w:after="0" w:line="270" w:lineRule="exact"/>
        <w:rPr>
          <w:sz w:val="20"/>
          <w:szCs w:val="20"/>
          <w:color w:val="auto"/>
        </w:rPr>
      </w:pPr>
    </w:p>
    <w:p>
      <w:pPr>
        <w:ind w:left="280" w:hanging="272"/>
        <w:spacing w:after="0"/>
        <w:tabs>
          <w:tab w:leader="none" w:pos="280" w:val="left"/>
        </w:tabs>
        <w:numPr>
          <w:ilvl w:val="0"/>
          <w:numId w:val="113"/>
        </w:numPr>
        <w:rPr>
          <w:rFonts w:ascii="Arial" w:cs="Arial" w:eastAsia="Arial" w:hAnsi="Arial"/>
          <w:sz w:val="18"/>
          <w:szCs w:val="18"/>
          <w:b w:val="1"/>
          <w:bCs w:val="1"/>
          <w:color w:val="auto"/>
        </w:rPr>
      </w:pPr>
      <w:r>
        <w:rPr>
          <w:rFonts w:ascii="Arial" w:cs="Arial" w:eastAsia="Arial" w:hAnsi="Arial"/>
          <w:sz w:val="18"/>
          <w:szCs w:val="18"/>
          <w:b w:val="1"/>
          <w:bCs w:val="1"/>
          <w:color w:val="auto"/>
        </w:rPr>
        <w:t>E</w:t>
      </w:r>
      <w:r>
        <w:rPr>
          <w:rFonts w:ascii="Arial" w:cs="Arial" w:eastAsia="Arial" w:hAnsi="Arial"/>
          <w:sz w:val="15"/>
          <w:szCs w:val="15"/>
          <w:b w:val="1"/>
          <w:bCs w:val="1"/>
          <w:color w:val="auto"/>
        </w:rPr>
        <w:t>FFECTIVE</w:t>
      </w:r>
      <w:r>
        <w:rPr>
          <w:rFonts w:ascii="Arial" w:cs="Arial" w:eastAsia="Arial" w:hAnsi="Arial"/>
          <w:sz w:val="18"/>
          <w:szCs w:val="18"/>
          <w:b w:val="1"/>
          <w:bCs w:val="1"/>
          <w:color w:val="auto"/>
        </w:rPr>
        <w:t xml:space="preserve"> D</w:t>
      </w:r>
      <w:r>
        <w:rPr>
          <w:rFonts w:ascii="Arial" w:cs="Arial" w:eastAsia="Arial" w:hAnsi="Arial"/>
          <w:sz w:val="15"/>
          <w:szCs w:val="15"/>
          <w:b w:val="1"/>
          <w:bCs w:val="1"/>
          <w:color w:val="auto"/>
        </w:rPr>
        <w:t>ATEOF</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LAN</w:t>
      </w:r>
      <w:r>
        <w:rPr>
          <w:rFonts w:ascii="Arial" w:cs="Arial" w:eastAsia="Arial" w:hAnsi="Arial"/>
          <w:sz w:val="18"/>
          <w:szCs w:val="18"/>
          <w:b w:val="1"/>
          <w:bCs w:val="1"/>
          <w:color w:val="auto"/>
        </w:rPr>
        <w:t>.</w:t>
      </w:r>
    </w:p>
    <w:p>
      <w:pPr>
        <w:spacing w:after="0" w:line="121" w:lineRule="exact"/>
        <w:rPr>
          <w:sz w:val="20"/>
          <w:szCs w:val="20"/>
          <w:color w:val="auto"/>
        </w:rPr>
      </w:pPr>
    </w:p>
    <w:p>
      <w:pPr>
        <w:ind w:right="220"/>
        <w:spacing w:after="0" w:line="264" w:lineRule="auto"/>
        <w:rPr>
          <w:sz w:val="20"/>
          <w:szCs w:val="20"/>
          <w:color w:val="auto"/>
        </w:rPr>
      </w:pPr>
      <w:r>
        <w:rPr>
          <w:rFonts w:ascii="Arial" w:cs="Arial" w:eastAsia="Arial" w:hAnsi="Arial"/>
          <w:sz w:val="18"/>
          <w:szCs w:val="18"/>
          <w:color w:val="auto"/>
        </w:rPr>
        <w:t>The Plan shall become effective on the IPO Date, but no Stock Award shall be exercised (or, in the case of a Restricted Stock Award, Restricted Stock Unit Award, or Other Stock Award, shall be granted) unless and until the Plan has been approved by the stockholders of the Company, which approval shall be within twelve (12) months before or after the date the Plan is adopted by the Board.</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400"/>
          </w:cols>
          <w:pgMar w:left="240" w:top="274" w:right="259" w:bottom="1440" w:gutter="0" w:footer="0" w:header="0"/>
        </w:sectPr>
      </w:pPr>
    </w:p>
    <w:bookmarkStart w:id="42" w:name="page43"/>
    <w:bookmarkEnd w:id="42"/>
    <w:p>
      <w:pPr>
        <w:ind w:left="280" w:hanging="272"/>
        <w:spacing w:after="0"/>
        <w:tabs>
          <w:tab w:leader="none" w:pos="280" w:val="left"/>
        </w:tabs>
        <w:numPr>
          <w:ilvl w:val="0"/>
          <w:numId w:val="114"/>
        </w:numPr>
        <w:rPr>
          <w:rFonts w:ascii="Arial" w:cs="Arial" w:eastAsia="Arial" w:hAnsi="Arial"/>
          <w:sz w:val="18"/>
          <w:szCs w:val="18"/>
          <w:b w:val="1"/>
          <w:bCs w:val="1"/>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w:t>
      </w:r>
      <w:r>
        <w:rPr>
          <w:rFonts w:ascii="Arial" w:cs="Arial" w:eastAsia="Arial" w:hAnsi="Arial"/>
          <w:sz w:val="15"/>
          <w:szCs w:val="15"/>
          <w:b w:val="1"/>
          <w:bCs w:val="1"/>
          <w:color w:val="auto"/>
        </w:rPr>
        <w:t>HOICE OF</w:t>
      </w:r>
      <w:r>
        <w:rPr>
          <w:rFonts w:ascii="Arial" w:cs="Arial" w:eastAsia="Arial" w:hAnsi="Arial"/>
          <w:sz w:val="18"/>
          <w:szCs w:val="18"/>
          <w:b w:val="1"/>
          <w:bCs w:val="1"/>
          <w:color w:val="auto"/>
        </w:rPr>
        <w:t xml:space="preserve"> L</w:t>
      </w:r>
      <w:r>
        <w:rPr>
          <w:rFonts w:ascii="Arial" w:cs="Arial" w:eastAsia="Arial" w:hAnsi="Arial"/>
          <w:sz w:val="15"/>
          <w:szCs w:val="15"/>
          <w:b w:val="1"/>
          <w:bCs w:val="1"/>
          <w:color w:val="auto"/>
        </w:rPr>
        <w:t>AW</w:t>
      </w:r>
      <w:r>
        <w:rPr>
          <w:rFonts w:ascii="Arial" w:cs="Arial" w:eastAsia="Arial" w:hAnsi="Arial"/>
          <w:sz w:val="18"/>
          <w:szCs w:val="18"/>
          <w:b w:val="1"/>
          <w:bCs w:val="1"/>
          <w:color w:val="auto"/>
        </w:rPr>
        <w:t>.</w:t>
      </w:r>
    </w:p>
    <w:p>
      <w:pPr>
        <w:spacing w:after="0" w:line="121"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The law of the State of California shall govern all questions concerning the construction, validity and interpretation of this Plan, without regard to such state’s conflict of laws rules.</w:t>
      </w:r>
    </w:p>
    <w:p>
      <w:pPr>
        <w:spacing w:after="0" w:line="275" w:lineRule="exact"/>
        <w:rPr>
          <w:sz w:val="20"/>
          <w:szCs w:val="20"/>
          <w:color w:val="auto"/>
        </w:rPr>
      </w:pPr>
    </w:p>
    <w:p>
      <w:pPr>
        <w:ind w:left="280" w:hanging="272"/>
        <w:spacing w:after="0"/>
        <w:tabs>
          <w:tab w:leader="none" w:pos="280" w:val="left"/>
        </w:tabs>
        <w:numPr>
          <w:ilvl w:val="0"/>
          <w:numId w:val="115"/>
        </w:numPr>
        <w:rPr>
          <w:rFonts w:ascii="Arial" w:cs="Arial" w:eastAsia="Arial" w:hAnsi="Arial"/>
          <w:sz w:val="18"/>
          <w:szCs w:val="18"/>
          <w:b w:val="1"/>
          <w:bCs w:val="1"/>
          <w:color w:val="auto"/>
        </w:rPr>
      </w:pPr>
      <w:r>
        <w:rPr>
          <w:rFonts w:ascii="Arial" w:cs="Arial" w:eastAsia="Arial" w:hAnsi="Arial"/>
          <w:sz w:val="18"/>
          <w:szCs w:val="18"/>
          <w:b w:val="1"/>
          <w:bCs w:val="1"/>
          <w:color w:val="auto"/>
        </w:rPr>
        <w:t>D</w:t>
      </w:r>
      <w:r>
        <w:rPr>
          <w:rFonts w:ascii="Arial" w:cs="Arial" w:eastAsia="Arial" w:hAnsi="Arial"/>
          <w:sz w:val="15"/>
          <w:szCs w:val="15"/>
          <w:b w:val="1"/>
          <w:bCs w:val="1"/>
          <w:color w:val="auto"/>
        </w:rPr>
        <w:t>EFINITIONS</w:t>
      </w:r>
      <w:r>
        <w:rPr>
          <w:rFonts w:ascii="Arial" w:cs="Arial" w:eastAsia="Arial" w:hAnsi="Arial"/>
          <w:sz w:val="18"/>
          <w:szCs w:val="18"/>
          <w:b w:val="1"/>
          <w:bCs w:val="1"/>
          <w:color w:val="auto"/>
        </w:rPr>
        <w:t xml:space="preserve">. </w:t>
      </w:r>
      <w:r>
        <w:rPr>
          <w:rFonts w:ascii="Arial" w:cs="Arial" w:eastAsia="Arial" w:hAnsi="Arial"/>
          <w:sz w:val="18"/>
          <w:szCs w:val="18"/>
          <w:color w:val="auto"/>
        </w:rPr>
        <w:t>As used in the Plan, the definitions contained in this Section 14 shall apply to the capitalized terms indicated below:</w:t>
      </w:r>
    </w:p>
    <w:p>
      <w:pPr>
        <w:spacing w:after="0" w:line="121" w:lineRule="exact"/>
        <w:rPr>
          <w:sz w:val="20"/>
          <w:szCs w:val="20"/>
          <w:color w:val="auto"/>
        </w:rPr>
      </w:pPr>
    </w:p>
    <w:p>
      <w:pPr>
        <w:ind w:right="80" w:firstLine="8"/>
        <w:spacing w:after="0" w:line="342" w:lineRule="auto"/>
        <w:tabs>
          <w:tab w:leader="none" w:pos="255" w:val="left"/>
        </w:tabs>
        <w:numPr>
          <w:ilvl w:val="0"/>
          <w:numId w:val="116"/>
        </w:numPr>
        <w:rPr>
          <w:rFonts w:ascii="Arial" w:cs="Arial" w:eastAsia="Arial" w:hAnsi="Arial"/>
          <w:sz w:val="16"/>
          <w:szCs w:val="16"/>
          <w:b w:val="1"/>
          <w:bCs w:val="1"/>
          <w:color w:val="auto"/>
        </w:rPr>
      </w:pPr>
      <w:r>
        <w:rPr>
          <w:rFonts w:ascii="Arial" w:cs="Arial" w:eastAsia="Arial" w:hAnsi="Arial"/>
          <w:sz w:val="16"/>
          <w:szCs w:val="16"/>
          <w:b w:val="1"/>
          <w:bCs w:val="1"/>
          <w:i w:val="1"/>
          <w:iCs w:val="1"/>
          <w:color w:val="auto"/>
        </w:rPr>
        <w:t xml:space="preserve">“Affiliate” </w:t>
      </w:r>
      <w:r>
        <w:rPr>
          <w:rFonts w:ascii="Arial" w:cs="Arial" w:eastAsia="Arial" w:hAnsi="Arial"/>
          <w:sz w:val="16"/>
          <w:szCs w:val="16"/>
          <w:color w:val="auto"/>
        </w:rPr>
        <w:t>means, at the time of determination, any “parent” or “subsidiary” of the Company as such terms are defined in Rule 405 of the Securities Act.</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The Board shall have the authority to determine the time or times at which “parent” or “subsidiary” status is determined within the foregoing definition.</w:t>
      </w:r>
    </w:p>
    <w:p>
      <w:pPr>
        <w:spacing w:after="0" w:line="15" w:lineRule="exact"/>
        <w:rPr>
          <w:rFonts w:ascii="Arial" w:cs="Arial" w:eastAsia="Arial" w:hAnsi="Arial"/>
          <w:sz w:val="16"/>
          <w:szCs w:val="16"/>
          <w:b w:val="1"/>
          <w:bCs w:val="1"/>
          <w:color w:val="auto"/>
        </w:rPr>
      </w:pPr>
    </w:p>
    <w:p>
      <w:pPr>
        <w:ind w:right="360" w:firstLine="8"/>
        <w:spacing w:after="0" w:line="277" w:lineRule="auto"/>
        <w:tabs>
          <w:tab w:leader="none" w:pos="265" w:val="left"/>
        </w:tabs>
        <w:numPr>
          <w:ilvl w:val="0"/>
          <w:numId w:val="116"/>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 xml:space="preserve">“Annual Grant” </w:t>
      </w:r>
      <w:r>
        <w:rPr>
          <w:rFonts w:ascii="Arial" w:cs="Arial" w:eastAsia="Arial" w:hAnsi="Arial"/>
          <w:sz w:val="18"/>
          <w:szCs w:val="18"/>
          <w:color w:val="auto"/>
        </w:rPr>
        <w:t>means a Stock Award granted annually to a Non-Employee Director who meets the specified criteria pursuant to Section 7(b) of the</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Plan.</w:t>
      </w:r>
    </w:p>
    <w:p>
      <w:pPr>
        <w:spacing w:after="0" w:line="62" w:lineRule="exact"/>
        <w:rPr>
          <w:rFonts w:ascii="Arial" w:cs="Arial" w:eastAsia="Arial" w:hAnsi="Arial"/>
          <w:sz w:val="18"/>
          <w:szCs w:val="18"/>
          <w:b w:val="1"/>
          <w:bCs w:val="1"/>
          <w:color w:val="auto"/>
        </w:rPr>
      </w:pPr>
    </w:p>
    <w:p>
      <w:pPr>
        <w:ind w:left="260" w:hanging="252"/>
        <w:spacing w:after="0"/>
        <w:tabs>
          <w:tab w:leader="none" w:pos="260" w:val="left"/>
        </w:tabs>
        <w:numPr>
          <w:ilvl w:val="0"/>
          <w:numId w:val="116"/>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Annual Meeting</w:t>
      </w:r>
      <w:r>
        <w:rPr>
          <w:rFonts w:ascii="Arial" w:cs="Arial" w:eastAsia="Arial" w:hAnsi="Arial"/>
          <w:sz w:val="18"/>
          <w:szCs w:val="18"/>
          <w:color w:val="auto"/>
        </w:rPr>
        <w:t>” means the annual meeting of the stockholders of the Company.</w:t>
      </w:r>
    </w:p>
    <w:p>
      <w:pPr>
        <w:spacing w:after="0" w:line="117" w:lineRule="exact"/>
        <w:rPr>
          <w:rFonts w:ascii="Arial" w:cs="Arial" w:eastAsia="Arial" w:hAnsi="Arial"/>
          <w:sz w:val="18"/>
          <w:szCs w:val="18"/>
          <w:b w:val="1"/>
          <w:bCs w:val="1"/>
          <w:color w:val="auto"/>
        </w:rPr>
      </w:pPr>
    </w:p>
    <w:p>
      <w:pPr>
        <w:ind w:left="280" w:hanging="272"/>
        <w:spacing w:after="0"/>
        <w:tabs>
          <w:tab w:leader="none" w:pos="280" w:val="left"/>
        </w:tabs>
        <w:numPr>
          <w:ilvl w:val="0"/>
          <w:numId w:val="116"/>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 xml:space="preserve">“Award” </w:t>
      </w:r>
      <w:r>
        <w:rPr>
          <w:rFonts w:ascii="Arial" w:cs="Arial" w:eastAsia="Arial" w:hAnsi="Arial"/>
          <w:sz w:val="18"/>
          <w:szCs w:val="18"/>
          <w:color w:val="auto"/>
        </w:rPr>
        <w:t>means a Stock Award or a Performance Cash Award.</w:t>
      </w:r>
    </w:p>
    <w:p>
      <w:pPr>
        <w:spacing w:after="0" w:line="117" w:lineRule="exact"/>
        <w:rPr>
          <w:rFonts w:ascii="Arial" w:cs="Arial" w:eastAsia="Arial" w:hAnsi="Arial"/>
          <w:sz w:val="18"/>
          <w:szCs w:val="18"/>
          <w:b w:val="1"/>
          <w:bCs w:val="1"/>
          <w:color w:val="auto"/>
        </w:rPr>
      </w:pPr>
    </w:p>
    <w:p>
      <w:pPr>
        <w:ind w:left="260" w:hanging="252"/>
        <w:spacing w:after="0"/>
        <w:tabs>
          <w:tab w:leader="none" w:pos="260" w:val="left"/>
        </w:tabs>
        <w:numPr>
          <w:ilvl w:val="0"/>
          <w:numId w:val="116"/>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 xml:space="preserve">“Board” </w:t>
      </w:r>
      <w:r>
        <w:rPr>
          <w:rFonts w:ascii="Arial" w:cs="Arial" w:eastAsia="Arial" w:hAnsi="Arial"/>
          <w:sz w:val="18"/>
          <w:szCs w:val="18"/>
          <w:color w:val="auto"/>
        </w:rPr>
        <w:t>means the Board of Directors of the Company.</w:t>
      </w:r>
    </w:p>
    <w:p>
      <w:pPr>
        <w:spacing w:after="0" w:line="117" w:lineRule="exact"/>
        <w:rPr>
          <w:rFonts w:ascii="Arial" w:cs="Arial" w:eastAsia="Arial" w:hAnsi="Arial"/>
          <w:sz w:val="18"/>
          <w:szCs w:val="18"/>
          <w:b w:val="1"/>
          <w:bCs w:val="1"/>
          <w:color w:val="auto"/>
        </w:rPr>
      </w:pPr>
    </w:p>
    <w:p>
      <w:pPr>
        <w:ind w:right="200" w:firstLine="8"/>
        <w:spacing w:after="0" w:line="297" w:lineRule="auto"/>
        <w:tabs>
          <w:tab w:leader="none" w:pos="225" w:val="left"/>
        </w:tabs>
        <w:numPr>
          <w:ilvl w:val="0"/>
          <w:numId w:val="116"/>
        </w:numPr>
        <w:rPr>
          <w:rFonts w:ascii="Arial" w:cs="Arial" w:eastAsia="Arial" w:hAnsi="Arial"/>
          <w:sz w:val="16"/>
          <w:szCs w:val="16"/>
          <w:b w:val="1"/>
          <w:bCs w:val="1"/>
          <w:color w:val="auto"/>
        </w:rPr>
      </w:pPr>
      <w:r>
        <w:rPr>
          <w:rFonts w:ascii="Arial" w:cs="Arial" w:eastAsia="Arial" w:hAnsi="Arial"/>
          <w:sz w:val="16"/>
          <w:szCs w:val="16"/>
          <w:b w:val="1"/>
          <w:bCs w:val="1"/>
          <w:i w:val="1"/>
          <w:iCs w:val="1"/>
          <w:color w:val="auto"/>
        </w:rPr>
        <w:t xml:space="preserve">“Capitalization Adjustment” </w:t>
      </w:r>
      <w:r>
        <w:rPr>
          <w:rFonts w:ascii="Arial" w:cs="Arial" w:eastAsia="Arial" w:hAnsi="Arial"/>
          <w:sz w:val="16"/>
          <w:szCs w:val="16"/>
          <w:color w:val="auto"/>
        </w:rPr>
        <w:t>means any change that is made in, or other events that occur with respect to, the Common Stock subject to the Plan or</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subject to any Stock Award after the Effective Date without the receipt of consideration by the Company (through merger, consolidation, reorganization, recapitalization, reincorporation, stock dividend, dividend in property other than cash, stock split, liquidating dividend, combination of shares, exchange of shares, change in corporate structure or other transaction not involving the receipt of consideration by the Company. Notwithstanding the foregoing, the conversion of any convertible securities of the Company shall not be treated as a transaction “without receipt of consideration” by the Company.</w:t>
      </w:r>
    </w:p>
    <w:p>
      <w:pPr>
        <w:spacing w:after="0" w:line="50" w:lineRule="exact"/>
        <w:rPr>
          <w:rFonts w:ascii="Arial" w:cs="Arial" w:eastAsia="Arial" w:hAnsi="Arial"/>
          <w:sz w:val="16"/>
          <w:szCs w:val="16"/>
          <w:b w:val="1"/>
          <w:bCs w:val="1"/>
          <w:color w:val="auto"/>
        </w:rPr>
      </w:pPr>
    </w:p>
    <w:p>
      <w:pPr>
        <w:ind w:left="260" w:hanging="252"/>
        <w:spacing w:after="0"/>
        <w:tabs>
          <w:tab w:leader="none" w:pos="260" w:val="left"/>
        </w:tabs>
        <w:numPr>
          <w:ilvl w:val="0"/>
          <w:numId w:val="116"/>
        </w:numPr>
        <w:rPr>
          <w:rFonts w:ascii="Arial" w:cs="Arial" w:eastAsia="Arial" w:hAnsi="Arial"/>
          <w:sz w:val="16"/>
          <w:szCs w:val="16"/>
          <w:b w:val="1"/>
          <w:bCs w:val="1"/>
          <w:color w:val="auto"/>
        </w:rPr>
      </w:pPr>
      <w:r>
        <w:rPr>
          <w:rFonts w:ascii="Arial" w:cs="Arial" w:eastAsia="Arial" w:hAnsi="Arial"/>
          <w:sz w:val="16"/>
          <w:szCs w:val="16"/>
          <w:b w:val="1"/>
          <w:bCs w:val="1"/>
          <w:i w:val="1"/>
          <w:iCs w:val="1"/>
          <w:color w:val="auto"/>
        </w:rPr>
        <w:t xml:space="preserve">“Change in Control” </w:t>
      </w:r>
      <w:r>
        <w:rPr>
          <w:rFonts w:ascii="Arial" w:cs="Arial" w:eastAsia="Arial" w:hAnsi="Arial"/>
          <w:sz w:val="16"/>
          <w:szCs w:val="16"/>
          <w:color w:val="auto"/>
        </w:rPr>
        <w:t>means the occurrence, in a single transaction or in a series of related transactions, of any one or more of the following events:</w:t>
      </w:r>
    </w:p>
    <w:p>
      <w:pPr>
        <w:spacing w:after="0" w:line="140" w:lineRule="exact"/>
        <w:rPr>
          <w:sz w:val="20"/>
          <w:szCs w:val="20"/>
          <w:color w:val="auto"/>
        </w:rPr>
      </w:pPr>
    </w:p>
    <w:p>
      <w:pPr>
        <w:ind w:right="120" w:firstLine="8"/>
        <w:spacing w:after="0" w:line="288" w:lineRule="auto"/>
        <w:tabs>
          <w:tab w:leader="none" w:pos="215" w:val="left"/>
        </w:tabs>
        <w:numPr>
          <w:ilvl w:val="0"/>
          <w:numId w:val="117"/>
        </w:numPr>
        <w:rPr>
          <w:rFonts w:ascii="Arial" w:cs="Arial" w:eastAsia="Arial" w:hAnsi="Arial"/>
          <w:sz w:val="16"/>
          <w:szCs w:val="16"/>
          <w:b w:val="1"/>
          <w:bCs w:val="1"/>
          <w:color w:val="auto"/>
        </w:rPr>
      </w:pPr>
      <w:r>
        <w:rPr>
          <w:rFonts w:ascii="Arial" w:cs="Arial" w:eastAsia="Arial" w:hAnsi="Arial"/>
          <w:sz w:val="16"/>
          <w:szCs w:val="16"/>
          <w:color w:val="auto"/>
        </w:rPr>
        <w:t>any Exchange Act Person becomes the Owner, directly or indirectly, of securities of the Company representing more than fifty percent (50%) of the combined voting power of the Company’s then outstanding securities other than by virtue of a merger, consolidation or similar transaction. Notwithstanding the foregoing, a Change in Control shall not be deemed to occur (A) on account of the acquisition of securities of the Company by an investor, any affiliate thereof or any other Exchange Act Person from the Company in a transaction or series of related transactions the primary purpose of which is to obtain financing for the Company through the issuance of equity securities or (B) solely because the level of Ownership held by any Exchange Act Person (the “</w:t>
      </w:r>
      <w:r>
        <w:rPr>
          <w:rFonts w:ascii="Arial" w:cs="Arial" w:eastAsia="Arial" w:hAnsi="Arial"/>
          <w:sz w:val="16"/>
          <w:szCs w:val="16"/>
          <w:i w:val="1"/>
          <w:iCs w:val="1"/>
          <w:color w:val="auto"/>
        </w:rPr>
        <w:t>Subject Person</w:t>
      </w:r>
      <w:r>
        <w:rPr>
          <w:rFonts w:ascii="Arial" w:cs="Arial" w:eastAsia="Arial" w:hAnsi="Arial"/>
          <w:sz w:val="16"/>
          <w:szCs w:val="16"/>
          <w:color w:val="auto"/>
        </w:rPr>
        <w:t>”) exceeds the designated percentage threshold of the outstanding voting securities as a result of a repurchase or other acquisition of voting securities by the Company reducing the number of shares outstanding, provided that if a Change in Control would occur (but for the operation of this sentence) as a result of the acquisition of voting securities by the Company, and after such share acquisition, the Subject Person becomes the Owner of any additional voting securities that, assuming the repurchase or other acquisition had not occurred, increases the percentage of the then outstanding voting securities Owned by the Subject Person over the designated percentage threshold, then a Change in Control shall be deemed to occur;</w:t>
      </w:r>
    </w:p>
    <w:p>
      <w:pPr>
        <w:spacing w:after="0" w:line="61" w:lineRule="exact"/>
        <w:rPr>
          <w:rFonts w:ascii="Arial" w:cs="Arial" w:eastAsia="Arial" w:hAnsi="Arial"/>
          <w:sz w:val="16"/>
          <w:szCs w:val="16"/>
          <w:b w:val="1"/>
          <w:bCs w:val="1"/>
          <w:color w:val="auto"/>
        </w:rPr>
      </w:pPr>
    </w:p>
    <w:p>
      <w:pPr>
        <w:ind w:firstLine="8"/>
        <w:spacing w:after="0" w:line="255" w:lineRule="auto"/>
        <w:tabs>
          <w:tab w:leader="none" w:pos="265" w:val="left"/>
        </w:tabs>
        <w:numPr>
          <w:ilvl w:val="0"/>
          <w:numId w:val="117"/>
        </w:numPr>
        <w:rPr>
          <w:rFonts w:ascii="Arial" w:cs="Arial" w:eastAsia="Arial" w:hAnsi="Arial"/>
          <w:sz w:val="18"/>
          <w:szCs w:val="18"/>
          <w:b w:val="1"/>
          <w:bCs w:val="1"/>
          <w:color w:val="auto"/>
        </w:rPr>
      </w:pPr>
      <w:r>
        <w:rPr>
          <w:rFonts w:ascii="Arial" w:cs="Arial" w:eastAsia="Arial" w:hAnsi="Arial"/>
          <w:sz w:val="18"/>
          <w:szCs w:val="18"/>
          <w:color w:val="auto"/>
        </w:rPr>
        <w:t>there is consummated a merger, consolidation or similar transaction involving (directly or indirectly) the Company and, immediately after the consummation of such merger, consolidation or similar transaction, the stockholders of the Company immediately prior thereto do not Own, directly or indirectly, either (A) outstanding voting securities representing more than fifty percent (50%) of the combined outstanding voting power of the surviving Entity in such merger, consolidation or similar transaction or (B) more than fifty percent (50%) of the combined outstanding voting power of the parent of the surviving Entity in such merger, consolidation or similar transaction, in each case in substantially the same proportions as their Ownership of the outstanding voting securities of the Company immediately prior to such transaction;</w:t>
      </w:r>
    </w:p>
    <w:p>
      <w:pPr>
        <w:spacing w:after="0" w:line="85" w:lineRule="exact"/>
        <w:rPr>
          <w:rFonts w:ascii="Arial" w:cs="Arial" w:eastAsia="Arial" w:hAnsi="Arial"/>
          <w:sz w:val="18"/>
          <w:szCs w:val="18"/>
          <w:b w:val="1"/>
          <w:bCs w:val="1"/>
          <w:color w:val="auto"/>
        </w:rPr>
      </w:pPr>
    </w:p>
    <w:p>
      <w:pPr>
        <w:ind w:right="80" w:firstLine="8"/>
        <w:spacing w:after="0" w:line="277" w:lineRule="auto"/>
        <w:tabs>
          <w:tab w:leader="none" w:pos="315" w:val="left"/>
        </w:tabs>
        <w:numPr>
          <w:ilvl w:val="0"/>
          <w:numId w:val="117"/>
        </w:numPr>
        <w:rPr>
          <w:rFonts w:ascii="Arial" w:cs="Arial" w:eastAsia="Arial" w:hAnsi="Arial"/>
          <w:sz w:val="18"/>
          <w:szCs w:val="18"/>
          <w:b w:val="1"/>
          <w:bCs w:val="1"/>
          <w:color w:val="auto"/>
        </w:rPr>
      </w:pPr>
      <w:r>
        <w:rPr>
          <w:rFonts w:ascii="Arial" w:cs="Arial" w:eastAsia="Arial" w:hAnsi="Arial"/>
          <w:sz w:val="18"/>
          <w:szCs w:val="18"/>
          <w:color w:val="auto"/>
        </w:rPr>
        <w:t>the stockholders of the Company approve or the Board approves a plan of complete dissolution or liquidation of the Company, or a complete dissolution or liquidation of the Company shall otherwise occur, except for a liquidation into a parent corporation;</w:t>
      </w:r>
    </w:p>
    <w:p>
      <w:pPr>
        <w:spacing w:after="0" w:line="62" w:lineRule="exact"/>
        <w:rPr>
          <w:rFonts w:ascii="Arial" w:cs="Arial" w:eastAsia="Arial" w:hAnsi="Arial"/>
          <w:sz w:val="18"/>
          <w:szCs w:val="18"/>
          <w:b w:val="1"/>
          <w:bCs w:val="1"/>
          <w:color w:val="auto"/>
        </w:rPr>
      </w:pPr>
    </w:p>
    <w:p>
      <w:pPr>
        <w:ind w:right="20" w:firstLine="8"/>
        <w:spacing w:after="0" w:line="257" w:lineRule="auto"/>
        <w:tabs>
          <w:tab w:leader="none" w:pos="305" w:val="left"/>
        </w:tabs>
        <w:numPr>
          <w:ilvl w:val="0"/>
          <w:numId w:val="117"/>
        </w:numPr>
        <w:rPr>
          <w:rFonts w:ascii="Arial" w:cs="Arial" w:eastAsia="Arial" w:hAnsi="Arial"/>
          <w:sz w:val="18"/>
          <w:szCs w:val="18"/>
          <w:b w:val="1"/>
          <w:bCs w:val="1"/>
          <w:color w:val="auto"/>
        </w:rPr>
      </w:pPr>
      <w:r>
        <w:rPr>
          <w:rFonts w:ascii="Arial" w:cs="Arial" w:eastAsia="Arial" w:hAnsi="Arial"/>
          <w:sz w:val="18"/>
          <w:szCs w:val="18"/>
          <w:color w:val="auto"/>
        </w:rPr>
        <w:t>there is consummated a sale, lease, exclusive license or other disposition of all or substantially all of the consolidated assets of the Company and its Subsidiaries, other than a sale, lease, license or other disposition of all or substantially all of the consolidated assets of the Company and its Subsidiaries to an Entity, more than fifty percent (50%) of the combined voting power of the voting securities of which are Owned by stockholders of the Company in substantially the same proportions as their Ownership of the outstanding voting securities of the Company immediately prior to such sale, lease, license or other disposition; or</w:t>
      </w:r>
    </w:p>
    <w:p>
      <w:pPr>
        <w:spacing w:after="0" w:line="121"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380"/>
          </w:cols>
          <w:pgMar w:left="240" w:top="270" w:right="279" w:bottom="1440" w:gutter="0" w:footer="0" w:header="0"/>
        </w:sectPr>
      </w:pPr>
    </w:p>
    <w:bookmarkStart w:id="43" w:name="page44"/>
    <w:bookmarkEnd w:id="43"/>
    <w:p>
      <w:pPr>
        <w:ind w:right="160" w:firstLine="8"/>
        <w:spacing w:after="0" w:line="259" w:lineRule="auto"/>
        <w:tabs>
          <w:tab w:leader="none" w:pos="255" w:val="left"/>
        </w:tabs>
        <w:numPr>
          <w:ilvl w:val="0"/>
          <w:numId w:val="118"/>
        </w:numPr>
        <w:rPr>
          <w:rFonts w:ascii="Arial" w:cs="Arial" w:eastAsia="Arial" w:hAnsi="Arial"/>
          <w:sz w:val="18"/>
          <w:szCs w:val="18"/>
          <w:b w:val="1"/>
          <w:bCs w:val="1"/>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individuals who, on the date this Plan is adopted by the Board, are members of the Board (the “Incumbent Board”) cease for any reason to constitute at least a majority of the members of the Board; (</w:t>
      </w:r>
      <w:r>
        <w:rPr>
          <w:rFonts w:ascii="Arial" w:cs="Arial" w:eastAsia="Arial" w:hAnsi="Arial"/>
          <w:sz w:val="18"/>
          <w:szCs w:val="18"/>
          <w:i w:val="1"/>
          <w:iCs w:val="1"/>
          <w:color w:val="auto"/>
        </w:rPr>
        <w:t>provided, however,</w:t>
      </w:r>
      <w:r>
        <w:rPr>
          <w:rFonts w:ascii="Arial" w:cs="Arial" w:eastAsia="Arial" w:hAnsi="Arial"/>
          <w:sz w:val="18"/>
          <w:szCs w:val="18"/>
          <w:color w:val="auto"/>
        </w:rPr>
        <w:t xml:space="preserve"> that if the appointment or election (or nomination for election) of any new Board member was approved or recommended by a majority vote of the members of the Incumbent Board then still in office, such new member shall, for purposes of this Plan, be considered as a member of the Incumbent Board).</w:t>
      </w:r>
    </w:p>
    <w:p>
      <w:pPr>
        <w:spacing w:after="0" w:line="187"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color w:val="auto"/>
        </w:rPr>
        <w:t>The term Change in Control shall not include a sale of assets, merger or other transaction effected exclusively for the purpose of changing the domicile of the Company.</w:t>
      </w:r>
    </w:p>
    <w:p>
      <w:pPr>
        <w:spacing w:after="0" w:line="170" w:lineRule="exact"/>
        <w:rPr>
          <w:sz w:val="20"/>
          <w:szCs w:val="20"/>
          <w:color w:val="auto"/>
        </w:rPr>
      </w:pPr>
    </w:p>
    <w:p>
      <w:pPr>
        <w:ind w:right="520"/>
        <w:spacing w:after="0" w:line="259" w:lineRule="auto"/>
        <w:rPr>
          <w:sz w:val="20"/>
          <w:szCs w:val="20"/>
          <w:color w:val="auto"/>
        </w:rPr>
      </w:pPr>
      <w:r>
        <w:rPr>
          <w:rFonts w:ascii="Arial" w:cs="Arial" w:eastAsia="Arial" w:hAnsi="Arial"/>
          <w:sz w:val="18"/>
          <w:szCs w:val="18"/>
          <w:color w:val="auto"/>
        </w:rPr>
        <w:t xml:space="preserve">Notwithstanding the foregoing or any other provision of this Plan, the definition of Change in Control (or any analogous term) in an individual written agreement between the Company or any Affiliate and the Participant shall supersede the foregoing definition with respect to Awards subject to such agreement; </w:t>
      </w:r>
      <w:r>
        <w:rPr>
          <w:rFonts w:ascii="Arial" w:cs="Arial" w:eastAsia="Arial" w:hAnsi="Arial"/>
          <w:sz w:val="18"/>
          <w:szCs w:val="18"/>
          <w:i w:val="1"/>
          <w:iCs w:val="1"/>
          <w:color w:val="auto"/>
        </w:rPr>
        <w:t>provided, however,</w:t>
      </w:r>
      <w:r>
        <w:rPr>
          <w:rFonts w:ascii="Arial" w:cs="Arial" w:eastAsia="Arial" w:hAnsi="Arial"/>
          <w:sz w:val="18"/>
          <w:szCs w:val="18"/>
          <w:color w:val="auto"/>
        </w:rPr>
        <w:t xml:space="preserve"> that if no definition of Change in Control or any analogous term is set forth in such an individual written agreement, the foregoing definition shall apply.</w:t>
      </w:r>
    </w:p>
    <w:p>
      <w:pPr>
        <w:spacing w:after="0" w:line="79" w:lineRule="exact"/>
        <w:rPr>
          <w:sz w:val="20"/>
          <w:szCs w:val="20"/>
          <w:color w:val="auto"/>
        </w:rPr>
      </w:pPr>
    </w:p>
    <w:p>
      <w:pPr>
        <w:ind w:left="280" w:hanging="272"/>
        <w:spacing w:after="0"/>
        <w:tabs>
          <w:tab w:leader="none" w:pos="280" w:val="left"/>
        </w:tabs>
        <w:numPr>
          <w:ilvl w:val="0"/>
          <w:numId w:val="119"/>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 xml:space="preserve">“Code” </w:t>
      </w:r>
      <w:r>
        <w:rPr>
          <w:rFonts w:ascii="Arial" w:cs="Arial" w:eastAsia="Arial" w:hAnsi="Arial"/>
          <w:sz w:val="18"/>
          <w:szCs w:val="18"/>
          <w:color w:val="auto"/>
        </w:rPr>
        <w:t>means the Internal Revenue Code of 1986, as amended.</w:t>
      </w:r>
    </w:p>
    <w:p>
      <w:pPr>
        <w:spacing w:after="0" w:line="117" w:lineRule="exact"/>
        <w:rPr>
          <w:rFonts w:ascii="Arial" w:cs="Arial" w:eastAsia="Arial" w:hAnsi="Arial"/>
          <w:sz w:val="18"/>
          <w:szCs w:val="18"/>
          <w:b w:val="1"/>
          <w:bCs w:val="1"/>
          <w:color w:val="auto"/>
        </w:rPr>
      </w:pPr>
    </w:p>
    <w:p>
      <w:pPr>
        <w:ind w:left="220" w:hanging="212"/>
        <w:spacing w:after="0"/>
        <w:tabs>
          <w:tab w:leader="none" w:pos="220" w:val="left"/>
        </w:tabs>
        <w:numPr>
          <w:ilvl w:val="0"/>
          <w:numId w:val="119"/>
        </w:numPr>
        <w:rPr>
          <w:rFonts w:ascii="Arial" w:cs="Arial" w:eastAsia="Arial" w:hAnsi="Arial"/>
          <w:sz w:val="17"/>
          <w:szCs w:val="17"/>
          <w:b w:val="1"/>
          <w:bCs w:val="1"/>
          <w:color w:val="auto"/>
        </w:rPr>
      </w:pPr>
      <w:r>
        <w:rPr>
          <w:rFonts w:ascii="Arial" w:cs="Arial" w:eastAsia="Arial" w:hAnsi="Arial"/>
          <w:sz w:val="17"/>
          <w:szCs w:val="17"/>
          <w:b w:val="1"/>
          <w:bCs w:val="1"/>
          <w:i w:val="1"/>
          <w:iCs w:val="1"/>
          <w:color w:val="auto"/>
        </w:rPr>
        <w:t xml:space="preserve">“Committee” </w:t>
      </w:r>
      <w:r>
        <w:rPr>
          <w:rFonts w:ascii="Arial" w:cs="Arial" w:eastAsia="Arial" w:hAnsi="Arial"/>
          <w:sz w:val="17"/>
          <w:szCs w:val="17"/>
          <w:color w:val="auto"/>
        </w:rPr>
        <w:t>means a committee of one (1) or more Directors to whom authority has been delegated by the Board in accordance with Section 2(c).</w:t>
      </w:r>
    </w:p>
    <w:p>
      <w:pPr>
        <w:spacing w:after="0" w:line="128" w:lineRule="exact"/>
        <w:rPr>
          <w:rFonts w:ascii="Arial" w:cs="Arial" w:eastAsia="Arial" w:hAnsi="Arial"/>
          <w:sz w:val="17"/>
          <w:szCs w:val="17"/>
          <w:b w:val="1"/>
          <w:bCs w:val="1"/>
          <w:color w:val="auto"/>
        </w:rPr>
      </w:pPr>
    </w:p>
    <w:p>
      <w:pPr>
        <w:ind w:left="240" w:hanging="232"/>
        <w:spacing w:after="0"/>
        <w:tabs>
          <w:tab w:leader="none" w:pos="240" w:val="left"/>
        </w:tabs>
        <w:numPr>
          <w:ilvl w:val="0"/>
          <w:numId w:val="119"/>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 xml:space="preserve">“Common Stock” </w:t>
      </w:r>
      <w:r>
        <w:rPr>
          <w:rFonts w:ascii="Arial" w:cs="Arial" w:eastAsia="Arial" w:hAnsi="Arial"/>
          <w:sz w:val="18"/>
          <w:szCs w:val="18"/>
          <w:color w:val="auto"/>
        </w:rPr>
        <w:t>means the common stock of the Company.</w:t>
      </w:r>
    </w:p>
    <w:p>
      <w:pPr>
        <w:spacing w:after="0" w:line="117" w:lineRule="exact"/>
        <w:rPr>
          <w:rFonts w:ascii="Arial" w:cs="Arial" w:eastAsia="Arial" w:hAnsi="Arial"/>
          <w:sz w:val="18"/>
          <w:szCs w:val="18"/>
          <w:b w:val="1"/>
          <w:bCs w:val="1"/>
          <w:color w:val="auto"/>
        </w:rPr>
      </w:pPr>
    </w:p>
    <w:p>
      <w:pPr>
        <w:ind w:left="280" w:hanging="272"/>
        <w:spacing w:after="0"/>
        <w:tabs>
          <w:tab w:leader="none" w:pos="280" w:val="left"/>
        </w:tabs>
        <w:numPr>
          <w:ilvl w:val="0"/>
          <w:numId w:val="119"/>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 xml:space="preserve">“Company” </w:t>
      </w:r>
      <w:r>
        <w:rPr>
          <w:rFonts w:ascii="Arial" w:cs="Arial" w:eastAsia="Arial" w:hAnsi="Arial"/>
          <w:sz w:val="18"/>
          <w:szCs w:val="18"/>
          <w:color w:val="auto"/>
        </w:rPr>
        <w:t>means Cavium, Inc., a Delaware corporation.</w:t>
      </w:r>
    </w:p>
    <w:p>
      <w:pPr>
        <w:spacing w:after="0" w:line="117" w:lineRule="exact"/>
        <w:rPr>
          <w:rFonts w:ascii="Arial" w:cs="Arial" w:eastAsia="Arial" w:hAnsi="Arial"/>
          <w:sz w:val="18"/>
          <w:szCs w:val="18"/>
          <w:b w:val="1"/>
          <w:bCs w:val="1"/>
          <w:color w:val="auto"/>
        </w:rPr>
      </w:pPr>
    </w:p>
    <w:p>
      <w:pPr>
        <w:ind w:right="120" w:firstLine="8"/>
        <w:spacing w:after="0" w:line="312" w:lineRule="auto"/>
        <w:tabs>
          <w:tab w:leader="none" w:pos="215" w:val="left"/>
        </w:tabs>
        <w:numPr>
          <w:ilvl w:val="0"/>
          <w:numId w:val="119"/>
        </w:numPr>
        <w:rPr>
          <w:rFonts w:ascii="Arial" w:cs="Arial" w:eastAsia="Arial" w:hAnsi="Arial"/>
          <w:sz w:val="16"/>
          <w:szCs w:val="16"/>
          <w:b w:val="1"/>
          <w:bCs w:val="1"/>
          <w:color w:val="auto"/>
        </w:rPr>
      </w:pPr>
      <w:r>
        <w:rPr>
          <w:rFonts w:ascii="Arial" w:cs="Arial" w:eastAsia="Arial" w:hAnsi="Arial"/>
          <w:sz w:val="16"/>
          <w:szCs w:val="16"/>
          <w:b w:val="1"/>
          <w:bCs w:val="1"/>
          <w:i w:val="1"/>
          <w:iCs w:val="1"/>
          <w:color w:val="auto"/>
        </w:rPr>
        <w:t xml:space="preserve">“Consultant” </w:t>
      </w:r>
      <w:r>
        <w:rPr>
          <w:rFonts w:ascii="Arial" w:cs="Arial" w:eastAsia="Arial" w:hAnsi="Arial"/>
          <w:sz w:val="16"/>
          <w:szCs w:val="16"/>
          <w:color w:val="auto"/>
        </w:rPr>
        <w:t>means any person, including an advisor, who is (i) engaged by the Company or an Affiliate to render consulting or advisory services and is</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compensated for such services, or (ii) serving as a member of the board of directors of an Affiliate and is compensated for such services. However, service solely as a Director, or payment of a fee for such service, shall not cause a Director to be considered a “Consultant” for purposes of the Plan.</w:t>
      </w:r>
    </w:p>
    <w:p>
      <w:pPr>
        <w:spacing w:after="0" w:line="38" w:lineRule="exact"/>
        <w:rPr>
          <w:rFonts w:ascii="Arial" w:cs="Arial" w:eastAsia="Arial" w:hAnsi="Arial"/>
          <w:sz w:val="16"/>
          <w:szCs w:val="16"/>
          <w:b w:val="1"/>
          <w:bCs w:val="1"/>
          <w:color w:val="auto"/>
        </w:rPr>
      </w:pPr>
    </w:p>
    <w:p>
      <w:pPr>
        <w:ind w:firstLine="8"/>
        <w:spacing w:after="0" w:line="289" w:lineRule="auto"/>
        <w:tabs>
          <w:tab w:leader="none" w:pos="315" w:val="left"/>
        </w:tabs>
        <w:numPr>
          <w:ilvl w:val="0"/>
          <w:numId w:val="119"/>
        </w:numPr>
        <w:rPr>
          <w:rFonts w:ascii="Arial" w:cs="Arial" w:eastAsia="Arial" w:hAnsi="Arial"/>
          <w:sz w:val="16"/>
          <w:szCs w:val="16"/>
          <w:b w:val="1"/>
          <w:bCs w:val="1"/>
          <w:color w:val="auto"/>
        </w:rPr>
      </w:pPr>
      <w:r>
        <w:rPr>
          <w:rFonts w:ascii="Arial" w:cs="Arial" w:eastAsia="Arial" w:hAnsi="Arial"/>
          <w:sz w:val="16"/>
          <w:szCs w:val="16"/>
          <w:b w:val="1"/>
          <w:bCs w:val="1"/>
          <w:i w:val="1"/>
          <w:iCs w:val="1"/>
          <w:color w:val="auto"/>
        </w:rPr>
        <w:t xml:space="preserve">“Continuous Service” </w:t>
      </w:r>
      <w:r>
        <w:rPr>
          <w:rFonts w:ascii="Arial" w:cs="Arial" w:eastAsia="Arial" w:hAnsi="Arial"/>
          <w:sz w:val="16"/>
          <w:szCs w:val="16"/>
          <w:color w:val="auto"/>
        </w:rPr>
        <w:t>means that the Participant’s service with the Company or an Affiliate, whether as an Employee, Director or Consultant, is not</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interrupted or terminated. A change in the capacity in which the Participant renders service to the Company or an Affiliate as an Employee, Consultant or Director or a change in the entity for which the Participant renders such service, provided that there is no interruption or termination of the Participant’s service with the Company or an Affiliate, shall not terminate a Participant’s Continuous Service. For example, a change in status from an employee of the Company to a consultant to an Affiliate or to a Director shall not constitute an interruption of Continuous Service. To the extent permitted by law, the Board or the chief executive officer of the Company, in that party’s sole discretion, may determine whether Continuous Service shall be considered interrupted in the case of any leave of absence approved by that party, including sick leave, military leave or any other personal leave. Notwithstanding the foregoing, a leave of absence shall be treated as Continuous Service for purposes of vesting in a Stock Award only to such extent as may be provided in the Company’s leave of absence policy, in the written terms of any leave of absence agreement or policy applicable to the Participant, or as otherwise required by law.</w:t>
      </w:r>
    </w:p>
    <w:p>
      <w:pPr>
        <w:spacing w:after="0" w:line="58" w:lineRule="exact"/>
        <w:rPr>
          <w:rFonts w:ascii="Arial" w:cs="Arial" w:eastAsia="Arial" w:hAnsi="Arial"/>
          <w:sz w:val="16"/>
          <w:szCs w:val="16"/>
          <w:b w:val="1"/>
          <w:bCs w:val="1"/>
          <w:color w:val="auto"/>
        </w:rPr>
      </w:pPr>
    </w:p>
    <w:p>
      <w:pPr>
        <w:ind w:left="280" w:hanging="272"/>
        <w:spacing w:after="0"/>
        <w:tabs>
          <w:tab w:leader="none" w:pos="280" w:val="left"/>
        </w:tabs>
        <w:numPr>
          <w:ilvl w:val="0"/>
          <w:numId w:val="119"/>
        </w:numPr>
        <w:rPr>
          <w:rFonts w:ascii="Arial" w:cs="Arial" w:eastAsia="Arial" w:hAnsi="Arial"/>
          <w:sz w:val="16"/>
          <w:szCs w:val="16"/>
          <w:b w:val="1"/>
          <w:bCs w:val="1"/>
          <w:color w:val="auto"/>
        </w:rPr>
      </w:pPr>
      <w:r>
        <w:rPr>
          <w:rFonts w:ascii="Arial" w:cs="Arial" w:eastAsia="Arial" w:hAnsi="Arial"/>
          <w:sz w:val="16"/>
          <w:szCs w:val="16"/>
          <w:b w:val="1"/>
          <w:bCs w:val="1"/>
          <w:i w:val="1"/>
          <w:iCs w:val="1"/>
          <w:color w:val="auto"/>
        </w:rPr>
        <w:t xml:space="preserve">“Corporate Transaction” </w:t>
      </w:r>
      <w:r>
        <w:rPr>
          <w:rFonts w:ascii="Arial" w:cs="Arial" w:eastAsia="Arial" w:hAnsi="Arial"/>
          <w:sz w:val="16"/>
          <w:szCs w:val="16"/>
          <w:color w:val="auto"/>
        </w:rPr>
        <w:t>means the occurrence, in a single transaction or in a series of related transactions, of any one or more of the following events:</w:t>
      </w:r>
    </w:p>
    <w:p>
      <w:pPr>
        <w:spacing w:after="0" w:line="140" w:lineRule="exact"/>
        <w:rPr>
          <w:sz w:val="20"/>
          <w:szCs w:val="20"/>
          <w:color w:val="auto"/>
        </w:rPr>
      </w:pPr>
    </w:p>
    <w:p>
      <w:pPr>
        <w:ind w:right="320" w:firstLine="8"/>
        <w:spacing w:after="0" w:line="277" w:lineRule="auto"/>
        <w:tabs>
          <w:tab w:leader="none" w:pos="215" w:val="left"/>
        </w:tabs>
        <w:numPr>
          <w:ilvl w:val="0"/>
          <w:numId w:val="120"/>
        </w:numPr>
        <w:rPr>
          <w:rFonts w:ascii="Arial" w:cs="Arial" w:eastAsia="Arial" w:hAnsi="Arial"/>
          <w:sz w:val="18"/>
          <w:szCs w:val="18"/>
          <w:b w:val="1"/>
          <w:bCs w:val="1"/>
          <w:color w:val="auto"/>
        </w:rPr>
      </w:pPr>
      <w:r>
        <w:rPr>
          <w:rFonts w:ascii="Arial" w:cs="Arial" w:eastAsia="Arial" w:hAnsi="Arial"/>
          <w:sz w:val="18"/>
          <w:szCs w:val="18"/>
          <w:color w:val="auto"/>
        </w:rPr>
        <w:t>a sale or other disposition of all or substantially all, as determined by the Board in its sole discretion, of the consolidated assets of the Company and its Subsidiaries;</w:t>
      </w:r>
    </w:p>
    <w:p>
      <w:pPr>
        <w:spacing w:after="0" w:line="62" w:lineRule="exact"/>
        <w:rPr>
          <w:rFonts w:ascii="Arial" w:cs="Arial" w:eastAsia="Arial" w:hAnsi="Arial"/>
          <w:sz w:val="18"/>
          <w:szCs w:val="18"/>
          <w:b w:val="1"/>
          <w:bCs w:val="1"/>
          <w:color w:val="auto"/>
        </w:rPr>
      </w:pPr>
    </w:p>
    <w:p>
      <w:pPr>
        <w:ind w:left="280" w:hanging="272"/>
        <w:spacing w:after="0"/>
        <w:tabs>
          <w:tab w:leader="none" w:pos="280" w:val="left"/>
        </w:tabs>
        <w:numPr>
          <w:ilvl w:val="0"/>
          <w:numId w:val="120"/>
        </w:numPr>
        <w:rPr>
          <w:rFonts w:ascii="Arial" w:cs="Arial" w:eastAsia="Arial" w:hAnsi="Arial"/>
          <w:sz w:val="18"/>
          <w:szCs w:val="18"/>
          <w:b w:val="1"/>
          <w:bCs w:val="1"/>
          <w:color w:val="auto"/>
        </w:rPr>
      </w:pPr>
      <w:r>
        <w:rPr>
          <w:rFonts w:ascii="Arial" w:cs="Arial" w:eastAsia="Arial" w:hAnsi="Arial"/>
          <w:sz w:val="18"/>
          <w:szCs w:val="18"/>
          <w:color w:val="auto"/>
        </w:rPr>
        <w:t>a sale or other disposition of at least ninety percent (90%) of the outstanding securities of the Company;</w:t>
      </w:r>
    </w:p>
    <w:p>
      <w:pPr>
        <w:spacing w:after="0" w:line="117" w:lineRule="exact"/>
        <w:rPr>
          <w:rFonts w:ascii="Arial" w:cs="Arial" w:eastAsia="Arial" w:hAnsi="Arial"/>
          <w:sz w:val="18"/>
          <w:szCs w:val="18"/>
          <w:b w:val="1"/>
          <w:bCs w:val="1"/>
          <w:color w:val="auto"/>
        </w:rPr>
      </w:pPr>
    </w:p>
    <w:p>
      <w:pPr>
        <w:ind w:left="320" w:hanging="312"/>
        <w:spacing w:after="0"/>
        <w:tabs>
          <w:tab w:leader="none" w:pos="320" w:val="left"/>
        </w:tabs>
        <w:numPr>
          <w:ilvl w:val="0"/>
          <w:numId w:val="120"/>
        </w:numPr>
        <w:rPr>
          <w:rFonts w:ascii="Arial" w:cs="Arial" w:eastAsia="Arial" w:hAnsi="Arial"/>
          <w:sz w:val="18"/>
          <w:szCs w:val="18"/>
          <w:b w:val="1"/>
          <w:bCs w:val="1"/>
          <w:color w:val="auto"/>
        </w:rPr>
      </w:pPr>
      <w:r>
        <w:rPr>
          <w:rFonts w:ascii="Arial" w:cs="Arial" w:eastAsia="Arial" w:hAnsi="Arial"/>
          <w:sz w:val="18"/>
          <w:szCs w:val="18"/>
          <w:color w:val="auto"/>
        </w:rPr>
        <w:t>the consummation of a merger, consolidation or similar transaction following which the Company is not the surviving corporation; or</w:t>
      </w:r>
    </w:p>
    <w:p>
      <w:pPr>
        <w:spacing w:after="0" w:line="117" w:lineRule="exact"/>
        <w:rPr>
          <w:rFonts w:ascii="Arial" w:cs="Arial" w:eastAsia="Arial" w:hAnsi="Arial"/>
          <w:sz w:val="18"/>
          <w:szCs w:val="18"/>
          <w:b w:val="1"/>
          <w:bCs w:val="1"/>
          <w:color w:val="auto"/>
        </w:rPr>
      </w:pPr>
    </w:p>
    <w:p>
      <w:pPr>
        <w:ind w:right="40" w:firstLine="8"/>
        <w:spacing w:after="0" w:line="264" w:lineRule="auto"/>
        <w:tabs>
          <w:tab w:leader="none" w:pos="305" w:val="left"/>
        </w:tabs>
        <w:numPr>
          <w:ilvl w:val="0"/>
          <w:numId w:val="120"/>
        </w:numPr>
        <w:rPr>
          <w:rFonts w:ascii="Arial" w:cs="Arial" w:eastAsia="Arial" w:hAnsi="Arial"/>
          <w:sz w:val="18"/>
          <w:szCs w:val="18"/>
          <w:b w:val="1"/>
          <w:bCs w:val="1"/>
          <w:color w:val="auto"/>
        </w:rPr>
      </w:pPr>
      <w:r>
        <w:rPr>
          <w:rFonts w:ascii="Arial" w:cs="Arial" w:eastAsia="Arial" w:hAnsi="Arial"/>
          <w:sz w:val="18"/>
          <w:szCs w:val="18"/>
          <w:color w:val="auto"/>
        </w:rPr>
        <w:t>the consummation of a merger, consolidation or similar transaction following which the Company is the surviving corporation but the shares of Common Stock outstanding immediately preceding the merger, consolidation or similar transaction are converted or exchanged by virtue of the merger, consolidation or similar transaction into other property, whether in the form of securities, cash or otherwise.</w:t>
      </w:r>
    </w:p>
    <w:p>
      <w:pPr>
        <w:spacing w:after="0" w:line="73" w:lineRule="exact"/>
        <w:rPr>
          <w:sz w:val="20"/>
          <w:szCs w:val="20"/>
          <w:color w:val="auto"/>
        </w:rPr>
      </w:pPr>
    </w:p>
    <w:p>
      <w:pPr>
        <w:ind w:left="260" w:hanging="252"/>
        <w:spacing w:after="0"/>
        <w:tabs>
          <w:tab w:leader="none" w:pos="260" w:val="left"/>
        </w:tabs>
        <w:numPr>
          <w:ilvl w:val="0"/>
          <w:numId w:val="121"/>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 xml:space="preserve">“Covered Employee” </w:t>
      </w:r>
      <w:r>
        <w:rPr>
          <w:rFonts w:ascii="Arial" w:cs="Arial" w:eastAsia="Arial" w:hAnsi="Arial"/>
          <w:sz w:val="18"/>
          <w:szCs w:val="18"/>
          <w:color w:val="auto"/>
        </w:rPr>
        <w:t>shall have the meaning provided in Section 162(m)(3) of the Code and the regulations promulgated thereunder.</w:t>
      </w:r>
    </w:p>
    <w:p>
      <w:pPr>
        <w:spacing w:after="0" w:line="117" w:lineRule="exact"/>
        <w:rPr>
          <w:rFonts w:ascii="Arial" w:cs="Arial" w:eastAsia="Arial" w:hAnsi="Arial"/>
          <w:sz w:val="18"/>
          <w:szCs w:val="18"/>
          <w:b w:val="1"/>
          <w:bCs w:val="1"/>
          <w:color w:val="auto"/>
        </w:rPr>
      </w:pPr>
    </w:p>
    <w:p>
      <w:pPr>
        <w:ind w:left="280" w:hanging="272"/>
        <w:spacing w:after="0"/>
        <w:tabs>
          <w:tab w:leader="none" w:pos="280" w:val="left"/>
        </w:tabs>
        <w:numPr>
          <w:ilvl w:val="0"/>
          <w:numId w:val="121"/>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 xml:space="preserve">“Director” </w:t>
      </w:r>
      <w:r>
        <w:rPr>
          <w:rFonts w:ascii="Arial" w:cs="Arial" w:eastAsia="Arial" w:hAnsi="Arial"/>
          <w:sz w:val="18"/>
          <w:szCs w:val="18"/>
          <w:color w:val="auto"/>
        </w:rPr>
        <w:t>means a member of the Board.</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400"/>
          </w:cols>
          <w:pgMar w:left="240" w:top="274" w:right="259" w:bottom="1440" w:gutter="0" w:footer="0" w:header="0"/>
        </w:sectPr>
      </w:pPr>
    </w:p>
    <w:bookmarkStart w:id="44" w:name="page45"/>
    <w:bookmarkEnd w:id="44"/>
    <w:p>
      <w:pPr>
        <w:ind w:left="-8" w:right="100" w:firstLine="8"/>
        <w:spacing w:after="0" w:line="264" w:lineRule="auto"/>
        <w:tabs>
          <w:tab w:leader="none" w:pos="257" w:val="left"/>
        </w:tabs>
        <w:numPr>
          <w:ilvl w:val="0"/>
          <w:numId w:val="122"/>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“Disability” </w:t>
      </w:r>
      <w:r>
        <w:rPr>
          <w:rFonts w:ascii="Arial" w:cs="Arial" w:eastAsia="Arial" w:hAnsi="Arial"/>
          <w:sz w:val="18"/>
          <w:szCs w:val="18"/>
          <w:color w:val="auto"/>
        </w:rPr>
        <w:t>means, with respect to a Participant, the inability of such Participant to engage in any substantial gainful activity by reason of any medically</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determinable physical or mental impairment which can be expected to result in death or can be expected to last for a continuous period of not less than 12 months, as provided in Sections 22(e)(3) and 409A(a)(2)(c)(i) of the Code.</w:t>
      </w:r>
    </w:p>
    <w:p>
      <w:pPr>
        <w:spacing w:after="0" w:line="73" w:lineRule="exact"/>
        <w:rPr>
          <w:rFonts w:ascii="Arial" w:cs="Arial" w:eastAsia="Arial" w:hAnsi="Arial"/>
          <w:sz w:val="18"/>
          <w:szCs w:val="18"/>
          <w:b w:val="1"/>
          <w:bCs w:val="1"/>
          <w:color w:val="auto"/>
        </w:rPr>
      </w:pPr>
    </w:p>
    <w:p>
      <w:pPr>
        <w:ind w:left="252" w:hanging="252"/>
        <w:spacing w:after="0"/>
        <w:tabs>
          <w:tab w:leader="none" w:pos="252" w:val="left"/>
        </w:tabs>
        <w:numPr>
          <w:ilvl w:val="0"/>
          <w:numId w:val="122"/>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Effective Date</w:t>
      </w:r>
      <w:r>
        <w:rPr>
          <w:rFonts w:ascii="Arial" w:cs="Arial" w:eastAsia="Arial" w:hAnsi="Arial"/>
          <w:sz w:val="18"/>
          <w:szCs w:val="18"/>
          <w:color w:val="auto"/>
        </w:rPr>
        <w:t>” means the effective date of the Plan as set forth in Section 12.</w:t>
      </w:r>
    </w:p>
    <w:p>
      <w:pPr>
        <w:spacing w:after="0" w:line="117" w:lineRule="exact"/>
        <w:rPr>
          <w:rFonts w:ascii="Arial" w:cs="Arial" w:eastAsia="Arial" w:hAnsi="Arial"/>
          <w:sz w:val="18"/>
          <w:szCs w:val="18"/>
          <w:b w:val="1"/>
          <w:bCs w:val="1"/>
          <w:color w:val="auto"/>
        </w:rPr>
      </w:pPr>
    </w:p>
    <w:p>
      <w:pPr>
        <w:ind w:left="-8" w:right="300" w:firstLine="8"/>
        <w:spacing w:after="0" w:line="277" w:lineRule="auto"/>
        <w:tabs>
          <w:tab w:leader="none" w:pos="227" w:val="left"/>
        </w:tabs>
        <w:numPr>
          <w:ilvl w:val="0"/>
          <w:numId w:val="122"/>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 xml:space="preserve">“Employee” </w:t>
      </w:r>
      <w:r>
        <w:rPr>
          <w:rFonts w:ascii="Arial" w:cs="Arial" w:eastAsia="Arial" w:hAnsi="Arial"/>
          <w:sz w:val="18"/>
          <w:szCs w:val="18"/>
          <w:color w:val="auto"/>
        </w:rPr>
        <w:t>means any person employed by the Company or an Affiliate. However, service solely as a Director, or payment of a fee for such services,</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shall not cause a Director to be considered an “Employee” for purposes of the Plan.</w:t>
      </w:r>
    </w:p>
    <w:p>
      <w:pPr>
        <w:spacing w:after="0" w:line="62" w:lineRule="exact"/>
        <w:rPr>
          <w:rFonts w:ascii="Arial" w:cs="Arial" w:eastAsia="Arial" w:hAnsi="Arial"/>
          <w:sz w:val="18"/>
          <w:szCs w:val="18"/>
          <w:b w:val="1"/>
          <w:bCs w:val="1"/>
          <w:color w:val="auto"/>
        </w:rPr>
      </w:pPr>
    </w:p>
    <w:p>
      <w:pPr>
        <w:ind w:left="232" w:hanging="232"/>
        <w:spacing w:after="0"/>
        <w:tabs>
          <w:tab w:leader="none" w:pos="232" w:val="left"/>
        </w:tabs>
        <w:numPr>
          <w:ilvl w:val="0"/>
          <w:numId w:val="122"/>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 xml:space="preserve">“Entity” </w:t>
      </w:r>
      <w:r>
        <w:rPr>
          <w:rFonts w:ascii="Arial" w:cs="Arial" w:eastAsia="Arial" w:hAnsi="Arial"/>
          <w:sz w:val="18"/>
          <w:szCs w:val="18"/>
          <w:color w:val="auto"/>
        </w:rPr>
        <w:t>means a corporation, partnership, limited liability company or other entity.</w:t>
      </w:r>
    </w:p>
    <w:p>
      <w:pPr>
        <w:spacing w:after="0" w:line="117" w:lineRule="exact"/>
        <w:rPr>
          <w:rFonts w:ascii="Arial" w:cs="Arial" w:eastAsia="Arial" w:hAnsi="Arial"/>
          <w:sz w:val="18"/>
          <w:szCs w:val="18"/>
          <w:b w:val="1"/>
          <w:bCs w:val="1"/>
          <w:color w:val="auto"/>
        </w:rPr>
      </w:pPr>
    </w:p>
    <w:p>
      <w:pPr>
        <w:ind w:left="272" w:hanging="272"/>
        <w:spacing w:after="0"/>
        <w:tabs>
          <w:tab w:leader="none" w:pos="272" w:val="left"/>
        </w:tabs>
        <w:numPr>
          <w:ilvl w:val="0"/>
          <w:numId w:val="122"/>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 xml:space="preserve">“Exchange Act” </w:t>
      </w:r>
      <w:r>
        <w:rPr>
          <w:rFonts w:ascii="Arial" w:cs="Arial" w:eastAsia="Arial" w:hAnsi="Arial"/>
          <w:sz w:val="18"/>
          <w:szCs w:val="18"/>
          <w:color w:val="auto"/>
        </w:rPr>
        <w:t>means the Securities Exchange Act of 1934, as amended.</w:t>
      </w:r>
    </w:p>
    <w:p>
      <w:pPr>
        <w:spacing w:after="0" w:line="117" w:lineRule="exact"/>
        <w:rPr>
          <w:rFonts w:ascii="Arial" w:cs="Arial" w:eastAsia="Arial" w:hAnsi="Arial"/>
          <w:sz w:val="18"/>
          <w:szCs w:val="18"/>
          <w:b w:val="1"/>
          <w:bCs w:val="1"/>
          <w:color w:val="auto"/>
        </w:rPr>
      </w:pPr>
    </w:p>
    <w:p>
      <w:pPr>
        <w:ind w:left="-8" w:right="120" w:firstLine="8"/>
        <w:spacing w:after="0" w:line="254" w:lineRule="auto"/>
        <w:tabs>
          <w:tab w:leader="none" w:pos="247" w:val="left"/>
        </w:tabs>
        <w:numPr>
          <w:ilvl w:val="0"/>
          <w:numId w:val="122"/>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 xml:space="preserve">“Exchange Act Person” </w:t>
      </w:r>
      <w:r>
        <w:rPr>
          <w:rFonts w:ascii="Arial" w:cs="Arial" w:eastAsia="Arial" w:hAnsi="Arial"/>
          <w:sz w:val="18"/>
          <w:szCs w:val="18"/>
          <w:color w:val="auto"/>
        </w:rPr>
        <w:t>means any natural person, Entity or “group” (within the meaning of Section 13(d) or 14(d) of the Exchange Act), except that</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“Exchange Act Person” shall not include (i) the Company or any Subsidiary of the Company, (ii) any employee benefit plan of the Company or any Subsidiary of the Company or any trustee or other fiduciary holding securities under an employee benefit plan of the Company or any Subsidiary of the Company, (iii) an underwriter temporarily holding securities pursuant to an offering of such securities, (iv) an Entity Owned, directly or indirectly, by the stockholders of the Company in substantially the same proportions as their Ownership of stock of the Company; or (v) any natural person, Entity or “group” (within the meaning of Section 13(d) or 14(d) of the Exchange Act) that, as of the Effective Date of the Plan as set forth in Section 12, is the Owner, directly or indirectly, of securities of the Company representing more than fifty percent (50%) of the combined voting power of the Company’s then outstanding securities.</w:t>
      </w:r>
    </w:p>
    <w:p>
      <w:pPr>
        <w:spacing w:after="0" w:line="84" w:lineRule="exact"/>
        <w:rPr>
          <w:rFonts w:ascii="Arial" w:cs="Arial" w:eastAsia="Arial" w:hAnsi="Arial"/>
          <w:sz w:val="18"/>
          <w:szCs w:val="18"/>
          <w:b w:val="1"/>
          <w:bCs w:val="1"/>
          <w:color w:val="auto"/>
        </w:rPr>
      </w:pPr>
    </w:p>
    <w:p>
      <w:pPr>
        <w:ind w:left="292" w:hanging="292"/>
        <w:spacing w:after="0"/>
        <w:tabs>
          <w:tab w:leader="none" w:pos="292" w:val="left"/>
        </w:tabs>
        <w:numPr>
          <w:ilvl w:val="0"/>
          <w:numId w:val="122"/>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 xml:space="preserve">“Fair Market Value” </w:t>
      </w:r>
      <w:r>
        <w:rPr>
          <w:rFonts w:ascii="Arial" w:cs="Arial" w:eastAsia="Arial" w:hAnsi="Arial"/>
          <w:sz w:val="18"/>
          <w:szCs w:val="18"/>
          <w:color w:val="auto"/>
        </w:rPr>
        <w:t>means, as of any date, the value of the Common Stock determined as follows:</w:t>
      </w:r>
    </w:p>
    <w:p>
      <w:pPr>
        <w:spacing w:after="0" w:line="117" w:lineRule="exact"/>
        <w:rPr>
          <w:sz w:val="20"/>
          <w:szCs w:val="20"/>
          <w:color w:val="auto"/>
        </w:rPr>
      </w:pPr>
    </w:p>
    <w:p>
      <w:pPr>
        <w:ind w:left="-8" w:firstLine="8"/>
        <w:spacing w:after="0" w:line="297" w:lineRule="auto"/>
        <w:tabs>
          <w:tab w:leader="none" w:pos="207" w:val="left"/>
        </w:tabs>
        <w:numPr>
          <w:ilvl w:val="0"/>
          <w:numId w:val="123"/>
        </w:numPr>
        <w:rPr>
          <w:rFonts w:ascii="Arial" w:cs="Arial" w:eastAsia="Arial" w:hAnsi="Arial"/>
          <w:sz w:val="16"/>
          <w:szCs w:val="16"/>
          <w:b w:val="1"/>
          <w:bCs w:val="1"/>
          <w:color w:val="auto"/>
        </w:rPr>
      </w:pPr>
      <w:r>
        <w:rPr>
          <w:rFonts w:ascii="Arial" w:cs="Arial" w:eastAsia="Arial" w:hAnsi="Arial"/>
          <w:sz w:val="16"/>
          <w:szCs w:val="16"/>
          <w:color w:val="auto"/>
        </w:rPr>
        <w:t xml:space="preserve">If the Common Stock is listed on any established stock exchange, the Fair Market Value of a share of Common Stock shall be the closing sales price for such stock (or the closing bid, if no sales were reported) as quoted on such exchange (or the exchange with the greatest volume of trading in the Common Stock) on the date of determination, as reported in </w:t>
      </w:r>
      <w:r>
        <w:rPr>
          <w:rFonts w:ascii="Arial" w:cs="Arial" w:eastAsia="Arial" w:hAnsi="Arial"/>
          <w:sz w:val="16"/>
          <w:szCs w:val="16"/>
          <w:i w:val="1"/>
          <w:iCs w:val="1"/>
          <w:color w:val="auto"/>
        </w:rPr>
        <w:t>The Wall Street Journal</w:t>
      </w:r>
      <w:r>
        <w:rPr>
          <w:rFonts w:ascii="Arial" w:cs="Arial" w:eastAsia="Arial" w:hAnsi="Arial"/>
          <w:sz w:val="16"/>
          <w:szCs w:val="16"/>
          <w:color w:val="auto"/>
        </w:rPr>
        <w:t xml:space="preserve"> or such other source as the Board deems reliable. Unless otherwise provided by the Board, if there is no closing sales price (or closing bid if no sales were reported) for the Common Stock on the date of determination, then the Fair Market Value shall be the closing sales price (or closing bid if no sales were reported) on the last preceding date for which such quotation exists.</w:t>
      </w:r>
    </w:p>
    <w:p>
      <w:pPr>
        <w:spacing w:after="0" w:line="50" w:lineRule="exact"/>
        <w:rPr>
          <w:rFonts w:ascii="Arial" w:cs="Arial" w:eastAsia="Arial" w:hAnsi="Arial"/>
          <w:sz w:val="16"/>
          <w:szCs w:val="16"/>
          <w:b w:val="1"/>
          <w:bCs w:val="1"/>
          <w:color w:val="auto"/>
        </w:rPr>
      </w:pPr>
    </w:p>
    <w:p>
      <w:pPr>
        <w:ind w:left="272" w:hanging="272"/>
        <w:spacing w:after="0"/>
        <w:tabs>
          <w:tab w:leader="none" w:pos="272" w:val="left"/>
        </w:tabs>
        <w:numPr>
          <w:ilvl w:val="0"/>
          <w:numId w:val="123"/>
        </w:numPr>
        <w:rPr>
          <w:rFonts w:ascii="Arial" w:cs="Arial" w:eastAsia="Arial" w:hAnsi="Arial"/>
          <w:sz w:val="18"/>
          <w:szCs w:val="18"/>
          <w:b w:val="1"/>
          <w:bCs w:val="1"/>
          <w:color w:val="auto"/>
        </w:rPr>
      </w:pPr>
      <w:r>
        <w:rPr>
          <w:rFonts w:ascii="Arial" w:cs="Arial" w:eastAsia="Arial" w:hAnsi="Arial"/>
          <w:sz w:val="18"/>
          <w:szCs w:val="18"/>
          <w:color w:val="auto"/>
        </w:rPr>
        <w:t>In the absence of such market for the Common Stock, the Fair Market Value shall be determined by the Board in good faith.</w:t>
      </w:r>
    </w:p>
    <w:p>
      <w:pPr>
        <w:spacing w:after="0" w:line="117" w:lineRule="exact"/>
        <w:rPr>
          <w:sz w:val="20"/>
          <w:szCs w:val="20"/>
          <w:color w:val="auto"/>
        </w:rPr>
      </w:pPr>
    </w:p>
    <w:p>
      <w:pPr>
        <w:ind w:left="-8" w:right="200" w:firstLine="8"/>
        <w:spacing w:after="0" w:line="277" w:lineRule="auto"/>
        <w:tabs>
          <w:tab w:leader="none" w:pos="247" w:val="left"/>
        </w:tabs>
        <w:numPr>
          <w:ilvl w:val="0"/>
          <w:numId w:val="124"/>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 xml:space="preserve">“Incentive Stock Option” </w:t>
      </w:r>
      <w:r>
        <w:rPr>
          <w:rFonts w:ascii="Arial" w:cs="Arial" w:eastAsia="Arial" w:hAnsi="Arial"/>
          <w:sz w:val="18"/>
          <w:szCs w:val="18"/>
          <w:color w:val="auto"/>
        </w:rPr>
        <w:t>means an Option granted pursuant to Section 5 of the Plan that is intended to be, and qualifies as, an “incentive stock option”</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within the meaning of Section 422 of the Code and the regulations promulgated thereunder.</w:t>
      </w:r>
    </w:p>
    <w:p>
      <w:pPr>
        <w:spacing w:after="0" w:line="62" w:lineRule="exact"/>
        <w:rPr>
          <w:rFonts w:ascii="Arial" w:cs="Arial" w:eastAsia="Arial" w:hAnsi="Arial"/>
          <w:sz w:val="18"/>
          <w:szCs w:val="18"/>
          <w:b w:val="1"/>
          <w:bCs w:val="1"/>
          <w:color w:val="auto"/>
        </w:rPr>
      </w:pPr>
    </w:p>
    <w:p>
      <w:pPr>
        <w:ind w:left="252" w:hanging="252"/>
        <w:spacing w:after="0"/>
        <w:tabs>
          <w:tab w:leader="none" w:pos="252" w:val="left"/>
        </w:tabs>
        <w:numPr>
          <w:ilvl w:val="0"/>
          <w:numId w:val="124"/>
        </w:numPr>
        <w:rPr>
          <w:rFonts w:ascii="Arial" w:cs="Arial" w:eastAsia="Arial" w:hAnsi="Arial"/>
          <w:sz w:val="17"/>
          <w:szCs w:val="17"/>
          <w:b w:val="1"/>
          <w:bCs w:val="1"/>
          <w:color w:val="auto"/>
        </w:rPr>
      </w:pPr>
      <w:r>
        <w:rPr>
          <w:rFonts w:ascii="Arial" w:cs="Arial" w:eastAsia="Arial" w:hAnsi="Arial"/>
          <w:sz w:val="17"/>
          <w:szCs w:val="17"/>
          <w:b w:val="1"/>
          <w:bCs w:val="1"/>
          <w:i w:val="1"/>
          <w:iCs w:val="1"/>
          <w:color w:val="auto"/>
        </w:rPr>
        <w:t xml:space="preserve">“Initial Grant” </w:t>
      </w:r>
      <w:r>
        <w:rPr>
          <w:rFonts w:ascii="Arial" w:cs="Arial" w:eastAsia="Arial" w:hAnsi="Arial"/>
          <w:sz w:val="17"/>
          <w:szCs w:val="17"/>
          <w:color w:val="auto"/>
        </w:rPr>
        <w:t>means a Stock Award granted to a Non-Employee Director who meets the specified criteria pursuant to Section 7(a) of the Plan.</w:t>
      </w:r>
    </w:p>
    <w:p>
      <w:pPr>
        <w:spacing w:after="0" w:line="128" w:lineRule="exact"/>
        <w:rPr>
          <w:rFonts w:ascii="Arial" w:cs="Arial" w:eastAsia="Arial" w:hAnsi="Arial"/>
          <w:sz w:val="17"/>
          <w:szCs w:val="17"/>
          <w:b w:val="1"/>
          <w:bCs w:val="1"/>
          <w:color w:val="auto"/>
        </w:rPr>
      </w:pPr>
    </w:p>
    <w:p>
      <w:pPr>
        <w:ind w:left="-8" w:right="580" w:firstLine="8"/>
        <w:spacing w:after="0" w:line="277" w:lineRule="auto"/>
        <w:tabs>
          <w:tab w:leader="none" w:pos="237" w:val="left"/>
        </w:tabs>
        <w:numPr>
          <w:ilvl w:val="0"/>
          <w:numId w:val="124"/>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IPO Date</w:t>
      </w:r>
      <w:r>
        <w:rPr>
          <w:rFonts w:ascii="Arial" w:cs="Arial" w:eastAsia="Arial" w:hAnsi="Arial"/>
          <w:sz w:val="18"/>
          <w:szCs w:val="18"/>
          <w:color w:val="auto"/>
        </w:rPr>
        <w:t>” means the date of the underwriting agreement between the Company and the underwriter(s) managing the initial public offering of the Common Stock, pursuant to which the Common Stock is priced for the initial public offering.</w:t>
      </w:r>
    </w:p>
    <w:p>
      <w:pPr>
        <w:spacing w:after="0" w:line="62" w:lineRule="exact"/>
        <w:rPr>
          <w:sz w:val="20"/>
          <w:szCs w:val="20"/>
          <w:color w:val="auto"/>
        </w:rPr>
      </w:pPr>
    </w:p>
    <w:p>
      <w:pPr>
        <w:ind w:left="-8" w:firstLine="8"/>
        <w:spacing w:after="0" w:line="255" w:lineRule="auto"/>
        <w:tabs>
          <w:tab w:leader="none" w:pos="337" w:val="left"/>
        </w:tabs>
        <w:numPr>
          <w:ilvl w:val="0"/>
          <w:numId w:val="125"/>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 xml:space="preserve">“Non-Employee Director” </w:t>
      </w:r>
      <w:r>
        <w:rPr>
          <w:rFonts w:ascii="Arial" w:cs="Arial" w:eastAsia="Arial" w:hAnsi="Arial"/>
          <w:sz w:val="18"/>
          <w:szCs w:val="18"/>
          <w:color w:val="auto"/>
        </w:rPr>
        <w:t>means a Director who either (i) is not a current employee or officer of the Company or an Affiliate, does not receive</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compensation, either directly or indirectly, from the Company or an Affiliate for services rendered as a consultant or in any capacity other than as a Director (except for an amount as to which disclosure would not be required under Item 404(a) of Regulation S-K promulgated pursuant to the Securities Act (“</w:t>
      </w:r>
      <w:r>
        <w:rPr>
          <w:rFonts w:ascii="Arial" w:cs="Arial" w:eastAsia="Arial" w:hAnsi="Arial"/>
          <w:sz w:val="18"/>
          <w:szCs w:val="18"/>
          <w:b w:val="1"/>
          <w:bCs w:val="1"/>
          <w:i w:val="1"/>
          <w:iCs w:val="1"/>
          <w:color w:val="auto"/>
        </w:rPr>
        <w:t>Regulation S-K</w:t>
      </w:r>
      <w:r>
        <w:rPr>
          <w:rFonts w:ascii="Arial" w:cs="Arial" w:eastAsia="Arial" w:hAnsi="Arial"/>
          <w:sz w:val="18"/>
          <w:szCs w:val="18"/>
          <w:color w:val="auto"/>
        </w:rPr>
        <w:t>”)), does not possess an interest in any other transaction for which disclosure would be required under Item 404(a) of Regulation S-K, and is not engaged in a business relationship for which disclosure would be required pursuant to Item 404(b) of Regulation S-K; or (ii) is otherwise considered a “non-employee director” for purposes of Rule 16b-3.</w:t>
      </w:r>
    </w:p>
    <w:p>
      <w:pPr>
        <w:spacing w:after="0" w:line="85" w:lineRule="exact"/>
        <w:rPr>
          <w:rFonts w:ascii="Arial" w:cs="Arial" w:eastAsia="Arial" w:hAnsi="Arial"/>
          <w:sz w:val="18"/>
          <w:szCs w:val="18"/>
          <w:b w:val="1"/>
          <w:bCs w:val="1"/>
          <w:color w:val="auto"/>
        </w:rPr>
      </w:pPr>
    </w:p>
    <w:p>
      <w:pPr>
        <w:ind w:left="372" w:hanging="372"/>
        <w:spacing w:after="0"/>
        <w:tabs>
          <w:tab w:leader="none" w:pos="372" w:val="left"/>
        </w:tabs>
        <w:numPr>
          <w:ilvl w:val="0"/>
          <w:numId w:val="125"/>
        </w:numPr>
        <w:rPr>
          <w:rFonts w:ascii="Arial" w:cs="Arial" w:eastAsia="Arial" w:hAnsi="Arial"/>
          <w:sz w:val="17"/>
          <w:szCs w:val="17"/>
          <w:b w:val="1"/>
          <w:bCs w:val="1"/>
          <w:color w:val="auto"/>
        </w:rPr>
      </w:pPr>
      <w:r>
        <w:rPr>
          <w:rFonts w:ascii="Arial" w:cs="Arial" w:eastAsia="Arial" w:hAnsi="Arial"/>
          <w:sz w:val="17"/>
          <w:szCs w:val="17"/>
          <w:b w:val="1"/>
          <w:bCs w:val="1"/>
          <w:i w:val="1"/>
          <w:iCs w:val="1"/>
          <w:color w:val="auto"/>
        </w:rPr>
        <w:t xml:space="preserve">“Nonstatutory Stock Option” </w:t>
      </w:r>
      <w:r>
        <w:rPr>
          <w:rFonts w:ascii="Arial" w:cs="Arial" w:eastAsia="Arial" w:hAnsi="Arial"/>
          <w:sz w:val="17"/>
          <w:szCs w:val="17"/>
          <w:color w:val="auto"/>
        </w:rPr>
        <w:t>means any Option granted pursuant to Section 5 of the Plan that does not qualify as an Incentive Stock Option.</w:t>
      </w:r>
    </w:p>
    <w:p>
      <w:pPr>
        <w:spacing w:after="0" w:line="128" w:lineRule="exact"/>
        <w:rPr>
          <w:rFonts w:ascii="Arial" w:cs="Arial" w:eastAsia="Arial" w:hAnsi="Arial"/>
          <w:sz w:val="17"/>
          <w:szCs w:val="17"/>
          <w:b w:val="1"/>
          <w:bCs w:val="1"/>
          <w:color w:val="auto"/>
        </w:rPr>
      </w:pPr>
    </w:p>
    <w:p>
      <w:pPr>
        <w:ind w:left="-8" w:right="680" w:firstLine="8"/>
        <w:spacing w:after="0" w:line="308" w:lineRule="auto"/>
        <w:tabs>
          <w:tab w:leader="none" w:pos="317" w:val="left"/>
        </w:tabs>
        <w:numPr>
          <w:ilvl w:val="0"/>
          <w:numId w:val="125"/>
        </w:numPr>
        <w:rPr>
          <w:rFonts w:ascii="Arial" w:cs="Arial" w:eastAsia="Arial" w:hAnsi="Arial"/>
          <w:sz w:val="17"/>
          <w:szCs w:val="17"/>
          <w:b w:val="1"/>
          <w:bCs w:val="1"/>
          <w:color w:val="auto"/>
        </w:rPr>
      </w:pPr>
      <w:r>
        <w:rPr>
          <w:rFonts w:ascii="Arial" w:cs="Arial" w:eastAsia="Arial" w:hAnsi="Arial"/>
          <w:sz w:val="17"/>
          <w:szCs w:val="17"/>
          <w:b w:val="1"/>
          <w:bCs w:val="1"/>
          <w:i w:val="1"/>
          <w:iCs w:val="1"/>
          <w:color w:val="auto"/>
        </w:rPr>
        <w:t xml:space="preserve">“Officer” </w:t>
      </w:r>
      <w:r>
        <w:rPr>
          <w:rFonts w:ascii="Arial" w:cs="Arial" w:eastAsia="Arial" w:hAnsi="Arial"/>
          <w:sz w:val="17"/>
          <w:szCs w:val="17"/>
          <w:color w:val="auto"/>
        </w:rPr>
        <w:t>means a person who is an officer of the Company within the meaning of Section 16 of the Exchange Act and the rules and regulations</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promulgated thereunder.</w:t>
      </w:r>
    </w:p>
    <w:p>
      <w:pPr>
        <w:spacing w:after="0" w:line="38" w:lineRule="exact"/>
        <w:rPr>
          <w:rFonts w:ascii="Arial" w:cs="Arial" w:eastAsia="Arial" w:hAnsi="Arial"/>
          <w:sz w:val="17"/>
          <w:szCs w:val="17"/>
          <w:b w:val="1"/>
          <w:bCs w:val="1"/>
          <w:color w:val="auto"/>
        </w:rPr>
      </w:pPr>
    </w:p>
    <w:p>
      <w:pPr>
        <w:ind w:left="372" w:hanging="372"/>
        <w:spacing w:after="0"/>
        <w:tabs>
          <w:tab w:leader="none" w:pos="372" w:val="left"/>
        </w:tabs>
        <w:numPr>
          <w:ilvl w:val="0"/>
          <w:numId w:val="125"/>
        </w:numPr>
        <w:rPr>
          <w:rFonts w:ascii="Arial" w:cs="Arial" w:eastAsia="Arial" w:hAnsi="Arial"/>
          <w:sz w:val="17"/>
          <w:szCs w:val="17"/>
          <w:b w:val="1"/>
          <w:bCs w:val="1"/>
          <w:color w:val="auto"/>
        </w:rPr>
      </w:pPr>
      <w:r>
        <w:rPr>
          <w:rFonts w:ascii="Arial" w:cs="Arial" w:eastAsia="Arial" w:hAnsi="Arial"/>
          <w:sz w:val="17"/>
          <w:szCs w:val="17"/>
          <w:b w:val="1"/>
          <w:bCs w:val="1"/>
          <w:i w:val="1"/>
          <w:iCs w:val="1"/>
          <w:color w:val="auto"/>
        </w:rPr>
        <w:t xml:space="preserve">“Option” </w:t>
      </w:r>
      <w:r>
        <w:rPr>
          <w:rFonts w:ascii="Arial" w:cs="Arial" w:eastAsia="Arial" w:hAnsi="Arial"/>
          <w:sz w:val="17"/>
          <w:szCs w:val="17"/>
          <w:color w:val="auto"/>
        </w:rPr>
        <w:t>means an Incentive Stock Option or a Nonstatutory Stock Option to purchase shares of Common Stock granted pursuant to the Plan.</w:t>
      </w:r>
    </w:p>
    <w:p>
      <w:pPr>
        <w:spacing w:after="0" w:line="169" w:lineRule="exact"/>
        <w:rPr>
          <w:sz w:val="20"/>
          <w:szCs w:val="20"/>
          <w:color w:val="auto"/>
        </w:rPr>
      </w:pPr>
    </w:p>
    <w:p>
      <w:pPr>
        <w:jc w:val="center"/>
        <w:ind w:right="-11"/>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392"/>
          </w:cols>
          <w:pgMar w:left="248" w:top="274" w:right="259" w:bottom="1440" w:gutter="0" w:footer="0" w:header="0"/>
        </w:sectPr>
      </w:pPr>
    </w:p>
    <w:bookmarkStart w:id="45" w:name="page46"/>
    <w:bookmarkEnd w:id="45"/>
    <w:p>
      <w:pPr>
        <w:ind w:right="260" w:firstLine="8"/>
        <w:spacing w:after="0" w:line="308" w:lineRule="auto"/>
        <w:tabs>
          <w:tab w:leader="none" w:pos="325" w:val="left"/>
        </w:tabs>
        <w:numPr>
          <w:ilvl w:val="0"/>
          <w:numId w:val="126"/>
        </w:numPr>
        <w:rPr>
          <w:rFonts w:ascii="Arial" w:cs="Arial" w:eastAsia="Arial" w:hAnsi="Arial"/>
          <w:sz w:val="17"/>
          <w:szCs w:val="17"/>
          <w:b w:val="1"/>
          <w:bCs w:val="1"/>
          <w:color w:val="auto"/>
        </w:rPr>
      </w:pPr>
      <w:r>
        <w:rPr>
          <w:rFonts w:ascii="Arial" w:cs="Arial" w:eastAsia="Arial" w:hAnsi="Arial"/>
          <w:sz w:val="17"/>
          <w:szCs w:val="17"/>
          <w:b w:val="1"/>
          <w:bCs w:val="1"/>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“Option Agreement” </w:t>
      </w:r>
      <w:r>
        <w:rPr>
          <w:rFonts w:ascii="Arial" w:cs="Arial" w:eastAsia="Arial" w:hAnsi="Arial"/>
          <w:sz w:val="17"/>
          <w:szCs w:val="17"/>
          <w:color w:val="auto"/>
        </w:rPr>
        <w:t>means a written agreement between the Company and an Optionholder evidencing the terms and conditions of an Option grant.</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Each Option Agreement shall be subject to the terms and conditions of the Plan.</w:t>
      </w:r>
    </w:p>
    <w:p>
      <w:pPr>
        <w:spacing w:after="0" w:line="38" w:lineRule="exact"/>
        <w:rPr>
          <w:rFonts w:ascii="Arial" w:cs="Arial" w:eastAsia="Arial" w:hAnsi="Arial"/>
          <w:sz w:val="17"/>
          <w:szCs w:val="17"/>
          <w:b w:val="1"/>
          <w:bCs w:val="1"/>
          <w:color w:val="auto"/>
        </w:rPr>
      </w:pPr>
    </w:p>
    <w:p>
      <w:pPr>
        <w:ind w:right="200" w:firstLine="8"/>
        <w:spacing w:after="0" w:line="277" w:lineRule="auto"/>
        <w:tabs>
          <w:tab w:leader="none" w:pos="285" w:val="left"/>
        </w:tabs>
        <w:numPr>
          <w:ilvl w:val="0"/>
          <w:numId w:val="126"/>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 xml:space="preserve">“Optionholder” </w:t>
      </w:r>
      <w:r>
        <w:rPr>
          <w:rFonts w:ascii="Arial" w:cs="Arial" w:eastAsia="Arial" w:hAnsi="Arial"/>
          <w:sz w:val="18"/>
          <w:szCs w:val="18"/>
          <w:color w:val="auto"/>
        </w:rPr>
        <w:t>means a person to whom an Option is granted pursuant to the Plan or, if permitted under the terms of this Plan, such other person who</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holds an outstanding Option.</w:t>
      </w:r>
    </w:p>
    <w:p>
      <w:pPr>
        <w:spacing w:after="0" w:line="62" w:lineRule="exact"/>
        <w:rPr>
          <w:rFonts w:ascii="Arial" w:cs="Arial" w:eastAsia="Arial" w:hAnsi="Arial"/>
          <w:sz w:val="18"/>
          <w:szCs w:val="18"/>
          <w:b w:val="1"/>
          <w:bCs w:val="1"/>
          <w:color w:val="auto"/>
        </w:rPr>
      </w:pPr>
    </w:p>
    <w:p>
      <w:pPr>
        <w:ind w:right="720" w:firstLine="8"/>
        <w:spacing w:after="0" w:line="308" w:lineRule="auto"/>
        <w:tabs>
          <w:tab w:leader="none" w:pos="345" w:val="left"/>
        </w:tabs>
        <w:numPr>
          <w:ilvl w:val="0"/>
          <w:numId w:val="126"/>
        </w:numPr>
        <w:rPr>
          <w:rFonts w:ascii="Arial" w:cs="Arial" w:eastAsia="Arial" w:hAnsi="Arial"/>
          <w:sz w:val="17"/>
          <w:szCs w:val="17"/>
          <w:b w:val="1"/>
          <w:bCs w:val="1"/>
          <w:color w:val="auto"/>
        </w:rPr>
      </w:pPr>
      <w:r>
        <w:rPr>
          <w:rFonts w:ascii="Arial" w:cs="Arial" w:eastAsia="Arial" w:hAnsi="Arial"/>
          <w:sz w:val="17"/>
          <w:szCs w:val="17"/>
          <w:b w:val="1"/>
          <w:bCs w:val="1"/>
          <w:i w:val="1"/>
          <w:iCs w:val="1"/>
          <w:color w:val="auto"/>
        </w:rPr>
        <w:t xml:space="preserve">“Other Stock Award” </w:t>
      </w:r>
      <w:r>
        <w:rPr>
          <w:rFonts w:ascii="Arial" w:cs="Arial" w:eastAsia="Arial" w:hAnsi="Arial"/>
          <w:sz w:val="17"/>
          <w:szCs w:val="17"/>
          <w:color w:val="auto"/>
        </w:rPr>
        <w:t>means an award based in whole or in part by reference to the Common Stock which is granted pursuant to the terms and</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conditions of Section 6(e).</w:t>
      </w:r>
    </w:p>
    <w:p>
      <w:pPr>
        <w:spacing w:after="0" w:line="38" w:lineRule="exact"/>
        <w:rPr>
          <w:rFonts w:ascii="Arial" w:cs="Arial" w:eastAsia="Arial" w:hAnsi="Arial"/>
          <w:sz w:val="17"/>
          <w:szCs w:val="17"/>
          <w:b w:val="1"/>
          <w:bCs w:val="1"/>
          <w:color w:val="auto"/>
        </w:rPr>
      </w:pPr>
    </w:p>
    <w:p>
      <w:pPr>
        <w:ind w:right="280" w:firstLine="8"/>
        <w:spacing w:after="0" w:line="308" w:lineRule="auto"/>
        <w:tabs>
          <w:tab w:leader="none" w:pos="365" w:val="left"/>
        </w:tabs>
        <w:numPr>
          <w:ilvl w:val="0"/>
          <w:numId w:val="126"/>
        </w:numPr>
        <w:rPr>
          <w:rFonts w:ascii="Arial" w:cs="Arial" w:eastAsia="Arial" w:hAnsi="Arial"/>
          <w:sz w:val="17"/>
          <w:szCs w:val="17"/>
          <w:b w:val="1"/>
          <w:bCs w:val="1"/>
          <w:color w:val="auto"/>
        </w:rPr>
      </w:pPr>
      <w:r>
        <w:rPr>
          <w:rFonts w:ascii="Arial" w:cs="Arial" w:eastAsia="Arial" w:hAnsi="Arial"/>
          <w:sz w:val="17"/>
          <w:szCs w:val="17"/>
          <w:b w:val="1"/>
          <w:bCs w:val="1"/>
          <w:i w:val="1"/>
          <w:iCs w:val="1"/>
          <w:color w:val="auto"/>
        </w:rPr>
        <w:t xml:space="preserve">“Other Stock Award Agreement” </w:t>
      </w:r>
      <w:r>
        <w:rPr>
          <w:rFonts w:ascii="Arial" w:cs="Arial" w:eastAsia="Arial" w:hAnsi="Arial"/>
          <w:sz w:val="17"/>
          <w:szCs w:val="17"/>
          <w:color w:val="auto"/>
        </w:rPr>
        <w:t>means a written agreement between the Company and a holder of an Other Stock Award evidencing the terms and</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conditions of an Other Stock Award grant. Each Other Stock Award Agreement shall be subject to the terms and conditions of the Plan.</w:t>
      </w:r>
    </w:p>
    <w:p>
      <w:pPr>
        <w:spacing w:after="0" w:line="38" w:lineRule="exact"/>
        <w:rPr>
          <w:rFonts w:ascii="Arial" w:cs="Arial" w:eastAsia="Arial" w:hAnsi="Arial"/>
          <w:sz w:val="17"/>
          <w:szCs w:val="17"/>
          <w:b w:val="1"/>
          <w:bCs w:val="1"/>
          <w:color w:val="auto"/>
        </w:rPr>
      </w:pPr>
    </w:p>
    <w:p>
      <w:pPr>
        <w:ind w:right="80" w:firstLine="8"/>
        <w:spacing w:after="0" w:line="276" w:lineRule="auto"/>
        <w:tabs>
          <w:tab w:leader="none" w:pos="265" w:val="left"/>
        </w:tabs>
        <w:numPr>
          <w:ilvl w:val="0"/>
          <w:numId w:val="126"/>
        </w:numPr>
        <w:rPr>
          <w:rFonts w:ascii="Arial" w:cs="Arial" w:eastAsia="Arial" w:hAnsi="Arial"/>
          <w:sz w:val="17"/>
          <w:szCs w:val="17"/>
          <w:b w:val="1"/>
          <w:bCs w:val="1"/>
          <w:color w:val="auto"/>
        </w:rPr>
      </w:pPr>
      <w:r>
        <w:rPr>
          <w:rFonts w:ascii="Arial" w:cs="Arial" w:eastAsia="Arial" w:hAnsi="Arial"/>
          <w:sz w:val="17"/>
          <w:szCs w:val="17"/>
          <w:b w:val="1"/>
          <w:bCs w:val="1"/>
          <w:i w:val="1"/>
          <w:iCs w:val="1"/>
          <w:color w:val="auto"/>
        </w:rPr>
        <w:t xml:space="preserve">“Outside Director” </w:t>
      </w:r>
      <w:r>
        <w:rPr>
          <w:rFonts w:ascii="Arial" w:cs="Arial" w:eastAsia="Arial" w:hAnsi="Arial"/>
          <w:sz w:val="17"/>
          <w:szCs w:val="17"/>
          <w:color w:val="auto"/>
        </w:rPr>
        <w:t>means a Director who either (i) is not a current employee of the Company or an “affiliated corporation” (within the meaning of</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Treasury Regulations promulgated under Section 162(m) of the Code), is not a former employee of the Company or an “affiliated corporation” who receives compensation for prior services (other than benefits under a tax-qualified retirement plan) during the taxable year, has not been an officer of the Company or an “affiliated corporation,” and does not receive remuneration from the Company or an “affiliated corporation,” either directly or indirectly, in any capacity other than as a Director, or (ii) is otherwise considered an “outside director” for purposes of Section 162(m) of the Code.</w:t>
      </w:r>
    </w:p>
    <w:p>
      <w:pPr>
        <w:spacing w:after="0" w:line="64" w:lineRule="exact"/>
        <w:rPr>
          <w:rFonts w:ascii="Arial" w:cs="Arial" w:eastAsia="Arial" w:hAnsi="Arial"/>
          <w:sz w:val="17"/>
          <w:szCs w:val="17"/>
          <w:b w:val="1"/>
          <w:bCs w:val="1"/>
          <w:color w:val="auto"/>
        </w:rPr>
      </w:pPr>
    </w:p>
    <w:p>
      <w:pPr>
        <w:ind w:right="120" w:firstLine="8"/>
        <w:spacing w:after="0" w:line="264" w:lineRule="auto"/>
        <w:tabs>
          <w:tab w:leader="none" w:pos="285" w:val="left"/>
        </w:tabs>
        <w:numPr>
          <w:ilvl w:val="0"/>
          <w:numId w:val="126"/>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“Own,” “Owned,” “Owner,” “Ownership”</w:t>
      </w:r>
      <w:r>
        <w:rPr>
          <w:rFonts w:ascii="Arial" w:cs="Arial" w:eastAsia="Arial" w:hAnsi="Arial"/>
          <w:sz w:val="18"/>
          <w:szCs w:val="18"/>
          <w:color w:val="auto"/>
        </w:rPr>
        <w:t>A person or Entity shall be deemed to “Own,” to have “Owned,” to be the “Owner” of, or to have acquired</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“Ownership” of securities if such person or Entity, directly or indirectly, through any contract, arrangement, understanding, relationship or otherwise, has or shares voting power, which includes the power to vote or to direct the voting, with respect to such securities.</w:t>
      </w:r>
    </w:p>
    <w:p>
      <w:pPr>
        <w:spacing w:after="0" w:line="73" w:lineRule="exact"/>
        <w:rPr>
          <w:rFonts w:ascii="Arial" w:cs="Arial" w:eastAsia="Arial" w:hAnsi="Arial"/>
          <w:sz w:val="18"/>
          <w:szCs w:val="18"/>
          <w:b w:val="1"/>
          <w:bCs w:val="1"/>
          <w:color w:val="auto"/>
        </w:rPr>
      </w:pPr>
    </w:p>
    <w:p>
      <w:pPr>
        <w:ind w:right="300" w:firstLine="8"/>
        <w:spacing w:after="0" w:line="277" w:lineRule="auto"/>
        <w:tabs>
          <w:tab w:leader="none" w:pos="365" w:val="left"/>
        </w:tabs>
        <w:numPr>
          <w:ilvl w:val="0"/>
          <w:numId w:val="126"/>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 xml:space="preserve">“Participant” </w:t>
      </w:r>
      <w:r>
        <w:rPr>
          <w:rFonts w:ascii="Arial" w:cs="Arial" w:eastAsia="Arial" w:hAnsi="Arial"/>
          <w:sz w:val="18"/>
          <w:szCs w:val="18"/>
          <w:color w:val="auto"/>
        </w:rPr>
        <w:t>means a person to whom an Award is granted pursuant to the Plan or, if applicable, such other person who holds an outstanding Stock</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Award.</w:t>
      </w:r>
    </w:p>
    <w:p>
      <w:pPr>
        <w:spacing w:after="0" w:line="62" w:lineRule="exact"/>
        <w:rPr>
          <w:rFonts w:ascii="Arial" w:cs="Arial" w:eastAsia="Arial" w:hAnsi="Arial"/>
          <w:sz w:val="18"/>
          <w:szCs w:val="18"/>
          <w:b w:val="1"/>
          <w:bCs w:val="1"/>
          <w:color w:val="auto"/>
        </w:rPr>
      </w:pPr>
    </w:p>
    <w:p>
      <w:pPr>
        <w:ind w:left="280" w:hanging="272"/>
        <w:spacing w:after="0"/>
        <w:tabs>
          <w:tab w:leader="none" w:pos="280" w:val="left"/>
        </w:tabs>
        <w:numPr>
          <w:ilvl w:val="0"/>
          <w:numId w:val="126"/>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 xml:space="preserve">“Performance Cash Award” </w:t>
      </w:r>
      <w:r>
        <w:rPr>
          <w:rFonts w:ascii="Arial" w:cs="Arial" w:eastAsia="Arial" w:hAnsi="Arial"/>
          <w:sz w:val="18"/>
          <w:szCs w:val="18"/>
          <w:color w:val="auto"/>
        </w:rPr>
        <w:t>means an award of cash granted pursuant to the terms and conditions of Section 6(d)(ii).</w:t>
      </w:r>
    </w:p>
    <w:p>
      <w:pPr>
        <w:spacing w:after="0" w:line="117" w:lineRule="exact"/>
        <w:rPr>
          <w:rFonts w:ascii="Arial" w:cs="Arial" w:eastAsia="Arial" w:hAnsi="Arial"/>
          <w:sz w:val="18"/>
          <w:szCs w:val="18"/>
          <w:b w:val="1"/>
          <w:bCs w:val="1"/>
          <w:color w:val="auto"/>
        </w:rPr>
      </w:pPr>
    </w:p>
    <w:p>
      <w:pPr>
        <w:ind w:right="300" w:firstLine="8"/>
        <w:spacing w:after="0" w:line="286" w:lineRule="auto"/>
        <w:tabs>
          <w:tab w:leader="none" w:pos="465" w:val="left"/>
        </w:tabs>
        <w:numPr>
          <w:ilvl w:val="0"/>
          <w:numId w:val="126"/>
        </w:numPr>
        <w:rPr>
          <w:rFonts w:ascii="Arial" w:cs="Arial" w:eastAsia="Arial" w:hAnsi="Arial"/>
          <w:sz w:val="16"/>
          <w:szCs w:val="16"/>
          <w:b w:val="1"/>
          <w:bCs w:val="1"/>
          <w:color w:val="auto"/>
        </w:rPr>
      </w:pPr>
      <w:r>
        <w:rPr>
          <w:rFonts w:ascii="Arial" w:cs="Arial" w:eastAsia="Arial" w:hAnsi="Arial"/>
          <w:sz w:val="16"/>
          <w:szCs w:val="16"/>
          <w:b w:val="1"/>
          <w:bCs w:val="1"/>
          <w:i w:val="1"/>
          <w:iCs w:val="1"/>
          <w:color w:val="auto"/>
        </w:rPr>
        <w:t xml:space="preserve">“Performance Criteria” </w:t>
      </w:r>
      <w:r>
        <w:rPr>
          <w:rFonts w:ascii="Arial" w:cs="Arial" w:eastAsia="Arial" w:hAnsi="Arial"/>
          <w:sz w:val="16"/>
          <w:szCs w:val="16"/>
          <w:color w:val="auto"/>
        </w:rPr>
        <w:t>means the one or more criteria that the Board shall select for purposes of establishing the Performance Goals for a</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Performance Period. The Performance Criteria that shall be used to establish such Performance Goals may be based on any one of, or combination of, the following: (i) earnings per share; (ii) earnings before interest, taxes and depreciation; (iii) earnings before interest, taxes, depreciation and amortization; (iv) total stockholder return; (v) return on equity; (vi) return on assets, investment, or capital employed; (vii) operating margin; (viii) gross margin;</w:t>
      </w:r>
    </w:p>
    <w:p>
      <w:pPr>
        <w:spacing w:after="0" w:line="1" w:lineRule="exact"/>
        <w:rPr>
          <w:rFonts w:ascii="Arial" w:cs="Arial" w:eastAsia="Arial" w:hAnsi="Arial"/>
          <w:sz w:val="16"/>
          <w:szCs w:val="16"/>
          <w:b w:val="1"/>
          <w:bCs w:val="1"/>
          <w:color w:val="auto"/>
        </w:rPr>
      </w:pPr>
    </w:p>
    <w:p>
      <w:pPr>
        <w:ind w:right="360"/>
        <w:spacing w:after="0" w:line="265" w:lineRule="auto"/>
        <w:rPr>
          <w:rFonts w:ascii="Arial" w:cs="Arial" w:eastAsia="Arial" w:hAnsi="Arial"/>
          <w:sz w:val="16"/>
          <w:szCs w:val="16"/>
          <w:b w:val="1"/>
          <w:bCs w:val="1"/>
          <w:color w:val="auto"/>
        </w:rPr>
      </w:pPr>
      <w:r>
        <w:rPr>
          <w:rFonts w:ascii="Arial" w:cs="Arial" w:eastAsia="Arial" w:hAnsi="Arial"/>
          <w:sz w:val="17"/>
          <w:szCs w:val="17"/>
          <w:color w:val="auto"/>
        </w:rPr>
        <w:t>(ix) operating income; (x) net income (before or after taxes); (xi) net operating income; (xii) net operating income after tax; (xiii) pre-tax profit; (xiv) operating cash flow; (xv) sales or revenue targets; (xvi) increases in revenue or product revenue; (xvii) expenses and cost reduction goals; (xviii) improvement in or attainment of working capital levels; (xix) economic value added (or an equivalent metric); (xx) market share; (xxi) cash flow; (xxii) cash flow per share; (xxiii) share price performance; (xxiv) debt reduction; (xxv) implementation or completion of projects or processes;</w:t>
      </w:r>
    </w:p>
    <w:p>
      <w:pPr>
        <w:spacing w:after="0" w:line="273" w:lineRule="auto"/>
        <w:rPr>
          <w:rFonts w:ascii="Arial" w:cs="Arial" w:eastAsia="Arial" w:hAnsi="Arial"/>
          <w:sz w:val="16"/>
          <w:szCs w:val="16"/>
          <w:b w:val="1"/>
          <w:bCs w:val="1"/>
          <w:color w:val="auto"/>
        </w:rPr>
      </w:pPr>
      <w:r>
        <w:rPr>
          <w:rFonts w:ascii="Arial" w:cs="Arial" w:eastAsia="Arial" w:hAnsi="Arial"/>
          <w:sz w:val="17"/>
          <w:szCs w:val="17"/>
          <w:color w:val="auto"/>
        </w:rPr>
        <w:t>(xxvi) customer satisfaction; (xxvii) stockholders’ equity; and (xxviii) to the extent that an Award is not intended to comply with Section 162(m) of the Code, other measures of performance selected by the Board. Partial achievement of the specified criteria may result in the payment or vesting corresponding to the degree of achievement as specified in the Stock Award Agreement or the written terms of a Performance Cash Award. The Board shall, in its sole discretion, define the manner of calculating the Performance Criteria it selects to use for such Performance Period.</w:t>
      </w:r>
    </w:p>
    <w:p>
      <w:pPr>
        <w:spacing w:after="0" w:line="68" w:lineRule="exact"/>
        <w:rPr>
          <w:rFonts w:ascii="Arial" w:cs="Arial" w:eastAsia="Arial" w:hAnsi="Arial"/>
          <w:sz w:val="16"/>
          <w:szCs w:val="16"/>
          <w:b w:val="1"/>
          <w:bCs w:val="1"/>
          <w:color w:val="auto"/>
        </w:rPr>
      </w:pPr>
    </w:p>
    <w:p>
      <w:pPr>
        <w:ind w:right="80" w:firstLine="8"/>
        <w:spacing w:after="0" w:line="289" w:lineRule="auto"/>
        <w:tabs>
          <w:tab w:leader="none" w:pos="365" w:val="left"/>
        </w:tabs>
        <w:numPr>
          <w:ilvl w:val="0"/>
          <w:numId w:val="126"/>
        </w:numPr>
        <w:rPr>
          <w:rFonts w:ascii="Arial" w:cs="Arial" w:eastAsia="Arial" w:hAnsi="Arial"/>
          <w:sz w:val="16"/>
          <w:szCs w:val="16"/>
          <w:b w:val="1"/>
          <w:bCs w:val="1"/>
          <w:color w:val="auto"/>
        </w:rPr>
      </w:pPr>
      <w:r>
        <w:rPr>
          <w:rFonts w:ascii="Arial" w:cs="Arial" w:eastAsia="Arial" w:hAnsi="Arial"/>
          <w:sz w:val="16"/>
          <w:szCs w:val="16"/>
          <w:b w:val="1"/>
          <w:bCs w:val="1"/>
          <w:i w:val="1"/>
          <w:iCs w:val="1"/>
          <w:color w:val="auto"/>
        </w:rPr>
        <w:t xml:space="preserve">“Performance Goals” </w:t>
      </w:r>
      <w:r>
        <w:rPr>
          <w:rFonts w:ascii="Arial" w:cs="Arial" w:eastAsia="Arial" w:hAnsi="Arial"/>
          <w:sz w:val="16"/>
          <w:szCs w:val="16"/>
          <w:color w:val="auto"/>
        </w:rPr>
        <w:t>means, for a Performance Period, the one or more goals established by the Board for the Performance Period based upon the</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Performance Criteria. Performance Goals may be based on a Company-wide basis, with respect to one or more business units, divisions, Affiliates, or business segments, and in either absolute terms or relative to the performance of one or more comparable companies or the performance of one or more relevant indices. At the time of the grant of any Award, the Board is authorized to determine whether, when calculating the attainment of Performance Goals for a Performance Period: (i) to exclude restructuring and/or other nonrecurring charges; (ii) to exclude exchange rate effects, as applicable, for non-U.S. dollar denominated net sales and operating earnings; (iii) to exclude the effects of changes to generally accepted accounting standards required by the Financial Accounting Standards Board; (iv) to exclude the effects of any statutory adjustments to corporate tax rates; and (v) to exclude the effects of any “extraordinary items” as determined under generally accepted accounting principles. In addition, the Board retains the discretion to reduce or eliminate the compensation or economic benefit due upon attainment of Performance Goals.</w:t>
      </w:r>
    </w:p>
    <w:p>
      <w:pPr>
        <w:spacing w:after="0" w:line="58" w:lineRule="exact"/>
        <w:rPr>
          <w:rFonts w:ascii="Arial" w:cs="Arial" w:eastAsia="Arial" w:hAnsi="Arial"/>
          <w:sz w:val="16"/>
          <w:szCs w:val="16"/>
          <w:b w:val="1"/>
          <w:bCs w:val="1"/>
          <w:color w:val="auto"/>
        </w:rPr>
      </w:pPr>
    </w:p>
    <w:p>
      <w:pPr>
        <w:ind w:right="160" w:firstLine="8"/>
        <w:spacing w:after="0" w:line="286" w:lineRule="auto"/>
        <w:tabs>
          <w:tab w:leader="none" w:pos="345" w:val="left"/>
        </w:tabs>
        <w:numPr>
          <w:ilvl w:val="0"/>
          <w:numId w:val="126"/>
        </w:numPr>
        <w:rPr>
          <w:rFonts w:ascii="Arial" w:cs="Arial" w:eastAsia="Arial" w:hAnsi="Arial"/>
          <w:sz w:val="17"/>
          <w:szCs w:val="17"/>
          <w:b w:val="1"/>
          <w:bCs w:val="1"/>
          <w:color w:val="auto"/>
        </w:rPr>
      </w:pPr>
      <w:r>
        <w:rPr>
          <w:rFonts w:ascii="Arial" w:cs="Arial" w:eastAsia="Arial" w:hAnsi="Arial"/>
          <w:sz w:val="17"/>
          <w:szCs w:val="17"/>
          <w:b w:val="1"/>
          <w:bCs w:val="1"/>
          <w:i w:val="1"/>
          <w:iCs w:val="1"/>
          <w:color w:val="auto"/>
        </w:rPr>
        <w:t xml:space="preserve">“Performance Period” </w:t>
      </w:r>
      <w:r>
        <w:rPr>
          <w:rFonts w:ascii="Arial" w:cs="Arial" w:eastAsia="Arial" w:hAnsi="Arial"/>
          <w:sz w:val="17"/>
          <w:szCs w:val="17"/>
          <w:color w:val="auto"/>
        </w:rPr>
        <w:t>means the period of time selected by the Board over which the attainment of one or more Performance Goals will be measured</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for the purpose of determining a Participant’s right to and the payment of a Stock Award or a Performance Cash Award. Performance Periods may be of varying and overlapping duration, at the sole discretion of the Board.</w:t>
      </w:r>
    </w:p>
    <w:p>
      <w:pPr>
        <w:spacing w:after="0" w:line="9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360"/>
          </w:cols>
          <w:pgMar w:left="240" w:top="274" w:right="299" w:bottom="1440" w:gutter="0" w:footer="0" w:header="0"/>
        </w:sectPr>
      </w:pPr>
    </w:p>
    <w:bookmarkStart w:id="46" w:name="page47"/>
    <w:bookmarkEnd w:id="46"/>
    <w:p>
      <w:pPr>
        <w:ind w:left="380" w:hanging="372"/>
        <w:spacing w:after="0"/>
        <w:tabs>
          <w:tab w:leader="none" w:pos="380" w:val="left"/>
        </w:tabs>
        <w:numPr>
          <w:ilvl w:val="0"/>
          <w:numId w:val="127"/>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“Performance Stock Award” </w:t>
      </w:r>
      <w:r>
        <w:rPr>
          <w:rFonts w:ascii="Arial" w:cs="Arial" w:eastAsia="Arial" w:hAnsi="Arial"/>
          <w:sz w:val="18"/>
          <w:szCs w:val="18"/>
          <w:color w:val="auto"/>
        </w:rPr>
        <w:t>means a Stock Award granted under the terms and conditions of Section 6(d)(i).</w:t>
      </w:r>
    </w:p>
    <w:p>
      <w:pPr>
        <w:spacing w:after="0" w:line="117" w:lineRule="exact"/>
        <w:rPr>
          <w:rFonts w:ascii="Arial" w:cs="Arial" w:eastAsia="Arial" w:hAnsi="Arial"/>
          <w:sz w:val="18"/>
          <w:szCs w:val="18"/>
          <w:b w:val="1"/>
          <w:bCs w:val="1"/>
          <w:color w:val="auto"/>
        </w:rPr>
      </w:pPr>
    </w:p>
    <w:p>
      <w:pPr>
        <w:ind w:left="380" w:hanging="372"/>
        <w:spacing w:after="0"/>
        <w:tabs>
          <w:tab w:leader="none" w:pos="380" w:val="left"/>
        </w:tabs>
        <w:numPr>
          <w:ilvl w:val="0"/>
          <w:numId w:val="127"/>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 xml:space="preserve">“Plan” </w:t>
      </w:r>
      <w:r>
        <w:rPr>
          <w:rFonts w:ascii="Arial" w:cs="Arial" w:eastAsia="Arial" w:hAnsi="Arial"/>
          <w:sz w:val="18"/>
          <w:szCs w:val="18"/>
          <w:color w:val="auto"/>
        </w:rPr>
        <w:t>means this Cavium, Inc. 2007 Equity Incentive Plan.</w:t>
      </w:r>
    </w:p>
    <w:p>
      <w:pPr>
        <w:spacing w:after="0" w:line="117" w:lineRule="exact"/>
        <w:rPr>
          <w:rFonts w:ascii="Arial" w:cs="Arial" w:eastAsia="Arial" w:hAnsi="Arial"/>
          <w:sz w:val="18"/>
          <w:szCs w:val="18"/>
          <w:b w:val="1"/>
          <w:bCs w:val="1"/>
          <w:color w:val="auto"/>
        </w:rPr>
      </w:pPr>
    </w:p>
    <w:p>
      <w:pPr>
        <w:ind w:left="340" w:hanging="332"/>
        <w:spacing w:after="0"/>
        <w:tabs>
          <w:tab w:leader="none" w:pos="340" w:val="left"/>
        </w:tabs>
        <w:numPr>
          <w:ilvl w:val="0"/>
          <w:numId w:val="127"/>
        </w:numPr>
        <w:rPr>
          <w:rFonts w:ascii="Arial" w:cs="Arial" w:eastAsia="Arial" w:hAnsi="Arial"/>
          <w:sz w:val="17"/>
          <w:szCs w:val="17"/>
          <w:b w:val="1"/>
          <w:bCs w:val="1"/>
          <w:color w:val="auto"/>
        </w:rPr>
      </w:pPr>
      <w:r>
        <w:rPr>
          <w:rFonts w:ascii="Arial" w:cs="Arial" w:eastAsia="Arial" w:hAnsi="Arial"/>
          <w:sz w:val="17"/>
          <w:szCs w:val="17"/>
          <w:b w:val="1"/>
          <w:bCs w:val="1"/>
          <w:i w:val="1"/>
          <w:iCs w:val="1"/>
          <w:color w:val="auto"/>
        </w:rPr>
        <w:t xml:space="preserve">“Restricted Stock Award” </w:t>
      </w:r>
      <w:r>
        <w:rPr>
          <w:rFonts w:ascii="Arial" w:cs="Arial" w:eastAsia="Arial" w:hAnsi="Arial"/>
          <w:sz w:val="17"/>
          <w:szCs w:val="17"/>
          <w:color w:val="auto"/>
        </w:rPr>
        <w:t>means an award of shares of Common Stock which is granted pursuant to the terms and conditions of Section 6(a).</w:t>
      </w:r>
    </w:p>
    <w:p>
      <w:pPr>
        <w:spacing w:after="0" w:line="128" w:lineRule="exact"/>
        <w:rPr>
          <w:rFonts w:ascii="Arial" w:cs="Arial" w:eastAsia="Arial" w:hAnsi="Arial"/>
          <w:sz w:val="17"/>
          <w:szCs w:val="17"/>
          <w:b w:val="1"/>
          <w:bCs w:val="1"/>
          <w:color w:val="auto"/>
        </w:rPr>
      </w:pPr>
    </w:p>
    <w:p>
      <w:pPr>
        <w:ind w:right="140" w:firstLine="8"/>
        <w:spacing w:after="0" w:line="342" w:lineRule="auto"/>
        <w:tabs>
          <w:tab w:leader="none" w:pos="305" w:val="left"/>
        </w:tabs>
        <w:numPr>
          <w:ilvl w:val="0"/>
          <w:numId w:val="127"/>
        </w:numPr>
        <w:rPr>
          <w:rFonts w:ascii="Arial" w:cs="Arial" w:eastAsia="Arial" w:hAnsi="Arial"/>
          <w:sz w:val="16"/>
          <w:szCs w:val="16"/>
          <w:b w:val="1"/>
          <w:bCs w:val="1"/>
          <w:color w:val="auto"/>
        </w:rPr>
      </w:pPr>
      <w:r>
        <w:rPr>
          <w:rFonts w:ascii="Arial" w:cs="Arial" w:eastAsia="Arial" w:hAnsi="Arial"/>
          <w:sz w:val="16"/>
          <w:szCs w:val="16"/>
          <w:b w:val="1"/>
          <w:bCs w:val="1"/>
          <w:i w:val="1"/>
          <w:iCs w:val="1"/>
          <w:color w:val="auto"/>
        </w:rPr>
        <w:t xml:space="preserve">“Restricted Stock Award Agreement” </w:t>
      </w:r>
      <w:r>
        <w:rPr>
          <w:rFonts w:ascii="Arial" w:cs="Arial" w:eastAsia="Arial" w:hAnsi="Arial"/>
          <w:sz w:val="16"/>
          <w:szCs w:val="16"/>
          <w:color w:val="auto"/>
        </w:rPr>
        <w:t>means a written agreement between the Company and a holder of a Restricted Stock Award evidencing the terms</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and conditions of a Restricted Stock Award grant. Each Restricted Stock Award Agreement shall be subject to the terms and conditions of the Plan.</w:t>
      </w:r>
    </w:p>
    <w:p>
      <w:pPr>
        <w:spacing w:after="0" w:line="15" w:lineRule="exact"/>
        <w:rPr>
          <w:rFonts w:ascii="Arial" w:cs="Arial" w:eastAsia="Arial" w:hAnsi="Arial"/>
          <w:sz w:val="16"/>
          <w:szCs w:val="16"/>
          <w:b w:val="1"/>
          <w:bCs w:val="1"/>
          <w:color w:val="auto"/>
        </w:rPr>
      </w:pPr>
    </w:p>
    <w:p>
      <w:pPr>
        <w:ind w:right="160" w:firstLine="8"/>
        <w:spacing w:after="0" w:line="277" w:lineRule="auto"/>
        <w:tabs>
          <w:tab w:leader="none" w:pos="285" w:val="left"/>
        </w:tabs>
        <w:numPr>
          <w:ilvl w:val="0"/>
          <w:numId w:val="127"/>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 xml:space="preserve">“Restricted Stock Unit Award” </w:t>
      </w:r>
      <w:r>
        <w:rPr>
          <w:rFonts w:ascii="Arial" w:cs="Arial" w:eastAsia="Arial" w:hAnsi="Arial"/>
          <w:sz w:val="18"/>
          <w:szCs w:val="18"/>
          <w:color w:val="auto"/>
        </w:rPr>
        <w:t>means an unfunded right to receive shares of Common Stock at a future date which is granted pursuant to the terms and</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conditions of Section 6(b).</w:t>
      </w:r>
    </w:p>
    <w:p>
      <w:pPr>
        <w:spacing w:after="0" w:line="62" w:lineRule="exact"/>
        <w:rPr>
          <w:rFonts w:ascii="Arial" w:cs="Arial" w:eastAsia="Arial" w:hAnsi="Arial"/>
          <w:sz w:val="18"/>
          <w:szCs w:val="18"/>
          <w:b w:val="1"/>
          <w:bCs w:val="1"/>
          <w:color w:val="auto"/>
        </w:rPr>
      </w:pPr>
    </w:p>
    <w:p>
      <w:pPr>
        <w:jc w:val="both"/>
        <w:ind w:firstLine="8"/>
        <w:spacing w:after="0" w:line="264" w:lineRule="auto"/>
        <w:tabs>
          <w:tab w:leader="none" w:pos="365" w:val="left"/>
        </w:tabs>
        <w:numPr>
          <w:ilvl w:val="0"/>
          <w:numId w:val="127"/>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 xml:space="preserve">“Restricted Stock Unit Award Agreement” </w:t>
      </w:r>
      <w:r>
        <w:rPr>
          <w:rFonts w:ascii="Arial" w:cs="Arial" w:eastAsia="Arial" w:hAnsi="Arial"/>
          <w:sz w:val="18"/>
          <w:szCs w:val="18"/>
          <w:color w:val="auto"/>
        </w:rPr>
        <w:t>means a written agreement between the Company and a holder of a Restricted Stock Unit Award evidencing</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the terms and conditions of a Restricted Stock Unit Award grant. Each Restricted Stock Unit Award Agreement shall be subject to the terms and conditions of the Plan.</w:t>
      </w:r>
    </w:p>
    <w:p>
      <w:pPr>
        <w:spacing w:after="0" w:line="73" w:lineRule="exact"/>
        <w:rPr>
          <w:rFonts w:ascii="Arial" w:cs="Arial" w:eastAsia="Arial" w:hAnsi="Arial"/>
          <w:sz w:val="18"/>
          <w:szCs w:val="18"/>
          <w:b w:val="1"/>
          <w:bCs w:val="1"/>
          <w:color w:val="auto"/>
        </w:rPr>
      </w:pPr>
    </w:p>
    <w:p>
      <w:pPr>
        <w:ind w:left="360" w:hanging="352"/>
        <w:spacing w:after="0"/>
        <w:tabs>
          <w:tab w:leader="none" w:pos="360" w:val="left"/>
        </w:tabs>
        <w:numPr>
          <w:ilvl w:val="0"/>
          <w:numId w:val="127"/>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 xml:space="preserve">“Rule 16b-3” </w:t>
      </w:r>
      <w:r>
        <w:rPr>
          <w:rFonts w:ascii="Arial" w:cs="Arial" w:eastAsia="Arial" w:hAnsi="Arial"/>
          <w:sz w:val="18"/>
          <w:szCs w:val="18"/>
          <w:color w:val="auto"/>
        </w:rPr>
        <w:t>means Rule 16b-3 promulgated under the Exchange Act or any successor to Rule 16b-3, as in effect from time to time.</w:t>
      </w:r>
    </w:p>
    <w:p>
      <w:pPr>
        <w:spacing w:after="0" w:line="117" w:lineRule="exact"/>
        <w:rPr>
          <w:rFonts w:ascii="Arial" w:cs="Arial" w:eastAsia="Arial" w:hAnsi="Arial"/>
          <w:sz w:val="18"/>
          <w:szCs w:val="18"/>
          <w:b w:val="1"/>
          <w:bCs w:val="1"/>
          <w:color w:val="auto"/>
        </w:rPr>
      </w:pPr>
    </w:p>
    <w:p>
      <w:pPr>
        <w:ind w:left="440" w:hanging="432"/>
        <w:spacing w:after="0"/>
        <w:tabs>
          <w:tab w:leader="none" w:pos="440" w:val="left"/>
        </w:tabs>
        <w:numPr>
          <w:ilvl w:val="0"/>
          <w:numId w:val="127"/>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 xml:space="preserve">“Securities Act” </w:t>
      </w:r>
      <w:r>
        <w:rPr>
          <w:rFonts w:ascii="Arial" w:cs="Arial" w:eastAsia="Arial" w:hAnsi="Arial"/>
          <w:sz w:val="18"/>
          <w:szCs w:val="18"/>
          <w:color w:val="auto"/>
        </w:rPr>
        <w:t>means the Securities Act of 1933, as amended.</w:t>
      </w:r>
    </w:p>
    <w:p>
      <w:pPr>
        <w:spacing w:after="0" w:line="117" w:lineRule="exact"/>
        <w:rPr>
          <w:rFonts w:ascii="Arial" w:cs="Arial" w:eastAsia="Arial" w:hAnsi="Arial"/>
          <w:sz w:val="18"/>
          <w:szCs w:val="18"/>
          <w:b w:val="1"/>
          <w:bCs w:val="1"/>
          <w:color w:val="auto"/>
        </w:rPr>
      </w:pPr>
    </w:p>
    <w:p>
      <w:pPr>
        <w:ind w:left="360" w:hanging="352"/>
        <w:spacing w:after="0"/>
        <w:tabs>
          <w:tab w:leader="none" w:pos="360" w:val="left"/>
        </w:tabs>
        <w:numPr>
          <w:ilvl w:val="0"/>
          <w:numId w:val="127"/>
        </w:numPr>
        <w:rPr>
          <w:rFonts w:ascii="Arial" w:cs="Arial" w:eastAsia="Arial" w:hAnsi="Arial"/>
          <w:sz w:val="17"/>
          <w:szCs w:val="17"/>
          <w:b w:val="1"/>
          <w:bCs w:val="1"/>
          <w:color w:val="auto"/>
        </w:rPr>
      </w:pPr>
      <w:r>
        <w:rPr>
          <w:rFonts w:ascii="Arial" w:cs="Arial" w:eastAsia="Arial" w:hAnsi="Arial"/>
          <w:sz w:val="17"/>
          <w:szCs w:val="17"/>
          <w:b w:val="1"/>
          <w:bCs w:val="1"/>
          <w:i w:val="1"/>
          <w:iCs w:val="1"/>
          <w:color w:val="auto"/>
        </w:rPr>
        <w:t xml:space="preserve">“Stock Appreciation Right” </w:t>
      </w:r>
      <w:r>
        <w:rPr>
          <w:rFonts w:ascii="Arial" w:cs="Arial" w:eastAsia="Arial" w:hAnsi="Arial"/>
          <w:sz w:val="17"/>
          <w:szCs w:val="17"/>
          <w:color w:val="auto"/>
        </w:rPr>
        <w:t>means a right to receive the appreciation on Common Stock that is granted pursuant to the terms and conditions of</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Section 6(c).</w:t>
      </w:r>
    </w:p>
    <w:p>
      <w:pPr>
        <w:spacing w:after="0" w:line="103" w:lineRule="exact"/>
        <w:rPr>
          <w:sz w:val="20"/>
          <w:szCs w:val="20"/>
          <w:color w:val="auto"/>
        </w:rPr>
      </w:pPr>
    </w:p>
    <w:p>
      <w:pPr>
        <w:ind w:right="60" w:firstLine="8"/>
        <w:spacing w:after="0" w:line="342" w:lineRule="auto"/>
        <w:tabs>
          <w:tab w:leader="none" w:pos="345" w:val="left"/>
        </w:tabs>
        <w:numPr>
          <w:ilvl w:val="0"/>
          <w:numId w:val="128"/>
        </w:numPr>
        <w:rPr>
          <w:rFonts w:ascii="Arial" w:cs="Arial" w:eastAsia="Arial" w:hAnsi="Arial"/>
          <w:sz w:val="16"/>
          <w:szCs w:val="16"/>
          <w:b w:val="1"/>
          <w:bCs w:val="1"/>
          <w:color w:val="auto"/>
        </w:rPr>
      </w:pPr>
      <w:r>
        <w:rPr>
          <w:rFonts w:ascii="Arial" w:cs="Arial" w:eastAsia="Arial" w:hAnsi="Arial"/>
          <w:sz w:val="16"/>
          <w:szCs w:val="16"/>
          <w:b w:val="1"/>
          <w:bCs w:val="1"/>
          <w:i w:val="1"/>
          <w:iCs w:val="1"/>
          <w:color w:val="auto"/>
        </w:rPr>
        <w:t xml:space="preserve">“Stock Appreciation Right Agreement” </w:t>
      </w:r>
      <w:r>
        <w:rPr>
          <w:rFonts w:ascii="Arial" w:cs="Arial" w:eastAsia="Arial" w:hAnsi="Arial"/>
          <w:sz w:val="16"/>
          <w:szCs w:val="16"/>
          <w:color w:val="auto"/>
        </w:rPr>
        <w:t>means a written agreement between the Company and a holder of a Stock Appreciation Right evidencing the</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terms and conditions of a Stock Appreciation Right grant. Each Stock Appreciation Right Agreement shall be subject to the terms and conditions of the Plan.</w:t>
      </w:r>
    </w:p>
    <w:p>
      <w:pPr>
        <w:spacing w:after="0" w:line="15" w:lineRule="exact"/>
        <w:rPr>
          <w:rFonts w:ascii="Arial" w:cs="Arial" w:eastAsia="Arial" w:hAnsi="Arial"/>
          <w:sz w:val="16"/>
          <w:szCs w:val="16"/>
          <w:b w:val="1"/>
          <w:bCs w:val="1"/>
          <w:color w:val="auto"/>
        </w:rPr>
      </w:pPr>
    </w:p>
    <w:p>
      <w:pPr>
        <w:ind w:right="120" w:firstLine="8"/>
        <w:spacing w:after="0" w:line="308" w:lineRule="auto"/>
        <w:tabs>
          <w:tab w:leader="none" w:pos="325" w:val="left"/>
        </w:tabs>
        <w:numPr>
          <w:ilvl w:val="0"/>
          <w:numId w:val="128"/>
        </w:numPr>
        <w:rPr>
          <w:rFonts w:ascii="Arial" w:cs="Arial" w:eastAsia="Arial" w:hAnsi="Arial"/>
          <w:sz w:val="17"/>
          <w:szCs w:val="17"/>
          <w:b w:val="1"/>
          <w:bCs w:val="1"/>
          <w:color w:val="auto"/>
        </w:rPr>
      </w:pPr>
      <w:r>
        <w:rPr>
          <w:rFonts w:ascii="Arial" w:cs="Arial" w:eastAsia="Arial" w:hAnsi="Arial"/>
          <w:sz w:val="17"/>
          <w:szCs w:val="17"/>
          <w:b w:val="1"/>
          <w:bCs w:val="1"/>
          <w:i w:val="1"/>
          <w:iCs w:val="1"/>
          <w:color w:val="auto"/>
        </w:rPr>
        <w:t xml:space="preserve">“Stock Award” </w:t>
      </w:r>
      <w:r>
        <w:rPr>
          <w:rFonts w:ascii="Arial" w:cs="Arial" w:eastAsia="Arial" w:hAnsi="Arial"/>
          <w:sz w:val="17"/>
          <w:szCs w:val="17"/>
          <w:color w:val="auto"/>
        </w:rPr>
        <w:t>means any right to receive Common Stock granted under the Plan, including an Incentive Stock Option, a Nonstatutory Stock Option, a</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Restricted Stock Award, a Restricted Stock Unit Award, a Stock Appreciation Right, a Performance Stock Award or any Other Stock Award.</w:t>
      </w:r>
    </w:p>
    <w:p>
      <w:pPr>
        <w:spacing w:after="0" w:line="38" w:lineRule="exact"/>
        <w:rPr>
          <w:sz w:val="20"/>
          <w:szCs w:val="20"/>
          <w:color w:val="auto"/>
        </w:rPr>
      </w:pPr>
    </w:p>
    <w:p>
      <w:pPr>
        <w:ind w:right="140" w:firstLine="8"/>
        <w:spacing w:after="0" w:line="277" w:lineRule="auto"/>
        <w:tabs>
          <w:tab w:leader="none" w:pos="435" w:val="left"/>
        </w:tabs>
        <w:numPr>
          <w:ilvl w:val="0"/>
          <w:numId w:val="129"/>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 xml:space="preserve">“Stock Award Agreement” </w:t>
      </w:r>
      <w:r>
        <w:rPr>
          <w:rFonts w:ascii="Arial" w:cs="Arial" w:eastAsia="Arial" w:hAnsi="Arial"/>
          <w:sz w:val="18"/>
          <w:szCs w:val="18"/>
          <w:color w:val="auto"/>
        </w:rPr>
        <w:t>means a written agreement between the Company and a Participant evidencing the terms and conditions of a Stock Award</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grant. Each Stock Award Agreement shall be subject to the terms and conditions of the Plan.</w:t>
      </w:r>
    </w:p>
    <w:p>
      <w:pPr>
        <w:spacing w:after="0" w:line="62" w:lineRule="exact"/>
        <w:rPr>
          <w:rFonts w:ascii="Arial" w:cs="Arial" w:eastAsia="Arial" w:hAnsi="Arial"/>
          <w:sz w:val="18"/>
          <w:szCs w:val="18"/>
          <w:b w:val="1"/>
          <w:bCs w:val="1"/>
          <w:color w:val="auto"/>
        </w:rPr>
      </w:pPr>
    </w:p>
    <w:p>
      <w:pPr>
        <w:ind w:right="60" w:firstLine="8"/>
        <w:spacing w:after="0" w:line="257" w:lineRule="auto"/>
        <w:tabs>
          <w:tab w:leader="none" w:pos="465" w:val="left"/>
        </w:tabs>
        <w:numPr>
          <w:ilvl w:val="0"/>
          <w:numId w:val="129"/>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 xml:space="preserve">“Subsidiary” </w:t>
      </w:r>
      <w:r>
        <w:rPr>
          <w:rFonts w:ascii="Arial" w:cs="Arial" w:eastAsia="Arial" w:hAnsi="Arial"/>
          <w:sz w:val="18"/>
          <w:szCs w:val="18"/>
          <w:color w:val="auto"/>
        </w:rPr>
        <w:t>means, with respect to the Company, (i) any corporation of which more than fifty percent (50%) of the outstanding capital stock having</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ordinary voting power to elect a majority of the board of directors of such corporation (irrespective of whether, at the time, stock of any other class or classes of such corporation shall have or might have voting power by reason of the happening of any contingency) is at the time, directly or indirectly, Owned by the Company, and (ii) any partnership, limited liability company or other entity in which the Company has a direct or indirect interest (whether in the form of voting or participation in profits or capital contribution) of more than fifty percent (50%) .</w:t>
      </w:r>
    </w:p>
    <w:p>
      <w:pPr>
        <w:spacing w:after="0" w:line="80" w:lineRule="exact"/>
        <w:rPr>
          <w:rFonts w:ascii="Arial" w:cs="Arial" w:eastAsia="Arial" w:hAnsi="Arial"/>
          <w:sz w:val="18"/>
          <w:szCs w:val="18"/>
          <w:b w:val="1"/>
          <w:bCs w:val="1"/>
          <w:color w:val="auto"/>
        </w:rPr>
      </w:pPr>
    </w:p>
    <w:p>
      <w:pPr>
        <w:ind w:right="200" w:firstLine="8"/>
        <w:spacing w:after="0" w:line="342" w:lineRule="auto"/>
        <w:tabs>
          <w:tab w:leader="none" w:pos="405" w:val="left"/>
        </w:tabs>
        <w:numPr>
          <w:ilvl w:val="0"/>
          <w:numId w:val="129"/>
        </w:numPr>
        <w:rPr>
          <w:rFonts w:ascii="Arial" w:cs="Arial" w:eastAsia="Arial" w:hAnsi="Arial"/>
          <w:sz w:val="16"/>
          <w:szCs w:val="16"/>
          <w:b w:val="1"/>
          <w:bCs w:val="1"/>
          <w:color w:val="auto"/>
        </w:rPr>
      </w:pPr>
      <w:r>
        <w:rPr>
          <w:rFonts w:ascii="Arial" w:cs="Arial" w:eastAsia="Arial" w:hAnsi="Arial"/>
          <w:sz w:val="16"/>
          <w:szCs w:val="16"/>
          <w:b w:val="1"/>
          <w:bCs w:val="1"/>
          <w:i w:val="1"/>
          <w:iCs w:val="1"/>
          <w:color w:val="auto"/>
        </w:rPr>
        <w:t xml:space="preserve">“Ten Percent Stockholder” </w:t>
      </w:r>
      <w:r>
        <w:rPr>
          <w:rFonts w:ascii="Arial" w:cs="Arial" w:eastAsia="Arial" w:hAnsi="Arial"/>
          <w:sz w:val="16"/>
          <w:szCs w:val="16"/>
          <w:color w:val="auto"/>
        </w:rPr>
        <w:t>means a person who Owns (or is deemed to Own pursuant to Section 424(d) of the Code) stock possessing more than ten</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percent (10%) of the total combined voting power of all classes of stock of the Company or any Affiliate.</w:t>
      </w:r>
    </w:p>
    <w:p>
      <w:pPr>
        <w:spacing w:after="0" w:line="56"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380"/>
          </w:cols>
          <w:pgMar w:left="240" w:top="274" w:right="279" w:bottom="1440" w:gutter="0" w:footer="0" w:header="0"/>
        </w:sectPr>
      </w:pPr>
    </w:p>
    <w:bookmarkStart w:id="47" w:name="page48"/>
    <w:bookmarkEnd w:id="47"/>
    <w:p>
      <w:pPr>
        <w:jc w:val="right"/>
        <w:spacing w:after="0"/>
        <w:rPr>
          <w:sz w:val="20"/>
          <w:szCs w:val="20"/>
          <w:color w:val="auto"/>
        </w:rPr>
      </w:pPr>
      <w:r>
        <w:rPr>
          <w:rFonts w:ascii="Arial" w:cs="Arial" w:eastAsia="Arial" w:hAnsi="Arial"/>
          <w:sz w:val="18"/>
          <w:szCs w:val="18"/>
          <w:b w:val="1"/>
          <w:bCs w:val="1"/>
          <w:color w:val="auto"/>
        </w:rPr>
        <w:t>Exhibit 4.3</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QLOGIC CORPORATION</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2005 PERFORMANCE INCENTIVE PLAN</w:t>
      </w:r>
    </w:p>
    <w:p>
      <w:pPr>
        <w:spacing w:after="0" w:line="20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(As Assumed by Cavium, Inc. Effective August 16, 2016 (the “</w:t>
      </w:r>
      <w:r>
        <w:rPr>
          <w:rFonts w:ascii="Arial" w:cs="Arial" w:eastAsia="Arial" w:hAnsi="Arial"/>
          <w:sz w:val="18"/>
          <w:szCs w:val="18"/>
          <w:b w:val="1"/>
          <w:bCs w:val="1"/>
          <w:i w:val="1"/>
          <w:iCs w:val="1"/>
          <w:color w:val="auto"/>
        </w:rPr>
        <w:t>Plan Assumption Date</w:t>
      </w:r>
      <w:r>
        <w:rPr>
          <w:rFonts w:ascii="Arial" w:cs="Arial" w:eastAsia="Arial" w:hAnsi="Arial"/>
          <w:sz w:val="18"/>
          <w:szCs w:val="18"/>
          <w:b w:val="1"/>
          <w:bCs w:val="1"/>
          <w:color w:val="auto"/>
        </w:rPr>
        <w:t>”)</w:t>
      </w:r>
    </w:p>
    <w:p>
      <w:pPr>
        <w:spacing w:after="0" w:line="33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1. PURPOSE OF PLAN</w:t>
      </w:r>
    </w:p>
    <w:p>
      <w:pPr>
        <w:spacing w:after="0" w:line="117" w:lineRule="exact"/>
        <w:rPr>
          <w:sz w:val="20"/>
          <w:szCs w:val="20"/>
          <w:color w:val="auto"/>
        </w:rPr>
      </w:pPr>
    </w:p>
    <w:p>
      <w:pPr>
        <w:ind w:left="460" w:right="100"/>
        <w:spacing w:after="0" w:line="261" w:lineRule="auto"/>
        <w:rPr>
          <w:sz w:val="20"/>
          <w:szCs w:val="20"/>
          <w:color w:val="auto"/>
        </w:rPr>
      </w:pPr>
      <w:r>
        <w:rPr>
          <w:rFonts w:ascii="Arial" w:cs="Arial" w:eastAsia="Arial" w:hAnsi="Arial"/>
          <w:sz w:val="18"/>
          <w:szCs w:val="18"/>
          <w:color w:val="auto"/>
        </w:rPr>
        <w:t>The purpose of this QLogic Corporation 2005 Performance Incentive Plan (this “</w:t>
      </w:r>
      <w:r>
        <w:rPr>
          <w:rFonts w:ascii="Arial" w:cs="Arial" w:eastAsia="Arial" w:hAnsi="Arial"/>
          <w:sz w:val="18"/>
          <w:szCs w:val="18"/>
          <w:b w:val="1"/>
          <w:bCs w:val="1"/>
          <w:color w:val="auto"/>
        </w:rPr>
        <w:t>Plan</w:t>
      </w:r>
      <w:r>
        <w:rPr>
          <w:rFonts w:ascii="Arial" w:cs="Arial" w:eastAsia="Arial" w:hAnsi="Arial"/>
          <w:sz w:val="18"/>
          <w:szCs w:val="18"/>
          <w:color w:val="auto"/>
        </w:rPr>
        <w:t>”) of QLogic Corporation, a Delaware corporation, is to promote the success of the Corporation and to increase stockholder value by providing an additional means through the grant of awards to attract, motivate, retain and reward selected employees and other eligible persons. From and following the Plan Assumption Date, all reference in this Plan to the Corporation shall be construed as references to Cavium, Inc., a Delaware corporation.</w:t>
      </w:r>
    </w:p>
    <w:p>
      <w:pPr>
        <w:spacing w:after="0" w:line="2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2. ELIGIBILITY</w:t>
      </w:r>
    </w:p>
    <w:p>
      <w:pPr>
        <w:spacing w:after="0" w:line="121" w:lineRule="exact"/>
        <w:rPr>
          <w:sz w:val="20"/>
          <w:szCs w:val="20"/>
          <w:color w:val="auto"/>
        </w:rPr>
      </w:pPr>
    </w:p>
    <w:p>
      <w:pPr>
        <w:ind w:left="460"/>
        <w:spacing w:after="0" w:line="269" w:lineRule="auto"/>
        <w:rPr>
          <w:sz w:val="20"/>
          <w:szCs w:val="20"/>
          <w:color w:val="auto"/>
        </w:rPr>
      </w:pPr>
      <w:r>
        <w:rPr>
          <w:rFonts w:ascii="Arial" w:cs="Arial" w:eastAsia="Arial" w:hAnsi="Arial"/>
          <w:sz w:val="17"/>
          <w:szCs w:val="17"/>
          <w:color w:val="auto"/>
        </w:rPr>
        <w:t>The Administrator (as such term is defined in Section 3.1) may grant awards under this Plan only to those persons that the Administrator determines to be Eligible Persons. An “</w:t>
      </w:r>
      <w:r>
        <w:rPr>
          <w:rFonts w:ascii="Arial" w:cs="Arial" w:eastAsia="Arial" w:hAnsi="Arial"/>
          <w:sz w:val="17"/>
          <w:szCs w:val="17"/>
          <w:b w:val="1"/>
          <w:bCs w:val="1"/>
          <w:color w:val="auto"/>
        </w:rPr>
        <w:t>Eligible Person</w:t>
      </w:r>
      <w:r>
        <w:rPr>
          <w:rFonts w:ascii="Arial" w:cs="Arial" w:eastAsia="Arial" w:hAnsi="Arial"/>
          <w:sz w:val="17"/>
          <w:szCs w:val="17"/>
          <w:color w:val="auto"/>
        </w:rPr>
        <w:t>” is any person who is either: (a) an officer (whether or not a director) or employee of the Corporation or one of its Subsidiaries; (b) a director of the Corporation or one of its Subsidiaries; or (c) an individual consultant or advisor who renders or has rendered bona fide services (other than services in connection with the offering or sale of securities of the Corporation or one of its Subsidiaries in a capital-raising transaction or as a market maker or promoter of securities of the Corporation or one of its Subsidiaries) to the Corporation or one of its Subsidiaries and who is selected to participate in this Plan by the Administrator; provided, however, that a person who is otherwise an Eligible Person under clause (c) above may participate in this Plan only if such participation would not adversely affect either the Corporation’s eligibility to use Form S-8 to register under the Securities Act of 1933, as amended (the “</w:t>
      </w:r>
      <w:r>
        <w:rPr>
          <w:rFonts w:ascii="Arial" w:cs="Arial" w:eastAsia="Arial" w:hAnsi="Arial"/>
          <w:sz w:val="17"/>
          <w:szCs w:val="17"/>
          <w:b w:val="1"/>
          <w:bCs w:val="1"/>
          <w:color w:val="auto"/>
        </w:rPr>
        <w:t>Securities Act</w:t>
      </w:r>
      <w:r>
        <w:rPr>
          <w:rFonts w:ascii="Arial" w:cs="Arial" w:eastAsia="Arial" w:hAnsi="Arial"/>
          <w:sz w:val="17"/>
          <w:szCs w:val="17"/>
          <w:color w:val="auto"/>
        </w:rPr>
        <w:t>”), the offering and sale of shares issuable under this Plan by the Corporation or the Corporation’s compliance with any other applicable laws. An Eligible Person who has been granted an award (a “</w:t>
      </w:r>
      <w:r>
        <w:rPr>
          <w:rFonts w:ascii="Arial" w:cs="Arial" w:eastAsia="Arial" w:hAnsi="Arial"/>
          <w:sz w:val="17"/>
          <w:szCs w:val="17"/>
          <w:b w:val="1"/>
          <w:bCs w:val="1"/>
          <w:color w:val="auto"/>
        </w:rPr>
        <w:t>participant</w:t>
      </w:r>
      <w:r>
        <w:rPr>
          <w:rFonts w:ascii="Arial" w:cs="Arial" w:eastAsia="Arial" w:hAnsi="Arial"/>
          <w:sz w:val="17"/>
          <w:szCs w:val="17"/>
          <w:color w:val="auto"/>
        </w:rPr>
        <w:t>”) may, if otherwise eligible, be granted additional awards if the Administrator shall so determine. As used herein, “</w:t>
      </w:r>
      <w:r>
        <w:rPr>
          <w:rFonts w:ascii="Arial" w:cs="Arial" w:eastAsia="Arial" w:hAnsi="Arial"/>
          <w:sz w:val="17"/>
          <w:szCs w:val="17"/>
          <w:b w:val="1"/>
          <w:bCs w:val="1"/>
          <w:color w:val="auto"/>
        </w:rPr>
        <w:t>Subsidiary</w:t>
      </w:r>
      <w:r>
        <w:rPr>
          <w:rFonts w:ascii="Arial" w:cs="Arial" w:eastAsia="Arial" w:hAnsi="Arial"/>
          <w:sz w:val="17"/>
          <w:szCs w:val="17"/>
          <w:color w:val="auto"/>
        </w:rPr>
        <w:t>” means any corporation or other entity a majority of whose outstanding voting stock or voting power is beneficially owned directly or indirectly by the Corporation; and “</w:t>
      </w:r>
      <w:r>
        <w:rPr>
          <w:rFonts w:ascii="Arial" w:cs="Arial" w:eastAsia="Arial" w:hAnsi="Arial"/>
          <w:sz w:val="17"/>
          <w:szCs w:val="17"/>
          <w:b w:val="1"/>
          <w:bCs w:val="1"/>
          <w:color w:val="auto"/>
        </w:rPr>
        <w:t>Board</w:t>
      </w:r>
      <w:r>
        <w:rPr>
          <w:rFonts w:ascii="Arial" w:cs="Arial" w:eastAsia="Arial" w:hAnsi="Arial"/>
          <w:sz w:val="17"/>
          <w:szCs w:val="17"/>
          <w:color w:val="auto"/>
        </w:rPr>
        <w:t>” means the Board of Directors of the Corporation.</w:t>
      </w:r>
    </w:p>
    <w:p>
      <w:pPr>
        <w:spacing w:after="0" w:line="72" w:lineRule="exact"/>
        <w:rPr>
          <w:sz w:val="20"/>
          <w:szCs w:val="20"/>
          <w:color w:val="auto"/>
        </w:rPr>
      </w:pPr>
    </w:p>
    <w:p>
      <w:pPr>
        <w:ind w:left="460" w:right="20"/>
        <w:spacing w:after="0" w:line="277" w:lineRule="auto"/>
        <w:rPr>
          <w:sz w:val="20"/>
          <w:szCs w:val="20"/>
          <w:color w:val="auto"/>
        </w:rPr>
      </w:pPr>
      <w:r>
        <w:rPr>
          <w:rFonts w:ascii="Arial" w:cs="Arial" w:eastAsia="Arial" w:hAnsi="Arial"/>
          <w:sz w:val="18"/>
          <w:szCs w:val="18"/>
          <w:color w:val="auto"/>
        </w:rPr>
        <w:t>From and following the Plan Assumption Date, Eligible Person does not include any individual who was providing services to Cavium, Inc. prior to the Plan Assumption Date.</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3. PLAN ADMINISTRATION</w:t>
      </w:r>
    </w:p>
    <w:p>
      <w:pPr>
        <w:spacing w:after="0" w:line="131" w:lineRule="exact"/>
        <w:rPr>
          <w:sz w:val="20"/>
          <w:szCs w:val="20"/>
          <w:color w:val="auto"/>
        </w:rPr>
      </w:pPr>
    </w:p>
    <w:p>
      <w:pPr>
        <w:ind w:left="460"/>
        <w:spacing w:after="0"/>
        <w:tabs>
          <w:tab w:leader="none" w:pos="880" w:val="left"/>
        </w:tabs>
        <w:rPr>
          <w:sz w:val="20"/>
          <w:szCs w:val="20"/>
          <w:color w:val="auto"/>
        </w:rPr>
      </w:pPr>
      <w:r>
        <w:rPr>
          <w:rFonts w:ascii="Arial" w:cs="Arial" w:eastAsia="Arial" w:hAnsi="Arial"/>
          <w:sz w:val="18"/>
          <w:szCs w:val="18"/>
          <w:b w:val="1"/>
          <w:bCs w:val="1"/>
          <w:color w:val="auto"/>
        </w:rPr>
        <w:t>3.1</w:t>
      </w:r>
      <w:r>
        <w:rPr>
          <w:sz w:val="20"/>
          <w:szCs w:val="20"/>
          <w:color w:val="auto"/>
        </w:rPr>
        <w:tab/>
      </w:r>
      <w:r>
        <w:rPr>
          <w:rFonts w:ascii="Arial" w:cs="Arial" w:eastAsia="Arial" w:hAnsi="Arial"/>
          <w:sz w:val="16"/>
          <w:szCs w:val="16"/>
          <w:b w:val="1"/>
          <w:bCs w:val="1"/>
          <w:i w:val="1"/>
          <w:iCs w:val="1"/>
          <w:color w:val="auto"/>
        </w:rPr>
        <w:t>The Administrator</w:t>
      </w:r>
      <w:r>
        <w:rPr>
          <w:rFonts w:ascii="Arial" w:cs="Arial" w:eastAsia="Arial" w:hAnsi="Arial"/>
          <w:sz w:val="16"/>
          <w:szCs w:val="16"/>
          <w:color w:val="auto"/>
        </w:rPr>
        <w:t>. This Plan shall be administered by and all awards under this Plan shall be authorized by the Administrator. The</w:t>
      </w:r>
    </w:p>
    <w:p>
      <w:pPr>
        <w:spacing w:after="0" w:line="27" w:lineRule="exact"/>
        <w:rPr>
          <w:sz w:val="20"/>
          <w:szCs w:val="20"/>
          <w:color w:val="auto"/>
        </w:rPr>
      </w:pPr>
    </w:p>
    <w:p>
      <w:pPr>
        <w:ind w:left="90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color w:val="auto"/>
        </w:rPr>
        <w:t>Administrator</w:t>
      </w:r>
      <w:r>
        <w:rPr>
          <w:rFonts w:ascii="Arial" w:cs="Arial" w:eastAsia="Arial" w:hAnsi="Arial"/>
          <w:sz w:val="16"/>
          <w:szCs w:val="16"/>
          <w:color w:val="auto"/>
        </w:rPr>
        <w:t>” means the Board or one or more committees appointed by the Board or another committee (within its delegated authority) to</w:t>
      </w:r>
    </w:p>
    <w:p>
      <w:pPr>
        <w:spacing w:after="0" w:line="32" w:lineRule="exact"/>
        <w:rPr>
          <w:sz w:val="20"/>
          <w:szCs w:val="20"/>
          <w:color w:val="auto"/>
        </w:rPr>
      </w:pPr>
    </w:p>
    <w:p>
      <w:pPr>
        <w:ind w:left="900"/>
        <w:spacing w:after="0"/>
        <w:rPr>
          <w:sz w:val="20"/>
          <w:szCs w:val="20"/>
          <w:color w:val="auto"/>
        </w:rPr>
      </w:pPr>
      <w:r>
        <w:rPr>
          <w:rFonts w:ascii="Arial" w:cs="Arial" w:eastAsia="Arial" w:hAnsi="Arial"/>
          <w:sz w:val="16"/>
          <w:szCs w:val="16"/>
          <w:color w:val="auto"/>
        </w:rPr>
        <w:t>administer all or certain aspects of this Plan. Any such committee shall be comprised solely of one or more directors or such number of directors</w:t>
      </w:r>
    </w:p>
    <w:p>
      <w:pPr>
        <w:spacing w:after="0" w:line="32" w:lineRule="exact"/>
        <w:rPr>
          <w:sz w:val="20"/>
          <w:szCs w:val="20"/>
          <w:color w:val="auto"/>
        </w:rPr>
      </w:pPr>
    </w:p>
    <w:p>
      <w:pPr>
        <w:ind w:left="900"/>
        <w:spacing w:after="0"/>
        <w:rPr>
          <w:sz w:val="20"/>
          <w:szCs w:val="20"/>
          <w:color w:val="auto"/>
        </w:rPr>
      </w:pPr>
      <w:r>
        <w:rPr>
          <w:rFonts w:ascii="Arial" w:cs="Arial" w:eastAsia="Arial" w:hAnsi="Arial"/>
          <w:sz w:val="16"/>
          <w:szCs w:val="16"/>
          <w:color w:val="auto"/>
        </w:rPr>
        <w:t>as may be required under applicable law. A committee may delegate some or all of its authority to another committee so constituted. The Board</w:t>
      </w:r>
    </w:p>
    <w:p>
      <w:pPr>
        <w:spacing w:after="0" w:line="32" w:lineRule="exact"/>
        <w:rPr>
          <w:sz w:val="20"/>
          <w:szCs w:val="20"/>
          <w:color w:val="auto"/>
        </w:rPr>
      </w:pPr>
    </w:p>
    <w:p>
      <w:pPr>
        <w:ind w:left="900"/>
        <w:spacing w:after="0"/>
        <w:rPr>
          <w:sz w:val="20"/>
          <w:szCs w:val="20"/>
          <w:color w:val="auto"/>
        </w:rPr>
      </w:pPr>
      <w:r>
        <w:rPr>
          <w:rFonts w:ascii="Arial" w:cs="Arial" w:eastAsia="Arial" w:hAnsi="Arial"/>
          <w:sz w:val="16"/>
          <w:szCs w:val="16"/>
          <w:color w:val="auto"/>
        </w:rPr>
        <w:t>or a committee comprised solely of directors may also delegate, to the extent permitted by Section 157(c) of the Delaware General Corporation</w:t>
      </w:r>
    </w:p>
    <w:p>
      <w:pPr>
        <w:spacing w:after="0" w:line="32" w:lineRule="exact"/>
        <w:rPr>
          <w:sz w:val="20"/>
          <w:szCs w:val="20"/>
          <w:color w:val="auto"/>
        </w:rPr>
      </w:pPr>
    </w:p>
    <w:p>
      <w:pPr>
        <w:ind w:left="900"/>
        <w:spacing w:after="0"/>
        <w:rPr>
          <w:sz w:val="20"/>
          <w:szCs w:val="20"/>
          <w:color w:val="auto"/>
        </w:rPr>
      </w:pPr>
      <w:r>
        <w:rPr>
          <w:rFonts w:ascii="Arial" w:cs="Arial" w:eastAsia="Arial" w:hAnsi="Arial"/>
          <w:sz w:val="17"/>
          <w:szCs w:val="17"/>
          <w:color w:val="auto"/>
        </w:rPr>
        <w:t>Law and any other applicable law, to one or more officers of the Corporation, its powers under this Plan (a) to designate the officers and</w:t>
      </w:r>
    </w:p>
    <w:p>
      <w:pPr>
        <w:spacing w:after="0" w:line="21" w:lineRule="exact"/>
        <w:rPr>
          <w:sz w:val="20"/>
          <w:szCs w:val="20"/>
          <w:color w:val="auto"/>
        </w:rPr>
      </w:pPr>
    </w:p>
    <w:p>
      <w:pPr>
        <w:ind w:left="900"/>
        <w:spacing w:after="0"/>
        <w:rPr>
          <w:sz w:val="20"/>
          <w:szCs w:val="20"/>
          <w:color w:val="auto"/>
        </w:rPr>
      </w:pPr>
      <w:r>
        <w:rPr>
          <w:rFonts w:ascii="Arial" w:cs="Arial" w:eastAsia="Arial" w:hAnsi="Arial"/>
          <w:sz w:val="16"/>
          <w:szCs w:val="16"/>
          <w:color w:val="auto"/>
        </w:rPr>
        <w:t>employees of the Corporation and its Subsidiaries who will receive grants of awards under this Plan, and (b) to determine the number of shares</w:t>
      </w:r>
    </w:p>
    <w:p>
      <w:pPr>
        <w:spacing w:after="0" w:line="32" w:lineRule="exact"/>
        <w:rPr>
          <w:sz w:val="20"/>
          <w:szCs w:val="20"/>
          <w:color w:val="auto"/>
        </w:rPr>
      </w:pPr>
    </w:p>
    <w:p>
      <w:pPr>
        <w:ind w:left="900"/>
        <w:spacing w:after="0"/>
        <w:rPr>
          <w:sz w:val="20"/>
          <w:szCs w:val="20"/>
          <w:color w:val="auto"/>
        </w:rPr>
      </w:pPr>
      <w:r>
        <w:rPr>
          <w:rFonts w:ascii="Arial" w:cs="Arial" w:eastAsia="Arial" w:hAnsi="Arial"/>
          <w:sz w:val="16"/>
          <w:szCs w:val="16"/>
          <w:color w:val="auto"/>
        </w:rPr>
        <w:t>subject to, and the other terms and conditions of, such awards. The Board may delegate different levels of authority to different committees with</w:t>
      </w:r>
    </w:p>
    <w:p>
      <w:pPr>
        <w:spacing w:after="0" w:line="32" w:lineRule="exact"/>
        <w:rPr>
          <w:sz w:val="20"/>
          <w:szCs w:val="20"/>
          <w:color w:val="auto"/>
        </w:rPr>
      </w:pPr>
    </w:p>
    <w:p>
      <w:pPr>
        <w:ind w:left="900"/>
        <w:spacing w:after="0"/>
        <w:rPr>
          <w:sz w:val="20"/>
          <w:szCs w:val="20"/>
          <w:color w:val="auto"/>
        </w:rPr>
      </w:pPr>
      <w:r>
        <w:rPr>
          <w:rFonts w:ascii="Arial" w:cs="Arial" w:eastAsia="Arial" w:hAnsi="Arial"/>
          <w:sz w:val="16"/>
          <w:szCs w:val="16"/>
          <w:color w:val="auto"/>
        </w:rPr>
        <w:t>administrative and grant authority under this Plan. Unless otherwise provided in the Bylaws of the Corporation or the applicable charter of any</w:t>
      </w:r>
    </w:p>
    <w:p>
      <w:pPr>
        <w:spacing w:after="0" w:line="32" w:lineRule="exact"/>
        <w:rPr>
          <w:sz w:val="20"/>
          <w:szCs w:val="20"/>
          <w:color w:val="auto"/>
        </w:rPr>
      </w:pPr>
    </w:p>
    <w:p>
      <w:pPr>
        <w:ind w:left="900"/>
        <w:spacing w:after="0"/>
        <w:rPr>
          <w:sz w:val="20"/>
          <w:szCs w:val="20"/>
          <w:color w:val="auto"/>
        </w:rPr>
      </w:pPr>
      <w:r>
        <w:rPr>
          <w:rFonts w:ascii="Arial" w:cs="Arial" w:eastAsia="Arial" w:hAnsi="Arial"/>
          <w:sz w:val="16"/>
          <w:szCs w:val="16"/>
          <w:color w:val="auto"/>
        </w:rPr>
        <w:t>Administrator: (a) a majority of the members of the acting Administrator shall constitute a quorum, and (b) the vote of a majority of the members</w:t>
      </w:r>
    </w:p>
    <w:p>
      <w:pPr>
        <w:spacing w:after="0" w:line="32" w:lineRule="exact"/>
        <w:rPr>
          <w:sz w:val="20"/>
          <w:szCs w:val="20"/>
          <w:color w:val="auto"/>
        </w:rPr>
      </w:pPr>
    </w:p>
    <w:p>
      <w:pPr>
        <w:ind w:left="900"/>
        <w:spacing w:after="0"/>
        <w:rPr>
          <w:sz w:val="20"/>
          <w:szCs w:val="20"/>
          <w:color w:val="auto"/>
        </w:rPr>
      </w:pPr>
      <w:r>
        <w:rPr>
          <w:rFonts w:ascii="Arial" w:cs="Arial" w:eastAsia="Arial" w:hAnsi="Arial"/>
          <w:sz w:val="16"/>
          <w:szCs w:val="16"/>
          <w:color w:val="auto"/>
        </w:rPr>
        <w:t>present assuming the presence of a quorum or the unanimous written consent of the members of the Administrator shall constitute action by the</w:t>
      </w:r>
    </w:p>
    <w:p>
      <w:pPr>
        <w:spacing w:after="0" w:line="32" w:lineRule="exact"/>
        <w:rPr>
          <w:sz w:val="20"/>
          <w:szCs w:val="20"/>
          <w:color w:val="auto"/>
        </w:rPr>
      </w:pPr>
    </w:p>
    <w:p>
      <w:pPr>
        <w:ind w:left="900"/>
        <w:spacing w:after="0"/>
        <w:rPr>
          <w:sz w:val="20"/>
          <w:szCs w:val="20"/>
          <w:color w:val="auto"/>
        </w:rPr>
      </w:pPr>
      <w:r>
        <w:rPr>
          <w:rFonts w:ascii="Arial" w:cs="Arial" w:eastAsia="Arial" w:hAnsi="Arial"/>
          <w:sz w:val="16"/>
          <w:szCs w:val="16"/>
          <w:color w:val="auto"/>
        </w:rPr>
        <w:t>acting Administrator. From and following the Plan Assumption Date, the “</w:t>
      </w:r>
      <w:r>
        <w:rPr>
          <w:rFonts w:ascii="Arial" w:cs="Arial" w:eastAsia="Arial" w:hAnsi="Arial"/>
          <w:sz w:val="16"/>
          <w:szCs w:val="16"/>
          <w:b w:val="1"/>
          <w:bCs w:val="1"/>
          <w:i w:val="1"/>
          <w:iCs w:val="1"/>
          <w:color w:val="auto"/>
        </w:rPr>
        <w:t>Administrator</w:t>
      </w:r>
      <w:r>
        <w:rPr>
          <w:rFonts w:ascii="Arial" w:cs="Arial" w:eastAsia="Arial" w:hAnsi="Arial"/>
          <w:sz w:val="16"/>
          <w:szCs w:val="16"/>
          <w:color w:val="auto"/>
        </w:rPr>
        <w:t>” means the Compensation Committee of the Board of</w:t>
      </w:r>
    </w:p>
    <w:p>
      <w:pPr>
        <w:spacing w:after="0" w:line="32" w:lineRule="exact"/>
        <w:rPr>
          <w:sz w:val="20"/>
          <w:szCs w:val="20"/>
          <w:color w:val="auto"/>
        </w:rPr>
      </w:pPr>
    </w:p>
    <w:p>
      <w:pPr>
        <w:ind w:left="900"/>
        <w:spacing w:after="0"/>
        <w:rPr>
          <w:sz w:val="20"/>
          <w:szCs w:val="20"/>
          <w:color w:val="auto"/>
        </w:rPr>
      </w:pPr>
      <w:r>
        <w:rPr>
          <w:rFonts w:ascii="Arial" w:cs="Arial" w:eastAsia="Arial" w:hAnsi="Arial"/>
          <w:sz w:val="18"/>
          <w:szCs w:val="18"/>
          <w:color w:val="auto"/>
        </w:rPr>
        <w:t>Directors of Cavium, Inc. and the “</w:t>
      </w:r>
      <w:r>
        <w:rPr>
          <w:rFonts w:ascii="Arial" w:cs="Arial" w:eastAsia="Arial" w:hAnsi="Arial"/>
          <w:sz w:val="18"/>
          <w:szCs w:val="18"/>
          <w:b w:val="1"/>
          <w:bCs w:val="1"/>
          <w:i w:val="1"/>
          <w:iCs w:val="1"/>
          <w:color w:val="auto"/>
        </w:rPr>
        <w:t>Board</w:t>
      </w:r>
      <w:r>
        <w:rPr>
          <w:rFonts w:ascii="Arial" w:cs="Arial" w:eastAsia="Arial" w:hAnsi="Arial"/>
          <w:sz w:val="18"/>
          <w:szCs w:val="18"/>
          <w:color w:val="auto"/>
        </w:rPr>
        <w:t>” means the Board of Directors of Cavium, Inc.</w:t>
      </w:r>
    </w:p>
    <w:p>
      <w:pPr>
        <w:spacing w:after="0" w:line="14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420"/>
          </w:cols>
          <w:pgMar w:left="240" w:top="121" w:right="239" w:bottom="1440" w:gutter="0" w:footer="0" w:header="0"/>
        </w:sectPr>
      </w:pPr>
    </w:p>
    <w:bookmarkStart w:id="48" w:name="page49"/>
    <w:bookmarkEnd w:id="48"/>
    <w:p>
      <w:pPr>
        <w:ind w:left="460"/>
        <w:spacing w:after="0" w:line="271"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With respect to awards intended to satisfy the requirements for performance-based compensation under Section 162(m) of the Internal Revenue Code of 1986, as amended (the “</w:t>
      </w:r>
      <w:r>
        <w:rPr>
          <w:rFonts w:ascii="Arial" w:cs="Arial" w:eastAsia="Arial" w:hAnsi="Arial"/>
          <w:sz w:val="17"/>
          <w:szCs w:val="17"/>
          <w:b w:val="1"/>
          <w:bCs w:val="1"/>
          <w:color w:val="auto"/>
        </w:rPr>
        <w:t>Code</w:t>
      </w:r>
      <w:r>
        <w:rPr>
          <w:rFonts w:ascii="Arial" w:cs="Arial" w:eastAsia="Arial" w:hAnsi="Arial"/>
          <w:sz w:val="17"/>
          <w:szCs w:val="17"/>
          <w:color w:val="auto"/>
        </w:rPr>
        <w:t>”), this Plan shall be administered by a committee consisting solely of two or more outside directors (as this requirement is applied under Section 162(m) of the Code); provided, however, that the failure to satisfy such requirement shall not affect the validity of the action of any committee otherwise duly authorized and acting in the matter. Award grants, and transactions in or involving awards, intended to be exempt under Rule 16b-3 under the Securities Exchange Act of 1934, as amended (the “</w:t>
      </w:r>
      <w:r>
        <w:rPr>
          <w:rFonts w:ascii="Arial" w:cs="Arial" w:eastAsia="Arial" w:hAnsi="Arial"/>
          <w:sz w:val="17"/>
          <w:szCs w:val="17"/>
          <w:b w:val="1"/>
          <w:bCs w:val="1"/>
          <w:color w:val="auto"/>
        </w:rPr>
        <w:t>Exchange Act</w:t>
      </w:r>
      <w:r>
        <w:rPr>
          <w:rFonts w:ascii="Arial" w:cs="Arial" w:eastAsia="Arial" w:hAnsi="Arial"/>
          <w:sz w:val="17"/>
          <w:szCs w:val="17"/>
          <w:color w:val="auto"/>
        </w:rPr>
        <w:t>”), must be duly and timely authorized by the Board or a committee consisting solely of two or more non-employee directors (as this requirement is applied under Rule 16b-3 promulgated under the Exchange Act). To the extent required by any applicable listing agency, this Plan shall be administered by a committee composed entirely of independent directors (within the meaning of the applicable listing agency).</w:t>
      </w:r>
    </w:p>
    <w:p>
      <w:pPr>
        <w:spacing w:after="0" w:line="80" w:lineRule="exact"/>
        <w:rPr>
          <w:sz w:val="20"/>
          <w:szCs w:val="20"/>
          <w:color w:val="auto"/>
        </w:rPr>
      </w:pPr>
    </w:p>
    <w:p>
      <w:pPr>
        <w:ind w:left="440" w:right="40" w:hanging="445"/>
        <w:spacing w:after="0" w:line="312" w:lineRule="auto"/>
        <w:tabs>
          <w:tab w:leader="none" w:pos="420" w:val="left"/>
        </w:tabs>
        <w:rPr>
          <w:sz w:val="20"/>
          <w:szCs w:val="20"/>
          <w:color w:val="auto"/>
        </w:rPr>
      </w:pPr>
      <w:r>
        <w:rPr>
          <w:rFonts w:ascii="Arial" w:cs="Arial" w:eastAsia="Arial" w:hAnsi="Arial"/>
          <w:sz w:val="18"/>
          <w:szCs w:val="18"/>
          <w:b w:val="1"/>
          <w:bCs w:val="1"/>
          <w:color w:val="auto"/>
        </w:rPr>
        <w:t>3.2</w:t>
      </w:r>
      <w:r>
        <w:rPr>
          <w:sz w:val="20"/>
          <w:szCs w:val="20"/>
          <w:color w:val="auto"/>
        </w:rPr>
        <w:tab/>
      </w:r>
      <w:r>
        <w:rPr>
          <w:rFonts w:ascii="Arial" w:cs="Arial" w:eastAsia="Arial" w:hAnsi="Arial"/>
          <w:sz w:val="16"/>
          <w:szCs w:val="16"/>
          <w:b w:val="1"/>
          <w:bCs w:val="1"/>
          <w:i w:val="1"/>
          <w:iCs w:val="1"/>
          <w:color w:val="auto"/>
        </w:rPr>
        <w:t>Powers of the Administrator</w:t>
      </w:r>
      <w:r>
        <w:rPr>
          <w:rFonts w:ascii="Arial" w:cs="Arial" w:eastAsia="Arial" w:hAnsi="Arial"/>
          <w:sz w:val="16"/>
          <w:szCs w:val="16"/>
          <w:color w:val="auto"/>
        </w:rPr>
        <w:t>. Subject to the express provisions of this Plan, the Administrator is authorized and empowered to do all things</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necessary or desirable in connection with the authorization of awards and the administration of this Plan (in the case of a committee or delegation to one or more officers, within the authority delegated to that committee or person(s)), including, without limitation, the authority to:</w:t>
      </w:r>
    </w:p>
    <w:p>
      <w:pPr>
        <w:spacing w:after="0" w:line="56" w:lineRule="exact"/>
        <w:rPr>
          <w:sz w:val="20"/>
          <w:szCs w:val="20"/>
          <w:color w:val="auto"/>
        </w:rPr>
      </w:pPr>
    </w:p>
    <w:p>
      <w:pPr>
        <w:ind w:left="1020" w:right="120" w:hanging="567"/>
        <w:spacing w:after="0" w:line="277" w:lineRule="auto"/>
        <w:tabs>
          <w:tab w:leader="none" w:pos="1020" w:val="left"/>
        </w:tabs>
        <w:numPr>
          <w:ilvl w:val="0"/>
          <w:numId w:val="130"/>
        </w:numPr>
        <w:rPr>
          <w:rFonts w:ascii="Arial" w:cs="Arial" w:eastAsia="Arial" w:hAnsi="Arial"/>
          <w:sz w:val="18"/>
          <w:szCs w:val="18"/>
          <w:color w:val="auto"/>
        </w:rPr>
      </w:pPr>
      <w:r>
        <w:rPr>
          <w:rFonts w:ascii="Arial" w:cs="Arial" w:eastAsia="Arial" w:hAnsi="Arial"/>
          <w:sz w:val="18"/>
          <w:szCs w:val="18"/>
          <w:color w:val="auto"/>
        </w:rPr>
        <w:t>determine eligibility and, from among those persons determined to be eligible, the particular Eligible Persons who will receive an award under this Plan;</w:t>
      </w:r>
    </w:p>
    <w:p>
      <w:pPr>
        <w:spacing w:after="0" w:line="75" w:lineRule="exact"/>
        <w:rPr>
          <w:rFonts w:ascii="Arial" w:cs="Arial" w:eastAsia="Arial" w:hAnsi="Arial"/>
          <w:sz w:val="18"/>
          <w:szCs w:val="18"/>
          <w:color w:val="auto"/>
        </w:rPr>
      </w:pPr>
    </w:p>
    <w:p>
      <w:pPr>
        <w:ind w:left="1020" w:right="40" w:hanging="567"/>
        <w:spacing w:after="0" w:line="276" w:lineRule="auto"/>
        <w:tabs>
          <w:tab w:leader="none" w:pos="1020" w:val="left"/>
        </w:tabs>
        <w:numPr>
          <w:ilvl w:val="0"/>
          <w:numId w:val="130"/>
        </w:numPr>
        <w:rPr>
          <w:rFonts w:ascii="Arial" w:cs="Arial" w:eastAsia="Arial" w:hAnsi="Arial"/>
          <w:sz w:val="17"/>
          <w:szCs w:val="17"/>
          <w:color w:val="auto"/>
        </w:rPr>
      </w:pPr>
      <w:r>
        <w:rPr>
          <w:rFonts w:ascii="Arial" w:cs="Arial" w:eastAsia="Arial" w:hAnsi="Arial"/>
          <w:sz w:val="17"/>
          <w:szCs w:val="17"/>
          <w:color w:val="auto"/>
        </w:rPr>
        <w:t>grant awards to Eligible Persons, determine the price at which securities will be offered or awarded and the number of securities to be offered or awarded to any of such persons, determine the other specific terms and conditions of such awards consistent with the express limits of this Plan, establish the installments (if any) in which such awards shall become exercisable or shall vest (which may include, without limitation, performance and/or time-based schedules), or determine that no delayed exercisability or vesting is required, establish any applicable performance targets, and establish the events of termination or reversion of such awards;</w:t>
      </w:r>
    </w:p>
    <w:p>
      <w:pPr>
        <w:spacing w:after="0" w:line="77" w:lineRule="exact"/>
        <w:rPr>
          <w:rFonts w:ascii="Arial" w:cs="Arial" w:eastAsia="Arial" w:hAnsi="Arial"/>
          <w:sz w:val="17"/>
          <w:szCs w:val="17"/>
          <w:color w:val="auto"/>
        </w:rPr>
      </w:pPr>
    </w:p>
    <w:p>
      <w:pPr>
        <w:ind w:left="1020" w:hanging="567"/>
        <w:spacing w:after="0"/>
        <w:tabs>
          <w:tab w:leader="none" w:pos="1020" w:val="left"/>
        </w:tabs>
        <w:numPr>
          <w:ilvl w:val="0"/>
          <w:numId w:val="130"/>
        </w:numPr>
        <w:rPr>
          <w:rFonts w:ascii="Arial" w:cs="Arial" w:eastAsia="Arial" w:hAnsi="Arial"/>
          <w:sz w:val="18"/>
          <w:szCs w:val="18"/>
          <w:color w:val="auto"/>
        </w:rPr>
      </w:pPr>
      <w:r>
        <w:rPr>
          <w:rFonts w:ascii="Arial" w:cs="Arial" w:eastAsia="Arial" w:hAnsi="Arial"/>
          <w:sz w:val="18"/>
          <w:szCs w:val="18"/>
          <w:color w:val="auto"/>
        </w:rPr>
        <w:t>approve the forms of award agreements (which need not be identical either as to type of award or among participants);</w:t>
      </w:r>
    </w:p>
    <w:p>
      <w:pPr>
        <w:spacing w:after="0" w:line="130" w:lineRule="exact"/>
        <w:rPr>
          <w:rFonts w:ascii="Arial" w:cs="Arial" w:eastAsia="Arial" w:hAnsi="Arial"/>
          <w:sz w:val="18"/>
          <w:szCs w:val="18"/>
          <w:color w:val="auto"/>
        </w:rPr>
      </w:pPr>
    </w:p>
    <w:p>
      <w:pPr>
        <w:ind w:left="1020" w:right="140" w:hanging="567"/>
        <w:spacing w:after="0" w:line="264" w:lineRule="auto"/>
        <w:tabs>
          <w:tab w:leader="none" w:pos="1020" w:val="left"/>
        </w:tabs>
        <w:numPr>
          <w:ilvl w:val="0"/>
          <w:numId w:val="130"/>
        </w:numPr>
        <w:rPr>
          <w:rFonts w:ascii="Arial" w:cs="Arial" w:eastAsia="Arial" w:hAnsi="Arial"/>
          <w:sz w:val="18"/>
          <w:szCs w:val="18"/>
          <w:color w:val="auto"/>
        </w:rPr>
      </w:pPr>
      <w:r>
        <w:rPr>
          <w:rFonts w:ascii="Arial" w:cs="Arial" w:eastAsia="Arial" w:hAnsi="Arial"/>
          <w:sz w:val="18"/>
          <w:szCs w:val="18"/>
          <w:color w:val="auto"/>
        </w:rPr>
        <w:t>construe and interpret this Plan and any agreements defining the rights and obligations of the Corporation, its Subsidiaries, and participants under this Plan, further define the terms used in this Plan, and prescribe, amend and rescind rules and regulations relating to the administration of this Plan or the awards granted under this Plan;</w:t>
      </w:r>
    </w:p>
    <w:p>
      <w:pPr>
        <w:spacing w:after="0" w:line="86" w:lineRule="exact"/>
        <w:rPr>
          <w:rFonts w:ascii="Arial" w:cs="Arial" w:eastAsia="Arial" w:hAnsi="Arial"/>
          <w:sz w:val="18"/>
          <w:szCs w:val="18"/>
          <w:color w:val="auto"/>
        </w:rPr>
      </w:pPr>
    </w:p>
    <w:p>
      <w:pPr>
        <w:ind w:left="1020" w:right="360" w:hanging="567"/>
        <w:spacing w:after="0" w:line="277" w:lineRule="auto"/>
        <w:tabs>
          <w:tab w:leader="none" w:pos="1020" w:val="left"/>
        </w:tabs>
        <w:numPr>
          <w:ilvl w:val="0"/>
          <w:numId w:val="130"/>
        </w:numPr>
        <w:rPr>
          <w:rFonts w:ascii="Arial" w:cs="Arial" w:eastAsia="Arial" w:hAnsi="Arial"/>
          <w:sz w:val="18"/>
          <w:szCs w:val="18"/>
          <w:color w:val="auto"/>
        </w:rPr>
      </w:pPr>
      <w:r>
        <w:rPr>
          <w:rFonts w:ascii="Arial" w:cs="Arial" w:eastAsia="Arial" w:hAnsi="Arial"/>
          <w:sz w:val="18"/>
          <w:szCs w:val="18"/>
          <w:color w:val="auto"/>
        </w:rPr>
        <w:t>cancel, modify, or waive the Corporation’s rights with respect to, or modify, discontinue, suspend, or terminate any or all outstanding awards, subject to any required consent under Section 8.6.5;</w:t>
      </w:r>
    </w:p>
    <w:p>
      <w:pPr>
        <w:spacing w:after="0" w:line="75" w:lineRule="exact"/>
        <w:rPr>
          <w:rFonts w:ascii="Arial" w:cs="Arial" w:eastAsia="Arial" w:hAnsi="Arial"/>
          <w:sz w:val="18"/>
          <w:szCs w:val="18"/>
          <w:color w:val="auto"/>
        </w:rPr>
      </w:pPr>
    </w:p>
    <w:p>
      <w:pPr>
        <w:ind w:left="1020" w:right="20" w:hanging="567"/>
        <w:spacing w:after="0" w:line="255" w:lineRule="auto"/>
        <w:tabs>
          <w:tab w:leader="none" w:pos="1020" w:val="left"/>
        </w:tabs>
        <w:numPr>
          <w:ilvl w:val="0"/>
          <w:numId w:val="130"/>
        </w:numPr>
        <w:rPr>
          <w:rFonts w:ascii="Arial" w:cs="Arial" w:eastAsia="Arial" w:hAnsi="Arial"/>
          <w:sz w:val="18"/>
          <w:szCs w:val="18"/>
          <w:color w:val="auto"/>
        </w:rPr>
      </w:pPr>
      <w:r>
        <w:rPr>
          <w:rFonts w:ascii="Arial" w:cs="Arial" w:eastAsia="Arial" w:hAnsi="Arial"/>
          <w:sz w:val="18"/>
          <w:szCs w:val="18"/>
          <w:color w:val="auto"/>
        </w:rPr>
        <w:t>accelerate or extend the vesting or exercisability or extend the term of any or all outstanding awards (in the case of options or stock appreciation rights, within the maximum ten-year term of such awards) in such circumstances as the Administrator may deem appropriate (including, without limitation, in connection with a termination of employment or services or other events of a personal nature) subject to any required consent under Section 8.6.5 (for purposes of clarity and without limiting the generality of this provision, the Administrator’s authority hereunder shall extend to any awards granted to non-employee directors of the Corporation under Appendix A of this Plan prior to August 28, 2008);</w:t>
      </w:r>
    </w:p>
    <w:p>
      <w:pPr>
        <w:spacing w:after="0" w:line="98" w:lineRule="exact"/>
        <w:rPr>
          <w:rFonts w:ascii="Arial" w:cs="Arial" w:eastAsia="Arial" w:hAnsi="Arial"/>
          <w:sz w:val="18"/>
          <w:szCs w:val="18"/>
          <w:color w:val="auto"/>
        </w:rPr>
      </w:pPr>
    </w:p>
    <w:p>
      <w:pPr>
        <w:ind w:left="1020" w:right="20" w:hanging="567"/>
        <w:spacing w:after="0" w:line="264" w:lineRule="auto"/>
        <w:tabs>
          <w:tab w:leader="none" w:pos="1020" w:val="left"/>
        </w:tabs>
        <w:numPr>
          <w:ilvl w:val="0"/>
          <w:numId w:val="130"/>
        </w:numPr>
        <w:rPr>
          <w:rFonts w:ascii="Arial" w:cs="Arial" w:eastAsia="Arial" w:hAnsi="Arial"/>
          <w:sz w:val="18"/>
          <w:szCs w:val="18"/>
          <w:color w:val="auto"/>
        </w:rPr>
      </w:pPr>
      <w:r>
        <w:rPr>
          <w:rFonts w:ascii="Arial" w:cs="Arial" w:eastAsia="Arial" w:hAnsi="Arial"/>
          <w:sz w:val="18"/>
          <w:szCs w:val="18"/>
          <w:color w:val="auto"/>
        </w:rPr>
        <w:t>adjust the number of shares of Common Stock subject to any award, adjust the price of any or all outstanding awards or otherwise change previously imposed terms and conditions, in such circumstances as the Administrator may deem appropriate, in each case subject to Sections 4 and 8.6 (and subject to the no-repricing provision below);</w:t>
      </w:r>
    </w:p>
    <w:p>
      <w:pPr>
        <w:spacing w:after="0" w:line="86" w:lineRule="exact"/>
        <w:rPr>
          <w:rFonts w:ascii="Arial" w:cs="Arial" w:eastAsia="Arial" w:hAnsi="Arial"/>
          <w:sz w:val="18"/>
          <w:szCs w:val="18"/>
          <w:color w:val="auto"/>
        </w:rPr>
      </w:pPr>
    </w:p>
    <w:p>
      <w:pPr>
        <w:ind w:left="1020" w:hanging="567"/>
        <w:spacing w:after="0" w:line="264" w:lineRule="auto"/>
        <w:tabs>
          <w:tab w:leader="none" w:pos="1020" w:val="left"/>
        </w:tabs>
        <w:numPr>
          <w:ilvl w:val="0"/>
          <w:numId w:val="130"/>
        </w:numPr>
        <w:rPr>
          <w:rFonts w:ascii="Arial" w:cs="Arial" w:eastAsia="Arial" w:hAnsi="Arial"/>
          <w:sz w:val="18"/>
          <w:szCs w:val="18"/>
          <w:color w:val="auto"/>
        </w:rPr>
      </w:pPr>
      <w:r>
        <w:rPr>
          <w:rFonts w:ascii="Arial" w:cs="Arial" w:eastAsia="Arial" w:hAnsi="Arial"/>
          <w:sz w:val="18"/>
          <w:szCs w:val="18"/>
          <w:color w:val="auto"/>
        </w:rPr>
        <w:t>determine the date of grant of an award, which may be a designated date after but not before the date of the Administrator’s action (unless otherwise designated by the Administrator, the date of grant of an award shall be the date upon which the Administrator took the action granting an award);</w:t>
      </w:r>
    </w:p>
    <w:p>
      <w:pPr>
        <w:spacing w:after="0" w:line="114" w:lineRule="exact"/>
        <w:rPr>
          <w:sz w:val="20"/>
          <w:szCs w:val="20"/>
          <w:color w:val="auto"/>
        </w:rPr>
      </w:pPr>
    </w:p>
    <w:p>
      <w:pPr>
        <w:jc w:val="center"/>
        <w:ind w:right="440"/>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0960"/>
          </w:cols>
          <w:pgMar w:left="700" w:top="274" w:right="239" w:bottom="1440" w:gutter="0" w:footer="0" w:header="0"/>
        </w:sectPr>
      </w:pPr>
    </w:p>
    <w:bookmarkStart w:id="49" w:name="page50"/>
    <w:bookmarkEnd w:id="49"/>
    <w:p>
      <w:pPr>
        <w:ind w:left="1480" w:right="660" w:hanging="567"/>
        <w:spacing w:after="0" w:line="342" w:lineRule="auto"/>
        <w:tabs>
          <w:tab w:leader="none" w:pos="1480" w:val="left"/>
        </w:tabs>
        <w:numPr>
          <w:ilvl w:val="0"/>
          <w:numId w:val="131"/>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89165" cy="38100"/>
                    </a:xfrm>
                    <a:prstGeom prst="rect">
                      <a:avLst/>
                    </a:prstGeom>
                    <a:noFill/>
                  </pic:spPr>
                </pic:pic>
              </a:graphicData>
            </a:graphic>
          </wp:anchor>
        </w:drawing>
        <w:t>determine whether, and the extent to which, adjustments are required pursuant to Section 7 hereof and authorize the termination, conversion, substitution or succession of awards upon the occurrence of an event of the type described in Section 7;</w:t>
      </w:r>
    </w:p>
    <w:p>
      <w:pPr>
        <w:spacing w:after="0" w:line="29" w:lineRule="exact"/>
        <w:rPr>
          <w:rFonts w:ascii="Arial" w:cs="Arial" w:eastAsia="Arial" w:hAnsi="Arial"/>
          <w:sz w:val="16"/>
          <w:szCs w:val="16"/>
          <w:color w:val="auto"/>
        </w:rPr>
      </w:pPr>
    </w:p>
    <w:p>
      <w:pPr>
        <w:ind w:left="1480" w:right="140" w:hanging="567"/>
        <w:spacing w:after="0" w:line="277" w:lineRule="auto"/>
        <w:tabs>
          <w:tab w:leader="none" w:pos="1480" w:val="left"/>
        </w:tabs>
        <w:numPr>
          <w:ilvl w:val="0"/>
          <w:numId w:val="131"/>
        </w:numPr>
        <w:rPr>
          <w:rFonts w:ascii="Arial" w:cs="Arial" w:eastAsia="Arial" w:hAnsi="Arial"/>
          <w:sz w:val="18"/>
          <w:szCs w:val="18"/>
          <w:color w:val="auto"/>
        </w:rPr>
      </w:pPr>
      <w:r>
        <w:rPr>
          <w:rFonts w:ascii="Arial" w:cs="Arial" w:eastAsia="Arial" w:hAnsi="Arial"/>
          <w:sz w:val="18"/>
          <w:szCs w:val="18"/>
          <w:color w:val="auto"/>
        </w:rPr>
        <w:t>acquire or settle (subject to Sections 7 and 8.6) rights under awards in cash, stock of equivalent value, or other consideration (subject to the no-repricing provision below); and</w:t>
      </w:r>
    </w:p>
    <w:p>
      <w:pPr>
        <w:spacing w:after="0" w:line="75" w:lineRule="exact"/>
        <w:rPr>
          <w:rFonts w:ascii="Arial" w:cs="Arial" w:eastAsia="Arial" w:hAnsi="Arial"/>
          <w:sz w:val="18"/>
          <w:szCs w:val="18"/>
          <w:color w:val="auto"/>
        </w:rPr>
      </w:pPr>
    </w:p>
    <w:p>
      <w:pPr>
        <w:ind w:left="1480" w:hanging="567"/>
        <w:spacing w:after="0" w:line="277" w:lineRule="auto"/>
        <w:tabs>
          <w:tab w:leader="none" w:pos="1480" w:val="left"/>
        </w:tabs>
        <w:numPr>
          <w:ilvl w:val="0"/>
          <w:numId w:val="131"/>
        </w:numPr>
        <w:rPr>
          <w:rFonts w:ascii="Arial" w:cs="Arial" w:eastAsia="Arial" w:hAnsi="Arial"/>
          <w:sz w:val="18"/>
          <w:szCs w:val="18"/>
          <w:color w:val="auto"/>
        </w:rPr>
      </w:pPr>
      <w:r>
        <w:rPr>
          <w:rFonts w:ascii="Arial" w:cs="Arial" w:eastAsia="Arial" w:hAnsi="Arial"/>
          <w:sz w:val="18"/>
          <w:szCs w:val="18"/>
          <w:color w:val="auto"/>
        </w:rPr>
        <w:t>determine the fair market value of the Common Stock or awards under this Plan from time to time and/or the manner in which such value will be determined.</w:t>
      </w:r>
    </w:p>
    <w:p>
      <w:pPr>
        <w:spacing w:after="0" w:line="62" w:lineRule="exact"/>
        <w:rPr>
          <w:sz w:val="20"/>
          <w:szCs w:val="20"/>
          <w:color w:val="auto"/>
        </w:rPr>
      </w:pPr>
    </w:p>
    <w:p>
      <w:pPr>
        <w:ind w:left="920" w:right="80"/>
        <w:spacing w:after="0" w:line="257" w:lineRule="auto"/>
        <w:rPr>
          <w:sz w:val="20"/>
          <w:szCs w:val="20"/>
          <w:color w:val="auto"/>
        </w:rPr>
      </w:pPr>
      <w:r>
        <w:rPr>
          <w:rFonts w:ascii="Arial" w:cs="Arial" w:eastAsia="Arial" w:hAnsi="Arial"/>
          <w:sz w:val="18"/>
          <w:szCs w:val="18"/>
          <w:color w:val="auto"/>
        </w:rPr>
        <w:t>Notwithstanding the foregoing and except for an adjustment pursuant to Section 7.1 or a repricing approved by stockholders, in no case may the Administrator (1) amend an outstanding stock option or SAR to reduce the exercise price or base price of the award, (2) cancel, exchange, or surrender an outstanding stock option or SAR in exchange for cash or other awards for the purpose of repricing the award, or (3) cancel, exchange, or surrender an outstanding stock option or SAR in exchange for an option or SAR with an exercise or base price that is less than the exercise or base price of the original award.</w:t>
      </w:r>
    </w:p>
    <w:p>
      <w:pPr>
        <w:spacing w:after="0" w:line="90" w:lineRule="exact"/>
        <w:rPr>
          <w:sz w:val="20"/>
          <w:szCs w:val="20"/>
          <w:color w:val="auto"/>
        </w:rPr>
      </w:pPr>
    </w:p>
    <w:p>
      <w:pPr>
        <w:ind w:left="900" w:right="20" w:hanging="445"/>
        <w:spacing w:after="0" w:line="291" w:lineRule="auto"/>
        <w:tabs>
          <w:tab w:leader="none" w:pos="880" w:val="left"/>
        </w:tabs>
        <w:rPr>
          <w:sz w:val="20"/>
          <w:szCs w:val="20"/>
          <w:color w:val="auto"/>
        </w:rPr>
      </w:pPr>
      <w:r>
        <w:rPr>
          <w:rFonts w:ascii="Arial" w:cs="Arial" w:eastAsia="Arial" w:hAnsi="Arial"/>
          <w:sz w:val="18"/>
          <w:szCs w:val="18"/>
          <w:b w:val="1"/>
          <w:bCs w:val="1"/>
          <w:color w:val="auto"/>
        </w:rPr>
        <w:t>3.3</w:t>
      </w:r>
      <w:r>
        <w:rPr>
          <w:sz w:val="20"/>
          <w:szCs w:val="20"/>
          <w:color w:val="auto"/>
        </w:rPr>
        <w:tab/>
      </w:r>
      <w:r>
        <w:rPr>
          <w:rFonts w:ascii="Arial" w:cs="Arial" w:eastAsia="Arial" w:hAnsi="Arial"/>
          <w:sz w:val="16"/>
          <w:szCs w:val="16"/>
          <w:b w:val="1"/>
          <w:bCs w:val="1"/>
          <w:i w:val="1"/>
          <w:iCs w:val="1"/>
          <w:color w:val="auto"/>
        </w:rPr>
        <w:t>Binding Determinations</w:t>
      </w:r>
      <w:r>
        <w:rPr>
          <w:rFonts w:ascii="Arial" w:cs="Arial" w:eastAsia="Arial" w:hAnsi="Arial"/>
          <w:sz w:val="16"/>
          <w:szCs w:val="16"/>
          <w:color w:val="auto"/>
        </w:rPr>
        <w:t>. Any action taken by, or inaction of, the Corporation, any Subsidiary, or the Administrator relating or pursuant to this</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Plan and within its authority hereunder or under applicable law shall be within the absolute discretion of that entity or body and shall be conclusive and binding upon all persons. Neither the Board nor any Board committee, nor any member thereof or person acting at the direction thereof, shall be liable for any act, omission, interpretation, construction or determination made in good faith in connection with this Plan (or any award made under this Plan), and all such persons shall be entitled to indemnification and reimbursement by the Corporation in respect of any claim, loss, damage or expense (including, without limitation, attorneys’ fees) arising or resulting therefrom to the fullest extent permitted by law and/or under any directors and officers liability insurance coverage that may be in effect from time to time.</w:t>
      </w:r>
    </w:p>
    <w:p>
      <w:pPr>
        <w:spacing w:after="0" w:line="73" w:lineRule="exact"/>
        <w:rPr>
          <w:sz w:val="20"/>
          <w:szCs w:val="20"/>
          <w:color w:val="auto"/>
        </w:rPr>
      </w:pPr>
    </w:p>
    <w:p>
      <w:pPr>
        <w:ind w:left="900" w:right="20" w:hanging="445"/>
        <w:spacing w:after="0" w:line="259" w:lineRule="auto"/>
        <w:tabs>
          <w:tab w:leader="none" w:pos="880" w:val="left"/>
        </w:tabs>
        <w:rPr>
          <w:sz w:val="20"/>
          <w:szCs w:val="20"/>
          <w:color w:val="auto"/>
        </w:rPr>
      </w:pPr>
      <w:r>
        <w:rPr>
          <w:rFonts w:ascii="Arial" w:cs="Arial" w:eastAsia="Arial" w:hAnsi="Arial"/>
          <w:sz w:val="18"/>
          <w:szCs w:val="18"/>
          <w:b w:val="1"/>
          <w:bCs w:val="1"/>
          <w:color w:val="auto"/>
        </w:rPr>
        <w:t>3.4</w:t>
      </w:r>
      <w:r>
        <w:rPr>
          <w:sz w:val="20"/>
          <w:szCs w:val="20"/>
          <w:color w:val="auto"/>
        </w:rPr>
        <w:tab/>
      </w:r>
      <w:r>
        <w:rPr>
          <w:rFonts w:ascii="Arial" w:cs="Arial" w:eastAsia="Arial" w:hAnsi="Arial"/>
          <w:sz w:val="18"/>
          <w:szCs w:val="18"/>
          <w:b w:val="1"/>
          <w:bCs w:val="1"/>
          <w:i w:val="1"/>
          <w:iCs w:val="1"/>
          <w:color w:val="auto"/>
        </w:rPr>
        <w:t>Reliance on Experts</w:t>
      </w:r>
      <w:r>
        <w:rPr>
          <w:rFonts w:ascii="Arial" w:cs="Arial" w:eastAsia="Arial" w:hAnsi="Arial"/>
          <w:sz w:val="18"/>
          <w:szCs w:val="18"/>
          <w:color w:val="auto"/>
        </w:rPr>
        <w:t>. In making any determination or in taking or not taking any action under this Plan, the Board or a committee, as the case</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may be, may obtain and may rely upon the advice of experts, including employees and professional advisors to the Corporation. No director, officer or agent of the Corporation or any of its Subsidiaries shall be liable for any such action or determination taken or made or omitted in good faith.</w:t>
      </w:r>
    </w:p>
    <w:p>
      <w:pPr>
        <w:spacing w:after="0" w:line="92" w:lineRule="exact"/>
        <w:rPr>
          <w:sz w:val="20"/>
          <w:szCs w:val="20"/>
          <w:color w:val="auto"/>
        </w:rPr>
      </w:pPr>
    </w:p>
    <w:p>
      <w:pPr>
        <w:ind w:left="900" w:right="640" w:hanging="445"/>
        <w:spacing w:after="0" w:line="277" w:lineRule="auto"/>
        <w:tabs>
          <w:tab w:leader="none" w:pos="880" w:val="left"/>
        </w:tabs>
        <w:rPr>
          <w:sz w:val="20"/>
          <w:szCs w:val="20"/>
          <w:color w:val="auto"/>
        </w:rPr>
      </w:pPr>
      <w:r>
        <w:rPr>
          <w:rFonts w:ascii="Arial" w:cs="Arial" w:eastAsia="Arial" w:hAnsi="Arial"/>
          <w:sz w:val="18"/>
          <w:szCs w:val="18"/>
          <w:b w:val="1"/>
          <w:bCs w:val="1"/>
          <w:color w:val="auto"/>
        </w:rPr>
        <w:t>3.5</w:t>
      </w:r>
      <w:r>
        <w:rPr>
          <w:sz w:val="20"/>
          <w:szCs w:val="20"/>
          <w:color w:val="auto"/>
        </w:rPr>
        <w:tab/>
      </w:r>
      <w:r>
        <w:rPr>
          <w:rFonts w:ascii="Arial" w:cs="Arial" w:eastAsia="Arial" w:hAnsi="Arial"/>
          <w:sz w:val="18"/>
          <w:szCs w:val="18"/>
          <w:b w:val="1"/>
          <w:bCs w:val="1"/>
          <w:i w:val="1"/>
          <w:iCs w:val="1"/>
          <w:color w:val="auto"/>
        </w:rPr>
        <w:t>Delegation</w:t>
      </w:r>
      <w:r>
        <w:rPr>
          <w:rFonts w:ascii="Arial" w:cs="Arial" w:eastAsia="Arial" w:hAnsi="Arial"/>
          <w:sz w:val="18"/>
          <w:szCs w:val="18"/>
          <w:color w:val="auto"/>
        </w:rPr>
        <w:t>. The Administrator may delegate ministerial, non-discretionary functions to individuals who are officers or employees of the</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Corporation or any of its Subsidiaries or to third parties.</w:t>
      </w:r>
    </w:p>
    <w:p>
      <w:pPr>
        <w:spacing w:after="0" w:line="27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4. SHARES OF COMMON STOCK SUBJECT TO THE PLAN; SHARE LIMITS</w:t>
      </w:r>
    </w:p>
    <w:p>
      <w:pPr>
        <w:spacing w:after="0" w:line="131" w:lineRule="exact"/>
        <w:rPr>
          <w:sz w:val="20"/>
          <w:szCs w:val="20"/>
          <w:color w:val="auto"/>
        </w:rPr>
      </w:pPr>
    </w:p>
    <w:p>
      <w:pPr>
        <w:ind w:left="460"/>
        <w:spacing w:after="0"/>
        <w:tabs>
          <w:tab w:leader="none" w:pos="880" w:val="left"/>
        </w:tabs>
        <w:rPr>
          <w:sz w:val="20"/>
          <w:szCs w:val="20"/>
          <w:color w:val="auto"/>
        </w:rPr>
      </w:pPr>
      <w:r>
        <w:rPr>
          <w:rFonts w:ascii="Arial" w:cs="Arial" w:eastAsia="Arial" w:hAnsi="Arial"/>
          <w:sz w:val="18"/>
          <w:szCs w:val="18"/>
          <w:b w:val="1"/>
          <w:bCs w:val="1"/>
          <w:color w:val="auto"/>
        </w:rPr>
        <w:t>4.1</w:t>
      </w:r>
      <w:r>
        <w:rPr>
          <w:sz w:val="20"/>
          <w:szCs w:val="20"/>
          <w:color w:val="auto"/>
        </w:rPr>
        <w:tab/>
      </w:r>
      <w:r>
        <w:rPr>
          <w:rFonts w:ascii="Arial" w:cs="Arial" w:eastAsia="Arial" w:hAnsi="Arial"/>
          <w:sz w:val="16"/>
          <w:szCs w:val="16"/>
          <w:b w:val="1"/>
          <w:bCs w:val="1"/>
          <w:i w:val="1"/>
          <w:iCs w:val="1"/>
          <w:color w:val="auto"/>
        </w:rPr>
        <w:t>Shares Available</w:t>
      </w:r>
      <w:r>
        <w:rPr>
          <w:rFonts w:ascii="Arial" w:cs="Arial" w:eastAsia="Arial" w:hAnsi="Arial"/>
          <w:sz w:val="16"/>
          <w:szCs w:val="16"/>
          <w:color w:val="auto"/>
        </w:rPr>
        <w:t>. Subject to the provisions of Section 7.1, the capital stock that may be delivered under this Plan shall be shares of the</w:t>
      </w:r>
    </w:p>
    <w:p>
      <w:pPr>
        <w:spacing w:after="0" w:line="27" w:lineRule="exact"/>
        <w:rPr>
          <w:sz w:val="20"/>
          <w:szCs w:val="20"/>
          <w:color w:val="auto"/>
        </w:rPr>
      </w:pPr>
    </w:p>
    <w:p>
      <w:pPr>
        <w:ind w:left="900"/>
        <w:spacing w:after="0"/>
        <w:rPr>
          <w:sz w:val="20"/>
          <w:szCs w:val="20"/>
          <w:color w:val="auto"/>
        </w:rPr>
      </w:pPr>
      <w:r>
        <w:rPr>
          <w:rFonts w:ascii="Arial" w:cs="Arial" w:eastAsia="Arial" w:hAnsi="Arial"/>
          <w:sz w:val="16"/>
          <w:szCs w:val="16"/>
          <w:color w:val="auto"/>
        </w:rPr>
        <w:t>Corporation’s authorized but unissued Common Stock and any shares of its Common Stock held as treasury shares. For purposes of this Plan,</w:t>
      </w:r>
    </w:p>
    <w:p>
      <w:pPr>
        <w:spacing w:after="0" w:line="32" w:lineRule="exact"/>
        <w:rPr>
          <w:sz w:val="20"/>
          <w:szCs w:val="20"/>
          <w:color w:val="auto"/>
        </w:rPr>
      </w:pPr>
    </w:p>
    <w:p>
      <w:pPr>
        <w:ind w:left="90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color w:val="auto"/>
        </w:rPr>
        <w:t>Common Stock</w:t>
      </w:r>
      <w:r>
        <w:rPr>
          <w:rFonts w:ascii="Arial" w:cs="Arial" w:eastAsia="Arial" w:hAnsi="Arial"/>
          <w:sz w:val="16"/>
          <w:szCs w:val="16"/>
          <w:color w:val="auto"/>
        </w:rPr>
        <w:t>” means the common stock of the Corporation and such other securities or property as may become the subject of awards under</w:t>
      </w:r>
    </w:p>
    <w:p>
      <w:pPr>
        <w:spacing w:after="0" w:line="32" w:lineRule="exact"/>
        <w:rPr>
          <w:sz w:val="20"/>
          <w:szCs w:val="20"/>
          <w:color w:val="auto"/>
        </w:rPr>
      </w:pPr>
    </w:p>
    <w:p>
      <w:pPr>
        <w:ind w:left="900"/>
        <w:spacing w:after="0"/>
        <w:rPr>
          <w:sz w:val="20"/>
          <w:szCs w:val="20"/>
          <w:color w:val="auto"/>
        </w:rPr>
      </w:pPr>
      <w:r>
        <w:rPr>
          <w:rFonts w:ascii="Arial" w:cs="Arial" w:eastAsia="Arial" w:hAnsi="Arial"/>
          <w:sz w:val="18"/>
          <w:szCs w:val="18"/>
          <w:color w:val="auto"/>
        </w:rPr>
        <w:t>this Plan, or may become subject to such awards, pursuant to an adjustment made under Section 7.1.</w:t>
      </w:r>
    </w:p>
    <w:p>
      <w:pPr>
        <w:spacing w:after="0" w:line="112" w:lineRule="exact"/>
        <w:rPr>
          <w:sz w:val="20"/>
          <w:szCs w:val="20"/>
          <w:color w:val="auto"/>
        </w:rPr>
      </w:pPr>
    </w:p>
    <w:p>
      <w:pPr>
        <w:ind w:left="900" w:right="180" w:hanging="445"/>
        <w:spacing w:after="0" w:line="273" w:lineRule="auto"/>
        <w:tabs>
          <w:tab w:leader="none" w:pos="880" w:val="left"/>
        </w:tabs>
        <w:rPr>
          <w:sz w:val="20"/>
          <w:szCs w:val="20"/>
          <w:color w:val="auto"/>
        </w:rPr>
      </w:pPr>
      <w:r>
        <w:rPr>
          <w:rFonts w:ascii="Arial" w:cs="Arial" w:eastAsia="Arial" w:hAnsi="Arial"/>
          <w:sz w:val="18"/>
          <w:szCs w:val="18"/>
          <w:b w:val="1"/>
          <w:bCs w:val="1"/>
          <w:color w:val="auto"/>
        </w:rPr>
        <w:t>4.2</w:t>
      </w:r>
      <w:r>
        <w:rPr>
          <w:sz w:val="20"/>
          <w:szCs w:val="20"/>
          <w:color w:val="auto"/>
        </w:rPr>
        <w:tab/>
      </w:r>
      <w:r>
        <w:rPr>
          <w:rFonts w:ascii="Arial" w:cs="Arial" w:eastAsia="Arial" w:hAnsi="Arial"/>
          <w:sz w:val="17"/>
          <w:szCs w:val="17"/>
          <w:b w:val="1"/>
          <w:bCs w:val="1"/>
          <w:i w:val="1"/>
          <w:iCs w:val="1"/>
          <w:color w:val="auto"/>
        </w:rPr>
        <w:t>Share Limits</w:t>
      </w:r>
      <w:r>
        <w:rPr>
          <w:rFonts w:ascii="Arial" w:cs="Arial" w:eastAsia="Arial" w:hAnsi="Arial"/>
          <w:sz w:val="17"/>
          <w:szCs w:val="17"/>
          <w:color w:val="auto"/>
        </w:rPr>
        <w:t>. The maximum number of shares of Cavium, Inc. Common Stock that may be delivered pursuant to awards granted to Eligible</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Persons under this Plan (the “</w:t>
      </w:r>
      <w:r>
        <w:rPr>
          <w:rFonts w:ascii="Arial" w:cs="Arial" w:eastAsia="Arial" w:hAnsi="Arial"/>
          <w:sz w:val="17"/>
          <w:szCs w:val="17"/>
          <w:b w:val="1"/>
          <w:bCs w:val="1"/>
          <w:color w:val="auto"/>
        </w:rPr>
        <w:t>Share Limit</w:t>
      </w:r>
      <w:r>
        <w:rPr>
          <w:rFonts w:ascii="Arial" w:cs="Arial" w:eastAsia="Arial" w:hAnsi="Arial"/>
          <w:sz w:val="17"/>
          <w:szCs w:val="17"/>
          <w:color w:val="auto"/>
        </w:rPr>
        <w:t>”) is equal to the sum of: (i) 3,612,039 shares of Common Stock, plus (ii) the number of any shares subject to stock options and stock units granted under the Plan and outstanding as of the Plan Assumption Date which expire, or for any reason are cancelled or terminated, after that date without being exercised or settled, as applicable; provided, that in no event shall the Share Limit exceed 4,914,143 shares (which is the sum of the 3,612,039 shares set forth above, plus the aggregate number of shares subject to options and stock units previously granted and outstanding under the Plan as of the Plan Assumption Date).</w:t>
      </w:r>
    </w:p>
    <w:p>
      <w:pPr>
        <w:spacing w:after="0" w:line="11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380"/>
          </w:cols>
          <w:pgMar w:left="240" w:top="274" w:right="279" w:bottom="1440" w:gutter="0" w:footer="0" w:header="0"/>
        </w:sectPr>
      </w:pPr>
    </w:p>
    <w:bookmarkStart w:id="50" w:name="page51"/>
    <w:bookmarkEnd w:id="50"/>
    <w:p>
      <w:pPr>
        <w:ind w:left="460" w:right="6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Shares issued in respect of any “Full-Value Award” granted under this Plan shall be counted against the foregoing Share Limit as 1.75 shares for every one share issued in connection with such award. (For example, if a stock bonus of 100 shares of Common Stock is granted under this Plan, 175 shares shall be charged against the Share Limit in connection with that award.) For this purpose, a “</w:t>
      </w:r>
      <w:r>
        <w:rPr>
          <w:rFonts w:ascii="Arial" w:cs="Arial" w:eastAsia="Arial" w:hAnsi="Arial"/>
          <w:sz w:val="18"/>
          <w:szCs w:val="18"/>
          <w:b w:val="1"/>
          <w:bCs w:val="1"/>
          <w:color w:val="auto"/>
        </w:rPr>
        <w:t>Full-Value Award</w:t>
      </w:r>
      <w:r>
        <w:rPr>
          <w:rFonts w:ascii="Arial" w:cs="Arial" w:eastAsia="Arial" w:hAnsi="Arial"/>
          <w:sz w:val="18"/>
          <w:szCs w:val="18"/>
          <w:color w:val="auto"/>
        </w:rPr>
        <w:t>” means any award under this Plan that is not a stock option grant or a stock appreciation right grant.</w:t>
      </w:r>
    </w:p>
    <w:p>
      <w:pPr>
        <w:spacing w:after="0" w:line="79"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limits also apply with respect to awards granted under this Plan:</w:t>
      </w:r>
    </w:p>
    <w:p>
      <w:pPr>
        <w:spacing w:after="0" w:line="131" w:lineRule="exact"/>
        <w:rPr>
          <w:sz w:val="20"/>
          <w:szCs w:val="20"/>
          <w:color w:val="auto"/>
        </w:rPr>
      </w:pPr>
    </w:p>
    <w:p>
      <w:pPr>
        <w:ind w:left="1020" w:right="40" w:hanging="567"/>
        <w:spacing w:after="0" w:line="277" w:lineRule="auto"/>
        <w:tabs>
          <w:tab w:leader="none" w:pos="1020" w:val="left"/>
        </w:tabs>
        <w:numPr>
          <w:ilvl w:val="0"/>
          <w:numId w:val="132"/>
        </w:numPr>
        <w:rPr>
          <w:rFonts w:ascii="Arial" w:cs="Arial" w:eastAsia="Arial" w:hAnsi="Arial"/>
          <w:sz w:val="18"/>
          <w:szCs w:val="18"/>
          <w:color w:val="auto"/>
        </w:rPr>
      </w:pPr>
      <w:r>
        <w:rPr>
          <w:rFonts w:ascii="Arial" w:cs="Arial" w:eastAsia="Arial" w:hAnsi="Arial"/>
          <w:sz w:val="18"/>
          <w:szCs w:val="18"/>
          <w:color w:val="auto"/>
        </w:rPr>
        <w:t>The maximum number of shares of Common Stock that may be delivered pursuant to options qualified as incentive stock options granted under this Plan is 12,700,000 shares.</w:t>
      </w:r>
    </w:p>
    <w:p>
      <w:pPr>
        <w:spacing w:after="0" w:line="75" w:lineRule="exact"/>
        <w:rPr>
          <w:rFonts w:ascii="Arial" w:cs="Arial" w:eastAsia="Arial" w:hAnsi="Arial"/>
          <w:sz w:val="18"/>
          <w:szCs w:val="18"/>
          <w:color w:val="auto"/>
        </w:rPr>
      </w:pPr>
    </w:p>
    <w:p>
      <w:pPr>
        <w:ind w:left="1020" w:right="400" w:hanging="567"/>
        <w:spacing w:after="0" w:line="277" w:lineRule="auto"/>
        <w:tabs>
          <w:tab w:leader="none" w:pos="1020" w:val="left"/>
        </w:tabs>
        <w:numPr>
          <w:ilvl w:val="0"/>
          <w:numId w:val="132"/>
        </w:numPr>
        <w:rPr>
          <w:rFonts w:ascii="Arial" w:cs="Arial" w:eastAsia="Arial" w:hAnsi="Arial"/>
          <w:sz w:val="18"/>
          <w:szCs w:val="18"/>
          <w:color w:val="auto"/>
        </w:rPr>
      </w:pPr>
      <w:r>
        <w:rPr>
          <w:rFonts w:ascii="Arial" w:cs="Arial" w:eastAsia="Arial" w:hAnsi="Arial"/>
          <w:sz w:val="18"/>
          <w:szCs w:val="18"/>
          <w:color w:val="auto"/>
        </w:rPr>
        <w:t>The maximum number of shares of Common Stock subject to those options and stock appreciation rights that are granted during any calendar year to any individual under this Plan is 1,270,000 shares.</w:t>
      </w:r>
    </w:p>
    <w:p>
      <w:pPr>
        <w:spacing w:after="0" w:line="75" w:lineRule="exact"/>
        <w:rPr>
          <w:rFonts w:ascii="Arial" w:cs="Arial" w:eastAsia="Arial" w:hAnsi="Arial"/>
          <w:sz w:val="18"/>
          <w:szCs w:val="18"/>
          <w:color w:val="auto"/>
        </w:rPr>
      </w:pPr>
    </w:p>
    <w:p>
      <w:pPr>
        <w:ind w:left="1020" w:hanging="567"/>
        <w:spacing w:after="0"/>
        <w:tabs>
          <w:tab w:leader="none" w:pos="1020" w:val="left"/>
        </w:tabs>
        <w:numPr>
          <w:ilvl w:val="0"/>
          <w:numId w:val="132"/>
        </w:numPr>
        <w:rPr>
          <w:rFonts w:ascii="Arial" w:cs="Arial" w:eastAsia="Arial" w:hAnsi="Arial"/>
          <w:sz w:val="18"/>
          <w:szCs w:val="18"/>
          <w:color w:val="auto"/>
        </w:rPr>
      </w:pPr>
      <w:r>
        <w:rPr>
          <w:rFonts w:ascii="Arial" w:cs="Arial" w:eastAsia="Arial" w:hAnsi="Arial"/>
          <w:sz w:val="18"/>
          <w:szCs w:val="18"/>
          <w:color w:val="auto"/>
        </w:rPr>
        <w:t>Additional limits with respect to Performance-Based Awards are set forth in Section 5.2.3.</w:t>
      </w:r>
    </w:p>
    <w:p>
      <w:pPr>
        <w:spacing w:after="0" w:line="11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Each of the foregoing numerical limits is subject to adjustment as contemplated by Section 4.3, Section 7.1, and Section 8.10.</w:t>
      </w:r>
    </w:p>
    <w:p>
      <w:pPr>
        <w:spacing w:after="0" w:line="127" w:lineRule="exact"/>
        <w:rPr>
          <w:sz w:val="20"/>
          <w:szCs w:val="20"/>
          <w:color w:val="auto"/>
        </w:rPr>
      </w:pPr>
    </w:p>
    <w:p>
      <w:pPr>
        <w:spacing w:after="0"/>
        <w:tabs>
          <w:tab w:leader="none" w:pos="420" w:val="left"/>
        </w:tabs>
        <w:rPr>
          <w:sz w:val="20"/>
          <w:szCs w:val="20"/>
          <w:color w:val="auto"/>
        </w:rPr>
      </w:pPr>
      <w:r>
        <w:rPr>
          <w:rFonts w:ascii="Arial" w:cs="Arial" w:eastAsia="Arial" w:hAnsi="Arial"/>
          <w:sz w:val="18"/>
          <w:szCs w:val="18"/>
          <w:b w:val="1"/>
          <w:bCs w:val="1"/>
          <w:color w:val="auto"/>
        </w:rPr>
        <w:t>4.3</w:t>
      </w:r>
      <w:r>
        <w:rPr>
          <w:sz w:val="20"/>
          <w:szCs w:val="20"/>
          <w:color w:val="auto"/>
        </w:rPr>
        <w:tab/>
      </w:r>
      <w:r>
        <w:rPr>
          <w:rFonts w:ascii="Arial" w:cs="Arial" w:eastAsia="Arial" w:hAnsi="Arial"/>
          <w:sz w:val="15"/>
          <w:szCs w:val="15"/>
          <w:b w:val="1"/>
          <w:bCs w:val="1"/>
          <w:i w:val="1"/>
          <w:iCs w:val="1"/>
          <w:color w:val="auto"/>
        </w:rPr>
        <w:t>Awards Settled in Cash, Reissue of Awards and Shares</w:t>
      </w:r>
      <w:r>
        <w:rPr>
          <w:rFonts w:ascii="Arial" w:cs="Arial" w:eastAsia="Arial" w:hAnsi="Arial"/>
          <w:sz w:val="15"/>
          <w:szCs w:val="15"/>
          <w:color w:val="auto"/>
        </w:rPr>
        <w:t>. Except as provided in the next sentence, shares that are subject to or underlie awards</w:t>
      </w:r>
    </w:p>
    <w:p>
      <w:pPr>
        <w:spacing w:after="0" w:line="27" w:lineRule="exact"/>
        <w:rPr>
          <w:sz w:val="20"/>
          <w:szCs w:val="20"/>
          <w:color w:val="auto"/>
        </w:rPr>
      </w:pPr>
    </w:p>
    <w:p>
      <w:pPr>
        <w:ind w:left="440"/>
        <w:spacing w:after="0"/>
        <w:rPr>
          <w:sz w:val="20"/>
          <w:szCs w:val="20"/>
          <w:color w:val="auto"/>
        </w:rPr>
      </w:pPr>
      <w:r>
        <w:rPr>
          <w:rFonts w:ascii="Arial" w:cs="Arial" w:eastAsia="Arial" w:hAnsi="Arial"/>
          <w:sz w:val="16"/>
          <w:szCs w:val="16"/>
          <w:color w:val="auto"/>
        </w:rPr>
        <w:t>granted under this Plan which expire or for any reason are cancelled or terminated, are forfeited, fail to vest, or for any other reason are not paid</w:t>
      </w:r>
    </w:p>
    <w:p>
      <w:pPr>
        <w:spacing w:after="0" w:line="32" w:lineRule="exact"/>
        <w:rPr>
          <w:sz w:val="20"/>
          <w:szCs w:val="20"/>
          <w:color w:val="auto"/>
        </w:rPr>
      </w:pPr>
    </w:p>
    <w:p>
      <w:pPr>
        <w:ind w:left="440"/>
        <w:spacing w:after="0"/>
        <w:rPr>
          <w:sz w:val="20"/>
          <w:szCs w:val="20"/>
          <w:color w:val="auto"/>
        </w:rPr>
      </w:pPr>
      <w:r>
        <w:rPr>
          <w:rFonts w:ascii="Arial" w:cs="Arial" w:eastAsia="Arial" w:hAnsi="Arial"/>
          <w:sz w:val="16"/>
          <w:szCs w:val="16"/>
          <w:color w:val="auto"/>
        </w:rPr>
        <w:t>or delivered under this Plan shall again be available for subsequent awards under this Plan. Shares that are exchanged by a participant or withheld</w:t>
      </w:r>
    </w:p>
    <w:p>
      <w:pPr>
        <w:spacing w:after="0" w:line="32" w:lineRule="exact"/>
        <w:rPr>
          <w:sz w:val="20"/>
          <w:szCs w:val="20"/>
          <w:color w:val="auto"/>
        </w:rPr>
      </w:pPr>
    </w:p>
    <w:p>
      <w:pPr>
        <w:ind w:left="440"/>
        <w:spacing w:after="0"/>
        <w:rPr>
          <w:sz w:val="20"/>
          <w:szCs w:val="20"/>
          <w:color w:val="auto"/>
        </w:rPr>
      </w:pPr>
      <w:r>
        <w:rPr>
          <w:rFonts w:ascii="Arial" w:cs="Arial" w:eastAsia="Arial" w:hAnsi="Arial"/>
          <w:sz w:val="17"/>
          <w:szCs w:val="17"/>
          <w:color w:val="auto"/>
        </w:rPr>
        <w:t>by the Corporation as full or partial payment in connection with any stock option or SAR granted under this Plan, as well as any shares</w:t>
      </w:r>
    </w:p>
    <w:p>
      <w:pPr>
        <w:spacing w:after="0" w:line="21" w:lineRule="exact"/>
        <w:rPr>
          <w:sz w:val="20"/>
          <w:szCs w:val="20"/>
          <w:color w:val="auto"/>
        </w:rPr>
      </w:pPr>
    </w:p>
    <w:p>
      <w:pPr>
        <w:ind w:left="440"/>
        <w:spacing w:after="0"/>
        <w:rPr>
          <w:sz w:val="20"/>
          <w:szCs w:val="20"/>
          <w:color w:val="auto"/>
        </w:rPr>
      </w:pPr>
      <w:r>
        <w:rPr>
          <w:rFonts w:ascii="Arial" w:cs="Arial" w:eastAsia="Arial" w:hAnsi="Arial"/>
          <w:sz w:val="16"/>
          <w:szCs w:val="16"/>
          <w:color w:val="auto"/>
        </w:rPr>
        <w:t>exchanged by a participant or withheld by the Corporation or one of its Subsidiaries to satisfy the tax withholding obligations related to any stock</w:t>
      </w:r>
    </w:p>
    <w:p>
      <w:pPr>
        <w:spacing w:after="0" w:line="32" w:lineRule="exact"/>
        <w:rPr>
          <w:sz w:val="20"/>
          <w:szCs w:val="20"/>
          <w:color w:val="auto"/>
        </w:rPr>
      </w:pPr>
    </w:p>
    <w:p>
      <w:pPr>
        <w:ind w:left="440"/>
        <w:spacing w:after="0"/>
        <w:rPr>
          <w:sz w:val="20"/>
          <w:szCs w:val="20"/>
          <w:color w:val="auto"/>
        </w:rPr>
      </w:pPr>
      <w:r>
        <w:rPr>
          <w:rFonts w:ascii="Arial" w:cs="Arial" w:eastAsia="Arial" w:hAnsi="Arial"/>
          <w:sz w:val="16"/>
          <w:szCs w:val="16"/>
          <w:color w:val="auto"/>
        </w:rPr>
        <w:t>option or SAR granted under this Plan, shall not be available for subsequent awards under this Plan. Shares that are exchanged by a participant or</w:t>
      </w:r>
    </w:p>
    <w:p>
      <w:pPr>
        <w:spacing w:after="0" w:line="32" w:lineRule="exact"/>
        <w:rPr>
          <w:sz w:val="20"/>
          <w:szCs w:val="20"/>
          <w:color w:val="auto"/>
        </w:rPr>
      </w:pPr>
    </w:p>
    <w:p>
      <w:pPr>
        <w:ind w:left="440"/>
        <w:spacing w:after="0"/>
        <w:rPr>
          <w:sz w:val="20"/>
          <w:szCs w:val="20"/>
          <w:color w:val="auto"/>
        </w:rPr>
      </w:pPr>
      <w:r>
        <w:rPr>
          <w:rFonts w:ascii="Arial" w:cs="Arial" w:eastAsia="Arial" w:hAnsi="Arial"/>
          <w:sz w:val="16"/>
          <w:szCs w:val="16"/>
          <w:color w:val="auto"/>
        </w:rPr>
        <w:t>withheld by the Corporation as full or partial payment in connection with any Full-Value Award granted under this Plan, as well as any shares</w:t>
      </w:r>
    </w:p>
    <w:p>
      <w:pPr>
        <w:spacing w:after="0" w:line="32" w:lineRule="exact"/>
        <w:rPr>
          <w:sz w:val="20"/>
          <w:szCs w:val="20"/>
          <w:color w:val="auto"/>
        </w:rPr>
      </w:pPr>
    </w:p>
    <w:p>
      <w:pPr>
        <w:ind w:left="440"/>
        <w:spacing w:after="0"/>
        <w:rPr>
          <w:sz w:val="20"/>
          <w:szCs w:val="20"/>
          <w:color w:val="auto"/>
        </w:rPr>
      </w:pPr>
      <w:r>
        <w:rPr>
          <w:rFonts w:ascii="Arial" w:cs="Arial" w:eastAsia="Arial" w:hAnsi="Arial"/>
          <w:sz w:val="16"/>
          <w:szCs w:val="16"/>
          <w:color w:val="auto"/>
        </w:rPr>
        <w:t>exchanged by a participant or withheld by the Corporation or one of its Subsidiaries to satisfy the tax withholding obligations related to any Full-</w:t>
      </w:r>
    </w:p>
    <w:p>
      <w:pPr>
        <w:spacing w:after="0" w:line="32" w:lineRule="exact"/>
        <w:rPr>
          <w:sz w:val="20"/>
          <w:szCs w:val="20"/>
          <w:color w:val="auto"/>
        </w:rPr>
      </w:pPr>
    </w:p>
    <w:p>
      <w:pPr>
        <w:ind w:left="440"/>
        <w:spacing w:after="0"/>
        <w:rPr>
          <w:sz w:val="20"/>
          <w:szCs w:val="20"/>
          <w:color w:val="auto"/>
        </w:rPr>
      </w:pPr>
      <w:r>
        <w:rPr>
          <w:rFonts w:ascii="Arial" w:cs="Arial" w:eastAsia="Arial" w:hAnsi="Arial"/>
          <w:sz w:val="16"/>
          <w:szCs w:val="16"/>
          <w:color w:val="auto"/>
        </w:rPr>
        <w:t>Value Award granted under this Plan, shall be available for subsequent awards under this Plan, provided that any one (1) share so exchanged or</w:t>
      </w:r>
    </w:p>
    <w:p>
      <w:pPr>
        <w:spacing w:after="0" w:line="32" w:lineRule="exact"/>
        <w:rPr>
          <w:sz w:val="20"/>
          <w:szCs w:val="20"/>
          <w:color w:val="auto"/>
        </w:rPr>
      </w:pPr>
    </w:p>
    <w:p>
      <w:pPr>
        <w:ind w:left="440"/>
        <w:spacing w:after="0"/>
        <w:rPr>
          <w:sz w:val="20"/>
          <w:szCs w:val="20"/>
          <w:color w:val="auto"/>
        </w:rPr>
      </w:pPr>
      <w:r>
        <w:rPr>
          <w:rFonts w:ascii="Arial" w:cs="Arial" w:eastAsia="Arial" w:hAnsi="Arial"/>
          <w:sz w:val="16"/>
          <w:szCs w:val="16"/>
          <w:color w:val="auto"/>
        </w:rPr>
        <w:t>withheld in connection with any Full-Value Award shall be credited as one and three-fourths (1.75) shares when determining the number of shares</w:t>
      </w:r>
    </w:p>
    <w:p>
      <w:pPr>
        <w:spacing w:after="0" w:line="32" w:lineRule="exact"/>
        <w:rPr>
          <w:sz w:val="20"/>
          <w:szCs w:val="20"/>
          <w:color w:val="auto"/>
        </w:rPr>
      </w:pPr>
    </w:p>
    <w:p>
      <w:pPr>
        <w:ind w:left="440"/>
        <w:spacing w:after="0"/>
        <w:rPr>
          <w:sz w:val="20"/>
          <w:szCs w:val="20"/>
          <w:color w:val="auto"/>
        </w:rPr>
      </w:pPr>
      <w:r>
        <w:rPr>
          <w:rFonts w:ascii="Arial" w:cs="Arial" w:eastAsia="Arial" w:hAnsi="Arial"/>
          <w:sz w:val="16"/>
          <w:szCs w:val="16"/>
          <w:color w:val="auto"/>
        </w:rPr>
        <w:t>that shall again become available for subsequent awards under this Plan if, upon grant, the shares underlying the related Full-Value Award were</w:t>
      </w:r>
    </w:p>
    <w:p>
      <w:pPr>
        <w:spacing w:after="0" w:line="32" w:lineRule="exact"/>
        <w:rPr>
          <w:sz w:val="20"/>
          <w:szCs w:val="20"/>
          <w:color w:val="auto"/>
        </w:rPr>
      </w:pPr>
    </w:p>
    <w:p>
      <w:pPr>
        <w:ind w:left="440"/>
        <w:spacing w:after="0"/>
        <w:rPr>
          <w:sz w:val="20"/>
          <w:szCs w:val="20"/>
          <w:color w:val="auto"/>
        </w:rPr>
      </w:pPr>
      <w:r>
        <w:rPr>
          <w:rFonts w:ascii="Arial" w:cs="Arial" w:eastAsia="Arial" w:hAnsi="Arial"/>
          <w:sz w:val="16"/>
          <w:szCs w:val="16"/>
          <w:color w:val="auto"/>
        </w:rPr>
        <w:t>counted as one and three-fourths (1.75) shares against the Share Limit. To the extent that an award granted under this Plan is settled in cash or a</w:t>
      </w:r>
    </w:p>
    <w:p>
      <w:pPr>
        <w:spacing w:after="0" w:line="32" w:lineRule="exact"/>
        <w:rPr>
          <w:sz w:val="20"/>
          <w:szCs w:val="20"/>
          <w:color w:val="auto"/>
        </w:rPr>
      </w:pPr>
    </w:p>
    <w:p>
      <w:pPr>
        <w:ind w:left="440"/>
        <w:spacing w:after="0"/>
        <w:rPr>
          <w:sz w:val="20"/>
          <w:szCs w:val="20"/>
          <w:color w:val="auto"/>
        </w:rPr>
      </w:pPr>
      <w:r>
        <w:rPr>
          <w:rFonts w:ascii="Arial" w:cs="Arial" w:eastAsia="Arial" w:hAnsi="Arial"/>
          <w:sz w:val="16"/>
          <w:szCs w:val="16"/>
          <w:color w:val="auto"/>
        </w:rPr>
        <w:t>form other than shares of Common Stock, the shares that would have been delivered had there been no such cash or other settlement shall not be</w:t>
      </w:r>
    </w:p>
    <w:p>
      <w:pPr>
        <w:spacing w:after="0" w:line="32" w:lineRule="exact"/>
        <w:rPr>
          <w:sz w:val="20"/>
          <w:szCs w:val="20"/>
          <w:color w:val="auto"/>
        </w:rPr>
      </w:pPr>
    </w:p>
    <w:p>
      <w:pPr>
        <w:ind w:left="440"/>
        <w:spacing w:after="0"/>
        <w:rPr>
          <w:sz w:val="20"/>
          <w:szCs w:val="20"/>
          <w:color w:val="auto"/>
        </w:rPr>
      </w:pPr>
      <w:r>
        <w:rPr>
          <w:rFonts w:ascii="Arial" w:cs="Arial" w:eastAsia="Arial" w:hAnsi="Arial"/>
          <w:sz w:val="16"/>
          <w:szCs w:val="16"/>
          <w:color w:val="auto"/>
        </w:rPr>
        <w:t>counted against the shares available for issuance under this Plan. In the event that shares of Common Stock are delivered in respect of a dividend</w:t>
      </w:r>
    </w:p>
    <w:p>
      <w:pPr>
        <w:spacing w:after="0" w:line="32" w:lineRule="exact"/>
        <w:rPr>
          <w:sz w:val="20"/>
          <w:szCs w:val="20"/>
          <w:color w:val="auto"/>
        </w:rPr>
      </w:pPr>
    </w:p>
    <w:p>
      <w:pPr>
        <w:ind w:left="440"/>
        <w:spacing w:after="0"/>
        <w:rPr>
          <w:sz w:val="20"/>
          <w:szCs w:val="20"/>
          <w:color w:val="auto"/>
        </w:rPr>
      </w:pPr>
      <w:r>
        <w:rPr>
          <w:rFonts w:ascii="Arial" w:cs="Arial" w:eastAsia="Arial" w:hAnsi="Arial"/>
          <w:sz w:val="16"/>
          <w:szCs w:val="16"/>
          <w:color w:val="auto"/>
        </w:rPr>
        <w:t>equivalent right granted under this Plan, the number of shares delivered with respect to the award shall be counted against the share limits of this</w:t>
      </w:r>
    </w:p>
    <w:p>
      <w:pPr>
        <w:spacing w:after="0" w:line="32" w:lineRule="exact"/>
        <w:rPr>
          <w:sz w:val="20"/>
          <w:szCs w:val="20"/>
          <w:color w:val="auto"/>
        </w:rPr>
      </w:pPr>
    </w:p>
    <w:p>
      <w:pPr>
        <w:ind w:left="440"/>
        <w:spacing w:after="0"/>
        <w:rPr>
          <w:sz w:val="20"/>
          <w:szCs w:val="20"/>
          <w:color w:val="auto"/>
        </w:rPr>
      </w:pPr>
      <w:r>
        <w:rPr>
          <w:rFonts w:ascii="Arial" w:cs="Arial" w:eastAsia="Arial" w:hAnsi="Arial"/>
          <w:sz w:val="16"/>
          <w:szCs w:val="16"/>
          <w:color w:val="auto"/>
        </w:rPr>
        <w:t>Plan. To the extent that shares of Common Stock are delivered pursuant to the exercise of a stock appreciation right or stock option granted under</w:t>
      </w:r>
    </w:p>
    <w:p>
      <w:pPr>
        <w:spacing w:after="0" w:line="32" w:lineRule="exact"/>
        <w:rPr>
          <w:sz w:val="20"/>
          <w:szCs w:val="20"/>
          <w:color w:val="auto"/>
        </w:rPr>
      </w:pPr>
    </w:p>
    <w:p>
      <w:pPr>
        <w:ind w:left="440"/>
        <w:spacing w:after="0"/>
        <w:rPr>
          <w:sz w:val="20"/>
          <w:szCs w:val="20"/>
          <w:color w:val="auto"/>
        </w:rPr>
      </w:pPr>
      <w:r>
        <w:rPr>
          <w:rFonts w:ascii="Arial" w:cs="Arial" w:eastAsia="Arial" w:hAnsi="Arial"/>
          <w:sz w:val="16"/>
          <w:szCs w:val="16"/>
          <w:color w:val="auto"/>
        </w:rPr>
        <w:t>this Plan, the number of underlying shares as to which the exercise related shall be counted against the applicable share limits under Section 4.2,</w:t>
      </w:r>
    </w:p>
    <w:p>
      <w:pPr>
        <w:spacing w:after="0" w:line="32" w:lineRule="exact"/>
        <w:rPr>
          <w:sz w:val="20"/>
          <w:szCs w:val="20"/>
          <w:color w:val="auto"/>
        </w:rPr>
      </w:pPr>
    </w:p>
    <w:p>
      <w:pPr>
        <w:ind w:left="440"/>
        <w:spacing w:after="0"/>
        <w:rPr>
          <w:sz w:val="20"/>
          <w:szCs w:val="20"/>
          <w:color w:val="auto"/>
        </w:rPr>
      </w:pPr>
      <w:r>
        <w:rPr>
          <w:rFonts w:ascii="Arial" w:cs="Arial" w:eastAsia="Arial" w:hAnsi="Arial"/>
          <w:sz w:val="16"/>
          <w:szCs w:val="16"/>
          <w:color w:val="auto"/>
        </w:rPr>
        <w:t>as opposed to only counting the shares issued. (For purposes of clarity, if a stock appreciation right relates to 100,000 shares and is exercised at a</w:t>
      </w:r>
    </w:p>
    <w:p>
      <w:pPr>
        <w:spacing w:after="0" w:line="32" w:lineRule="exact"/>
        <w:rPr>
          <w:sz w:val="20"/>
          <w:szCs w:val="20"/>
          <w:color w:val="auto"/>
        </w:rPr>
      </w:pPr>
    </w:p>
    <w:p>
      <w:pPr>
        <w:ind w:left="440"/>
        <w:spacing w:after="0"/>
        <w:rPr>
          <w:sz w:val="20"/>
          <w:szCs w:val="20"/>
          <w:color w:val="auto"/>
        </w:rPr>
      </w:pPr>
      <w:r>
        <w:rPr>
          <w:rFonts w:ascii="Arial" w:cs="Arial" w:eastAsia="Arial" w:hAnsi="Arial"/>
          <w:sz w:val="17"/>
          <w:szCs w:val="17"/>
          <w:color w:val="auto"/>
        </w:rPr>
        <w:t>time when the payment due to the participant is 15,000 shares, 100,000 shares shall be charged against the applicable share limits under</w:t>
      </w:r>
    </w:p>
    <w:p>
      <w:pPr>
        <w:spacing w:after="0" w:line="21" w:lineRule="exact"/>
        <w:rPr>
          <w:sz w:val="20"/>
          <w:szCs w:val="20"/>
          <w:color w:val="auto"/>
        </w:rPr>
      </w:pPr>
    </w:p>
    <w:p>
      <w:pPr>
        <w:ind w:left="440"/>
        <w:spacing w:after="0"/>
        <w:rPr>
          <w:sz w:val="20"/>
          <w:szCs w:val="20"/>
          <w:color w:val="auto"/>
        </w:rPr>
      </w:pPr>
      <w:r>
        <w:rPr>
          <w:rFonts w:ascii="Arial" w:cs="Arial" w:eastAsia="Arial" w:hAnsi="Arial"/>
          <w:sz w:val="16"/>
          <w:szCs w:val="16"/>
          <w:color w:val="auto"/>
        </w:rPr>
        <w:t>Section 4.2 with respect to such exercise.) Refer to Section 8.10 for application of the foregoing share limits with respect to assumed awards. The</w:t>
      </w:r>
    </w:p>
    <w:p>
      <w:pPr>
        <w:spacing w:after="0" w:line="32" w:lineRule="exact"/>
        <w:rPr>
          <w:sz w:val="20"/>
          <w:szCs w:val="20"/>
          <w:color w:val="auto"/>
        </w:rPr>
      </w:pPr>
    </w:p>
    <w:p>
      <w:pPr>
        <w:ind w:left="440"/>
        <w:spacing w:after="0"/>
        <w:rPr>
          <w:sz w:val="20"/>
          <w:szCs w:val="20"/>
          <w:color w:val="auto"/>
        </w:rPr>
      </w:pPr>
      <w:r>
        <w:rPr>
          <w:rFonts w:ascii="Arial" w:cs="Arial" w:eastAsia="Arial" w:hAnsi="Arial"/>
          <w:sz w:val="16"/>
          <w:szCs w:val="16"/>
          <w:color w:val="auto"/>
        </w:rPr>
        <w:t>foregoing adjustments to the share limits of this Plan are subject to any applicable limitations under Section 162(m) of the Code with respect to</w:t>
      </w:r>
    </w:p>
    <w:p>
      <w:pPr>
        <w:spacing w:after="0" w:line="32" w:lineRule="exact"/>
        <w:rPr>
          <w:sz w:val="20"/>
          <w:szCs w:val="20"/>
          <w:color w:val="auto"/>
        </w:rPr>
      </w:pPr>
    </w:p>
    <w:p>
      <w:pPr>
        <w:ind w:left="440"/>
        <w:spacing w:after="0"/>
        <w:rPr>
          <w:sz w:val="20"/>
          <w:szCs w:val="20"/>
          <w:color w:val="auto"/>
        </w:rPr>
      </w:pPr>
      <w:r>
        <w:rPr>
          <w:rFonts w:ascii="Arial" w:cs="Arial" w:eastAsia="Arial" w:hAnsi="Arial"/>
          <w:sz w:val="18"/>
          <w:szCs w:val="18"/>
          <w:color w:val="auto"/>
        </w:rPr>
        <w:t>awards intended as performance-based compensation thereunder.</w:t>
      </w:r>
    </w:p>
    <w:p>
      <w:pPr>
        <w:spacing w:after="0" w:line="112" w:lineRule="exact"/>
        <w:rPr>
          <w:sz w:val="20"/>
          <w:szCs w:val="20"/>
          <w:color w:val="auto"/>
        </w:rPr>
      </w:pPr>
    </w:p>
    <w:p>
      <w:pPr>
        <w:ind w:left="440" w:right="20" w:hanging="445"/>
        <w:spacing w:after="0" w:line="255" w:lineRule="auto"/>
        <w:tabs>
          <w:tab w:leader="none" w:pos="420" w:val="left"/>
        </w:tabs>
        <w:rPr>
          <w:sz w:val="20"/>
          <w:szCs w:val="20"/>
          <w:color w:val="auto"/>
        </w:rPr>
      </w:pPr>
      <w:r>
        <w:rPr>
          <w:rFonts w:ascii="Arial" w:cs="Arial" w:eastAsia="Arial" w:hAnsi="Arial"/>
          <w:sz w:val="18"/>
          <w:szCs w:val="18"/>
          <w:b w:val="1"/>
          <w:bCs w:val="1"/>
          <w:color w:val="auto"/>
        </w:rPr>
        <w:t>4.4</w:t>
      </w:r>
      <w:r>
        <w:rPr>
          <w:sz w:val="20"/>
          <w:szCs w:val="20"/>
          <w:color w:val="auto"/>
        </w:rPr>
        <w:tab/>
      </w:r>
      <w:r>
        <w:rPr>
          <w:rFonts w:ascii="Arial" w:cs="Arial" w:eastAsia="Arial" w:hAnsi="Arial"/>
          <w:sz w:val="18"/>
          <w:szCs w:val="18"/>
          <w:b w:val="1"/>
          <w:bCs w:val="1"/>
          <w:i w:val="1"/>
          <w:iCs w:val="1"/>
          <w:color w:val="auto"/>
        </w:rPr>
        <w:t>Reservation of Shares; No Fractional Shares; Minimum Issue</w:t>
      </w:r>
      <w:r>
        <w:rPr>
          <w:rFonts w:ascii="Arial" w:cs="Arial" w:eastAsia="Arial" w:hAnsi="Arial"/>
          <w:sz w:val="18"/>
          <w:szCs w:val="18"/>
          <w:color w:val="auto"/>
        </w:rPr>
        <w:t>. The Corporation shall at all times reserve a number of shares of Common Stock</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sufficient to cover the Corporation’s obligations and contingent obligations to deliver shares with respect to awards then outstanding under this Plan (exclusive of any dividend equivalent obligations to the extent the Corporation has the right to settle such rights in cash). No fractional shares shall be delivered under this Plan. The Administrator may pay cash in lieu of any fractional shares in settlements of awards under this Plan. No fewer than 100 shares may be purchased on exercise of any award (or, in the case of stock appreciation or purchase rights, no fewer than 100 rights may be exercised at any one time) unless the total number purchased or exercised is the total number at the time available for purchase or exercise under the award.</w:t>
      </w:r>
    </w:p>
    <w:p>
      <w:pPr>
        <w:spacing w:after="0" w:line="126" w:lineRule="exact"/>
        <w:rPr>
          <w:sz w:val="20"/>
          <w:szCs w:val="20"/>
          <w:color w:val="auto"/>
        </w:rPr>
      </w:pPr>
    </w:p>
    <w:p>
      <w:pPr>
        <w:jc w:val="center"/>
        <w:ind w:right="440"/>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0960"/>
          </w:cols>
          <w:pgMar w:left="700" w:top="274" w:right="239" w:bottom="1440" w:gutter="0" w:footer="0" w:header="0"/>
        </w:sectPr>
      </w:pPr>
    </w:p>
    <w:bookmarkStart w:id="51" w:name="page52"/>
    <w:bookmarkEnd w:id="5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89165" cy="38100"/>
                    </a:xfrm>
                    <a:prstGeom prst="rect">
                      <a:avLst/>
                    </a:prstGeom>
                    <a:noFill/>
                  </pic:spPr>
                </pic:pic>
              </a:graphicData>
            </a:graphic>
          </wp:anchor>
        </w:drawing>
        <w:t>5. AWARDS</w:t>
      </w:r>
    </w:p>
    <w:p>
      <w:pPr>
        <w:spacing w:after="0" w:line="131" w:lineRule="exact"/>
        <w:rPr>
          <w:sz w:val="20"/>
          <w:szCs w:val="20"/>
          <w:color w:val="auto"/>
        </w:rPr>
      </w:pPr>
    </w:p>
    <w:p>
      <w:pPr>
        <w:ind w:left="900" w:right="80" w:hanging="445"/>
        <w:spacing w:after="0" w:line="302" w:lineRule="auto"/>
        <w:tabs>
          <w:tab w:leader="none" w:pos="880" w:val="left"/>
        </w:tabs>
        <w:rPr>
          <w:sz w:val="20"/>
          <w:szCs w:val="20"/>
          <w:color w:val="auto"/>
        </w:rPr>
      </w:pPr>
      <w:r>
        <w:rPr>
          <w:rFonts w:ascii="Arial" w:cs="Arial" w:eastAsia="Arial" w:hAnsi="Arial"/>
          <w:sz w:val="18"/>
          <w:szCs w:val="18"/>
          <w:b w:val="1"/>
          <w:bCs w:val="1"/>
          <w:color w:val="auto"/>
        </w:rPr>
        <w:t>5.1</w:t>
      </w:r>
      <w:r>
        <w:rPr>
          <w:sz w:val="20"/>
          <w:szCs w:val="20"/>
          <w:color w:val="auto"/>
        </w:rPr>
        <w:tab/>
      </w:r>
      <w:r>
        <w:rPr>
          <w:rFonts w:ascii="Arial" w:cs="Arial" w:eastAsia="Arial" w:hAnsi="Arial"/>
          <w:sz w:val="16"/>
          <w:szCs w:val="16"/>
          <w:b w:val="1"/>
          <w:bCs w:val="1"/>
          <w:i w:val="1"/>
          <w:iCs w:val="1"/>
          <w:color w:val="auto"/>
        </w:rPr>
        <w:t>Type and Form of Awards</w:t>
      </w:r>
      <w:r>
        <w:rPr>
          <w:rFonts w:ascii="Arial" w:cs="Arial" w:eastAsia="Arial" w:hAnsi="Arial"/>
          <w:sz w:val="16"/>
          <w:szCs w:val="16"/>
          <w:color w:val="auto"/>
        </w:rPr>
        <w:t>. The Administrator shall determine the type or types of award(s) to be made to each selected Eligible Person. Awards</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may be granted singly, in combination or in tandem. Awards also may be made in combination or in tandem with, in replacement of, as alternatives to, or as the payment form for grants or rights under any other employee or compensation plan of the Corporation or one of its Subsidiaries. The types of awards that may be granted under this Plan are (subject, in each case, to the no-repricing provisions of Section 3.2):</w:t>
      </w:r>
    </w:p>
    <w:p>
      <w:pPr>
        <w:spacing w:after="0" w:line="46" w:lineRule="exact"/>
        <w:rPr>
          <w:sz w:val="20"/>
          <w:szCs w:val="20"/>
          <w:color w:val="auto"/>
        </w:rPr>
      </w:pPr>
    </w:p>
    <w:p>
      <w:pPr>
        <w:ind w:left="920" w:right="40"/>
        <w:spacing w:after="0" w:line="273" w:lineRule="auto"/>
        <w:rPr>
          <w:sz w:val="20"/>
          <w:szCs w:val="20"/>
          <w:color w:val="auto"/>
        </w:rPr>
      </w:pPr>
      <w:r>
        <w:rPr>
          <w:rFonts w:ascii="Arial" w:cs="Arial" w:eastAsia="Arial" w:hAnsi="Arial"/>
          <w:sz w:val="17"/>
          <w:szCs w:val="17"/>
          <w:b w:val="1"/>
          <w:bCs w:val="1"/>
          <w:color w:val="auto"/>
        </w:rPr>
        <w:t xml:space="preserve">5.1.1 </w:t>
      </w:r>
      <w:r>
        <w:rPr>
          <w:rFonts w:ascii="Arial" w:cs="Arial" w:eastAsia="Arial" w:hAnsi="Arial"/>
          <w:sz w:val="17"/>
          <w:szCs w:val="17"/>
          <w:b w:val="1"/>
          <w:bCs w:val="1"/>
          <w:i w:val="1"/>
          <w:iCs w:val="1"/>
          <w:color w:val="auto"/>
        </w:rPr>
        <w:t>Stock Options</w:t>
      </w:r>
      <w:r>
        <w:rPr>
          <w:rFonts w:ascii="Arial" w:cs="Arial" w:eastAsia="Arial" w:hAnsi="Arial"/>
          <w:sz w:val="17"/>
          <w:szCs w:val="17"/>
          <w:color w:val="auto"/>
        </w:rPr>
        <w:t>. A stock option is the grant of a right to purchase a specified number of shares of Common Stock during a specified period</w:t>
      </w:r>
      <w:r>
        <w:rPr>
          <w:rFonts w:ascii="Arial" w:cs="Arial" w:eastAsia="Arial" w:hAnsi="Arial"/>
          <w:sz w:val="17"/>
          <w:szCs w:val="17"/>
          <w:b w:val="1"/>
          <w:bCs w:val="1"/>
          <w:color w:val="auto"/>
        </w:rPr>
        <w:t xml:space="preserve"> </w:t>
      </w:r>
      <w:r>
        <w:rPr>
          <w:rFonts w:ascii="Arial" w:cs="Arial" w:eastAsia="Arial" w:hAnsi="Arial"/>
          <w:sz w:val="17"/>
          <w:szCs w:val="17"/>
          <w:color w:val="auto"/>
        </w:rPr>
        <w:t>as determined by the Administrator. An option may be intended as an incentive stock option within the meaning of Section 422 of the Code (an “</w:t>
      </w:r>
      <w:r>
        <w:rPr>
          <w:rFonts w:ascii="Arial" w:cs="Arial" w:eastAsia="Arial" w:hAnsi="Arial"/>
          <w:sz w:val="17"/>
          <w:szCs w:val="17"/>
          <w:b w:val="1"/>
          <w:bCs w:val="1"/>
          <w:color w:val="auto"/>
        </w:rPr>
        <w:t>ISO</w:t>
      </w:r>
      <w:r>
        <w:rPr>
          <w:rFonts w:ascii="Arial" w:cs="Arial" w:eastAsia="Arial" w:hAnsi="Arial"/>
          <w:sz w:val="17"/>
          <w:szCs w:val="17"/>
          <w:color w:val="auto"/>
        </w:rPr>
        <w:t>”) or a nonqualified stock option (an option not intended to be an ISO). The award agreement for an option will indicate if the option is intended as an ISO; otherwise it will be deemed to be a nonqualified stock option. The maximum term of each option (ISO or nonqualified) shall be ten (10) years. The per share exercise price for each option shall be not less than 100% of the fair market value of a share of Common Stock on the date of grant of the option. When an option is exercised, the exercise price for the shares to be purchased shall be paid in full in cash or such other method permitted by the Administrator consistent with Section 5.5.</w:t>
      </w:r>
    </w:p>
    <w:p>
      <w:pPr>
        <w:spacing w:after="0" w:line="64" w:lineRule="exact"/>
        <w:rPr>
          <w:sz w:val="20"/>
          <w:szCs w:val="20"/>
          <w:color w:val="auto"/>
        </w:rPr>
      </w:pPr>
    </w:p>
    <w:p>
      <w:pPr>
        <w:ind w:left="920"/>
        <w:spacing w:after="0"/>
        <w:rPr>
          <w:sz w:val="20"/>
          <w:szCs w:val="20"/>
          <w:color w:val="auto"/>
        </w:rPr>
      </w:pPr>
      <w:r>
        <w:rPr>
          <w:rFonts w:ascii="Arial" w:cs="Arial" w:eastAsia="Arial" w:hAnsi="Arial"/>
          <w:sz w:val="16"/>
          <w:szCs w:val="16"/>
          <w:b w:val="1"/>
          <w:bCs w:val="1"/>
          <w:color w:val="auto"/>
        </w:rPr>
        <w:t xml:space="preserve">5.1.2 </w:t>
      </w:r>
      <w:r>
        <w:rPr>
          <w:rFonts w:ascii="Arial" w:cs="Arial" w:eastAsia="Arial" w:hAnsi="Arial"/>
          <w:sz w:val="16"/>
          <w:szCs w:val="16"/>
          <w:b w:val="1"/>
          <w:bCs w:val="1"/>
          <w:i w:val="1"/>
          <w:iCs w:val="1"/>
          <w:color w:val="auto"/>
        </w:rPr>
        <w:t>Additional Rules Applicable to ISOs</w:t>
      </w:r>
      <w:r>
        <w:rPr>
          <w:rFonts w:ascii="Arial" w:cs="Arial" w:eastAsia="Arial" w:hAnsi="Arial"/>
          <w:sz w:val="16"/>
          <w:szCs w:val="16"/>
          <w:color w:val="auto"/>
        </w:rPr>
        <w:t>. To the extent that the aggregate fair market value (determined at the time of grant of the applicable</w:t>
      </w:r>
    </w:p>
    <w:p>
      <w:pPr>
        <w:spacing w:after="0" w:line="50" w:lineRule="exact"/>
        <w:rPr>
          <w:sz w:val="20"/>
          <w:szCs w:val="20"/>
          <w:color w:val="auto"/>
        </w:rPr>
      </w:pPr>
    </w:p>
    <w:p>
      <w:pPr>
        <w:ind w:left="920"/>
        <w:spacing w:after="0"/>
        <w:rPr>
          <w:sz w:val="20"/>
          <w:szCs w:val="20"/>
          <w:color w:val="auto"/>
        </w:rPr>
      </w:pPr>
      <w:r>
        <w:rPr>
          <w:rFonts w:ascii="Arial" w:cs="Arial" w:eastAsia="Arial" w:hAnsi="Arial"/>
          <w:sz w:val="16"/>
          <w:szCs w:val="16"/>
          <w:color w:val="auto"/>
        </w:rPr>
        <w:t>option) of stock with respect to which ISOs first become exercisable by a participant in any calendar year exceeds $100,000, taking into account</w:t>
      </w:r>
    </w:p>
    <w:p>
      <w:pPr>
        <w:spacing w:after="0" w:line="32" w:lineRule="exact"/>
        <w:rPr>
          <w:sz w:val="20"/>
          <w:szCs w:val="20"/>
          <w:color w:val="auto"/>
        </w:rPr>
      </w:pPr>
    </w:p>
    <w:p>
      <w:pPr>
        <w:ind w:left="920"/>
        <w:spacing w:after="0"/>
        <w:rPr>
          <w:sz w:val="20"/>
          <w:szCs w:val="20"/>
          <w:color w:val="auto"/>
        </w:rPr>
      </w:pPr>
      <w:r>
        <w:rPr>
          <w:rFonts w:ascii="Arial" w:cs="Arial" w:eastAsia="Arial" w:hAnsi="Arial"/>
          <w:sz w:val="16"/>
          <w:szCs w:val="16"/>
          <w:color w:val="auto"/>
        </w:rPr>
        <w:t>both Common Stock subject to ISOs under this Plan and stock subject to ISOs under all other plans of the Corporation or one of its Subsidiaries</w:t>
      </w:r>
    </w:p>
    <w:p>
      <w:pPr>
        <w:spacing w:after="0" w:line="32" w:lineRule="exact"/>
        <w:rPr>
          <w:sz w:val="20"/>
          <w:szCs w:val="20"/>
          <w:color w:val="auto"/>
        </w:rPr>
      </w:pPr>
    </w:p>
    <w:p>
      <w:pPr>
        <w:ind w:left="920"/>
        <w:spacing w:after="0"/>
        <w:rPr>
          <w:sz w:val="20"/>
          <w:szCs w:val="20"/>
          <w:color w:val="auto"/>
        </w:rPr>
      </w:pPr>
      <w:r>
        <w:rPr>
          <w:rFonts w:ascii="Arial" w:cs="Arial" w:eastAsia="Arial" w:hAnsi="Arial"/>
          <w:sz w:val="17"/>
          <w:szCs w:val="17"/>
          <w:color w:val="auto"/>
        </w:rPr>
        <w:t>(or any parent or predecessor corporation to the extent required by and within the meaning of Section 422 of the Code and the regulations</w:t>
      </w:r>
    </w:p>
    <w:p>
      <w:pPr>
        <w:spacing w:after="0" w:line="21" w:lineRule="exact"/>
        <w:rPr>
          <w:sz w:val="20"/>
          <w:szCs w:val="20"/>
          <w:color w:val="auto"/>
        </w:rPr>
      </w:pPr>
    </w:p>
    <w:p>
      <w:pPr>
        <w:ind w:left="920"/>
        <w:spacing w:after="0"/>
        <w:rPr>
          <w:sz w:val="20"/>
          <w:szCs w:val="20"/>
          <w:color w:val="auto"/>
        </w:rPr>
      </w:pPr>
      <w:r>
        <w:rPr>
          <w:rFonts w:ascii="Arial" w:cs="Arial" w:eastAsia="Arial" w:hAnsi="Arial"/>
          <w:sz w:val="16"/>
          <w:szCs w:val="16"/>
          <w:color w:val="auto"/>
        </w:rPr>
        <w:t>promulgated thereunder), such options shall be treated as nonqualified stock options. In reducing the number of options treated as ISOs to meet</w:t>
      </w:r>
    </w:p>
    <w:p>
      <w:pPr>
        <w:spacing w:after="0" w:line="32" w:lineRule="exact"/>
        <w:rPr>
          <w:sz w:val="20"/>
          <w:szCs w:val="20"/>
          <w:color w:val="auto"/>
        </w:rPr>
      </w:pPr>
    </w:p>
    <w:p>
      <w:pPr>
        <w:ind w:left="920"/>
        <w:spacing w:after="0"/>
        <w:rPr>
          <w:sz w:val="20"/>
          <w:szCs w:val="20"/>
          <w:color w:val="auto"/>
        </w:rPr>
      </w:pPr>
      <w:r>
        <w:rPr>
          <w:rFonts w:ascii="Arial" w:cs="Arial" w:eastAsia="Arial" w:hAnsi="Arial"/>
          <w:sz w:val="17"/>
          <w:szCs w:val="17"/>
          <w:color w:val="auto"/>
        </w:rPr>
        <w:t>the $100,000 limit, the most recently granted options shall be reduced first. To the extent a reduction of simultaneously granted options is</w:t>
      </w:r>
    </w:p>
    <w:p>
      <w:pPr>
        <w:spacing w:after="0" w:line="21" w:lineRule="exact"/>
        <w:rPr>
          <w:sz w:val="20"/>
          <w:szCs w:val="20"/>
          <w:color w:val="auto"/>
        </w:rPr>
      </w:pPr>
    </w:p>
    <w:p>
      <w:pPr>
        <w:ind w:left="920"/>
        <w:spacing w:after="0"/>
        <w:rPr>
          <w:sz w:val="20"/>
          <w:szCs w:val="20"/>
          <w:color w:val="auto"/>
        </w:rPr>
      </w:pPr>
      <w:r>
        <w:rPr>
          <w:rFonts w:ascii="Arial" w:cs="Arial" w:eastAsia="Arial" w:hAnsi="Arial"/>
          <w:sz w:val="17"/>
          <w:szCs w:val="17"/>
          <w:color w:val="auto"/>
        </w:rPr>
        <w:t>necessary to meet the $100,000 limit, the Administrator may, in the manner and to the extent permitted by law, designate which shares of</w:t>
      </w:r>
    </w:p>
    <w:p>
      <w:pPr>
        <w:spacing w:after="0" w:line="21" w:lineRule="exact"/>
        <w:rPr>
          <w:sz w:val="20"/>
          <w:szCs w:val="20"/>
          <w:color w:val="auto"/>
        </w:rPr>
      </w:pPr>
    </w:p>
    <w:p>
      <w:pPr>
        <w:ind w:left="920"/>
        <w:spacing w:after="0"/>
        <w:rPr>
          <w:sz w:val="20"/>
          <w:szCs w:val="20"/>
          <w:color w:val="auto"/>
        </w:rPr>
      </w:pPr>
      <w:r>
        <w:rPr>
          <w:rFonts w:ascii="Arial" w:cs="Arial" w:eastAsia="Arial" w:hAnsi="Arial"/>
          <w:sz w:val="17"/>
          <w:szCs w:val="17"/>
          <w:color w:val="auto"/>
        </w:rPr>
        <w:t>Common Stock are to be treated as shares acquired pursuant to the exercise of an ISO. ISOs may only be granted to employees of the</w:t>
      </w:r>
    </w:p>
    <w:p>
      <w:pPr>
        <w:spacing w:after="0" w:line="21" w:lineRule="exact"/>
        <w:rPr>
          <w:sz w:val="20"/>
          <w:szCs w:val="20"/>
          <w:color w:val="auto"/>
        </w:rPr>
      </w:pPr>
    </w:p>
    <w:p>
      <w:pPr>
        <w:ind w:left="920"/>
        <w:spacing w:after="0"/>
        <w:rPr>
          <w:sz w:val="20"/>
          <w:szCs w:val="20"/>
          <w:color w:val="auto"/>
        </w:rPr>
      </w:pPr>
      <w:r>
        <w:rPr>
          <w:rFonts w:ascii="Arial" w:cs="Arial" w:eastAsia="Arial" w:hAnsi="Arial"/>
          <w:sz w:val="16"/>
          <w:szCs w:val="16"/>
          <w:color w:val="auto"/>
        </w:rPr>
        <w:t>Corporation or one of its subsidiaries (for this purpose, the term “subsidiary” is used as defined in Section 424(f) of the Code, which generally</w:t>
      </w:r>
    </w:p>
    <w:p>
      <w:pPr>
        <w:spacing w:after="0" w:line="32" w:lineRule="exact"/>
        <w:rPr>
          <w:sz w:val="20"/>
          <w:szCs w:val="20"/>
          <w:color w:val="auto"/>
        </w:rPr>
      </w:pPr>
    </w:p>
    <w:p>
      <w:pPr>
        <w:ind w:left="920"/>
        <w:spacing w:after="0"/>
        <w:rPr>
          <w:sz w:val="20"/>
          <w:szCs w:val="20"/>
          <w:color w:val="auto"/>
        </w:rPr>
      </w:pPr>
      <w:r>
        <w:rPr>
          <w:rFonts w:ascii="Arial" w:cs="Arial" w:eastAsia="Arial" w:hAnsi="Arial"/>
          <w:sz w:val="16"/>
          <w:szCs w:val="16"/>
          <w:color w:val="auto"/>
        </w:rPr>
        <w:t>requires an unbroken chain of ownership of at least 50% of the total combined voting power of all classes of stock of each subsidiary in the chain</w:t>
      </w:r>
    </w:p>
    <w:p>
      <w:pPr>
        <w:spacing w:after="0" w:line="32" w:lineRule="exact"/>
        <w:rPr>
          <w:sz w:val="20"/>
          <w:szCs w:val="20"/>
          <w:color w:val="auto"/>
        </w:rPr>
      </w:pPr>
    </w:p>
    <w:p>
      <w:pPr>
        <w:ind w:left="920"/>
        <w:spacing w:after="0"/>
        <w:rPr>
          <w:sz w:val="20"/>
          <w:szCs w:val="20"/>
          <w:color w:val="auto"/>
        </w:rPr>
      </w:pPr>
      <w:r>
        <w:rPr>
          <w:rFonts w:ascii="Arial" w:cs="Arial" w:eastAsia="Arial" w:hAnsi="Arial"/>
          <w:sz w:val="16"/>
          <w:szCs w:val="16"/>
          <w:color w:val="auto"/>
        </w:rPr>
        <w:t>beginning with the Corporation and ending with the subsidiary in question). There shall be imposed in any award agreement relating to ISOs</w:t>
      </w:r>
    </w:p>
    <w:p>
      <w:pPr>
        <w:spacing w:after="0" w:line="32" w:lineRule="exact"/>
        <w:rPr>
          <w:sz w:val="20"/>
          <w:szCs w:val="20"/>
          <w:color w:val="auto"/>
        </w:rPr>
      </w:pPr>
    </w:p>
    <w:p>
      <w:pPr>
        <w:ind w:left="920"/>
        <w:spacing w:after="0"/>
        <w:rPr>
          <w:sz w:val="20"/>
          <w:szCs w:val="20"/>
          <w:color w:val="auto"/>
        </w:rPr>
      </w:pPr>
      <w:r>
        <w:rPr>
          <w:rFonts w:ascii="Arial" w:cs="Arial" w:eastAsia="Arial" w:hAnsi="Arial"/>
          <w:sz w:val="16"/>
          <w:szCs w:val="16"/>
          <w:color w:val="auto"/>
        </w:rPr>
        <w:t>such other terms and conditions as from time to time are required in order that the option be an “incentive stock option” as that term is defined in</w:t>
      </w:r>
    </w:p>
    <w:p>
      <w:pPr>
        <w:spacing w:after="0" w:line="32" w:lineRule="exact"/>
        <w:rPr>
          <w:sz w:val="20"/>
          <w:szCs w:val="20"/>
          <w:color w:val="auto"/>
        </w:rPr>
      </w:pPr>
    </w:p>
    <w:p>
      <w:pPr>
        <w:ind w:left="920"/>
        <w:spacing w:after="0"/>
        <w:rPr>
          <w:sz w:val="20"/>
          <w:szCs w:val="20"/>
          <w:color w:val="auto"/>
        </w:rPr>
      </w:pPr>
      <w:r>
        <w:rPr>
          <w:rFonts w:ascii="Arial" w:cs="Arial" w:eastAsia="Arial" w:hAnsi="Arial"/>
          <w:sz w:val="17"/>
          <w:szCs w:val="17"/>
          <w:color w:val="auto"/>
        </w:rPr>
        <w:t>Section 422 of the Code. No ISO may be granted to any person who, at the time the option is granted, owns (or is deemed to own under</w:t>
      </w:r>
    </w:p>
    <w:p>
      <w:pPr>
        <w:spacing w:after="0" w:line="21" w:lineRule="exact"/>
        <w:rPr>
          <w:sz w:val="20"/>
          <w:szCs w:val="20"/>
          <w:color w:val="auto"/>
        </w:rPr>
      </w:pPr>
    </w:p>
    <w:p>
      <w:pPr>
        <w:ind w:left="920"/>
        <w:spacing w:after="0"/>
        <w:rPr>
          <w:sz w:val="20"/>
          <w:szCs w:val="20"/>
          <w:color w:val="auto"/>
        </w:rPr>
      </w:pPr>
      <w:r>
        <w:rPr>
          <w:rFonts w:ascii="Arial" w:cs="Arial" w:eastAsia="Arial" w:hAnsi="Arial"/>
          <w:sz w:val="16"/>
          <w:szCs w:val="16"/>
          <w:color w:val="auto"/>
        </w:rPr>
        <w:t>Section 424(d) of the Code) shares of outstanding Common Stock possessing more than 10% of the total combined voting power of all classes of</w:t>
      </w:r>
    </w:p>
    <w:p>
      <w:pPr>
        <w:spacing w:after="0" w:line="32" w:lineRule="exact"/>
        <w:rPr>
          <w:sz w:val="20"/>
          <w:szCs w:val="20"/>
          <w:color w:val="auto"/>
        </w:rPr>
      </w:pPr>
    </w:p>
    <w:p>
      <w:pPr>
        <w:ind w:left="920"/>
        <w:spacing w:after="0"/>
        <w:rPr>
          <w:sz w:val="20"/>
          <w:szCs w:val="20"/>
          <w:color w:val="auto"/>
        </w:rPr>
      </w:pPr>
      <w:r>
        <w:rPr>
          <w:rFonts w:ascii="Arial" w:cs="Arial" w:eastAsia="Arial" w:hAnsi="Arial"/>
          <w:sz w:val="16"/>
          <w:szCs w:val="16"/>
          <w:color w:val="auto"/>
        </w:rPr>
        <w:t>stock of the Corporation, unless the exercise price of such option is at least 110% of the fair market value of the stock subject to the option and</w:t>
      </w:r>
    </w:p>
    <w:p>
      <w:pPr>
        <w:spacing w:after="0" w:line="32" w:lineRule="exact"/>
        <w:rPr>
          <w:sz w:val="20"/>
          <w:szCs w:val="20"/>
          <w:color w:val="auto"/>
        </w:rPr>
      </w:pPr>
    </w:p>
    <w:p>
      <w:pPr>
        <w:ind w:left="920"/>
        <w:spacing w:after="0"/>
        <w:rPr>
          <w:sz w:val="20"/>
          <w:szCs w:val="20"/>
          <w:color w:val="auto"/>
        </w:rPr>
      </w:pPr>
      <w:r>
        <w:rPr>
          <w:rFonts w:ascii="Arial" w:cs="Arial" w:eastAsia="Arial" w:hAnsi="Arial"/>
          <w:sz w:val="18"/>
          <w:szCs w:val="18"/>
          <w:color w:val="auto"/>
        </w:rPr>
        <w:t>such option by its terms is not exercisable after the expiration of five years from the date such option is granted.</w:t>
      </w:r>
    </w:p>
    <w:p>
      <w:pPr>
        <w:spacing w:after="0" w:line="99" w:lineRule="exact"/>
        <w:rPr>
          <w:sz w:val="20"/>
          <w:szCs w:val="20"/>
          <w:color w:val="auto"/>
        </w:rPr>
      </w:pPr>
    </w:p>
    <w:p>
      <w:pPr>
        <w:ind w:left="920"/>
        <w:spacing w:after="0" w:line="261" w:lineRule="auto"/>
        <w:rPr>
          <w:sz w:val="20"/>
          <w:szCs w:val="20"/>
          <w:color w:val="auto"/>
        </w:rPr>
      </w:pPr>
      <w:r>
        <w:rPr>
          <w:rFonts w:ascii="Arial" w:cs="Arial" w:eastAsia="Arial" w:hAnsi="Arial"/>
          <w:sz w:val="18"/>
          <w:szCs w:val="18"/>
          <w:b w:val="1"/>
          <w:bCs w:val="1"/>
          <w:color w:val="auto"/>
        </w:rPr>
        <w:t xml:space="preserve">5.1.3 </w:t>
      </w:r>
      <w:r>
        <w:rPr>
          <w:rFonts w:ascii="Arial" w:cs="Arial" w:eastAsia="Arial" w:hAnsi="Arial"/>
          <w:sz w:val="18"/>
          <w:szCs w:val="18"/>
          <w:b w:val="1"/>
          <w:bCs w:val="1"/>
          <w:i w:val="1"/>
          <w:iCs w:val="1"/>
          <w:color w:val="auto"/>
        </w:rPr>
        <w:t>Stock Appreciation Rights</w:t>
      </w:r>
      <w:r>
        <w:rPr>
          <w:rFonts w:ascii="Arial" w:cs="Arial" w:eastAsia="Arial" w:hAnsi="Arial"/>
          <w:sz w:val="18"/>
          <w:szCs w:val="18"/>
          <w:color w:val="auto"/>
        </w:rPr>
        <w:t>. A stock appreciation right or “</w:t>
      </w:r>
      <w:r>
        <w:rPr>
          <w:rFonts w:ascii="Arial" w:cs="Arial" w:eastAsia="Arial" w:hAnsi="Arial"/>
          <w:sz w:val="18"/>
          <w:szCs w:val="18"/>
          <w:b w:val="1"/>
          <w:bCs w:val="1"/>
          <w:color w:val="auto"/>
        </w:rPr>
        <w:t>SAR</w:t>
      </w:r>
      <w:r>
        <w:rPr>
          <w:rFonts w:ascii="Arial" w:cs="Arial" w:eastAsia="Arial" w:hAnsi="Arial"/>
          <w:sz w:val="18"/>
          <w:szCs w:val="18"/>
          <w:color w:val="auto"/>
        </w:rPr>
        <w:t>” is a right to receive a payment, in cash and/or Common Stock, equal to the</w:t>
      </w:r>
      <w:r>
        <w:rPr>
          <w:rFonts w:ascii="Arial" w:cs="Arial" w:eastAsia="Arial" w:hAnsi="Arial"/>
          <w:sz w:val="18"/>
          <w:szCs w:val="18"/>
          <w:b w:val="1"/>
          <w:bCs w:val="1"/>
          <w:color w:val="auto"/>
        </w:rPr>
        <w:t xml:space="preserve"> </w:t>
      </w:r>
      <w:r>
        <w:rPr>
          <w:rFonts w:ascii="Arial" w:cs="Arial" w:eastAsia="Arial" w:hAnsi="Arial"/>
          <w:sz w:val="18"/>
          <w:szCs w:val="18"/>
          <w:color w:val="auto"/>
        </w:rPr>
        <w:t>excess of the fair market value of a specified number of shares of Common Stock on the date the SAR is exercised over the fair market value of a share of Common Stock on the date the SAR was granted (the “</w:t>
      </w:r>
      <w:r>
        <w:rPr>
          <w:rFonts w:ascii="Arial" w:cs="Arial" w:eastAsia="Arial" w:hAnsi="Arial"/>
          <w:sz w:val="18"/>
          <w:szCs w:val="18"/>
          <w:b w:val="1"/>
          <w:bCs w:val="1"/>
          <w:color w:val="auto"/>
        </w:rPr>
        <w:t>base price</w:t>
      </w:r>
      <w:r>
        <w:rPr>
          <w:rFonts w:ascii="Arial" w:cs="Arial" w:eastAsia="Arial" w:hAnsi="Arial"/>
          <w:sz w:val="18"/>
          <w:szCs w:val="18"/>
          <w:color w:val="auto"/>
        </w:rPr>
        <w:t>”) as set forth in the applicable award agreement. The maximum term of an SAR shall be ten (10) years.</w:t>
      </w:r>
    </w:p>
    <w:p>
      <w:pPr>
        <w:spacing w:after="0" w:line="72" w:lineRule="exact"/>
        <w:rPr>
          <w:sz w:val="20"/>
          <w:szCs w:val="20"/>
          <w:color w:val="auto"/>
        </w:rPr>
      </w:pPr>
    </w:p>
    <w:p>
      <w:pPr>
        <w:ind w:left="920" w:right="20"/>
        <w:spacing w:after="0" w:line="292" w:lineRule="auto"/>
        <w:rPr>
          <w:sz w:val="20"/>
          <w:szCs w:val="20"/>
          <w:color w:val="auto"/>
        </w:rPr>
      </w:pPr>
      <w:r>
        <w:rPr>
          <w:rFonts w:ascii="Arial" w:cs="Arial" w:eastAsia="Arial" w:hAnsi="Arial"/>
          <w:sz w:val="16"/>
          <w:szCs w:val="16"/>
          <w:b w:val="1"/>
          <w:bCs w:val="1"/>
          <w:color w:val="auto"/>
        </w:rPr>
        <w:t xml:space="preserve">5.1.4 </w:t>
      </w:r>
      <w:r>
        <w:rPr>
          <w:rFonts w:ascii="Arial" w:cs="Arial" w:eastAsia="Arial" w:hAnsi="Arial"/>
          <w:sz w:val="16"/>
          <w:szCs w:val="16"/>
          <w:b w:val="1"/>
          <w:bCs w:val="1"/>
          <w:i w:val="1"/>
          <w:iCs w:val="1"/>
          <w:color w:val="auto"/>
        </w:rPr>
        <w:t>Other Awards; Dividend Equivalent Rights</w:t>
      </w:r>
      <w:r>
        <w:rPr>
          <w:rFonts w:ascii="Arial" w:cs="Arial" w:eastAsia="Arial" w:hAnsi="Arial"/>
          <w:sz w:val="16"/>
          <w:szCs w:val="16"/>
          <w:b w:val="1"/>
          <w:bCs w:val="1"/>
          <w:color w:val="auto"/>
        </w:rPr>
        <w:t xml:space="preserve">. </w:t>
      </w:r>
      <w:r>
        <w:rPr>
          <w:rFonts w:ascii="Arial" w:cs="Arial" w:eastAsia="Arial" w:hAnsi="Arial"/>
          <w:sz w:val="16"/>
          <w:szCs w:val="16"/>
          <w:color w:val="auto"/>
        </w:rPr>
        <w:t>The other types of awards that may be granted under this Plan include: (a) stock bonuses,</w:t>
      </w:r>
      <w:r>
        <w:rPr>
          <w:rFonts w:ascii="Arial" w:cs="Arial" w:eastAsia="Arial" w:hAnsi="Arial"/>
          <w:sz w:val="16"/>
          <w:szCs w:val="16"/>
          <w:b w:val="1"/>
          <w:bCs w:val="1"/>
          <w:color w:val="auto"/>
        </w:rPr>
        <w:t xml:space="preserve"> </w:t>
      </w:r>
      <w:r>
        <w:rPr>
          <w:rFonts w:ascii="Arial" w:cs="Arial" w:eastAsia="Arial" w:hAnsi="Arial"/>
          <w:sz w:val="16"/>
          <w:szCs w:val="16"/>
          <w:color w:val="auto"/>
        </w:rPr>
        <w:t>restricted stock, performance stock, stock units, phantom stock or similar rights to purchase or acquire shares, whether at a fixed or variable price or ratio related to the Common Stock, upon the passage of time, the occurrence of one or more events, or the satisfaction of performance criteria or other conditions, or any combination thereof; (b) any similar securities with a value derived from the value of or related to the Common Stock and/or returns thereon; or (c) cash awards. Dividend equivalent rights may be granted as a separate award or in connection with another award under this Plan; provided, however, that dividend equivalent rights may not be granted in connection with a stock option or SAR granted under this Plan. In addition, any dividends and/or dividend equivalents as to the unvested portion of a restricted stock award that</w:t>
      </w:r>
    </w:p>
    <w:p>
      <w:pPr>
        <w:spacing w:after="0" w:line="9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00"/>
          </w:cols>
          <w:pgMar w:left="240" w:top="270" w:right="259" w:bottom="1440" w:gutter="0" w:footer="0" w:header="0"/>
        </w:sectPr>
      </w:pPr>
    </w:p>
    <w:bookmarkStart w:id="52" w:name="page53"/>
    <w:bookmarkEnd w:id="52"/>
    <w:p>
      <w:pPr>
        <w:ind w:left="460" w:right="180"/>
        <w:spacing w:after="0" w:line="34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is subject to performance-based vesting requirements or the unvested portion of a stock unit award that is subject to performance-based vesting requirements will be subject to termination and forfeiture to the same extent as the corresponding portion of the award to which they relate.</w:t>
      </w:r>
    </w:p>
    <w:p>
      <w:pPr>
        <w:spacing w:after="0" w:line="25" w:lineRule="exact"/>
        <w:rPr>
          <w:sz w:val="20"/>
          <w:szCs w:val="20"/>
          <w:color w:val="auto"/>
        </w:rPr>
      </w:pPr>
    </w:p>
    <w:p>
      <w:pPr>
        <w:ind w:left="440" w:right="140" w:hanging="445"/>
        <w:spacing w:after="0" w:line="293" w:lineRule="auto"/>
        <w:tabs>
          <w:tab w:leader="none" w:pos="420" w:val="left"/>
        </w:tabs>
        <w:rPr>
          <w:sz w:val="20"/>
          <w:szCs w:val="20"/>
          <w:color w:val="auto"/>
        </w:rPr>
      </w:pPr>
      <w:r>
        <w:rPr>
          <w:rFonts w:ascii="Arial" w:cs="Arial" w:eastAsia="Arial" w:hAnsi="Arial"/>
          <w:sz w:val="18"/>
          <w:szCs w:val="18"/>
          <w:b w:val="1"/>
          <w:bCs w:val="1"/>
          <w:color w:val="auto"/>
        </w:rPr>
        <w:t>5.2</w:t>
      </w:r>
      <w:r>
        <w:rPr>
          <w:sz w:val="20"/>
          <w:szCs w:val="20"/>
          <w:color w:val="auto"/>
        </w:rPr>
        <w:tab/>
      </w:r>
      <w:r>
        <w:rPr>
          <w:rFonts w:ascii="Arial" w:cs="Arial" w:eastAsia="Arial" w:hAnsi="Arial"/>
          <w:sz w:val="16"/>
          <w:szCs w:val="16"/>
          <w:b w:val="1"/>
          <w:bCs w:val="1"/>
          <w:i w:val="1"/>
          <w:iCs w:val="1"/>
          <w:color w:val="auto"/>
        </w:rPr>
        <w:t>Section 162(m) Performance-Based Awards</w:t>
      </w:r>
      <w:r>
        <w:rPr>
          <w:rFonts w:ascii="Arial" w:cs="Arial" w:eastAsia="Arial" w:hAnsi="Arial"/>
          <w:sz w:val="16"/>
          <w:szCs w:val="16"/>
          <w:b w:val="1"/>
          <w:bCs w:val="1"/>
          <w:color w:val="auto"/>
        </w:rPr>
        <w:t>.</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Without limiting the generality of the foregoing, any of the types of awards listed in Section 5.1.4</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above may be granted as awards intended to satisfy the requirements for “performance-based compensation” within the meaning of</w:t>
      </w:r>
    </w:p>
    <w:p>
      <w:pPr>
        <w:spacing w:after="0" w:line="1" w:lineRule="exact"/>
        <w:rPr>
          <w:sz w:val="20"/>
          <w:szCs w:val="20"/>
          <w:color w:val="auto"/>
        </w:rPr>
      </w:pPr>
    </w:p>
    <w:p>
      <w:pPr>
        <w:ind w:left="440"/>
        <w:spacing w:after="0" w:line="269" w:lineRule="auto"/>
        <w:rPr>
          <w:sz w:val="20"/>
          <w:szCs w:val="20"/>
          <w:color w:val="auto"/>
        </w:rPr>
      </w:pPr>
      <w:r>
        <w:rPr>
          <w:rFonts w:ascii="Arial" w:cs="Arial" w:eastAsia="Arial" w:hAnsi="Arial"/>
          <w:sz w:val="17"/>
          <w:szCs w:val="17"/>
          <w:color w:val="auto"/>
        </w:rPr>
        <w:t>Section 162(m) of the Code (“</w:t>
      </w:r>
      <w:r>
        <w:rPr>
          <w:rFonts w:ascii="Arial" w:cs="Arial" w:eastAsia="Arial" w:hAnsi="Arial"/>
          <w:sz w:val="17"/>
          <w:szCs w:val="17"/>
          <w:b w:val="1"/>
          <w:bCs w:val="1"/>
          <w:color w:val="auto"/>
        </w:rPr>
        <w:t>Performance-Based Awards</w:t>
      </w:r>
      <w:r>
        <w:rPr>
          <w:rFonts w:ascii="Arial" w:cs="Arial" w:eastAsia="Arial" w:hAnsi="Arial"/>
          <w:sz w:val="17"/>
          <w:szCs w:val="17"/>
          <w:color w:val="auto"/>
        </w:rPr>
        <w:t>”). The grant, vesting, exercisability or payment of Performance-Based Awards may depend (or, in the case of stock options and SARs, may also depend) on the degree of achievement of one or more performance goals relative to a pre-established targeted level using one or more of the Business Criteria set forth below (on an absolute or relative basis) for the Corporation on a consolidated basis or for one or more of the Corporation’s subsidiaries, segments, divisions or business units, or any combination of the foregoing. Any stock option or SAR intended as a Performance-Based Award shall be subject only to the requirements of Section 5.2.1 and 5.2.3 in order for such award to satisfy the requirements for “performance-based compensation” under Section 162(m) of the Code. Any other Performance-Based Award shall be subject to all of the following provisions of this Section 5.2.</w:t>
      </w:r>
    </w:p>
    <w:p>
      <w:pPr>
        <w:spacing w:after="0" w:line="69" w:lineRule="exact"/>
        <w:rPr>
          <w:sz w:val="20"/>
          <w:szCs w:val="20"/>
          <w:color w:val="auto"/>
        </w:rPr>
      </w:pPr>
    </w:p>
    <w:p>
      <w:pPr>
        <w:ind w:left="460" w:right="140"/>
        <w:spacing w:after="0" w:line="261" w:lineRule="auto"/>
        <w:rPr>
          <w:sz w:val="20"/>
          <w:szCs w:val="20"/>
          <w:color w:val="auto"/>
        </w:rPr>
      </w:pPr>
      <w:r>
        <w:rPr>
          <w:rFonts w:ascii="Arial" w:cs="Arial" w:eastAsia="Arial" w:hAnsi="Arial"/>
          <w:sz w:val="18"/>
          <w:szCs w:val="18"/>
          <w:b w:val="1"/>
          <w:bCs w:val="1"/>
          <w:color w:val="auto"/>
        </w:rPr>
        <w:t xml:space="preserve">5.2.1 </w:t>
      </w:r>
      <w:r>
        <w:rPr>
          <w:rFonts w:ascii="Arial" w:cs="Arial" w:eastAsia="Arial" w:hAnsi="Arial"/>
          <w:sz w:val="18"/>
          <w:szCs w:val="18"/>
          <w:b w:val="1"/>
          <w:bCs w:val="1"/>
          <w:i w:val="1"/>
          <w:iCs w:val="1"/>
          <w:color w:val="auto"/>
        </w:rPr>
        <w:t>Class; Administrator</w:t>
      </w:r>
      <w:r>
        <w:rPr>
          <w:rFonts w:ascii="Arial" w:cs="Arial" w:eastAsia="Arial" w:hAnsi="Arial"/>
          <w:sz w:val="18"/>
          <w:szCs w:val="18"/>
          <w:b w:val="1"/>
          <w:bCs w:val="1"/>
          <w:color w:val="auto"/>
        </w:rPr>
        <w:t xml:space="preserve">. </w:t>
      </w:r>
      <w:r>
        <w:rPr>
          <w:rFonts w:ascii="Arial" w:cs="Arial" w:eastAsia="Arial" w:hAnsi="Arial"/>
          <w:sz w:val="18"/>
          <w:szCs w:val="18"/>
          <w:color w:val="auto"/>
        </w:rPr>
        <w:t>The eligible class of persons for Performance-Based Awards under this Section 5.2 shall be officers and employees</w:t>
      </w:r>
      <w:r>
        <w:rPr>
          <w:rFonts w:ascii="Arial" w:cs="Arial" w:eastAsia="Arial" w:hAnsi="Arial"/>
          <w:sz w:val="18"/>
          <w:szCs w:val="18"/>
          <w:b w:val="1"/>
          <w:bCs w:val="1"/>
          <w:color w:val="auto"/>
        </w:rPr>
        <w:t xml:space="preserve"> </w:t>
      </w:r>
      <w:r>
        <w:rPr>
          <w:rFonts w:ascii="Arial" w:cs="Arial" w:eastAsia="Arial" w:hAnsi="Arial"/>
          <w:sz w:val="18"/>
          <w:szCs w:val="18"/>
          <w:color w:val="auto"/>
        </w:rPr>
        <w:t>of the Corporation or one of its Subsidiaries. The Administrator approving Performance-Based Awards or making any certification required pursuant to Section 5.2.4 must be constituted as provided in Section 3.1 for awards that are intended as performance-based compensation under Section 162(m) of the Code.</w:t>
      </w:r>
    </w:p>
    <w:p>
      <w:pPr>
        <w:spacing w:after="0" w:line="72" w:lineRule="exact"/>
        <w:rPr>
          <w:sz w:val="20"/>
          <w:szCs w:val="20"/>
          <w:color w:val="auto"/>
        </w:rPr>
      </w:pPr>
    </w:p>
    <w:p>
      <w:pPr>
        <w:ind w:left="460"/>
        <w:spacing w:after="0" w:line="268" w:lineRule="auto"/>
        <w:rPr>
          <w:sz w:val="20"/>
          <w:szCs w:val="20"/>
          <w:color w:val="auto"/>
        </w:rPr>
      </w:pPr>
      <w:r>
        <w:rPr>
          <w:rFonts w:ascii="Arial" w:cs="Arial" w:eastAsia="Arial" w:hAnsi="Arial"/>
          <w:sz w:val="17"/>
          <w:szCs w:val="17"/>
          <w:b w:val="1"/>
          <w:bCs w:val="1"/>
          <w:color w:val="auto"/>
        </w:rPr>
        <w:t xml:space="preserve">5.2.2 </w:t>
      </w:r>
      <w:r>
        <w:rPr>
          <w:rFonts w:ascii="Arial" w:cs="Arial" w:eastAsia="Arial" w:hAnsi="Arial"/>
          <w:sz w:val="17"/>
          <w:szCs w:val="17"/>
          <w:b w:val="1"/>
          <w:bCs w:val="1"/>
          <w:i w:val="1"/>
          <w:iCs w:val="1"/>
          <w:color w:val="auto"/>
        </w:rPr>
        <w:t>Performance Goals</w:t>
      </w:r>
      <w:r>
        <w:rPr>
          <w:rFonts w:ascii="Arial" w:cs="Arial" w:eastAsia="Arial" w:hAnsi="Arial"/>
          <w:sz w:val="17"/>
          <w:szCs w:val="17"/>
          <w:b w:val="1"/>
          <w:bCs w:val="1"/>
          <w:color w:val="auto"/>
        </w:rPr>
        <w:t xml:space="preserve">. </w:t>
      </w:r>
      <w:r>
        <w:rPr>
          <w:rFonts w:ascii="Arial" w:cs="Arial" w:eastAsia="Arial" w:hAnsi="Arial"/>
          <w:sz w:val="17"/>
          <w:szCs w:val="17"/>
          <w:color w:val="auto"/>
        </w:rPr>
        <w:t>The specific performance goals for Performance-Based Awards (other than stock options or SARs intended as a</w:t>
      </w:r>
      <w:r>
        <w:rPr>
          <w:rFonts w:ascii="Arial" w:cs="Arial" w:eastAsia="Arial" w:hAnsi="Arial"/>
          <w:sz w:val="17"/>
          <w:szCs w:val="17"/>
          <w:b w:val="1"/>
          <w:bCs w:val="1"/>
          <w:color w:val="auto"/>
        </w:rPr>
        <w:t xml:space="preserve"> </w:t>
      </w:r>
      <w:r>
        <w:rPr>
          <w:rFonts w:ascii="Arial" w:cs="Arial" w:eastAsia="Arial" w:hAnsi="Arial"/>
          <w:sz w:val="17"/>
          <w:szCs w:val="17"/>
          <w:color w:val="auto"/>
        </w:rPr>
        <w:t>Performance-Based Award) shall be, on an absolute or relative basis, established based on one or more of the following business criteria (“</w:t>
      </w:r>
      <w:r>
        <w:rPr>
          <w:rFonts w:ascii="Arial" w:cs="Arial" w:eastAsia="Arial" w:hAnsi="Arial"/>
          <w:sz w:val="17"/>
          <w:szCs w:val="17"/>
          <w:b w:val="1"/>
          <w:bCs w:val="1"/>
          <w:color w:val="auto"/>
        </w:rPr>
        <w:t>Business Criteria</w:t>
      </w:r>
      <w:r>
        <w:rPr>
          <w:rFonts w:ascii="Arial" w:cs="Arial" w:eastAsia="Arial" w:hAnsi="Arial"/>
          <w:sz w:val="17"/>
          <w:szCs w:val="17"/>
          <w:color w:val="auto"/>
        </w:rPr>
        <w:t>”) as selected by the Administrator in its sole discretion: earnings per share, cash flow (which means cash and cash equivalents derived from either net cash flow from operations or net cash flow from operations, financing and investing activities), total stockholder return, gross revenue, revenue growth, operating income (before or after taxes), net earnings (before or after interest, taxes, depreciation and/or amortization), return on equity or on assets or on net investment, cost containment or reduction, the fair market value of a share of Common Stock, or any combination thereof. These terms are used as applied under generally accepted accounting principles or in the financial reporting of the Corporation or of its Subsidiaries. To qualify awards as performance-based under Section 162(m), the applicable Business Criterion (or Business Criteria, as the case may be) and specific performance goal or goals (“targets”) must be established and approved by the Administrator during the first 90 days of the performance period (and, in the case of performance periods of less than one year, in no event after 25% or more of the performance period has elapsed) and while performance relating to such target(s) remains substantially uncertain within the meaning of Section 162(m) of the Code. The terms of the Performance-Based Awards may specify the manner, if any, in which performance targets shall be adjusted to mitigate the unbudgeted impact of material, unusual or nonrecurring gains and losses, accounting changes or other items specified by the Administrator at the time of establishing the targets. The applicable performance measurement period may not be less than three months nor more than 10 years.</w:t>
      </w:r>
    </w:p>
    <w:p>
      <w:pPr>
        <w:spacing w:after="0" w:line="75" w:lineRule="exact"/>
        <w:rPr>
          <w:sz w:val="20"/>
          <w:szCs w:val="20"/>
          <w:color w:val="auto"/>
        </w:rPr>
      </w:pPr>
    </w:p>
    <w:p>
      <w:pPr>
        <w:ind w:left="460" w:right="40"/>
        <w:spacing w:after="0" w:line="270" w:lineRule="auto"/>
        <w:rPr>
          <w:sz w:val="20"/>
          <w:szCs w:val="20"/>
          <w:color w:val="auto"/>
        </w:rPr>
      </w:pPr>
      <w:r>
        <w:rPr>
          <w:rFonts w:ascii="Arial" w:cs="Arial" w:eastAsia="Arial" w:hAnsi="Arial"/>
          <w:sz w:val="17"/>
          <w:szCs w:val="17"/>
          <w:b w:val="1"/>
          <w:bCs w:val="1"/>
          <w:color w:val="auto"/>
        </w:rPr>
        <w:t xml:space="preserve">5.2.3 </w:t>
      </w:r>
      <w:r>
        <w:rPr>
          <w:rFonts w:ascii="Arial" w:cs="Arial" w:eastAsia="Arial" w:hAnsi="Arial"/>
          <w:sz w:val="17"/>
          <w:szCs w:val="17"/>
          <w:b w:val="1"/>
          <w:bCs w:val="1"/>
          <w:i w:val="1"/>
          <w:iCs w:val="1"/>
          <w:color w:val="auto"/>
        </w:rPr>
        <w:t>Form of Payment; Maximum Performance-Based Award</w:t>
      </w:r>
      <w:r>
        <w:rPr>
          <w:rFonts w:ascii="Arial" w:cs="Arial" w:eastAsia="Arial" w:hAnsi="Arial"/>
          <w:sz w:val="17"/>
          <w:szCs w:val="17"/>
          <w:b w:val="1"/>
          <w:bCs w:val="1"/>
          <w:color w:val="auto"/>
        </w:rPr>
        <w:t xml:space="preserve">. </w:t>
      </w:r>
      <w:r>
        <w:rPr>
          <w:rFonts w:ascii="Arial" w:cs="Arial" w:eastAsia="Arial" w:hAnsi="Arial"/>
          <w:sz w:val="17"/>
          <w:szCs w:val="17"/>
          <w:color w:val="auto"/>
        </w:rPr>
        <w:t>Grants or awards under this Section 5.2 may be paid in cash or shares of</w:t>
      </w:r>
      <w:r>
        <w:rPr>
          <w:rFonts w:ascii="Arial" w:cs="Arial" w:eastAsia="Arial" w:hAnsi="Arial"/>
          <w:sz w:val="17"/>
          <w:szCs w:val="17"/>
          <w:b w:val="1"/>
          <w:bCs w:val="1"/>
          <w:color w:val="auto"/>
        </w:rPr>
        <w:t xml:space="preserve"> </w:t>
      </w:r>
      <w:r>
        <w:rPr>
          <w:rFonts w:ascii="Arial" w:cs="Arial" w:eastAsia="Arial" w:hAnsi="Arial"/>
          <w:sz w:val="17"/>
          <w:szCs w:val="17"/>
          <w:color w:val="auto"/>
        </w:rPr>
        <w:t>Common Stock or any combination thereof. Grants of Qualifying Options and Qualifying SARs to any one participant in any one calendar year shall be subject to the limit set forth in Section 4.2(b). The maximum number of shares of Common Stock which may be subject to Performance-Based Awards (including Performance-Based Awards payable in shares of Common Stock and Performance-Based Awards payable in cash where the amount of cash payable upon or following vesting of the award is determined with reference to the fair market value of a share of Common Stock at such time) that are granted to any one participant in any one calendar year shall not exceed 4,000,000 shares (counting such shares on a one-for-one basis for this purpose), either individually or in the aggregate, subject to adjustment as provided in Section 7.1; provided that this limit shall not apply to Qualifying Options and Qualifying SARs (which are covered by the limit of Section 4.2(b)). The aggregate amount of compensation to be paid to any one participant in respect of all Performance-Based Awards payable only in cash (excluding cash awards covered by the preceding sentence where the cash payment is determined with reference to the fair market value of a share of Common Stock upon</w:t>
      </w:r>
    </w:p>
    <w:p>
      <w:pPr>
        <w:spacing w:after="0" w:line="110" w:lineRule="exact"/>
        <w:rPr>
          <w:sz w:val="20"/>
          <w:szCs w:val="20"/>
          <w:color w:val="auto"/>
        </w:rPr>
      </w:pPr>
    </w:p>
    <w:p>
      <w:pPr>
        <w:jc w:val="center"/>
        <w:ind w:right="420"/>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0940"/>
          </w:cols>
          <w:pgMar w:left="700" w:top="274" w:right="259" w:bottom="1440" w:gutter="0" w:footer="0" w:header="0"/>
        </w:sectPr>
      </w:pPr>
    </w:p>
    <w:bookmarkStart w:id="53" w:name="page54"/>
    <w:bookmarkEnd w:id="53"/>
    <w:p>
      <w:pPr>
        <w:ind w:left="460" w:right="480"/>
        <w:spacing w:after="0" w:line="308"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89165" cy="38100"/>
                    </a:xfrm>
                    <a:prstGeom prst="rect">
                      <a:avLst/>
                    </a:prstGeom>
                    <a:noFill/>
                  </pic:spPr>
                </pic:pic>
              </a:graphicData>
            </a:graphic>
          </wp:anchor>
        </w:drawing>
        <w:t>or following the vesting of the award) and granted to that participant in any one calendar year shall not exceed $5,000,000. Awards that are cancelled during the year shall be counted against these limits to the extent required by Section 162(m) of the Code.</w:t>
      </w:r>
    </w:p>
    <w:p>
      <w:pPr>
        <w:spacing w:after="0" w:line="34" w:lineRule="exact"/>
        <w:rPr>
          <w:sz w:val="20"/>
          <w:szCs w:val="20"/>
          <w:color w:val="auto"/>
        </w:rPr>
      </w:pPr>
    </w:p>
    <w:p>
      <w:pPr>
        <w:ind w:left="460" w:right="100"/>
        <w:spacing w:after="0" w:line="261" w:lineRule="auto"/>
        <w:rPr>
          <w:sz w:val="20"/>
          <w:szCs w:val="20"/>
          <w:color w:val="auto"/>
        </w:rPr>
      </w:pPr>
      <w:r>
        <w:rPr>
          <w:rFonts w:ascii="Arial" w:cs="Arial" w:eastAsia="Arial" w:hAnsi="Arial"/>
          <w:sz w:val="18"/>
          <w:szCs w:val="18"/>
          <w:b w:val="1"/>
          <w:bCs w:val="1"/>
          <w:color w:val="auto"/>
        </w:rPr>
        <w:t xml:space="preserve">5.2.4 </w:t>
      </w:r>
      <w:r>
        <w:rPr>
          <w:rFonts w:ascii="Arial" w:cs="Arial" w:eastAsia="Arial" w:hAnsi="Arial"/>
          <w:sz w:val="18"/>
          <w:szCs w:val="18"/>
          <w:b w:val="1"/>
          <w:bCs w:val="1"/>
          <w:i w:val="1"/>
          <w:iCs w:val="1"/>
          <w:color w:val="auto"/>
        </w:rPr>
        <w:t>Certification of Payment</w:t>
      </w:r>
      <w:r>
        <w:rPr>
          <w:rFonts w:ascii="Arial" w:cs="Arial" w:eastAsia="Arial" w:hAnsi="Arial"/>
          <w:sz w:val="18"/>
          <w:szCs w:val="18"/>
          <w:b w:val="1"/>
          <w:bCs w:val="1"/>
          <w:color w:val="auto"/>
        </w:rPr>
        <w:t xml:space="preserve">. </w:t>
      </w:r>
      <w:r>
        <w:rPr>
          <w:rFonts w:ascii="Arial" w:cs="Arial" w:eastAsia="Arial" w:hAnsi="Arial"/>
          <w:sz w:val="18"/>
          <w:szCs w:val="18"/>
          <w:color w:val="auto"/>
        </w:rPr>
        <w:t>Before any Performance-Based Award under this Section 5.2 (other than stock options and SARs) is paid and to</w:t>
      </w:r>
      <w:r>
        <w:rPr>
          <w:rFonts w:ascii="Arial" w:cs="Arial" w:eastAsia="Arial" w:hAnsi="Arial"/>
          <w:sz w:val="18"/>
          <w:szCs w:val="18"/>
          <w:b w:val="1"/>
          <w:bCs w:val="1"/>
          <w:color w:val="auto"/>
        </w:rPr>
        <w:t xml:space="preserve"> </w:t>
      </w:r>
      <w:r>
        <w:rPr>
          <w:rFonts w:ascii="Arial" w:cs="Arial" w:eastAsia="Arial" w:hAnsi="Arial"/>
          <w:sz w:val="18"/>
          <w:szCs w:val="18"/>
          <w:color w:val="auto"/>
        </w:rPr>
        <w:t>the extent required to qualify the award as performance-based compensation within the meaning of Section 162(m) of the Code, the Administrator must certify in writing that the performance target(s) and any other material terms of the Performance-Based Award were in fact timely satisfied.</w:t>
      </w:r>
    </w:p>
    <w:p>
      <w:pPr>
        <w:spacing w:after="0" w:line="72" w:lineRule="exact"/>
        <w:rPr>
          <w:sz w:val="20"/>
          <w:szCs w:val="20"/>
          <w:color w:val="auto"/>
        </w:rPr>
      </w:pPr>
    </w:p>
    <w:p>
      <w:pPr>
        <w:ind w:left="460" w:right="220"/>
        <w:spacing w:after="0" w:line="314" w:lineRule="auto"/>
        <w:rPr>
          <w:sz w:val="20"/>
          <w:szCs w:val="20"/>
          <w:color w:val="auto"/>
        </w:rPr>
      </w:pPr>
      <w:r>
        <w:rPr>
          <w:rFonts w:ascii="Arial" w:cs="Arial" w:eastAsia="Arial" w:hAnsi="Arial"/>
          <w:sz w:val="16"/>
          <w:szCs w:val="16"/>
          <w:b w:val="1"/>
          <w:bCs w:val="1"/>
          <w:color w:val="auto"/>
        </w:rPr>
        <w:t xml:space="preserve">5.2.5 </w:t>
      </w:r>
      <w:r>
        <w:rPr>
          <w:rFonts w:ascii="Arial" w:cs="Arial" w:eastAsia="Arial" w:hAnsi="Arial"/>
          <w:sz w:val="16"/>
          <w:szCs w:val="16"/>
          <w:b w:val="1"/>
          <w:bCs w:val="1"/>
          <w:i w:val="1"/>
          <w:iCs w:val="1"/>
          <w:color w:val="auto"/>
        </w:rPr>
        <w:t>Reservation of Discretion</w:t>
      </w:r>
      <w:r>
        <w:rPr>
          <w:rFonts w:ascii="Arial" w:cs="Arial" w:eastAsia="Arial" w:hAnsi="Arial"/>
          <w:sz w:val="16"/>
          <w:szCs w:val="16"/>
          <w:b w:val="1"/>
          <w:bCs w:val="1"/>
          <w:color w:val="auto"/>
        </w:rPr>
        <w:t xml:space="preserve">. </w:t>
      </w:r>
      <w:r>
        <w:rPr>
          <w:rFonts w:ascii="Arial" w:cs="Arial" w:eastAsia="Arial" w:hAnsi="Arial"/>
          <w:sz w:val="16"/>
          <w:szCs w:val="16"/>
          <w:color w:val="auto"/>
        </w:rPr>
        <w:t>The Administrator will have the discretion to determine the restrictions or other limitations of the individual</w:t>
      </w:r>
      <w:r>
        <w:rPr>
          <w:rFonts w:ascii="Arial" w:cs="Arial" w:eastAsia="Arial" w:hAnsi="Arial"/>
          <w:sz w:val="16"/>
          <w:szCs w:val="16"/>
          <w:b w:val="1"/>
          <w:bCs w:val="1"/>
          <w:color w:val="auto"/>
        </w:rPr>
        <w:t xml:space="preserve"> </w:t>
      </w:r>
      <w:r>
        <w:rPr>
          <w:rFonts w:ascii="Arial" w:cs="Arial" w:eastAsia="Arial" w:hAnsi="Arial"/>
          <w:sz w:val="16"/>
          <w:szCs w:val="16"/>
          <w:color w:val="auto"/>
        </w:rPr>
        <w:t>awards granted under this Section 5.2 including the authority to reduce awards, payouts or vesting or to pay no awards, in its sole discretion, if the Administrator preserves such authority at the time of grant by language to this effect in its authorizing resolutions or otherwise.</w:t>
      </w:r>
    </w:p>
    <w:p>
      <w:pPr>
        <w:spacing w:after="0" w:line="34" w:lineRule="exact"/>
        <w:rPr>
          <w:sz w:val="20"/>
          <w:szCs w:val="20"/>
          <w:color w:val="auto"/>
        </w:rPr>
      </w:pPr>
    </w:p>
    <w:p>
      <w:pPr>
        <w:ind w:left="460" w:right="260"/>
        <w:spacing w:after="0" w:line="258" w:lineRule="auto"/>
        <w:rPr>
          <w:sz w:val="20"/>
          <w:szCs w:val="20"/>
          <w:color w:val="auto"/>
        </w:rPr>
      </w:pPr>
      <w:r>
        <w:rPr>
          <w:rFonts w:ascii="Arial" w:cs="Arial" w:eastAsia="Arial" w:hAnsi="Arial"/>
          <w:sz w:val="18"/>
          <w:szCs w:val="18"/>
          <w:b w:val="1"/>
          <w:bCs w:val="1"/>
          <w:color w:val="auto"/>
        </w:rPr>
        <w:t xml:space="preserve">5.2.6 </w:t>
      </w:r>
      <w:r>
        <w:rPr>
          <w:rFonts w:ascii="Arial" w:cs="Arial" w:eastAsia="Arial" w:hAnsi="Arial"/>
          <w:sz w:val="18"/>
          <w:szCs w:val="18"/>
          <w:b w:val="1"/>
          <w:bCs w:val="1"/>
          <w:i w:val="1"/>
          <w:iCs w:val="1"/>
          <w:color w:val="auto"/>
        </w:rPr>
        <w:t>Expiration of Grant Authority</w:t>
      </w:r>
      <w:r>
        <w:rPr>
          <w:rFonts w:ascii="Arial" w:cs="Arial" w:eastAsia="Arial" w:hAnsi="Arial"/>
          <w:sz w:val="18"/>
          <w:szCs w:val="18"/>
          <w:b w:val="1"/>
          <w:bCs w:val="1"/>
          <w:color w:val="auto"/>
        </w:rPr>
        <w:t xml:space="preserve">. </w:t>
      </w:r>
      <w:r>
        <w:rPr>
          <w:rFonts w:ascii="Arial" w:cs="Arial" w:eastAsia="Arial" w:hAnsi="Arial"/>
          <w:sz w:val="18"/>
          <w:szCs w:val="18"/>
          <w:color w:val="auto"/>
        </w:rPr>
        <w:t>As required pursuant to Section 162(m) of the Code and the regulations promulgated thereunder, the</w:t>
      </w:r>
      <w:r>
        <w:rPr>
          <w:rFonts w:ascii="Arial" w:cs="Arial" w:eastAsia="Arial" w:hAnsi="Arial"/>
          <w:sz w:val="18"/>
          <w:szCs w:val="18"/>
          <w:b w:val="1"/>
          <w:bCs w:val="1"/>
          <w:color w:val="auto"/>
        </w:rPr>
        <w:t xml:space="preserve"> </w:t>
      </w:r>
      <w:r>
        <w:rPr>
          <w:rFonts w:ascii="Arial" w:cs="Arial" w:eastAsia="Arial" w:hAnsi="Arial"/>
          <w:sz w:val="18"/>
          <w:szCs w:val="18"/>
          <w:color w:val="auto"/>
        </w:rPr>
        <w:t>Administrator’s authority to grant new awards that are intended to qualify as performance-based compensation within the meaning of Section 162(m) of the Code (other than stock options and SARs) shall terminate upon the first meeting of the Corporation’s stockholders that occurs in the fifth year following the year in which the Corporation’s stockholders first approve this Plan, subject to any subsequent extension that may be approved by stockholders.</w:t>
      </w:r>
    </w:p>
    <w:p>
      <w:pPr>
        <w:spacing w:after="0" w:line="89" w:lineRule="exact"/>
        <w:rPr>
          <w:sz w:val="20"/>
          <w:szCs w:val="20"/>
          <w:color w:val="auto"/>
        </w:rPr>
      </w:pPr>
    </w:p>
    <w:p>
      <w:pPr>
        <w:ind w:left="440" w:hanging="445"/>
        <w:spacing w:after="0" w:line="271" w:lineRule="auto"/>
        <w:tabs>
          <w:tab w:leader="none" w:pos="420" w:val="left"/>
        </w:tabs>
        <w:rPr>
          <w:sz w:val="20"/>
          <w:szCs w:val="20"/>
          <w:color w:val="auto"/>
        </w:rPr>
      </w:pPr>
      <w:r>
        <w:rPr>
          <w:rFonts w:ascii="Arial" w:cs="Arial" w:eastAsia="Arial" w:hAnsi="Arial"/>
          <w:sz w:val="18"/>
          <w:szCs w:val="18"/>
          <w:b w:val="1"/>
          <w:bCs w:val="1"/>
          <w:color w:val="auto"/>
        </w:rPr>
        <w:t>5.3</w:t>
      </w:r>
      <w:r>
        <w:rPr>
          <w:sz w:val="20"/>
          <w:szCs w:val="20"/>
          <w:color w:val="auto"/>
        </w:rPr>
        <w:tab/>
      </w:r>
      <w:r>
        <w:rPr>
          <w:rFonts w:ascii="Arial" w:cs="Arial" w:eastAsia="Arial" w:hAnsi="Arial"/>
          <w:sz w:val="17"/>
          <w:szCs w:val="17"/>
          <w:b w:val="1"/>
          <w:bCs w:val="1"/>
          <w:i w:val="1"/>
          <w:iCs w:val="1"/>
          <w:color w:val="auto"/>
        </w:rPr>
        <w:t>Award Agreements</w:t>
      </w:r>
      <w:r>
        <w:rPr>
          <w:rFonts w:ascii="Arial" w:cs="Arial" w:eastAsia="Arial" w:hAnsi="Arial"/>
          <w:sz w:val="17"/>
          <w:szCs w:val="17"/>
          <w:color w:val="auto"/>
        </w:rPr>
        <w:t>. Each award shall be evidenced by either (1) a written award agreement in a form approved by the Administrator and</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executed by the Corporation by an officer duly authorized to act on its behalf, or (2) an electronic notice of award grant in a form approved by the Administrator and recorded by the Corporation (or its designee) in an electronic recordkeeping system used for the purpose of tracking award grants under this Plan generally (in each case, an “award agreement”), as the Administrator may provide and, in each case and if required by the Administrator, executed or otherwise electronically accepted by the recipient of the award in such form and manner as the Administrator may require. The Administrator may authorize any officer of the Corporation (other than the particular award recipient) to execute any or all award agreements on behalf of the Corporation. The award agreement shall set forth the material terms and conditions of the award as established by the Administrator consistent with the express limitations of this Plan.</w:t>
      </w:r>
    </w:p>
    <w:p>
      <w:pPr>
        <w:spacing w:after="0" w:line="84" w:lineRule="exact"/>
        <w:rPr>
          <w:sz w:val="20"/>
          <w:szCs w:val="20"/>
          <w:color w:val="auto"/>
        </w:rPr>
      </w:pPr>
    </w:p>
    <w:p>
      <w:pPr>
        <w:ind w:left="440" w:right="20" w:hanging="445"/>
        <w:spacing w:after="0" w:line="276" w:lineRule="auto"/>
        <w:tabs>
          <w:tab w:leader="none" w:pos="420" w:val="left"/>
        </w:tabs>
        <w:rPr>
          <w:sz w:val="20"/>
          <w:szCs w:val="20"/>
          <w:color w:val="auto"/>
        </w:rPr>
      </w:pPr>
      <w:r>
        <w:rPr>
          <w:rFonts w:ascii="Arial" w:cs="Arial" w:eastAsia="Arial" w:hAnsi="Arial"/>
          <w:sz w:val="18"/>
          <w:szCs w:val="18"/>
          <w:b w:val="1"/>
          <w:bCs w:val="1"/>
          <w:color w:val="auto"/>
        </w:rPr>
        <w:t>5.4</w:t>
      </w:r>
      <w:r>
        <w:rPr>
          <w:sz w:val="20"/>
          <w:szCs w:val="20"/>
          <w:color w:val="auto"/>
        </w:rPr>
        <w:tab/>
      </w:r>
      <w:r>
        <w:rPr>
          <w:rFonts w:ascii="Arial" w:cs="Arial" w:eastAsia="Arial" w:hAnsi="Arial"/>
          <w:sz w:val="17"/>
          <w:szCs w:val="17"/>
          <w:b w:val="1"/>
          <w:bCs w:val="1"/>
          <w:i w:val="1"/>
          <w:iCs w:val="1"/>
          <w:color w:val="auto"/>
        </w:rPr>
        <w:t>Deferrals and Settlements</w:t>
      </w:r>
      <w:r>
        <w:rPr>
          <w:rFonts w:ascii="Arial" w:cs="Arial" w:eastAsia="Arial" w:hAnsi="Arial"/>
          <w:sz w:val="17"/>
          <w:szCs w:val="17"/>
          <w:color w:val="auto"/>
        </w:rPr>
        <w:t>. Payment of awards may be in the form of cash, Common Stock, other awards or combinations thereof as the</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Administrator shall determine, and with such restrictions as it may impose. The Administrator may also permit participants to elect to defer the issuance of shares or the settlement of awards in cash under such rules and procedures as it may establish under this Plan. The Administrator may also provide that deferred settlements include the payment or crediting of interest or other earnings on the deferral amounts, or the payment or crediting of dividend equivalents where the deferred amounts are denominated in shares.</w:t>
      </w:r>
    </w:p>
    <w:p>
      <w:pPr>
        <w:spacing w:after="0" w:line="78" w:lineRule="exact"/>
        <w:rPr>
          <w:sz w:val="20"/>
          <w:szCs w:val="20"/>
          <w:color w:val="auto"/>
        </w:rPr>
      </w:pPr>
    </w:p>
    <w:p>
      <w:pPr>
        <w:jc w:val="both"/>
        <w:ind w:left="440" w:right="260" w:hanging="445"/>
        <w:spacing w:after="0" w:line="264" w:lineRule="auto"/>
        <w:tabs>
          <w:tab w:leader="none" w:pos="420" w:val="left"/>
        </w:tabs>
        <w:rPr>
          <w:sz w:val="20"/>
          <w:szCs w:val="20"/>
          <w:color w:val="auto"/>
        </w:rPr>
      </w:pPr>
      <w:r>
        <w:rPr>
          <w:rFonts w:ascii="Arial" w:cs="Arial" w:eastAsia="Arial" w:hAnsi="Arial"/>
          <w:sz w:val="18"/>
          <w:szCs w:val="18"/>
          <w:b w:val="1"/>
          <w:bCs w:val="1"/>
          <w:color w:val="auto"/>
        </w:rPr>
        <w:t>5.5</w:t>
      </w:r>
      <w:r>
        <w:rPr>
          <w:sz w:val="20"/>
          <w:szCs w:val="20"/>
          <w:color w:val="auto"/>
        </w:rPr>
        <w:tab/>
      </w:r>
      <w:r>
        <w:rPr>
          <w:rFonts w:ascii="Arial" w:cs="Arial" w:eastAsia="Arial" w:hAnsi="Arial"/>
          <w:sz w:val="18"/>
          <w:szCs w:val="18"/>
          <w:b w:val="1"/>
          <w:bCs w:val="1"/>
          <w:i w:val="1"/>
          <w:iCs w:val="1"/>
          <w:color w:val="auto"/>
        </w:rPr>
        <w:t>Consideration for Common Stock or Awards</w:t>
      </w:r>
      <w:r>
        <w:rPr>
          <w:rFonts w:ascii="Arial" w:cs="Arial" w:eastAsia="Arial" w:hAnsi="Arial"/>
          <w:sz w:val="18"/>
          <w:szCs w:val="18"/>
          <w:color w:val="auto"/>
        </w:rPr>
        <w:t>. The purchase price for any award granted under this Plan or the Common Stock to be delivered</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pursuant to an award, as applicable, may be paid by means of any lawful consideration as determined by the Administrator, including, without limitation, one or a combination of the following methods:</w:t>
      </w:r>
    </w:p>
    <w:p>
      <w:pPr>
        <w:spacing w:after="0" w:line="91" w:lineRule="exact"/>
        <w:rPr>
          <w:sz w:val="20"/>
          <w:szCs w:val="20"/>
          <w:color w:val="auto"/>
        </w:rPr>
      </w:pPr>
    </w:p>
    <w:p>
      <w:pPr>
        <w:ind w:left="1020" w:hanging="446"/>
        <w:spacing w:after="0"/>
        <w:tabs>
          <w:tab w:leader="none" w:pos="1020" w:val="left"/>
        </w:tabs>
        <w:numPr>
          <w:ilvl w:val="0"/>
          <w:numId w:val="133"/>
        </w:numPr>
        <w:rPr>
          <w:rFonts w:ascii="Arial" w:cs="Arial" w:eastAsia="Arial" w:hAnsi="Arial"/>
          <w:sz w:val="18"/>
          <w:szCs w:val="18"/>
          <w:color w:val="auto"/>
        </w:rPr>
      </w:pPr>
      <w:r>
        <w:rPr>
          <w:rFonts w:ascii="Arial" w:cs="Arial" w:eastAsia="Arial" w:hAnsi="Arial"/>
          <w:sz w:val="18"/>
          <w:szCs w:val="18"/>
          <w:color w:val="auto"/>
        </w:rPr>
        <w:t>services rendered by the recipient of such award;</w:t>
      </w:r>
    </w:p>
    <w:p>
      <w:pPr>
        <w:spacing w:after="0" w:line="130" w:lineRule="exact"/>
        <w:rPr>
          <w:rFonts w:ascii="Arial" w:cs="Arial" w:eastAsia="Arial" w:hAnsi="Arial"/>
          <w:sz w:val="18"/>
          <w:szCs w:val="18"/>
          <w:color w:val="auto"/>
        </w:rPr>
      </w:pPr>
    </w:p>
    <w:p>
      <w:pPr>
        <w:ind w:left="1020" w:hanging="446"/>
        <w:spacing w:after="0"/>
        <w:tabs>
          <w:tab w:leader="none" w:pos="1020" w:val="left"/>
        </w:tabs>
        <w:numPr>
          <w:ilvl w:val="0"/>
          <w:numId w:val="133"/>
        </w:numPr>
        <w:rPr>
          <w:rFonts w:ascii="Arial" w:cs="Arial" w:eastAsia="Arial" w:hAnsi="Arial"/>
          <w:sz w:val="18"/>
          <w:szCs w:val="18"/>
          <w:color w:val="auto"/>
        </w:rPr>
      </w:pPr>
      <w:r>
        <w:rPr>
          <w:rFonts w:ascii="Arial" w:cs="Arial" w:eastAsia="Arial" w:hAnsi="Arial"/>
          <w:sz w:val="18"/>
          <w:szCs w:val="18"/>
          <w:color w:val="auto"/>
        </w:rPr>
        <w:t>cash, check payable to the order of the Corporation, or electronic funds transfer;</w:t>
      </w:r>
    </w:p>
    <w:p>
      <w:pPr>
        <w:spacing w:after="0" w:line="130" w:lineRule="exact"/>
        <w:rPr>
          <w:rFonts w:ascii="Arial" w:cs="Arial" w:eastAsia="Arial" w:hAnsi="Arial"/>
          <w:sz w:val="18"/>
          <w:szCs w:val="18"/>
          <w:color w:val="auto"/>
        </w:rPr>
      </w:pPr>
    </w:p>
    <w:p>
      <w:pPr>
        <w:ind w:left="1020" w:hanging="446"/>
        <w:spacing w:after="0"/>
        <w:tabs>
          <w:tab w:leader="none" w:pos="1020" w:val="left"/>
        </w:tabs>
        <w:numPr>
          <w:ilvl w:val="0"/>
          <w:numId w:val="133"/>
        </w:numPr>
        <w:rPr>
          <w:rFonts w:ascii="Arial" w:cs="Arial" w:eastAsia="Arial" w:hAnsi="Arial"/>
          <w:sz w:val="18"/>
          <w:szCs w:val="18"/>
          <w:color w:val="auto"/>
        </w:rPr>
      </w:pPr>
      <w:r>
        <w:rPr>
          <w:rFonts w:ascii="Arial" w:cs="Arial" w:eastAsia="Arial" w:hAnsi="Arial"/>
          <w:sz w:val="18"/>
          <w:szCs w:val="18"/>
          <w:color w:val="auto"/>
        </w:rPr>
        <w:t>notice and third party payment in such manner as may be authorized by the Administrator;</w:t>
      </w:r>
    </w:p>
    <w:p>
      <w:pPr>
        <w:spacing w:after="0" w:line="130" w:lineRule="exact"/>
        <w:rPr>
          <w:rFonts w:ascii="Arial" w:cs="Arial" w:eastAsia="Arial" w:hAnsi="Arial"/>
          <w:sz w:val="18"/>
          <w:szCs w:val="18"/>
          <w:color w:val="auto"/>
        </w:rPr>
      </w:pPr>
    </w:p>
    <w:p>
      <w:pPr>
        <w:ind w:left="1020" w:hanging="446"/>
        <w:spacing w:after="0"/>
        <w:tabs>
          <w:tab w:leader="none" w:pos="1020" w:val="left"/>
        </w:tabs>
        <w:numPr>
          <w:ilvl w:val="0"/>
          <w:numId w:val="133"/>
        </w:numPr>
        <w:rPr>
          <w:rFonts w:ascii="Arial" w:cs="Arial" w:eastAsia="Arial" w:hAnsi="Arial"/>
          <w:sz w:val="18"/>
          <w:szCs w:val="18"/>
          <w:color w:val="auto"/>
        </w:rPr>
      </w:pPr>
      <w:r>
        <w:rPr>
          <w:rFonts w:ascii="Arial" w:cs="Arial" w:eastAsia="Arial" w:hAnsi="Arial"/>
          <w:sz w:val="18"/>
          <w:szCs w:val="18"/>
          <w:color w:val="auto"/>
        </w:rPr>
        <w:t>the delivery of previously owned shares of Common Stock;</w:t>
      </w:r>
    </w:p>
    <w:p>
      <w:pPr>
        <w:spacing w:after="0" w:line="158" w:lineRule="exact"/>
        <w:rPr>
          <w:sz w:val="20"/>
          <w:szCs w:val="20"/>
          <w:color w:val="auto"/>
        </w:rPr>
      </w:pPr>
    </w:p>
    <w:p>
      <w:pPr>
        <w:jc w:val="center"/>
        <w:ind w:right="420"/>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0940"/>
          </w:cols>
          <w:pgMar w:left="700" w:top="274" w:right="259" w:bottom="1440" w:gutter="0" w:footer="0" w:header="0"/>
        </w:sectPr>
      </w:pPr>
    </w:p>
    <w:bookmarkStart w:id="54" w:name="page55"/>
    <w:bookmarkEnd w:id="54"/>
    <w:p>
      <w:pPr>
        <w:ind w:left="1020" w:hanging="446"/>
        <w:spacing w:after="0"/>
        <w:tabs>
          <w:tab w:leader="none" w:pos="1020" w:val="left"/>
        </w:tabs>
        <w:numPr>
          <w:ilvl w:val="0"/>
          <w:numId w:val="134"/>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by a reduction in the number of shares otherwise deliverable pursuant to the award; or</w:t>
      </w:r>
    </w:p>
    <w:p>
      <w:pPr>
        <w:spacing w:after="0" w:line="130" w:lineRule="exact"/>
        <w:rPr>
          <w:rFonts w:ascii="Arial" w:cs="Arial" w:eastAsia="Arial" w:hAnsi="Arial"/>
          <w:sz w:val="18"/>
          <w:szCs w:val="18"/>
          <w:color w:val="auto"/>
        </w:rPr>
      </w:pPr>
    </w:p>
    <w:p>
      <w:pPr>
        <w:ind w:left="1020" w:right="160" w:hanging="446"/>
        <w:spacing w:after="0" w:line="277" w:lineRule="auto"/>
        <w:tabs>
          <w:tab w:leader="none" w:pos="1020" w:val="left"/>
        </w:tabs>
        <w:numPr>
          <w:ilvl w:val="0"/>
          <w:numId w:val="134"/>
        </w:numPr>
        <w:rPr>
          <w:rFonts w:ascii="Arial" w:cs="Arial" w:eastAsia="Arial" w:hAnsi="Arial"/>
          <w:sz w:val="18"/>
          <w:szCs w:val="18"/>
          <w:color w:val="auto"/>
        </w:rPr>
      </w:pPr>
      <w:r>
        <w:rPr>
          <w:rFonts w:ascii="Arial" w:cs="Arial" w:eastAsia="Arial" w:hAnsi="Arial"/>
          <w:sz w:val="18"/>
          <w:szCs w:val="18"/>
          <w:color w:val="auto"/>
        </w:rPr>
        <w:t>subject to such procedures as the Administrator may adopt, pursuant to a “cashless exercise” with a third party who provides financing for the purposes of (or who otherwise facilitates) the purchase or exercise of awards.</w:t>
      </w:r>
    </w:p>
    <w:p>
      <w:pPr>
        <w:spacing w:after="0" w:line="62" w:lineRule="exact"/>
        <w:rPr>
          <w:sz w:val="20"/>
          <w:szCs w:val="20"/>
          <w:color w:val="auto"/>
        </w:rPr>
      </w:pPr>
    </w:p>
    <w:p>
      <w:pPr>
        <w:ind w:left="460" w:right="40"/>
        <w:spacing w:after="0" w:line="270" w:lineRule="auto"/>
        <w:rPr>
          <w:sz w:val="20"/>
          <w:szCs w:val="20"/>
          <w:color w:val="auto"/>
        </w:rPr>
      </w:pPr>
      <w:r>
        <w:rPr>
          <w:rFonts w:ascii="Arial" w:cs="Arial" w:eastAsia="Arial" w:hAnsi="Arial"/>
          <w:sz w:val="17"/>
          <w:szCs w:val="17"/>
          <w:color w:val="auto"/>
        </w:rPr>
        <w:t>In no event shall any shares newly-issued by the Corporation be issued for less than the minimum lawful consideration for such shares or for consideration other than consideration permitted by applicable state law. In the event that the Administrator allows a participant to exercise an award by delivering shares of Common Stock previously owned by such participant and unless otherwise expressly provided by the Administrator, any shares delivered which were initially acquired by the participant from the Corporation (upon exercise of a stock option or otherwise) must have been owned by the participant at least six months as of the date of delivery. Shares of Common Stock used to satisfy the exercise price of an option shall be valued at their fair market value on the date of exercise. The Corporation will not be obligated to deliver any shares unless and until it receives full payment of the exercise or purchase price therefor and any related withholding obligations under Section 8.5 and any other conditions to exercise or purchase have been satisfied. Unless otherwise expressly provided in the applicable award agreement, the Administrator may at any time eliminate or limit a participant’s ability to pay the purchase or exercise price of any award or shares by any method other than cash payment to the Corporation.</w:t>
      </w:r>
    </w:p>
    <w:p>
      <w:pPr>
        <w:spacing w:after="0" w:line="79" w:lineRule="exact"/>
        <w:rPr>
          <w:sz w:val="20"/>
          <w:szCs w:val="20"/>
          <w:color w:val="auto"/>
        </w:rPr>
      </w:pPr>
    </w:p>
    <w:p>
      <w:pPr>
        <w:ind w:left="440" w:hanging="445"/>
        <w:spacing w:after="0" w:line="268" w:lineRule="auto"/>
        <w:tabs>
          <w:tab w:leader="none" w:pos="420" w:val="left"/>
        </w:tabs>
        <w:rPr>
          <w:sz w:val="20"/>
          <w:szCs w:val="20"/>
          <w:color w:val="auto"/>
        </w:rPr>
      </w:pPr>
      <w:r>
        <w:rPr>
          <w:rFonts w:ascii="Arial" w:cs="Arial" w:eastAsia="Arial" w:hAnsi="Arial"/>
          <w:sz w:val="18"/>
          <w:szCs w:val="18"/>
          <w:b w:val="1"/>
          <w:bCs w:val="1"/>
          <w:color w:val="auto"/>
        </w:rPr>
        <w:t>5.6</w:t>
      </w:r>
      <w:r>
        <w:rPr>
          <w:sz w:val="20"/>
          <w:szCs w:val="20"/>
          <w:color w:val="auto"/>
        </w:rPr>
        <w:tab/>
      </w:r>
      <w:r>
        <w:rPr>
          <w:rFonts w:ascii="Arial" w:cs="Arial" w:eastAsia="Arial" w:hAnsi="Arial"/>
          <w:sz w:val="17"/>
          <w:szCs w:val="17"/>
          <w:b w:val="1"/>
          <w:bCs w:val="1"/>
          <w:i w:val="1"/>
          <w:iCs w:val="1"/>
          <w:color w:val="auto"/>
        </w:rPr>
        <w:t>Definition of Fair Market Value</w:t>
      </w:r>
      <w:r>
        <w:rPr>
          <w:rFonts w:ascii="Arial" w:cs="Arial" w:eastAsia="Arial" w:hAnsi="Arial"/>
          <w:sz w:val="17"/>
          <w:szCs w:val="17"/>
          <w:color w:val="auto"/>
        </w:rPr>
        <w:t>. For purposes of this Plan, “fair market value” shall mean, unless otherwise determined or provided by the</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Administrator in the circumstances, the closing price (in regular trading) for a share of Common Stock on the NASDAQ Stock Market (the “</w:t>
      </w:r>
      <w:r>
        <w:rPr>
          <w:rFonts w:ascii="Arial" w:cs="Arial" w:eastAsia="Arial" w:hAnsi="Arial"/>
          <w:sz w:val="17"/>
          <w:szCs w:val="17"/>
          <w:b w:val="1"/>
          <w:bCs w:val="1"/>
          <w:color w:val="auto"/>
        </w:rPr>
        <w:t>Market</w:t>
      </w:r>
      <w:r>
        <w:rPr>
          <w:rFonts w:ascii="Arial" w:cs="Arial" w:eastAsia="Arial" w:hAnsi="Arial"/>
          <w:sz w:val="17"/>
          <w:szCs w:val="17"/>
          <w:color w:val="auto"/>
        </w:rPr>
        <w:t>”) for the date in question or, if no sales of Common Stock were reported on the Market on that date, the closing price (in regular trading) for a share of Common Stock on the Market for the next preceding day on which sales of Common Stock were reported on the Market. The Administrator may, however, provide with respect to one or more awards that the fair market value shall equal the closing price (in regular trading) for a share of Common Stock on the Market on the last trading day preceding the date in question or the average of the high and low trading prices of a share of Common Stock on the Market for the date in question or the most recent trading day. If the Common Stock is no longer listed or is no longer actively traded on the Market as of the applicable date, the fair market value of the Common Stock shall be the value as reasonably determined by the Administrator for purposes of the award in the circumstances. The Administrator also may adopt a different methodology for determining fair market value with respect to one or more awards if a different methodology is necessary or advisable to secure any intended favorable tax, legal or other treatment for the particular award(s) (for example, and without limitation, the Administrator may provide that fair market value for purposes of one or more awards will be based on an average of closing prices (or the average of high and low daily trading prices) for a specified period preceding the relevant date).</w:t>
      </w:r>
    </w:p>
    <w:p>
      <w:pPr>
        <w:spacing w:after="0" w:line="336" w:lineRule="exact"/>
        <w:rPr>
          <w:sz w:val="20"/>
          <w:szCs w:val="20"/>
          <w:color w:val="auto"/>
        </w:rPr>
      </w:pPr>
    </w:p>
    <w:p>
      <w:pPr>
        <w:spacing w:after="0"/>
        <w:tabs>
          <w:tab w:leader="none" w:pos="420" w:val="left"/>
        </w:tabs>
        <w:rPr>
          <w:sz w:val="20"/>
          <w:szCs w:val="20"/>
          <w:color w:val="auto"/>
        </w:rPr>
      </w:pPr>
      <w:r>
        <w:rPr>
          <w:rFonts w:ascii="Arial" w:cs="Arial" w:eastAsia="Arial" w:hAnsi="Arial"/>
          <w:sz w:val="18"/>
          <w:szCs w:val="18"/>
          <w:b w:val="1"/>
          <w:bCs w:val="1"/>
          <w:color w:val="auto"/>
        </w:rPr>
        <w:t>5.7</w:t>
      </w:r>
      <w:r>
        <w:rPr>
          <w:sz w:val="20"/>
          <w:szCs w:val="20"/>
          <w:color w:val="auto"/>
        </w:rPr>
        <w:tab/>
      </w:r>
      <w:r>
        <w:rPr>
          <w:rFonts w:ascii="Arial" w:cs="Arial" w:eastAsia="Arial" w:hAnsi="Arial"/>
          <w:sz w:val="15"/>
          <w:szCs w:val="15"/>
          <w:b w:val="1"/>
          <w:bCs w:val="1"/>
          <w:i w:val="1"/>
          <w:iCs w:val="1"/>
          <w:color w:val="auto"/>
        </w:rPr>
        <w:t>Transfer Restrictions</w:t>
      </w:r>
      <w:r>
        <w:rPr>
          <w:rFonts w:ascii="Arial" w:cs="Arial" w:eastAsia="Arial" w:hAnsi="Arial"/>
          <w:sz w:val="15"/>
          <w:szCs w:val="15"/>
          <w:color w:val="auto"/>
        </w:rPr>
        <w:t>.</w:t>
      </w:r>
    </w:p>
    <w:p>
      <w:pPr>
        <w:spacing w:after="0" w:line="117" w:lineRule="exact"/>
        <w:rPr>
          <w:sz w:val="20"/>
          <w:szCs w:val="20"/>
          <w:color w:val="auto"/>
        </w:rPr>
      </w:pPr>
    </w:p>
    <w:p>
      <w:pPr>
        <w:ind w:left="460" w:right="80"/>
        <w:spacing w:after="0" w:line="261" w:lineRule="auto"/>
        <w:rPr>
          <w:sz w:val="20"/>
          <w:szCs w:val="20"/>
          <w:color w:val="auto"/>
        </w:rPr>
      </w:pPr>
      <w:r>
        <w:rPr>
          <w:rFonts w:ascii="Arial" w:cs="Arial" w:eastAsia="Arial" w:hAnsi="Arial"/>
          <w:sz w:val="18"/>
          <w:szCs w:val="18"/>
          <w:b w:val="1"/>
          <w:bCs w:val="1"/>
          <w:color w:val="auto"/>
        </w:rPr>
        <w:t xml:space="preserve">5.7.1 </w:t>
      </w:r>
      <w:r>
        <w:rPr>
          <w:rFonts w:ascii="Arial" w:cs="Arial" w:eastAsia="Arial" w:hAnsi="Arial"/>
          <w:sz w:val="18"/>
          <w:szCs w:val="18"/>
          <w:b w:val="1"/>
          <w:bCs w:val="1"/>
          <w:i w:val="1"/>
          <w:iCs w:val="1"/>
          <w:color w:val="auto"/>
        </w:rPr>
        <w:t>Limitations on Exercise and Transfer</w:t>
      </w:r>
      <w:r>
        <w:rPr>
          <w:rFonts w:ascii="Arial" w:cs="Arial" w:eastAsia="Arial" w:hAnsi="Arial"/>
          <w:sz w:val="18"/>
          <w:szCs w:val="18"/>
          <w:color w:val="auto"/>
        </w:rPr>
        <w:t>. Unless otherwise expressly provided in (or pursuant to) this Section 5.7 or required by applicable</w:t>
      </w:r>
      <w:r>
        <w:rPr>
          <w:rFonts w:ascii="Arial" w:cs="Arial" w:eastAsia="Arial" w:hAnsi="Arial"/>
          <w:sz w:val="18"/>
          <w:szCs w:val="18"/>
          <w:b w:val="1"/>
          <w:bCs w:val="1"/>
          <w:color w:val="auto"/>
        </w:rPr>
        <w:t xml:space="preserve"> </w:t>
      </w:r>
      <w:r>
        <w:rPr>
          <w:rFonts w:ascii="Arial" w:cs="Arial" w:eastAsia="Arial" w:hAnsi="Arial"/>
          <w:sz w:val="18"/>
          <w:szCs w:val="18"/>
          <w:color w:val="auto"/>
        </w:rPr>
        <w:t>law, (a) all awards are non-transferable and shall not be subject in any manner to sale, transfer, anticipation, alienation, assignment, pledge, encumbrance or charge; (b) awards shall be exercised only by the participant; and (c) amounts payable or shares issuable pursuant to any award shall be delivered only to (or for the account of) the participant.</w:t>
      </w:r>
    </w:p>
    <w:p>
      <w:pPr>
        <w:spacing w:after="0" w:line="72" w:lineRule="exact"/>
        <w:rPr>
          <w:sz w:val="20"/>
          <w:szCs w:val="20"/>
          <w:color w:val="auto"/>
        </w:rPr>
      </w:pPr>
    </w:p>
    <w:p>
      <w:pPr>
        <w:ind w:left="460" w:right="80"/>
        <w:spacing w:after="0" w:line="277" w:lineRule="auto"/>
        <w:rPr>
          <w:sz w:val="20"/>
          <w:szCs w:val="20"/>
          <w:color w:val="auto"/>
        </w:rPr>
      </w:pPr>
      <w:r>
        <w:rPr>
          <w:rFonts w:ascii="Arial" w:cs="Arial" w:eastAsia="Arial" w:hAnsi="Arial"/>
          <w:sz w:val="17"/>
          <w:szCs w:val="17"/>
          <w:b w:val="1"/>
          <w:bCs w:val="1"/>
          <w:color w:val="auto"/>
        </w:rPr>
        <w:t xml:space="preserve">5.7.2 </w:t>
      </w:r>
      <w:r>
        <w:rPr>
          <w:rFonts w:ascii="Arial" w:cs="Arial" w:eastAsia="Arial" w:hAnsi="Arial"/>
          <w:sz w:val="17"/>
          <w:szCs w:val="17"/>
          <w:b w:val="1"/>
          <w:bCs w:val="1"/>
          <w:i w:val="1"/>
          <w:iCs w:val="1"/>
          <w:color w:val="auto"/>
        </w:rPr>
        <w:t>Exceptions</w:t>
      </w:r>
      <w:r>
        <w:rPr>
          <w:rFonts w:ascii="Arial" w:cs="Arial" w:eastAsia="Arial" w:hAnsi="Arial"/>
          <w:sz w:val="17"/>
          <w:szCs w:val="17"/>
          <w:color w:val="auto"/>
        </w:rPr>
        <w:t>. The Administrator may permit awards to be exercised by and paid to, or otherwise transferred to, other persons or entities</w:t>
      </w:r>
      <w:r>
        <w:rPr>
          <w:rFonts w:ascii="Arial" w:cs="Arial" w:eastAsia="Arial" w:hAnsi="Arial"/>
          <w:sz w:val="17"/>
          <w:szCs w:val="17"/>
          <w:b w:val="1"/>
          <w:bCs w:val="1"/>
          <w:color w:val="auto"/>
        </w:rPr>
        <w:t xml:space="preserve"> </w:t>
      </w:r>
      <w:r>
        <w:rPr>
          <w:rFonts w:ascii="Arial" w:cs="Arial" w:eastAsia="Arial" w:hAnsi="Arial"/>
          <w:sz w:val="17"/>
          <w:szCs w:val="17"/>
          <w:color w:val="auto"/>
        </w:rPr>
        <w:t>pursuant to such conditions and procedures, including limitations on subsequent transfers, as the Administrator may, in its sole discretion, establish in writing. Any permitted transfer shall be subject to compliance with applicable federal and state securities laws and shall not be for value (other than nominal consideration, settlement of marital property rights, or for interests in an entity in which more than 50% of the voting interests are held by the Eligible Person or by the Eligible Person’s family members).</w:t>
      </w:r>
    </w:p>
    <w:p>
      <w:pPr>
        <w:spacing w:after="0" w:line="105" w:lineRule="exact"/>
        <w:rPr>
          <w:sz w:val="20"/>
          <w:szCs w:val="20"/>
          <w:color w:val="auto"/>
        </w:rPr>
      </w:pPr>
    </w:p>
    <w:p>
      <w:pPr>
        <w:jc w:val="center"/>
        <w:ind w:right="360"/>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0880"/>
          </w:cols>
          <w:pgMar w:left="700" w:top="274" w:right="319" w:bottom="1440" w:gutter="0" w:footer="0" w:header="0"/>
        </w:sectPr>
      </w:pPr>
    </w:p>
    <w:bookmarkStart w:id="55" w:name="page56"/>
    <w:bookmarkEnd w:id="55"/>
    <w:p>
      <w:pPr>
        <w:ind w:left="9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5.7.3 </w:t>
      </w:r>
      <w:r>
        <w:rPr>
          <w:rFonts w:ascii="Arial" w:cs="Arial" w:eastAsia="Arial" w:hAnsi="Arial"/>
          <w:sz w:val="18"/>
          <w:szCs w:val="18"/>
          <w:b w:val="1"/>
          <w:bCs w:val="1"/>
          <w:i w:val="1"/>
          <w:iCs w:val="1"/>
          <w:color w:val="auto"/>
        </w:rPr>
        <w:t>Further Exceptions to Limits on Transfer</w:t>
      </w:r>
      <w:r>
        <w:rPr>
          <w:rFonts w:ascii="Arial" w:cs="Arial" w:eastAsia="Arial" w:hAnsi="Arial"/>
          <w:sz w:val="18"/>
          <w:szCs w:val="18"/>
          <w:color w:val="auto"/>
        </w:rPr>
        <w:t>. The exercise and transfer restrictions in Section 5.7.1 shall not apply to:</w:t>
      </w:r>
    </w:p>
    <w:p>
      <w:pPr>
        <w:spacing w:after="0" w:line="135" w:lineRule="exact"/>
        <w:rPr>
          <w:sz w:val="20"/>
          <w:szCs w:val="20"/>
          <w:color w:val="auto"/>
        </w:rPr>
      </w:pPr>
    </w:p>
    <w:p>
      <w:pPr>
        <w:ind w:left="1480" w:hanging="567"/>
        <w:spacing w:after="0"/>
        <w:tabs>
          <w:tab w:leader="none" w:pos="1480" w:val="left"/>
        </w:tabs>
        <w:numPr>
          <w:ilvl w:val="0"/>
          <w:numId w:val="135"/>
        </w:numPr>
        <w:rPr>
          <w:rFonts w:ascii="Arial" w:cs="Arial" w:eastAsia="Arial" w:hAnsi="Arial"/>
          <w:sz w:val="18"/>
          <w:szCs w:val="18"/>
          <w:color w:val="auto"/>
        </w:rPr>
      </w:pPr>
      <w:r>
        <w:rPr>
          <w:rFonts w:ascii="Arial" w:cs="Arial" w:eastAsia="Arial" w:hAnsi="Arial"/>
          <w:sz w:val="18"/>
          <w:szCs w:val="18"/>
          <w:color w:val="auto"/>
        </w:rPr>
        <w:t>transfers to the Corporation,</w:t>
      </w:r>
    </w:p>
    <w:p>
      <w:pPr>
        <w:spacing w:after="0" w:line="130" w:lineRule="exact"/>
        <w:rPr>
          <w:rFonts w:ascii="Arial" w:cs="Arial" w:eastAsia="Arial" w:hAnsi="Arial"/>
          <w:sz w:val="18"/>
          <w:szCs w:val="18"/>
          <w:color w:val="auto"/>
        </w:rPr>
      </w:pPr>
    </w:p>
    <w:p>
      <w:pPr>
        <w:ind w:left="1480" w:right="40" w:hanging="567"/>
        <w:spacing w:after="0" w:line="264" w:lineRule="auto"/>
        <w:tabs>
          <w:tab w:leader="none" w:pos="1480" w:val="left"/>
        </w:tabs>
        <w:numPr>
          <w:ilvl w:val="0"/>
          <w:numId w:val="135"/>
        </w:numPr>
        <w:rPr>
          <w:rFonts w:ascii="Arial" w:cs="Arial" w:eastAsia="Arial" w:hAnsi="Arial"/>
          <w:sz w:val="18"/>
          <w:szCs w:val="18"/>
          <w:color w:val="auto"/>
        </w:rPr>
      </w:pPr>
      <w:r>
        <w:rPr>
          <w:rFonts w:ascii="Arial" w:cs="Arial" w:eastAsia="Arial" w:hAnsi="Arial"/>
          <w:sz w:val="18"/>
          <w:szCs w:val="18"/>
          <w:color w:val="auto"/>
        </w:rPr>
        <w:t>the designation of a beneficiary to receive benefits in the event of the participant’s death or, if the participant has died, transfers to or exercise by the participant’s beneficiary, or, in the absence of a validly designated beneficiary, transfers by will or the laws of descent and distribution,</w:t>
      </w:r>
    </w:p>
    <w:p>
      <w:pPr>
        <w:spacing w:after="0" w:line="86" w:lineRule="exact"/>
        <w:rPr>
          <w:rFonts w:ascii="Arial" w:cs="Arial" w:eastAsia="Arial" w:hAnsi="Arial"/>
          <w:sz w:val="18"/>
          <w:szCs w:val="18"/>
          <w:color w:val="auto"/>
        </w:rPr>
      </w:pPr>
    </w:p>
    <w:p>
      <w:pPr>
        <w:ind w:left="1480" w:right="160" w:hanging="567"/>
        <w:spacing w:after="0" w:line="277" w:lineRule="auto"/>
        <w:tabs>
          <w:tab w:leader="none" w:pos="1480" w:val="left"/>
        </w:tabs>
        <w:numPr>
          <w:ilvl w:val="0"/>
          <w:numId w:val="135"/>
        </w:numPr>
        <w:rPr>
          <w:rFonts w:ascii="Arial" w:cs="Arial" w:eastAsia="Arial" w:hAnsi="Arial"/>
          <w:sz w:val="18"/>
          <w:szCs w:val="18"/>
          <w:color w:val="auto"/>
        </w:rPr>
      </w:pPr>
      <w:r>
        <w:rPr>
          <w:rFonts w:ascii="Arial" w:cs="Arial" w:eastAsia="Arial" w:hAnsi="Arial"/>
          <w:sz w:val="18"/>
          <w:szCs w:val="18"/>
          <w:color w:val="auto"/>
        </w:rPr>
        <w:t>subject to any applicable limitations on ISOs and subject to such rules as the Administrator may adopt, transfers to a family member (or former family member) pursuant to a domestic relations order,</w:t>
      </w:r>
    </w:p>
    <w:p>
      <w:pPr>
        <w:spacing w:after="0" w:line="75" w:lineRule="exact"/>
        <w:rPr>
          <w:rFonts w:ascii="Arial" w:cs="Arial" w:eastAsia="Arial" w:hAnsi="Arial"/>
          <w:sz w:val="18"/>
          <w:szCs w:val="18"/>
          <w:color w:val="auto"/>
        </w:rPr>
      </w:pPr>
    </w:p>
    <w:p>
      <w:pPr>
        <w:ind w:left="1480" w:hanging="567"/>
        <w:spacing w:after="0"/>
        <w:tabs>
          <w:tab w:leader="none" w:pos="1480" w:val="left"/>
        </w:tabs>
        <w:numPr>
          <w:ilvl w:val="0"/>
          <w:numId w:val="135"/>
        </w:numPr>
        <w:rPr>
          <w:rFonts w:ascii="Arial" w:cs="Arial" w:eastAsia="Arial" w:hAnsi="Arial"/>
          <w:sz w:val="16"/>
          <w:szCs w:val="16"/>
          <w:color w:val="auto"/>
        </w:rPr>
      </w:pPr>
      <w:r>
        <w:rPr>
          <w:rFonts w:ascii="Arial" w:cs="Arial" w:eastAsia="Arial" w:hAnsi="Arial"/>
          <w:sz w:val="16"/>
          <w:szCs w:val="16"/>
          <w:color w:val="auto"/>
        </w:rPr>
        <w:t>if the participant has suffered a disability, permitted transfers or exercises on behalf of the participant by his or her legal representative, or</w:t>
      </w:r>
    </w:p>
    <w:p>
      <w:pPr>
        <w:spacing w:after="0" w:line="153" w:lineRule="exact"/>
        <w:rPr>
          <w:rFonts w:ascii="Arial" w:cs="Arial" w:eastAsia="Arial" w:hAnsi="Arial"/>
          <w:sz w:val="16"/>
          <w:szCs w:val="16"/>
          <w:color w:val="auto"/>
        </w:rPr>
      </w:pPr>
    </w:p>
    <w:p>
      <w:pPr>
        <w:ind w:left="1480" w:right="180" w:hanging="567"/>
        <w:spacing w:after="0" w:line="342" w:lineRule="auto"/>
        <w:tabs>
          <w:tab w:leader="none" w:pos="1480" w:val="left"/>
        </w:tabs>
        <w:numPr>
          <w:ilvl w:val="0"/>
          <w:numId w:val="135"/>
        </w:numPr>
        <w:rPr>
          <w:rFonts w:ascii="Arial" w:cs="Arial" w:eastAsia="Arial" w:hAnsi="Arial"/>
          <w:sz w:val="16"/>
          <w:szCs w:val="16"/>
          <w:color w:val="auto"/>
        </w:rPr>
      </w:pPr>
      <w:r>
        <w:rPr>
          <w:rFonts w:ascii="Arial" w:cs="Arial" w:eastAsia="Arial" w:hAnsi="Arial"/>
          <w:sz w:val="16"/>
          <w:szCs w:val="16"/>
          <w:color w:val="auto"/>
        </w:rPr>
        <w:t>the authorization by the Administrator of “cashless exercise” procedures with third parties who provide financing for the purpose of (or who otherwise facilitate) the exercise of awards consistent with applicable laws and the express authorization of the Administrator.</w:t>
      </w:r>
    </w:p>
    <w:p>
      <w:pPr>
        <w:spacing w:after="0" w:line="25" w:lineRule="exact"/>
        <w:rPr>
          <w:sz w:val="20"/>
          <w:szCs w:val="20"/>
          <w:color w:val="auto"/>
        </w:rPr>
      </w:pPr>
    </w:p>
    <w:p>
      <w:pPr>
        <w:ind w:left="900" w:right="60" w:hanging="445"/>
        <w:spacing w:after="0" w:line="264" w:lineRule="auto"/>
        <w:tabs>
          <w:tab w:leader="none" w:pos="880" w:val="left"/>
        </w:tabs>
        <w:rPr>
          <w:sz w:val="20"/>
          <w:szCs w:val="20"/>
          <w:color w:val="auto"/>
        </w:rPr>
      </w:pPr>
      <w:r>
        <w:rPr>
          <w:rFonts w:ascii="Arial" w:cs="Arial" w:eastAsia="Arial" w:hAnsi="Arial"/>
          <w:sz w:val="18"/>
          <w:szCs w:val="18"/>
          <w:b w:val="1"/>
          <w:bCs w:val="1"/>
          <w:color w:val="auto"/>
        </w:rPr>
        <w:t>5.8</w:t>
      </w:r>
      <w:r>
        <w:rPr>
          <w:sz w:val="20"/>
          <w:szCs w:val="20"/>
          <w:color w:val="auto"/>
        </w:rPr>
        <w:tab/>
      </w:r>
      <w:r>
        <w:rPr>
          <w:rFonts w:ascii="Arial" w:cs="Arial" w:eastAsia="Arial" w:hAnsi="Arial"/>
          <w:sz w:val="18"/>
          <w:szCs w:val="18"/>
          <w:b w:val="1"/>
          <w:bCs w:val="1"/>
          <w:i w:val="1"/>
          <w:iCs w:val="1"/>
          <w:color w:val="auto"/>
        </w:rPr>
        <w:t>International Awards</w:t>
      </w:r>
      <w:r>
        <w:rPr>
          <w:rFonts w:ascii="Arial" w:cs="Arial" w:eastAsia="Arial" w:hAnsi="Arial"/>
          <w:sz w:val="18"/>
          <w:szCs w:val="18"/>
          <w:color w:val="auto"/>
        </w:rPr>
        <w:t>. One or more awards may be granted to Eligible Persons who provide services to the Corporation or one of its Subsidiaries</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outside of the United States. Any awards granted to such persons may be granted pursuant to the terms and conditions of any applicable sub-plans, if any, appended to this Plan and approved by the Administrator.</w:t>
      </w:r>
    </w:p>
    <w:p>
      <w:pPr>
        <w:spacing w:after="0" w:line="28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6. EFFECT OF TERMINATION OF SERVICE ON AWARDS</w:t>
      </w:r>
    </w:p>
    <w:p>
      <w:pPr>
        <w:spacing w:after="0" w:line="131" w:lineRule="exact"/>
        <w:rPr>
          <w:sz w:val="20"/>
          <w:szCs w:val="20"/>
          <w:color w:val="auto"/>
        </w:rPr>
      </w:pPr>
    </w:p>
    <w:p>
      <w:pPr>
        <w:ind w:left="900" w:hanging="445"/>
        <w:spacing w:after="0" w:line="297" w:lineRule="auto"/>
        <w:tabs>
          <w:tab w:leader="none" w:pos="880" w:val="left"/>
        </w:tabs>
        <w:rPr>
          <w:sz w:val="20"/>
          <w:szCs w:val="20"/>
          <w:color w:val="auto"/>
        </w:rPr>
      </w:pPr>
      <w:r>
        <w:rPr>
          <w:rFonts w:ascii="Arial" w:cs="Arial" w:eastAsia="Arial" w:hAnsi="Arial"/>
          <w:sz w:val="18"/>
          <w:szCs w:val="18"/>
          <w:b w:val="1"/>
          <w:bCs w:val="1"/>
          <w:color w:val="auto"/>
        </w:rPr>
        <w:t>6.1</w:t>
      </w:r>
      <w:r>
        <w:rPr>
          <w:sz w:val="20"/>
          <w:szCs w:val="20"/>
          <w:color w:val="auto"/>
        </w:rPr>
        <w:tab/>
      </w:r>
      <w:r>
        <w:rPr>
          <w:rFonts w:ascii="Arial" w:cs="Arial" w:eastAsia="Arial" w:hAnsi="Arial"/>
          <w:sz w:val="16"/>
          <w:szCs w:val="16"/>
          <w:b w:val="1"/>
          <w:bCs w:val="1"/>
          <w:i w:val="1"/>
          <w:iCs w:val="1"/>
          <w:color w:val="auto"/>
        </w:rPr>
        <w:t>General</w:t>
      </w:r>
      <w:r>
        <w:rPr>
          <w:rFonts w:ascii="Arial" w:cs="Arial" w:eastAsia="Arial" w:hAnsi="Arial"/>
          <w:sz w:val="16"/>
          <w:szCs w:val="16"/>
          <w:color w:val="auto"/>
        </w:rPr>
        <w:t>. The Administrator shall establish the effect of a termination of employment or service on the rights and benefits under each award under</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this Plan and in so doing may make distinctions based upon, inter alia, the cause of termination and type of award. If the participant is not an employee of the Corporation or one of its Subsidiaries and provides other services to the Corporation or one of its Subsidiaries, the Administrator shall be the sole judge for purposes of this Plan (unless a contract or the award otherwise provides) of whether the participant continues to render services to the Corporation or one of its Subsidiaries and the date, if any, upon which such services shall be deemed to have terminated.</w:t>
      </w:r>
    </w:p>
    <w:p>
      <w:pPr>
        <w:spacing w:after="0" w:line="64" w:lineRule="exact"/>
        <w:rPr>
          <w:sz w:val="20"/>
          <w:szCs w:val="20"/>
          <w:color w:val="auto"/>
        </w:rPr>
      </w:pPr>
    </w:p>
    <w:p>
      <w:pPr>
        <w:ind w:left="900" w:right="60" w:hanging="445"/>
        <w:spacing w:after="0" w:line="271" w:lineRule="auto"/>
        <w:tabs>
          <w:tab w:leader="none" w:pos="880" w:val="left"/>
        </w:tabs>
        <w:rPr>
          <w:sz w:val="20"/>
          <w:szCs w:val="20"/>
          <w:color w:val="auto"/>
        </w:rPr>
      </w:pPr>
      <w:r>
        <w:rPr>
          <w:rFonts w:ascii="Arial" w:cs="Arial" w:eastAsia="Arial" w:hAnsi="Arial"/>
          <w:sz w:val="18"/>
          <w:szCs w:val="18"/>
          <w:b w:val="1"/>
          <w:bCs w:val="1"/>
          <w:color w:val="auto"/>
        </w:rPr>
        <w:t>6.2</w:t>
      </w:r>
      <w:r>
        <w:rPr>
          <w:sz w:val="20"/>
          <w:szCs w:val="20"/>
          <w:color w:val="auto"/>
        </w:rPr>
        <w:tab/>
      </w:r>
      <w:r>
        <w:rPr>
          <w:rFonts w:ascii="Arial" w:cs="Arial" w:eastAsia="Arial" w:hAnsi="Arial"/>
          <w:sz w:val="17"/>
          <w:szCs w:val="17"/>
          <w:b w:val="1"/>
          <w:bCs w:val="1"/>
          <w:i w:val="1"/>
          <w:iCs w:val="1"/>
          <w:color w:val="auto"/>
        </w:rPr>
        <w:t>Events Not Deemed Terminations of Service</w:t>
      </w:r>
      <w:r>
        <w:rPr>
          <w:rFonts w:ascii="Arial" w:cs="Arial" w:eastAsia="Arial" w:hAnsi="Arial"/>
          <w:sz w:val="17"/>
          <w:szCs w:val="17"/>
          <w:color w:val="auto"/>
        </w:rPr>
        <w:t>. Unless the express policy of the Corporation or one of its Subsidiaries, or the Administrator,</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otherwise provides, the employment relationship shall not be considered terminated in the case of (a) sick leave, (b) military leave, or (c) any other leave of absence authorized by the Corporation or one of its Subsidiaries, or the Administrator; provided that, unless reemployment upon the expiration of such leave is guaranteed by contract or law or the Administrator otherwise provides, such leave is for a period of not more than three months. In the case of any employee of the Corporation or one of its Subsidiaries on an approved leave of absence, continued vesting of the award while on leave from the employ of the Corporation or one of its Subsidiaries may be suspended until the employee returns to service, unless the Administrator otherwise provides or applicable law otherwise requires. In no event shall an award be exercised after the expiration of the term set forth in the award agreement.</w:t>
      </w:r>
    </w:p>
    <w:p>
      <w:pPr>
        <w:spacing w:after="0" w:line="84" w:lineRule="exact"/>
        <w:rPr>
          <w:sz w:val="20"/>
          <w:szCs w:val="20"/>
          <w:color w:val="auto"/>
        </w:rPr>
      </w:pPr>
    </w:p>
    <w:p>
      <w:pPr>
        <w:ind w:left="900" w:right="20" w:hanging="445"/>
        <w:spacing w:after="0" w:line="297" w:lineRule="auto"/>
        <w:tabs>
          <w:tab w:leader="none" w:pos="880" w:val="left"/>
        </w:tabs>
        <w:rPr>
          <w:sz w:val="20"/>
          <w:szCs w:val="20"/>
          <w:color w:val="auto"/>
        </w:rPr>
      </w:pPr>
      <w:r>
        <w:rPr>
          <w:rFonts w:ascii="Arial" w:cs="Arial" w:eastAsia="Arial" w:hAnsi="Arial"/>
          <w:sz w:val="18"/>
          <w:szCs w:val="18"/>
          <w:b w:val="1"/>
          <w:bCs w:val="1"/>
          <w:color w:val="auto"/>
        </w:rPr>
        <w:t>6.3</w:t>
      </w:r>
      <w:r>
        <w:rPr>
          <w:sz w:val="20"/>
          <w:szCs w:val="20"/>
          <w:color w:val="auto"/>
        </w:rPr>
        <w:tab/>
      </w:r>
      <w:r>
        <w:rPr>
          <w:rFonts w:ascii="Arial" w:cs="Arial" w:eastAsia="Arial" w:hAnsi="Arial"/>
          <w:sz w:val="16"/>
          <w:szCs w:val="16"/>
          <w:b w:val="1"/>
          <w:bCs w:val="1"/>
          <w:i w:val="1"/>
          <w:iCs w:val="1"/>
          <w:color w:val="auto"/>
        </w:rPr>
        <w:t>Effect of Change of Subsidiary Status</w:t>
      </w:r>
      <w:r>
        <w:rPr>
          <w:rFonts w:ascii="Arial" w:cs="Arial" w:eastAsia="Arial" w:hAnsi="Arial"/>
          <w:sz w:val="16"/>
          <w:szCs w:val="16"/>
          <w:color w:val="auto"/>
        </w:rPr>
        <w:t>. For purposes of this Plan and any award, if an entity ceases to be a Subsidiary of the Corporation a</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termination of employment or service shall be deemed to have occurred with respect to each Eligible Person in respect of such Subsidiary who does not continue as an Eligible Person in respect of the Corporation or another Subsidiary that continues as such after giving effect to the transaction or other event giving rise to the change in status unless the Subsidiary that is sold, spun-off or otherwise divested (or its successor or a direct or indirect parent of such Subsidiary or successor) assumes the Eligible Person’s award(s) in connection with such transaction.</w:t>
      </w:r>
    </w:p>
    <w:p>
      <w:pPr>
        <w:spacing w:after="0" w:line="9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420"/>
          </w:cols>
          <w:pgMar w:left="240" w:top="270" w:right="239" w:bottom="1440" w:gutter="0" w:footer="0" w:header="0"/>
        </w:sectPr>
      </w:pPr>
    </w:p>
    <w:bookmarkStart w:id="56" w:name="page57"/>
    <w:bookmarkEnd w:id="56"/>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7. ADJUSTMENTS; ACCELERATION</w:t>
      </w:r>
    </w:p>
    <w:p>
      <w:pPr>
        <w:spacing w:after="0" w:line="131" w:lineRule="exact"/>
        <w:rPr>
          <w:sz w:val="20"/>
          <w:szCs w:val="20"/>
          <w:color w:val="auto"/>
        </w:rPr>
      </w:pPr>
    </w:p>
    <w:p>
      <w:pPr>
        <w:ind w:left="900" w:hanging="445"/>
        <w:spacing w:after="0" w:line="288" w:lineRule="auto"/>
        <w:tabs>
          <w:tab w:leader="none" w:pos="880" w:val="left"/>
        </w:tabs>
        <w:rPr>
          <w:sz w:val="20"/>
          <w:szCs w:val="20"/>
          <w:color w:val="auto"/>
        </w:rPr>
      </w:pPr>
      <w:r>
        <w:rPr>
          <w:rFonts w:ascii="Arial" w:cs="Arial" w:eastAsia="Arial" w:hAnsi="Arial"/>
          <w:sz w:val="18"/>
          <w:szCs w:val="18"/>
          <w:b w:val="1"/>
          <w:bCs w:val="1"/>
          <w:color w:val="auto"/>
        </w:rPr>
        <w:t>7.1</w:t>
      </w:r>
      <w:r>
        <w:rPr>
          <w:sz w:val="20"/>
          <w:szCs w:val="20"/>
          <w:color w:val="auto"/>
        </w:rPr>
        <w:tab/>
      </w:r>
      <w:r>
        <w:rPr>
          <w:rFonts w:ascii="Arial" w:cs="Arial" w:eastAsia="Arial" w:hAnsi="Arial"/>
          <w:sz w:val="16"/>
          <w:szCs w:val="16"/>
          <w:b w:val="1"/>
          <w:bCs w:val="1"/>
          <w:i w:val="1"/>
          <w:iCs w:val="1"/>
          <w:color w:val="auto"/>
        </w:rPr>
        <w:t>Adjustments</w:t>
      </w:r>
      <w:r>
        <w:rPr>
          <w:rFonts w:ascii="Arial" w:cs="Arial" w:eastAsia="Arial" w:hAnsi="Arial"/>
          <w:sz w:val="16"/>
          <w:szCs w:val="16"/>
          <w:color w:val="auto"/>
        </w:rPr>
        <w:t>. Subject to Section 7.2, upon (or, as may be necessary to effect the adjustment, immediately prior to): any reclassification,</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recapitalization, stock split (including a stock split in the form of a stock dividend) or reverse stock split; any merger, combination, consolidation, conversion or other reorganization; any spin-off, split-up, or similar extraordinary dividend distribution in respect of the Common Stock; or any exchange of Common Stock or other securities of the Corporation, or any similar, unusual or extraordinary corporate transaction in respect of the Common Stock; then the Administrator shall equitably and proportionately adjust (1) the number and type of shares of Common Stock (or other securities) that thereafter may be made the subject of awards (including the specific share limits, maximums and numbers of shares set forth elsewhere in this Plan), (2) the number, amount and type of shares of Common Stock (or other securities or property) subject to any outstanding awards, (3) the grant, purchase, or exercise price (which term includes the base price of any SAR or similar right) of any outstanding awards, and/or (4) the securities, cash or other property deliverable upon exercise or payment of any outstanding awards, in each case to the extent necessary to preserve (but not increase) the level of incentives intended by this Plan and the then-outstanding awards.</w:t>
      </w:r>
    </w:p>
    <w:p>
      <w:pPr>
        <w:spacing w:after="0" w:line="65" w:lineRule="exact"/>
        <w:rPr>
          <w:sz w:val="20"/>
          <w:szCs w:val="20"/>
          <w:color w:val="auto"/>
        </w:rPr>
      </w:pPr>
    </w:p>
    <w:p>
      <w:pPr>
        <w:ind w:left="920" w:right="60"/>
        <w:spacing w:after="0" w:line="257" w:lineRule="auto"/>
        <w:rPr>
          <w:sz w:val="20"/>
          <w:szCs w:val="20"/>
          <w:color w:val="auto"/>
        </w:rPr>
      </w:pPr>
      <w:r>
        <w:rPr>
          <w:rFonts w:ascii="Arial" w:cs="Arial" w:eastAsia="Arial" w:hAnsi="Arial"/>
          <w:sz w:val="18"/>
          <w:szCs w:val="18"/>
          <w:color w:val="auto"/>
        </w:rPr>
        <w:t>Unless otherwise expressly provided in the applicable award agreement, upon (or, as may be necessary to effect the adjustment, immediately prior to) any event or transaction described in the preceding paragraph or a sale of all or substantially all of the business or assets of the Corporation as an entirety, the Administrator shall equitably and proportionately adjust the performance standards applicable to any then-outstanding performance-based awards to the extent necessary to preserve (but not increase) the level of incentives intended by this Plan and the then-outstanding performance-based awards.</w:t>
      </w:r>
    </w:p>
    <w:p>
      <w:pPr>
        <w:spacing w:after="0" w:line="80" w:lineRule="exact"/>
        <w:rPr>
          <w:sz w:val="20"/>
          <w:szCs w:val="20"/>
          <w:color w:val="auto"/>
        </w:rPr>
      </w:pPr>
    </w:p>
    <w:p>
      <w:pPr>
        <w:ind w:left="920" w:right="80"/>
        <w:spacing w:after="0" w:line="312" w:lineRule="auto"/>
        <w:rPr>
          <w:sz w:val="20"/>
          <w:szCs w:val="20"/>
          <w:color w:val="auto"/>
        </w:rPr>
      </w:pPr>
      <w:r>
        <w:rPr>
          <w:rFonts w:ascii="Arial" w:cs="Arial" w:eastAsia="Arial" w:hAnsi="Arial"/>
          <w:sz w:val="16"/>
          <w:szCs w:val="16"/>
          <w:color w:val="auto"/>
        </w:rPr>
        <w:t>It is intended that, if possible, any adjustments contemplated by the preceding two paragraphs be made in a manner that satisfies applicable U.S. legal, tax (including, without limitation and as applicable in the circumstances, Section 424 of the Code, Section 409A of the Code and Section 162(m) of the Code) and accounting (so as to not trigger any charge to earnings with respect to such adjustment) requirements.</w:t>
      </w:r>
    </w:p>
    <w:p>
      <w:pPr>
        <w:spacing w:after="0" w:line="39" w:lineRule="exact"/>
        <w:rPr>
          <w:sz w:val="20"/>
          <w:szCs w:val="20"/>
          <w:color w:val="auto"/>
        </w:rPr>
      </w:pPr>
    </w:p>
    <w:p>
      <w:pPr>
        <w:ind w:left="920" w:right="140"/>
        <w:spacing w:after="0" w:line="342" w:lineRule="auto"/>
        <w:rPr>
          <w:sz w:val="20"/>
          <w:szCs w:val="20"/>
          <w:color w:val="auto"/>
        </w:rPr>
      </w:pPr>
      <w:r>
        <w:rPr>
          <w:rFonts w:ascii="Arial" w:cs="Arial" w:eastAsia="Arial" w:hAnsi="Arial"/>
          <w:sz w:val="16"/>
          <w:szCs w:val="16"/>
          <w:color w:val="auto"/>
        </w:rPr>
        <w:t>Without limiting the generality of Section 3.3, any good faith determination by the Administrator as to whether an adjustment is required in the circumstances pursuant to this Section 7.1, and the extent and nature of any such adjustment, shall be conclusive and binding on all persons.</w:t>
      </w:r>
    </w:p>
    <w:p>
      <w:pPr>
        <w:spacing w:after="0" w:line="25" w:lineRule="exact"/>
        <w:rPr>
          <w:sz w:val="20"/>
          <w:szCs w:val="20"/>
          <w:color w:val="auto"/>
        </w:rPr>
      </w:pPr>
    </w:p>
    <w:p>
      <w:pPr>
        <w:ind w:left="900" w:hanging="445"/>
        <w:spacing w:after="0" w:line="285" w:lineRule="auto"/>
        <w:tabs>
          <w:tab w:leader="none" w:pos="880" w:val="left"/>
        </w:tabs>
        <w:rPr>
          <w:sz w:val="20"/>
          <w:szCs w:val="20"/>
          <w:color w:val="auto"/>
        </w:rPr>
      </w:pPr>
      <w:r>
        <w:rPr>
          <w:rFonts w:ascii="Arial" w:cs="Arial" w:eastAsia="Arial" w:hAnsi="Arial"/>
          <w:sz w:val="18"/>
          <w:szCs w:val="18"/>
          <w:b w:val="1"/>
          <w:bCs w:val="1"/>
          <w:color w:val="auto"/>
        </w:rPr>
        <w:t>7.2</w:t>
      </w:r>
      <w:r>
        <w:rPr>
          <w:sz w:val="20"/>
          <w:szCs w:val="20"/>
          <w:color w:val="auto"/>
        </w:rPr>
        <w:tab/>
      </w:r>
      <w:r>
        <w:rPr>
          <w:rFonts w:ascii="Arial" w:cs="Arial" w:eastAsia="Arial" w:hAnsi="Arial"/>
          <w:sz w:val="16"/>
          <w:szCs w:val="16"/>
          <w:b w:val="1"/>
          <w:bCs w:val="1"/>
          <w:i w:val="1"/>
          <w:iCs w:val="1"/>
          <w:color w:val="auto"/>
        </w:rPr>
        <w:t>Corporate Transactions - Assumption and Termination of Awards</w:t>
      </w:r>
      <w:r>
        <w:rPr>
          <w:rFonts w:ascii="Arial" w:cs="Arial" w:eastAsia="Arial" w:hAnsi="Arial"/>
          <w:sz w:val="16"/>
          <w:szCs w:val="16"/>
          <w:color w:val="auto"/>
        </w:rPr>
        <w:t>. Upon the occurrence of any of the following: any merger, combination,</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consolidation, conversion or other reorganization in connection with which the Corporation does not survive (or does not survive as a public company in respect of its Common Stock); any exchange of Common Stock or other securities of the Corporation in connection with which the Corporation does not survive (or does not survive as a public company in respect of its Common Stock); a sale of all or substantially all the business, stock or assets of the Corporation in connection with which the Corporation does not survive (or does not survive as a public company in respect of its Common Stock); a dissolution of the Corporation; or any other event in which the Corporation does not survive (or does not survive as a public company in respect of its Common Stock); then the Administrator may make provision for a cash payment in settlement of, or for the termination, assumption, substitution or exchange of any or all outstanding share-based awards or the cash, securities or property deliverable to the holder of any or all outstanding share-based awards, based upon, to the extent relevant under the circumstances, the distribution or consideration payable to holders of the Common Stock upon or in respect of such event. Upon the occurrence of any event described in the preceding sentence, then, unless the Administrator has made a provision for the substitution, assumption, exchange or other continuation or settlement of the award or the award would otherwise continue in accordance with its terms in the circumstances: (1) unless otherwise provided in the applicable award agreement, each then-outstanding option and SAR shall become fully vested, all shares of restricted stock then outstanding shall fully vest free of restrictions, and each other award granted under this Plan that is then outstanding shall become payable to the holder of such award; and (2) each award shall terminate upon the related event; provided that the holder of an option or SAR shall be given reasonable advance notice of the impending termination and a reasonable opportunity to exercise his or her outstanding vested options and SARs (after giving effect to any accelerated vesting required in the circumstances) in accordance with their terms before the termination of such awards (except that in no case shall more than ten days’ notice of the impending termination be required and any acceleration of vesting and any exercise of any portion of an award that is so accelerated may be made contingent upon the actual occurrence of the event).</w:t>
      </w:r>
    </w:p>
    <w:p>
      <w:pPr>
        <w:spacing w:after="0" w:line="10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380"/>
          </w:cols>
          <w:pgMar w:left="240" w:top="270" w:right="279" w:bottom="1440" w:gutter="0" w:footer="0" w:header="0"/>
        </w:sectPr>
      </w:pPr>
    </w:p>
    <w:bookmarkStart w:id="57" w:name="page58"/>
    <w:bookmarkEnd w:id="57"/>
    <w:p>
      <w:pPr>
        <w:ind w:left="920"/>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89165" cy="38100"/>
                    </a:xfrm>
                    <a:prstGeom prst="rect">
                      <a:avLst/>
                    </a:prstGeom>
                    <a:noFill/>
                  </pic:spPr>
                </pic:pic>
              </a:graphicData>
            </a:graphic>
          </wp:anchor>
        </w:drawing>
        <w:t>Without limiting the preceding paragraph, in connection with any event referred to in the preceding paragraph or any change in control event defined in any applicable award agreement, the Administrator may, in its discretion, provide for the accelerated vesting of any award or awards as and to the extent determined by the Administrator in the circumstances.</w:t>
      </w:r>
    </w:p>
    <w:p>
      <w:pPr>
        <w:spacing w:after="0" w:line="73" w:lineRule="exact"/>
        <w:rPr>
          <w:sz w:val="20"/>
          <w:szCs w:val="20"/>
          <w:color w:val="auto"/>
        </w:rPr>
      </w:pPr>
    </w:p>
    <w:p>
      <w:pPr>
        <w:jc w:val="both"/>
        <w:ind w:left="920" w:right="320"/>
        <w:spacing w:after="0" w:line="312" w:lineRule="auto"/>
        <w:rPr>
          <w:sz w:val="20"/>
          <w:szCs w:val="20"/>
          <w:color w:val="auto"/>
        </w:rPr>
      </w:pPr>
      <w:r>
        <w:rPr>
          <w:rFonts w:ascii="Arial" w:cs="Arial" w:eastAsia="Arial" w:hAnsi="Arial"/>
          <w:sz w:val="16"/>
          <w:szCs w:val="16"/>
          <w:color w:val="auto"/>
        </w:rPr>
        <w:t>The Administrator may adopt such valuation methodologies for outstanding awards as it deems reasonable in the event of a cash or property settlement and, in the case of options, SARs or similar rights, but without limitation on other methodologies, may base such settlement solely upon the excess if any of the per share amount payable upon or in respect of such event over the exercise or base price of the award.</w:t>
      </w:r>
    </w:p>
    <w:p>
      <w:pPr>
        <w:spacing w:after="0" w:line="39" w:lineRule="exact"/>
        <w:rPr>
          <w:sz w:val="20"/>
          <w:szCs w:val="20"/>
          <w:color w:val="auto"/>
        </w:rPr>
      </w:pPr>
    </w:p>
    <w:p>
      <w:pPr>
        <w:ind w:left="920" w:right="20"/>
        <w:spacing w:after="0" w:line="276" w:lineRule="auto"/>
        <w:rPr>
          <w:sz w:val="20"/>
          <w:szCs w:val="20"/>
          <w:color w:val="auto"/>
        </w:rPr>
      </w:pPr>
      <w:r>
        <w:rPr>
          <w:rFonts w:ascii="Arial" w:cs="Arial" w:eastAsia="Arial" w:hAnsi="Arial"/>
          <w:sz w:val="17"/>
          <w:szCs w:val="17"/>
          <w:color w:val="auto"/>
        </w:rPr>
        <w:t>In any of the events referred to in this Section 7.2, the Administrator may take such action contemplated by this Section 7.2 prior to such event (as opposed to on the occurrence of such event) to the extent that the Administrator deems the action necessary to permit the participant to realize the benefits intended to be conveyed with respect to the underlying shares. Without limiting the generality of the foregoing, the Administrator may deem an acceleration and/or termination to occur immediately prior to the applicable event and, in such circumstances, will reinstate the original terms of the award if an event giving rise to an acceleration and/or termination does not occur.</w:t>
      </w:r>
    </w:p>
    <w:p>
      <w:pPr>
        <w:spacing w:after="0" w:line="64" w:lineRule="exact"/>
        <w:rPr>
          <w:sz w:val="20"/>
          <w:szCs w:val="20"/>
          <w:color w:val="auto"/>
        </w:rPr>
      </w:pPr>
    </w:p>
    <w:p>
      <w:pPr>
        <w:ind w:left="920" w:right="120"/>
        <w:spacing w:after="0" w:line="277" w:lineRule="auto"/>
        <w:rPr>
          <w:sz w:val="20"/>
          <w:szCs w:val="20"/>
          <w:color w:val="auto"/>
        </w:rPr>
      </w:pPr>
      <w:r>
        <w:rPr>
          <w:rFonts w:ascii="Arial" w:cs="Arial" w:eastAsia="Arial" w:hAnsi="Arial"/>
          <w:sz w:val="18"/>
          <w:szCs w:val="18"/>
          <w:color w:val="auto"/>
        </w:rPr>
        <w:t>Without limiting the generality of Section 3.3, any good faith determination by the Administrator pursuant to its authority under this Section 7.2 shall be conclusive and binding on all persons.</w:t>
      </w:r>
    </w:p>
    <w:p>
      <w:pPr>
        <w:spacing w:after="0" w:line="72" w:lineRule="exact"/>
        <w:rPr>
          <w:sz w:val="20"/>
          <w:szCs w:val="20"/>
          <w:color w:val="auto"/>
        </w:rPr>
      </w:pPr>
    </w:p>
    <w:p>
      <w:pPr>
        <w:ind w:left="900" w:right="60" w:hanging="445"/>
        <w:spacing w:after="0" w:line="255" w:lineRule="auto"/>
        <w:tabs>
          <w:tab w:leader="none" w:pos="880" w:val="left"/>
        </w:tabs>
        <w:rPr>
          <w:sz w:val="20"/>
          <w:szCs w:val="20"/>
          <w:color w:val="auto"/>
        </w:rPr>
      </w:pPr>
      <w:r>
        <w:rPr>
          <w:rFonts w:ascii="Arial" w:cs="Arial" w:eastAsia="Arial" w:hAnsi="Arial"/>
          <w:sz w:val="18"/>
          <w:szCs w:val="18"/>
          <w:b w:val="1"/>
          <w:bCs w:val="1"/>
          <w:color w:val="auto"/>
        </w:rPr>
        <w:t>7.3</w:t>
      </w:r>
      <w:r>
        <w:rPr>
          <w:sz w:val="20"/>
          <w:szCs w:val="20"/>
          <w:color w:val="auto"/>
        </w:rPr>
        <w:tab/>
      </w:r>
      <w:r>
        <w:rPr>
          <w:rFonts w:ascii="Arial" w:cs="Arial" w:eastAsia="Arial" w:hAnsi="Arial"/>
          <w:sz w:val="18"/>
          <w:szCs w:val="18"/>
          <w:b w:val="1"/>
          <w:bCs w:val="1"/>
          <w:i w:val="1"/>
          <w:iCs w:val="1"/>
          <w:color w:val="auto"/>
        </w:rPr>
        <w:t>Other Acceleration Rules</w:t>
      </w:r>
      <w:r>
        <w:rPr>
          <w:rFonts w:ascii="Arial" w:cs="Arial" w:eastAsia="Arial" w:hAnsi="Arial"/>
          <w:sz w:val="18"/>
          <w:szCs w:val="18"/>
          <w:color w:val="auto"/>
        </w:rPr>
        <w:t>. The Administrator may override the provisions of Section 7.2 by express provision in the award agreement and may</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accord any Eligible Person a right to refuse any acceleration, whether pursuant to the award agreement or otherwise, in such circumstances as the Administrator may approve. The portion of any ISO accelerated in connection with an event referred to in Section 7.2 (or such other circumstances as may trigger accelerated vesting of the award) shall remain exercisable as an ISO only to the extent the applicable $100,000 limitation on ISOs is not exceeded. To the extent exceeded, the accelerated portion of the option shall be exercisable as a nonqualified stock option under the Code.</w:t>
      </w:r>
    </w:p>
    <w:p>
      <w:pPr>
        <w:spacing w:after="0" w:line="30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8. OTHER PROVISIONS</w:t>
      </w:r>
    </w:p>
    <w:p>
      <w:pPr>
        <w:spacing w:after="0" w:line="131" w:lineRule="exact"/>
        <w:rPr>
          <w:sz w:val="20"/>
          <w:szCs w:val="20"/>
          <w:color w:val="auto"/>
        </w:rPr>
      </w:pPr>
    </w:p>
    <w:p>
      <w:pPr>
        <w:ind w:left="900" w:right="80" w:hanging="445"/>
        <w:spacing w:after="0" w:line="291" w:lineRule="auto"/>
        <w:tabs>
          <w:tab w:leader="none" w:pos="880" w:val="left"/>
        </w:tabs>
        <w:rPr>
          <w:sz w:val="20"/>
          <w:szCs w:val="20"/>
          <w:color w:val="auto"/>
        </w:rPr>
      </w:pPr>
      <w:r>
        <w:rPr>
          <w:rFonts w:ascii="Arial" w:cs="Arial" w:eastAsia="Arial" w:hAnsi="Arial"/>
          <w:sz w:val="18"/>
          <w:szCs w:val="18"/>
          <w:b w:val="1"/>
          <w:bCs w:val="1"/>
          <w:color w:val="auto"/>
        </w:rPr>
        <w:t>8.1</w:t>
      </w:r>
      <w:r>
        <w:rPr>
          <w:sz w:val="20"/>
          <w:szCs w:val="20"/>
          <w:color w:val="auto"/>
        </w:rPr>
        <w:tab/>
      </w:r>
      <w:r>
        <w:rPr>
          <w:rFonts w:ascii="Arial" w:cs="Arial" w:eastAsia="Arial" w:hAnsi="Arial"/>
          <w:sz w:val="16"/>
          <w:szCs w:val="16"/>
          <w:b w:val="1"/>
          <w:bCs w:val="1"/>
          <w:i w:val="1"/>
          <w:iCs w:val="1"/>
          <w:color w:val="auto"/>
        </w:rPr>
        <w:t>Compliance with Laws</w:t>
      </w:r>
      <w:r>
        <w:rPr>
          <w:rFonts w:ascii="Arial" w:cs="Arial" w:eastAsia="Arial" w:hAnsi="Arial"/>
          <w:sz w:val="16"/>
          <w:szCs w:val="16"/>
          <w:color w:val="auto"/>
        </w:rPr>
        <w:t>. This Plan, the granting and vesting of awards under this Plan, the offer, issuance and delivery of shares of Common</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Stock, the acceptance of promissory notes and/or the payment of money under this Plan or under awards are subject to compliance with all applicable federal and state laws, rules and regulations (including but not limited to state and federal securities law, federal margin requirements) and to such approvals by any listing, regulatory or governmental authority as may, in the opinion of counsel for the Corporation, be necessary or advisable in connection therewith. The person acquiring any securities under this Plan will, if requested by the Corporation or one of its Subsidiaries, provide such assurances and representations to the Corporation or one of its Subsidiaries as the Administrator may deem necessary or desirable to assure compliance with all applicable legal and accounting requirements.</w:t>
      </w:r>
    </w:p>
    <w:p>
      <w:pPr>
        <w:spacing w:after="0" w:line="73" w:lineRule="exact"/>
        <w:rPr>
          <w:sz w:val="20"/>
          <w:szCs w:val="20"/>
          <w:color w:val="auto"/>
        </w:rPr>
      </w:pPr>
    </w:p>
    <w:p>
      <w:pPr>
        <w:ind w:left="900" w:right="140" w:hanging="445"/>
        <w:spacing w:after="0" w:line="277" w:lineRule="auto"/>
        <w:tabs>
          <w:tab w:leader="none" w:pos="880" w:val="left"/>
        </w:tabs>
        <w:rPr>
          <w:sz w:val="20"/>
          <w:szCs w:val="20"/>
          <w:color w:val="auto"/>
        </w:rPr>
      </w:pPr>
      <w:r>
        <w:rPr>
          <w:rFonts w:ascii="Arial" w:cs="Arial" w:eastAsia="Arial" w:hAnsi="Arial"/>
          <w:sz w:val="18"/>
          <w:szCs w:val="18"/>
          <w:b w:val="1"/>
          <w:bCs w:val="1"/>
          <w:color w:val="auto"/>
        </w:rPr>
        <w:t>8.2</w:t>
      </w:r>
      <w:r>
        <w:rPr>
          <w:sz w:val="20"/>
          <w:szCs w:val="20"/>
          <w:color w:val="auto"/>
        </w:rPr>
        <w:tab/>
      </w:r>
      <w:r>
        <w:rPr>
          <w:rFonts w:ascii="Arial" w:cs="Arial" w:eastAsia="Arial" w:hAnsi="Arial"/>
          <w:sz w:val="18"/>
          <w:szCs w:val="18"/>
          <w:b w:val="1"/>
          <w:bCs w:val="1"/>
          <w:i w:val="1"/>
          <w:iCs w:val="1"/>
          <w:color w:val="auto"/>
        </w:rPr>
        <w:t>No Rights to Award</w:t>
      </w:r>
      <w:r>
        <w:rPr>
          <w:rFonts w:ascii="Arial" w:cs="Arial" w:eastAsia="Arial" w:hAnsi="Arial"/>
          <w:sz w:val="18"/>
          <w:szCs w:val="18"/>
          <w:color w:val="auto"/>
        </w:rPr>
        <w:t>. No person shall have any claim or rights to be granted an award (or additional awards, as the case may be) under this Plan,</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subject to any express contractual rights (set forth in a document other than this Plan) to the contrary.</w:t>
      </w:r>
    </w:p>
    <w:p>
      <w:pPr>
        <w:spacing w:after="0" w:line="76" w:lineRule="exact"/>
        <w:rPr>
          <w:sz w:val="20"/>
          <w:szCs w:val="20"/>
          <w:color w:val="auto"/>
        </w:rPr>
      </w:pPr>
    </w:p>
    <w:p>
      <w:pPr>
        <w:ind w:left="900" w:right="20" w:hanging="445"/>
        <w:spacing w:after="0" w:line="293" w:lineRule="auto"/>
        <w:tabs>
          <w:tab w:leader="none" w:pos="880" w:val="left"/>
        </w:tabs>
        <w:rPr>
          <w:sz w:val="20"/>
          <w:szCs w:val="20"/>
          <w:color w:val="auto"/>
        </w:rPr>
      </w:pPr>
      <w:r>
        <w:rPr>
          <w:rFonts w:ascii="Arial" w:cs="Arial" w:eastAsia="Arial" w:hAnsi="Arial"/>
          <w:sz w:val="18"/>
          <w:szCs w:val="18"/>
          <w:b w:val="1"/>
          <w:bCs w:val="1"/>
          <w:color w:val="auto"/>
        </w:rPr>
        <w:t>8.3</w:t>
      </w:r>
      <w:r>
        <w:rPr>
          <w:sz w:val="20"/>
          <w:szCs w:val="20"/>
          <w:color w:val="auto"/>
        </w:rPr>
        <w:tab/>
      </w:r>
      <w:r>
        <w:rPr>
          <w:rFonts w:ascii="Arial" w:cs="Arial" w:eastAsia="Arial" w:hAnsi="Arial"/>
          <w:sz w:val="16"/>
          <w:szCs w:val="16"/>
          <w:b w:val="1"/>
          <w:bCs w:val="1"/>
          <w:i w:val="1"/>
          <w:iCs w:val="1"/>
          <w:color w:val="auto"/>
        </w:rPr>
        <w:t>No Employment/Service Contract</w:t>
      </w:r>
      <w:r>
        <w:rPr>
          <w:rFonts w:ascii="Arial" w:cs="Arial" w:eastAsia="Arial" w:hAnsi="Arial"/>
          <w:sz w:val="16"/>
          <w:szCs w:val="16"/>
          <w:color w:val="auto"/>
        </w:rPr>
        <w:t>. Nothing contained in this Plan (or in any other documents under this Plan or in any award) shall confer upon</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any Eligible Person or other participant any right to continue in the employ or other service of the Corporation or one of its Subsidiaries, constitute any contract or agreement of employment or other service or affect an employee’s status as an employee at will, nor shall interfere in any way with the right of the Corporation or one of its Subsidiaries to change a person’s compensation or other benefits, or to terminate his or her employment or other service, with or without cause. Nothing in this Section 8.3, however, is intended to adversely affect any express independent right of such person under a separate employment or service contract other than an award agreement.</w:t>
      </w:r>
    </w:p>
    <w:p>
      <w:pPr>
        <w:spacing w:after="0" w:line="10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420"/>
          </w:cols>
          <w:pgMar w:left="240" w:top="274" w:right="239" w:bottom="1440" w:gutter="0" w:footer="0" w:header="0"/>
        </w:sectPr>
      </w:pPr>
    </w:p>
    <w:bookmarkStart w:id="58" w:name="page59"/>
    <w:bookmarkEnd w:id="58"/>
    <w:p>
      <w:pPr>
        <w:ind w:left="440" w:right="20" w:hanging="445"/>
        <w:spacing w:after="0" w:line="271" w:lineRule="auto"/>
        <w:tabs>
          <w:tab w:leader="none" w:pos="4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8.4</w:t>
      </w:r>
      <w:r>
        <w:rPr>
          <w:sz w:val="20"/>
          <w:szCs w:val="20"/>
          <w:color w:val="auto"/>
        </w:rPr>
        <w:tab/>
      </w:r>
      <w:r>
        <w:rPr>
          <w:rFonts w:ascii="Arial" w:cs="Arial" w:eastAsia="Arial" w:hAnsi="Arial"/>
          <w:sz w:val="17"/>
          <w:szCs w:val="17"/>
          <w:b w:val="1"/>
          <w:bCs w:val="1"/>
          <w:i w:val="1"/>
          <w:iCs w:val="1"/>
          <w:color w:val="auto"/>
        </w:rPr>
        <w:t>Plan Not Funded</w:t>
      </w:r>
      <w:r>
        <w:rPr>
          <w:rFonts w:ascii="Arial" w:cs="Arial" w:eastAsia="Arial" w:hAnsi="Arial"/>
          <w:sz w:val="17"/>
          <w:szCs w:val="17"/>
          <w:color w:val="auto"/>
        </w:rPr>
        <w:t>. Awards payable under this Plan shall be payable in shares or from the general assets of the Corporation, and no special or</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separate reserve, fund or deposit shall be made to assure payment of such awards. No participant, beneficiary or other person shall have any right, title or interest in any fund or in any specific asset (including shares of Common Stock, except as expressly otherwise provided) of the Corporation or one of its Subsidiaries by reason of any award hereunder. Neither the provisions of this Plan (or of any related documents), nor the creation or adoption of this Plan, nor any action taken pursuant to the provisions of this Plan shall create, or be construed to create, a trust of any kind or a fiduciary relationship between the Corporation or one of its Subsidiaries and any participant, beneficiary or other person. To the extent that a participant, beneficiary or other person acquires a right to receive payment pursuant to any award hereunder, such right shall be no greater than the right of any unsecured general creditor of the Corporation.</w:t>
      </w:r>
    </w:p>
    <w:p>
      <w:pPr>
        <w:spacing w:after="0" w:line="84" w:lineRule="exact"/>
        <w:rPr>
          <w:sz w:val="20"/>
          <w:szCs w:val="20"/>
          <w:color w:val="auto"/>
        </w:rPr>
      </w:pPr>
    </w:p>
    <w:p>
      <w:pPr>
        <w:ind w:left="440" w:right="80" w:hanging="445"/>
        <w:spacing w:after="0" w:line="286" w:lineRule="auto"/>
        <w:tabs>
          <w:tab w:leader="none" w:pos="420" w:val="left"/>
        </w:tabs>
        <w:rPr>
          <w:sz w:val="20"/>
          <w:szCs w:val="20"/>
          <w:color w:val="auto"/>
        </w:rPr>
      </w:pPr>
      <w:r>
        <w:rPr>
          <w:rFonts w:ascii="Arial" w:cs="Arial" w:eastAsia="Arial" w:hAnsi="Arial"/>
          <w:sz w:val="18"/>
          <w:szCs w:val="18"/>
          <w:b w:val="1"/>
          <w:bCs w:val="1"/>
          <w:color w:val="auto"/>
        </w:rPr>
        <w:t>8.5</w:t>
      </w:r>
      <w:r>
        <w:rPr>
          <w:sz w:val="20"/>
          <w:szCs w:val="20"/>
          <w:color w:val="auto"/>
        </w:rPr>
        <w:tab/>
      </w:r>
      <w:r>
        <w:rPr>
          <w:rFonts w:ascii="Arial" w:cs="Arial" w:eastAsia="Arial" w:hAnsi="Arial"/>
          <w:sz w:val="17"/>
          <w:szCs w:val="17"/>
          <w:b w:val="1"/>
          <w:bCs w:val="1"/>
          <w:i w:val="1"/>
          <w:iCs w:val="1"/>
          <w:color w:val="auto"/>
        </w:rPr>
        <w:t>Tax Withholding</w:t>
      </w:r>
      <w:r>
        <w:rPr>
          <w:rFonts w:ascii="Arial" w:cs="Arial" w:eastAsia="Arial" w:hAnsi="Arial"/>
          <w:sz w:val="17"/>
          <w:szCs w:val="17"/>
          <w:color w:val="auto"/>
        </w:rPr>
        <w:t>. Upon any exercise, vesting, or payment of any award or upon the disposition of shares of Common Stock acquired pursuant to</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the exercise of an ISO prior to satisfaction of the holding period requirements of Section 422 of the Code, or upon any other tax withholding event with respect to an award, the Corporation or one of its Subsidiaries shall have the right at its option to:</w:t>
      </w:r>
    </w:p>
    <w:p>
      <w:pPr>
        <w:spacing w:after="0" w:line="75" w:lineRule="exact"/>
        <w:rPr>
          <w:sz w:val="20"/>
          <w:szCs w:val="20"/>
          <w:color w:val="auto"/>
        </w:rPr>
      </w:pPr>
    </w:p>
    <w:p>
      <w:pPr>
        <w:jc w:val="both"/>
        <w:ind w:left="1020" w:right="40" w:hanging="567"/>
        <w:spacing w:after="0" w:line="264" w:lineRule="auto"/>
        <w:tabs>
          <w:tab w:leader="none" w:pos="1020" w:val="left"/>
        </w:tabs>
        <w:numPr>
          <w:ilvl w:val="0"/>
          <w:numId w:val="136"/>
        </w:numPr>
        <w:rPr>
          <w:rFonts w:ascii="Arial" w:cs="Arial" w:eastAsia="Arial" w:hAnsi="Arial"/>
          <w:sz w:val="18"/>
          <w:szCs w:val="18"/>
          <w:color w:val="auto"/>
        </w:rPr>
      </w:pPr>
      <w:r>
        <w:rPr>
          <w:rFonts w:ascii="Arial" w:cs="Arial" w:eastAsia="Arial" w:hAnsi="Arial"/>
          <w:sz w:val="18"/>
          <w:szCs w:val="18"/>
          <w:color w:val="auto"/>
        </w:rPr>
        <w:t>require the participant (or the participant’s personal representative or beneficiary, as the case may be) to pay or provide for payment of at least the minimum amount of any taxes which the Corporation or one of its Subsidiaries may be required to withhold with respect to such award event or payment; or</w:t>
      </w:r>
    </w:p>
    <w:p>
      <w:pPr>
        <w:spacing w:after="0" w:line="86" w:lineRule="exact"/>
        <w:rPr>
          <w:rFonts w:ascii="Arial" w:cs="Arial" w:eastAsia="Arial" w:hAnsi="Arial"/>
          <w:sz w:val="18"/>
          <w:szCs w:val="18"/>
          <w:color w:val="auto"/>
        </w:rPr>
      </w:pPr>
    </w:p>
    <w:p>
      <w:pPr>
        <w:ind w:left="1020" w:right="400" w:hanging="567"/>
        <w:spacing w:after="0" w:line="264" w:lineRule="auto"/>
        <w:tabs>
          <w:tab w:leader="none" w:pos="1020" w:val="left"/>
        </w:tabs>
        <w:numPr>
          <w:ilvl w:val="0"/>
          <w:numId w:val="136"/>
        </w:numPr>
        <w:rPr>
          <w:rFonts w:ascii="Arial" w:cs="Arial" w:eastAsia="Arial" w:hAnsi="Arial"/>
          <w:sz w:val="18"/>
          <w:szCs w:val="18"/>
          <w:color w:val="auto"/>
        </w:rPr>
      </w:pPr>
      <w:r>
        <w:rPr>
          <w:rFonts w:ascii="Arial" w:cs="Arial" w:eastAsia="Arial" w:hAnsi="Arial"/>
          <w:sz w:val="18"/>
          <w:szCs w:val="18"/>
          <w:color w:val="auto"/>
        </w:rPr>
        <w:t>deduct from any amount otherwise payable in cash (whether related to the award or otherwise) to the participant (or the participant’s personal representative or beneficiary, as the case may be) the minimum amount of any taxes which the Corporation or one of its Subsidiaries may be required to withhold with respect to such award event or payment.</w:t>
      </w:r>
    </w:p>
    <w:p>
      <w:pPr>
        <w:spacing w:after="0" w:line="73" w:lineRule="exact"/>
        <w:rPr>
          <w:sz w:val="20"/>
          <w:szCs w:val="20"/>
          <w:color w:val="auto"/>
        </w:rPr>
      </w:pPr>
    </w:p>
    <w:p>
      <w:pPr>
        <w:ind w:left="460" w:right="40"/>
        <w:spacing w:after="0" w:line="289" w:lineRule="auto"/>
        <w:rPr>
          <w:sz w:val="20"/>
          <w:szCs w:val="20"/>
          <w:color w:val="auto"/>
        </w:rPr>
      </w:pPr>
      <w:r>
        <w:rPr>
          <w:rFonts w:ascii="Arial" w:cs="Arial" w:eastAsia="Arial" w:hAnsi="Arial"/>
          <w:sz w:val="16"/>
          <w:szCs w:val="16"/>
          <w:color w:val="auto"/>
        </w:rPr>
        <w:t>In any case where a tax is required to be withheld in connection with the delivery of shares of Common Stock under this Plan, the Administrator may in its sole discretion (subject to Section 8.1) require or grant (either at the time of the award or thereafter) to the participant the right to elect, pursuant to such rules and subject to such conditions as the Administrator may establish, that the Corporation reduce the number of shares to be delivered by (or otherwise reacquire) the appropriate number of shares, valued in a consistent manner at their fair market value or at the sales price in accordance with authorized procedures for cashless exercises, necessary to satisfy the minimum applicable withholding obligation on exercise, vesting or payment. In no event shall the shares withheld exceed the minimum whole number of shares required for tax withholding under applicable law. The Corporation may, with the Administrator’s approval, accept one or more promissory notes from any Eligible Person in connection with taxes required to be withheld upon the exercise, vesting or payment of any award under this Plan; provided that any such note shall be subject to terms and conditions established by the Administrator and the requirements of applicable law.</w:t>
      </w:r>
    </w:p>
    <w:p>
      <w:pPr>
        <w:spacing w:after="0" w:line="311" w:lineRule="exact"/>
        <w:rPr>
          <w:sz w:val="20"/>
          <w:szCs w:val="20"/>
          <w:color w:val="auto"/>
        </w:rPr>
      </w:pPr>
    </w:p>
    <w:p>
      <w:pPr>
        <w:spacing w:after="0"/>
        <w:tabs>
          <w:tab w:leader="none" w:pos="420" w:val="left"/>
        </w:tabs>
        <w:rPr>
          <w:sz w:val="20"/>
          <w:szCs w:val="20"/>
          <w:color w:val="auto"/>
        </w:rPr>
      </w:pPr>
      <w:r>
        <w:rPr>
          <w:rFonts w:ascii="Arial" w:cs="Arial" w:eastAsia="Arial" w:hAnsi="Arial"/>
          <w:sz w:val="18"/>
          <w:szCs w:val="18"/>
          <w:b w:val="1"/>
          <w:bCs w:val="1"/>
          <w:color w:val="auto"/>
        </w:rPr>
        <w:t>8.6</w:t>
      </w:r>
      <w:r>
        <w:rPr>
          <w:sz w:val="20"/>
          <w:szCs w:val="20"/>
          <w:color w:val="auto"/>
        </w:rPr>
        <w:tab/>
      </w:r>
      <w:r>
        <w:rPr>
          <w:rFonts w:ascii="Arial" w:cs="Arial" w:eastAsia="Arial" w:hAnsi="Arial"/>
          <w:sz w:val="15"/>
          <w:szCs w:val="15"/>
          <w:b w:val="1"/>
          <w:bCs w:val="1"/>
          <w:i w:val="1"/>
          <w:iCs w:val="1"/>
          <w:color w:val="auto"/>
        </w:rPr>
        <w:t>Effective Date, Termination and Suspension, Amendments</w:t>
      </w:r>
      <w:r>
        <w:rPr>
          <w:rFonts w:ascii="Arial" w:cs="Arial" w:eastAsia="Arial" w:hAnsi="Arial"/>
          <w:sz w:val="15"/>
          <w:szCs w:val="15"/>
          <w:color w:val="auto"/>
        </w:rPr>
        <w:t>.</w:t>
      </w:r>
    </w:p>
    <w:p>
      <w:pPr>
        <w:spacing w:after="0" w:line="117" w:lineRule="exact"/>
        <w:rPr>
          <w:sz w:val="20"/>
          <w:szCs w:val="20"/>
          <w:color w:val="auto"/>
        </w:rPr>
      </w:pPr>
    </w:p>
    <w:p>
      <w:pPr>
        <w:ind w:left="460"/>
        <w:spacing w:after="0" w:line="292" w:lineRule="auto"/>
        <w:rPr>
          <w:sz w:val="20"/>
          <w:szCs w:val="20"/>
          <w:color w:val="auto"/>
        </w:rPr>
      </w:pPr>
      <w:r>
        <w:rPr>
          <w:rFonts w:ascii="Arial" w:cs="Arial" w:eastAsia="Arial" w:hAnsi="Arial"/>
          <w:sz w:val="16"/>
          <w:szCs w:val="16"/>
          <w:b w:val="1"/>
          <w:bCs w:val="1"/>
          <w:color w:val="auto"/>
        </w:rPr>
        <w:t xml:space="preserve">8.6.1 </w:t>
      </w:r>
      <w:r>
        <w:rPr>
          <w:rFonts w:ascii="Arial" w:cs="Arial" w:eastAsia="Arial" w:hAnsi="Arial"/>
          <w:sz w:val="16"/>
          <w:szCs w:val="16"/>
          <w:b w:val="1"/>
          <w:bCs w:val="1"/>
          <w:i w:val="1"/>
          <w:iCs w:val="1"/>
          <w:color w:val="auto"/>
        </w:rPr>
        <w:t>Effective Date</w:t>
      </w:r>
      <w:r>
        <w:rPr>
          <w:rFonts w:ascii="Arial" w:cs="Arial" w:eastAsia="Arial" w:hAnsi="Arial"/>
          <w:sz w:val="16"/>
          <w:szCs w:val="16"/>
          <w:color w:val="auto"/>
        </w:rPr>
        <w:t>. This Plan originally became effective as of June 9, 2005, the date of its approval by the Board of Directors of QLogic</w:t>
      </w:r>
      <w:r>
        <w:rPr>
          <w:rFonts w:ascii="Arial" w:cs="Arial" w:eastAsia="Arial" w:hAnsi="Arial"/>
          <w:sz w:val="16"/>
          <w:szCs w:val="16"/>
          <w:b w:val="1"/>
          <w:bCs w:val="1"/>
          <w:color w:val="auto"/>
        </w:rPr>
        <w:t xml:space="preserve"> </w:t>
      </w:r>
      <w:r>
        <w:rPr>
          <w:rFonts w:ascii="Arial" w:cs="Arial" w:eastAsia="Arial" w:hAnsi="Arial"/>
          <w:sz w:val="16"/>
          <w:szCs w:val="16"/>
          <w:color w:val="auto"/>
        </w:rPr>
        <w:t>Corporation (the “</w:t>
      </w:r>
      <w:r>
        <w:rPr>
          <w:rFonts w:ascii="Arial" w:cs="Arial" w:eastAsia="Arial" w:hAnsi="Arial"/>
          <w:sz w:val="16"/>
          <w:szCs w:val="16"/>
          <w:b w:val="1"/>
          <w:bCs w:val="1"/>
          <w:color w:val="auto"/>
        </w:rPr>
        <w:t>Effective Date</w:t>
      </w:r>
      <w:r>
        <w:rPr>
          <w:rFonts w:ascii="Arial" w:cs="Arial" w:eastAsia="Arial" w:hAnsi="Arial"/>
          <w:sz w:val="16"/>
          <w:szCs w:val="16"/>
          <w:color w:val="auto"/>
        </w:rPr>
        <w:t>”) and was approved by the stockholders of QLogic Corporation on August 23, 2005. This Plan was assumed by Cavium, Inc. as of the Plan Assumption Date in connection with its acquisition of QLogic Corporation. Unless earlier terminated by the Board of Directors or Compensation Committee of Cavium, Inc., this Plan shall terminate at the close of business on July 10, 2024. After the termination of this Plan either upon such stated expiration date or its earlier termination by the Board, no additional awards may be granted under this Plan, but previously granted awards (and the authority of the Administrator with respect thereto, including the authority to amend such awards) shall remain outstanding in accordance with their applicable terms and conditions and the terms and conditions of this Plan.</w:t>
      </w:r>
    </w:p>
    <w:p>
      <w:pPr>
        <w:spacing w:after="0" w:line="54" w:lineRule="exact"/>
        <w:rPr>
          <w:sz w:val="20"/>
          <w:szCs w:val="20"/>
          <w:color w:val="auto"/>
        </w:rPr>
      </w:pPr>
    </w:p>
    <w:p>
      <w:pPr>
        <w:ind w:left="460"/>
        <w:spacing w:after="0"/>
        <w:rPr>
          <w:sz w:val="20"/>
          <w:szCs w:val="20"/>
          <w:color w:val="auto"/>
        </w:rPr>
      </w:pPr>
      <w:r>
        <w:rPr>
          <w:rFonts w:ascii="Arial" w:cs="Arial" w:eastAsia="Arial" w:hAnsi="Arial"/>
          <w:sz w:val="16"/>
          <w:szCs w:val="16"/>
          <w:b w:val="1"/>
          <w:bCs w:val="1"/>
          <w:color w:val="auto"/>
        </w:rPr>
        <w:t xml:space="preserve">8.6.2 </w:t>
      </w:r>
      <w:r>
        <w:rPr>
          <w:rFonts w:ascii="Arial" w:cs="Arial" w:eastAsia="Arial" w:hAnsi="Arial"/>
          <w:sz w:val="16"/>
          <w:szCs w:val="16"/>
          <w:b w:val="1"/>
          <w:bCs w:val="1"/>
          <w:i w:val="1"/>
          <w:iCs w:val="1"/>
          <w:color w:val="auto"/>
        </w:rPr>
        <w:t>Board Authorization</w:t>
      </w:r>
      <w:r>
        <w:rPr>
          <w:rFonts w:ascii="Arial" w:cs="Arial" w:eastAsia="Arial" w:hAnsi="Arial"/>
          <w:sz w:val="16"/>
          <w:szCs w:val="16"/>
          <w:color w:val="auto"/>
        </w:rPr>
        <w:t>. The Board may, at any time, terminate or, from time to time, amend, modify or suspend this Plan, in whole or in part.</w:t>
      </w:r>
    </w:p>
    <w:p>
      <w:pPr>
        <w:spacing w:after="0" w:line="5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 awards may be granted during any period that the Board suspends this Plan.</w:t>
      </w:r>
    </w:p>
    <w:p>
      <w:pPr>
        <w:spacing w:after="0" w:line="143" w:lineRule="exact"/>
        <w:rPr>
          <w:sz w:val="20"/>
          <w:szCs w:val="20"/>
          <w:color w:val="auto"/>
        </w:rPr>
      </w:pPr>
    </w:p>
    <w:p>
      <w:pPr>
        <w:jc w:val="center"/>
        <w:ind w:right="440"/>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0960"/>
          </w:cols>
          <w:pgMar w:left="700" w:top="270" w:right="239" w:bottom="1440" w:gutter="0" w:footer="0" w:header="0"/>
        </w:sectPr>
      </w:pPr>
    </w:p>
    <w:bookmarkStart w:id="59" w:name="page60"/>
    <w:bookmarkEnd w:id="59"/>
    <w:p>
      <w:pPr>
        <w:ind w:left="460"/>
        <w:spacing w:after="0" w:line="266" w:lineRule="auto"/>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8.6.3 </w:t>
      </w:r>
      <w:r>
        <w:rPr>
          <w:rFonts w:ascii="Arial" w:cs="Arial" w:eastAsia="Arial" w:hAnsi="Arial"/>
          <w:sz w:val="18"/>
          <w:szCs w:val="18"/>
          <w:b w:val="1"/>
          <w:bCs w:val="1"/>
          <w:i w:val="1"/>
          <w:iCs w:val="1"/>
          <w:color w:val="auto"/>
        </w:rPr>
        <w:t>Stockholder Approval</w:t>
      </w:r>
      <w:r>
        <w:rPr>
          <w:rFonts w:ascii="Arial" w:cs="Arial" w:eastAsia="Arial" w:hAnsi="Arial"/>
          <w:sz w:val="18"/>
          <w:szCs w:val="18"/>
          <w:color w:val="auto"/>
        </w:rPr>
        <w:t>. To the extent then required by applicable law or any applicable listing agency or required under Sections 162, 422</w:t>
      </w:r>
      <w:r>
        <w:rPr>
          <w:rFonts w:ascii="Arial" w:cs="Arial" w:eastAsia="Arial" w:hAnsi="Arial"/>
          <w:sz w:val="18"/>
          <w:szCs w:val="18"/>
          <w:b w:val="1"/>
          <w:bCs w:val="1"/>
          <w:color w:val="auto"/>
        </w:rPr>
        <w:t xml:space="preserve"> </w:t>
      </w:r>
      <w:r>
        <w:rPr>
          <w:rFonts w:ascii="Arial" w:cs="Arial" w:eastAsia="Arial" w:hAnsi="Arial"/>
          <w:sz w:val="18"/>
          <w:szCs w:val="18"/>
          <w:color w:val="auto"/>
        </w:rPr>
        <w:t>or 424 of the Code to preserve the intended tax consequences of this Plan, or deemed necessary or advisable by the Board, any amendment to this Plan shall be subject to stockholder approval.</w:t>
      </w:r>
    </w:p>
    <w:p>
      <w:pPr>
        <w:spacing w:after="0" w:line="68" w:lineRule="exact"/>
        <w:rPr>
          <w:sz w:val="20"/>
          <w:szCs w:val="20"/>
          <w:color w:val="auto"/>
        </w:rPr>
      </w:pPr>
    </w:p>
    <w:p>
      <w:pPr>
        <w:ind w:left="460" w:right="80"/>
        <w:spacing w:after="0" w:line="258" w:lineRule="auto"/>
        <w:rPr>
          <w:sz w:val="20"/>
          <w:szCs w:val="20"/>
          <w:color w:val="auto"/>
        </w:rPr>
      </w:pPr>
      <w:r>
        <w:rPr>
          <w:rFonts w:ascii="Arial" w:cs="Arial" w:eastAsia="Arial" w:hAnsi="Arial"/>
          <w:sz w:val="18"/>
          <w:szCs w:val="18"/>
          <w:b w:val="1"/>
          <w:bCs w:val="1"/>
          <w:color w:val="auto"/>
        </w:rPr>
        <w:t xml:space="preserve">8.6.4 </w:t>
      </w:r>
      <w:r>
        <w:rPr>
          <w:rFonts w:ascii="Arial" w:cs="Arial" w:eastAsia="Arial" w:hAnsi="Arial"/>
          <w:sz w:val="18"/>
          <w:szCs w:val="18"/>
          <w:b w:val="1"/>
          <w:bCs w:val="1"/>
          <w:i w:val="1"/>
          <w:iCs w:val="1"/>
          <w:color w:val="auto"/>
        </w:rPr>
        <w:t>Amendments to Awards</w:t>
      </w:r>
      <w:r>
        <w:rPr>
          <w:rFonts w:ascii="Arial" w:cs="Arial" w:eastAsia="Arial" w:hAnsi="Arial"/>
          <w:sz w:val="18"/>
          <w:szCs w:val="18"/>
          <w:color w:val="auto"/>
        </w:rPr>
        <w:t>. Without limiting any other express authority of the Administrator under (but subject to) the express limits of this</w:t>
      </w:r>
      <w:r>
        <w:rPr>
          <w:rFonts w:ascii="Arial" w:cs="Arial" w:eastAsia="Arial" w:hAnsi="Arial"/>
          <w:sz w:val="18"/>
          <w:szCs w:val="18"/>
          <w:b w:val="1"/>
          <w:bCs w:val="1"/>
          <w:color w:val="auto"/>
        </w:rPr>
        <w:t xml:space="preserve"> </w:t>
      </w:r>
      <w:r>
        <w:rPr>
          <w:rFonts w:ascii="Arial" w:cs="Arial" w:eastAsia="Arial" w:hAnsi="Arial"/>
          <w:sz w:val="18"/>
          <w:szCs w:val="18"/>
          <w:color w:val="auto"/>
        </w:rPr>
        <w:t>Plan, the Administrator by agreement or resolution may waive conditions of or limitations on awards to participants that the Administrator in the prior exercise of its discretion has imposed, without the consent of a participant, and (subject to the requirements of Sections 3.2 and 8.6.5) may make other changes to the terms and conditions of awards. Any amendment or other action that would constitute a repricing of an award is subject to the limitations set forth in Section 3.2.</w:t>
      </w:r>
    </w:p>
    <w:p>
      <w:pPr>
        <w:spacing w:after="0" w:line="76" w:lineRule="exact"/>
        <w:rPr>
          <w:sz w:val="20"/>
          <w:szCs w:val="20"/>
          <w:color w:val="auto"/>
        </w:rPr>
      </w:pPr>
    </w:p>
    <w:p>
      <w:pPr>
        <w:ind w:left="460" w:right="20"/>
        <w:spacing w:after="0" w:line="258" w:lineRule="auto"/>
        <w:rPr>
          <w:sz w:val="20"/>
          <w:szCs w:val="20"/>
          <w:color w:val="auto"/>
        </w:rPr>
      </w:pPr>
      <w:r>
        <w:rPr>
          <w:rFonts w:ascii="Arial" w:cs="Arial" w:eastAsia="Arial" w:hAnsi="Arial"/>
          <w:sz w:val="18"/>
          <w:szCs w:val="18"/>
          <w:b w:val="1"/>
          <w:bCs w:val="1"/>
          <w:color w:val="auto"/>
        </w:rPr>
        <w:t xml:space="preserve">8.6.5 </w:t>
      </w:r>
      <w:r>
        <w:rPr>
          <w:rFonts w:ascii="Arial" w:cs="Arial" w:eastAsia="Arial" w:hAnsi="Arial"/>
          <w:sz w:val="18"/>
          <w:szCs w:val="18"/>
          <w:b w:val="1"/>
          <w:bCs w:val="1"/>
          <w:i w:val="1"/>
          <w:iCs w:val="1"/>
          <w:color w:val="auto"/>
        </w:rPr>
        <w:t>Limitations on Amendments to Plan and Awards</w:t>
      </w:r>
      <w:r>
        <w:rPr>
          <w:rFonts w:ascii="Arial" w:cs="Arial" w:eastAsia="Arial" w:hAnsi="Arial"/>
          <w:sz w:val="18"/>
          <w:szCs w:val="18"/>
          <w:color w:val="auto"/>
        </w:rPr>
        <w:t>. No amendment, suspension or termination of this Plan or amendment of any outstanding</w:t>
      </w:r>
      <w:r>
        <w:rPr>
          <w:rFonts w:ascii="Arial" w:cs="Arial" w:eastAsia="Arial" w:hAnsi="Arial"/>
          <w:sz w:val="18"/>
          <w:szCs w:val="18"/>
          <w:b w:val="1"/>
          <w:bCs w:val="1"/>
          <w:color w:val="auto"/>
        </w:rPr>
        <w:t xml:space="preserve"> </w:t>
      </w:r>
      <w:r>
        <w:rPr>
          <w:rFonts w:ascii="Arial" w:cs="Arial" w:eastAsia="Arial" w:hAnsi="Arial"/>
          <w:sz w:val="18"/>
          <w:szCs w:val="18"/>
          <w:color w:val="auto"/>
        </w:rPr>
        <w:t>award agreement shall, without written consent of the participant, affect in any manner materially adverse to the participant any rights or benefits of the participant or obligations of the Corporation under any award granted under this Plan prior to the effective date of such change. Changes, settlements and other actions contemplated by Section 7 shall not be deemed to constitute changes or amendments for purposes of this Section 8.6.</w:t>
      </w:r>
    </w:p>
    <w:p>
      <w:pPr>
        <w:spacing w:after="0" w:line="89" w:lineRule="exact"/>
        <w:rPr>
          <w:sz w:val="20"/>
          <w:szCs w:val="20"/>
          <w:color w:val="auto"/>
        </w:rPr>
      </w:pPr>
    </w:p>
    <w:p>
      <w:pPr>
        <w:ind w:left="440" w:right="20" w:hanging="445"/>
        <w:spacing w:after="0" w:line="312" w:lineRule="auto"/>
        <w:tabs>
          <w:tab w:leader="none" w:pos="420" w:val="left"/>
        </w:tabs>
        <w:rPr>
          <w:sz w:val="20"/>
          <w:szCs w:val="20"/>
          <w:color w:val="auto"/>
        </w:rPr>
      </w:pPr>
      <w:r>
        <w:rPr>
          <w:rFonts w:ascii="Arial" w:cs="Arial" w:eastAsia="Arial" w:hAnsi="Arial"/>
          <w:sz w:val="18"/>
          <w:szCs w:val="18"/>
          <w:b w:val="1"/>
          <w:bCs w:val="1"/>
          <w:color w:val="auto"/>
        </w:rPr>
        <w:t>8.7</w:t>
      </w:r>
      <w:r>
        <w:rPr>
          <w:sz w:val="20"/>
          <w:szCs w:val="20"/>
          <w:color w:val="auto"/>
        </w:rPr>
        <w:tab/>
      </w:r>
      <w:r>
        <w:rPr>
          <w:rFonts w:ascii="Arial" w:cs="Arial" w:eastAsia="Arial" w:hAnsi="Arial"/>
          <w:sz w:val="16"/>
          <w:szCs w:val="16"/>
          <w:b w:val="1"/>
          <w:bCs w:val="1"/>
          <w:i w:val="1"/>
          <w:iCs w:val="1"/>
          <w:color w:val="auto"/>
        </w:rPr>
        <w:t>Privileges of Stock Ownership</w:t>
      </w:r>
      <w:r>
        <w:rPr>
          <w:rFonts w:ascii="Arial" w:cs="Arial" w:eastAsia="Arial" w:hAnsi="Arial"/>
          <w:sz w:val="16"/>
          <w:szCs w:val="16"/>
          <w:color w:val="auto"/>
        </w:rPr>
        <w:t>. Except as otherwise expressly authorized by the Administrator or this Plan, a participant shall not be entitled to</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any privilege of stock ownership as to any shares of Common Stock not actually delivered to and held of record by the participant. No adjustment will be made for dividends or other rights as a stockholder for which a record date is prior to such date of delivery.</w:t>
      </w:r>
    </w:p>
    <w:p>
      <w:pPr>
        <w:spacing w:after="0" w:line="295" w:lineRule="exact"/>
        <w:rPr>
          <w:sz w:val="20"/>
          <w:szCs w:val="20"/>
          <w:color w:val="auto"/>
        </w:rPr>
      </w:pPr>
    </w:p>
    <w:p>
      <w:pPr>
        <w:spacing w:after="0"/>
        <w:tabs>
          <w:tab w:leader="none" w:pos="420" w:val="left"/>
        </w:tabs>
        <w:rPr>
          <w:sz w:val="20"/>
          <w:szCs w:val="20"/>
          <w:color w:val="auto"/>
        </w:rPr>
      </w:pPr>
      <w:r>
        <w:rPr>
          <w:rFonts w:ascii="Arial" w:cs="Arial" w:eastAsia="Arial" w:hAnsi="Arial"/>
          <w:sz w:val="18"/>
          <w:szCs w:val="18"/>
          <w:b w:val="1"/>
          <w:bCs w:val="1"/>
          <w:color w:val="auto"/>
        </w:rPr>
        <w:t>8.8</w:t>
      </w:r>
      <w:r>
        <w:rPr>
          <w:sz w:val="20"/>
          <w:szCs w:val="20"/>
          <w:color w:val="auto"/>
        </w:rPr>
        <w:tab/>
      </w:r>
      <w:r>
        <w:rPr>
          <w:rFonts w:ascii="Arial" w:cs="Arial" w:eastAsia="Arial" w:hAnsi="Arial"/>
          <w:sz w:val="15"/>
          <w:szCs w:val="15"/>
          <w:b w:val="1"/>
          <w:bCs w:val="1"/>
          <w:i w:val="1"/>
          <w:iCs w:val="1"/>
          <w:color w:val="auto"/>
        </w:rPr>
        <w:t>Governing Law; Construction; Severability</w:t>
      </w:r>
      <w:r>
        <w:rPr>
          <w:rFonts w:ascii="Arial" w:cs="Arial" w:eastAsia="Arial" w:hAnsi="Arial"/>
          <w:sz w:val="15"/>
          <w:szCs w:val="15"/>
          <w:color w:val="auto"/>
        </w:rPr>
        <w:t>.</w:t>
      </w:r>
    </w:p>
    <w:p>
      <w:pPr>
        <w:spacing w:after="0" w:line="117" w:lineRule="exact"/>
        <w:rPr>
          <w:sz w:val="20"/>
          <w:szCs w:val="20"/>
          <w:color w:val="auto"/>
        </w:rPr>
      </w:pPr>
    </w:p>
    <w:p>
      <w:pPr>
        <w:ind w:left="460" w:right="700"/>
        <w:spacing w:after="0" w:line="282" w:lineRule="auto"/>
        <w:rPr>
          <w:sz w:val="20"/>
          <w:szCs w:val="20"/>
          <w:color w:val="auto"/>
        </w:rPr>
      </w:pPr>
      <w:r>
        <w:rPr>
          <w:rFonts w:ascii="Arial" w:cs="Arial" w:eastAsia="Arial" w:hAnsi="Arial"/>
          <w:sz w:val="18"/>
          <w:szCs w:val="18"/>
          <w:b w:val="1"/>
          <w:bCs w:val="1"/>
          <w:color w:val="auto"/>
        </w:rPr>
        <w:t xml:space="preserve">8.8.1 </w:t>
      </w:r>
      <w:r>
        <w:rPr>
          <w:rFonts w:ascii="Arial" w:cs="Arial" w:eastAsia="Arial" w:hAnsi="Arial"/>
          <w:sz w:val="18"/>
          <w:szCs w:val="18"/>
          <w:b w:val="1"/>
          <w:bCs w:val="1"/>
          <w:i w:val="1"/>
          <w:iCs w:val="1"/>
          <w:color w:val="auto"/>
        </w:rPr>
        <w:t>Choice of Law</w:t>
      </w:r>
      <w:r>
        <w:rPr>
          <w:rFonts w:ascii="Arial" w:cs="Arial" w:eastAsia="Arial" w:hAnsi="Arial"/>
          <w:sz w:val="18"/>
          <w:szCs w:val="18"/>
          <w:color w:val="auto"/>
        </w:rPr>
        <w:t>. This Plan, the awards, all documents evidencing awards and all other related documents shall be governed by, and</w:t>
      </w:r>
      <w:r>
        <w:rPr>
          <w:rFonts w:ascii="Arial" w:cs="Arial" w:eastAsia="Arial" w:hAnsi="Arial"/>
          <w:sz w:val="18"/>
          <w:szCs w:val="18"/>
          <w:b w:val="1"/>
          <w:bCs w:val="1"/>
          <w:color w:val="auto"/>
        </w:rPr>
        <w:t xml:space="preserve"> </w:t>
      </w:r>
      <w:r>
        <w:rPr>
          <w:rFonts w:ascii="Arial" w:cs="Arial" w:eastAsia="Arial" w:hAnsi="Arial"/>
          <w:sz w:val="18"/>
          <w:szCs w:val="18"/>
          <w:color w:val="auto"/>
        </w:rPr>
        <w:t>construed in accordance with the laws of the State of Delaware.</w:t>
      </w:r>
    </w:p>
    <w:p>
      <w:pPr>
        <w:spacing w:after="0" w:line="54" w:lineRule="exact"/>
        <w:rPr>
          <w:sz w:val="20"/>
          <w:szCs w:val="20"/>
          <w:color w:val="auto"/>
        </w:rPr>
      </w:pPr>
    </w:p>
    <w:p>
      <w:pPr>
        <w:ind w:left="460" w:right="120"/>
        <w:spacing w:after="0" w:line="282" w:lineRule="auto"/>
        <w:rPr>
          <w:sz w:val="20"/>
          <w:szCs w:val="20"/>
          <w:color w:val="auto"/>
        </w:rPr>
      </w:pPr>
      <w:r>
        <w:rPr>
          <w:rFonts w:ascii="Arial" w:cs="Arial" w:eastAsia="Arial" w:hAnsi="Arial"/>
          <w:sz w:val="18"/>
          <w:szCs w:val="18"/>
          <w:b w:val="1"/>
          <w:bCs w:val="1"/>
          <w:color w:val="auto"/>
        </w:rPr>
        <w:t xml:space="preserve">8.8.2 </w:t>
      </w:r>
      <w:r>
        <w:rPr>
          <w:rFonts w:ascii="Arial" w:cs="Arial" w:eastAsia="Arial" w:hAnsi="Arial"/>
          <w:sz w:val="18"/>
          <w:szCs w:val="18"/>
          <w:b w:val="1"/>
          <w:bCs w:val="1"/>
          <w:i w:val="1"/>
          <w:iCs w:val="1"/>
          <w:color w:val="auto"/>
        </w:rPr>
        <w:t>Severability</w:t>
      </w:r>
      <w:r>
        <w:rPr>
          <w:rFonts w:ascii="Arial" w:cs="Arial" w:eastAsia="Arial" w:hAnsi="Arial"/>
          <w:sz w:val="18"/>
          <w:szCs w:val="18"/>
          <w:color w:val="auto"/>
        </w:rPr>
        <w:t>. If a court of competent jurisdiction holds any provision invalid and unenforceable, the remaining provisions of this Plan shall</w:t>
      </w:r>
      <w:r>
        <w:rPr>
          <w:rFonts w:ascii="Arial" w:cs="Arial" w:eastAsia="Arial" w:hAnsi="Arial"/>
          <w:sz w:val="18"/>
          <w:szCs w:val="18"/>
          <w:b w:val="1"/>
          <w:bCs w:val="1"/>
          <w:color w:val="auto"/>
        </w:rPr>
        <w:t xml:space="preserve"> </w:t>
      </w:r>
      <w:r>
        <w:rPr>
          <w:rFonts w:ascii="Arial" w:cs="Arial" w:eastAsia="Arial" w:hAnsi="Arial"/>
          <w:sz w:val="18"/>
          <w:szCs w:val="18"/>
          <w:color w:val="auto"/>
        </w:rPr>
        <w:t>continue in effect.</w:t>
      </w:r>
    </w:p>
    <w:p>
      <w:pPr>
        <w:spacing w:after="0" w:line="270"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 xml:space="preserve">8.8.3 </w:t>
      </w:r>
      <w:r>
        <w:rPr>
          <w:rFonts w:ascii="Arial" w:cs="Arial" w:eastAsia="Arial" w:hAnsi="Arial"/>
          <w:sz w:val="18"/>
          <w:szCs w:val="18"/>
          <w:b w:val="1"/>
          <w:bCs w:val="1"/>
          <w:i w:val="1"/>
          <w:iCs w:val="1"/>
          <w:color w:val="auto"/>
        </w:rPr>
        <w:t>Plan Construction</w:t>
      </w:r>
      <w:r>
        <w:rPr>
          <w:rFonts w:ascii="Arial" w:cs="Arial" w:eastAsia="Arial" w:hAnsi="Arial"/>
          <w:sz w:val="18"/>
          <w:szCs w:val="18"/>
          <w:color w:val="auto"/>
        </w:rPr>
        <w:t>.</w:t>
      </w:r>
    </w:p>
    <w:p>
      <w:pPr>
        <w:spacing w:after="0" w:line="135" w:lineRule="exact"/>
        <w:rPr>
          <w:sz w:val="20"/>
          <w:szCs w:val="20"/>
          <w:color w:val="auto"/>
        </w:rPr>
      </w:pPr>
    </w:p>
    <w:p>
      <w:pPr>
        <w:ind w:left="1020" w:right="60" w:hanging="567"/>
        <w:spacing w:after="0" w:line="257" w:lineRule="auto"/>
        <w:tabs>
          <w:tab w:leader="none" w:pos="1020" w:val="left"/>
        </w:tabs>
        <w:numPr>
          <w:ilvl w:val="0"/>
          <w:numId w:val="137"/>
        </w:numPr>
        <w:rPr>
          <w:rFonts w:ascii="Arial" w:cs="Arial" w:eastAsia="Arial" w:hAnsi="Arial"/>
          <w:sz w:val="18"/>
          <w:szCs w:val="18"/>
          <w:color w:val="auto"/>
        </w:rPr>
      </w:pPr>
      <w:r>
        <w:rPr>
          <w:rFonts w:ascii="Arial" w:cs="Arial" w:eastAsia="Arial" w:hAnsi="Arial"/>
          <w:sz w:val="18"/>
          <w:szCs w:val="18"/>
          <w:u w:val="single" w:color="auto"/>
          <w:color w:val="auto"/>
        </w:rPr>
        <w:t>Rule 16b-3</w:t>
      </w:r>
      <w:r>
        <w:rPr>
          <w:rFonts w:ascii="Arial" w:cs="Arial" w:eastAsia="Arial" w:hAnsi="Arial"/>
          <w:sz w:val="18"/>
          <w:szCs w:val="18"/>
          <w:color w:val="auto"/>
        </w:rPr>
        <w:t>. It is the intent of the Corporation that the awards and transactions permitted by awards be interpreted in a manner that, in the case of participants who are or may be subject to Section 16 of the Exchange Act, qualify, to the maximum extent compatible with the express terms of the award, for exemption from matching liability under Rule 16b-3 promulgated under the Exchange Act. Notwithstanding the foregoing, the Corporation shall have no liability to any participant for Section 16 consequences of awards or events under awards if an award or event does not so qualify.</w:t>
      </w:r>
    </w:p>
    <w:p>
      <w:pPr>
        <w:spacing w:after="0" w:line="93" w:lineRule="exact"/>
        <w:rPr>
          <w:rFonts w:ascii="Arial" w:cs="Arial" w:eastAsia="Arial" w:hAnsi="Arial"/>
          <w:sz w:val="18"/>
          <w:szCs w:val="18"/>
          <w:color w:val="auto"/>
        </w:rPr>
      </w:pPr>
    </w:p>
    <w:p>
      <w:pPr>
        <w:ind w:left="1020" w:right="100" w:hanging="567"/>
        <w:spacing w:after="0" w:line="289" w:lineRule="auto"/>
        <w:tabs>
          <w:tab w:leader="none" w:pos="1020" w:val="left"/>
        </w:tabs>
        <w:numPr>
          <w:ilvl w:val="0"/>
          <w:numId w:val="137"/>
        </w:numPr>
        <w:rPr>
          <w:rFonts w:ascii="Arial" w:cs="Arial" w:eastAsia="Arial" w:hAnsi="Arial"/>
          <w:sz w:val="16"/>
          <w:szCs w:val="16"/>
          <w:color w:val="auto"/>
        </w:rPr>
      </w:pPr>
      <w:r>
        <w:rPr>
          <w:rFonts w:ascii="Arial" w:cs="Arial" w:eastAsia="Arial" w:hAnsi="Arial"/>
          <w:sz w:val="16"/>
          <w:szCs w:val="16"/>
          <w:u w:val="single" w:color="auto"/>
          <w:color w:val="auto"/>
        </w:rPr>
        <w:t>Section 162(m)</w:t>
      </w:r>
      <w:r>
        <w:rPr>
          <w:rFonts w:ascii="Arial" w:cs="Arial" w:eastAsia="Arial" w:hAnsi="Arial"/>
          <w:sz w:val="16"/>
          <w:szCs w:val="16"/>
          <w:color w:val="auto"/>
        </w:rPr>
        <w:t>. Awards under Section 5.1.4 to persons described in Section 5.2 that are either granted or become vested, exercisable or payable based on attainment of one or more performance goals related to the Business Criteria, as well as stock options and SARs intended as Performance-Based Awards granted to persons described in Section 5.2, that are approved by a committee composed solely of two or more outside directors (as this requirement is applied under Section 162(m) of the Code) shall be deemed to be intended as performance-based compensation within the meaning of Section 162(m) of the Code unless such committee provides otherwise at the time of grant of the award. It is the further intent of the Corporation that (to the extent the Corporation or one of its Subsidiaries or awards under this Plan may be or become subject to limitations on deductibility under Section 162(m) of the Code) any such awards and any other Performance-Based Awards under Section 5.2 that are granted to or held by a person subject to Section 162(m) will qualify as performance-based compensation or otherwise be exempt from deductibility limitations under Section 162(m).</w:t>
      </w:r>
    </w:p>
    <w:p>
      <w:pPr>
        <w:spacing w:after="0" w:line="99" w:lineRule="exact"/>
        <w:rPr>
          <w:sz w:val="20"/>
          <w:szCs w:val="20"/>
          <w:color w:val="auto"/>
        </w:rPr>
      </w:pPr>
    </w:p>
    <w:p>
      <w:pPr>
        <w:jc w:val="center"/>
        <w:ind w:right="440"/>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0960"/>
          </w:cols>
          <w:pgMar w:left="700" w:top="270" w:right="239" w:bottom="1440" w:gutter="0" w:footer="0" w:header="0"/>
        </w:sectPr>
      </w:pPr>
    </w:p>
    <w:bookmarkStart w:id="60" w:name="page61"/>
    <w:bookmarkEnd w:id="60"/>
    <w:p>
      <w:pPr>
        <w:ind w:left="440" w:right="520" w:hanging="445"/>
        <w:spacing w:after="0" w:line="342" w:lineRule="auto"/>
        <w:tabs>
          <w:tab w:leader="none" w:pos="4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8.9</w:t>
      </w:r>
      <w:r>
        <w:rPr>
          <w:sz w:val="20"/>
          <w:szCs w:val="20"/>
          <w:color w:val="auto"/>
        </w:rPr>
        <w:tab/>
      </w:r>
      <w:r>
        <w:rPr>
          <w:rFonts w:ascii="Arial" w:cs="Arial" w:eastAsia="Arial" w:hAnsi="Arial"/>
          <w:sz w:val="16"/>
          <w:szCs w:val="16"/>
          <w:b w:val="1"/>
          <w:bCs w:val="1"/>
          <w:i w:val="1"/>
          <w:iCs w:val="1"/>
          <w:color w:val="auto"/>
        </w:rPr>
        <w:t>Captions</w:t>
      </w:r>
      <w:r>
        <w:rPr>
          <w:rFonts w:ascii="Arial" w:cs="Arial" w:eastAsia="Arial" w:hAnsi="Arial"/>
          <w:sz w:val="16"/>
          <w:szCs w:val="16"/>
          <w:color w:val="auto"/>
        </w:rPr>
        <w:t>. Captions and headings are given to the sections and subsections of this Plan solely as a convenience to facilitate reference. Such</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headings shall not be deemed in any way material or relevant to the construction or interpretation of this Plan or any provision thereof.</w:t>
      </w:r>
    </w:p>
    <w:p>
      <w:pPr>
        <w:spacing w:after="0" w:line="29" w:lineRule="exact"/>
        <w:rPr>
          <w:sz w:val="20"/>
          <w:szCs w:val="20"/>
          <w:color w:val="auto"/>
        </w:rPr>
      </w:pPr>
    </w:p>
    <w:p>
      <w:pPr>
        <w:ind w:left="440" w:hanging="445"/>
        <w:spacing w:after="0" w:line="269" w:lineRule="auto"/>
        <w:rPr>
          <w:sz w:val="20"/>
          <w:szCs w:val="20"/>
          <w:color w:val="auto"/>
        </w:rPr>
      </w:pPr>
      <w:r>
        <w:rPr>
          <w:rFonts w:ascii="Arial" w:cs="Arial" w:eastAsia="Arial" w:hAnsi="Arial"/>
          <w:sz w:val="17"/>
          <w:szCs w:val="17"/>
          <w:b w:val="1"/>
          <w:bCs w:val="1"/>
          <w:color w:val="auto"/>
        </w:rPr>
        <w:t xml:space="preserve">8.10 </w:t>
      </w:r>
      <w:r>
        <w:rPr>
          <w:rFonts w:ascii="Arial" w:cs="Arial" w:eastAsia="Arial" w:hAnsi="Arial"/>
          <w:sz w:val="17"/>
          <w:szCs w:val="17"/>
          <w:b w:val="1"/>
          <w:bCs w:val="1"/>
          <w:i w:val="1"/>
          <w:iCs w:val="1"/>
          <w:color w:val="auto"/>
        </w:rPr>
        <w:t>Stock-Based Awards in Substitution for Stock Options or Awards Granted by Other Corporation</w:t>
      </w:r>
      <w:r>
        <w:rPr>
          <w:rFonts w:ascii="Arial" w:cs="Arial" w:eastAsia="Arial" w:hAnsi="Arial"/>
          <w:sz w:val="17"/>
          <w:szCs w:val="17"/>
          <w:color w:val="auto"/>
        </w:rPr>
        <w:t>. Awards may be granted to Eligible Persons in</w:t>
      </w:r>
      <w:r>
        <w:rPr>
          <w:rFonts w:ascii="Arial" w:cs="Arial" w:eastAsia="Arial" w:hAnsi="Arial"/>
          <w:sz w:val="17"/>
          <w:szCs w:val="17"/>
          <w:b w:val="1"/>
          <w:bCs w:val="1"/>
          <w:color w:val="auto"/>
        </w:rPr>
        <w:t xml:space="preserve"> </w:t>
      </w:r>
      <w:r>
        <w:rPr>
          <w:rFonts w:ascii="Arial" w:cs="Arial" w:eastAsia="Arial" w:hAnsi="Arial"/>
          <w:sz w:val="17"/>
          <w:szCs w:val="17"/>
          <w:color w:val="auto"/>
        </w:rPr>
        <w:t>substitution for or in connection with an assumption of employee stock options, SARs, restricted stock or other stock-based awards granted by other entities to persons who are or who will become Eligible Persons in respect of the Corporation or one of its Subsidiaries, in connection with a distribution, merger or other reorganization by or with the granting entity or an affiliated entity, or the acquisition by the Corporation or one of its Subsidiaries, directly or indirectly, of all or a substantial part of the stock or assets of the employing entity. The awards so granted need not comply with other specific terms of this Plan, provided the awards reflect only adjustments giving effect to the assumption or substitution consistent with the conversion applicable to the Common Stock in the transaction and any change in the issuer of the security. Any shares that are delivered and any awards that are granted by, or become obligations of, the Corporation, as a result of the assumption by the Corporation of, or in substitution for, outstanding awards previously granted by an acquired company (or previously granted by a predecessor employer (or direct or indirect parent thereof) in the case of persons that become employed by the Corporation or one of its Subsidiaries in connection with a business or asset acquisition or similar transaction) shall not be counted against the Share Limit or other limits on the number of shares available for issuance under this Plan.</w:t>
      </w:r>
    </w:p>
    <w:p>
      <w:pPr>
        <w:spacing w:after="0" w:line="85" w:lineRule="exact"/>
        <w:rPr>
          <w:sz w:val="20"/>
          <w:szCs w:val="20"/>
          <w:color w:val="auto"/>
        </w:rPr>
      </w:pPr>
    </w:p>
    <w:p>
      <w:pPr>
        <w:ind w:left="440" w:right="60" w:hanging="445"/>
        <w:spacing w:after="0" w:line="313" w:lineRule="auto"/>
        <w:rPr>
          <w:sz w:val="20"/>
          <w:szCs w:val="20"/>
          <w:color w:val="auto"/>
        </w:rPr>
      </w:pPr>
      <w:r>
        <w:rPr>
          <w:rFonts w:ascii="Arial" w:cs="Arial" w:eastAsia="Arial" w:hAnsi="Arial"/>
          <w:sz w:val="17"/>
          <w:szCs w:val="17"/>
          <w:b w:val="1"/>
          <w:bCs w:val="1"/>
          <w:color w:val="auto"/>
        </w:rPr>
        <w:t xml:space="preserve">8.11 </w:t>
      </w:r>
      <w:r>
        <w:rPr>
          <w:rFonts w:ascii="Arial" w:cs="Arial" w:eastAsia="Arial" w:hAnsi="Arial"/>
          <w:sz w:val="17"/>
          <w:szCs w:val="17"/>
          <w:b w:val="1"/>
          <w:bCs w:val="1"/>
          <w:i w:val="1"/>
          <w:iCs w:val="1"/>
          <w:color w:val="auto"/>
        </w:rPr>
        <w:t>Non-Exclusivity of Plan</w:t>
      </w:r>
      <w:r>
        <w:rPr>
          <w:rFonts w:ascii="Arial" w:cs="Arial" w:eastAsia="Arial" w:hAnsi="Arial"/>
          <w:sz w:val="17"/>
          <w:szCs w:val="17"/>
          <w:color w:val="auto"/>
        </w:rPr>
        <w:t>. Nothing in this Plan shall limit or be deemed to limit the authority of the Board or the Administrator to grant awards or</w:t>
      </w:r>
      <w:r>
        <w:rPr>
          <w:rFonts w:ascii="Arial" w:cs="Arial" w:eastAsia="Arial" w:hAnsi="Arial"/>
          <w:sz w:val="17"/>
          <w:szCs w:val="17"/>
          <w:b w:val="1"/>
          <w:bCs w:val="1"/>
          <w:color w:val="auto"/>
        </w:rPr>
        <w:t xml:space="preserve"> </w:t>
      </w:r>
      <w:r>
        <w:rPr>
          <w:rFonts w:ascii="Arial" w:cs="Arial" w:eastAsia="Arial" w:hAnsi="Arial"/>
          <w:sz w:val="17"/>
          <w:szCs w:val="17"/>
          <w:color w:val="auto"/>
        </w:rPr>
        <w:t>authorize any other compensation, with or without reference to the Common Stock, under any other plan or authority.</w:t>
      </w:r>
    </w:p>
    <w:p>
      <w:pPr>
        <w:spacing w:after="0" w:line="44" w:lineRule="exact"/>
        <w:rPr>
          <w:sz w:val="20"/>
          <w:szCs w:val="20"/>
          <w:color w:val="auto"/>
        </w:rPr>
      </w:pPr>
    </w:p>
    <w:p>
      <w:pPr>
        <w:ind w:left="440" w:right="200" w:hanging="445"/>
        <w:spacing w:after="0" w:line="290" w:lineRule="auto"/>
        <w:rPr>
          <w:sz w:val="20"/>
          <w:szCs w:val="20"/>
          <w:color w:val="auto"/>
        </w:rPr>
      </w:pPr>
      <w:r>
        <w:rPr>
          <w:rFonts w:ascii="Arial" w:cs="Arial" w:eastAsia="Arial" w:hAnsi="Arial"/>
          <w:sz w:val="16"/>
          <w:szCs w:val="16"/>
          <w:b w:val="1"/>
          <w:bCs w:val="1"/>
          <w:color w:val="auto"/>
        </w:rPr>
        <w:t xml:space="preserve">8.12 </w:t>
      </w:r>
      <w:r>
        <w:rPr>
          <w:rFonts w:ascii="Arial" w:cs="Arial" w:eastAsia="Arial" w:hAnsi="Arial"/>
          <w:sz w:val="16"/>
          <w:szCs w:val="16"/>
          <w:b w:val="1"/>
          <w:bCs w:val="1"/>
          <w:i w:val="1"/>
          <w:iCs w:val="1"/>
          <w:color w:val="auto"/>
        </w:rPr>
        <w:t>No Corporate Action Restriction</w:t>
      </w:r>
      <w:r>
        <w:rPr>
          <w:rFonts w:ascii="Arial" w:cs="Arial" w:eastAsia="Arial" w:hAnsi="Arial"/>
          <w:sz w:val="16"/>
          <w:szCs w:val="16"/>
          <w:color w:val="auto"/>
        </w:rPr>
        <w:t>. The existence of this Plan, the award agreements and the awards granted hereunder shall not limit, affect or</w:t>
      </w:r>
      <w:r>
        <w:rPr>
          <w:rFonts w:ascii="Arial" w:cs="Arial" w:eastAsia="Arial" w:hAnsi="Arial"/>
          <w:sz w:val="16"/>
          <w:szCs w:val="16"/>
          <w:b w:val="1"/>
          <w:bCs w:val="1"/>
          <w:color w:val="auto"/>
        </w:rPr>
        <w:t xml:space="preserve"> </w:t>
      </w:r>
      <w:r>
        <w:rPr>
          <w:rFonts w:ascii="Arial" w:cs="Arial" w:eastAsia="Arial" w:hAnsi="Arial"/>
          <w:sz w:val="16"/>
          <w:szCs w:val="16"/>
          <w:color w:val="auto"/>
        </w:rPr>
        <w:t>restrict in any way the right or power of the Board or the stockholders of the Corporation to make or authorize: (a) any adjustment, recapitalization, reorganization or other change in the capital structure or business of the Corporation or any Subsidiary, (b) any merger, amalgamation, consolidation or change in the ownership of the Corporation or any Subsidiary, (c) any issue of bonds, debentures, capital, preferred or prior preference stock ahead of or affecting the capital stock (or the rights thereof) of the Corporation or any Subsidiary, (d) any dissolution or liquidation of the Corporation or any Subsidiary, (e) any sale or transfer of all or any part of the assets or business of the Corporation or any Subsidiary, or (f) any other corporate act or proceeding by the Corporation or any Subsidiary. No participant, beneficiary or any other person shall have any claim under any award or award agreement against any member of the Board or the Administrator, or the Corporation or any employees, officers or agents of the Corporation or any Subsidiary, as a result of any such action.</w:t>
      </w:r>
    </w:p>
    <w:p>
      <w:pPr>
        <w:spacing w:after="0" w:line="65" w:lineRule="exact"/>
        <w:rPr>
          <w:sz w:val="20"/>
          <w:szCs w:val="20"/>
          <w:color w:val="auto"/>
        </w:rPr>
      </w:pPr>
    </w:p>
    <w:p>
      <w:pPr>
        <w:ind w:left="440" w:right="140" w:hanging="445"/>
        <w:spacing w:after="0" w:line="298" w:lineRule="auto"/>
        <w:rPr>
          <w:sz w:val="20"/>
          <w:szCs w:val="20"/>
          <w:color w:val="auto"/>
        </w:rPr>
      </w:pPr>
      <w:r>
        <w:rPr>
          <w:rFonts w:ascii="Arial" w:cs="Arial" w:eastAsia="Arial" w:hAnsi="Arial"/>
          <w:sz w:val="16"/>
          <w:szCs w:val="16"/>
          <w:b w:val="1"/>
          <w:bCs w:val="1"/>
          <w:color w:val="auto"/>
        </w:rPr>
        <w:t xml:space="preserve">8.13 </w:t>
      </w:r>
      <w:r>
        <w:rPr>
          <w:rFonts w:ascii="Arial" w:cs="Arial" w:eastAsia="Arial" w:hAnsi="Arial"/>
          <w:sz w:val="16"/>
          <w:szCs w:val="16"/>
          <w:b w:val="1"/>
          <w:bCs w:val="1"/>
          <w:i w:val="1"/>
          <w:iCs w:val="1"/>
          <w:color w:val="auto"/>
        </w:rPr>
        <w:t>Other Company Benefit and Compensation Programs</w:t>
      </w:r>
      <w:r>
        <w:rPr>
          <w:rFonts w:ascii="Arial" w:cs="Arial" w:eastAsia="Arial" w:hAnsi="Arial"/>
          <w:sz w:val="16"/>
          <w:szCs w:val="16"/>
          <w:color w:val="auto"/>
        </w:rPr>
        <w:t>. Payments and other benefits received by a participant under an award made pursuant to</w:t>
      </w:r>
      <w:r>
        <w:rPr>
          <w:rFonts w:ascii="Arial" w:cs="Arial" w:eastAsia="Arial" w:hAnsi="Arial"/>
          <w:sz w:val="16"/>
          <w:szCs w:val="16"/>
          <w:b w:val="1"/>
          <w:bCs w:val="1"/>
          <w:color w:val="auto"/>
        </w:rPr>
        <w:t xml:space="preserve"> </w:t>
      </w:r>
      <w:r>
        <w:rPr>
          <w:rFonts w:ascii="Arial" w:cs="Arial" w:eastAsia="Arial" w:hAnsi="Arial"/>
          <w:sz w:val="16"/>
          <w:szCs w:val="16"/>
          <w:color w:val="auto"/>
        </w:rPr>
        <w:t>this Plan shall not be deemed a part of a participant’s compensation for purposes of the determination of benefits under any other employee welfare or benefit plans or arrangements, if any, provided by the Corporation or any Subsidiary, except where the Administrator expressly otherwise provides or authorizes in writing. Awards under this Plan may be made in addition to, in combination with, as alternatives to or in payment of grants, awards or commitments under any other plans or arrangements of the Corporation or its Subsidiaries.</w:t>
      </w:r>
    </w:p>
    <w:p>
      <w:pPr>
        <w:spacing w:after="0" w:line="60" w:lineRule="exact"/>
        <w:rPr>
          <w:sz w:val="20"/>
          <w:szCs w:val="20"/>
          <w:color w:val="auto"/>
        </w:rPr>
      </w:pPr>
    </w:p>
    <w:p>
      <w:pPr>
        <w:ind w:left="440" w:right="180" w:hanging="445"/>
        <w:spacing w:after="0" w:line="281" w:lineRule="auto"/>
        <w:rPr>
          <w:sz w:val="20"/>
          <w:szCs w:val="20"/>
          <w:color w:val="auto"/>
        </w:rPr>
      </w:pPr>
      <w:r>
        <w:rPr>
          <w:rFonts w:ascii="Arial" w:cs="Arial" w:eastAsia="Arial" w:hAnsi="Arial"/>
          <w:sz w:val="17"/>
          <w:szCs w:val="17"/>
          <w:b w:val="1"/>
          <w:bCs w:val="1"/>
          <w:color w:val="auto"/>
        </w:rPr>
        <w:t xml:space="preserve">8.14 </w:t>
      </w:r>
      <w:r>
        <w:rPr>
          <w:rFonts w:ascii="Arial" w:cs="Arial" w:eastAsia="Arial" w:hAnsi="Arial"/>
          <w:sz w:val="17"/>
          <w:szCs w:val="17"/>
          <w:b w:val="1"/>
          <w:bCs w:val="1"/>
          <w:i w:val="1"/>
          <w:iCs w:val="1"/>
          <w:color w:val="auto"/>
        </w:rPr>
        <w:t>Clawback Policy</w:t>
      </w:r>
      <w:r>
        <w:rPr>
          <w:rFonts w:ascii="Arial" w:cs="Arial" w:eastAsia="Arial" w:hAnsi="Arial"/>
          <w:sz w:val="17"/>
          <w:szCs w:val="17"/>
          <w:b w:val="1"/>
          <w:bCs w:val="1"/>
          <w:color w:val="auto"/>
        </w:rPr>
        <w:t xml:space="preserve">. </w:t>
      </w:r>
      <w:r>
        <w:rPr>
          <w:rFonts w:ascii="Arial" w:cs="Arial" w:eastAsia="Arial" w:hAnsi="Arial"/>
          <w:sz w:val="17"/>
          <w:szCs w:val="17"/>
          <w:color w:val="auto"/>
        </w:rPr>
        <w:t>The awards granted under this Plan are subject to the terms of the Corporation’s recoupment, clawback or similar policy as it</w:t>
      </w:r>
      <w:r>
        <w:rPr>
          <w:rFonts w:ascii="Arial" w:cs="Arial" w:eastAsia="Arial" w:hAnsi="Arial"/>
          <w:sz w:val="17"/>
          <w:szCs w:val="17"/>
          <w:b w:val="1"/>
          <w:bCs w:val="1"/>
          <w:color w:val="auto"/>
        </w:rPr>
        <w:t xml:space="preserve"> </w:t>
      </w:r>
      <w:r>
        <w:rPr>
          <w:rFonts w:ascii="Arial" w:cs="Arial" w:eastAsia="Arial" w:hAnsi="Arial"/>
          <w:sz w:val="17"/>
          <w:szCs w:val="17"/>
          <w:color w:val="auto"/>
        </w:rPr>
        <w:t>may be in effect from time to time, as well as any similar provisions of applicable law, any of which could in certain circumstances require repayment or forfeiture of awards or any shares of Common Stock or other cash or property received with respect to the awards (including any value received from a disposition of the shares acquired upon payment of the awards).</w:t>
      </w:r>
    </w:p>
    <w:p>
      <w:pPr>
        <w:spacing w:after="0" w:line="101" w:lineRule="exact"/>
        <w:rPr>
          <w:sz w:val="20"/>
          <w:szCs w:val="20"/>
          <w:color w:val="auto"/>
        </w:rPr>
      </w:pPr>
    </w:p>
    <w:p>
      <w:pPr>
        <w:jc w:val="center"/>
        <w:ind w:right="420"/>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0940"/>
          </w:cols>
          <w:pgMar w:left="700" w:top="270" w:right="259" w:bottom="1440" w:gutter="0" w:footer="0" w:header="0"/>
        </w:sectPr>
      </w:pPr>
    </w:p>
    <w:bookmarkStart w:id="61" w:name="page62"/>
    <w:bookmarkEnd w:id="6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5"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Bermuda Office</w:t>
      </w:r>
    </w:p>
    <w:p>
      <w:pPr>
        <w:spacing w:after="0" w:line="27" w:lineRule="exact"/>
        <w:rPr>
          <w:sz w:val="20"/>
          <w:szCs w:val="20"/>
          <w:color w:val="auto"/>
        </w:rPr>
      </w:pPr>
    </w:p>
    <w:p>
      <w:pPr>
        <w:jc w:val="right"/>
        <w:spacing w:after="0"/>
        <w:rPr>
          <w:sz w:val="20"/>
          <w:szCs w:val="20"/>
          <w:color w:val="auto"/>
        </w:rPr>
      </w:pPr>
      <w:r>
        <w:rPr>
          <w:rFonts w:ascii="Arial" w:cs="Arial" w:eastAsia="Arial" w:hAnsi="Arial"/>
          <w:sz w:val="16"/>
          <w:szCs w:val="16"/>
          <w:b w:val="1"/>
          <w:bCs w:val="1"/>
          <w:color w:val="auto"/>
        </w:rPr>
        <w:t>Appleby (Bermuda)</w:t>
      </w:r>
    </w:p>
    <w:p>
      <w:pPr>
        <w:spacing w:after="0" w:line="32"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Limited</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Canon’s Court</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PO Box HM 1179</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Hamilton HM EX</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Bermuda</w:t>
      </w:r>
    </w:p>
    <w:p>
      <w:pPr>
        <w:spacing w:after="0" w:line="207" w:lineRule="exact"/>
        <w:rPr>
          <w:sz w:val="20"/>
          <w:szCs w:val="20"/>
          <w:color w:val="auto"/>
        </w:rPr>
      </w:pPr>
    </w:p>
    <w:p>
      <w:pPr>
        <w:ind w:left="640"/>
        <w:spacing w:after="0"/>
        <w:rPr>
          <w:sz w:val="20"/>
          <w:szCs w:val="20"/>
          <w:color w:val="auto"/>
        </w:rPr>
      </w:pPr>
      <w:r>
        <w:rPr>
          <w:rFonts w:ascii="Arial" w:cs="Arial" w:eastAsia="Arial" w:hAnsi="Arial"/>
          <w:sz w:val="16"/>
          <w:szCs w:val="16"/>
          <w:b w:val="1"/>
          <w:bCs w:val="1"/>
          <w:color w:val="auto"/>
        </w:rPr>
        <w:t>Tel +1 441 295 2244</w:t>
      </w:r>
    </w:p>
    <w:p>
      <w:pPr>
        <w:spacing w:after="0" w:line="248" w:lineRule="exact"/>
        <w:rPr>
          <w:sz w:val="20"/>
          <w:szCs w:val="20"/>
          <w:color w:val="auto"/>
        </w:rPr>
      </w:pPr>
    </w:p>
    <w:p>
      <w:pPr>
        <w:ind w:left="700"/>
        <w:spacing w:after="0"/>
        <w:rPr>
          <w:sz w:val="20"/>
          <w:szCs w:val="20"/>
          <w:color w:val="auto"/>
        </w:rPr>
      </w:pPr>
      <w:r>
        <w:rPr>
          <w:rFonts w:ascii="Arial" w:cs="Arial" w:eastAsia="Arial" w:hAnsi="Arial"/>
          <w:sz w:val="15"/>
          <w:szCs w:val="15"/>
          <w:b w:val="1"/>
          <w:bCs w:val="1"/>
          <w:color w:val="auto"/>
        </w:rPr>
        <w:t>applebyglobal.com</w:t>
      </w:r>
    </w:p>
    <w:p>
      <w:pPr>
        <w:spacing w:after="0" w:line="20" w:lineRule="exact"/>
        <w:rPr>
          <w:sz w:val="20"/>
          <w:szCs w:val="20"/>
          <w:color w:val="auto"/>
        </w:rPr>
      </w:pPr>
      <w:r>
        <w:rPr>
          <w:sz w:val="20"/>
          <w:szCs w:val="20"/>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34"/>
        </w:trPr>
        <w:tc>
          <w:tcPr>
            <w:tcW w:w="4380" w:type="dxa"/>
            <w:vAlign w:val="bottom"/>
          </w:tcPr>
          <w:p>
            <w:pPr>
              <w:spacing w:after="0"/>
              <w:rPr>
                <w:sz w:val="20"/>
                <w:szCs w:val="20"/>
                <w:color w:val="auto"/>
              </w:rPr>
            </w:pPr>
          </w:p>
        </w:tc>
        <w:tc>
          <w:tcPr>
            <w:tcW w:w="3500" w:type="dxa"/>
            <w:vAlign w:val="bottom"/>
          </w:tcPr>
          <w:p>
            <w:pPr>
              <w:spacing w:after="0"/>
              <w:rPr>
                <w:sz w:val="20"/>
                <w:szCs w:val="20"/>
                <w:color w:val="auto"/>
              </w:rPr>
            </w:pPr>
          </w:p>
        </w:tc>
        <w:tc>
          <w:tcPr>
            <w:tcW w:w="1020" w:type="dxa"/>
            <w:vAlign w:val="bottom"/>
          </w:tcPr>
          <w:p>
            <w:pPr>
              <w:jc w:val="right"/>
              <w:spacing w:after="0"/>
              <w:rPr>
                <w:sz w:val="20"/>
                <w:szCs w:val="20"/>
                <w:color w:val="auto"/>
              </w:rPr>
            </w:pPr>
            <w:r>
              <w:rPr>
                <w:rFonts w:ascii="Arial" w:cs="Arial" w:eastAsia="Arial" w:hAnsi="Arial"/>
                <w:sz w:val="18"/>
                <w:szCs w:val="18"/>
                <w:b w:val="1"/>
                <w:bCs w:val="1"/>
                <w:color w:val="auto"/>
              </w:rPr>
              <w:t>Exhibit 5.1</w:t>
            </w:r>
          </w:p>
        </w:tc>
      </w:tr>
      <w:tr>
        <w:trPr>
          <w:trHeight w:val="445"/>
        </w:trPr>
        <w:tc>
          <w:tcPr>
            <w:tcW w:w="4380" w:type="dxa"/>
            <w:vAlign w:val="bottom"/>
          </w:tcPr>
          <w:p>
            <w:pPr>
              <w:spacing w:after="0"/>
              <w:rPr>
                <w:sz w:val="20"/>
                <w:szCs w:val="20"/>
                <w:color w:val="auto"/>
              </w:rPr>
            </w:pPr>
            <w:r>
              <w:rPr>
                <w:rFonts w:ascii="Arial" w:cs="Arial" w:eastAsia="Arial" w:hAnsi="Arial"/>
                <w:sz w:val="18"/>
                <w:szCs w:val="18"/>
                <w:b w:val="1"/>
                <w:bCs w:val="1"/>
                <w:color w:val="auto"/>
              </w:rPr>
              <w:t>Marvell Technology Group Ltd.</w:t>
            </w:r>
          </w:p>
        </w:tc>
        <w:tc>
          <w:tcPr>
            <w:tcW w:w="4520" w:type="dxa"/>
            <w:vAlign w:val="bottom"/>
            <w:gridSpan w:val="2"/>
          </w:tcPr>
          <w:p>
            <w:pPr>
              <w:jc w:val="right"/>
              <w:spacing w:after="0"/>
              <w:rPr>
                <w:sz w:val="20"/>
                <w:szCs w:val="20"/>
                <w:color w:val="auto"/>
              </w:rPr>
            </w:pPr>
            <w:r>
              <w:rPr>
                <w:rFonts w:ascii="Arial" w:cs="Arial" w:eastAsia="Arial" w:hAnsi="Arial"/>
                <w:sz w:val="18"/>
                <w:szCs w:val="18"/>
                <w:b w:val="1"/>
                <w:bCs w:val="1"/>
                <w:color w:val="auto"/>
              </w:rPr>
              <w:t xml:space="preserve">Email </w:t>
            </w:r>
            <w:r>
              <w:rPr>
                <w:rFonts w:ascii="Arial" w:cs="Arial" w:eastAsia="Arial" w:hAnsi="Arial"/>
                <w:sz w:val="18"/>
                <w:szCs w:val="18"/>
                <w:color w:val="auto"/>
              </w:rPr>
              <w:t>jwilson@applebyglobal.com</w:t>
            </w:r>
          </w:p>
        </w:tc>
      </w:tr>
      <w:tr>
        <w:trPr>
          <w:trHeight w:val="216"/>
        </w:trPr>
        <w:tc>
          <w:tcPr>
            <w:tcW w:w="4380" w:type="dxa"/>
            <w:vAlign w:val="bottom"/>
          </w:tcPr>
          <w:p>
            <w:pPr>
              <w:spacing w:after="0"/>
              <w:rPr>
                <w:sz w:val="20"/>
                <w:szCs w:val="20"/>
                <w:color w:val="auto"/>
              </w:rPr>
            </w:pPr>
            <w:r>
              <w:rPr>
                <w:rFonts w:ascii="Arial" w:cs="Arial" w:eastAsia="Arial" w:hAnsi="Arial"/>
                <w:sz w:val="18"/>
                <w:szCs w:val="18"/>
                <w:color w:val="auto"/>
              </w:rPr>
              <w:t>Canon’s Court</w:t>
            </w:r>
          </w:p>
        </w:tc>
        <w:tc>
          <w:tcPr>
            <w:tcW w:w="3500" w:type="dxa"/>
            <w:vAlign w:val="bottom"/>
          </w:tcPr>
          <w:p>
            <w:pPr>
              <w:spacing w:after="0"/>
              <w:rPr>
                <w:sz w:val="18"/>
                <w:szCs w:val="18"/>
                <w:color w:val="auto"/>
              </w:rPr>
            </w:pPr>
          </w:p>
        </w:tc>
        <w:tc>
          <w:tcPr>
            <w:tcW w:w="1020" w:type="dxa"/>
            <w:vAlign w:val="bottom"/>
          </w:tcPr>
          <w:p>
            <w:pPr>
              <w:spacing w:after="0"/>
              <w:rPr>
                <w:sz w:val="18"/>
                <w:szCs w:val="18"/>
                <w:color w:val="auto"/>
              </w:rPr>
            </w:pPr>
          </w:p>
        </w:tc>
      </w:tr>
      <w:tr>
        <w:trPr>
          <w:trHeight w:val="216"/>
        </w:trPr>
        <w:tc>
          <w:tcPr>
            <w:tcW w:w="4380" w:type="dxa"/>
            <w:vAlign w:val="bottom"/>
          </w:tcPr>
          <w:p>
            <w:pPr>
              <w:spacing w:after="0"/>
              <w:rPr>
                <w:sz w:val="20"/>
                <w:szCs w:val="20"/>
                <w:color w:val="auto"/>
              </w:rPr>
            </w:pPr>
            <w:r>
              <w:rPr>
                <w:rFonts w:ascii="Arial" w:cs="Arial" w:eastAsia="Arial" w:hAnsi="Arial"/>
                <w:sz w:val="18"/>
                <w:szCs w:val="18"/>
                <w:color w:val="auto"/>
              </w:rPr>
              <w:t>22 Victoria Street</w:t>
            </w:r>
          </w:p>
        </w:tc>
        <w:tc>
          <w:tcPr>
            <w:tcW w:w="3500" w:type="dxa"/>
            <w:vAlign w:val="bottom"/>
          </w:tcPr>
          <w:p>
            <w:pPr>
              <w:jc w:val="right"/>
              <w:spacing w:after="0"/>
              <w:rPr>
                <w:sz w:val="20"/>
                <w:szCs w:val="20"/>
                <w:color w:val="auto"/>
              </w:rPr>
            </w:pPr>
            <w:r>
              <w:rPr>
                <w:rFonts w:ascii="Arial" w:cs="Arial" w:eastAsia="Arial" w:hAnsi="Arial"/>
                <w:sz w:val="18"/>
                <w:szCs w:val="18"/>
                <w:b w:val="1"/>
                <w:bCs w:val="1"/>
                <w:color w:val="auto"/>
              </w:rPr>
              <w:t xml:space="preserve">Direct Dial </w:t>
            </w:r>
            <w:r>
              <w:rPr>
                <w:rFonts w:ascii="Arial" w:cs="Arial" w:eastAsia="Arial" w:hAnsi="Arial"/>
                <w:sz w:val="18"/>
                <w:szCs w:val="18"/>
                <w:color w:val="auto"/>
              </w:rPr>
              <w:t>+1</w:t>
            </w:r>
          </w:p>
        </w:tc>
        <w:tc>
          <w:tcPr>
            <w:tcW w:w="1020" w:type="dxa"/>
            <w:vAlign w:val="bottom"/>
          </w:tcPr>
          <w:p>
            <w:pPr>
              <w:jc w:val="right"/>
              <w:spacing w:after="0"/>
              <w:rPr>
                <w:sz w:val="20"/>
                <w:szCs w:val="20"/>
                <w:color w:val="auto"/>
              </w:rPr>
            </w:pPr>
            <w:r>
              <w:rPr>
                <w:rFonts w:ascii="Arial" w:cs="Arial" w:eastAsia="Arial" w:hAnsi="Arial"/>
                <w:sz w:val="18"/>
                <w:szCs w:val="18"/>
                <w:color w:val="auto"/>
                <w:w w:val="90"/>
              </w:rPr>
              <w:t>441 298 3559</w:t>
            </w:r>
          </w:p>
        </w:tc>
      </w:tr>
      <w:tr>
        <w:trPr>
          <w:trHeight w:val="216"/>
        </w:trPr>
        <w:tc>
          <w:tcPr>
            <w:tcW w:w="4380" w:type="dxa"/>
            <w:vAlign w:val="bottom"/>
          </w:tcPr>
          <w:p>
            <w:pPr>
              <w:spacing w:after="0"/>
              <w:rPr>
                <w:sz w:val="20"/>
                <w:szCs w:val="20"/>
                <w:color w:val="auto"/>
              </w:rPr>
            </w:pPr>
            <w:r>
              <w:rPr>
                <w:rFonts w:ascii="Arial" w:cs="Arial" w:eastAsia="Arial" w:hAnsi="Arial"/>
                <w:sz w:val="18"/>
                <w:szCs w:val="18"/>
                <w:color w:val="auto"/>
              </w:rPr>
              <w:t>Hamilton HM 12</w:t>
            </w:r>
          </w:p>
        </w:tc>
        <w:tc>
          <w:tcPr>
            <w:tcW w:w="3500" w:type="dxa"/>
            <w:vAlign w:val="bottom"/>
          </w:tcPr>
          <w:p>
            <w:pPr>
              <w:jc w:val="right"/>
              <w:spacing w:after="0"/>
              <w:rPr>
                <w:sz w:val="20"/>
                <w:szCs w:val="20"/>
                <w:color w:val="auto"/>
              </w:rPr>
            </w:pPr>
            <w:r>
              <w:rPr>
                <w:rFonts w:ascii="Arial" w:cs="Arial" w:eastAsia="Arial" w:hAnsi="Arial"/>
                <w:sz w:val="18"/>
                <w:szCs w:val="18"/>
                <w:b w:val="1"/>
                <w:bCs w:val="1"/>
                <w:color w:val="auto"/>
              </w:rPr>
              <w:t xml:space="preserve">Tel </w:t>
            </w:r>
            <w:r>
              <w:rPr>
                <w:rFonts w:ascii="Arial" w:cs="Arial" w:eastAsia="Arial" w:hAnsi="Arial"/>
                <w:sz w:val="18"/>
                <w:szCs w:val="18"/>
                <w:color w:val="auto"/>
              </w:rPr>
              <w:t>+1</w:t>
            </w:r>
          </w:p>
        </w:tc>
        <w:tc>
          <w:tcPr>
            <w:tcW w:w="1020" w:type="dxa"/>
            <w:vAlign w:val="bottom"/>
          </w:tcPr>
          <w:p>
            <w:pPr>
              <w:jc w:val="right"/>
              <w:spacing w:after="0"/>
              <w:rPr>
                <w:sz w:val="20"/>
                <w:szCs w:val="20"/>
                <w:color w:val="auto"/>
              </w:rPr>
            </w:pPr>
            <w:r>
              <w:rPr>
                <w:rFonts w:ascii="Arial" w:cs="Arial" w:eastAsia="Arial" w:hAnsi="Arial"/>
                <w:sz w:val="18"/>
                <w:szCs w:val="18"/>
                <w:color w:val="auto"/>
                <w:w w:val="90"/>
              </w:rPr>
              <w:t>441 295 2244</w:t>
            </w:r>
          </w:p>
        </w:tc>
      </w:tr>
      <w:tr>
        <w:trPr>
          <w:trHeight w:val="257"/>
        </w:trPr>
        <w:tc>
          <w:tcPr>
            <w:tcW w:w="4380" w:type="dxa"/>
            <w:vAlign w:val="bottom"/>
          </w:tcPr>
          <w:p>
            <w:pPr>
              <w:spacing w:after="0"/>
              <w:rPr>
                <w:sz w:val="20"/>
                <w:szCs w:val="20"/>
                <w:color w:val="auto"/>
              </w:rPr>
            </w:pPr>
            <w:r>
              <w:rPr>
                <w:rFonts w:ascii="Arial" w:cs="Arial" w:eastAsia="Arial" w:hAnsi="Arial"/>
                <w:sz w:val="18"/>
                <w:szCs w:val="18"/>
                <w:color w:val="auto"/>
              </w:rPr>
              <w:t>Bermuda</w:t>
            </w:r>
          </w:p>
        </w:tc>
        <w:tc>
          <w:tcPr>
            <w:tcW w:w="3500" w:type="dxa"/>
            <w:vAlign w:val="bottom"/>
          </w:tcPr>
          <w:p>
            <w:pPr>
              <w:jc w:val="right"/>
              <w:spacing w:after="0"/>
              <w:rPr>
                <w:sz w:val="20"/>
                <w:szCs w:val="20"/>
                <w:color w:val="auto"/>
              </w:rPr>
            </w:pPr>
            <w:r>
              <w:rPr>
                <w:rFonts w:ascii="Arial" w:cs="Arial" w:eastAsia="Arial" w:hAnsi="Arial"/>
                <w:sz w:val="18"/>
                <w:szCs w:val="18"/>
                <w:b w:val="1"/>
                <w:bCs w:val="1"/>
                <w:color w:val="auto"/>
              </w:rPr>
              <w:t xml:space="preserve">Fax </w:t>
            </w:r>
            <w:r>
              <w:rPr>
                <w:rFonts w:ascii="Arial" w:cs="Arial" w:eastAsia="Arial" w:hAnsi="Arial"/>
                <w:sz w:val="18"/>
                <w:szCs w:val="18"/>
                <w:color w:val="auto"/>
              </w:rPr>
              <w:t>+1</w:t>
            </w:r>
          </w:p>
        </w:tc>
        <w:tc>
          <w:tcPr>
            <w:tcW w:w="1020" w:type="dxa"/>
            <w:vAlign w:val="bottom"/>
          </w:tcPr>
          <w:p>
            <w:pPr>
              <w:jc w:val="right"/>
              <w:spacing w:after="0"/>
              <w:rPr>
                <w:sz w:val="20"/>
                <w:szCs w:val="20"/>
                <w:color w:val="auto"/>
              </w:rPr>
            </w:pPr>
            <w:r>
              <w:rPr>
                <w:rFonts w:ascii="Arial" w:cs="Arial" w:eastAsia="Arial" w:hAnsi="Arial"/>
                <w:sz w:val="18"/>
                <w:szCs w:val="18"/>
                <w:color w:val="auto"/>
                <w:w w:val="90"/>
              </w:rPr>
              <w:t>441 292 8666</w:t>
            </w:r>
          </w:p>
        </w:tc>
      </w:tr>
    </w:tbl>
    <w:p>
      <w:pPr>
        <w:spacing w:after="0" w:line="103"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Your Ref</w:t>
      </w:r>
    </w:p>
    <w:p>
      <w:pPr>
        <w:spacing w:after="0" w:line="131"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 xml:space="preserve">Appleby Ref </w:t>
      </w:r>
      <w:r>
        <w:rPr>
          <w:rFonts w:ascii="Arial" w:cs="Arial" w:eastAsia="Arial" w:hAnsi="Arial"/>
          <w:sz w:val="18"/>
          <w:szCs w:val="18"/>
          <w:color w:val="auto"/>
        </w:rPr>
        <w:t>124194.0045/JW</w:t>
      </w:r>
    </w:p>
    <w:p>
      <w:pPr>
        <w:spacing w:after="0" w:line="256" w:lineRule="exact"/>
        <w:rPr>
          <w:sz w:val="20"/>
          <w:szCs w:val="20"/>
          <w:color w:val="auto"/>
        </w:rPr>
      </w:pPr>
    </w:p>
    <w:p>
      <w:pPr>
        <w:jc w:val="right"/>
        <w:spacing w:after="0"/>
        <w:rPr>
          <w:sz w:val="20"/>
          <w:szCs w:val="20"/>
          <w:color w:val="auto"/>
        </w:rPr>
      </w:pPr>
      <w:r>
        <w:rPr>
          <w:rFonts w:ascii="Arial" w:cs="Arial" w:eastAsia="Arial" w:hAnsi="Arial"/>
          <w:sz w:val="18"/>
          <w:szCs w:val="18"/>
          <w:color w:val="auto"/>
        </w:rPr>
        <w:t>6 July 2018</w:t>
      </w:r>
    </w:p>
    <w:p>
      <w:pPr>
        <w:spacing w:after="0" w:line="239" w:lineRule="exact"/>
        <w:rPr>
          <w:sz w:val="20"/>
          <w:szCs w:val="20"/>
          <w:color w:val="auto"/>
        </w:rPr>
      </w:pPr>
    </w:p>
    <w:p>
      <w:pPr>
        <w:spacing w:after="0"/>
        <w:rPr>
          <w:sz w:val="20"/>
          <w:szCs w:val="20"/>
          <w:color w:val="auto"/>
        </w:rPr>
      </w:pPr>
      <w:r>
        <w:rPr>
          <w:rFonts w:ascii="Arial" w:cs="Arial" w:eastAsia="Arial" w:hAnsi="Arial"/>
          <w:sz w:val="18"/>
          <w:szCs w:val="18"/>
          <w:color w:val="auto"/>
        </w:rPr>
        <w:t>Dear Sirs</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Marvell Technology Group Ltd. (Company)</w:t>
      </w:r>
    </w:p>
    <w:p>
      <w:pPr>
        <w:spacing w:after="0" w:line="121" w:lineRule="exact"/>
        <w:rPr>
          <w:sz w:val="20"/>
          <w:szCs w:val="20"/>
          <w:color w:val="auto"/>
        </w:rPr>
      </w:pPr>
    </w:p>
    <w:p>
      <w:pPr>
        <w:spacing w:after="0" w:line="291" w:lineRule="auto"/>
        <w:rPr>
          <w:sz w:val="20"/>
          <w:szCs w:val="20"/>
          <w:color w:val="auto"/>
        </w:rPr>
      </w:pPr>
      <w:r>
        <w:rPr>
          <w:rFonts w:ascii="Arial" w:cs="Arial" w:eastAsia="Arial" w:hAnsi="Arial"/>
          <w:sz w:val="16"/>
          <w:szCs w:val="16"/>
          <w:color w:val="auto"/>
        </w:rPr>
        <w:t>We have acted as attorneys in Bermuda for the Company, a Bermuda company, in connection with its filing with the United States Securities and Exchange Commission of a Registration Statement on Form S-8 (</w:t>
      </w:r>
      <w:r>
        <w:rPr>
          <w:rFonts w:ascii="Arial" w:cs="Arial" w:eastAsia="Arial" w:hAnsi="Arial"/>
          <w:sz w:val="16"/>
          <w:szCs w:val="16"/>
          <w:b w:val="1"/>
          <w:bCs w:val="1"/>
          <w:color w:val="auto"/>
        </w:rPr>
        <w:t>Registration Statement</w:t>
      </w:r>
      <w:r>
        <w:rPr>
          <w:rFonts w:ascii="Arial" w:cs="Arial" w:eastAsia="Arial" w:hAnsi="Arial"/>
          <w:sz w:val="16"/>
          <w:szCs w:val="16"/>
          <w:color w:val="auto"/>
        </w:rPr>
        <w:t>) with respect to 15,824,555 common shares of par value USD0.002 per share in the Company (</w:t>
      </w:r>
      <w:r>
        <w:rPr>
          <w:rFonts w:ascii="Arial" w:cs="Arial" w:eastAsia="Arial" w:hAnsi="Arial"/>
          <w:sz w:val="16"/>
          <w:szCs w:val="16"/>
          <w:b w:val="1"/>
          <w:bCs w:val="1"/>
          <w:color w:val="auto"/>
        </w:rPr>
        <w:t>Common Shares</w:t>
      </w:r>
      <w:r>
        <w:rPr>
          <w:rFonts w:ascii="Arial" w:cs="Arial" w:eastAsia="Arial" w:hAnsi="Arial"/>
          <w:sz w:val="16"/>
          <w:szCs w:val="16"/>
          <w:color w:val="auto"/>
        </w:rPr>
        <w:t xml:space="preserve">) to be issued pursuant to the terms of the Cavium, Inc. 2016 Equity Incentive Plan, the Cavium In. 2007 Equity Incentive Plan and the QLogic Corporation 2005 Incentive Performance Plan as assumed by Cavium, Inc. effective 16 August 2016 (each a </w:t>
      </w:r>
      <w:r>
        <w:rPr>
          <w:rFonts w:ascii="Arial" w:cs="Arial" w:eastAsia="Arial" w:hAnsi="Arial"/>
          <w:sz w:val="16"/>
          <w:szCs w:val="16"/>
          <w:b w:val="1"/>
          <w:bCs w:val="1"/>
          <w:color w:val="auto"/>
        </w:rPr>
        <w:t>Plan</w:t>
      </w:r>
      <w:r>
        <w:rPr>
          <w:rFonts w:ascii="Arial" w:cs="Arial" w:eastAsia="Arial" w:hAnsi="Arial"/>
          <w:sz w:val="16"/>
          <w:szCs w:val="16"/>
          <w:color w:val="auto"/>
        </w:rPr>
        <w:t xml:space="preserve">, collectively the </w:t>
      </w:r>
      <w:r>
        <w:rPr>
          <w:rFonts w:ascii="Arial" w:cs="Arial" w:eastAsia="Arial" w:hAnsi="Arial"/>
          <w:sz w:val="16"/>
          <w:szCs w:val="16"/>
          <w:b w:val="1"/>
          <w:bCs w:val="1"/>
          <w:color w:val="auto"/>
        </w:rPr>
        <w:t>Plans</w:t>
      </w:r>
      <w:r>
        <w:rPr>
          <w:rFonts w:ascii="Arial" w:cs="Arial" w:eastAsia="Arial" w:hAnsi="Arial"/>
          <w:sz w:val="16"/>
          <w:szCs w:val="16"/>
          <w:color w:val="auto"/>
        </w:rPr>
        <w:t>). The Common Shares may be delivered in settlement of options and restricted stock units assumed in connection with the acquisition by the Company of Cavium, Inc. by the Company.</w:t>
      </w:r>
    </w:p>
    <w:p>
      <w:pPr>
        <w:spacing w:after="0" w:line="167" w:lineRule="exact"/>
        <w:rPr>
          <w:sz w:val="20"/>
          <w:szCs w:val="20"/>
          <w:color w:val="auto"/>
        </w:rPr>
      </w:pPr>
    </w:p>
    <w:p>
      <w:pPr>
        <w:ind w:right="60"/>
        <w:spacing w:after="0" w:line="264" w:lineRule="auto"/>
        <w:rPr>
          <w:sz w:val="20"/>
          <w:szCs w:val="20"/>
          <w:color w:val="auto"/>
        </w:rPr>
      </w:pPr>
      <w:r>
        <w:rPr>
          <w:rFonts w:ascii="Arial" w:cs="Arial" w:eastAsia="Arial" w:hAnsi="Arial"/>
          <w:sz w:val="18"/>
          <w:szCs w:val="18"/>
          <w:color w:val="auto"/>
        </w:rPr>
        <w:t>For the purposes of this opinion we have examined and relied upon the documents listed, and in some cases defined, in the Schedule to this opinion (</w:t>
      </w:r>
      <w:r>
        <w:rPr>
          <w:rFonts w:ascii="Arial" w:cs="Arial" w:eastAsia="Arial" w:hAnsi="Arial"/>
          <w:sz w:val="18"/>
          <w:szCs w:val="18"/>
          <w:b w:val="1"/>
          <w:bCs w:val="1"/>
          <w:color w:val="auto"/>
        </w:rPr>
        <w:t>Documents</w:t>
      </w:r>
      <w:r>
        <w:rPr>
          <w:rFonts w:ascii="Arial" w:cs="Arial" w:eastAsia="Arial" w:hAnsi="Arial"/>
          <w:sz w:val="18"/>
          <w:szCs w:val="18"/>
          <w:color w:val="auto"/>
        </w:rPr>
        <w:t>) together with such other documentation as we have considered requisite to this opinion.</w:t>
      </w:r>
    </w:p>
    <w:p>
      <w:pPr>
        <w:spacing w:after="0" w:line="326" w:lineRule="exact"/>
        <w:rPr>
          <w:sz w:val="20"/>
          <w:szCs w:val="20"/>
          <w:color w:val="auto"/>
        </w:rPr>
      </w:pPr>
    </w:p>
    <w:p>
      <w:pPr>
        <w:ind w:left="460" w:hanging="460"/>
        <w:spacing w:after="0"/>
        <w:tabs>
          <w:tab w:leader="none" w:pos="460" w:val="left"/>
        </w:tabs>
        <w:numPr>
          <w:ilvl w:val="0"/>
          <w:numId w:val="138"/>
        </w:numPr>
        <w:rPr>
          <w:rFonts w:ascii="Arial" w:cs="Arial" w:eastAsia="Arial" w:hAnsi="Arial"/>
          <w:sz w:val="18"/>
          <w:szCs w:val="18"/>
          <w:b w:val="1"/>
          <w:bCs w:val="1"/>
          <w:color w:val="auto"/>
        </w:rPr>
      </w:pPr>
      <w:r>
        <w:rPr>
          <w:rFonts w:ascii="Arial" w:cs="Arial" w:eastAsia="Arial" w:hAnsi="Arial"/>
          <w:sz w:val="18"/>
          <w:szCs w:val="18"/>
          <w:b w:val="1"/>
          <w:bCs w:val="1"/>
          <w:color w:val="auto"/>
        </w:rPr>
        <w:t>ASSUMPTIONS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In stating our opinion we have assumed:</w:t>
      </w:r>
    </w:p>
    <w:p>
      <w:pPr>
        <w:spacing w:after="0" w:line="131" w:lineRule="exact"/>
        <w:rPr>
          <w:sz w:val="20"/>
          <w:szCs w:val="20"/>
          <w:color w:val="auto"/>
        </w:rPr>
      </w:pPr>
    </w:p>
    <w:p>
      <w:pPr>
        <w:ind w:left="460" w:right="60" w:hanging="457"/>
        <w:spacing w:after="0" w:line="264" w:lineRule="auto"/>
        <w:tabs>
          <w:tab w:leader="none" w:pos="440" w:val="left"/>
        </w:tabs>
        <w:rPr>
          <w:sz w:val="20"/>
          <w:szCs w:val="20"/>
          <w:color w:val="auto"/>
        </w:rPr>
      </w:pPr>
      <w:r>
        <w:rPr>
          <w:rFonts w:ascii="Arial" w:cs="Arial" w:eastAsia="Arial" w:hAnsi="Arial"/>
          <w:sz w:val="18"/>
          <w:szCs w:val="18"/>
          <w:color w:val="auto"/>
        </w:rPr>
        <w:t>1.1</w:t>
        <w:tab/>
        <w:t>the authenticity, accuracy and completeness of all Documents and other documentation examined by us submitted to us as originals and the conformity to authentic original documents of all Documents and other documentation submitted to us as certified, conformed, notarised or photostatic copies;</w:t>
      </w:r>
    </w:p>
    <w:p>
      <w:pPr>
        <w:spacing w:after="0" w:line="87" w:lineRule="exact"/>
        <w:rPr>
          <w:sz w:val="20"/>
          <w:szCs w:val="20"/>
          <w:color w:val="auto"/>
        </w:rPr>
      </w:pPr>
    </w:p>
    <w:p>
      <w:pPr>
        <w:spacing w:after="0"/>
        <w:tabs>
          <w:tab w:leader="none" w:pos="440" w:val="left"/>
        </w:tabs>
        <w:rPr>
          <w:sz w:val="20"/>
          <w:szCs w:val="20"/>
          <w:color w:val="auto"/>
        </w:rPr>
      </w:pPr>
      <w:r>
        <w:rPr>
          <w:rFonts w:ascii="Arial" w:cs="Arial" w:eastAsia="Arial" w:hAnsi="Arial"/>
          <w:sz w:val="18"/>
          <w:szCs w:val="18"/>
          <w:color w:val="auto"/>
        </w:rPr>
        <w:t>1.2</w:t>
      </w:r>
      <w:r>
        <w:rPr>
          <w:sz w:val="20"/>
          <w:szCs w:val="20"/>
          <w:color w:val="auto"/>
        </w:rPr>
        <w:tab/>
      </w:r>
      <w:r>
        <w:rPr>
          <w:rFonts w:ascii="Arial" w:cs="Arial" w:eastAsia="Arial" w:hAnsi="Arial"/>
          <w:sz w:val="16"/>
          <w:szCs w:val="16"/>
          <w:color w:val="auto"/>
        </w:rPr>
        <w:t>the genuineness of all signatures on the Documents;</w:t>
      </w:r>
    </w:p>
    <w:p>
      <w:pPr>
        <w:spacing w:after="0" w:line="200" w:lineRule="exact"/>
        <w:rPr>
          <w:sz w:val="20"/>
          <w:szCs w:val="20"/>
          <w:color w:val="auto"/>
        </w:rPr>
      </w:pPr>
    </w:p>
    <w:p>
      <w:pPr>
        <w:sectPr>
          <w:pgSz w:w="11900" w:h="16838" w:orient="portrait"/>
          <w:cols w:equalWidth="0" w:num="2">
            <w:col w:w="2140" w:space="340"/>
            <w:col w:w="8900"/>
          </w:cols>
          <w:pgMar w:left="280" w:top="175" w:right="2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p>
      <w:pPr>
        <w:jc w:val="right"/>
        <w:ind w:right="9240"/>
        <w:spacing w:after="0"/>
        <w:rPr>
          <w:sz w:val="20"/>
          <w:szCs w:val="20"/>
          <w:color w:val="auto"/>
        </w:rPr>
      </w:pPr>
      <w:r>
        <w:rPr>
          <w:rFonts w:ascii="Arial" w:cs="Arial" w:eastAsia="Arial" w:hAnsi="Arial"/>
          <w:sz w:val="14"/>
          <w:szCs w:val="14"/>
          <w:color w:val="auto"/>
        </w:rPr>
        <w:t>Appleby (Bermuda) Limited (the</w:t>
      </w:r>
    </w:p>
    <w:p>
      <w:pPr>
        <w:jc w:val="right"/>
        <w:ind w:right="9240"/>
        <w:spacing w:after="0" w:line="221" w:lineRule="auto"/>
        <w:rPr>
          <w:sz w:val="20"/>
          <w:szCs w:val="20"/>
          <w:color w:val="auto"/>
        </w:rPr>
      </w:pPr>
      <w:r>
        <w:rPr>
          <w:rFonts w:ascii="Arial" w:cs="Arial" w:eastAsia="Arial" w:hAnsi="Arial"/>
          <w:sz w:val="14"/>
          <w:szCs w:val="14"/>
          <w:color w:val="auto"/>
        </w:rPr>
        <w:t>Legal Practice) is a limited liability</w:t>
      </w:r>
    </w:p>
    <w:p>
      <w:pPr>
        <w:jc w:val="right"/>
        <w:ind w:right="9240"/>
        <w:spacing w:after="0"/>
        <w:rPr>
          <w:sz w:val="20"/>
          <w:szCs w:val="20"/>
          <w:color w:val="auto"/>
        </w:rPr>
      </w:pPr>
      <w:r>
        <w:rPr>
          <w:rFonts w:ascii="Arial" w:cs="Arial" w:eastAsia="Arial" w:hAnsi="Arial"/>
          <w:sz w:val="13"/>
          <w:szCs w:val="13"/>
          <w:color w:val="auto"/>
        </w:rPr>
        <w:t>company incorporated in Bermuda</w:t>
      </w:r>
    </w:p>
    <w:p>
      <w:pPr>
        <w:jc w:val="right"/>
        <w:ind w:right="9240"/>
        <w:spacing w:after="0"/>
        <w:rPr>
          <w:sz w:val="20"/>
          <w:szCs w:val="20"/>
          <w:color w:val="auto"/>
        </w:rPr>
      </w:pPr>
      <w:r>
        <w:rPr>
          <w:rFonts w:ascii="Arial" w:cs="Arial" w:eastAsia="Arial" w:hAnsi="Arial"/>
          <w:sz w:val="13"/>
          <w:szCs w:val="13"/>
          <w:color w:val="auto"/>
        </w:rPr>
        <w:t>and approved and recognised under</w:t>
      </w:r>
    </w:p>
    <w:p>
      <w:pPr>
        <w:jc w:val="right"/>
        <w:ind w:right="9240"/>
        <w:spacing w:after="0" w:line="221" w:lineRule="auto"/>
        <w:rPr>
          <w:sz w:val="20"/>
          <w:szCs w:val="20"/>
          <w:color w:val="auto"/>
        </w:rPr>
      </w:pPr>
      <w:r>
        <w:rPr>
          <w:rFonts w:ascii="Arial" w:cs="Arial" w:eastAsia="Arial" w:hAnsi="Arial"/>
          <w:sz w:val="14"/>
          <w:szCs w:val="14"/>
          <w:color w:val="auto"/>
        </w:rPr>
        <w:t>the Bermuda Bar (Professional</w:t>
      </w:r>
    </w:p>
    <w:p>
      <w:pPr>
        <w:jc w:val="right"/>
        <w:ind w:right="9240"/>
        <w:spacing w:after="0"/>
        <w:rPr>
          <w:sz w:val="20"/>
          <w:szCs w:val="20"/>
          <w:color w:val="auto"/>
        </w:rPr>
      </w:pPr>
      <w:r>
        <w:rPr>
          <w:rFonts w:ascii="Arial" w:cs="Arial" w:eastAsia="Arial" w:hAnsi="Arial"/>
          <w:sz w:val="13"/>
          <w:szCs w:val="13"/>
          <w:color w:val="auto"/>
        </w:rPr>
        <w:t>Companies) Rules 2009. “Partner” is</w:t>
      </w:r>
    </w:p>
    <w:p>
      <w:pPr>
        <w:jc w:val="right"/>
        <w:ind w:right="9240"/>
        <w:spacing w:after="0" w:line="221" w:lineRule="auto"/>
        <w:rPr>
          <w:sz w:val="20"/>
          <w:szCs w:val="20"/>
          <w:color w:val="auto"/>
        </w:rPr>
      </w:pPr>
      <w:r>
        <w:rPr>
          <w:rFonts w:ascii="Arial" w:cs="Arial" w:eastAsia="Arial" w:hAnsi="Arial"/>
          <w:sz w:val="14"/>
          <w:szCs w:val="14"/>
          <w:color w:val="auto"/>
        </w:rPr>
        <w:t>a title referring to a director,</w:t>
      </w:r>
    </w:p>
    <w:p>
      <w:pPr>
        <w:jc w:val="right"/>
        <w:ind w:right="9240"/>
        <w:spacing w:after="0" w:line="221" w:lineRule="auto"/>
        <w:rPr>
          <w:sz w:val="20"/>
          <w:szCs w:val="20"/>
          <w:color w:val="auto"/>
        </w:rPr>
      </w:pPr>
      <w:r>
        <w:rPr>
          <w:rFonts w:ascii="Arial" w:cs="Arial" w:eastAsia="Arial" w:hAnsi="Arial"/>
          <w:sz w:val="14"/>
          <w:szCs w:val="14"/>
          <w:color w:val="auto"/>
        </w:rPr>
        <w:t>shareholder or an employee of the</w:t>
      </w:r>
    </w:p>
    <w:p>
      <w:pPr>
        <w:jc w:val="right"/>
        <w:ind w:right="9240"/>
        <w:spacing w:after="0"/>
        <w:rPr>
          <w:sz w:val="20"/>
          <w:szCs w:val="20"/>
          <w:color w:val="auto"/>
        </w:rPr>
      </w:pPr>
      <w:r>
        <w:rPr>
          <w:rFonts w:ascii="Arial" w:cs="Arial" w:eastAsia="Arial" w:hAnsi="Arial"/>
          <w:sz w:val="13"/>
          <w:szCs w:val="13"/>
          <w:color w:val="auto"/>
        </w:rPr>
        <w:t>Legal Practice. A list of such persons</w:t>
      </w:r>
    </w:p>
    <w:p>
      <w:pPr>
        <w:jc w:val="right"/>
        <w:ind w:right="9240"/>
        <w:spacing w:after="0" w:line="221" w:lineRule="auto"/>
        <w:rPr>
          <w:sz w:val="20"/>
          <w:szCs w:val="20"/>
          <w:color w:val="auto"/>
        </w:rPr>
      </w:pPr>
      <w:r>
        <w:rPr>
          <w:rFonts w:ascii="Arial" w:cs="Arial" w:eastAsia="Arial" w:hAnsi="Arial"/>
          <w:sz w:val="14"/>
          <w:szCs w:val="14"/>
          <w:color w:val="auto"/>
        </w:rPr>
        <w:t>can be obtained from your</w:t>
      </w:r>
    </w:p>
    <w:p>
      <w:pPr>
        <w:jc w:val="right"/>
        <w:ind w:right="9240"/>
        <w:spacing w:after="0"/>
        <w:rPr>
          <w:sz w:val="20"/>
          <w:szCs w:val="20"/>
          <w:color w:val="auto"/>
        </w:rPr>
      </w:pPr>
      <w:r>
        <w:rPr>
          <w:rFonts w:ascii="Arial" w:cs="Arial" w:eastAsia="Arial" w:hAnsi="Arial"/>
          <w:sz w:val="14"/>
          <w:szCs w:val="14"/>
          <w:color w:val="auto"/>
        </w:rPr>
        <w:t>relationship partner.</w:t>
      </w:r>
    </w:p>
    <w:p>
      <w:pPr>
        <w:spacing w:after="0" w:line="282" w:lineRule="exact"/>
        <w:rPr>
          <w:sz w:val="20"/>
          <w:szCs w:val="20"/>
          <w:color w:val="auto"/>
        </w:rPr>
      </w:pPr>
    </w:p>
    <w:p>
      <w:pPr>
        <w:jc w:val="center"/>
        <w:ind w:right="40"/>
        <w:spacing w:after="0"/>
        <w:rPr>
          <w:sz w:val="20"/>
          <w:szCs w:val="20"/>
          <w:color w:val="auto"/>
        </w:rPr>
      </w:pPr>
      <w:r>
        <w:rPr>
          <w:rFonts w:ascii="Arial" w:cs="Arial" w:eastAsia="Arial" w:hAnsi="Arial"/>
          <w:sz w:val="10"/>
          <w:szCs w:val="10"/>
          <w:color w:val="auto"/>
        </w:rPr>
        <w:t>Bermuda ● British Virgin Islands ● Cayman Islands ● Guernsey ● Hong Kong ● Isle of Man ● Jersey ● London ● Mauritius ● Seychelles ● Shanghai ● Zurich</w:t>
      </w:r>
    </w:p>
    <w:p>
      <w:pPr>
        <w:sectPr>
          <w:pgSz w:w="11900" w:h="16838" w:orient="portrait"/>
          <w:cols w:equalWidth="0" w:num="1">
            <w:col w:w="11380"/>
          </w:cols>
          <w:pgMar w:left="280" w:top="175" w:right="239" w:bottom="1440" w:gutter="0" w:footer="0" w:header="0"/>
          <w:type w:val="continuous"/>
        </w:sectPr>
      </w:pPr>
    </w:p>
    <w:bookmarkStart w:id="62" w:name="page63"/>
    <w:bookmarkEnd w:id="62"/>
    <w:p>
      <w:pPr>
        <w:ind w:left="1780" w:right="400" w:hanging="457"/>
        <w:spacing w:after="0" w:line="277" w:lineRule="auto"/>
        <w:tabs>
          <w:tab w:leader="none" w:pos="176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1.3</w:t>
        <w:tab/>
        <w:t>that each of the Documents and other such documentation which was received by electronic means is complete, intact and in conformity with the transmission as sent;</w:t>
      </w:r>
    </w:p>
    <w:p>
      <w:pPr>
        <w:spacing w:after="0" w:line="76" w:lineRule="exact"/>
        <w:rPr>
          <w:sz w:val="20"/>
          <w:szCs w:val="20"/>
          <w:color w:val="auto"/>
        </w:rPr>
      </w:pPr>
    </w:p>
    <w:p>
      <w:pPr>
        <w:ind w:left="1780" w:right="280" w:hanging="457"/>
        <w:spacing w:after="0" w:line="277" w:lineRule="auto"/>
        <w:tabs>
          <w:tab w:leader="none" w:pos="1760" w:val="left"/>
        </w:tabs>
        <w:rPr>
          <w:sz w:val="20"/>
          <w:szCs w:val="20"/>
          <w:color w:val="auto"/>
        </w:rPr>
      </w:pPr>
      <w:r>
        <w:rPr>
          <w:rFonts w:ascii="Arial" w:cs="Arial" w:eastAsia="Arial" w:hAnsi="Arial"/>
          <w:sz w:val="18"/>
          <w:szCs w:val="18"/>
          <w:color w:val="auto"/>
        </w:rPr>
        <w:t>1.4</w:t>
        <w:tab/>
        <w:t>that there are no provisions of the laws or regulations of any jurisdiction other than Bermuda which would have a material effect on any of the opinions herein expressed;</w:t>
      </w:r>
    </w:p>
    <w:p>
      <w:pPr>
        <w:spacing w:after="0" w:line="76" w:lineRule="exact"/>
        <w:rPr>
          <w:sz w:val="20"/>
          <w:szCs w:val="20"/>
          <w:color w:val="auto"/>
        </w:rPr>
      </w:pPr>
    </w:p>
    <w:p>
      <w:pPr>
        <w:ind w:left="1780" w:right="100" w:hanging="457"/>
        <w:spacing w:after="0" w:line="264" w:lineRule="auto"/>
        <w:tabs>
          <w:tab w:leader="none" w:pos="1760" w:val="left"/>
        </w:tabs>
        <w:rPr>
          <w:sz w:val="20"/>
          <w:szCs w:val="20"/>
          <w:color w:val="auto"/>
        </w:rPr>
      </w:pPr>
      <w:r>
        <w:rPr>
          <w:rFonts w:ascii="Arial" w:cs="Arial" w:eastAsia="Arial" w:hAnsi="Arial"/>
          <w:sz w:val="18"/>
          <w:szCs w:val="18"/>
          <w:color w:val="auto"/>
        </w:rPr>
        <w:t>1.5</w:t>
        <w:tab/>
        <w:t>that all representations and factual statements appearing in the Registration Statement, the Plans, Director’s Certificate and the Resolutions, other than as to the laws of Bermuda, are true, accurate and complete in all material respects;</w:t>
      </w:r>
    </w:p>
    <w:p>
      <w:pPr>
        <w:spacing w:after="0" w:line="87" w:lineRule="exact"/>
        <w:rPr>
          <w:sz w:val="20"/>
          <w:szCs w:val="20"/>
          <w:color w:val="auto"/>
        </w:rPr>
      </w:pPr>
    </w:p>
    <w:p>
      <w:pPr>
        <w:ind w:left="1780" w:hanging="457"/>
        <w:spacing w:after="0" w:line="286" w:lineRule="auto"/>
        <w:tabs>
          <w:tab w:leader="none" w:pos="1760" w:val="left"/>
        </w:tabs>
        <w:rPr>
          <w:sz w:val="20"/>
          <w:szCs w:val="20"/>
          <w:color w:val="auto"/>
        </w:rPr>
      </w:pPr>
      <w:r>
        <w:rPr>
          <w:rFonts w:ascii="Arial" w:cs="Arial" w:eastAsia="Arial" w:hAnsi="Arial"/>
          <w:sz w:val="18"/>
          <w:szCs w:val="18"/>
          <w:color w:val="auto"/>
        </w:rPr>
        <w:t>1.6</w:t>
      </w:r>
      <w:r>
        <w:rPr>
          <w:sz w:val="20"/>
          <w:szCs w:val="20"/>
          <w:color w:val="auto"/>
        </w:rPr>
        <w:tab/>
      </w:r>
      <w:r>
        <w:rPr>
          <w:rFonts w:ascii="Arial" w:cs="Arial" w:eastAsia="Arial" w:hAnsi="Arial"/>
          <w:sz w:val="16"/>
          <w:szCs w:val="16"/>
          <w:color w:val="auto"/>
        </w:rPr>
        <w:t>that the Resolutions are in full force and effect and have not been rescinded, either in whole or in part, and accurately record: (i) the resolutions passed by the Board of Directors and Members of the Company in meetings which were duly convened and, at each of which, a duly constituted quorum was present and voting throughout; (ii) resolutions adopted by all the Directors of the Company as unanimous written resolutions of the Board of Directors; and</w:t>
      </w:r>
    </w:p>
    <w:p>
      <w:pPr>
        <w:spacing w:after="0" w:line="2" w:lineRule="exact"/>
        <w:rPr>
          <w:sz w:val="20"/>
          <w:szCs w:val="20"/>
          <w:color w:val="auto"/>
        </w:rPr>
      </w:pPr>
    </w:p>
    <w:p>
      <w:pPr>
        <w:ind w:left="1780" w:right="20" w:hanging="2"/>
        <w:spacing w:after="0" w:line="253" w:lineRule="auto"/>
        <w:tabs>
          <w:tab w:leader="none" w:pos="2095" w:val="left"/>
        </w:tabs>
        <w:numPr>
          <w:ilvl w:val="0"/>
          <w:numId w:val="139"/>
        </w:numPr>
        <w:rPr>
          <w:rFonts w:ascii="Arial" w:cs="Arial" w:eastAsia="Arial" w:hAnsi="Arial"/>
          <w:sz w:val="18"/>
          <w:szCs w:val="18"/>
          <w:color w:val="auto"/>
        </w:rPr>
      </w:pPr>
      <w:r>
        <w:rPr>
          <w:rFonts w:ascii="Arial" w:cs="Arial" w:eastAsia="Arial" w:hAnsi="Arial"/>
          <w:sz w:val="18"/>
          <w:szCs w:val="18"/>
          <w:color w:val="auto"/>
        </w:rPr>
        <w:t>resolutions adopted by all the Members of the Company as unanimous written resolutions of the Members of the Company; and further that there is no matter affecting the authority of the Directors to effect the issue of the Common Shares by the Company under the terms of each of the Plans, not disclosed by the Constitutional Documents or the Resolutions, which would have any adverse implication in relation to the opinions expressed herein;</w:t>
      </w:r>
    </w:p>
    <w:p>
      <w:pPr>
        <w:spacing w:after="0" w:line="93" w:lineRule="exact"/>
        <w:rPr>
          <w:sz w:val="20"/>
          <w:szCs w:val="20"/>
          <w:color w:val="auto"/>
        </w:rPr>
      </w:pPr>
    </w:p>
    <w:p>
      <w:pPr>
        <w:jc w:val="center"/>
        <w:ind w:left="2660" w:right="100"/>
        <w:spacing w:after="0" w:line="347" w:lineRule="auto"/>
        <w:rPr>
          <w:sz w:val="20"/>
          <w:szCs w:val="20"/>
          <w:color w:val="auto"/>
        </w:rPr>
      </w:pPr>
      <w:r>
        <w:rPr>
          <w:rFonts w:ascii="Arial" w:cs="Arial" w:eastAsia="Arial" w:hAnsi="Arial"/>
          <w:sz w:val="16"/>
          <w:szCs w:val="16"/>
          <w:color w:val="auto"/>
        </w:rPr>
        <w:t xml:space="preserve">1.7   that any purchase rights under the Plans relevant to this opinion (each a </w:t>
      </w:r>
      <w:r>
        <w:rPr>
          <w:rFonts w:ascii="Arial" w:cs="Arial" w:eastAsia="Arial" w:hAnsi="Arial"/>
          <w:sz w:val="16"/>
          <w:szCs w:val="16"/>
          <w:b w:val="1"/>
          <w:bCs w:val="1"/>
          <w:color w:val="auto"/>
        </w:rPr>
        <w:t>Purchase Right</w:t>
      </w:r>
      <w:r>
        <w:rPr>
          <w:rFonts w:ascii="Arial" w:cs="Arial" w:eastAsia="Arial" w:hAnsi="Arial"/>
          <w:sz w:val="16"/>
          <w:szCs w:val="16"/>
          <w:color w:val="auto"/>
        </w:rPr>
        <w:t xml:space="preserve"> and collectively, </w:t>
      </w:r>
      <w:r>
        <w:rPr>
          <w:rFonts w:ascii="Arial" w:cs="Arial" w:eastAsia="Arial" w:hAnsi="Arial"/>
          <w:sz w:val="16"/>
          <w:szCs w:val="16"/>
          <w:b w:val="1"/>
          <w:bCs w:val="1"/>
          <w:color w:val="auto"/>
        </w:rPr>
        <w:t>Purchase</w:t>
      </w:r>
      <w:r>
        <w:rPr>
          <w:rFonts w:ascii="Arial" w:cs="Arial" w:eastAsia="Arial" w:hAnsi="Arial"/>
          <w:sz w:val="16"/>
          <w:szCs w:val="16"/>
          <w:color w:val="auto"/>
        </w:rPr>
        <w:t xml:space="preserve"> </w:t>
      </w:r>
      <w:r>
        <w:rPr>
          <w:rFonts w:ascii="Arial" w:cs="Arial" w:eastAsia="Arial" w:hAnsi="Arial"/>
          <w:sz w:val="16"/>
          <w:szCs w:val="16"/>
          <w:b w:val="1"/>
          <w:bCs w:val="1"/>
          <w:color w:val="auto"/>
        </w:rPr>
        <w:t>Rights</w:t>
      </w:r>
      <w:r>
        <w:rPr>
          <w:rFonts w:ascii="Arial" w:cs="Arial" w:eastAsia="Arial" w:hAnsi="Arial"/>
          <w:sz w:val="16"/>
          <w:szCs w:val="16"/>
          <w:color w:val="auto"/>
        </w:rPr>
        <w:t>) will constitute the legal, valid and binding obligations of the parties thereto, other than the Company;</w:t>
      </w:r>
    </w:p>
    <w:p>
      <w:pPr>
        <w:spacing w:after="0" w:line="26" w:lineRule="exact"/>
        <w:rPr>
          <w:sz w:val="20"/>
          <w:szCs w:val="20"/>
          <w:color w:val="auto"/>
        </w:rPr>
      </w:pPr>
    </w:p>
    <w:p>
      <w:pPr>
        <w:jc w:val="both"/>
        <w:ind w:left="1780" w:right="400" w:hanging="457"/>
        <w:spacing w:after="0" w:line="264" w:lineRule="auto"/>
        <w:tabs>
          <w:tab w:leader="none" w:pos="1760" w:val="left"/>
        </w:tabs>
        <w:rPr>
          <w:sz w:val="20"/>
          <w:szCs w:val="20"/>
          <w:color w:val="auto"/>
        </w:rPr>
      </w:pPr>
      <w:r>
        <w:rPr>
          <w:rFonts w:ascii="Arial" w:cs="Arial" w:eastAsia="Arial" w:hAnsi="Arial"/>
          <w:sz w:val="18"/>
          <w:szCs w:val="18"/>
          <w:color w:val="auto"/>
        </w:rPr>
        <w:t>1.8</w:t>
        <w:tab/>
        <w:t>that each Director of the Company, when the Board of Directors of the Company passed the Board Resolutions, discharged his fiduciary duty owed to the Company and acted honestly and in good faith with a view to the best interests of the Company;</w:t>
      </w:r>
    </w:p>
    <w:p>
      <w:pPr>
        <w:spacing w:after="0" w:line="87" w:lineRule="exact"/>
        <w:rPr>
          <w:sz w:val="20"/>
          <w:szCs w:val="20"/>
          <w:color w:val="auto"/>
        </w:rPr>
      </w:pPr>
    </w:p>
    <w:p>
      <w:pPr>
        <w:ind w:left="1780" w:right="20" w:hanging="457"/>
        <w:spacing w:after="0" w:line="264" w:lineRule="auto"/>
        <w:tabs>
          <w:tab w:leader="none" w:pos="1760" w:val="left"/>
        </w:tabs>
        <w:rPr>
          <w:sz w:val="20"/>
          <w:szCs w:val="20"/>
          <w:color w:val="auto"/>
        </w:rPr>
      </w:pPr>
      <w:r>
        <w:rPr>
          <w:rFonts w:ascii="Arial" w:cs="Arial" w:eastAsia="Arial" w:hAnsi="Arial"/>
          <w:sz w:val="18"/>
          <w:szCs w:val="18"/>
          <w:color w:val="auto"/>
        </w:rPr>
        <w:t>1.9</w:t>
        <w:tab/>
        <w:t>that the Company has entered into its obligations under each of the Plans in good faith for the purpose of carrying on its business and that, at the time it did so, there were reasonable grounds for believing that the transactions contemplated by each of the Plans would benefit the Company;</w:t>
      </w:r>
    </w:p>
    <w:p>
      <w:pPr>
        <w:spacing w:after="0" w:line="87" w:lineRule="exact"/>
        <w:rPr>
          <w:sz w:val="20"/>
          <w:szCs w:val="20"/>
          <w:color w:val="auto"/>
        </w:rPr>
      </w:pPr>
    </w:p>
    <w:p>
      <w:pPr>
        <w:ind w:left="1780" w:right="300" w:hanging="457"/>
        <w:spacing w:after="0" w:line="312" w:lineRule="auto"/>
        <w:tabs>
          <w:tab w:leader="none" w:pos="1760" w:val="left"/>
        </w:tabs>
        <w:rPr>
          <w:sz w:val="20"/>
          <w:szCs w:val="20"/>
          <w:color w:val="auto"/>
        </w:rPr>
      </w:pPr>
      <w:r>
        <w:rPr>
          <w:rFonts w:ascii="Arial" w:cs="Arial" w:eastAsia="Arial" w:hAnsi="Arial"/>
          <w:sz w:val="18"/>
          <w:szCs w:val="18"/>
          <w:color w:val="auto"/>
        </w:rPr>
        <w:t>1.10</w:t>
      </w:r>
      <w:r>
        <w:rPr>
          <w:sz w:val="20"/>
          <w:szCs w:val="20"/>
          <w:color w:val="auto"/>
        </w:rPr>
        <w:tab/>
      </w:r>
      <w:r>
        <w:rPr>
          <w:rFonts w:ascii="Arial" w:cs="Arial" w:eastAsia="Arial" w:hAnsi="Arial"/>
          <w:sz w:val="16"/>
          <w:szCs w:val="16"/>
          <w:color w:val="auto"/>
        </w:rPr>
        <w:t>that at the time of issue by the Executive Compensation Committee of the Board of Directors of the Company, or any duly constituted committee thereof, (</w:t>
      </w:r>
      <w:r>
        <w:rPr>
          <w:rFonts w:ascii="Arial" w:cs="Arial" w:eastAsia="Arial" w:hAnsi="Arial"/>
          <w:sz w:val="16"/>
          <w:szCs w:val="16"/>
          <w:b w:val="1"/>
          <w:bCs w:val="1"/>
          <w:color w:val="auto"/>
        </w:rPr>
        <w:t>Committee</w:t>
      </w:r>
      <w:r>
        <w:rPr>
          <w:rFonts w:ascii="Arial" w:cs="Arial" w:eastAsia="Arial" w:hAnsi="Arial"/>
          <w:sz w:val="16"/>
          <w:szCs w:val="16"/>
          <w:color w:val="auto"/>
        </w:rPr>
        <w:t>) as the Administrator (as such term is either defined or construed to mean under the Plans) of the Plans of any Common Shares pursuant to any Purchase Rights, such</w:t>
      </w:r>
    </w:p>
    <w:p>
      <w:pPr>
        <w:spacing w:after="0" w:line="228" w:lineRule="exact"/>
        <w:rPr>
          <w:sz w:val="20"/>
          <w:szCs w:val="20"/>
          <w:color w:val="auto"/>
        </w:rPr>
      </w:pPr>
    </w:p>
    <w:p>
      <w:pPr>
        <w:ind w:left="4460"/>
        <w:spacing w:after="0"/>
        <w:rPr>
          <w:sz w:val="20"/>
          <w:szCs w:val="20"/>
          <w:color w:val="auto"/>
        </w:rPr>
      </w:pPr>
      <w:r>
        <w:rPr>
          <w:rFonts w:ascii="Arial" w:cs="Arial" w:eastAsia="Arial" w:hAnsi="Arial"/>
          <w:sz w:val="18"/>
          <w:szCs w:val="18"/>
          <w:color w:val="auto"/>
        </w:rPr>
        <w:t>2</w:t>
      </w:r>
    </w:p>
    <w:p>
      <w:pPr>
        <w:spacing w:after="0" w:line="230" w:lineRule="exact"/>
        <w:rPr>
          <w:sz w:val="20"/>
          <w:szCs w:val="20"/>
          <w:color w:val="auto"/>
        </w:rPr>
      </w:pPr>
    </w:p>
    <w:p>
      <w:pPr>
        <w:ind w:left="780"/>
        <w:spacing w:after="0"/>
        <w:rPr>
          <w:sz w:val="20"/>
          <w:szCs w:val="20"/>
          <w:color w:val="auto"/>
        </w:rPr>
      </w:pPr>
      <w:r>
        <w:rPr>
          <w:rFonts w:ascii="Arial" w:cs="Arial" w:eastAsia="Arial" w:hAnsi="Arial"/>
          <w:sz w:val="11"/>
          <w:szCs w:val="11"/>
          <w:color w:val="auto"/>
        </w:rPr>
        <w:t>Bermuda ● British Virgin Islands ● Cayman Islands ● Guernsey ● Hong Kong ● Isle of Man ● Jersey ● London ● Mauritius ● Seychelles ● Shanghai ● Zurich</w:t>
      </w:r>
    </w:p>
    <w:p>
      <w:pPr>
        <w:sectPr>
          <w:pgSz w:w="11900" w:h="16838" w:orient="portrait"/>
          <w:cols w:equalWidth="0" w:num="1">
            <w:col w:w="10220"/>
          </w:cols>
          <w:pgMar w:left="1440" w:top="328" w:right="239" w:bottom="1440" w:gutter="0" w:footer="0" w:header="0"/>
        </w:sectPr>
      </w:pPr>
    </w:p>
    <w:bookmarkStart w:id="63" w:name="page64"/>
    <w:bookmarkEnd w:id="63"/>
    <w:p>
      <w:pPr>
        <w:ind w:left="1780" w:right="240"/>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89165" cy="38100"/>
                    </a:xfrm>
                    <a:prstGeom prst="rect">
                      <a:avLst/>
                    </a:prstGeom>
                    <a:noFill/>
                  </pic:spPr>
                </pic:pic>
              </a:graphicData>
            </a:graphic>
          </wp:anchor>
        </w:drawing>
        <w:t>Committee was duly constituted and at the date hereof remains a duly constituted committee of the Board of Directors of the Company having the necessary powers and authorities to administer the Plans, accept enrolments and issue Common Shares pursuant to the Plans;</w:t>
      </w:r>
    </w:p>
    <w:p>
      <w:pPr>
        <w:spacing w:after="0" w:line="87" w:lineRule="exact"/>
        <w:rPr>
          <w:sz w:val="20"/>
          <w:szCs w:val="20"/>
          <w:color w:val="auto"/>
        </w:rPr>
      </w:pPr>
    </w:p>
    <w:p>
      <w:pPr>
        <w:ind w:left="1780" w:right="20" w:hanging="458"/>
        <w:spacing w:after="0" w:line="259" w:lineRule="auto"/>
        <w:tabs>
          <w:tab w:leader="none" w:pos="1760" w:val="left"/>
        </w:tabs>
        <w:rPr>
          <w:sz w:val="20"/>
          <w:szCs w:val="20"/>
          <w:color w:val="auto"/>
        </w:rPr>
      </w:pPr>
      <w:r>
        <w:rPr>
          <w:rFonts w:ascii="Arial" w:cs="Arial" w:eastAsia="Arial" w:hAnsi="Arial"/>
          <w:sz w:val="18"/>
          <w:szCs w:val="18"/>
          <w:color w:val="auto"/>
        </w:rPr>
        <w:t>1.11</w:t>
        <w:tab/>
        <w:t>that when the issue of any Common Shares under each of the Plans is authorised, the issue price will not be less than the par value of the Common Shares and that the Company will have sufficient authorised share capital to effect such issue and will continue to hold the necessary permission from the Bermuda Monetary Authority for such share issue;</w:t>
      </w:r>
    </w:p>
    <w:p>
      <w:pPr>
        <w:spacing w:after="0" w:line="92" w:lineRule="exact"/>
        <w:rPr>
          <w:sz w:val="20"/>
          <w:szCs w:val="20"/>
          <w:color w:val="auto"/>
        </w:rPr>
      </w:pPr>
    </w:p>
    <w:p>
      <w:pPr>
        <w:ind w:left="1780" w:right="220" w:hanging="458"/>
        <w:spacing w:after="0" w:line="312" w:lineRule="auto"/>
        <w:tabs>
          <w:tab w:leader="none" w:pos="1760" w:val="left"/>
        </w:tabs>
        <w:rPr>
          <w:sz w:val="20"/>
          <w:szCs w:val="20"/>
          <w:color w:val="auto"/>
        </w:rPr>
      </w:pPr>
      <w:r>
        <w:rPr>
          <w:rFonts w:ascii="Arial" w:cs="Arial" w:eastAsia="Arial" w:hAnsi="Arial"/>
          <w:sz w:val="18"/>
          <w:szCs w:val="18"/>
          <w:color w:val="auto"/>
        </w:rPr>
        <w:t>1.12</w:t>
      </w:r>
      <w:r>
        <w:rPr>
          <w:sz w:val="20"/>
          <w:szCs w:val="20"/>
          <w:color w:val="auto"/>
        </w:rPr>
        <w:tab/>
      </w:r>
      <w:r>
        <w:rPr>
          <w:rFonts w:ascii="Arial" w:cs="Arial" w:eastAsia="Arial" w:hAnsi="Arial"/>
          <w:sz w:val="16"/>
          <w:szCs w:val="16"/>
          <w:color w:val="auto"/>
        </w:rPr>
        <w:t>that in any case where Common Shares are issued by the Company pursuant to each of the Plans on the terms of a Purchase Right, the Company will receive prior to the allotment of shares a transfer to it of an amount of cash at least equivalent to the aggregate par value of the Common Shares issued pursuant to that Purchase Right;</w:t>
      </w:r>
    </w:p>
    <w:p>
      <w:pPr>
        <w:spacing w:after="0" w:line="52" w:lineRule="exact"/>
        <w:rPr>
          <w:sz w:val="20"/>
          <w:szCs w:val="20"/>
          <w:color w:val="auto"/>
        </w:rPr>
      </w:pPr>
    </w:p>
    <w:p>
      <w:pPr>
        <w:ind w:left="1780" w:right="340" w:hanging="458"/>
        <w:spacing w:after="0" w:line="308" w:lineRule="auto"/>
        <w:tabs>
          <w:tab w:leader="none" w:pos="1760" w:val="left"/>
        </w:tabs>
        <w:rPr>
          <w:sz w:val="20"/>
          <w:szCs w:val="20"/>
          <w:color w:val="auto"/>
        </w:rPr>
      </w:pPr>
      <w:r>
        <w:rPr>
          <w:rFonts w:ascii="Arial" w:cs="Arial" w:eastAsia="Arial" w:hAnsi="Arial"/>
          <w:sz w:val="18"/>
          <w:szCs w:val="18"/>
          <w:color w:val="auto"/>
        </w:rPr>
        <w:t>1.13</w:t>
      </w:r>
      <w:r>
        <w:rPr>
          <w:sz w:val="20"/>
          <w:szCs w:val="20"/>
          <w:color w:val="auto"/>
        </w:rPr>
        <w:tab/>
      </w:r>
      <w:r>
        <w:rPr>
          <w:rFonts w:ascii="Arial" w:cs="Arial" w:eastAsia="Arial" w:hAnsi="Arial"/>
          <w:sz w:val="17"/>
          <w:szCs w:val="17"/>
          <w:color w:val="auto"/>
        </w:rPr>
        <w:t>that when filed with the United States Securities and Exchange Commission, the Registration Statement will not differ in any material respect from the electronic copy referred to in paragraph 1 of the Schedule;</w:t>
      </w:r>
    </w:p>
    <w:p>
      <w:pPr>
        <w:spacing w:after="0" w:line="52" w:lineRule="exact"/>
        <w:rPr>
          <w:sz w:val="20"/>
          <w:szCs w:val="20"/>
          <w:color w:val="auto"/>
        </w:rPr>
      </w:pPr>
    </w:p>
    <w:p>
      <w:pPr>
        <w:ind w:left="1780" w:hanging="458"/>
        <w:spacing w:after="0" w:line="286" w:lineRule="auto"/>
        <w:tabs>
          <w:tab w:leader="none" w:pos="1760" w:val="left"/>
        </w:tabs>
        <w:rPr>
          <w:sz w:val="20"/>
          <w:szCs w:val="20"/>
          <w:color w:val="auto"/>
        </w:rPr>
      </w:pPr>
      <w:r>
        <w:rPr>
          <w:rFonts w:ascii="Arial" w:cs="Arial" w:eastAsia="Arial" w:hAnsi="Arial"/>
          <w:sz w:val="18"/>
          <w:szCs w:val="18"/>
          <w:color w:val="auto"/>
        </w:rPr>
        <w:t>1.14</w:t>
      </w:r>
      <w:r>
        <w:rPr>
          <w:sz w:val="20"/>
          <w:szCs w:val="20"/>
          <w:color w:val="auto"/>
        </w:rPr>
        <w:tab/>
      </w:r>
      <w:r>
        <w:rPr>
          <w:rFonts w:ascii="Arial" w:cs="Arial" w:eastAsia="Arial" w:hAnsi="Arial"/>
          <w:sz w:val="17"/>
          <w:szCs w:val="17"/>
          <w:color w:val="auto"/>
        </w:rPr>
        <w:t>that the records which were the subject of the Company Search were complete and accurate at the date and time of such search and disclosed all information which is material for the purposes of this opinion and such information has not since the date and time of the Company Search been materially altered; and</w:t>
      </w:r>
    </w:p>
    <w:p>
      <w:pPr>
        <w:spacing w:after="0" w:line="71" w:lineRule="exact"/>
        <w:rPr>
          <w:sz w:val="20"/>
          <w:szCs w:val="20"/>
          <w:color w:val="auto"/>
        </w:rPr>
      </w:pPr>
    </w:p>
    <w:p>
      <w:pPr>
        <w:ind w:left="1780" w:hanging="458"/>
        <w:spacing w:after="0" w:line="264" w:lineRule="auto"/>
        <w:tabs>
          <w:tab w:leader="none" w:pos="1760" w:val="left"/>
        </w:tabs>
        <w:rPr>
          <w:sz w:val="20"/>
          <w:szCs w:val="20"/>
          <w:color w:val="auto"/>
        </w:rPr>
      </w:pPr>
      <w:r>
        <w:rPr>
          <w:rFonts w:ascii="Arial" w:cs="Arial" w:eastAsia="Arial" w:hAnsi="Arial"/>
          <w:sz w:val="18"/>
          <w:szCs w:val="18"/>
          <w:color w:val="auto"/>
        </w:rPr>
        <w:t>1.15</w:t>
        <w:tab/>
        <w:t>that the records which were the subject of the Litigation Search were complete and accurate at the date and time of such search and disclosed all information which is material for the purposes of this opinion and such information has not since the date and time of the Litigation Search been materially altered.</w:t>
      </w:r>
    </w:p>
    <w:p>
      <w:pPr>
        <w:spacing w:after="0" w:line="326" w:lineRule="exact"/>
        <w:rPr>
          <w:sz w:val="20"/>
          <w:szCs w:val="20"/>
          <w:color w:val="auto"/>
        </w:rPr>
      </w:pPr>
    </w:p>
    <w:p>
      <w:pPr>
        <w:ind w:left="1780" w:hanging="461"/>
        <w:spacing w:after="0"/>
        <w:tabs>
          <w:tab w:leader="none" w:pos="1780" w:val="left"/>
        </w:tabs>
        <w:numPr>
          <w:ilvl w:val="0"/>
          <w:numId w:val="140"/>
        </w:numPr>
        <w:rPr>
          <w:rFonts w:ascii="Arial" w:cs="Arial" w:eastAsia="Arial" w:hAnsi="Arial"/>
          <w:sz w:val="18"/>
          <w:szCs w:val="18"/>
          <w:color w:val="auto"/>
        </w:rPr>
      </w:pPr>
      <w:r>
        <w:rPr>
          <w:rFonts w:ascii="Arial" w:cs="Arial" w:eastAsia="Arial" w:hAnsi="Arial"/>
          <w:sz w:val="18"/>
          <w:szCs w:val="18"/>
          <w:b w:val="1"/>
          <w:bCs w:val="1"/>
          <w:color w:val="auto"/>
        </w:rPr>
        <w:t>OPINION</w:t>
      </w:r>
    </w:p>
    <w:p>
      <w:pPr>
        <w:spacing w:after="0" w:line="121" w:lineRule="exact"/>
        <w:rPr>
          <w:sz w:val="20"/>
          <w:szCs w:val="20"/>
          <w:color w:val="auto"/>
        </w:rPr>
      </w:pPr>
    </w:p>
    <w:p>
      <w:pPr>
        <w:ind w:left="1320" w:right="200"/>
        <w:spacing w:after="0" w:line="277" w:lineRule="auto"/>
        <w:rPr>
          <w:sz w:val="20"/>
          <w:szCs w:val="20"/>
          <w:color w:val="auto"/>
        </w:rPr>
      </w:pPr>
      <w:r>
        <w:rPr>
          <w:rFonts w:ascii="Arial" w:cs="Arial" w:eastAsia="Arial" w:hAnsi="Arial"/>
          <w:sz w:val="18"/>
          <w:szCs w:val="18"/>
          <w:color w:val="auto"/>
        </w:rPr>
        <w:t>Based upon and subject to the foregoing and subject to the reservations set out below and to any matters not disclosed to us, we are of the opinion that:</w:t>
      </w:r>
    </w:p>
    <w:p>
      <w:pPr>
        <w:spacing w:after="0" w:line="76" w:lineRule="exact"/>
        <w:rPr>
          <w:sz w:val="20"/>
          <w:szCs w:val="20"/>
          <w:color w:val="auto"/>
        </w:rPr>
      </w:pPr>
    </w:p>
    <w:p>
      <w:pPr>
        <w:jc w:val="both"/>
        <w:ind w:left="1780" w:right="540" w:hanging="458"/>
        <w:spacing w:after="0" w:line="264" w:lineRule="auto"/>
        <w:tabs>
          <w:tab w:leader="none" w:pos="1760" w:val="left"/>
        </w:tabs>
        <w:rPr>
          <w:sz w:val="20"/>
          <w:szCs w:val="20"/>
          <w:color w:val="auto"/>
        </w:rPr>
      </w:pPr>
      <w:r>
        <w:rPr>
          <w:rFonts w:ascii="Arial" w:cs="Arial" w:eastAsia="Arial" w:hAnsi="Arial"/>
          <w:sz w:val="18"/>
          <w:szCs w:val="18"/>
          <w:color w:val="auto"/>
        </w:rPr>
        <w:t>2.1</w:t>
        <w:tab/>
        <w:t>The Company is an exempted company incorporated with limited liability and is validly existing and in good standing under the laws of Bermuda and has all requisite corporate power and authority to issue the Common Shares.</w:t>
      </w:r>
    </w:p>
    <w:p>
      <w:pPr>
        <w:spacing w:after="0" w:line="87" w:lineRule="exact"/>
        <w:rPr>
          <w:sz w:val="20"/>
          <w:szCs w:val="20"/>
          <w:color w:val="auto"/>
        </w:rPr>
      </w:pPr>
    </w:p>
    <w:p>
      <w:pPr>
        <w:ind w:left="1780" w:right="20" w:hanging="458"/>
        <w:spacing w:after="0" w:line="302" w:lineRule="auto"/>
        <w:tabs>
          <w:tab w:leader="none" w:pos="1760" w:val="left"/>
        </w:tabs>
        <w:rPr>
          <w:sz w:val="20"/>
          <w:szCs w:val="20"/>
          <w:color w:val="auto"/>
        </w:rPr>
      </w:pPr>
      <w:r>
        <w:rPr>
          <w:rFonts w:ascii="Arial" w:cs="Arial" w:eastAsia="Arial" w:hAnsi="Arial"/>
          <w:sz w:val="18"/>
          <w:szCs w:val="18"/>
          <w:color w:val="auto"/>
        </w:rPr>
        <w:t>2.2</w:t>
      </w:r>
      <w:r>
        <w:rPr>
          <w:sz w:val="20"/>
          <w:szCs w:val="20"/>
          <w:color w:val="auto"/>
        </w:rPr>
        <w:tab/>
      </w:r>
      <w:r>
        <w:rPr>
          <w:rFonts w:ascii="Arial" w:cs="Arial" w:eastAsia="Arial" w:hAnsi="Arial"/>
          <w:sz w:val="16"/>
          <w:szCs w:val="16"/>
          <w:color w:val="auto"/>
        </w:rPr>
        <w:t>When issued and paid for pursuant to the Resolutions and the Plans, all necessary corporate action required to be taken by the Company in connection with the issue by the Company of the Common Shares pursuant to Bermuda law will have been taken by or on behalf of the Company, and all necessary approvals of governmental authorities in Bermuda have been duly obtained for the issue by the Company of the Common Shares.</w:t>
      </w:r>
    </w:p>
    <w:p>
      <w:pPr>
        <w:spacing w:after="0" w:line="235" w:lineRule="exact"/>
        <w:rPr>
          <w:sz w:val="20"/>
          <w:szCs w:val="20"/>
          <w:color w:val="auto"/>
        </w:rPr>
      </w:pPr>
    </w:p>
    <w:p>
      <w:pPr>
        <w:ind w:left="4460"/>
        <w:spacing w:after="0"/>
        <w:rPr>
          <w:sz w:val="20"/>
          <w:szCs w:val="20"/>
          <w:color w:val="auto"/>
        </w:rPr>
      </w:pPr>
      <w:r>
        <w:rPr>
          <w:rFonts w:ascii="Arial" w:cs="Arial" w:eastAsia="Arial" w:hAnsi="Arial"/>
          <w:sz w:val="18"/>
          <w:szCs w:val="18"/>
          <w:color w:val="auto"/>
        </w:rPr>
        <w:t>3</w:t>
      </w:r>
    </w:p>
    <w:p>
      <w:pPr>
        <w:spacing w:after="0" w:line="230" w:lineRule="exact"/>
        <w:rPr>
          <w:sz w:val="20"/>
          <w:szCs w:val="20"/>
          <w:color w:val="auto"/>
        </w:rPr>
      </w:pPr>
    </w:p>
    <w:p>
      <w:pPr>
        <w:ind w:left="780"/>
        <w:spacing w:after="0"/>
        <w:rPr>
          <w:sz w:val="20"/>
          <w:szCs w:val="20"/>
          <w:color w:val="auto"/>
        </w:rPr>
      </w:pPr>
      <w:r>
        <w:rPr>
          <w:rFonts w:ascii="Arial" w:cs="Arial" w:eastAsia="Arial" w:hAnsi="Arial"/>
          <w:sz w:val="11"/>
          <w:szCs w:val="11"/>
          <w:color w:val="auto"/>
        </w:rPr>
        <w:t>Bermuda ● British Virgin Islands ● Cayman Islands ● Guernsey ● Hong Kong ● Isle of Man ● Jersey ● London ● Mauritius ● Seychelles ● Shanghai ● Zurich</w:t>
      </w:r>
    </w:p>
    <w:p>
      <w:pPr>
        <w:sectPr>
          <w:pgSz w:w="11900" w:h="16838" w:orient="portrait"/>
          <w:cols w:equalWidth="0" w:num="1">
            <w:col w:w="10200"/>
          </w:cols>
          <w:pgMar w:left="1440" w:top="328" w:right="259" w:bottom="1440" w:gutter="0" w:footer="0" w:header="0"/>
        </w:sectPr>
      </w:pPr>
    </w:p>
    <w:bookmarkStart w:id="64" w:name="page65"/>
    <w:bookmarkEnd w:id="64"/>
    <w:p>
      <w:pPr>
        <w:ind w:left="1780" w:right="180" w:hanging="458"/>
        <w:spacing w:after="0" w:line="286" w:lineRule="auto"/>
        <w:tabs>
          <w:tab w:leader="none" w:pos="176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2.3</w:t>
      </w:r>
      <w:r>
        <w:rPr>
          <w:sz w:val="20"/>
          <w:szCs w:val="20"/>
          <w:color w:val="auto"/>
        </w:rPr>
        <w:tab/>
      </w:r>
      <w:r>
        <w:rPr>
          <w:rFonts w:ascii="Arial" w:cs="Arial" w:eastAsia="Arial" w:hAnsi="Arial"/>
          <w:sz w:val="17"/>
          <w:szCs w:val="17"/>
          <w:color w:val="auto"/>
        </w:rPr>
        <w:t>When the Common Shares have been issued and paid for pursuant to and in accordance with the terms and conditions referred to or summarized in the applicable Resolutions and each of the Plans, the Common Shares will be validly issued, fully paid and non-assessable shares in the capital of the Company.</w:t>
      </w:r>
    </w:p>
    <w:p>
      <w:pPr>
        <w:spacing w:after="0" w:line="71" w:lineRule="exact"/>
        <w:rPr>
          <w:sz w:val="20"/>
          <w:szCs w:val="20"/>
          <w:color w:val="auto"/>
        </w:rPr>
      </w:pPr>
    </w:p>
    <w:p>
      <w:pPr>
        <w:ind w:left="1780" w:hanging="458"/>
        <w:spacing w:after="0" w:line="277" w:lineRule="auto"/>
        <w:tabs>
          <w:tab w:leader="none" w:pos="1760" w:val="left"/>
        </w:tabs>
        <w:rPr>
          <w:sz w:val="20"/>
          <w:szCs w:val="20"/>
          <w:color w:val="auto"/>
        </w:rPr>
      </w:pPr>
      <w:r>
        <w:rPr>
          <w:rFonts w:ascii="Arial" w:cs="Arial" w:eastAsia="Arial" w:hAnsi="Arial"/>
          <w:sz w:val="18"/>
          <w:szCs w:val="18"/>
          <w:color w:val="auto"/>
        </w:rPr>
        <w:t>2.4</w:t>
        <w:tab/>
        <w:t>There are no taxes, duties or other charges payable to or chargeable by the Government of Bermuda, or any authority or agency thereof, in respect of the issue of the Common Shares.</w:t>
      </w:r>
    </w:p>
    <w:p>
      <w:pPr>
        <w:spacing w:after="0" w:line="315" w:lineRule="exact"/>
        <w:rPr>
          <w:sz w:val="20"/>
          <w:szCs w:val="20"/>
          <w:color w:val="auto"/>
        </w:rPr>
      </w:pPr>
    </w:p>
    <w:p>
      <w:pPr>
        <w:ind w:left="1780" w:hanging="461"/>
        <w:spacing w:after="0"/>
        <w:tabs>
          <w:tab w:leader="none" w:pos="1780" w:val="left"/>
        </w:tabs>
        <w:numPr>
          <w:ilvl w:val="0"/>
          <w:numId w:val="141"/>
        </w:numPr>
        <w:rPr>
          <w:rFonts w:ascii="Arial" w:cs="Arial" w:eastAsia="Arial" w:hAnsi="Arial"/>
          <w:sz w:val="18"/>
          <w:szCs w:val="18"/>
          <w:color w:val="auto"/>
        </w:rPr>
      </w:pPr>
      <w:r>
        <w:rPr>
          <w:rFonts w:ascii="Arial" w:cs="Arial" w:eastAsia="Arial" w:hAnsi="Arial"/>
          <w:sz w:val="18"/>
          <w:szCs w:val="18"/>
          <w:b w:val="1"/>
          <w:bCs w:val="1"/>
          <w:color w:val="auto"/>
        </w:rPr>
        <w:t>RESERVATIONS</w:t>
      </w:r>
    </w:p>
    <w:p>
      <w:pPr>
        <w:spacing w:after="0" w:line="121" w:lineRule="exact"/>
        <w:rPr>
          <w:sz w:val="20"/>
          <w:szCs w:val="20"/>
          <w:color w:val="auto"/>
        </w:rPr>
      </w:pPr>
    </w:p>
    <w:p>
      <w:pPr>
        <w:ind w:left="1320"/>
        <w:spacing w:after="0"/>
        <w:rPr>
          <w:sz w:val="20"/>
          <w:szCs w:val="20"/>
          <w:color w:val="auto"/>
        </w:rPr>
      </w:pPr>
      <w:r>
        <w:rPr>
          <w:rFonts w:ascii="Arial" w:cs="Arial" w:eastAsia="Arial" w:hAnsi="Arial"/>
          <w:sz w:val="18"/>
          <w:szCs w:val="18"/>
          <w:color w:val="auto"/>
        </w:rPr>
        <w:t>We have the following reservations:</w:t>
      </w:r>
    </w:p>
    <w:p>
      <w:pPr>
        <w:spacing w:after="0" w:line="131" w:lineRule="exact"/>
        <w:rPr>
          <w:sz w:val="20"/>
          <w:szCs w:val="20"/>
          <w:color w:val="auto"/>
        </w:rPr>
      </w:pPr>
    </w:p>
    <w:p>
      <w:pPr>
        <w:ind w:left="1780" w:right="240" w:hanging="458"/>
        <w:spacing w:after="0" w:line="264" w:lineRule="auto"/>
        <w:tabs>
          <w:tab w:leader="none" w:pos="1760" w:val="left"/>
        </w:tabs>
        <w:rPr>
          <w:sz w:val="20"/>
          <w:szCs w:val="20"/>
          <w:color w:val="auto"/>
        </w:rPr>
      </w:pPr>
      <w:r>
        <w:rPr>
          <w:rFonts w:ascii="Arial" w:cs="Arial" w:eastAsia="Arial" w:hAnsi="Arial"/>
          <w:sz w:val="18"/>
          <w:szCs w:val="18"/>
          <w:color w:val="auto"/>
        </w:rPr>
        <w:t>3.1</w:t>
        <w:tab/>
        <w:t>We express no opinion as to any law other than Bermuda law and none of the opinions expressed herein relates to compliance with or matters governed by the laws of any jurisdiction except Bermuda. This opinion is limited to Bermuda law as applied by the courts of Bermuda at the date hereof.</w:t>
      </w:r>
    </w:p>
    <w:p>
      <w:pPr>
        <w:spacing w:after="0" w:line="87" w:lineRule="exact"/>
        <w:rPr>
          <w:sz w:val="20"/>
          <w:szCs w:val="20"/>
          <w:color w:val="auto"/>
        </w:rPr>
      </w:pPr>
    </w:p>
    <w:p>
      <w:pPr>
        <w:ind w:left="1780" w:right="20" w:hanging="458"/>
        <w:spacing w:after="0" w:line="293" w:lineRule="auto"/>
        <w:tabs>
          <w:tab w:leader="none" w:pos="1760" w:val="left"/>
        </w:tabs>
        <w:rPr>
          <w:sz w:val="20"/>
          <w:szCs w:val="20"/>
          <w:color w:val="auto"/>
        </w:rPr>
      </w:pPr>
      <w:r>
        <w:rPr>
          <w:rFonts w:ascii="Arial" w:cs="Arial" w:eastAsia="Arial" w:hAnsi="Arial"/>
          <w:sz w:val="18"/>
          <w:szCs w:val="18"/>
          <w:color w:val="auto"/>
        </w:rPr>
        <w:t>3.2</w:t>
      </w:r>
      <w:r>
        <w:rPr>
          <w:sz w:val="20"/>
          <w:szCs w:val="20"/>
          <w:color w:val="auto"/>
        </w:rPr>
        <w:tab/>
      </w:r>
      <w:r>
        <w:rPr>
          <w:rFonts w:ascii="Arial" w:cs="Arial" w:eastAsia="Arial" w:hAnsi="Arial"/>
          <w:sz w:val="16"/>
          <w:szCs w:val="16"/>
          <w:color w:val="auto"/>
        </w:rPr>
        <w:t>Any reference in this opinion to Common Shares being “non-assessable” shall mean, in relation to fully paid shares of the Company and subject to any contrary provision in any agreement in writing between the Company and the holder of such Common Shares, that no shareholder shall be bound by an alteration to the Memorandum of Association or Bye-laws of the Company after the date on which he or she became a shareholder, if and so far as the alteration requires him or her to take, or subscribe for additional shares, or in any way increases his or her liability to contribute to the share capital of, or otherwise to pay money to, the Company.</w:t>
      </w:r>
    </w:p>
    <w:p>
      <w:pPr>
        <w:spacing w:after="0" w:line="70" w:lineRule="exact"/>
        <w:rPr>
          <w:sz w:val="20"/>
          <w:szCs w:val="20"/>
          <w:color w:val="auto"/>
        </w:rPr>
      </w:pPr>
    </w:p>
    <w:p>
      <w:pPr>
        <w:ind w:left="1780" w:right="180" w:hanging="458"/>
        <w:spacing w:after="0" w:line="277" w:lineRule="auto"/>
        <w:tabs>
          <w:tab w:leader="none" w:pos="1760" w:val="left"/>
        </w:tabs>
        <w:rPr>
          <w:sz w:val="20"/>
          <w:szCs w:val="20"/>
          <w:color w:val="auto"/>
        </w:rPr>
      </w:pPr>
      <w:r>
        <w:rPr>
          <w:rFonts w:ascii="Arial" w:cs="Arial" w:eastAsia="Arial" w:hAnsi="Arial"/>
          <w:sz w:val="18"/>
          <w:szCs w:val="18"/>
          <w:color w:val="auto"/>
        </w:rPr>
        <w:t>3.3</w:t>
        <w:tab/>
        <w:t>Searches of the Register of Companies at the office of the Registrar of Companies are not conclusive and it should be noted that the Register of Companies does not reveal:</w:t>
      </w:r>
    </w:p>
    <w:p>
      <w:pPr>
        <w:spacing w:after="0" w:line="76" w:lineRule="exact"/>
        <w:rPr>
          <w:sz w:val="20"/>
          <w:szCs w:val="20"/>
          <w:color w:val="auto"/>
        </w:rPr>
      </w:pPr>
    </w:p>
    <w:p>
      <w:pPr>
        <w:ind w:left="2240" w:right="40" w:hanging="458"/>
        <w:spacing w:after="0" w:line="259" w:lineRule="auto"/>
        <w:rPr>
          <w:sz w:val="20"/>
          <w:szCs w:val="20"/>
          <w:color w:val="auto"/>
        </w:rPr>
      </w:pPr>
      <w:r>
        <w:rPr>
          <w:rFonts w:ascii="Arial" w:cs="Arial" w:eastAsia="Arial" w:hAnsi="Arial"/>
          <w:sz w:val="18"/>
          <w:szCs w:val="18"/>
          <w:color w:val="auto"/>
        </w:rPr>
        <w:t>3.3.1 details of matters which have been lodged for filing or registration which as a matter of general practice of the Registrar of Companies would have or should have been disclosed on the public file but have not actually been registered or to the extent that they have been registered have not been disclosed or do not appear in the public records at the date and time the search is concluded; or</w:t>
      </w:r>
    </w:p>
    <w:p>
      <w:pPr>
        <w:spacing w:after="0" w:line="92" w:lineRule="exact"/>
        <w:rPr>
          <w:sz w:val="20"/>
          <w:szCs w:val="20"/>
          <w:color w:val="auto"/>
        </w:rPr>
      </w:pPr>
    </w:p>
    <w:p>
      <w:pPr>
        <w:ind w:left="2240" w:right="140" w:hanging="458"/>
        <w:spacing w:after="0" w:line="277" w:lineRule="auto"/>
        <w:rPr>
          <w:sz w:val="20"/>
          <w:szCs w:val="20"/>
          <w:color w:val="auto"/>
        </w:rPr>
      </w:pPr>
      <w:r>
        <w:rPr>
          <w:rFonts w:ascii="Arial" w:cs="Arial" w:eastAsia="Arial" w:hAnsi="Arial"/>
          <w:sz w:val="18"/>
          <w:szCs w:val="18"/>
          <w:color w:val="auto"/>
        </w:rPr>
        <w:t>3.3.2 details of matters which should have been lodged for registration but have not been lodged for registration at the date the search is concluded.</w:t>
      </w:r>
    </w:p>
    <w:p>
      <w:pPr>
        <w:spacing w:after="0" w:line="251" w:lineRule="exact"/>
        <w:rPr>
          <w:sz w:val="20"/>
          <w:szCs w:val="20"/>
          <w:color w:val="auto"/>
        </w:rPr>
      </w:pPr>
    </w:p>
    <w:p>
      <w:pPr>
        <w:ind w:left="4460"/>
        <w:spacing w:after="0"/>
        <w:rPr>
          <w:sz w:val="20"/>
          <w:szCs w:val="20"/>
          <w:color w:val="auto"/>
        </w:rPr>
      </w:pPr>
      <w:r>
        <w:rPr>
          <w:rFonts w:ascii="Arial" w:cs="Arial" w:eastAsia="Arial" w:hAnsi="Arial"/>
          <w:sz w:val="18"/>
          <w:szCs w:val="18"/>
          <w:color w:val="auto"/>
        </w:rPr>
        <w:t>4</w:t>
      </w:r>
    </w:p>
    <w:p>
      <w:pPr>
        <w:spacing w:after="0" w:line="230" w:lineRule="exact"/>
        <w:rPr>
          <w:sz w:val="20"/>
          <w:szCs w:val="20"/>
          <w:color w:val="auto"/>
        </w:rPr>
      </w:pPr>
    </w:p>
    <w:p>
      <w:pPr>
        <w:ind w:left="780"/>
        <w:spacing w:after="0"/>
        <w:rPr>
          <w:sz w:val="20"/>
          <w:szCs w:val="20"/>
          <w:color w:val="auto"/>
        </w:rPr>
      </w:pPr>
      <w:r>
        <w:rPr>
          <w:rFonts w:ascii="Arial" w:cs="Arial" w:eastAsia="Arial" w:hAnsi="Arial"/>
          <w:sz w:val="11"/>
          <w:szCs w:val="11"/>
          <w:color w:val="auto"/>
        </w:rPr>
        <w:t>Bermuda ● British Virgin Islands ● Cayman Islands ● Guernsey ● Hong Kong ● Isle of Man ● Jersey ● London ● Mauritius ● Seychelles ● Shanghai ● Zurich</w:t>
      </w:r>
    </w:p>
    <w:p>
      <w:pPr>
        <w:sectPr>
          <w:pgSz w:w="11900" w:h="16838" w:orient="portrait"/>
          <w:cols w:equalWidth="0" w:num="1">
            <w:col w:w="10200"/>
          </w:cols>
          <w:pgMar w:left="1440" w:top="449" w:right="259" w:bottom="1440" w:gutter="0" w:footer="0" w:header="0"/>
        </w:sectPr>
      </w:pPr>
    </w:p>
    <w:bookmarkStart w:id="65" w:name="page66"/>
    <w:bookmarkEnd w:id="65"/>
    <w:p>
      <w:pPr>
        <w:ind w:left="1780" w:right="160" w:hanging="458"/>
        <w:spacing w:after="0" w:line="277" w:lineRule="auto"/>
        <w:tabs>
          <w:tab w:leader="none" w:pos="176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3.4</w:t>
        <w:tab/>
        <w:t>In order to issue this opinion we have carried out the Searches as referred to in the Schedule and have not enquired as to whether there has been any change since the date and time of the Searches.</w:t>
      </w:r>
    </w:p>
    <w:p>
      <w:pPr>
        <w:spacing w:after="0" w:line="76" w:lineRule="exact"/>
        <w:rPr>
          <w:sz w:val="20"/>
          <w:szCs w:val="20"/>
          <w:color w:val="auto"/>
        </w:rPr>
      </w:pPr>
    </w:p>
    <w:p>
      <w:pPr>
        <w:ind w:left="1780" w:right="420" w:hanging="458"/>
        <w:spacing w:after="0" w:line="277" w:lineRule="auto"/>
        <w:tabs>
          <w:tab w:leader="none" w:pos="1760" w:val="left"/>
        </w:tabs>
        <w:rPr>
          <w:sz w:val="20"/>
          <w:szCs w:val="20"/>
          <w:color w:val="auto"/>
        </w:rPr>
      </w:pPr>
      <w:r>
        <w:rPr>
          <w:rFonts w:ascii="Arial" w:cs="Arial" w:eastAsia="Arial" w:hAnsi="Arial"/>
          <w:sz w:val="18"/>
          <w:szCs w:val="18"/>
          <w:color w:val="auto"/>
        </w:rPr>
        <w:t>3.5</w:t>
        <w:tab/>
        <w:t>In opinion paragraph 2.1 above the term “good standing” means that the Company has received a Certificate of Compliance issued by the Registrar of Companies.</w:t>
      </w:r>
    </w:p>
    <w:p>
      <w:pPr>
        <w:spacing w:after="0" w:line="315" w:lineRule="exact"/>
        <w:rPr>
          <w:sz w:val="20"/>
          <w:szCs w:val="20"/>
          <w:color w:val="auto"/>
        </w:rPr>
      </w:pPr>
    </w:p>
    <w:p>
      <w:pPr>
        <w:ind w:left="1780" w:hanging="461"/>
        <w:spacing w:after="0"/>
        <w:tabs>
          <w:tab w:leader="none" w:pos="1780" w:val="left"/>
        </w:tabs>
        <w:numPr>
          <w:ilvl w:val="0"/>
          <w:numId w:val="142"/>
        </w:numPr>
        <w:rPr>
          <w:rFonts w:ascii="Arial" w:cs="Arial" w:eastAsia="Arial" w:hAnsi="Arial"/>
          <w:sz w:val="18"/>
          <w:szCs w:val="18"/>
          <w:color w:val="auto"/>
        </w:rPr>
      </w:pPr>
      <w:r>
        <w:rPr>
          <w:rFonts w:ascii="Arial" w:cs="Arial" w:eastAsia="Arial" w:hAnsi="Arial"/>
          <w:sz w:val="18"/>
          <w:szCs w:val="18"/>
          <w:b w:val="1"/>
          <w:bCs w:val="1"/>
          <w:color w:val="auto"/>
        </w:rPr>
        <w:t>DISCLOSURE</w:t>
      </w:r>
    </w:p>
    <w:p>
      <w:pPr>
        <w:spacing w:after="0" w:line="121" w:lineRule="exact"/>
        <w:rPr>
          <w:sz w:val="20"/>
          <w:szCs w:val="20"/>
          <w:color w:val="auto"/>
        </w:rPr>
      </w:pPr>
    </w:p>
    <w:p>
      <w:pPr>
        <w:ind w:left="1320"/>
        <w:spacing w:after="0" w:line="302" w:lineRule="auto"/>
        <w:rPr>
          <w:sz w:val="20"/>
          <w:szCs w:val="20"/>
          <w:color w:val="auto"/>
        </w:rPr>
      </w:pPr>
      <w:r>
        <w:rPr>
          <w:rFonts w:ascii="Arial" w:cs="Arial" w:eastAsia="Arial" w:hAnsi="Arial"/>
          <w:sz w:val="16"/>
          <w:szCs w:val="16"/>
          <w:color w:val="auto"/>
        </w:rPr>
        <w:t>This opinion is addressed to you in connection with the registration of the Common Shares with the United States Securities and Exchange Commission. Further, this opinion speaks as of its date and is strictly limited to the matters stated herein and we assume no obligation to review or update this opinion if applicable law or the existing facts or circumstances should change. We hereby consent to the inclusion of the opinion as an exhibit to the Registration Statement.</w:t>
      </w:r>
    </w:p>
    <w:p>
      <w:pPr>
        <w:spacing w:after="0" w:line="154" w:lineRule="exact"/>
        <w:rPr>
          <w:sz w:val="20"/>
          <w:szCs w:val="20"/>
          <w:color w:val="auto"/>
        </w:rPr>
      </w:pPr>
    </w:p>
    <w:p>
      <w:pPr>
        <w:ind w:left="1320" w:right="80"/>
        <w:spacing w:after="0" w:line="277" w:lineRule="auto"/>
        <w:rPr>
          <w:sz w:val="20"/>
          <w:szCs w:val="20"/>
          <w:color w:val="auto"/>
        </w:rPr>
      </w:pPr>
      <w:r>
        <w:rPr>
          <w:rFonts w:ascii="Arial" w:cs="Arial" w:eastAsia="Arial" w:hAnsi="Arial"/>
          <w:sz w:val="18"/>
          <w:szCs w:val="18"/>
          <w:color w:val="auto"/>
        </w:rPr>
        <w:t>This opinion is governed by and is to be construed in accordance with Bermuda law. It is given on the basis that it will not give rise to any legal proceedings with respect thereto in any jurisdiction other than Bermuda.</w:t>
      </w:r>
    </w:p>
    <w:p>
      <w:pPr>
        <w:spacing w:after="0" w:line="170" w:lineRule="exact"/>
        <w:rPr>
          <w:sz w:val="20"/>
          <w:szCs w:val="20"/>
          <w:color w:val="auto"/>
        </w:rPr>
      </w:pPr>
    </w:p>
    <w:p>
      <w:pPr>
        <w:ind w:left="1320"/>
        <w:spacing w:after="0"/>
        <w:rPr>
          <w:sz w:val="20"/>
          <w:szCs w:val="20"/>
          <w:color w:val="auto"/>
        </w:rPr>
      </w:pPr>
      <w:r>
        <w:rPr>
          <w:rFonts w:ascii="Arial" w:cs="Arial" w:eastAsia="Arial" w:hAnsi="Arial"/>
          <w:sz w:val="18"/>
          <w:szCs w:val="18"/>
          <w:color w:val="auto"/>
        </w:rPr>
        <w:t>Yours faithfully</w:t>
      </w:r>
    </w:p>
    <w:p>
      <w:pPr>
        <w:spacing w:after="0" w:line="221" w:lineRule="exact"/>
        <w:rPr>
          <w:sz w:val="20"/>
          <w:szCs w:val="20"/>
          <w:color w:val="auto"/>
        </w:rPr>
      </w:pPr>
    </w:p>
    <w:p>
      <w:pPr>
        <w:ind w:left="1320"/>
        <w:spacing w:after="0"/>
        <w:rPr>
          <w:sz w:val="20"/>
          <w:szCs w:val="20"/>
          <w:color w:val="auto"/>
        </w:rPr>
      </w:pPr>
      <w:r>
        <w:rPr>
          <w:rFonts w:ascii="Arial" w:cs="Arial" w:eastAsia="Arial" w:hAnsi="Arial"/>
          <w:sz w:val="18"/>
          <w:szCs w:val="18"/>
          <w:b w:val="1"/>
          <w:bCs w:val="1"/>
          <w:color w:val="auto"/>
        </w:rPr>
        <w:t>Appleby (Bermuda) Limited</w:t>
      </w:r>
    </w:p>
    <w:p>
      <w:pPr>
        <w:spacing w:after="0" w:line="310" w:lineRule="exact"/>
        <w:rPr>
          <w:sz w:val="20"/>
          <w:szCs w:val="20"/>
          <w:color w:val="auto"/>
        </w:rPr>
      </w:pPr>
    </w:p>
    <w:p>
      <w:pPr>
        <w:ind w:left="4460"/>
        <w:spacing w:after="0"/>
        <w:rPr>
          <w:sz w:val="20"/>
          <w:szCs w:val="20"/>
          <w:color w:val="auto"/>
        </w:rPr>
      </w:pPr>
      <w:r>
        <w:rPr>
          <w:rFonts w:ascii="Arial" w:cs="Arial" w:eastAsia="Arial" w:hAnsi="Arial"/>
          <w:sz w:val="18"/>
          <w:szCs w:val="18"/>
          <w:color w:val="auto"/>
        </w:rPr>
        <w:t>5</w:t>
      </w:r>
    </w:p>
    <w:p>
      <w:pPr>
        <w:spacing w:after="0" w:line="230" w:lineRule="exact"/>
        <w:rPr>
          <w:sz w:val="20"/>
          <w:szCs w:val="20"/>
          <w:color w:val="auto"/>
        </w:rPr>
      </w:pPr>
    </w:p>
    <w:p>
      <w:pPr>
        <w:ind w:left="780"/>
        <w:spacing w:after="0"/>
        <w:rPr>
          <w:sz w:val="20"/>
          <w:szCs w:val="20"/>
          <w:color w:val="auto"/>
        </w:rPr>
      </w:pPr>
      <w:r>
        <w:rPr>
          <w:rFonts w:ascii="Arial" w:cs="Arial" w:eastAsia="Arial" w:hAnsi="Arial"/>
          <w:sz w:val="11"/>
          <w:szCs w:val="11"/>
          <w:color w:val="auto"/>
        </w:rPr>
        <w:t>Bermuda ● British Virgin Islands ● Cayman Islands ● Guernsey ● Hong Kong ● Isle of Man ● Jersey ● London ● Mauritius ● Seychelles ● Shanghai ● Zurich</w:t>
      </w:r>
    </w:p>
    <w:p>
      <w:pPr>
        <w:sectPr>
          <w:pgSz w:w="11900" w:h="16838" w:orient="portrait"/>
          <w:cols w:equalWidth="0" w:num="1">
            <w:col w:w="10200"/>
          </w:cols>
          <w:pgMar w:left="1440" w:top="328" w:right="259" w:bottom="1440" w:gutter="0" w:footer="0" w:header="0"/>
        </w:sectPr>
      </w:pPr>
    </w:p>
    <w:bookmarkStart w:id="66" w:name="page67"/>
    <w:bookmarkEnd w:id="66"/>
    <w:p>
      <w:pPr>
        <w:ind w:left="528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SCHEDULE</w:t>
      </w:r>
    </w:p>
    <w:p>
      <w:pPr>
        <w:spacing w:after="0" w:line="256" w:lineRule="exact"/>
        <w:rPr>
          <w:sz w:val="20"/>
          <w:szCs w:val="20"/>
          <w:color w:val="auto"/>
        </w:rPr>
      </w:pPr>
    </w:p>
    <w:p>
      <w:pPr>
        <w:ind w:left="1780" w:right="400" w:hanging="461"/>
        <w:spacing w:after="0" w:line="277" w:lineRule="auto"/>
        <w:tabs>
          <w:tab w:leader="none" w:pos="1780" w:val="left"/>
        </w:tabs>
        <w:numPr>
          <w:ilvl w:val="0"/>
          <w:numId w:val="143"/>
        </w:numPr>
        <w:rPr>
          <w:rFonts w:ascii="Arial" w:cs="Arial" w:eastAsia="Arial" w:hAnsi="Arial"/>
          <w:sz w:val="18"/>
          <w:szCs w:val="18"/>
          <w:color w:val="auto"/>
        </w:rPr>
      </w:pPr>
      <w:r>
        <w:rPr>
          <w:rFonts w:ascii="Arial" w:cs="Arial" w:eastAsia="Arial" w:hAnsi="Arial"/>
          <w:sz w:val="18"/>
          <w:szCs w:val="18"/>
          <w:color w:val="auto"/>
        </w:rPr>
        <w:t>An electronic copy of the Form S-8 Registration Statement received on 6 July 2018 (excluding the exhibits and excluding the documents incorporated by reference).</w:t>
      </w:r>
    </w:p>
    <w:p>
      <w:pPr>
        <w:spacing w:after="0" w:line="75" w:lineRule="exact"/>
        <w:rPr>
          <w:rFonts w:ascii="Arial" w:cs="Arial" w:eastAsia="Arial" w:hAnsi="Arial"/>
          <w:sz w:val="18"/>
          <w:szCs w:val="18"/>
          <w:color w:val="auto"/>
        </w:rPr>
      </w:pPr>
    </w:p>
    <w:p>
      <w:pPr>
        <w:ind w:left="1780" w:right="260" w:hanging="461"/>
        <w:spacing w:after="0" w:line="277" w:lineRule="auto"/>
        <w:tabs>
          <w:tab w:leader="none" w:pos="1780" w:val="left"/>
        </w:tabs>
        <w:numPr>
          <w:ilvl w:val="0"/>
          <w:numId w:val="143"/>
        </w:numPr>
        <w:rPr>
          <w:rFonts w:ascii="Arial" w:cs="Arial" w:eastAsia="Arial" w:hAnsi="Arial"/>
          <w:sz w:val="18"/>
          <w:szCs w:val="18"/>
          <w:color w:val="auto"/>
        </w:rPr>
      </w:pPr>
      <w:r>
        <w:rPr>
          <w:rFonts w:ascii="Arial" w:cs="Arial" w:eastAsia="Arial" w:hAnsi="Arial"/>
          <w:sz w:val="18"/>
          <w:szCs w:val="18"/>
          <w:color w:val="auto"/>
        </w:rPr>
        <w:t>An electronic copy of the Cavium, Inc. 2016 Equity Incentive Plan, Cavium, Inc. 2017 Equity Incentive Plan and QLogic Corporation 2005 Performance Incentive Plan.</w:t>
      </w:r>
    </w:p>
    <w:p>
      <w:pPr>
        <w:spacing w:after="0" w:line="75" w:lineRule="exact"/>
        <w:rPr>
          <w:rFonts w:ascii="Arial" w:cs="Arial" w:eastAsia="Arial" w:hAnsi="Arial"/>
          <w:sz w:val="18"/>
          <w:szCs w:val="18"/>
          <w:color w:val="auto"/>
        </w:rPr>
      </w:pPr>
    </w:p>
    <w:p>
      <w:pPr>
        <w:ind w:left="1780" w:hanging="461"/>
        <w:spacing w:after="0" w:line="268" w:lineRule="auto"/>
        <w:tabs>
          <w:tab w:leader="none" w:pos="1780" w:val="left"/>
        </w:tabs>
        <w:numPr>
          <w:ilvl w:val="0"/>
          <w:numId w:val="143"/>
        </w:numPr>
        <w:rPr>
          <w:rFonts w:ascii="Arial" w:cs="Arial" w:eastAsia="Arial" w:hAnsi="Arial"/>
          <w:sz w:val="17"/>
          <w:szCs w:val="17"/>
          <w:color w:val="auto"/>
        </w:rPr>
      </w:pPr>
      <w:r>
        <w:rPr>
          <w:rFonts w:ascii="Arial" w:cs="Arial" w:eastAsia="Arial" w:hAnsi="Arial"/>
          <w:sz w:val="17"/>
          <w:szCs w:val="17"/>
          <w:color w:val="auto"/>
        </w:rPr>
        <w:t>Copies of the Minutes of the Meeting of the Board of Directors of the Company held on 8 May 2000, the Minutes of the Meeting of the Board of Directors of the Company held on 7 November 2002, the Unanimous Written Resolution of the Board of Directors of the Company effective on 1 May 2003, the Minutes of the Meeting of the Board of Directors of the Company held on 7 May 2003, the Minutes of the Meeting of the Board of Directors of the Company held on 5 April 2004, the Minutes of the Meeting of the Board of Directors of the Company held on</w:t>
      </w:r>
    </w:p>
    <w:p>
      <w:pPr>
        <w:spacing w:after="0" w:line="3" w:lineRule="exact"/>
        <w:rPr>
          <w:rFonts w:ascii="Arial" w:cs="Arial" w:eastAsia="Arial" w:hAnsi="Arial"/>
          <w:sz w:val="17"/>
          <w:szCs w:val="17"/>
          <w:color w:val="auto"/>
        </w:rPr>
      </w:pPr>
    </w:p>
    <w:p>
      <w:pPr>
        <w:ind w:left="1780"/>
        <w:spacing w:after="0" w:line="281" w:lineRule="auto"/>
        <w:rPr>
          <w:rFonts w:ascii="Arial" w:cs="Arial" w:eastAsia="Arial" w:hAnsi="Arial"/>
          <w:sz w:val="17"/>
          <w:szCs w:val="17"/>
          <w:color w:val="auto"/>
        </w:rPr>
      </w:pPr>
      <w:r>
        <w:rPr>
          <w:rFonts w:ascii="Arial" w:cs="Arial" w:eastAsia="Arial" w:hAnsi="Arial"/>
          <w:sz w:val="16"/>
          <w:szCs w:val="16"/>
          <w:color w:val="auto"/>
        </w:rPr>
        <w:t>7 April 2005, the Minutes of the Meeting of the Board of Directors of the Company held on 7 April 2006, the Minutes of the Meeting of the Board of Directors of the Company held on 1 December 2006, the Unanimous Written Resolutions of the Board of Directors of the Company effective on 1 June 2007, the Minutes of the Meeting of the Board of Directors of the Company held on 28 December 2007, the Minutes of the Meeting of the Board of Directors of the Company held on 21 March 2008, the Minutes of the Meeting of the Board of Directors of the Company held on 20 October 2008, the Minutes of the Meeting of the Board of Directors of the Company held on 10 June, 2009, the Minutes of the Meeting of the Board of Directors of the Company held on 26 August 2009, the Minutes of the Meeting of the Board of Directors of the Company held on 22 October 2009, the Minutes of the Meeting of the Board of Directors of the Company held on 30 November 2009 recessed and reconvened on</w:t>
      </w:r>
    </w:p>
    <w:p>
      <w:pPr>
        <w:spacing w:after="0" w:line="6" w:lineRule="exact"/>
        <w:rPr>
          <w:rFonts w:ascii="Arial" w:cs="Arial" w:eastAsia="Arial" w:hAnsi="Arial"/>
          <w:sz w:val="17"/>
          <w:szCs w:val="17"/>
          <w:color w:val="auto"/>
        </w:rPr>
      </w:pPr>
    </w:p>
    <w:p>
      <w:pPr>
        <w:ind w:left="1780" w:right="20"/>
        <w:spacing w:after="0" w:line="267" w:lineRule="auto"/>
        <w:rPr>
          <w:rFonts w:ascii="Arial" w:cs="Arial" w:eastAsia="Arial" w:hAnsi="Arial"/>
          <w:sz w:val="17"/>
          <w:szCs w:val="17"/>
          <w:color w:val="auto"/>
        </w:rPr>
      </w:pPr>
      <w:r>
        <w:rPr>
          <w:rFonts w:ascii="Arial" w:cs="Arial" w:eastAsia="Arial" w:hAnsi="Arial"/>
          <w:sz w:val="17"/>
          <w:szCs w:val="17"/>
          <w:color w:val="auto"/>
        </w:rPr>
        <w:t xml:space="preserve">1 December 2009 and 2 December 2009, the Minutes of the Meeting of the Board of Directors of the Company held on 13 December 2010 recessed and reconvened on 14 December 2010 and 15 December 2010, the Minutes of the Meeting of the Executive Compensation Committee of the Board of Directors of the Company held on 31 October 2011, an extract of the resolutions adopted at the Meeting of the Board of Directors held on 14 March 2012 recessed and reconvened on 15 March 2012, the Minutes of the Meeting of the Board of Directors held on 13 December 2012 recessed and reconvended on 14 December 2012, the Minutes of the Meeting of the Board of Directors held on 12 Decemeber 2013 recessed and reconvened on 13 December 2013 and on 14 December 2013 and the Minutes of the Meeting of the Board of Directors held on 27 March 2015 (collectively, </w:t>
      </w:r>
      <w:r>
        <w:rPr>
          <w:rFonts w:ascii="Arial" w:cs="Arial" w:eastAsia="Arial" w:hAnsi="Arial"/>
          <w:sz w:val="17"/>
          <w:szCs w:val="17"/>
          <w:b w:val="1"/>
          <w:bCs w:val="1"/>
          <w:color w:val="auto"/>
        </w:rPr>
        <w:t>Board Resolutions</w:t>
      </w:r>
      <w:r>
        <w:rPr>
          <w:rFonts w:ascii="Arial" w:cs="Arial" w:eastAsia="Arial" w:hAnsi="Arial"/>
          <w:sz w:val="17"/>
          <w:szCs w:val="17"/>
          <w:color w:val="auto"/>
        </w:rPr>
        <w:t xml:space="preserve">), the Minutes of the Meeting of the Members of the Company held on 17 June 2000, and the Minutes of the Meeting of the Members of the Company held on 27 June 2003 (Members’ Resolutions and together with the Board Resolutions, </w:t>
      </w:r>
      <w:r>
        <w:rPr>
          <w:rFonts w:ascii="Arial" w:cs="Arial" w:eastAsia="Arial" w:hAnsi="Arial"/>
          <w:sz w:val="17"/>
          <w:szCs w:val="17"/>
          <w:b w:val="1"/>
          <w:bCs w:val="1"/>
          <w:color w:val="auto"/>
        </w:rPr>
        <w:t>Old</w:t>
      </w:r>
      <w:r>
        <w:rPr>
          <w:rFonts w:ascii="Arial" w:cs="Arial" w:eastAsia="Arial" w:hAnsi="Arial"/>
          <w:sz w:val="17"/>
          <w:szCs w:val="17"/>
          <w:color w:val="auto"/>
        </w:rPr>
        <w:t xml:space="preserve"> </w:t>
      </w:r>
      <w:r>
        <w:rPr>
          <w:rFonts w:ascii="Arial" w:cs="Arial" w:eastAsia="Arial" w:hAnsi="Arial"/>
          <w:sz w:val="17"/>
          <w:szCs w:val="17"/>
          <w:b w:val="1"/>
          <w:bCs w:val="1"/>
          <w:color w:val="auto"/>
        </w:rPr>
        <w:t>Resolutions</w:t>
      </w:r>
      <w:r>
        <w:rPr>
          <w:rFonts w:ascii="Arial" w:cs="Arial" w:eastAsia="Arial" w:hAnsi="Arial"/>
          <w:sz w:val="17"/>
          <w:szCs w:val="17"/>
          <w:color w:val="auto"/>
        </w:rPr>
        <w:t>).</w:t>
      </w:r>
    </w:p>
    <w:p>
      <w:pPr>
        <w:spacing w:after="0" w:line="268" w:lineRule="exact"/>
        <w:rPr>
          <w:sz w:val="20"/>
          <w:szCs w:val="20"/>
          <w:color w:val="auto"/>
        </w:rPr>
      </w:pPr>
    </w:p>
    <w:p>
      <w:pPr>
        <w:ind w:left="4460"/>
        <w:spacing w:after="0"/>
        <w:rPr>
          <w:sz w:val="20"/>
          <w:szCs w:val="20"/>
          <w:color w:val="auto"/>
        </w:rPr>
      </w:pPr>
      <w:r>
        <w:rPr>
          <w:rFonts w:ascii="Arial" w:cs="Arial" w:eastAsia="Arial" w:hAnsi="Arial"/>
          <w:sz w:val="18"/>
          <w:szCs w:val="18"/>
          <w:color w:val="auto"/>
        </w:rPr>
        <w:t>6</w:t>
      </w:r>
    </w:p>
    <w:p>
      <w:pPr>
        <w:spacing w:after="0" w:line="230" w:lineRule="exact"/>
        <w:rPr>
          <w:sz w:val="20"/>
          <w:szCs w:val="20"/>
          <w:color w:val="auto"/>
        </w:rPr>
      </w:pPr>
    </w:p>
    <w:p>
      <w:pPr>
        <w:ind w:left="780"/>
        <w:spacing w:after="0"/>
        <w:rPr>
          <w:sz w:val="20"/>
          <w:szCs w:val="20"/>
          <w:color w:val="auto"/>
        </w:rPr>
      </w:pPr>
      <w:r>
        <w:rPr>
          <w:rFonts w:ascii="Arial" w:cs="Arial" w:eastAsia="Arial" w:hAnsi="Arial"/>
          <w:sz w:val="11"/>
          <w:szCs w:val="11"/>
          <w:color w:val="auto"/>
        </w:rPr>
        <w:t>Bermuda ● British Virgin Islands ● Cayman Islands ● Guernsey ● Hong Kong ● Isle of Man ● Jersey ● London ● Mauritius ● Seychelles ● Shanghai ● Zurich</w:t>
      </w:r>
    </w:p>
    <w:p>
      <w:pPr>
        <w:sectPr>
          <w:pgSz w:w="11900" w:h="16838" w:orient="portrait"/>
          <w:cols w:equalWidth="0" w:num="1">
            <w:col w:w="10200"/>
          </w:cols>
          <w:pgMar w:left="1440" w:top="324" w:right="259" w:bottom="1440" w:gutter="0" w:footer="0" w:header="0"/>
        </w:sectPr>
      </w:pPr>
    </w:p>
    <w:bookmarkStart w:id="67" w:name="page68"/>
    <w:bookmarkEnd w:id="67"/>
    <w:p>
      <w:pPr>
        <w:ind w:left="1780" w:right="160" w:hanging="461"/>
        <w:spacing w:after="0" w:line="277" w:lineRule="auto"/>
        <w:tabs>
          <w:tab w:leader="none" w:pos="1780" w:val="left"/>
        </w:tabs>
        <w:numPr>
          <w:ilvl w:val="0"/>
          <w:numId w:val="144"/>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89165" cy="38100"/>
                    </a:xfrm>
                    <a:prstGeom prst="rect">
                      <a:avLst/>
                    </a:prstGeom>
                    <a:noFill/>
                  </pic:spPr>
                </pic:pic>
              </a:graphicData>
            </a:graphic>
          </wp:anchor>
        </w:drawing>
        <w:t>A certified extract of the unanimous written resolutions of the Directors of the Company adopted on 18 November 2017 (</w:t>
      </w:r>
      <w:r>
        <w:rPr>
          <w:rFonts w:ascii="Arial" w:cs="Arial" w:eastAsia="Arial" w:hAnsi="Arial"/>
          <w:sz w:val="18"/>
          <w:szCs w:val="18"/>
          <w:b w:val="1"/>
          <w:bCs w:val="1"/>
          <w:color w:val="auto"/>
        </w:rPr>
        <w:t>New Resolutions</w:t>
      </w:r>
      <w:r>
        <w:rPr>
          <w:rFonts w:ascii="Arial" w:cs="Arial" w:eastAsia="Arial" w:hAnsi="Arial"/>
          <w:sz w:val="18"/>
          <w:szCs w:val="18"/>
          <w:color w:val="auto"/>
        </w:rPr>
        <w:t xml:space="preserve">, and together with the Old Resolutions, </w:t>
      </w:r>
      <w:r>
        <w:rPr>
          <w:rFonts w:ascii="Arial" w:cs="Arial" w:eastAsia="Arial" w:hAnsi="Arial"/>
          <w:sz w:val="18"/>
          <w:szCs w:val="18"/>
          <w:b w:val="1"/>
          <w:bCs w:val="1"/>
          <w:color w:val="auto"/>
        </w:rPr>
        <w:t>Resolutions</w:t>
      </w:r>
      <w:r>
        <w:rPr>
          <w:rFonts w:ascii="Arial" w:cs="Arial" w:eastAsia="Arial" w:hAnsi="Arial"/>
          <w:sz w:val="18"/>
          <w:szCs w:val="18"/>
          <w:color w:val="auto"/>
        </w:rPr>
        <w:t>).</w:t>
      </w:r>
    </w:p>
    <w:p>
      <w:pPr>
        <w:spacing w:after="0" w:line="71" w:lineRule="exact"/>
        <w:rPr>
          <w:rFonts w:ascii="Arial" w:cs="Arial" w:eastAsia="Arial" w:hAnsi="Arial"/>
          <w:sz w:val="18"/>
          <w:szCs w:val="18"/>
          <w:color w:val="auto"/>
        </w:rPr>
      </w:pPr>
    </w:p>
    <w:p>
      <w:pPr>
        <w:ind w:left="1780" w:right="140" w:hanging="461"/>
        <w:spacing w:after="0" w:line="282" w:lineRule="auto"/>
        <w:tabs>
          <w:tab w:leader="none" w:pos="1780" w:val="left"/>
        </w:tabs>
        <w:numPr>
          <w:ilvl w:val="0"/>
          <w:numId w:val="144"/>
        </w:numPr>
        <w:rPr>
          <w:rFonts w:ascii="Arial" w:cs="Arial" w:eastAsia="Arial" w:hAnsi="Arial"/>
          <w:sz w:val="18"/>
          <w:szCs w:val="18"/>
          <w:color w:val="auto"/>
        </w:rPr>
      </w:pPr>
      <w:r>
        <w:rPr>
          <w:rFonts w:ascii="Arial" w:cs="Arial" w:eastAsia="Arial" w:hAnsi="Arial"/>
          <w:sz w:val="18"/>
          <w:szCs w:val="18"/>
          <w:color w:val="auto"/>
        </w:rPr>
        <w:t>A Director’s Certificate dated 5 July 2018 and signed by Matthew Murphy, a Director of the Company (</w:t>
      </w:r>
      <w:r>
        <w:rPr>
          <w:rFonts w:ascii="Arial" w:cs="Arial" w:eastAsia="Arial" w:hAnsi="Arial"/>
          <w:sz w:val="18"/>
          <w:szCs w:val="18"/>
          <w:b w:val="1"/>
          <w:bCs w:val="1"/>
          <w:color w:val="auto"/>
        </w:rPr>
        <w:t>Director’s</w:t>
      </w:r>
      <w:r>
        <w:rPr>
          <w:rFonts w:ascii="Arial" w:cs="Arial" w:eastAsia="Arial" w:hAnsi="Arial"/>
          <w:sz w:val="18"/>
          <w:szCs w:val="18"/>
          <w:color w:val="auto"/>
        </w:rPr>
        <w:t xml:space="preserve"> </w:t>
      </w:r>
      <w:r>
        <w:rPr>
          <w:rFonts w:ascii="Arial" w:cs="Arial" w:eastAsia="Arial" w:hAnsi="Arial"/>
          <w:sz w:val="18"/>
          <w:szCs w:val="18"/>
          <w:b w:val="1"/>
          <w:bCs w:val="1"/>
          <w:color w:val="auto"/>
        </w:rPr>
        <w:t>Certificate</w:t>
      </w:r>
      <w:r>
        <w:rPr>
          <w:rFonts w:ascii="Arial" w:cs="Arial" w:eastAsia="Arial" w:hAnsi="Arial"/>
          <w:sz w:val="18"/>
          <w:szCs w:val="18"/>
          <w:color w:val="auto"/>
        </w:rPr>
        <w:t>).</w:t>
      </w:r>
    </w:p>
    <w:p>
      <w:pPr>
        <w:spacing w:after="0" w:line="71" w:lineRule="exact"/>
        <w:rPr>
          <w:rFonts w:ascii="Arial" w:cs="Arial" w:eastAsia="Arial" w:hAnsi="Arial"/>
          <w:sz w:val="18"/>
          <w:szCs w:val="18"/>
          <w:color w:val="auto"/>
        </w:rPr>
      </w:pPr>
    </w:p>
    <w:p>
      <w:pPr>
        <w:ind w:left="1780" w:hanging="461"/>
        <w:spacing w:after="0"/>
        <w:tabs>
          <w:tab w:leader="none" w:pos="1780" w:val="left"/>
        </w:tabs>
        <w:numPr>
          <w:ilvl w:val="0"/>
          <w:numId w:val="144"/>
        </w:numPr>
        <w:rPr>
          <w:rFonts w:ascii="Arial" w:cs="Arial" w:eastAsia="Arial" w:hAnsi="Arial"/>
          <w:sz w:val="17"/>
          <w:szCs w:val="17"/>
          <w:color w:val="auto"/>
        </w:rPr>
      </w:pPr>
      <w:r>
        <w:rPr>
          <w:rFonts w:ascii="Arial" w:cs="Arial" w:eastAsia="Arial" w:hAnsi="Arial"/>
          <w:sz w:val="17"/>
          <w:szCs w:val="17"/>
          <w:color w:val="auto"/>
        </w:rPr>
        <w:t>A Certificate of Incumbency dated 5 July 2018 signed by Jean Hu, Chief Financial Officer of the Company.</w:t>
      </w:r>
    </w:p>
    <w:p>
      <w:pPr>
        <w:spacing w:after="0" w:line="142" w:lineRule="exact"/>
        <w:rPr>
          <w:rFonts w:ascii="Arial" w:cs="Arial" w:eastAsia="Arial" w:hAnsi="Arial"/>
          <w:sz w:val="17"/>
          <w:szCs w:val="17"/>
          <w:color w:val="auto"/>
        </w:rPr>
      </w:pPr>
    </w:p>
    <w:p>
      <w:pPr>
        <w:ind w:left="1780" w:right="60" w:hanging="461"/>
        <w:spacing w:after="0" w:line="264" w:lineRule="auto"/>
        <w:tabs>
          <w:tab w:leader="none" w:pos="1780" w:val="left"/>
        </w:tabs>
        <w:numPr>
          <w:ilvl w:val="0"/>
          <w:numId w:val="144"/>
        </w:numPr>
        <w:rPr>
          <w:rFonts w:ascii="Arial" w:cs="Arial" w:eastAsia="Arial" w:hAnsi="Arial"/>
          <w:sz w:val="18"/>
          <w:szCs w:val="18"/>
          <w:color w:val="auto"/>
        </w:rPr>
      </w:pPr>
      <w:r>
        <w:rPr>
          <w:rFonts w:ascii="Arial" w:cs="Arial" w:eastAsia="Arial" w:hAnsi="Arial"/>
          <w:sz w:val="18"/>
          <w:szCs w:val="18"/>
          <w:color w:val="auto"/>
        </w:rPr>
        <w:t>The entries and filings shown in respect of the Company on the file of the Company maintained in the Register of Companies at the office of the Registrar of Companies in Hamilton, Bermuda, as revealed by a search conducted on 5 July 2018 at 4:10pm (Bermuda time) (</w:t>
      </w:r>
      <w:r>
        <w:rPr>
          <w:rFonts w:ascii="Arial" w:cs="Arial" w:eastAsia="Arial" w:hAnsi="Arial"/>
          <w:sz w:val="18"/>
          <w:szCs w:val="18"/>
          <w:b w:val="1"/>
          <w:bCs w:val="1"/>
          <w:color w:val="auto"/>
        </w:rPr>
        <w:t>Company Search</w:t>
      </w:r>
      <w:r>
        <w:rPr>
          <w:rFonts w:ascii="Arial" w:cs="Arial" w:eastAsia="Arial" w:hAnsi="Arial"/>
          <w:sz w:val="18"/>
          <w:szCs w:val="18"/>
          <w:color w:val="auto"/>
        </w:rPr>
        <w:t>).</w:t>
      </w:r>
    </w:p>
    <w:p>
      <w:pPr>
        <w:spacing w:after="0" w:line="86" w:lineRule="exact"/>
        <w:rPr>
          <w:rFonts w:ascii="Arial" w:cs="Arial" w:eastAsia="Arial" w:hAnsi="Arial"/>
          <w:sz w:val="18"/>
          <w:szCs w:val="18"/>
          <w:color w:val="auto"/>
        </w:rPr>
      </w:pPr>
    </w:p>
    <w:p>
      <w:pPr>
        <w:ind w:left="1780" w:hanging="461"/>
        <w:spacing w:after="0" w:line="264" w:lineRule="auto"/>
        <w:tabs>
          <w:tab w:leader="none" w:pos="1780" w:val="left"/>
        </w:tabs>
        <w:numPr>
          <w:ilvl w:val="0"/>
          <w:numId w:val="144"/>
        </w:numPr>
        <w:rPr>
          <w:rFonts w:ascii="Arial" w:cs="Arial" w:eastAsia="Arial" w:hAnsi="Arial"/>
          <w:sz w:val="18"/>
          <w:szCs w:val="18"/>
          <w:color w:val="auto"/>
        </w:rPr>
      </w:pPr>
      <w:r>
        <w:rPr>
          <w:rFonts w:ascii="Arial" w:cs="Arial" w:eastAsia="Arial" w:hAnsi="Arial"/>
          <w:sz w:val="18"/>
          <w:szCs w:val="18"/>
          <w:color w:val="auto"/>
        </w:rPr>
        <w:t>The entries and filings shown in respect of the Company in the Supreme Court Causes Book and Judgment Book maintained at the Registry of the Supreme Court in Hamilton, Bermuda, as revealed by a search conducted on 5 July 2018 at 4:00pm (Bermuda time) (</w:t>
      </w:r>
      <w:r>
        <w:rPr>
          <w:rFonts w:ascii="Arial" w:cs="Arial" w:eastAsia="Arial" w:hAnsi="Arial"/>
          <w:sz w:val="18"/>
          <w:szCs w:val="18"/>
          <w:b w:val="1"/>
          <w:bCs w:val="1"/>
          <w:color w:val="auto"/>
        </w:rPr>
        <w:t>Litigation Search</w:t>
      </w:r>
      <w:r>
        <w:rPr>
          <w:rFonts w:ascii="Arial" w:cs="Arial" w:eastAsia="Arial" w:hAnsi="Arial"/>
          <w:sz w:val="18"/>
          <w:szCs w:val="18"/>
          <w:color w:val="auto"/>
        </w:rPr>
        <w:t>).</w:t>
      </w:r>
    </w:p>
    <w:p>
      <w:pPr>
        <w:spacing w:after="0" w:line="69" w:lineRule="exact"/>
        <w:rPr>
          <w:sz w:val="20"/>
          <w:szCs w:val="20"/>
          <w:color w:val="auto"/>
        </w:rPr>
      </w:pPr>
    </w:p>
    <w:p>
      <w:pPr>
        <w:jc w:val="center"/>
        <w:ind w:right="120"/>
        <w:spacing w:after="0"/>
        <w:rPr>
          <w:sz w:val="20"/>
          <w:szCs w:val="20"/>
          <w:color w:val="auto"/>
        </w:rPr>
      </w:pPr>
      <w:r>
        <w:rPr>
          <w:rFonts w:ascii="Arial" w:cs="Arial" w:eastAsia="Arial" w:hAnsi="Arial"/>
          <w:sz w:val="18"/>
          <w:szCs w:val="18"/>
          <w:color w:val="auto"/>
        </w:rPr>
        <w:t xml:space="preserve">(The Company Search and the Litigation Search are collectively referred to as the </w:t>
      </w:r>
      <w:r>
        <w:rPr>
          <w:rFonts w:ascii="Arial" w:cs="Arial" w:eastAsia="Arial" w:hAnsi="Arial"/>
          <w:sz w:val="18"/>
          <w:szCs w:val="18"/>
          <w:b w:val="1"/>
          <w:bCs w:val="1"/>
          <w:color w:val="auto"/>
        </w:rPr>
        <w:t>Searches</w:t>
      </w:r>
      <w:r>
        <w:rPr>
          <w:rFonts w:ascii="Arial" w:cs="Arial" w:eastAsia="Arial" w:hAnsi="Arial"/>
          <w:sz w:val="18"/>
          <w:szCs w:val="18"/>
          <w:color w:val="auto"/>
        </w:rPr>
        <w:t>).</w:t>
      </w:r>
    </w:p>
    <w:p>
      <w:pPr>
        <w:spacing w:after="0" w:line="135" w:lineRule="exact"/>
        <w:rPr>
          <w:sz w:val="20"/>
          <w:szCs w:val="20"/>
          <w:color w:val="auto"/>
        </w:rPr>
      </w:pPr>
    </w:p>
    <w:p>
      <w:pPr>
        <w:ind w:left="1780" w:right="400" w:hanging="461"/>
        <w:spacing w:after="0" w:line="264" w:lineRule="auto"/>
        <w:tabs>
          <w:tab w:leader="none" w:pos="1780" w:val="left"/>
        </w:tabs>
        <w:numPr>
          <w:ilvl w:val="0"/>
          <w:numId w:val="145"/>
        </w:numPr>
        <w:rPr>
          <w:rFonts w:ascii="Arial" w:cs="Arial" w:eastAsia="Arial" w:hAnsi="Arial"/>
          <w:sz w:val="18"/>
          <w:szCs w:val="18"/>
          <w:color w:val="auto"/>
        </w:rPr>
      </w:pPr>
      <w:r>
        <w:rPr>
          <w:rFonts w:ascii="Arial" w:cs="Arial" w:eastAsia="Arial" w:hAnsi="Arial"/>
          <w:sz w:val="18"/>
          <w:szCs w:val="18"/>
          <w:color w:val="auto"/>
        </w:rPr>
        <w:t xml:space="preserve">A certified copy of the Certificate of Incorporation, Memorandum of Association and the Fourth Amended and Restated Bye-laws of the Company adopted at the annual general meeting on 8 November 2016 (collectively referred to as </w:t>
      </w:r>
      <w:r>
        <w:rPr>
          <w:rFonts w:ascii="Arial" w:cs="Arial" w:eastAsia="Arial" w:hAnsi="Arial"/>
          <w:sz w:val="18"/>
          <w:szCs w:val="18"/>
          <w:b w:val="1"/>
          <w:bCs w:val="1"/>
          <w:color w:val="auto"/>
        </w:rPr>
        <w:t>Constitutional Documents</w:t>
      </w:r>
      <w:r>
        <w:rPr>
          <w:rFonts w:ascii="Arial" w:cs="Arial" w:eastAsia="Arial" w:hAnsi="Arial"/>
          <w:sz w:val="18"/>
          <w:szCs w:val="18"/>
          <w:color w:val="auto"/>
        </w:rPr>
        <w:t>).</w:t>
      </w:r>
    </w:p>
    <w:p>
      <w:pPr>
        <w:spacing w:after="0" w:line="86" w:lineRule="exact"/>
        <w:rPr>
          <w:rFonts w:ascii="Arial" w:cs="Arial" w:eastAsia="Arial" w:hAnsi="Arial"/>
          <w:sz w:val="18"/>
          <w:szCs w:val="18"/>
          <w:color w:val="auto"/>
        </w:rPr>
      </w:pPr>
    </w:p>
    <w:p>
      <w:pPr>
        <w:ind w:left="1780" w:right="640" w:hanging="461"/>
        <w:spacing w:after="0" w:line="342" w:lineRule="auto"/>
        <w:tabs>
          <w:tab w:leader="none" w:pos="1780" w:val="left"/>
        </w:tabs>
        <w:numPr>
          <w:ilvl w:val="0"/>
          <w:numId w:val="145"/>
        </w:numPr>
        <w:rPr>
          <w:rFonts w:ascii="Arial" w:cs="Arial" w:eastAsia="Arial" w:hAnsi="Arial"/>
          <w:sz w:val="16"/>
          <w:szCs w:val="16"/>
          <w:color w:val="auto"/>
        </w:rPr>
      </w:pPr>
      <w:r>
        <w:rPr>
          <w:rFonts w:ascii="Arial" w:cs="Arial" w:eastAsia="Arial" w:hAnsi="Arial"/>
          <w:sz w:val="16"/>
          <w:szCs w:val="16"/>
          <w:color w:val="auto"/>
        </w:rPr>
        <w:t>A certified copy of the permission dated 31 May 2000 given by the Bermuda Monetary Authority under the Exchange Control Act 1972 and related regulations for the issue of shares in the capital of the Company.</w:t>
      </w:r>
    </w:p>
    <w:p>
      <w:pPr>
        <w:spacing w:after="0" w:line="29" w:lineRule="exact"/>
        <w:rPr>
          <w:rFonts w:ascii="Arial" w:cs="Arial" w:eastAsia="Arial" w:hAnsi="Arial"/>
          <w:sz w:val="16"/>
          <w:szCs w:val="16"/>
          <w:color w:val="auto"/>
        </w:rPr>
      </w:pPr>
    </w:p>
    <w:p>
      <w:pPr>
        <w:ind w:left="1780" w:right="40" w:hanging="461"/>
        <w:spacing w:after="0" w:line="302" w:lineRule="auto"/>
        <w:tabs>
          <w:tab w:leader="none" w:pos="1780" w:val="left"/>
        </w:tabs>
        <w:numPr>
          <w:ilvl w:val="0"/>
          <w:numId w:val="145"/>
        </w:numPr>
        <w:rPr>
          <w:rFonts w:ascii="Arial" w:cs="Arial" w:eastAsia="Arial" w:hAnsi="Arial"/>
          <w:sz w:val="16"/>
          <w:szCs w:val="16"/>
          <w:color w:val="auto"/>
        </w:rPr>
      </w:pPr>
      <w:r>
        <w:rPr>
          <w:rFonts w:ascii="Arial" w:cs="Arial" w:eastAsia="Arial" w:hAnsi="Arial"/>
          <w:sz w:val="16"/>
          <w:szCs w:val="16"/>
          <w:color w:val="auto"/>
        </w:rPr>
        <w:t>A copy of the Notice to the Public dated 1 June 2005 issued by the Bermuda Monetary Authority under the Exchange Control Act 1972 and related regulations which grants general permission for the issue and transferability of Equity Securities of a Bermuda company which are listed on an Appointed Stock exchange, from and/or to a person who is non-resident in Bermuda, for as long as the Equity Securities of the company remain so listed.</w:t>
      </w:r>
    </w:p>
    <w:p>
      <w:pPr>
        <w:spacing w:after="0" w:line="59" w:lineRule="exact"/>
        <w:rPr>
          <w:rFonts w:ascii="Arial" w:cs="Arial" w:eastAsia="Arial" w:hAnsi="Arial"/>
          <w:sz w:val="16"/>
          <w:szCs w:val="16"/>
          <w:color w:val="auto"/>
        </w:rPr>
      </w:pPr>
    </w:p>
    <w:p>
      <w:pPr>
        <w:ind w:left="1780" w:hanging="461"/>
        <w:spacing w:after="0"/>
        <w:tabs>
          <w:tab w:leader="none" w:pos="1780" w:val="left"/>
        </w:tabs>
        <w:numPr>
          <w:ilvl w:val="0"/>
          <w:numId w:val="145"/>
        </w:numPr>
        <w:rPr>
          <w:rFonts w:ascii="Arial" w:cs="Arial" w:eastAsia="Arial" w:hAnsi="Arial"/>
          <w:sz w:val="18"/>
          <w:szCs w:val="18"/>
          <w:color w:val="auto"/>
        </w:rPr>
      </w:pPr>
      <w:r>
        <w:rPr>
          <w:rFonts w:ascii="Arial" w:cs="Arial" w:eastAsia="Arial" w:hAnsi="Arial"/>
          <w:sz w:val="18"/>
          <w:szCs w:val="18"/>
          <w:color w:val="auto"/>
        </w:rPr>
        <w:t>A Certificate of Compliance issued by the Registrar of Companies and dated 5 July 2018.</w:t>
      </w:r>
    </w:p>
    <w:p>
      <w:pPr>
        <w:spacing w:after="0" w:line="130" w:lineRule="exact"/>
        <w:rPr>
          <w:rFonts w:ascii="Arial" w:cs="Arial" w:eastAsia="Arial" w:hAnsi="Arial"/>
          <w:sz w:val="18"/>
          <w:szCs w:val="18"/>
          <w:color w:val="auto"/>
        </w:rPr>
      </w:pPr>
    </w:p>
    <w:p>
      <w:pPr>
        <w:ind w:left="1780" w:hanging="461"/>
        <w:spacing w:after="0"/>
        <w:tabs>
          <w:tab w:leader="none" w:pos="1780" w:val="left"/>
        </w:tabs>
        <w:numPr>
          <w:ilvl w:val="0"/>
          <w:numId w:val="145"/>
        </w:numPr>
        <w:rPr>
          <w:rFonts w:ascii="Arial" w:cs="Arial" w:eastAsia="Arial" w:hAnsi="Arial"/>
          <w:sz w:val="18"/>
          <w:szCs w:val="18"/>
          <w:color w:val="auto"/>
        </w:rPr>
      </w:pPr>
      <w:r>
        <w:rPr>
          <w:rFonts w:ascii="Arial" w:cs="Arial" w:eastAsia="Arial" w:hAnsi="Arial"/>
          <w:sz w:val="18"/>
          <w:szCs w:val="18"/>
          <w:color w:val="auto"/>
        </w:rPr>
        <w:t>A copy of the share register of the Company as of 4 July 2018.</w:t>
      </w:r>
    </w:p>
    <w:p>
      <w:pPr>
        <w:spacing w:after="0" w:line="306" w:lineRule="exact"/>
        <w:rPr>
          <w:sz w:val="20"/>
          <w:szCs w:val="20"/>
          <w:color w:val="auto"/>
        </w:rPr>
      </w:pPr>
    </w:p>
    <w:p>
      <w:pPr>
        <w:ind w:left="4460"/>
        <w:spacing w:after="0"/>
        <w:rPr>
          <w:sz w:val="20"/>
          <w:szCs w:val="20"/>
          <w:color w:val="auto"/>
        </w:rPr>
      </w:pPr>
      <w:r>
        <w:rPr>
          <w:rFonts w:ascii="Arial" w:cs="Arial" w:eastAsia="Arial" w:hAnsi="Arial"/>
          <w:sz w:val="18"/>
          <w:szCs w:val="18"/>
          <w:color w:val="auto"/>
        </w:rPr>
        <w:t>7</w:t>
      </w:r>
    </w:p>
    <w:p>
      <w:pPr>
        <w:spacing w:after="0" w:line="230" w:lineRule="exact"/>
        <w:rPr>
          <w:sz w:val="20"/>
          <w:szCs w:val="20"/>
          <w:color w:val="auto"/>
        </w:rPr>
      </w:pPr>
    </w:p>
    <w:p>
      <w:pPr>
        <w:ind w:left="780"/>
        <w:spacing w:after="0"/>
        <w:rPr>
          <w:sz w:val="20"/>
          <w:szCs w:val="20"/>
          <w:color w:val="auto"/>
        </w:rPr>
      </w:pPr>
      <w:r>
        <w:rPr>
          <w:rFonts w:ascii="Arial" w:cs="Arial" w:eastAsia="Arial" w:hAnsi="Arial"/>
          <w:sz w:val="11"/>
          <w:szCs w:val="11"/>
          <w:color w:val="auto"/>
        </w:rPr>
        <w:t>Bermuda ● British Virgin Islands ● Cayman Islands ● Guernsey ● Hong Kong ● Isle of Man ● Jersey ● London ● Mauritius ● Seychelles ● Shanghai ● Zurich</w:t>
      </w:r>
    </w:p>
    <w:p>
      <w:pPr>
        <w:sectPr>
          <w:pgSz w:w="11900" w:h="16838" w:orient="portrait"/>
          <w:cols w:equalWidth="0" w:num="1">
            <w:col w:w="10180"/>
          </w:cols>
          <w:pgMar w:left="1440" w:top="328" w:right="279" w:bottom="1440" w:gutter="0" w:footer="0" w:header="0"/>
        </w:sectPr>
      </w:pPr>
    </w:p>
    <w:bookmarkStart w:id="68" w:name="page69"/>
    <w:bookmarkEnd w:id="68"/>
    <w:p>
      <w:pPr>
        <w:jc w:val="right"/>
        <w:spacing w:after="0"/>
        <w:rPr>
          <w:sz w:val="20"/>
          <w:szCs w:val="20"/>
          <w:color w:val="auto"/>
        </w:rPr>
      </w:pPr>
      <w:r>
        <w:rPr>
          <w:rFonts w:ascii="Arial" w:cs="Arial" w:eastAsia="Arial" w:hAnsi="Arial"/>
          <w:sz w:val="18"/>
          <w:szCs w:val="18"/>
          <w:b w:val="1"/>
          <w:bCs w:val="1"/>
          <w:color w:val="auto"/>
        </w:rPr>
        <w:t>Exhibit 23.1</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INDEPENDENT REGISTERED PUBLIC ACCOUNTING FIRM</w:t>
      </w:r>
    </w:p>
    <w:p>
      <w:pPr>
        <w:spacing w:after="0" w:line="229" w:lineRule="exact"/>
        <w:rPr>
          <w:sz w:val="20"/>
          <w:szCs w:val="20"/>
          <w:color w:val="auto"/>
        </w:rPr>
      </w:pPr>
    </w:p>
    <w:p>
      <w:pPr>
        <w:ind w:right="60"/>
        <w:spacing w:after="0" w:line="259" w:lineRule="auto"/>
        <w:rPr>
          <w:sz w:val="20"/>
          <w:szCs w:val="20"/>
          <w:color w:val="auto"/>
        </w:rPr>
      </w:pPr>
      <w:r>
        <w:rPr>
          <w:rFonts w:ascii="Arial" w:cs="Arial" w:eastAsia="Arial" w:hAnsi="Arial"/>
          <w:sz w:val="18"/>
          <w:szCs w:val="18"/>
          <w:color w:val="auto"/>
        </w:rPr>
        <w:t>We consent to the incorporation by reference in this Registration Statement on Form S-8 of our reports dated March 29, 2018, relating to the financial statements and financial statement schedule of Marvell Technology Group Ltd. and subsidiaries, and the effectiveness of Marvell Technology Group Ltd. and subsidiaries’ internal control over financial reporting, appearing in the Annual Report on Form 10-K of Marvell Technology Group Ltd. and subsidiaries for the year ended February 3, 2018.</w:t>
      </w:r>
    </w:p>
    <w:p>
      <w:pPr>
        <w:spacing w:after="0" w:line="214" w:lineRule="exact"/>
        <w:rPr>
          <w:sz w:val="20"/>
          <w:szCs w:val="20"/>
          <w:color w:val="auto"/>
        </w:rPr>
      </w:pPr>
    </w:p>
    <w:p>
      <w:pPr>
        <w:spacing w:after="0"/>
        <w:rPr>
          <w:sz w:val="20"/>
          <w:szCs w:val="20"/>
          <w:color w:val="auto"/>
        </w:rPr>
      </w:pPr>
      <w:r>
        <w:rPr>
          <w:rFonts w:ascii="Arial" w:cs="Arial" w:eastAsia="Arial" w:hAnsi="Arial"/>
          <w:sz w:val="18"/>
          <w:szCs w:val="18"/>
          <w:color w:val="auto"/>
        </w:rPr>
        <w:t>/s/ Deloitte &amp; Touche. LLP</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July 6, 2018</w:t>
      </w:r>
    </w:p>
    <w:p>
      <w:pPr>
        <w:sectPr>
          <w:pgSz w:w="11900" w:h="16838" w:orient="portrait"/>
          <w:cols w:equalWidth="0" w:num="1">
            <w:col w:w="11420"/>
          </w:cols>
          <w:pgMar w:left="240" w:top="121" w:right="239" w:bottom="1440" w:gutter="0" w:footer="0" w:header="0"/>
        </w:sectPr>
      </w:pPr>
    </w:p>
    <w:bookmarkStart w:id="69" w:name="page70"/>
    <w:bookmarkEnd w:id="69"/>
    <w:p>
      <w:pPr>
        <w:jc w:val="right"/>
        <w:spacing w:after="0"/>
        <w:rPr>
          <w:sz w:val="20"/>
          <w:szCs w:val="20"/>
          <w:color w:val="auto"/>
        </w:rPr>
      </w:pPr>
      <w:r>
        <w:rPr>
          <w:rFonts w:ascii="Arial" w:cs="Arial" w:eastAsia="Arial" w:hAnsi="Arial"/>
          <w:sz w:val="18"/>
          <w:szCs w:val="18"/>
          <w:b w:val="1"/>
          <w:bCs w:val="1"/>
          <w:color w:val="auto"/>
        </w:rPr>
        <w:t>Exhibit 23.2</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INDEPENDENT REGISTERED PUBLIC ACCOUNTING FIRM</w:t>
      </w:r>
    </w:p>
    <w:p>
      <w:pPr>
        <w:spacing w:after="0" w:line="229" w:lineRule="exact"/>
        <w:rPr>
          <w:sz w:val="20"/>
          <w:szCs w:val="20"/>
          <w:color w:val="auto"/>
        </w:rPr>
      </w:pPr>
    </w:p>
    <w:p>
      <w:pPr>
        <w:jc w:val="both"/>
        <w:ind w:right="540"/>
        <w:spacing w:after="0" w:line="264" w:lineRule="auto"/>
        <w:rPr>
          <w:sz w:val="20"/>
          <w:szCs w:val="20"/>
          <w:color w:val="auto"/>
        </w:rPr>
      </w:pPr>
      <w:r>
        <w:rPr>
          <w:rFonts w:ascii="Arial" w:cs="Arial" w:eastAsia="Arial" w:hAnsi="Arial"/>
          <w:sz w:val="18"/>
          <w:szCs w:val="18"/>
          <w:color w:val="auto"/>
        </w:rPr>
        <w:t>We hereby consent to the incorporation by reference in this Registration Statement on Form S-8 of Marvell Technology Group Ltd. of our report dated March 1, 2018 relating to the financial statements, financial statement schedule and the effectiveness of internal control over financial reporting, which appears in Marvell Technology Group Ltd.’s Current Report on Form 8-K dated June 13, 2018.</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/s/ PricewaterhouseCoopers LLP</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July 5, 2018</w:t>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1EBA5D23"/>
    <w:multiLevelType w:val="hybridMultilevel"/>
    <w:lvl w:ilvl="0">
      <w:lvlJc w:val="left"/>
      <w:lvlText w:val="(%1)"/>
      <w:numFmt w:val="decimal"/>
      <w:start w:val="1"/>
    </w:lvl>
  </w:abstractNum>
  <w:abstractNum w:abstractNumId="1">
    <w:nsid w:val="661E3F1E"/>
    <w:multiLevelType w:val="hybridMultilevel"/>
    <w:lvl w:ilvl="0">
      <w:lvlJc w:val="left"/>
      <w:lvlText w:val="(%1)"/>
      <w:numFmt w:val="lowerRoman"/>
      <w:start w:val="1"/>
    </w:lvl>
  </w:abstractNum>
  <w:abstractNum w:abstractNumId="2">
    <w:nsid w:val="5DC79EA8"/>
    <w:multiLevelType w:val="hybridMultilevel"/>
    <w:lvl w:ilvl="0">
      <w:lvlJc w:val="left"/>
      <w:lvlText w:val="(%1)"/>
      <w:numFmt w:val="decimal"/>
      <w:start w:val="1"/>
    </w:lvl>
  </w:abstractNum>
  <w:abstractNum w:abstractNumId="3">
    <w:nsid w:val="540A471C"/>
    <w:multiLevelType w:val="hybridMultilevel"/>
    <w:lvl w:ilvl="0">
      <w:lvlJc w:val="left"/>
      <w:lvlText w:val="(%1)"/>
      <w:numFmt w:val="decimal"/>
      <w:start w:val="1"/>
    </w:lvl>
  </w:abstractNum>
  <w:abstractNum w:abstractNumId="4">
    <w:nsid w:val="7BD3EE7B"/>
    <w:multiLevelType w:val="hybridMultilevel"/>
    <w:lvl w:ilvl="0">
      <w:lvlJc w:val="left"/>
      <w:lvlText w:val="%1."/>
      <w:numFmt w:val="decimal"/>
      <w:start w:val="1"/>
    </w:lvl>
  </w:abstractNum>
  <w:abstractNum w:abstractNumId="5">
    <w:nsid w:val="51D9C564"/>
    <w:multiLevelType w:val="hybridMultilevel"/>
    <w:lvl w:ilvl="0">
      <w:lvlJc w:val="left"/>
      <w:lvlText w:val="(%1)"/>
      <w:numFmt w:val="lowerLetter"/>
      <w:start w:val="1"/>
    </w:lvl>
    <w:lvl w:ilvl="1">
      <w:lvlJc w:val="left"/>
      <w:lvlText w:val="(%2)"/>
      <w:numFmt w:val="lowerLetter"/>
      <w:start w:val="9"/>
    </w:lvl>
  </w:abstractNum>
  <w:abstractNum w:abstractNumId="6">
    <w:nsid w:val="613EFDC5"/>
    <w:multiLevelType w:val="hybridMultilevel"/>
    <w:lvl w:ilvl="0">
      <w:lvlJc w:val="left"/>
      <w:lvlText w:val="(%1)"/>
      <w:numFmt w:val="lowerRoman"/>
      <w:start w:val="2"/>
    </w:lvl>
  </w:abstractNum>
  <w:abstractNum w:abstractNumId="7">
    <w:nsid w:val="BF72B14"/>
    <w:multiLevelType w:val="hybridMultilevel"/>
    <w:lvl w:ilvl="0">
      <w:lvlJc w:val="left"/>
      <w:lvlText w:val="(%1)"/>
      <w:numFmt w:val="lowerLetter"/>
      <w:start w:val="2"/>
    </w:lvl>
  </w:abstractNum>
  <w:abstractNum w:abstractNumId="8">
    <w:nsid w:val="11447B73"/>
    <w:multiLevelType w:val="hybridMultilevel"/>
    <w:lvl w:ilvl="0">
      <w:lvlJc w:val="left"/>
      <w:lvlText w:val="%1."/>
      <w:numFmt w:val="decimal"/>
      <w:start w:val="2"/>
    </w:lvl>
  </w:abstractNum>
  <w:abstractNum w:abstractNumId="9">
    <w:nsid w:val="42963E5A"/>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1"/>
    </w:lvl>
  </w:abstractNum>
  <w:abstractNum w:abstractNumId="10">
    <w:nsid w:val="A0382C5"/>
    <w:multiLevelType w:val="hybridMultilevel"/>
    <w:lvl w:ilvl="0">
      <w:lvlJc w:val="left"/>
      <w:lvlText w:val="(%1)"/>
      <w:numFmt w:val="lowerRoman"/>
      <w:start w:val="3"/>
    </w:lvl>
  </w:abstractNum>
  <w:abstractNum w:abstractNumId="11">
    <w:nsid w:val="8F2B15E"/>
    <w:multiLevelType w:val="hybridMultilevel"/>
    <w:lvl w:ilvl="0">
      <w:lvlJc w:val="left"/>
      <w:lvlText w:val="(%1)"/>
      <w:numFmt w:val="lowerRoman"/>
      <w:start w:val="5"/>
    </w:lvl>
  </w:abstractNum>
  <w:abstractNum w:abstractNumId="12">
    <w:nsid w:val="1A32234B"/>
    <w:multiLevelType w:val="hybridMultilevel"/>
    <w:lvl w:ilvl="0">
      <w:lvlJc w:val="left"/>
      <w:lvlText w:val="(%1)"/>
      <w:numFmt w:val="lowerRoman"/>
      <w:start w:val="9"/>
    </w:lvl>
  </w:abstractNum>
  <w:abstractNum w:abstractNumId="13">
    <w:nsid w:val="3B0FD379"/>
    <w:multiLevelType w:val="hybridMultilevel"/>
    <w:lvl w:ilvl="0">
      <w:lvlJc w:val="left"/>
      <w:lvlText w:val="%1"/>
      <w:numFmt w:val="decimal"/>
      <w:start w:val="1"/>
    </w:lvl>
    <w:lvl w:ilvl="1">
      <w:lvlJc w:val="left"/>
      <w:lvlText w:val="(%2)"/>
      <w:numFmt w:val="lowerLetter"/>
      <w:start w:val="3"/>
    </w:lvl>
    <w:lvl w:ilvl="2">
      <w:lvlJc w:val="left"/>
      <w:lvlText w:val="(%3)"/>
      <w:numFmt w:val="lowerRoman"/>
      <w:start w:val="1"/>
    </w:lvl>
  </w:abstractNum>
  <w:abstractNum w:abstractNumId="14">
    <w:nsid w:val="68EB2F63"/>
    <w:multiLevelType w:val="hybridMultilevel"/>
    <w:lvl w:ilvl="0">
      <w:lvlJc w:val="left"/>
      <w:lvlText w:val="%1."/>
      <w:numFmt w:val="decimal"/>
      <w:start w:val="3"/>
    </w:lvl>
    <w:lvl w:ilvl="1">
      <w:lvlJc w:val="left"/>
      <w:lvlText w:val="(%2)"/>
      <w:numFmt w:val="lowerLetter"/>
      <w:start w:val="1"/>
    </w:lvl>
    <w:lvl w:ilvl="2">
      <w:lvlJc w:val="left"/>
      <w:lvlText w:val="(%3)"/>
      <w:numFmt w:val="lowerRoman"/>
      <w:start w:val="1"/>
    </w:lvl>
  </w:abstractNum>
  <w:abstractNum w:abstractNumId="15">
    <w:nsid w:val="4962813B"/>
    <w:multiLevelType w:val="hybridMultilevel"/>
    <w:lvl w:ilvl="0">
      <w:lvlJc w:val="left"/>
      <w:lvlText w:val="%1"/>
      <w:numFmt w:val="upperLetter"/>
      <w:start w:val="1"/>
    </w:lvl>
    <w:lvl w:ilvl="1">
      <w:lvlJc w:val="left"/>
      <w:lvlText w:val="(%2)"/>
      <w:numFmt w:val="lowerLetter"/>
      <w:start w:val="2"/>
    </w:lvl>
    <w:lvl w:ilvl="2">
      <w:lvlJc w:val="left"/>
      <w:lvlText w:val="(%3)"/>
      <w:numFmt w:val="lowerRoman"/>
      <w:start w:val="1"/>
    </w:lvl>
  </w:abstractNum>
  <w:abstractNum w:abstractNumId="16">
    <w:nsid w:val="60B6DF70"/>
    <w:multiLevelType w:val="hybridMultilevel"/>
    <w:lvl w:ilvl="0">
      <w:lvlJc w:val="left"/>
      <w:lvlText w:val="(%1)"/>
      <w:numFmt w:val="upperLetter"/>
      <w:start w:val="1"/>
    </w:lvl>
    <w:lvl w:ilvl="1">
      <w:lvlJc w:val="left"/>
      <w:lvlText w:val="%2"/>
      <w:numFmt w:val="lowerLetter"/>
      <w:start w:val="1"/>
    </w:lvl>
    <w:lvl w:ilvl="2">
      <w:lvlJc w:val="left"/>
      <w:lvlText w:val="(%3)"/>
      <w:numFmt w:val="lowerRoman"/>
      <w:start w:val="2"/>
    </w:lvl>
  </w:abstractNum>
  <w:abstractNum w:abstractNumId="17">
    <w:nsid w:val="6A5EE64"/>
    <w:multiLevelType w:val="hybridMultilevel"/>
    <w:lvl w:ilvl="0">
      <w:lvlJc w:val="left"/>
      <w:lvlText w:val="(%1)"/>
      <w:numFmt w:val="upperLetter"/>
      <w:start w:val="3"/>
    </w:lvl>
    <w:lvl w:ilvl="1">
      <w:lvlJc w:val="left"/>
      <w:lvlText w:val="(%2)"/>
      <w:numFmt w:val="lowerLetter"/>
      <w:start w:val="3"/>
    </w:lvl>
    <w:lvl w:ilvl="2">
      <w:lvlJc w:val="left"/>
      <w:lvlText w:val="(%3)"/>
      <w:numFmt w:val="lowerRoman"/>
      <w:start w:val="1"/>
    </w:lvl>
  </w:abstractNum>
  <w:abstractNum w:abstractNumId="18">
    <w:nsid w:val="14330624"/>
    <w:multiLevelType w:val="hybridMultilevel"/>
    <w:lvl w:ilvl="0">
      <w:lvlJc w:val="left"/>
      <w:lvlText w:val="%1"/>
      <w:numFmt w:val="decimal"/>
      <w:start w:val="1"/>
    </w:lvl>
    <w:lvl w:ilvl="1">
      <w:lvlJc w:val="left"/>
      <w:lvlText w:val="(%2)"/>
      <w:numFmt w:val="lowerLetter"/>
      <w:start w:val="5"/>
    </w:lvl>
  </w:abstractNum>
  <w:abstractNum w:abstractNumId="19">
    <w:nsid w:val="7FFFCA11"/>
    <w:multiLevelType w:val="hybridMultilevel"/>
    <w:lvl w:ilvl="0">
      <w:lvlJc w:val="left"/>
      <w:lvlText w:val="%1."/>
      <w:numFmt w:val="decimal"/>
      <w:start w:val="4"/>
    </w:lvl>
    <w:lvl w:ilvl="1">
      <w:lvlJc w:val="left"/>
      <w:lvlText w:val="(%2)"/>
      <w:numFmt w:val="lowerLetter"/>
      <w:start w:val="1"/>
    </w:lvl>
  </w:abstractNum>
  <w:abstractNum w:abstractNumId="20">
    <w:nsid w:val="1A27709E"/>
    <w:multiLevelType w:val="hybridMultilevel"/>
    <w:lvl w:ilvl="0">
      <w:lvlJc w:val="left"/>
      <w:lvlText w:val="(%1)"/>
      <w:numFmt w:val="lowerLetter"/>
      <w:start w:val="1"/>
    </w:lvl>
  </w:abstractNum>
  <w:abstractNum w:abstractNumId="21">
    <w:nsid w:val="71EA1109"/>
    <w:multiLevelType w:val="hybridMultilevel"/>
    <w:lvl w:ilvl="0">
      <w:lvlJc w:val="left"/>
      <w:lvlText w:val="%1"/>
      <w:numFmt w:val="upperLetter"/>
      <w:start w:val="1"/>
    </w:lvl>
    <w:lvl w:ilvl="1">
      <w:lvlJc w:val="left"/>
      <w:lvlText w:val="(%2)"/>
      <w:numFmt w:val="lowerLetter"/>
      <w:start w:val="3"/>
    </w:lvl>
    <w:lvl w:ilvl="2">
      <w:lvlJc w:val="left"/>
      <w:lvlText w:val="(%3)"/>
      <w:numFmt w:val="lowerRoman"/>
      <w:start w:val="1"/>
    </w:lvl>
  </w:abstractNum>
  <w:abstractNum w:abstractNumId="22">
    <w:nsid w:val="100F59DC"/>
    <w:multiLevelType w:val="hybridMultilevel"/>
    <w:lvl w:ilvl="0">
      <w:lvlJc w:val="left"/>
      <w:lvlText w:val="(%1)"/>
      <w:numFmt w:val="upperLetter"/>
      <w:start w:val="2"/>
    </w:lvl>
    <w:lvl w:ilvl="1">
      <w:lvlJc w:val="left"/>
      <w:lvlText w:val="(%2)"/>
      <w:numFmt w:val="lowerLetter"/>
      <w:start w:val="3"/>
    </w:lvl>
    <w:lvl w:ilvl="2">
      <w:lvlJc w:val="left"/>
      <w:lvlText w:val="(%3)"/>
      <w:numFmt w:val="lowerRoman"/>
      <w:start w:val="5"/>
    </w:lvl>
  </w:abstractNum>
  <w:abstractNum w:abstractNumId="23">
    <w:nsid w:val="7FB7E0AA"/>
    <w:multiLevelType w:val="hybridMultilevel"/>
    <w:lvl w:ilvl="0">
      <w:lvlJc w:val="left"/>
      <w:lvlText w:val="%1"/>
      <w:numFmt w:val="upperLetter"/>
      <w:start w:val="1"/>
    </w:lvl>
    <w:lvl w:ilvl="1">
      <w:lvlJc w:val="left"/>
      <w:lvlText w:val="%2"/>
      <w:numFmt w:val="lowerLetter"/>
      <w:start w:val="1"/>
    </w:lvl>
    <w:lvl w:ilvl="2">
      <w:lvlJc w:val="left"/>
      <w:lvlText w:val="(%3)"/>
      <w:numFmt w:val="lowerRoman"/>
      <w:start w:val="1"/>
    </w:lvl>
  </w:abstractNum>
  <w:abstractNum w:abstractNumId="24">
    <w:nsid w:val="6EB5BD4"/>
    <w:multiLevelType w:val="hybridMultilevel"/>
    <w:lvl w:ilvl="0">
      <w:lvlJc w:val="left"/>
      <w:lvlText w:val="%1"/>
      <w:numFmt w:val="lowerLetter"/>
      <w:start w:val="1"/>
    </w:lvl>
    <w:lvl w:ilvl="1">
      <w:lvlJc w:val="left"/>
      <w:lvlText w:val="(%2)"/>
      <w:numFmt w:val="lowerRoman"/>
      <w:start w:val="2"/>
    </w:lvl>
  </w:abstractNum>
  <w:abstractNum w:abstractNumId="25">
    <w:nsid w:val="6F6DD9AC"/>
    <w:multiLevelType w:val="hybridMultilevel"/>
    <w:lvl w:ilvl="0">
      <w:lvlJc w:val="left"/>
      <w:lvlText w:val="(%1)"/>
      <w:numFmt w:val="lowerLetter"/>
      <w:start w:val="6"/>
    </w:lvl>
    <w:lvl w:ilvl="1">
      <w:lvlJc w:val="left"/>
      <w:lvlText w:val="%2"/>
      <w:numFmt w:val="lowerRoman"/>
      <w:start w:val="1"/>
    </w:lvl>
  </w:abstractNum>
  <w:abstractNum w:abstractNumId="26">
    <w:nsid w:val="94211F2"/>
    <w:multiLevelType w:val="hybridMultilevel"/>
    <w:lvl w:ilvl="0">
      <w:lvlJc w:val="left"/>
      <w:lvlText w:val="%1"/>
      <w:numFmt w:val="decimal"/>
      <w:start w:val="1"/>
    </w:lvl>
    <w:lvl w:ilvl="1">
      <w:lvlJc w:val="left"/>
      <w:lvlText w:val="%2"/>
      <w:numFmt w:val="lowerLetter"/>
      <w:start w:val="1"/>
    </w:lvl>
    <w:lvl w:ilvl="2">
      <w:lvlJc w:val="left"/>
      <w:lvlText w:val="(%3)"/>
      <w:numFmt w:val="lowerLetter"/>
      <w:start w:val="9"/>
    </w:lvl>
  </w:abstractNum>
  <w:abstractNum w:abstractNumId="27">
    <w:nsid w:val="885E1B"/>
    <w:multiLevelType w:val="hybridMultilevel"/>
    <w:lvl w:ilvl="0">
      <w:lvlJc w:val="left"/>
      <w:lvlText w:val="%1"/>
      <w:numFmt w:val="decimal"/>
      <w:start w:val="1"/>
    </w:lvl>
    <w:lvl w:ilvl="1">
      <w:lvlJc w:val="left"/>
      <w:lvlText w:val="(%2)"/>
      <w:numFmt w:val="lowerLetter"/>
      <w:start w:val="11"/>
    </w:lvl>
    <w:lvl w:ilvl="2">
      <w:lvlJc w:val="left"/>
      <w:lvlText w:val="%3"/>
      <w:numFmt w:val="lowerLetter"/>
      <w:start w:val="1"/>
    </w:lvl>
  </w:abstractNum>
  <w:abstractNum w:abstractNumId="28">
    <w:nsid w:val="76272110"/>
    <w:multiLevelType w:val="hybridMultilevel"/>
    <w:lvl w:ilvl="0">
      <w:lvlJc w:val="left"/>
      <w:lvlText w:val="%1."/>
      <w:numFmt w:val="decimal"/>
      <w:start w:val="6"/>
    </w:lvl>
    <w:lvl w:ilvl="1">
      <w:lvlJc w:val="left"/>
      <w:lvlText w:val="(%2)"/>
      <w:numFmt w:val="lowerLetter"/>
      <w:start w:val="1"/>
    </w:lvl>
    <w:lvl w:ilvl="2">
      <w:lvlJc w:val="left"/>
      <w:lvlText w:val="%3"/>
      <w:numFmt w:val="lowerLetter"/>
      <w:start w:val="1"/>
    </w:lvl>
  </w:abstractNum>
  <w:abstractNum w:abstractNumId="29">
    <w:nsid w:val="4C04A8AF"/>
    <w:multiLevelType w:val="hybridMultilevel"/>
    <w:lvl w:ilvl="0">
      <w:lvlJc w:val="left"/>
      <w:lvlText w:val="%1"/>
      <w:numFmt w:val="lowerLetter"/>
      <w:start w:val="1"/>
    </w:lvl>
    <w:lvl w:ilvl="1">
      <w:lvlJc w:val="left"/>
      <w:lvlText w:val="(%2)"/>
      <w:numFmt w:val="lowerRoman"/>
      <w:start w:val="1"/>
    </w:lvl>
  </w:abstractNum>
  <w:abstractNum w:abstractNumId="30">
    <w:nsid w:val="1716703B"/>
    <w:multiLevelType w:val="hybridMultilevel"/>
    <w:lvl w:ilvl="0">
      <w:lvlJc w:val="left"/>
      <w:lvlText w:val="(%1)"/>
      <w:numFmt w:val="lowerLetter"/>
      <w:start w:val="2"/>
    </w:lvl>
    <w:lvl w:ilvl="1">
      <w:lvlJc w:val="left"/>
      <w:lvlText w:val="(%2)"/>
      <w:numFmt w:val="lowerRoman"/>
      <w:start w:val="1"/>
    </w:lvl>
  </w:abstractNum>
  <w:abstractNum w:abstractNumId="31">
    <w:nsid w:val="14E17E33"/>
    <w:multiLevelType w:val="hybridMultilevel"/>
    <w:lvl w:ilvl="0">
      <w:lvlJc w:val="left"/>
      <w:lvlText w:val="%1"/>
      <w:numFmt w:val="lowerLetter"/>
      <w:start w:val="1"/>
    </w:lvl>
    <w:lvl w:ilvl="1">
      <w:lvlJc w:val="left"/>
      <w:lvlText w:val="(%2)"/>
      <w:numFmt w:val="lowerRoman"/>
      <w:start w:val="5"/>
    </w:lvl>
  </w:abstractNum>
  <w:abstractNum w:abstractNumId="32">
    <w:nsid w:val="3222E7CD"/>
    <w:multiLevelType w:val="hybridMultilevel"/>
    <w:lvl w:ilvl="0">
      <w:lvlJc w:val="left"/>
      <w:lvlText w:val="(%1)"/>
      <w:numFmt w:val="lowerLetter"/>
      <w:start w:val="3"/>
    </w:lvl>
    <w:lvl w:ilvl="1">
      <w:lvlJc w:val="left"/>
      <w:lvlText w:val="(%2)"/>
      <w:numFmt w:val="lowerRoman"/>
      <w:start w:val="1"/>
    </w:lvl>
  </w:abstractNum>
  <w:abstractNum w:abstractNumId="33">
    <w:nsid w:val="74DE0EE3"/>
    <w:multiLevelType w:val="hybridMultilevel"/>
    <w:lvl w:ilvl="0">
      <w:lvlJc w:val="left"/>
      <w:lvlText w:val="%1"/>
      <w:numFmt w:val="decimal"/>
      <w:start w:val="1"/>
    </w:lvl>
    <w:lvl w:ilvl="1">
      <w:lvlJc w:val="left"/>
      <w:lvlText w:val="(%2)"/>
      <w:numFmt w:val="lowerLetter"/>
      <w:start w:val="4"/>
    </w:lvl>
  </w:abstractNum>
  <w:abstractNum w:abstractNumId="34">
    <w:nsid w:val="68EBC550"/>
    <w:multiLevelType w:val="hybridMultilevel"/>
    <w:lvl w:ilvl="0">
      <w:lvlJc w:val="left"/>
      <w:lvlText w:val="%1."/>
      <w:numFmt w:val="decimal"/>
      <w:start w:val="7"/>
    </w:lvl>
    <w:lvl w:ilvl="1">
      <w:lvlJc w:val="left"/>
      <w:lvlText w:val="(%2)"/>
      <w:numFmt w:val="lowerLetter"/>
      <w:start w:val="1"/>
    </w:lvl>
  </w:abstractNum>
  <w:abstractNum w:abstractNumId="35">
    <w:nsid w:val="2DF6D648"/>
    <w:multiLevelType w:val="hybridMultilevel"/>
    <w:lvl w:ilvl="0">
      <w:lvlJc w:val="left"/>
      <w:lvlText w:val="(%1)"/>
      <w:numFmt w:val="lowerLetter"/>
      <w:start w:val="4"/>
    </w:lvl>
  </w:abstractNum>
  <w:abstractNum w:abstractNumId="36">
    <w:nsid w:val="46B7D447"/>
    <w:multiLevelType w:val="hybridMultilevel"/>
    <w:lvl w:ilvl="0">
      <w:lvlJc w:val="left"/>
      <w:lvlText w:val="%1"/>
      <w:numFmt w:val="decimal"/>
      <w:start w:val="1"/>
    </w:lvl>
    <w:lvl w:ilvl="1">
      <w:lvlJc w:val="left"/>
      <w:lvlText w:val="(%2)"/>
      <w:numFmt w:val="lowerLetter"/>
      <w:start w:val="9"/>
    </w:lvl>
  </w:abstractNum>
  <w:abstractNum w:abstractNumId="37">
    <w:nsid w:val="4A2AC315"/>
    <w:multiLevelType w:val="hybridMultilevel"/>
    <w:lvl w:ilvl="0">
      <w:lvlJc w:val="left"/>
      <w:lvlText w:val="%1."/>
      <w:numFmt w:val="decimal"/>
      <w:start w:val="9"/>
    </w:lvl>
    <w:lvl w:ilvl="1">
      <w:lvlJc w:val="left"/>
      <w:lvlText w:val="(%2)"/>
      <w:numFmt w:val="lowerLetter"/>
      <w:start w:val="1"/>
    </w:lvl>
  </w:abstractNum>
  <w:abstractNum w:abstractNumId="38">
    <w:nsid w:val="39EE015C"/>
    <w:multiLevelType w:val="hybridMultilevel"/>
    <w:lvl w:ilvl="0">
      <w:lvlJc w:val="left"/>
      <w:lvlText w:val="%1"/>
      <w:numFmt w:val="decimal"/>
      <w:start w:val="1"/>
    </w:lvl>
    <w:lvl w:ilvl="1">
      <w:lvlJc w:val="left"/>
      <w:lvlText w:val="(%2)"/>
      <w:numFmt w:val="lowerLetter"/>
      <w:start w:val="3"/>
    </w:lvl>
    <w:lvl w:ilvl="2">
      <w:lvlJc w:val="left"/>
      <w:lvlText w:val="(%3)"/>
      <w:numFmt w:val="lowerRoman"/>
      <w:start w:val="1"/>
    </w:lvl>
  </w:abstractNum>
  <w:abstractNum w:abstractNumId="39">
    <w:nsid w:val="57FC4FBB"/>
    <w:multiLevelType w:val="hybridMultilevel"/>
    <w:lvl w:ilvl="0">
      <w:lvlJc w:val="left"/>
      <w:lvlText w:val="(%1)"/>
      <w:numFmt w:val="decimal"/>
      <w:start w:val="5"/>
    </w:lvl>
    <w:lvl w:ilvl="1">
      <w:lvlJc w:val="left"/>
      <w:lvlText w:val="%2"/>
      <w:numFmt w:val="lowerLetter"/>
      <w:start w:val="1"/>
    </w:lvl>
    <w:lvl w:ilvl="2">
      <w:lvlJc w:val="left"/>
      <w:lvlText w:val="(%3)"/>
      <w:numFmt w:val="lowerRoman"/>
      <w:start w:val="4"/>
    </w:lvl>
  </w:abstractNum>
  <w:abstractNum w:abstractNumId="40">
    <w:nsid w:val="CC1016F"/>
    <w:multiLevelType w:val="hybridMultilevel"/>
    <w:lvl w:ilvl="0">
      <w:lvlJc w:val="left"/>
      <w:lvlText w:val="(%1)"/>
      <w:numFmt w:val="lowerLetter"/>
      <w:start w:val="4"/>
    </w:lvl>
  </w:abstractNum>
  <w:abstractNum w:abstractNumId="41">
    <w:nsid w:val="43F18422"/>
    <w:multiLevelType w:val="hybridMultilevel"/>
    <w:lvl w:ilvl="0">
      <w:lvlJc w:val="left"/>
      <w:lvlText w:val="(%1)"/>
      <w:numFmt w:val="lowerLetter"/>
      <w:start w:val="5"/>
    </w:lvl>
    <w:lvl w:ilvl="1">
      <w:lvlJc w:val="left"/>
      <w:lvlText w:val="(%2)"/>
      <w:numFmt w:val="lowerRoman"/>
      <w:start w:val="1"/>
    </w:lvl>
  </w:abstractNum>
  <w:abstractNum w:abstractNumId="42">
    <w:nsid w:val="60EF0119"/>
    <w:multiLevelType w:val="hybridMultilevel"/>
    <w:lvl w:ilvl="0">
      <w:lvlJc w:val="left"/>
      <w:lvlText w:val="%1."/>
      <w:numFmt w:val="decimal"/>
      <w:start w:val="10"/>
    </w:lvl>
    <w:lvl w:ilvl="1">
      <w:lvlJc w:val="left"/>
      <w:lvlText w:val="(%2)"/>
      <w:numFmt w:val="lowerLetter"/>
      <w:start w:val="1"/>
    </w:lvl>
  </w:abstractNum>
  <w:abstractNum w:abstractNumId="43">
    <w:nsid w:val="26F324BA"/>
    <w:multiLevelType w:val="hybridMultilevel"/>
    <w:lvl w:ilvl="0">
      <w:lvlJc w:val="left"/>
      <w:lvlText w:val="%1."/>
      <w:numFmt w:val="decimal"/>
      <w:start w:val="12"/>
    </w:lvl>
  </w:abstractNum>
  <w:abstractNum w:abstractNumId="44">
    <w:nsid w:val="7F01579B"/>
    <w:multiLevelType w:val="hybridMultilevel"/>
    <w:lvl w:ilvl="0">
      <w:lvlJc w:val="left"/>
      <w:lvlText w:val="%1."/>
      <w:numFmt w:val="decimal"/>
      <w:start w:val="13"/>
    </w:lvl>
    <w:lvl w:ilvl="1">
      <w:lvlJc w:val="left"/>
      <w:lvlText w:val="(%2)"/>
      <w:numFmt w:val="lowerLetter"/>
      <w:start w:val="1"/>
    </w:lvl>
  </w:abstractNum>
  <w:abstractNum w:abstractNumId="45">
    <w:nsid w:val="49DA307D"/>
    <w:multiLevelType w:val="hybridMultilevel"/>
    <w:lvl w:ilvl="0">
      <w:lvlJc w:val="left"/>
      <w:lvlText w:val="(%1)"/>
      <w:numFmt w:val="lowerLetter"/>
      <w:start w:val="8"/>
    </w:lvl>
  </w:abstractNum>
  <w:abstractNum w:abstractNumId="46">
    <w:nsid w:val="7055A5F5"/>
    <w:multiLevelType w:val="hybridMultilevel"/>
    <w:lvl w:ilvl="0">
      <w:lvlJc w:val="left"/>
      <w:lvlText w:val="(%1)"/>
      <w:numFmt w:val="lowerRoman"/>
      <w:start w:val="1"/>
    </w:lvl>
  </w:abstractNum>
  <w:abstractNum w:abstractNumId="47">
    <w:nsid w:val="5FB8370B"/>
    <w:multiLevelType w:val="hybridMultilevel"/>
    <w:lvl w:ilvl="0">
      <w:lvlJc w:val="left"/>
      <w:lvlText w:val="(%1)"/>
      <w:numFmt w:val="lowerLetter"/>
      <w:start w:val="9"/>
    </w:lvl>
  </w:abstractNum>
  <w:abstractNum w:abstractNumId="48">
    <w:nsid w:val="50801EE1"/>
    <w:multiLevelType w:val="hybridMultilevel"/>
    <w:lvl w:ilvl="0">
      <w:lvlJc w:val="left"/>
      <w:lvlText w:val="(%1)"/>
      <w:numFmt w:val="lowerLetter"/>
      <w:start w:val="15"/>
    </w:lvl>
  </w:abstractNum>
  <w:abstractNum w:abstractNumId="49">
    <w:nsid w:val="488AC1A"/>
    <w:multiLevelType w:val="hybridMultilevel"/>
    <w:lvl w:ilvl="0">
      <w:lvlJc w:val="left"/>
      <w:lvlText w:val="(%1)"/>
      <w:numFmt w:val="lowerRoman"/>
      <w:start w:val="1"/>
    </w:lvl>
  </w:abstractNum>
  <w:abstractNum w:abstractNumId="50">
    <w:nsid w:val="5FB8011C"/>
    <w:multiLevelType w:val="hybridMultilevel"/>
    <w:lvl w:ilvl="0">
      <w:lvlJc w:val="left"/>
      <w:lvlText w:val="(%1)"/>
      <w:numFmt w:val="lowerLetter"/>
      <w:start w:val="16"/>
    </w:lvl>
  </w:abstractNum>
  <w:abstractNum w:abstractNumId="51">
    <w:nsid w:val="6AA78F7F"/>
    <w:multiLevelType w:val="hybridMultilevel"/>
    <w:lvl w:ilvl="0">
      <w:lvlJc w:val="left"/>
      <w:lvlText w:val="(%1)"/>
      <w:numFmt w:val="lowerLetter"/>
      <w:start w:val="24"/>
    </w:lvl>
    <w:lvl w:ilvl="1">
      <w:lvlJc w:val="left"/>
      <w:lvlText w:val="(%2)"/>
      <w:numFmt w:val="lowerRoman"/>
      <w:start w:val="1"/>
    </w:lvl>
  </w:abstractNum>
  <w:abstractNum w:abstractNumId="52">
    <w:nsid w:val="7672BD23"/>
    <w:multiLevelType w:val="hybridMultilevel"/>
    <w:lvl w:ilvl="0">
      <w:lvlJc w:val="left"/>
      <w:lvlText w:val="(%1)"/>
      <w:numFmt w:val="lowerLetter"/>
      <w:start w:val="27"/>
    </w:lvl>
  </w:abstractNum>
  <w:abstractNum w:abstractNumId="53">
    <w:nsid w:val="6FC75AF8"/>
    <w:multiLevelType w:val="hybridMultilevel"/>
    <w:lvl w:ilvl="0">
      <w:lvlJc w:val="left"/>
      <w:lvlText w:val="%1"/>
      <w:numFmt w:val="lowerRoman"/>
      <w:start w:val="1"/>
    </w:lvl>
    <w:lvl w:ilvl="1">
      <w:lvlJc w:val="left"/>
      <w:lvlText w:val="(%2)"/>
      <w:numFmt w:val="lowerLetter"/>
      <w:start w:val="34"/>
    </w:lvl>
  </w:abstractNum>
  <w:abstractNum w:abstractNumId="54">
    <w:nsid w:val="6A5F7029"/>
    <w:multiLevelType w:val="hybridMultilevel"/>
    <w:lvl w:ilvl="0">
      <w:lvlJc w:val="left"/>
      <w:lvlText w:val="(%1)"/>
      <w:numFmt w:val="lowerRoman"/>
      <w:start w:val="3"/>
    </w:lvl>
    <w:lvl w:ilvl="1">
      <w:lvlJc w:val="left"/>
      <w:lvlText w:val="%2"/>
      <w:numFmt w:val="lowerLetter"/>
      <w:start w:val="1"/>
    </w:lvl>
  </w:abstractNum>
  <w:abstractNum w:abstractNumId="55">
    <w:nsid w:val="7D5E18F8"/>
    <w:multiLevelType w:val="hybridMultilevel"/>
    <w:lvl w:ilvl="0">
      <w:lvlJc w:val="left"/>
      <w:lvlText w:val="(%1)"/>
      <w:numFmt w:val="lowerRoman"/>
      <w:start w:val="17"/>
    </w:lvl>
    <w:lvl w:ilvl="1">
      <w:lvlJc w:val="left"/>
      <w:lvlText w:val="(%2)"/>
      <w:numFmt w:val="lowerLetter"/>
      <w:start w:val="38"/>
    </w:lvl>
  </w:abstractNum>
  <w:abstractNum w:abstractNumId="56">
    <w:nsid w:val="5F3534A4"/>
    <w:multiLevelType w:val="hybridMultilevel"/>
    <w:lvl w:ilvl="0">
      <w:lvlJc w:val="left"/>
      <w:lvlText w:val="(%1)"/>
      <w:numFmt w:val="lowerRoman"/>
      <w:start w:val="1"/>
    </w:lvl>
    <w:lvl w:ilvl="1">
      <w:lvlJc w:val="left"/>
      <w:lvlText w:val="%2"/>
      <w:numFmt w:val="lowerLetter"/>
      <w:start w:val="1"/>
    </w:lvl>
  </w:abstractNum>
  <w:abstractNum w:abstractNumId="57">
    <w:nsid w:val="73A1821B"/>
    <w:multiLevelType w:val="hybridMultilevel"/>
    <w:lvl w:ilvl="0">
      <w:lvlJc w:val="left"/>
      <w:lvlText w:val="(%1)"/>
      <w:numFmt w:val="lowerLetter"/>
      <w:start w:val="39"/>
    </w:lvl>
  </w:abstractNum>
  <w:abstractNum w:abstractNumId="58">
    <w:nsid w:val="7DE67713"/>
    <w:multiLevelType w:val="hybridMultilevel"/>
    <w:lvl w:ilvl="0">
      <w:lvlJc w:val="left"/>
      <w:lvlText w:val="(%1)"/>
      <w:numFmt w:val="lowerLetter"/>
      <w:start w:val="53"/>
    </w:lvl>
  </w:abstractNum>
  <w:abstractNum w:abstractNumId="59">
    <w:nsid w:val="555C55B5"/>
    <w:multiLevelType w:val="hybridMultilevel"/>
    <w:lvl w:ilvl="0">
      <w:lvlJc w:val="left"/>
      <w:lvlText w:val="(%1)"/>
      <w:numFmt w:val="lowerLetter"/>
      <w:start w:val="54"/>
    </w:lvl>
  </w:abstractNum>
  <w:abstractNum w:abstractNumId="60">
    <w:nsid w:val="3FA62ACA"/>
    <w:multiLevelType w:val="hybridMultilevel"/>
    <w:lvl w:ilvl="0">
      <w:lvlJc w:val="left"/>
      <w:lvlText w:val="%1."/>
      <w:numFmt w:val="decimal"/>
      <w:start w:val="1"/>
    </w:lvl>
  </w:abstractNum>
  <w:abstractNum w:abstractNumId="61">
    <w:nsid w:val="14FCE74E"/>
    <w:multiLevelType w:val="hybridMultilevel"/>
    <w:lvl w:ilvl="0">
      <w:lvlJc w:val="left"/>
      <w:lvlText w:val="(%1)"/>
      <w:numFmt w:val="lowerLetter"/>
      <w:start w:val="1"/>
    </w:lvl>
  </w:abstractNum>
  <w:abstractNum w:abstractNumId="62">
    <w:nsid w:val="6A3DD3E8"/>
    <w:multiLevelType w:val="hybridMultilevel"/>
    <w:lvl w:ilvl="0">
      <w:lvlJc w:val="left"/>
      <w:lvlText w:val="%1."/>
      <w:numFmt w:val="decimal"/>
      <w:start w:val="2"/>
    </w:lvl>
  </w:abstractNum>
  <w:abstractNum w:abstractNumId="63">
    <w:nsid w:val="71C91298"/>
    <w:multiLevelType w:val="hybridMultilevel"/>
    <w:lvl w:ilvl="0">
      <w:lvlJc w:val="left"/>
      <w:lvlText w:val="(%1)"/>
      <w:numFmt w:val="lowerLetter"/>
      <w:start w:val="1"/>
    </w:lvl>
  </w:abstractNum>
  <w:abstractNum w:abstractNumId="64">
    <w:nsid w:val="9DAF632"/>
    <w:multiLevelType w:val="hybridMultilevel"/>
    <w:lvl w:ilvl="0">
      <w:lvlJc w:val="left"/>
      <w:lvlText w:val="(%1)"/>
      <w:numFmt w:val="lowerRoman"/>
      <w:start w:val="1"/>
    </w:lvl>
  </w:abstractNum>
  <w:abstractNum w:abstractNumId="65">
    <w:nsid w:val="53299938"/>
    <w:multiLevelType w:val="hybridMultilevel"/>
    <w:lvl w:ilvl="0">
      <w:lvlJc w:val="left"/>
      <w:lvlText w:val="(%1)"/>
      <w:numFmt w:val="lowerRoman"/>
      <w:start w:val="7"/>
    </w:lvl>
  </w:abstractNum>
  <w:abstractNum w:abstractNumId="66">
    <w:nsid w:val="1FBFE8E0"/>
    <w:multiLevelType w:val="hybridMultilevel"/>
    <w:lvl w:ilvl="0">
      <w:lvlJc w:val="left"/>
      <w:lvlText w:val="(%1)"/>
      <w:numFmt w:val="lowerRoman"/>
      <w:start w:val="1"/>
    </w:lvl>
  </w:abstractNum>
  <w:abstractNum w:abstractNumId="67">
    <w:nsid w:val="5092CA79"/>
    <w:multiLevelType w:val="hybridMultilevel"/>
    <w:lvl w:ilvl="0">
      <w:lvlJc w:val="left"/>
      <w:lvlText w:val="(%1)"/>
      <w:numFmt w:val="lowerLetter"/>
      <w:start w:val="4"/>
    </w:lvl>
  </w:abstractNum>
  <w:abstractNum w:abstractNumId="68">
    <w:nsid w:val="1D545C4D"/>
    <w:multiLevelType w:val="hybridMultilevel"/>
    <w:lvl w:ilvl="0">
      <w:lvlJc w:val="left"/>
      <w:lvlText w:val="%1."/>
      <w:numFmt w:val="decimal"/>
      <w:start w:val="3"/>
    </w:lvl>
  </w:abstractNum>
  <w:abstractNum w:abstractNumId="69">
    <w:nsid w:val="59ADEA3D"/>
    <w:multiLevelType w:val="hybridMultilevel"/>
    <w:lvl w:ilvl="0">
      <w:lvlJc w:val="left"/>
      <w:lvlText w:val="(%1)"/>
      <w:numFmt w:val="lowerLetter"/>
      <w:start w:val="1"/>
    </w:lvl>
  </w:abstractNum>
  <w:abstractNum w:abstractNumId="70">
    <w:nsid w:val="288F1A34"/>
    <w:multiLevelType w:val="hybridMultilevel"/>
    <w:lvl w:ilvl="0">
      <w:lvlJc w:val="left"/>
      <w:lvlText w:val="%1."/>
      <w:numFmt w:val="decimal"/>
      <w:start w:val="4"/>
    </w:lvl>
  </w:abstractNum>
  <w:abstractNum w:abstractNumId="71">
    <w:nsid w:val="2A155DBC"/>
    <w:multiLevelType w:val="hybridMultilevel"/>
    <w:lvl w:ilvl="0">
      <w:lvlJc w:val="left"/>
      <w:lvlText w:val="(%1)"/>
      <w:numFmt w:val="lowerLetter"/>
      <w:start w:val="1"/>
    </w:lvl>
  </w:abstractNum>
  <w:abstractNum w:abstractNumId="72">
    <w:nsid w:val="1D9F6E5F"/>
    <w:multiLevelType w:val="hybridMultilevel"/>
    <w:lvl w:ilvl="0">
      <w:lvlJc w:val="left"/>
      <w:lvlText w:val="%1."/>
      <w:numFmt w:val="decimal"/>
      <w:start w:val="5"/>
    </w:lvl>
  </w:abstractNum>
  <w:abstractNum w:abstractNumId="73">
    <w:nsid w:val="97E1B4E"/>
    <w:multiLevelType w:val="hybridMultilevel"/>
    <w:lvl w:ilvl="0">
      <w:lvlJc w:val="left"/>
      <w:lvlText w:val="(%1)"/>
      <w:numFmt w:val="lowerLetter"/>
      <w:start w:val="1"/>
    </w:lvl>
  </w:abstractNum>
  <w:abstractNum w:abstractNumId="74">
    <w:nsid w:val="51088277"/>
    <w:multiLevelType w:val="hybridMultilevel"/>
    <w:lvl w:ilvl="0">
      <w:lvlJc w:val="left"/>
      <w:lvlText w:val="(%1)"/>
      <w:numFmt w:val="lowerRoman"/>
      <w:start w:val="1"/>
    </w:lvl>
  </w:abstractNum>
  <w:abstractNum w:abstractNumId="75">
    <w:nsid w:val="1CA0C5FA"/>
    <w:multiLevelType w:val="hybridMultilevel"/>
    <w:lvl w:ilvl="0">
      <w:lvlJc w:val="left"/>
      <w:lvlText w:val="(%1)"/>
      <w:numFmt w:val="lowerLetter"/>
      <w:start w:val="4"/>
    </w:lvl>
  </w:abstractNum>
  <w:abstractNum w:abstractNumId="76">
    <w:nsid w:val="53584BCB"/>
    <w:multiLevelType w:val="hybridMultilevel"/>
    <w:lvl w:ilvl="0">
      <w:lvlJc w:val="left"/>
      <w:lvlText w:val="(%1)"/>
      <w:numFmt w:val="lowerRoman"/>
      <w:start w:val="1"/>
    </w:lvl>
  </w:abstractNum>
  <w:abstractNum w:abstractNumId="77">
    <w:nsid w:val="415E286C"/>
    <w:multiLevelType w:val="hybridMultilevel"/>
    <w:lvl w:ilvl="0">
      <w:lvlJc w:val="left"/>
      <w:lvlText w:val="(%1)"/>
      <w:numFmt w:val="lowerLetter"/>
      <w:start w:val="5"/>
    </w:lvl>
  </w:abstractNum>
  <w:abstractNum w:abstractNumId="78">
    <w:nsid w:val="7C58FD05"/>
    <w:multiLevelType w:val="hybridMultilevel"/>
    <w:lvl w:ilvl="0">
      <w:lvlJc w:val="left"/>
      <w:lvlText w:val="(%1)"/>
      <w:numFmt w:val="decimal"/>
      <w:start w:val="3"/>
    </w:lvl>
  </w:abstractNum>
  <w:abstractNum w:abstractNumId="79">
    <w:nsid w:val="23D86AAC"/>
    <w:multiLevelType w:val="hybridMultilevel"/>
    <w:lvl w:ilvl="0">
      <w:lvlJc w:val="left"/>
      <w:lvlText w:val="(%1)"/>
      <w:numFmt w:val="lowerLetter"/>
      <w:start w:val="7"/>
    </w:lvl>
  </w:abstractNum>
  <w:abstractNum w:abstractNumId="80">
    <w:nsid w:val="45E6D486"/>
    <w:multiLevelType w:val="hybridMultilevel"/>
    <w:lvl w:ilvl="0">
      <w:lvlJc w:val="left"/>
      <w:lvlText w:val="%1."/>
      <w:numFmt w:val="decimal"/>
      <w:start w:val="6"/>
    </w:lvl>
  </w:abstractNum>
  <w:abstractNum w:abstractNumId="81">
    <w:nsid w:val="5C10FE21"/>
    <w:multiLevelType w:val="hybridMultilevel"/>
    <w:lvl w:ilvl="0">
      <w:lvlJc w:val="left"/>
      <w:lvlText w:val="(%1)"/>
      <w:numFmt w:val="lowerLetter"/>
      <w:start w:val="1"/>
    </w:lvl>
  </w:abstractNum>
  <w:abstractNum w:abstractNumId="82">
    <w:nsid w:val="E7FFA2B"/>
    <w:multiLevelType w:val="hybridMultilevel"/>
    <w:lvl w:ilvl="0">
      <w:lvlJc w:val="left"/>
      <w:lvlText w:val="(%1)"/>
      <w:numFmt w:val="lowerRoman"/>
      <w:start w:val="1"/>
    </w:lvl>
  </w:abstractNum>
  <w:abstractNum w:abstractNumId="83">
    <w:nsid w:val="3C5991AA"/>
    <w:multiLevelType w:val="hybridMultilevel"/>
    <w:lvl w:ilvl="0">
      <w:lvlJc w:val="left"/>
      <w:lvlText w:val="(%1)"/>
      <w:numFmt w:val="lowerLetter"/>
      <w:start w:val="2"/>
    </w:lvl>
  </w:abstractNum>
  <w:abstractNum w:abstractNumId="84">
    <w:nsid w:val="4BD8591A"/>
    <w:multiLevelType w:val="hybridMultilevel"/>
    <w:lvl w:ilvl="0">
      <w:lvlJc w:val="left"/>
      <w:lvlText w:val="(%1)"/>
      <w:numFmt w:val="lowerRoman"/>
      <w:start w:val="1"/>
    </w:lvl>
  </w:abstractNum>
  <w:abstractNum w:abstractNumId="85">
    <w:nsid w:val="78DF6A55"/>
    <w:multiLevelType w:val="hybridMultilevel"/>
    <w:lvl w:ilvl="0">
      <w:lvlJc w:val="left"/>
      <w:lvlText w:val="(%1)"/>
      <w:numFmt w:val="lowerRoman"/>
      <w:start w:val="7"/>
    </w:lvl>
  </w:abstractNum>
  <w:abstractNum w:abstractNumId="86">
    <w:nsid w:val="39B7AAA2"/>
    <w:multiLevelType w:val="hybridMultilevel"/>
    <w:lvl w:ilvl="0">
      <w:lvlJc w:val="left"/>
      <w:lvlText w:val="(%1)"/>
      <w:numFmt w:val="lowerLetter"/>
      <w:start w:val="3"/>
    </w:lvl>
  </w:abstractNum>
  <w:abstractNum w:abstractNumId="87">
    <w:nsid w:val="2B0D8DBE"/>
    <w:multiLevelType w:val="hybridMultilevel"/>
    <w:lvl w:ilvl="0">
      <w:lvlJc w:val="left"/>
      <w:lvlText w:val="(%1)"/>
      <w:numFmt w:val="lowerRoman"/>
      <w:start w:val="1"/>
    </w:lvl>
  </w:abstractNum>
  <w:abstractNum w:abstractNumId="88">
    <w:nsid w:val="6C80EC70"/>
    <w:multiLevelType w:val="hybridMultilevel"/>
    <w:lvl w:ilvl="0">
      <w:lvlJc w:val="left"/>
      <w:lvlText w:val="(%1)"/>
      <w:numFmt w:val="lowerRoman"/>
      <w:start w:val="4"/>
    </w:lvl>
  </w:abstractNum>
  <w:abstractNum w:abstractNumId="89">
    <w:nsid w:val="379E21B5"/>
    <w:multiLevelType w:val="hybridMultilevel"/>
    <w:lvl w:ilvl="0">
      <w:lvlJc w:val="left"/>
      <w:lvlText w:val="(%1)"/>
      <w:numFmt w:val="lowerRoman"/>
      <w:start w:val="1"/>
    </w:lvl>
  </w:abstractNum>
  <w:abstractNum w:abstractNumId="90">
    <w:nsid w:val="69E373"/>
    <w:multiLevelType w:val="hybridMultilevel"/>
    <w:lvl w:ilvl="0">
      <w:lvlJc w:val="left"/>
      <w:lvlText w:val="(%1)"/>
      <w:numFmt w:val="lowerLetter"/>
      <w:start w:val="5"/>
    </w:lvl>
  </w:abstractNum>
  <w:abstractNum w:abstractNumId="91">
    <w:nsid w:val="2C27173B"/>
    <w:multiLevelType w:val="hybridMultilevel"/>
    <w:lvl w:ilvl="0">
      <w:lvlJc w:val="left"/>
      <w:lvlText w:val="%1."/>
      <w:numFmt w:val="decimal"/>
      <w:start w:val="7"/>
    </w:lvl>
  </w:abstractNum>
  <w:abstractNum w:abstractNumId="92">
    <w:nsid w:val="4C9B0904"/>
    <w:multiLevelType w:val="hybridMultilevel"/>
    <w:lvl w:ilvl="0">
      <w:lvlJc w:val="left"/>
      <w:lvlText w:val="(%1)"/>
      <w:numFmt w:val="lowerLetter"/>
      <w:start w:val="1"/>
    </w:lvl>
  </w:abstractNum>
  <w:abstractNum w:abstractNumId="93">
    <w:nsid w:val="6AA7B75C"/>
    <w:multiLevelType w:val="hybridMultilevel"/>
    <w:lvl w:ilvl="0">
      <w:lvlJc w:val="left"/>
      <w:lvlText w:val="(%1)"/>
      <w:numFmt w:val="lowerRoman"/>
      <w:start w:val="1"/>
    </w:lvl>
  </w:abstractNum>
  <w:abstractNum w:abstractNumId="94">
    <w:nsid w:val="1DF029D3"/>
    <w:multiLevelType w:val="hybridMultilevel"/>
    <w:lvl w:ilvl="0">
      <w:lvlJc w:val="left"/>
      <w:lvlText w:val="(%1)"/>
      <w:numFmt w:val="lowerLetter"/>
      <w:start w:val="4"/>
    </w:lvl>
  </w:abstractNum>
  <w:abstractNum w:abstractNumId="95">
    <w:nsid w:val="5675FF36"/>
    <w:multiLevelType w:val="hybridMultilevel"/>
    <w:lvl w:ilvl="0">
      <w:lvlJc w:val="left"/>
      <w:lvlText w:val="%1."/>
      <w:numFmt w:val="decimal"/>
      <w:start w:val="8"/>
    </w:lvl>
  </w:abstractNum>
  <w:abstractNum w:abstractNumId="96">
    <w:nsid w:val="3DD15094"/>
    <w:multiLevelType w:val="hybridMultilevel"/>
    <w:lvl w:ilvl="0">
      <w:lvlJc w:val="left"/>
      <w:lvlText w:val="(%1)"/>
      <w:numFmt w:val="lowerLetter"/>
      <w:start w:val="1"/>
    </w:lvl>
  </w:abstractNum>
  <w:abstractNum w:abstractNumId="97">
    <w:nsid w:val="3DB012B3"/>
    <w:multiLevelType w:val="hybridMultilevel"/>
    <w:lvl w:ilvl="0">
      <w:lvlJc w:val="left"/>
      <w:lvlText w:val="(%1)"/>
      <w:numFmt w:val="lowerLetter"/>
      <w:start w:val="3"/>
    </w:lvl>
  </w:abstractNum>
  <w:abstractNum w:abstractNumId="98">
    <w:nsid w:val="2708C9AF"/>
    <w:multiLevelType w:val="hybridMultilevel"/>
    <w:lvl w:ilvl="0">
      <w:lvlJc w:val="left"/>
      <w:lvlText w:val="%1."/>
      <w:numFmt w:val="decimal"/>
      <w:start w:val="9"/>
    </w:lvl>
  </w:abstractNum>
  <w:abstractNum w:abstractNumId="99">
    <w:nsid w:val="5B25ACE2"/>
    <w:multiLevelType w:val="hybridMultilevel"/>
    <w:lvl w:ilvl="0">
      <w:lvlJc w:val="left"/>
      <w:lvlText w:val="(%1)"/>
      <w:numFmt w:val="lowerLetter"/>
      <w:start w:val="1"/>
    </w:lvl>
  </w:abstractNum>
  <w:abstractNum w:abstractNumId="100">
    <w:nsid w:val="175DFCF0"/>
    <w:multiLevelType w:val="hybridMultilevel"/>
    <w:lvl w:ilvl="0">
      <w:lvlJc w:val="left"/>
      <w:lvlText w:val="(%1)"/>
      <w:numFmt w:val="lowerLetter"/>
      <w:start w:val="35"/>
    </w:lvl>
  </w:abstractNum>
  <w:abstractNum w:abstractNumId="101">
    <w:nsid w:val="4F97E3E4"/>
    <w:multiLevelType w:val="hybridMultilevel"/>
    <w:lvl w:ilvl="0">
      <w:lvlJc w:val="left"/>
      <w:lvlText w:val="(%1)"/>
      <w:numFmt w:val="lowerLetter"/>
      <w:start w:val="61"/>
    </w:lvl>
  </w:abstractNum>
  <w:abstractNum w:abstractNumId="102">
    <w:nsid w:val="53B0A9E"/>
    <w:multiLevelType w:val="hybridMultilevel"/>
    <w:lvl w:ilvl="0">
      <w:lvlJc w:val="left"/>
      <w:lvlText w:val="(%1)"/>
      <w:numFmt w:val="lowerLetter"/>
      <w:start w:val="8"/>
    </w:lvl>
  </w:abstractNum>
  <w:abstractNum w:abstractNumId="103">
    <w:nsid w:val="34FD6B4F"/>
    <w:multiLevelType w:val="hybridMultilevel"/>
    <w:lvl w:ilvl="0">
      <w:lvlJc w:val="left"/>
      <w:lvlText w:val="(%1)"/>
      <w:numFmt w:val="lowerLetter"/>
      <w:start w:val="10"/>
    </w:lvl>
  </w:abstractNum>
  <w:abstractNum w:abstractNumId="104">
    <w:nsid w:val="5915FF32"/>
    <w:multiLevelType w:val="hybridMultilevel"/>
    <w:lvl w:ilvl="0">
      <w:lvlJc w:val="left"/>
      <w:lvlText w:val="%1."/>
      <w:numFmt w:val="decimal"/>
      <w:start w:val="10"/>
    </w:lvl>
  </w:abstractNum>
  <w:abstractNum w:abstractNumId="105">
    <w:nsid w:val="56438D15"/>
    <w:multiLevelType w:val="hybridMultilevel"/>
    <w:lvl w:ilvl="0">
      <w:lvlJc w:val="left"/>
      <w:lvlText w:val="(%1)"/>
      <w:numFmt w:val="lowerLetter"/>
      <w:start w:val="1"/>
    </w:lvl>
  </w:abstractNum>
  <w:abstractNum w:abstractNumId="106">
    <w:nsid w:val="519E3149"/>
    <w:multiLevelType w:val="hybridMultilevel"/>
    <w:lvl w:ilvl="0">
      <w:lvlJc w:val="left"/>
      <w:lvlText w:val="(%1)"/>
      <w:numFmt w:val="lowerRoman"/>
      <w:start w:val="1"/>
    </w:lvl>
  </w:abstractNum>
  <w:abstractNum w:abstractNumId="107">
    <w:nsid w:val="2C6E4AFD"/>
    <w:multiLevelType w:val="hybridMultilevel"/>
    <w:lvl w:ilvl="0">
      <w:lvlJc w:val="left"/>
      <w:lvlText w:val="(%1)"/>
      <w:numFmt w:val="lowerRoman"/>
      <w:start w:val="4"/>
    </w:lvl>
  </w:abstractNum>
  <w:abstractNum w:abstractNumId="108">
    <w:nsid w:val="17A1B582"/>
    <w:multiLevelType w:val="hybridMultilevel"/>
    <w:lvl w:ilvl="0">
      <w:lvlJc w:val="left"/>
      <w:lvlText w:val="(%1)"/>
      <w:numFmt w:val="lowerRoman"/>
      <w:start w:val="1"/>
    </w:lvl>
  </w:abstractNum>
  <w:abstractNum w:abstractNumId="109">
    <w:nsid w:val="4DF72E4E"/>
    <w:multiLevelType w:val="hybridMultilevel"/>
    <w:lvl w:ilvl="0">
      <w:lvlJc w:val="left"/>
      <w:lvlText w:val="(%1)"/>
      <w:numFmt w:val="decimal"/>
      <w:start w:val="1"/>
    </w:lvl>
  </w:abstractNum>
  <w:abstractNum w:abstractNumId="110">
    <w:nsid w:val="5046B5A9"/>
    <w:multiLevelType w:val="hybridMultilevel"/>
    <w:lvl w:ilvl="0">
      <w:lvlJc w:val="left"/>
      <w:lvlText w:val="%1."/>
      <w:numFmt w:val="decimal"/>
      <w:start w:val="11"/>
    </w:lvl>
  </w:abstractNum>
  <w:abstractNum w:abstractNumId="111">
    <w:nsid w:val="5D888A08"/>
    <w:multiLevelType w:val="hybridMultilevel"/>
    <w:lvl w:ilvl="0">
      <w:lvlJc w:val="left"/>
      <w:lvlText w:val="(%1)"/>
      <w:numFmt w:val="lowerLetter"/>
      <w:start w:val="1"/>
    </w:lvl>
  </w:abstractNum>
  <w:abstractNum w:abstractNumId="112">
    <w:nsid w:val="2A082C70"/>
    <w:multiLevelType w:val="hybridMultilevel"/>
    <w:lvl w:ilvl="0">
      <w:lvlJc w:val="left"/>
      <w:lvlText w:val="%1."/>
      <w:numFmt w:val="decimal"/>
      <w:start w:val="12"/>
    </w:lvl>
  </w:abstractNum>
  <w:abstractNum w:abstractNumId="113">
    <w:nsid w:val="5EC6AFD4"/>
    <w:multiLevelType w:val="hybridMultilevel"/>
    <w:lvl w:ilvl="0">
      <w:lvlJc w:val="left"/>
      <w:lvlText w:val="%1."/>
      <w:numFmt w:val="decimal"/>
      <w:start w:val="13"/>
    </w:lvl>
  </w:abstractNum>
  <w:abstractNum w:abstractNumId="114">
    <w:nsid w:val="19E21BB2"/>
    <w:multiLevelType w:val="hybridMultilevel"/>
    <w:lvl w:ilvl="0">
      <w:lvlJc w:val="left"/>
      <w:lvlText w:val="%1."/>
      <w:numFmt w:val="decimal"/>
      <w:start w:val="14"/>
    </w:lvl>
  </w:abstractNum>
  <w:abstractNum w:abstractNumId="115">
    <w:nsid w:val="75E0858A"/>
    <w:multiLevelType w:val="hybridMultilevel"/>
    <w:lvl w:ilvl="0">
      <w:lvlJc w:val="left"/>
      <w:lvlText w:val="(%1)"/>
      <w:numFmt w:val="lowerLetter"/>
      <w:start w:val="1"/>
    </w:lvl>
  </w:abstractNum>
  <w:abstractNum w:abstractNumId="116">
    <w:nsid w:val="57A61A29"/>
    <w:multiLevelType w:val="hybridMultilevel"/>
    <w:lvl w:ilvl="0">
      <w:lvlJc w:val="left"/>
      <w:lvlText w:val="(%1)"/>
      <w:numFmt w:val="lowerRoman"/>
      <w:start w:val="1"/>
    </w:lvl>
  </w:abstractNum>
  <w:abstractNum w:abstractNumId="117">
    <w:nsid w:val="5399C654"/>
    <w:multiLevelType w:val="hybridMultilevel"/>
    <w:lvl w:ilvl="0">
      <w:lvlJc w:val="left"/>
      <w:lvlText w:val="(%1)"/>
      <w:numFmt w:val="lowerRoman"/>
      <w:start w:val="5"/>
    </w:lvl>
  </w:abstractNum>
  <w:abstractNum w:abstractNumId="118">
    <w:nsid w:val="20EE1348"/>
    <w:multiLevelType w:val="hybridMultilevel"/>
    <w:lvl w:ilvl="0">
      <w:lvlJc w:val="left"/>
      <w:lvlText w:val="(%1)"/>
      <w:numFmt w:val="lowerLetter"/>
      <w:start w:val="8"/>
    </w:lvl>
  </w:abstractNum>
  <w:abstractNum w:abstractNumId="119">
    <w:nsid w:val="4427069A"/>
    <w:multiLevelType w:val="hybridMultilevel"/>
    <w:lvl w:ilvl="0">
      <w:lvlJc w:val="left"/>
      <w:lvlText w:val="(%1)"/>
      <w:numFmt w:val="lowerRoman"/>
      <w:start w:val="1"/>
    </w:lvl>
  </w:abstractNum>
  <w:abstractNum w:abstractNumId="120">
    <w:nsid w:val="B37E80A"/>
    <w:multiLevelType w:val="hybridMultilevel"/>
    <w:lvl w:ilvl="0">
      <w:lvlJc w:val="left"/>
      <w:lvlText w:val="(%1)"/>
      <w:numFmt w:val="lowerLetter"/>
      <w:start w:val="15"/>
    </w:lvl>
  </w:abstractNum>
  <w:abstractNum w:abstractNumId="121">
    <w:nsid w:val="2157F6BC"/>
    <w:multiLevelType w:val="hybridMultilevel"/>
    <w:lvl w:ilvl="0">
      <w:lvlJc w:val="left"/>
      <w:lvlText w:val="(%1)"/>
      <w:numFmt w:val="lowerLetter"/>
      <w:start w:val="17"/>
    </w:lvl>
  </w:abstractNum>
  <w:abstractNum w:abstractNumId="122">
    <w:nsid w:val="704E1DD5"/>
    <w:multiLevelType w:val="hybridMultilevel"/>
    <w:lvl w:ilvl="0">
      <w:lvlJc w:val="left"/>
      <w:lvlText w:val="(%1)"/>
      <w:numFmt w:val="lowerRoman"/>
      <w:start w:val="1"/>
    </w:lvl>
  </w:abstractNum>
  <w:abstractNum w:abstractNumId="123">
    <w:nsid w:val="57D2F10E"/>
    <w:multiLevelType w:val="hybridMultilevel"/>
    <w:lvl w:ilvl="0">
      <w:lvlJc w:val="left"/>
      <w:lvlText w:val="(%1)"/>
      <w:numFmt w:val="lowerLetter"/>
      <w:start w:val="24"/>
    </w:lvl>
  </w:abstractNum>
  <w:abstractNum w:abstractNumId="124">
    <w:nsid w:val="BFFAE18"/>
    <w:multiLevelType w:val="hybridMultilevel"/>
    <w:lvl w:ilvl="0">
      <w:lvlJc w:val="left"/>
      <w:lvlText w:val="(%1)"/>
      <w:numFmt w:val="lowerLetter"/>
      <w:start w:val="27"/>
    </w:lvl>
  </w:abstractNum>
  <w:abstractNum w:abstractNumId="125">
    <w:nsid w:val="E3E47A8"/>
    <w:multiLevelType w:val="hybridMultilevel"/>
    <w:lvl w:ilvl="0">
      <w:lvlJc w:val="left"/>
      <w:lvlText w:val="(%1)"/>
      <w:numFmt w:val="lowerLetter"/>
      <w:start w:val="31"/>
    </w:lvl>
  </w:abstractNum>
  <w:abstractNum w:abstractNumId="126">
    <w:nsid w:val="2E48F044"/>
    <w:multiLevelType w:val="hybridMultilevel"/>
    <w:lvl w:ilvl="0">
      <w:lvlJc w:val="left"/>
      <w:lvlText w:val="(%1)"/>
      <w:numFmt w:val="lowerLetter"/>
      <w:start w:val="42"/>
    </w:lvl>
  </w:abstractNum>
  <w:abstractNum w:abstractNumId="127">
    <w:nsid w:val="49D0FEAC"/>
    <w:multiLevelType w:val="hybridMultilevel"/>
    <w:lvl w:ilvl="0">
      <w:lvlJc w:val="left"/>
      <w:lvlText w:val="(%1)"/>
      <w:numFmt w:val="lowerLetter"/>
      <w:start w:val="51"/>
    </w:lvl>
  </w:abstractNum>
  <w:abstractNum w:abstractNumId="128">
    <w:nsid w:val="4BEE5A5B"/>
    <w:multiLevelType w:val="hybridMultilevel"/>
    <w:lvl w:ilvl="0">
      <w:lvlJc w:val="left"/>
      <w:lvlText w:val="(%1)"/>
      <w:numFmt w:val="lowerLetter"/>
      <w:start w:val="53"/>
    </w:lvl>
  </w:abstractNum>
  <w:abstractNum w:abstractNumId="129">
    <w:nsid w:val="5551B9F3"/>
    <w:multiLevelType w:val="hybridMultilevel"/>
    <w:lvl w:ilvl="0">
      <w:lvlJc w:val="left"/>
      <w:lvlText w:val="(%1)"/>
      <w:numFmt w:val="lowerLetter"/>
      <w:start w:val="1"/>
    </w:lvl>
  </w:abstractNum>
  <w:abstractNum w:abstractNumId="130">
    <w:nsid w:val="24F6AB8E"/>
    <w:multiLevelType w:val="hybridMultilevel"/>
    <w:lvl w:ilvl="0">
      <w:lvlJc w:val="left"/>
      <w:lvlText w:val="(%1)"/>
      <w:numFmt w:val="lowerLetter"/>
      <w:start w:val="9"/>
    </w:lvl>
  </w:abstractNum>
  <w:abstractNum w:abstractNumId="131">
    <w:nsid w:val="634C574C"/>
    <w:multiLevelType w:val="hybridMultilevel"/>
    <w:lvl w:ilvl="0">
      <w:lvlJc w:val="left"/>
      <w:lvlText w:val="(%1)"/>
      <w:numFmt w:val="lowerLetter"/>
      <w:start w:val="1"/>
    </w:lvl>
  </w:abstractNum>
  <w:abstractNum w:abstractNumId="132">
    <w:nsid w:val="24E99DD7"/>
    <w:multiLevelType w:val="hybridMultilevel"/>
    <w:lvl w:ilvl="0">
      <w:lvlJc w:val="left"/>
      <w:lvlText w:val="•"/>
      <w:numFmt w:val="bullet"/>
      <w:start w:val="1"/>
    </w:lvl>
  </w:abstractNum>
  <w:abstractNum w:abstractNumId="133">
    <w:nsid w:val="2A31B62D"/>
    <w:multiLevelType w:val="hybridMultilevel"/>
    <w:lvl w:ilvl="0">
      <w:lvlJc w:val="left"/>
      <w:lvlText w:val="•"/>
      <w:numFmt w:val="bullet"/>
      <w:start w:val="1"/>
    </w:lvl>
  </w:abstractNum>
  <w:abstractNum w:abstractNumId="134">
    <w:nsid w:val="1849C29B"/>
    <w:multiLevelType w:val="hybridMultilevel"/>
    <w:lvl w:ilvl="0">
      <w:lvlJc w:val="left"/>
      <w:lvlText w:val="(%1)"/>
      <w:numFmt w:val="lowerLetter"/>
      <w:start w:val="1"/>
    </w:lvl>
  </w:abstractNum>
  <w:abstractNum w:abstractNumId="135">
    <w:nsid w:val="7DFF9D09"/>
    <w:multiLevelType w:val="hybridMultilevel"/>
    <w:lvl w:ilvl="0">
      <w:lvlJc w:val="left"/>
      <w:lvlText w:val="(%1)"/>
      <w:numFmt w:val="lowerLetter"/>
      <w:start w:val="1"/>
    </w:lvl>
  </w:abstractNum>
  <w:abstractNum w:abstractNumId="136">
    <w:nsid w:val="754342"/>
    <w:multiLevelType w:val="hybridMultilevel"/>
    <w:lvl w:ilvl="0">
      <w:lvlJc w:val="left"/>
      <w:lvlText w:val="(%1)"/>
      <w:numFmt w:val="lowerLetter"/>
      <w:start w:val="1"/>
    </w:lvl>
  </w:abstractNum>
  <w:abstractNum w:abstractNumId="137">
    <w:nsid w:val="69E7F3E5"/>
    <w:multiLevelType w:val="hybridMultilevel"/>
    <w:lvl w:ilvl="0">
      <w:lvlJc w:val="left"/>
      <w:lvlText w:val="%1."/>
      <w:numFmt w:val="decimal"/>
      <w:start w:val="1"/>
    </w:lvl>
  </w:abstractNum>
  <w:abstractNum w:abstractNumId="138">
    <w:nsid w:val="2A6DE806"/>
    <w:multiLevelType w:val="hybridMultilevel"/>
    <w:lvl w:ilvl="0">
      <w:lvlJc w:val="left"/>
      <w:lvlText w:val="(%1)"/>
      <w:numFmt w:val="lowerRoman"/>
      <w:start w:val="3"/>
    </w:lvl>
  </w:abstractNum>
  <w:abstractNum w:abstractNumId="139">
    <w:nsid w:val="1816F8C4"/>
    <w:multiLevelType w:val="hybridMultilevel"/>
    <w:lvl w:ilvl="0">
      <w:lvlJc w:val="left"/>
      <w:lvlText w:val="%1."/>
      <w:numFmt w:val="decimal"/>
      <w:start w:val="2"/>
    </w:lvl>
  </w:abstractNum>
  <w:abstractNum w:abstractNumId="140">
    <w:nsid w:val="37DF2233"/>
    <w:multiLevelType w:val="hybridMultilevel"/>
    <w:lvl w:ilvl="0">
      <w:lvlJc w:val="left"/>
      <w:lvlText w:val="%1."/>
      <w:numFmt w:val="decimal"/>
      <w:start w:val="3"/>
    </w:lvl>
  </w:abstractNum>
  <w:abstractNum w:abstractNumId="141">
    <w:nsid w:val="7AB49DAF"/>
    <w:multiLevelType w:val="hybridMultilevel"/>
    <w:lvl w:ilvl="0">
      <w:lvlJc w:val="left"/>
      <w:lvlText w:val="%1."/>
      <w:numFmt w:val="decimal"/>
      <w:start w:val="4"/>
    </w:lvl>
  </w:abstractNum>
  <w:abstractNum w:abstractNumId="142">
    <w:nsid w:val="759F82CD"/>
    <w:multiLevelType w:val="hybridMultilevel"/>
    <w:lvl w:ilvl="0">
      <w:lvlJc w:val="left"/>
      <w:lvlText w:val="%1."/>
      <w:numFmt w:val="decimal"/>
      <w:start w:val="1"/>
    </w:lvl>
  </w:abstractNum>
  <w:abstractNum w:abstractNumId="143">
    <w:nsid w:val="61E74EA3"/>
    <w:multiLevelType w:val="hybridMultilevel"/>
    <w:lvl w:ilvl="0">
      <w:lvlJc w:val="left"/>
      <w:lvlText w:val="%1."/>
      <w:numFmt w:val="decimal"/>
      <w:start w:val="4"/>
    </w:lvl>
  </w:abstractNum>
  <w:abstractNum w:abstractNumId="144">
    <w:nsid w:val="597B4D84"/>
    <w:multiLevelType w:val="hybridMultilevel"/>
    <w:lvl w:ilvl="0">
      <w:lvlJc w:val="left"/>
      <w:lvlText w:val="%1."/>
      <w:numFmt w:val="decimal"/>
      <w:start w:val="9"/>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 w:numId="132">
    <w:abstractNumId w:val="131"/>
  </w:num>
  <w:num w:numId="133">
    <w:abstractNumId w:val="132"/>
  </w:num>
  <w:num w:numId="134">
    <w:abstractNumId w:val="133"/>
  </w:num>
  <w:num w:numId="135">
    <w:abstractNumId w:val="134"/>
  </w:num>
  <w:num w:numId="136">
    <w:abstractNumId w:val="135"/>
  </w:num>
  <w:num w:numId="137">
    <w:abstractNumId w:val="136"/>
  </w:num>
  <w:num w:numId="138">
    <w:abstractNumId w:val="137"/>
  </w:num>
  <w:num w:numId="139">
    <w:abstractNumId w:val="138"/>
  </w:num>
  <w:num w:numId="140">
    <w:abstractNumId w:val="139"/>
  </w:num>
  <w:num w:numId="141">
    <w:abstractNumId w:val="140"/>
  </w:num>
  <w:num w:numId="142">
    <w:abstractNumId w:val="141"/>
  </w:num>
  <w:num w:numId="143">
    <w:abstractNumId w:val="142"/>
  </w:num>
  <w:num w:numId="144">
    <w:abstractNumId w:val="143"/>
  </w:num>
  <w:num w:numId="145">
    <w:abstractNumId w:val="1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2019-12-06T12:18:45Z</dcterms:created>
  <dcterms:modified xsi:type="dcterms:W3CDTF">2019-12-06T12:18:45Z</dcterms:modified>
</cp:coreProperties>
</file>