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 w:lineRule="exact"/>
        <w:rPr>
          <w:sz w:val="24"/>
          <w:szCs w:val="24"/>
          <w:color w:val="auto"/>
        </w:rPr>
      </w:pPr>
    </w:p>
    <w:p>
      <w:pPr>
        <w:ind w:left="267"/>
        <w:spacing w:after="0"/>
        <w:rPr>
          <w:sz w:val="20"/>
          <w:szCs w:val="20"/>
          <w:color w:val="auto"/>
        </w:rPr>
      </w:pPr>
      <w:r>
        <w:rPr>
          <w:rFonts w:ascii="Courier New" w:cs="Courier New" w:eastAsia="Courier New" w:hAnsi="Courier New"/>
          <w:sz w:val="15"/>
          <w:szCs w:val="15"/>
          <w:color w:val="auto"/>
        </w:rPr>
        <w:t>1</w:t>
      </w:r>
    </w:p>
    <w:p>
      <w:pPr>
        <w:spacing w:after="0" w:line="354" w:lineRule="exact"/>
        <w:rPr>
          <w:sz w:val="24"/>
          <w:szCs w:val="24"/>
          <w:color w:val="auto"/>
        </w:rPr>
      </w:pPr>
    </w:p>
    <w:p>
      <w:pPr>
        <w:ind w:left="547"/>
        <w:spacing w:after="0"/>
        <w:rPr>
          <w:sz w:val="20"/>
          <w:szCs w:val="20"/>
          <w:color w:val="auto"/>
        </w:rPr>
      </w:pPr>
      <w:r>
        <w:rPr>
          <w:rFonts w:ascii="Courier New" w:cs="Courier New" w:eastAsia="Courier New" w:hAnsi="Courier New"/>
          <w:sz w:val="15"/>
          <w:szCs w:val="15"/>
          <w:color w:val="auto"/>
        </w:rPr>
        <w:t>AS FILED WITH THE SECURITIES AND EXCHANGE COMMISSION ON MAY 5, 2000</w:t>
      </w:r>
    </w:p>
    <w:p>
      <w:pPr>
        <w:spacing w:after="0" w:line="200" w:lineRule="exact"/>
        <w:rPr>
          <w:sz w:val="24"/>
          <w:szCs w:val="24"/>
          <w:color w:val="auto"/>
        </w:rPr>
      </w:pPr>
    </w:p>
    <w:p>
      <w:pPr>
        <w:spacing w:after="0" w:line="329" w:lineRule="exact"/>
        <w:rPr>
          <w:sz w:val="24"/>
          <w:szCs w:val="24"/>
          <w:color w:val="auto"/>
        </w:rPr>
      </w:pPr>
    </w:p>
    <w:p>
      <w:pPr>
        <w:ind w:left="4907"/>
        <w:spacing w:after="0"/>
        <w:rPr>
          <w:sz w:val="20"/>
          <w:szCs w:val="20"/>
          <w:color w:val="auto"/>
        </w:rPr>
      </w:pPr>
      <w:r>
        <w:rPr>
          <w:rFonts w:ascii="Courier New" w:cs="Courier New" w:eastAsia="Courier New" w:hAnsi="Courier New"/>
          <w:sz w:val="15"/>
          <w:szCs w:val="15"/>
          <w:color w:val="auto"/>
        </w:rPr>
        <w:t>REGISTRATION NO. 333-33086</w:t>
      </w:r>
    </w:p>
    <w:p>
      <w:pPr>
        <w:spacing w:after="0" w:line="180" w:lineRule="exact"/>
        <w:rPr>
          <w:sz w:val="24"/>
          <w:szCs w:val="24"/>
          <w:color w:val="auto"/>
        </w:rPr>
      </w:pPr>
    </w:p>
    <w:p>
      <w:pPr>
        <w:ind w:left="187" w:hanging="187"/>
        <w:spacing w:after="0"/>
        <w:tabs>
          <w:tab w:leader="none" w:pos="187"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80"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SECURITIES AND EXCHANGE COMMISSION</w:t>
      </w:r>
    </w:p>
    <w:p>
      <w:pPr>
        <w:spacing w:after="0" w:line="5"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WASHINGTON, D.C. 20549</w:t>
      </w:r>
    </w:p>
    <w:p>
      <w:pPr>
        <w:spacing w:after="0" w:line="5" w:lineRule="exact"/>
        <w:rPr>
          <w:sz w:val="24"/>
          <w:szCs w:val="24"/>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5"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AMENDMENT NO. 1 TO</w:t>
      </w:r>
    </w:p>
    <w:p>
      <w:pPr>
        <w:spacing w:after="0" w:line="180" w:lineRule="exact"/>
        <w:rPr>
          <w:sz w:val="24"/>
          <w:szCs w:val="24"/>
          <w:color w:val="auto"/>
        </w:rPr>
      </w:pPr>
    </w:p>
    <w:p>
      <w:pPr>
        <w:ind w:left="3267"/>
        <w:spacing w:after="0"/>
        <w:rPr>
          <w:sz w:val="20"/>
          <w:szCs w:val="20"/>
          <w:color w:val="auto"/>
        </w:rPr>
      </w:pPr>
      <w:r>
        <w:rPr>
          <w:rFonts w:ascii="Courier New" w:cs="Courier New" w:eastAsia="Courier New" w:hAnsi="Courier New"/>
          <w:sz w:val="15"/>
          <w:szCs w:val="15"/>
          <w:color w:val="auto"/>
        </w:rPr>
        <w:t>FORM S-1</w:t>
      </w:r>
    </w:p>
    <w:p>
      <w:pPr>
        <w:spacing w:after="0" w:line="5" w:lineRule="exact"/>
        <w:rPr>
          <w:sz w:val="24"/>
          <w:szCs w:val="24"/>
          <w:color w:val="auto"/>
        </w:rPr>
      </w:pPr>
    </w:p>
    <w:p>
      <w:pPr>
        <w:ind w:left="2627"/>
        <w:spacing w:after="0"/>
        <w:rPr>
          <w:sz w:val="20"/>
          <w:szCs w:val="20"/>
          <w:color w:val="auto"/>
        </w:rPr>
      </w:pPr>
      <w:r>
        <w:rPr>
          <w:rFonts w:ascii="Courier New" w:cs="Courier New" w:eastAsia="Courier New" w:hAnsi="Courier New"/>
          <w:sz w:val="15"/>
          <w:szCs w:val="15"/>
          <w:color w:val="auto"/>
        </w:rPr>
        <w:t>REGISTRATION STATEMENT</w:t>
      </w:r>
    </w:p>
    <w:p>
      <w:pPr>
        <w:spacing w:after="0" w:line="5" w:lineRule="exact"/>
        <w:rPr>
          <w:sz w:val="24"/>
          <w:szCs w:val="24"/>
          <w:color w:val="auto"/>
        </w:rPr>
      </w:pPr>
    </w:p>
    <w:p>
      <w:pPr>
        <w:ind w:left="3367"/>
        <w:spacing w:after="0"/>
        <w:rPr>
          <w:sz w:val="20"/>
          <w:szCs w:val="20"/>
          <w:color w:val="auto"/>
        </w:rPr>
      </w:pPr>
      <w:r>
        <w:rPr>
          <w:rFonts w:ascii="Courier New" w:cs="Courier New" w:eastAsia="Courier New" w:hAnsi="Courier New"/>
          <w:sz w:val="15"/>
          <w:szCs w:val="15"/>
          <w:color w:val="auto"/>
        </w:rPr>
        <w:t>UNDER</w:t>
      </w:r>
    </w:p>
    <w:p>
      <w:pPr>
        <w:spacing w:after="0" w:line="5" w:lineRule="exact"/>
        <w:rPr>
          <w:sz w:val="24"/>
          <w:szCs w:val="24"/>
          <w:color w:val="auto"/>
        </w:rPr>
      </w:pPr>
    </w:p>
    <w:p>
      <w:pPr>
        <w:ind w:left="2447"/>
        <w:spacing w:after="0"/>
        <w:rPr>
          <w:sz w:val="20"/>
          <w:szCs w:val="20"/>
          <w:color w:val="auto"/>
        </w:rPr>
      </w:pPr>
      <w:r>
        <w:rPr>
          <w:rFonts w:ascii="Courier New" w:cs="Courier New" w:eastAsia="Courier New" w:hAnsi="Courier New"/>
          <w:sz w:val="15"/>
          <w:szCs w:val="15"/>
          <w:color w:val="auto"/>
        </w:rPr>
        <w:t>THE SECURITIES ACT OF 1933</w:t>
      </w:r>
    </w:p>
    <w:p>
      <w:pPr>
        <w:spacing w:after="0" w:line="5" w:lineRule="exact"/>
        <w:rPr>
          <w:sz w:val="24"/>
          <w:szCs w:val="24"/>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4"/>
          <w:szCs w:val="24"/>
          <w:color w:val="auto"/>
        </w:rPr>
      </w:pPr>
    </w:p>
    <w:p>
      <w:pPr>
        <w:jc w:val="center"/>
        <w:ind w:right="3032"/>
        <w:spacing w:after="0"/>
        <w:rPr>
          <w:sz w:val="20"/>
          <w:szCs w:val="20"/>
          <w:color w:val="auto"/>
        </w:rPr>
      </w:pPr>
      <w:r>
        <w:rPr>
          <w:rFonts w:ascii="Courier New" w:cs="Courier New" w:eastAsia="Courier New" w:hAnsi="Courier New"/>
          <w:sz w:val="15"/>
          <w:szCs w:val="15"/>
          <w:color w:val="auto"/>
        </w:rPr>
        <w:t>MARVELL TECHNOLOGY GROUP LTD.</w:t>
      </w:r>
    </w:p>
    <w:p>
      <w:pPr>
        <w:spacing w:after="0" w:line="5"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(EXACT NAME OF REGISTRANT AS SPECIFIED IN ITS CHARTER)</w:t>
      </w:r>
    </w:p>
    <w:p>
      <w:pPr>
        <w:sectPr>
          <w:pgSz w:w="11900" w:h="16859" w:orient="portrait"/>
          <w:cols w:equalWidth="0" w:num="1">
            <w:col w:w="10226"/>
          </w:cols>
          <w:pgMar w:left="233" w:top="235" w:right="1440" w:bottom="0" w:gutter="0" w:footer="0" w:header="0"/>
        </w:sectPr>
      </w:pPr>
    </w:p>
    <w:p>
      <w:pPr>
        <w:spacing w:after="0" w:line="200" w:lineRule="exact"/>
        <w:rPr>
          <w:sz w:val="24"/>
          <w:szCs w:val="24"/>
          <w:color w:val="auto"/>
        </w:rPr>
      </w:pPr>
    </w:p>
    <w:p>
      <w:pPr>
        <w:spacing w:after="0" w:line="329" w:lineRule="exact"/>
        <w:rPr>
          <w:sz w:val="24"/>
          <w:szCs w:val="24"/>
          <w:color w:val="auto"/>
        </w:rPr>
      </w:pPr>
    </w:p>
    <w:p>
      <w:pPr>
        <w:ind w:left="1267"/>
        <w:spacing w:after="0"/>
        <w:rPr>
          <w:sz w:val="20"/>
          <w:szCs w:val="20"/>
          <w:color w:val="auto"/>
        </w:rPr>
      </w:pPr>
      <w:r>
        <w:rPr>
          <w:rFonts w:ascii="Courier New" w:cs="Courier New" w:eastAsia="Courier New" w:hAnsi="Courier New"/>
          <w:sz w:val="15"/>
          <w:szCs w:val="15"/>
          <w:color w:val="auto"/>
        </w:rPr>
        <w:t>BERMUDA</w:t>
      </w:r>
    </w:p>
    <w:p>
      <w:pPr>
        <w:spacing w:after="0" w:line="5" w:lineRule="exact"/>
        <w:rPr>
          <w:sz w:val="24"/>
          <w:szCs w:val="24"/>
          <w:color w:val="auto"/>
        </w:rPr>
      </w:pPr>
    </w:p>
    <w:p>
      <w:pPr>
        <w:ind w:left="187"/>
        <w:spacing w:after="0"/>
        <w:rPr>
          <w:sz w:val="20"/>
          <w:szCs w:val="20"/>
          <w:color w:val="auto"/>
        </w:rPr>
      </w:pPr>
      <w:r>
        <w:rPr>
          <w:rFonts w:ascii="Courier New" w:cs="Courier New" w:eastAsia="Courier New" w:hAnsi="Courier New"/>
          <w:sz w:val="15"/>
          <w:szCs w:val="15"/>
          <w:color w:val="auto"/>
        </w:rPr>
        <w:t>(STATE OR OTHER JURISDICTION OF</w:t>
      </w:r>
    </w:p>
    <w:p>
      <w:pPr>
        <w:spacing w:after="0" w:line="5" w:lineRule="exact"/>
        <w:rPr>
          <w:sz w:val="24"/>
          <w:szCs w:val="24"/>
          <w:color w:val="auto"/>
        </w:rPr>
      </w:pPr>
    </w:p>
    <w:p>
      <w:pPr>
        <w:ind w:left="267"/>
        <w:spacing w:after="0"/>
        <w:rPr>
          <w:sz w:val="20"/>
          <w:szCs w:val="20"/>
          <w:color w:val="auto"/>
        </w:rPr>
      </w:pPr>
      <w:r>
        <w:rPr>
          <w:rFonts w:ascii="Courier New" w:cs="Courier New" w:eastAsia="Courier New" w:hAnsi="Courier New"/>
          <w:sz w:val="15"/>
          <w:szCs w:val="15"/>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ind w:left="1080"/>
        <w:spacing w:after="0"/>
        <w:rPr>
          <w:sz w:val="20"/>
          <w:szCs w:val="20"/>
          <w:color w:val="auto"/>
        </w:rPr>
      </w:pPr>
      <w:r>
        <w:rPr>
          <w:rFonts w:ascii="Courier New" w:cs="Courier New" w:eastAsia="Courier New" w:hAnsi="Courier New"/>
          <w:sz w:val="15"/>
          <w:szCs w:val="15"/>
          <w:color w:val="auto"/>
        </w:rPr>
        <w:t>3674</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(PRIMARY STANDARD INDUSTRIAL</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859"/>
        <w:spacing w:after="0"/>
        <w:rPr>
          <w:sz w:val="20"/>
          <w:szCs w:val="20"/>
          <w:color w:val="auto"/>
        </w:rPr>
      </w:pPr>
      <w:r>
        <w:rPr>
          <w:rFonts w:ascii="Courier New" w:cs="Courier New" w:eastAsia="Courier New" w:hAnsi="Courier New"/>
          <w:sz w:val="15"/>
          <w:szCs w:val="15"/>
          <w:color w:val="auto"/>
        </w:rPr>
        <w:t>77-0481679</w:t>
      </w:r>
    </w:p>
    <w:p>
      <w:pPr>
        <w:spacing w:after="0" w:line="5" w:lineRule="exact"/>
        <w:rPr>
          <w:sz w:val="24"/>
          <w:szCs w:val="24"/>
          <w:color w:val="auto"/>
        </w:rPr>
      </w:pPr>
    </w:p>
    <w:p>
      <w:pPr>
        <w:jc w:val="center"/>
        <w:ind w:right="859"/>
        <w:spacing w:after="0"/>
        <w:rPr>
          <w:sz w:val="20"/>
          <w:szCs w:val="20"/>
          <w:color w:val="auto"/>
        </w:rPr>
      </w:pPr>
      <w:r>
        <w:rPr>
          <w:rFonts w:ascii="Courier New" w:cs="Courier New" w:eastAsia="Courier New" w:hAnsi="Courier New"/>
          <w:sz w:val="15"/>
          <w:szCs w:val="15"/>
          <w:color w:val="auto"/>
        </w:rPr>
        <w:t>(I.R.S. EMPLOYER</w:t>
      </w:r>
    </w:p>
    <w:p>
      <w:pPr>
        <w:spacing w:after="0" w:line="5" w:lineRule="exact"/>
        <w:rPr>
          <w:sz w:val="24"/>
          <w:szCs w:val="24"/>
          <w:color w:val="auto"/>
        </w:rPr>
      </w:pPr>
    </w:p>
    <w:p>
      <w:pPr>
        <w:jc w:val="center"/>
        <w:ind w:right="859"/>
        <w:spacing w:after="0"/>
        <w:rPr>
          <w:sz w:val="20"/>
          <w:szCs w:val="20"/>
          <w:color w:val="auto"/>
        </w:rPr>
      </w:pPr>
      <w:r>
        <w:rPr>
          <w:rFonts w:ascii="Courier New" w:cs="Courier New" w:eastAsia="Courier New" w:hAnsi="Courier New"/>
          <w:sz w:val="15"/>
          <w:szCs w:val="15"/>
          <w:color w:val="auto"/>
        </w:rPr>
        <w:t>IDENTIFICATION NUMBER)</w:t>
      </w:r>
    </w:p>
    <w:p>
      <w:pPr>
        <w:spacing w:after="0" w:line="200" w:lineRule="exact"/>
        <w:rPr>
          <w:sz w:val="24"/>
          <w:szCs w:val="24"/>
          <w:color w:val="auto"/>
        </w:rPr>
      </w:pPr>
    </w:p>
    <w:p>
      <w:pPr>
        <w:sectPr>
          <w:pgSz w:w="11900" w:h="16859" w:orient="portrait"/>
          <w:cols w:equalWidth="0" w:num="3">
            <w:col w:w="3007" w:space="720"/>
            <w:col w:w="2920" w:space="720"/>
            <w:col w:w="2859"/>
          </w:cols>
          <w:pgMar w:left="233" w:top="235" w:right="1440" w:bottom="0" w:gutter="0" w:footer="0" w:header="0"/>
          <w:type w:val="continuous"/>
        </w:sectPr>
      </w:pPr>
    </w:p>
    <w:p>
      <w:pPr>
        <w:spacing w:after="0" w:line="154" w:lineRule="exact"/>
        <w:rPr>
          <w:sz w:val="24"/>
          <w:szCs w:val="24"/>
          <w:color w:val="auto"/>
        </w:rPr>
      </w:pPr>
    </w:p>
    <w:p>
      <w:pPr>
        <w:ind w:left="2907"/>
        <w:spacing w:after="0"/>
        <w:rPr>
          <w:sz w:val="20"/>
          <w:szCs w:val="20"/>
          <w:color w:val="auto"/>
        </w:rPr>
      </w:pPr>
      <w:r>
        <w:rPr>
          <w:rFonts w:ascii="Courier New" w:cs="Courier New" w:eastAsia="Courier New" w:hAnsi="Courier New"/>
          <w:sz w:val="15"/>
          <w:szCs w:val="15"/>
          <w:color w:val="auto"/>
        </w:rPr>
        <w:t>CLARENDON HOUSE</w:t>
      </w:r>
    </w:p>
    <w:p>
      <w:pPr>
        <w:spacing w:after="0" w:line="5" w:lineRule="exact"/>
        <w:rPr>
          <w:sz w:val="24"/>
          <w:szCs w:val="24"/>
          <w:color w:val="auto"/>
        </w:rPr>
      </w:pPr>
    </w:p>
    <w:p>
      <w:pPr>
        <w:ind w:left="2907"/>
        <w:spacing w:after="0"/>
        <w:rPr>
          <w:sz w:val="20"/>
          <w:szCs w:val="20"/>
          <w:color w:val="auto"/>
        </w:rPr>
      </w:pPr>
      <w:r>
        <w:rPr>
          <w:rFonts w:ascii="Courier New" w:cs="Courier New" w:eastAsia="Courier New" w:hAnsi="Courier New"/>
          <w:sz w:val="15"/>
          <w:szCs w:val="15"/>
          <w:color w:val="auto"/>
        </w:rPr>
        <w:t>2 CHURCH STREET</w:t>
      </w:r>
    </w:p>
    <w:p>
      <w:pPr>
        <w:spacing w:after="0" w:line="5" w:lineRule="exact"/>
        <w:rPr>
          <w:sz w:val="24"/>
          <w:szCs w:val="24"/>
          <w:color w:val="auto"/>
        </w:rPr>
      </w:pPr>
    </w:p>
    <w:p>
      <w:pPr>
        <w:ind w:left="3007"/>
        <w:spacing w:after="0"/>
        <w:rPr>
          <w:sz w:val="20"/>
          <w:szCs w:val="20"/>
          <w:color w:val="auto"/>
        </w:rPr>
      </w:pPr>
      <w:r>
        <w:rPr>
          <w:rFonts w:ascii="Courier New" w:cs="Courier New" w:eastAsia="Courier New" w:hAnsi="Courier New"/>
          <w:sz w:val="15"/>
          <w:szCs w:val="15"/>
          <w:color w:val="auto"/>
        </w:rPr>
        <w:t>HAMILTON, HMCX</w:t>
      </w:r>
    </w:p>
    <w:p>
      <w:pPr>
        <w:spacing w:after="0" w:line="5" w:lineRule="exact"/>
        <w:rPr>
          <w:sz w:val="24"/>
          <w:szCs w:val="24"/>
          <w:color w:val="auto"/>
        </w:rPr>
      </w:pPr>
    </w:p>
    <w:p>
      <w:pPr>
        <w:ind w:left="3267"/>
        <w:spacing w:after="0"/>
        <w:rPr>
          <w:sz w:val="20"/>
          <w:szCs w:val="20"/>
          <w:color w:val="auto"/>
        </w:rPr>
      </w:pPr>
      <w:r>
        <w:rPr>
          <w:rFonts w:ascii="Courier New" w:cs="Courier New" w:eastAsia="Courier New" w:hAnsi="Courier New"/>
          <w:sz w:val="15"/>
          <w:szCs w:val="15"/>
          <w:color w:val="auto"/>
        </w:rPr>
        <w:t>BERMUDA</w:t>
      </w:r>
    </w:p>
    <w:p>
      <w:pPr>
        <w:spacing w:after="0" w:line="180"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(441) 296-6395</w:t>
      </w:r>
    </w:p>
    <w:p>
      <w:pPr>
        <w:spacing w:after="0" w:line="180" w:lineRule="exact"/>
        <w:rPr>
          <w:sz w:val="24"/>
          <w:szCs w:val="24"/>
          <w:color w:val="auto"/>
        </w:rPr>
      </w:pPr>
    </w:p>
    <w:p>
      <w:pPr>
        <w:jc w:val="center"/>
        <w:ind w:right="3052"/>
        <w:spacing w:after="0"/>
        <w:rPr>
          <w:sz w:val="20"/>
          <w:szCs w:val="20"/>
          <w:color w:val="auto"/>
        </w:rPr>
      </w:pPr>
      <w:r>
        <w:rPr>
          <w:rFonts w:ascii="Courier New" w:cs="Courier New" w:eastAsia="Courier New" w:hAnsi="Courier New"/>
          <w:sz w:val="15"/>
          <w:szCs w:val="15"/>
          <w:color w:val="auto"/>
        </w:rPr>
        <w:t>(ADDRESS, INCLUDING ZIP CODE, AND TELEPHONE NUMBER, INCLUDING AREA CODE, OF</w:t>
      </w:r>
    </w:p>
    <w:p>
      <w:pPr>
        <w:spacing w:after="0" w:line="5" w:lineRule="exact"/>
        <w:rPr>
          <w:sz w:val="24"/>
          <w:szCs w:val="24"/>
          <w:color w:val="auto"/>
        </w:rPr>
      </w:pPr>
    </w:p>
    <w:p>
      <w:pPr>
        <w:jc w:val="center"/>
        <w:ind w:right="3052"/>
        <w:spacing w:after="0"/>
        <w:rPr>
          <w:sz w:val="20"/>
          <w:szCs w:val="20"/>
          <w:color w:val="auto"/>
        </w:rPr>
      </w:pPr>
      <w:r>
        <w:rPr>
          <w:rFonts w:ascii="Courier New" w:cs="Courier New" w:eastAsia="Courier New" w:hAnsi="Courier New"/>
          <w:sz w:val="15"/>
          <w:szCs w:val="15"/>
          <w:color w:val="auto"/>
        </w:rPr>
        <w:t>REGISTRANT'S PRINCIPAL EXECUTIVE OFFICES)</w:t>
      </w:r>
    </w:p>
    <w:p>
      <w:pPr>
        <w:spacing w:after="0" w:line="180" w:lineRule="exact"/>
        <w:rPr>
          <w:sz w:val="24"/>
          <w:szCs w:val="24"/>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5" w:lineRule="exact"/>
        <w:rPr>
          <w:sz w:val="24"/>
          <w:szCs w:val="24"/>
          <w:color w:val="auto"/>
        </w:rPr>
      </w:pPr>
    </w:p>
    <w:p>
      <w:pPr>
        <w:ind w:left="3187"/>
        <w:spacing w:after="0"/>
        <w:rPr>
          <w:sz w:val="20"/>
          <w:szCs w:val="20"/>
          <w:color w:val="auto"/>
        </w:rPr>
      </w:pPr>
      <w:r>
        <w:rPr>
          <w:rFonts w:ascii="Courier New" w:cs="Courier New" w:eastAsia="Courier New" w:hAnsi="Courier New"/>
          <w:sz w:val="15"/>
          <w:szCs w:val="15"/>
          <w:color w:val="auto"/>
        </w:rPr>
        <w:t>THOR BUELL</w:t>
      </w:r>
    </w:p>
    <w:p>
      <w:pPr>
        <w:spacing w:after="0" w:line="5" w:lineRule="exact"/>
        <w:rPr>
          <w:sz w:val="24"/>
          <w:szCs w:val="24"/>
          <w:color w:val="auto"/>
        </w:rPr>
      </w:pPr>
    </w:p>
    <w:p>
      <w:pPr>
        <w:ind w:left="2907"/>
        <w:spacing w:after="0"/>
        <w:rPr>
          <w:sz w:val="20"/>
          <w:szCs w:val="20"/>
          <w:color w:val="auto"/>
        </w:rPr>
      </w:pPr>
      <w:r>
        <w:rPr>
          <w:rFonts w:ascii="Courier New" w:cs="Courier New" w:eastAsia="Courier New" w:hAnsi="Courier New"/>
          <w:sz w:val="15"/>
          <w:szCs w:val="15"/>
          <w:color w:val="auto"/>
        </w:rPr>
        <w:t>GENERAL COUNSEL</w:t>
      </w:r>
    </w:p>
    <w:p>
      <w:pPr>
        <w:spacing w:after="0" w:line="5" w:lineRule="exact"/>
        <w:rPr>
          <w:sz w:val="24"/>
          <w:szCs w:val="24"/>
          <w:color w:val="auto"/>
        </w:rPr>
      </w:pPr>
    </w:p>
    <w:p>
      <w:pPr>
        <w:ind w:left="2367"/>
        <w:spacing w:after="0"/>
        <w:rPr>
          <w:sz w:val="20"/>
          <w:szCs w:val="20"/>
          <w:color w:val="auto"/>
        </w:rPr>
      </w:pPr>
      <w:r>
        <w:rPr>
          <w:rFonts w:ascii="Courier New" w:cs="Courier New" w:eastAsia="Courier New" w:hAnsi="Courier New"/>
          <w:sz w:val="15"/>
          <w:szCs w:val="15"/>
          <w:color w:val="auto"/>
        </w:rPr>
        <w:t>MARVELL SEMICONDUCTOR, INC.</w:t>
      </w:r>
    </w:p>
    <w:p>
      <w:pPr>
        <w:spacing w:after="0" w:line="5" w:lineRule="exact"/>
        <w:rPr>
          <w:sz w:val="24"/>
          <w:szCs w:val="24"/>
          <w:color w:val="auto"/>
        </w:rPr>
      </w:pPr>
    </w:p>
    <w:p>
      <w:pPr>
        <w:ind w:left="2827"/>
        <w:spacing w:after="0"/>
        <w:rPr>
          <w:sz w:val="20"/>
          <w:szCs w:val="20"/>
          <w:color w:val="auto"/>
        </w:rPr>
      </w:pPr>
      <w:r>
        <w:rPr>
          <w:rFonts w:ascii="Courier New" w:cs="Courier New" w:eastAsia="Courier New" w:hAnsi="Courier New"/>
          <w:sz w:val="15"/>
          <w:szCs w:val="15"/>
          <w:color w:val="auto"/>
        </w:rPr>
        <w:t>645 ALMANOR AVENUE</w:t>
      </w:r>
    </w:p>
    <w:p>
      <w:pPr>
        <w:spacing w:after="0" w:line="5" w:lineRule="exact"/>
        <w:rPr>
          <w:sz w:val="24"/>
          <w:szCs w:val="24"/>
          <w:color w:val="auto"/>
        </w:rPr>
      </w:pPr>
    </w:p>
    <w:p>
      <w:pPr>
        <w:ind w:left="2367"/>
        <w:spacing w:after="0"/>
        <w:rPr>
          <w:sz w:val="20"/>
          <w:szCs w:val="20"/>
          <w:color w:val="auto"/>
        </w:rPr>
      </w:pPr>
      <w:r>
        <w:rPr>
          <w:rFonts w:ascii="Courier New" w:cs="Courier New" w:eastAsia="Courier New" w:hAnsi="Courier New"/>
          <w:sz w:val="15"/>
          <w:szCs w:val="15"/>
          <w:color w:val="auto"/>
        </w:rPr>
        <w:t>SUNNYVALE, CALIFORNIA 94086</w:t>
      </w:r>
    </w:p>
    <w:p>
      <w:pPr>
        <w:spacing w:after="0" w:line="5" w:lineRule="exact"/>
        <w:rPr>
          <w:sz w:val="24"/>
          <w:szCs w:val="24"/>
          <w:color w:val="auto"/>
        </w:rPr>
      </w:pPr>
    </w:p>
    <w:p>
      <w:pPr>
        <w:ind w:left="3007"/>
        <w:spacing w:after="0"/>
        <w:rPr>
          <w:sz w:val="20"/>
          <w:szCs w:val="20"/>
          <w:color w:val="auto"/>
        </w:rPr>
      </w:pPr>
      <w:r>
        <w:rPr>
          <w:rFonts w:ascii="Courier New" w:cs="Courier New" w:eastAsia="Courier New" w:hAnsi="Courier New"/>
          <w:sz w:val="15"/>
          <w:szCs w:val="15"/>
          <w:color w:val="auto"/>
        </w:rPr>
        <w:t>(408) 222-2500</w:t>
      </w:r>
    </w:p>
    <w:p>
      <w:pPr>
        <w:spacing w:after="0" w:line="5" w:lineRule="exact"/>
        <w:rPr>
          <w:sz w:val="24"/>
          <w:szCs w:val="24"/>
          <w:color w:val="auto"/>
        </w:rPr>
      </w:pPr>
    </w:p>
    <w:p>
      <w:pPr>
        <w:ind w:left="87"/>
        <w:spacing w:after="0"/>
        <w:rPr>
          <w:sz w:val="20"/>
          <w:szCs w:val="20"/>
          <w:color w:val="auto"/>
        </w:rPr>
      </w:pPr>
      <w:r>
        <w:rPr>
          <w:rFonts w:ascii="Courier New" w:cs="Courier New" w:eastAsia="Courier New" w:hAnsi="Courier New"/>
          <w:sz w:val="15"/>
          <w:szCs w:val="15"/>
          <w:color w:val="auto"/>
        </w:rPr>
        <w:t>(NAME, ADDRESS, INCLUDING ZIP CODE, AND TELEPHONE NUMBER, INCLUDING AREA CODE,</w:t>
      </w:r>
    </w:p>
    <w:p>
      <w:pPr>
        <w:spacing w:after="0" w:line="5" w:lineRule="exact"/>
        <w:rPr>
          <w:sz w:val="24"/>
          <w:szCs w:val="24"/>
          <w:color w:val="auto"/>
        </w:rPr>
      </w:pPr>
    </w:p>
    <w:p>
      <w:pPr>
        <w:ind w:left="2627"/>
        <w:spacing w:after="0"/>
        <w:rPr>
          <w:sz w:val="20"/>
          <w:szCs w:val="20"/>
          <w:color w:val="auto"/>
        </w:rPr>
      </w:pPr>
      <w:r>
        <w:rPr>
          <w:rFonts w:ascii="Courier New" w:cs="Courier New" w:eastAsia="Courier New" w:hAnsi="Courier New"/>
          <w:sz w:val="15"/>
          <w:szCs w:val="15"/>
          <w:color w:val="auto"/>
        </w:rPr>
        <w:t>OF AGENT FOR SERVICE)</w:t>
      </w:r>
    </w:p>
    <w:p>
      <w:pPr>
        <w:spacing w:after="0" w:line="180"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w:t>
      </w:r>
    </w:p>
    <w:p>
      <w:pPr>
        <w:spacing w:after="0" w:line="5" w:lineRule="exact"/>
        <w:rPr>
          <w:sz w:val="24"/>
          <w:szCs w:val="24"/>
          <w:color w:val="auto"/>
        </w:rPr>
      </w:pPr>
    </w:p>
    <w:p>
      <w:pPr>
        <w:jc w:val="center"/>
        <w:ind w:right="2952"/>
        <w:spacing w:after="0"/>
        <w:rPr>
          <w:sz w:val="20"/>
          <w:szCs w:val="20"/>
          <w:color w:val="auto"/>
        </w:rPr>
      </w:pPr>
      <w:r>
        <w:rPr>
          <w:rFonts w:ascii="Courier New" w:cs="Courier New" w:eastAsia="Courier New" w:hAnsi="Courier New"/>
          <w:sz w:val="15"/>
          <w:szCs w:val="15"/>
          <w:color w:val="auto"/>
        </w:rPr>
        <w:t>COPIES TO:</w:t>
      </w:r>
    </w:p>
    <w:p>
      <w:pPr>
        <w:sectPr>
          <w:pgSz w:w="11900" w:h="16859" w:orient="portrait"/>
          <w:cols w:equalWidth="0" w:num="1">
            <w:col w:w="10226"/>
          </w:cols>
          <w:pgMar w:left="233" w:top="235" w:right="1440" w:bottom="0" w:gutter="0" w:footer="0" w:header="0"/>
          <w:type w:val="continuous"/>
        </w:sectPr>
      </w:pPr>
    </w:p>
    <w:p>
      <w:pPr>
        <w:spacing w:after="0" w:line="200" w:lineRule="exact"/>
        <w:rPr>
          <w:sz w:val="24"/>
          <w:szCs w:val="24"/>
          <w:color w:val="auto"/>
        </w:rPr>
      </w:pPr>
    </w:p>
    <w:p>
      <w:pPr>
        <w:spacing w:after="0" w:line="329" w:lineRule="exact"/>
        <w:rPr>
          <w:sz w:val="24"/>
          <w:szCs w:val="24"/>
          <w:color w:val="auto"/>
        </w:rPr>
      </w:pPr>
    </w:p>
    <w:tbl>
      <w:tblPr>
        <w:tblLayout w:type="fixed"/>
        <w:tblInd w:w="1007" w:type="dxa"/>
        <w:tblCellMar>
          <w:top w:w="0" w:type="dxa"/>
          <w:left w:w="0" w:type="dxa"/>
          <w:bottom w:w="0" w:type="dxa"/>
          <w:right w:w="0" w:type="dxa"/>
        </w:tblCellMar>
      </w:tblPr>
      <w:tr>
        <w:trPr>
          <w:trHeight w:val="170"/>
        </w:trPr>
        <w:tc>
          <w:tcPr>
            <w:tcW w:w="2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KENNETH R. LAMB</w:t>
            </w:r>
          </w:p>
        </w:tc>
        <w:tc>
          <w:tcPr>
            <w:tcW w:w="1620" w:type="dxa"/>
            <w:vAlign w:val="bottom"/>
          </w:tcPr>
          <w:p>
            <w:pPr>
              <w:spacing w:after="0"/>
              <w:rPr>
                <w:sz w:val="14"/>
                <w:szCs w:val="14"/>
                <w:color w:val="auto"/>
              </w:rPr>
            </w:pPr>
          </w:p>
        </w:tc>
        <w:tc>
          <w:tcPr>
            <w:tcW w:w="3780" w:type="dxa"/>
            <w:vAlign w:val="bottom"/>
          </w:tcPr>
          <w:p>
            <w:pPr>
              <w:jc w:val="center"/>
              <w:ind w:left="1064"/>
              <w:spacing w:after="0"/>
              <w:rPr>
                <w:sz w:val="20"/>
                <w:szCs w:val="20"/>
                <w:color w:val="auto"/>
              </w:rPr>
            </w:pPr>
            <w:r>
              <w:rPr>
                <w:rFonts w:ascii="Courier New" w:cs="Courier New" w:eastAsia="Courier New" w:hAnsi="Courier New"/>
                <w:sz w:val="15"/>
                <w:szCs w:val="15"/>
                <w:color w:val="auto"/>
              </w:rPr>
              <w:t>JOHN L. SAVVA</w:t>
            </w:r>
          </w:p>
        </w:tc>
      </w:tr>
      <w:tr>
        <w:trPr>
          <w:trHeight w:val="175"/>
        </w:trPr>
        <w:tc>
          <w:tcPr>
            <w:tcW w:w="2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JOHN E. STONER</w:t>
            </w:r>
          </w:p>
        </w:tc>
        <w:tc>
          <w:tcPr>
            <w:tcW w:w="1620" w:type="dxa"/>
            <w:vAlign w:val="bottom"/>
          </w:tcPr>
          <w:p>
            <w:pPr>
              <w:spacing w:after="0"/>
              <w:rPr>
                <w:sz w:val="15"/>
                <w:szCs w:val="15"/>
                <w:color w:val="auto"/>
              </w:rPr>
            </w:pPr>
          </w:p>
        </w:tc>
        <w:tc>
          <w:tcPr>
            <w:tcW w:w="3780" w:type="dxa"/>
            <w:vAlign w:val="bottom"/>
          </w:tcPr>
          <w:p>
            <w:pPr>
              <w:jc w:val="center"/>
              <w:ind w:left="1064"/>
              <w:spacing w:after="0"/>
              <w:rPr>
                <w:sz w:val="20"/>
                <w:szCs w:val="20"/>
                <w:color w:val="auto"/>
              </w:rPr>
            </w:pPr>
            <w:r>
              <w:rPr>
                <w:rFonts w:ascii="Courier New" w:cs="Courier New" w:eastAsia="Courier New" w:hAnsi="Courier New"/>
                <w:sz w:val="15"/>
                <w:szCs w:val="15"/>
                <w:color w:val="auto"/>
              </w:rPr>
              <w:t>SULLIVAN &amp; CROMWELL</w:t>
            </w:r>
          </w:p>
        </w:tc>
      </w:tr>
      <w:tr>
        <w:trPr>
          <w:trHeight w:val="175"/>
        </w:trPr>
        <w:tc>
          <w:tcPr>
            <w:tcW w:w="2320" w:type="dxa"/>
            <w:vAlign w:val="bottom"/>
          </w:tcPr>
          <w:p>
            <w:pPr>
              <w:jc w:val="right"/>
              <w:spacing w:after="0"/>
              <w:rPr>
                <w:sz w:val="20"/>
                <w:szCs w:val="20"/>
                <w:color w:val="auto"/>
              </w:rPr>
            </w:pPr>
            <w:r>
              <w:rPr>
                <w:rFonts w:ascii="Courier New" w:cs="Courier New" w:eastAsia="Courier New" w:hAnsi="Courier New"/>
                <w:sz w:val="15"/>
                <w:szCs w:val="15"/>
                <w:color w:val="auto"/>
              </w:rPr>
              <w:t>MICHELLE A. HODGES</w:t>
            </w:r>
          </w:p>
        </w:tc>
        <w:tc>
          <w:tcPr>
            <w:tcW w:w="1620" w:type="dxa"/>
            <w:vAlign w:val="bottom"/>
          </w:tcPr>
          <w:p>
            <w:pPr>
              <w:spacing w:after="0"/>
              <w:rPr>
                <w:sz w:val="15"/>
                <w:szCs w:val="15"/>
                <w:color w:val="auto"/>
              </w:rPr>
            </w:pPr>
          </w:p>
        </w:tc>
        <w:tc>
          <w:tcPr>
            <w:tcW w:w="3780" w:type="dxa"/>
            <w:vAlign w:val="bottom"/>
          </w:tcPr>
          <w:p>
            <w:pPr>
              <w:jc w:val="center"/>
              <w:ind w:left="1144"/>
              <w:spacing w:after="0"/>
              <w:rPr>
                <w:sz w:val="20"/>
                <w:szCs w:val="20"/>
                <w:color w:val="auto"/>
              </w:rPr>
            </w:pPr>
            <w:r>
              <w:rPr>
                <w:rFonts w:ascii="Courier New" w:cs="Courier New" w:eastAsia="Courier New" w:hAnsi="Courier New"/>
                <w:sz w:val="15"/>
                <w:szCs w:val="15"/>
                <w:color w:val="auto"/>
              </w:rPr>
              <w:t>1888 CENTURY PARK EAST</w:t>
            </w:r>
          </w:p>
        </w:tc>
      </w:tr>
      <w:tr>
        <w:trPr>
          <w:trHeight w:val="175"/>
        </w:trPr>
        <w:tc>
          <w:tcPr>
            <w:tcW w:w="2320" w:type="dxa"/>
            <w:vAlign w:val="bottom"/>
          </w:tcPr>
          <w:p>
            <w:pPr>
              <w:jc w:val="right"/>
              <w:spacing w:after="0"/>
              <w:rPr>
                <w:sz w:val="20"/>
                <w:szCs w:val="20"/>
                <w:color w:val="auto"/>
              </w:rPr>
            </w:pPr>
            <w:r>
              <w:rPr>
                <w:rFonts w:ascii="Courier New" w:cs="Courier New" w:eastAsia="Courier New" w:hAnsi="Courier New"/>
                <w:sz w:val="15"/>
                <w:szCs w:val="15"/>
                <w:color w:val="auto"/>
              </w:rPr>
              <w:t>GIBSON, DUNN &amp; CRUTCHER</w:t>
            </w:r>
          </w:p>
        </w:tc>
        <w:tc>
          <w:tcPr>
            <w:tcW w:w="1620" w:type="dxa"/>
            <w:vAlign w:val="bottom"/>
          </w:tcPr>
          <w:p>
            <w:pPr>
              <w:ind w:left="40"/>
              <w:spacing w:after="0"/>
              <w:rPr>
                <w:sz w:val="20"/>
                <w:szCs w:val="20"/>
                <w:color w:val="auto"/>
              </w:rPr>
            </w:pPr>
            <w:r>
              <w:rPr>
                <w:rFonts w:ascii="Courier New" w:cs="Courier New" w:eastAsia="Courier New" w:hAnsi="Courier New"/>
                <w:sz w:val="15"/>
                <w:szCs w:val="15"/>
                <w:color w:val="auto"/>
              </w:rPr>
              <w:t>LLP</w:t>
            </w:r>
          </w:p>
        </w:tc>
        <w:tc>
          <w:tcPr>
            <w:tcW w:w="3780" w:type="dxa"/>
            <w:vAlign w:val="bottom"/>
          </w:tcPr>
          <w:p>
            <w:pPr>
              <w:jc w:val="center"/>
              <w:ind w:left="1064"/>
              <w:spacing w:after="0"/>
              <w:rPr>
                <w:sz w:val="20"/>
                <w:szCs w:val="20"/>
                <w:color w:val="auto"/>
              </w:rPr>
            </w:pPr>
            <w:r>
              <w:rPr>
                <w:rFonts w:ascii="Courier New" w:cs="Courier New" w:eastAsia="Courier New" w:hAnsi="Courier New"/>
                <w:sz w:val="15"/>
                <w:szCs w:val="15"/>
                <w:color w:val="auto"/>
              </w:rPr>
              <w:t>LOS ANGELES, CALIFORNIA 90067</w:t>
            </w:r>
          </w:p>
        </w:tc>
      </w:tr>
      <w:tr>
        <w:trPr>
          <w:trHeight w:val="175"/>
        </w:trPr>
        <w:tc>
          <w:tcPr>
            <w:tcW w:w="394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ONE MONTGOMERY STREET</w:t>
            </w:r>
          </w:p>
        </w:tc>
        <w:tc>
          <w:tcPr>
            <w:tcW w:w="3780" w:type="dxa"/>
            <w:vAlign w:val="bottom"/>
          </w:tcPr>
          <w:p>
            <w:pPr>
              <w:jc w:val="right"/>
              <w:ind w:right="564"/>
              <w:spacing w:after="0"/>
              <w:rPr>
                <w:sz w:val="20"/>
                <w:szCs w:val="20"/>
                <w:color w:val="auto"/>
              </w:rPr>
            </w:pPr>
            <w:r>
              <w:rPr>
                <w:rFonts w:ascii="Courier New" w:cs="Courier New" w:eastAsia="Courier New" w:hAnsi="Courier New"/>
                <w:sz w:val="15"/>
                <w:szCs w:val="15"/>
                <w:color w:val="auto"/>
              </w:rPr>
              <w:t>(310) 712-6600</w:t>
            </w:r>
          </w:p>
        </w:tc>
      </w:tr>
      <w:tr>
        <w:trPr>
          <w:trHeight w:val="175"/>
        </w:trPr>
        <w:tc>
          <w:tcPr>
            <w:tcW w:w="2320" w:type="dxa"/>
            <w:vAlign w:val="bottom"/>
          </w:tcPr>
          <w:p>
            <w:pPr>
              <w:jc w:val="right"/>
              <w:spacing w:after="0"/>
              <w:rPr>
                <w:sz w:val="20"/>
                <w:szCs w:val="20"/>
                <w:color w:val="auto"/>
              </w:rPr>
            </w:pPr>
            <w:r>
              <w:rPr>
                <w:rFonts w:ascii="Courier New" w:cs="Courier New" w:eastAsia="Courier New" w:hAnsi="Courier New"/>
                <w:sz w:val="15"/>
                <w:szCs w:val="15"/>
                <w:color w:val="auto"/>
                <w:w w:val="99"/>
              </w:rPr>
              <w:t>SAN FRANCISCO, CALIFORNIA</w:t>
            </w:r>
          </w:p>
        </w:tc>
        <w:tc>
          <w:tcPr>
            <w:tcW w:w="1620" w:type="dxa"/>
            <w:vAlign w:val="bottom"/>
          </w:tcPr>
          <w:p>
            <w:pPr>
              <w:ind w:left="40"/>
              <w:spacing w:after="0"/>
              <w:rPr>
                <w:sz w:val="20"/>
                <w:szCs w:val="20"/>
                <w:color w:val="auto"/>
              </w:rPr>
            </w:pPr>
            <w:r>
              <w:rPr>
                <w:rFonts w:ascii="Courier New" w:cs="Courier New" w:eastAsia="Courier New" w:hAnsi="Courier New"/>
                <w:sz w:val="15"/>
                <w:szCs w:val="15"/>
                <w:color w:val="auto"/>
              </w:rPr>
              <w:t>94104</w:t>
            </w:r>
          </w:p>
        </w:tc>
        <w:tc>
          <w:tcPr>
            <w:tcW w:w="3780" w:type="dxa"/>
            <w:vAlign w:val="bottom"/>
          </w:tcPr>
          <w:p>
            <w:pPr>
              <w:spacing w:after="0"/>
              <w:rPr>
                <w:sz w:val="15"/>
                <w:szCs w:val="15"/>
                <w:color w:val="auto"/>
              </w:rPr>
            </w:pPr>
          </w:p>
        </w:tc>
      </w:tr>
      <w:tr>
        <w:trPr>
          <w:trHeight w:val="175"/>
        </w:trPr>
        <w:tc>
          <w:tcPr>
            <w:tcW w:w="2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(415) 393-8200</w:t>
            </w:r>
          </w:p>
        </w:tc>
        <w:tc>
          <w:tcPr>
            <w:tcW w:w="1620" w:type="dxa"/>
            <w:vAlign w:val="bottom"/>
          </w:tcPr>
          <w:p>
            <w:pPr>
              <w:spacing w:after="0"/>
              <w:rPr>
                <w:sz w:val="15"/>
                <w:szCs w:val="15"/>
                <w:color w:val="auto"/>
              </w:rPr>
            </w:pPr>
          </w:p>
        </w:tc>
        <w:tc>
          <w:tcPr>
            <w:tcW w:w="3780" w:type="dxa"/>
            <w:vAlign w:val="bottom"/>
          </w:tcPr>
          <w:p>
            <w:pPr>
              <w:spacing w:after="0"/>
              <w:rPr>
                <w:sz w:val="15"/>
                <w:szCs w:val="15"/>
                <w:color w:val="auto"/>
              </w:rPr>
            </w:pPr>
          </w:p>
        </w:tc>
      </w:tr>
    </w:tbl>
    <w:p>
      <w:pPr>
        <w:spacing w:after="0" w:line="354" w:lineRule="exact"/>
        <w:rPr>
          <w:sz w:val="24"/>
          <w:szCs w:val="24"/>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5" w:lineRule="exact"/>
        <w:rPr>
          <w:sz w:val="24"/>
          <w:szCs w:val="24"/>
          <w:color w:val="auto"/>
        </w:rPr>
      </w:pPr>
    </w:p>
    <w:p>
      <w:pPr>
        <w:ind w:left="7" w:right="3039" w:firstLine="364"/>
        <w:spacing w:after="0" w:line="247" w:lineRule="auto"/>
        <w:rPr>
          <w:sz w:val="20"/>
          <w:szCs w:val="20"/>
          <w:color w:val="auto"/>
        </w:rPr>
      </w:pPr>
      <w:r>
        <w:rPr>
          <w:rFonts w:ascii="Courier New" w:cs="Courier New" w:eastAsia="Courier New" w:hAnsi="Courier New"/>
          <w:sz w:val="15"/>
          <w:szCs w:val="15"/>
          <w:color w:val="auto"/>
        </w:rPr>
        <w:t>APPROXIMATE DATE OF COMMENCEMENT OF PROPOSED SALE TO THE PUBLIC: As soon as practicable after the effective date of this Registration Statement.</w:t>
      </w:r>
    </w:p>
    <w:p>
      <w:pPr>
        <w:spacing w:after="0" w:line="175" w:lineRule="exact"/>
        <w:rPr>
          <w:sz w:val="24"/>
          <w:szCs w:val="24"/>
          <w:color w:val="auto"/>
        </w:rPr>
      </w:pPr>
    </w:p>
    <w:p>
      <w:pPr>
        <w:ind w:left="7" w:right="3039" w:firstLine="364"/>
        <w:spacing w:after="0" w:line="247" w:lineRule="auto"/>
        <w:rPr>
          <w:sz w:val="20"/>
          <w:szCs w:val="20"/>
          <w:color w:val="auto"/>
        </w:rPr>
      </w:pPr>
      <w:r>
        <w:rPr>
          <w:rFonts w:ascii="Courier New" w:cs="Courier New" w:eastAsia="Courier New" w:hAnsi="Courier New"/>
          <w:sz w:val="15"/>
          <w:szCs w:val="15"/>
          <w:color w:val="auto"/>
        </w:rPr>
        <w:t>If any of the securities being registered on this Form are to be offered on a delayed or continuous basis pursuant to Rule 415 under the Securities Act of 1933, check the following box. [ ]</w:t>
      </w:r>
    </w:p>
    <w:p>
      <w:pPr>
        <w:spacing w:after="0" w:line="174" w:lineRule="exact"/>
        <w:rPr>
          <w:sz w:val="24"/>
          <w:szCs w:val="24"/>
          <w:color w:val="auto"/>
        </w:rPr>
      </w:pPr>
    </w:p>
    <w:p>
      <w:pPr>
        <w:ind w:left="7" w:right="3219" w:firstLine="364"/>
        <w:spacing w:after="0" w:line="246" w:lineRule="auto"/>
        <w:rPr>
          <w:sz w:val="20"/>
          <w:szCs w:val="20"/>
          <w:color w:val="auto"/>
        </w:rPr>
      </w:pPr>
      <w:r>
        <w:rPr>
          <w:rFonts w:ascii="Courier New" w:cs="Courier New" w:eastAsia="Courier New" w:hAnsi="Courier New"/>
          <w:sz w:val="15"/>
          <w:szCs w:val="15"/>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pacing w:after="0" w:line="177" w:lineRule="exact"/>
        <w:rPr>
          <w:sz w:val="24"/>
          <w:szCs w:val="24"/>
          <w:color w:val="auto"/>
        </w:rPr>
      </w:pPr>
    </w:p>
    <w:p>
      <w:pPr>
        <w:ind w:left="7" w:right="3319" w:firstLine="364"/>
        <w:spacing w:after="0" w:line="246" w:lineRule="auto"/>
        <w:rPr>
          <w:sz w:val="20"/>
          <w:szCs w:val="20"/>
          <w:color w:val="auto"/>
        </w:rPr>
      </w:pPr>
      <w:r>
        <w:rPr>
          <w:rFonts w:ascii="Courier New" w:cs="Courier New" w:eastAsia="Courier New" w:hAnsi="Courier New"/>
          <w:sz w:val="15"/>
          <w:szCs w:val="15"/>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pacing w:after="0" w:line="177" w:lineRule="exact"/>
        <w:rPr>
          <w:sz w:val="24"/>
          <w:szCs w:val="24"/>
          <w:color w:val="auto"/>
        </w:rPr>
      </w:pPr>
    </w:p>
    <w:p>
      <w:pPr>
        <w:ind w:left="7" w:right="3319" w:firstLine="364"/>
        <w:spacing w:after="0" w:line="246" w:lineRule="auto"/>
        <w:rPr>
          <w:sz w:val="20"/>
          <w:szCs w:val="20"/>
          <w:color w:val="auto"/>
        </w:rPr>
      </w:pPr>
      <w:r>
        <w:rPr>
          <w:rFonts w:ascii="Courier New" w:cs="Courier New" w:eastAsia="Courier New" w:hAnsi="Courier New"/>
          <w:sz w:val="15"/>
          <w:szCs w:val="15"/>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177" w:lineRule="exact"/>
        <w:rPr>
          <w:sz w:val="24"/>
          <w:szCs w:val="24"/>
          <w:color w:val="auto"/>
        </w:rPr>
      </w:pPr>
    </w:p>
    <w:p>
      <w:pPr>
        <w:ind w:left="7" w:right="3139" w:firstLine="364"/>
        <w:spacing w:after="0" w:line="247" w:lineRule="auto"/>
        <w:rPr>
          <w:sz w:val="20"/>
          <w:szCs w:val="20"/>
          <w:color w:val="auto"/>
        </w:rPr>
      </w:pPr>
      <w:r>
        <w:rPr>
          <w:rFonts w:ascii="Courier New" w:cs="Courier New" w:eastAsia="Courier New" w:hAnsi="Courier New"/>
          <w:sz w:val="15"/>
          <w:szCs w:val="15"/>
          <w:color w:val="auto"/>
        </w:rPr>
        <w:t>If delivery of the prospectus is expected to be made pursuant to Rule 434, please check the following box. [ ]</w:t>
      </w:r>
    </w:p>
    <w:p>
      <w:pPr>
        <w:spacing w:after="0" w:line="175" w:lineRule="exact"/>
        <w:rPr>
          <w:sz w:val="24"/>
          <w:szCs w:val="24"/>
          <w:color w:val="auto"/>
        </w:rPr>
      </w:pPr>
    </w:p>
    <w:p>
      <w:pPr>
        <w:ind w:left="2547"/>
        <w:spacing w:after="0"/>
        <w:rPr>
          <w:sz w:val="20"/>
          <w:szCs w:val="20"/>
          <w:color w:val="auto"/>
        </w:rPr>
      </w:pPr>
      <w:r>
        <w:rPr>
          <w:rFonts w:ascii="Courier New" w:cs="Courier New" w:eastAsia="Courier New" w:hAnsi="Courier New"/>
          <w:sz w:val="15"/>
          <w:szCs w:val="15"/>
          <w:color w:val="auto"/>
        </w:rPr>
        <w:t>------------------------</w:t>
      </w:r>
    </w:p>
    <w:p>
      <w:pPr>
        <w:sectPr>
          <w:pgSz w:w="11900" w:h="16859" w:orient="portrait"/>
          <w:cols w:equalWidth="0" w:num="1">
            <w:col w:w="10226"/>
          </w:cols>
          <w:pgMar w:left="233" w:top="235" w:right="1440" w:bottom="0" w:gutter="0" w:footer="0" w:header="0"/>
          <w:type w:val="continuous"/>
        </w:sectPr>
      </w:pPr>
    </w:p>
    <w:bookmarkStart w:id="1" w:name="page2"/>
    <w:bookmarkEnd w:id="1"/>
    <w:p>
      <w:pPr>
        <w:ind w:left="7" w:right="2959" w:firstLine="364"/>
        <w:spacing w:after="0" w:line="246" w:lineRule="auto"/>
        <w:rPr>
          <w:sz w:val="20"/>
          <w:szCs w:val="20"/>
          <w:color w:val="auto"/>
        </w:rPr>
      </w:pPr>
      <w:r>
        <w:rPr>
          <w:rFonts w:ascii="Courier New" w:cs="Courier New" w:eastAsia="Courier New" w:hAnsi="Courier New"/>
          <w:sz w:val="15"/>
          <w:szCs w:val="15"/>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179" w:lineRule="exact"/>
        <w:rPr>
          <w:sz w:val="20"/>
          <w:szCs w:val="20"/>
          <w:color w:val="auto"/>
        </w:rPr>
      </w:pPr>
    </w:p>
    <w:p>
      <w:pPr>
        <w:ind w:left="187" w:hanging="187"/>
        <w:spacing w:after="0"/>
        <w:tabs>
          <w:tab w:leader="none" w:pos="187"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ectPr>
          <w:pgSz w:w="11900" w:h="16838" w:orient="portrait"/>
          <w:cols w:equalWidth="0" w:num="1">
            <w:col w:w="10226"/>
          </w:cols>
          <w:pgMar w:left="233" w:top="141" w:right="1440"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5"/>
          <w:szCs w:val="15"/>
          <w:color w:val="auto"/>
        </w:rPr>
        <w:t>2</w:t>
      </w:r>
    </w:p>
    <w:p>
      <w:pPr>
        <w:spacing w:after="0" w:line="180" w:lineRule="exact"/>
        <w:rPr>
          <w:sz w:val="20"/>
          <w:szCs w:val="20"/>
          <w:color w:val="auto"/>
        </w:rPr>
      </w:pPr>
    </w:p>
    <w:p>
      <w:pPr>
        <w:ind w:left="440" w:right="2959"/>
        <w:spacing w:after="0" w:line="246" w:lineRule="auto"/>
        <w:rPr>
          <w:sz w:val="20"/>
          <w:szCs w:val="20"/>
          <w:color w:val="auto"/>
        </w:rPr>
      </w:pPr>
      <w:r>
        <w:rPr>
          <w:rFonts w:ascii="Courier New" w:cs="Courier New" w:eastAsia="Courier New" w:hAnsi="Courier New"/>
          <w:sz w:val="15"/>
          <w:szCs w:val="15"/>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353" w:lineRule="exact"/>
        <w:rPr>
          <w:sz w:val="20"/>
          <w:szCs w:val="20"/>
          <w:color w:val="auto"/>
        </w:rPr>
      </w:pPr>
    </w:p>
    <w:p>
      <w:pPr>
        <w:ind w:left="1720"/>
        <w:spacing w:after="0"/>
        <w:rPr>
          <w:sz w:val="20"/>
          <w:szCs w:val="20"/>
          <w:color w:val="auto"/>
        </w:rPr>
      </w:pPr>
      <w:r>
        <w:rPr>
          <w:rFonts w:ascii="Courier New" w:cs="Courier New" w:eastAsia="Courier New" w:hAnsi="Courier New"/>
          <w:sz w:val="15"/>
          <w:szCs w:val="15"/>
          <w:color w:val="auto"/>
        </w:rPr>
        <w:t>SUBJECT TO COMPLETION. DATED MAY 5, 2000.</w:t>
      </w:r>
    </w:p>
    <w:p>
      <w:pPr>
        <w:spacing w:after="0" w:line="200" w:lineRule="exact"/>
        <w:rPr>
          <w:sz w:val="20"/>
          <w:szCs w:val="20"/>
          <w:color w:val="auto"/>
        </w:rPr>
      </w:pPr>
    </w:p>
    <w:p>
      <w:pPr>
        <w:spacing w:after="0" w:line="329" w:lineRule="exact"/>
        <w:rPr>
          <w:sz w:val="20"/>
          <w:szCs w:val="20"/>
          <w:color w:val="auto"/>
        </w:rPr>
      </w:pPr>
    </w:p>
    <w:p>
      <w:pPr>
        <w:ind w:left="2900"/>
        <w:spacing w:after="0"/>
        <w:rPr>
          <w:sz w:val="20"/>
          <w:szCs w:val="20"/>
          <w:color w:val="auto"/>
        </w:rPr>
      </w:pPr>
      <w:r>
        <w:rPr>
          <w:rFonts w:ascii="Courier New" w:cs="Courier New" w:eastAsia="Courier New" w:hAnsi="Courier New"/>
          <w:sz w:val="15"/>
          <w:szCs w:val="15"/>
          <w:color w:val="auto"/>
        </w:rPr>
        <w:t>6,000,000 Shares</w:t>
      </w:r>
    </w:p>
    <w:p>
      <w:pPr>
        <w:spacing w:after="0" w:line="354"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LOGO</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Common Stock</w:t>
      </w:r>
    </w:p>
    <w:p>
      <w:pPr>
        <w:spacing w:after="0" w:line="180"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This is an initial public offering of shares of common stock of Marvell Technology Group Ltd. All of the 6,000,000 shares of common stock are being sold by Marvell.</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Prior to this offering, there has been no public market for the common stock. Marvell estimates that the initial public offering price per share will be between $9.00 and $11.00. Marvell has applied to include the common stock for quotation on the Nasdaq National Market under the symbol "MRVL".</w:t>
      </w:r>
    </w:p>
    <w:p>
      <w:pPr>
        <w:spacing w:after="0" w:line="352"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See "Risk Factors" beginning on page 7 to read about factors you should consider before buying shares of the common stock.</w:t>
      </w:r>
    </w:p>
    <w:p>
      <w:pPr>
        <w:spacing w:after="0" w:line="175"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77"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0219"/>
          </w:cols>
          <w:pgMar w:left="240" w:top="293" w:right="1440" w:bottom="1440" w:gutter="0" w:footer="0" w:header="0"/>
        </w:sectPr>
      </w:pPr>
    </w:p>
    <w:p>
      <w:pPr>
        <w:spacing w:after="0" w:line="200" w:lineRule="exact"/>
        <w:rPr>
          <w:sz w:val="20"/>
          <w:szCs w:val="20"/>
          <w:color w:val="auto"/>
        </w:rPr>
      </w:pPr>
    </w:p>
    <w:p>
      <w:pPr>
        <w:spacing w:after="0" w:line="329" w:lineRule="exact"/>
        <w:rPr>
          <w:sz w:val="20"/>
          <w:szCs w:val="20"/>
          <w:color w:val="auto"/>
        </w:rPr>
      </w:pPr>
    </w:p>
    <w:p>
      <w:pPr>
        <w:ind w:left="5620"/>
        <w:spacing w:after="0"/>
        <w:rPr>
          <w:sz w:val="20"/>
          <w:szCs w:val="20"/>
          <w:color w:val="auto"/>
        </w:rPr>
      </w:pPr>
      <w:r>
        <w:rPr>
          <w:rFonts w:ascii="Courier New" w:cs="Courier New" w:eastAsia="Courier New" w:hAnsi="Courier New"/>
          <w:sz w:val="15"/>
          <w:szCs w:val="15"/>
          <w:color w:val="auto"/>
        </w:rPr>
        <w:t>Per Share</w:t>
      </w:r>
    </w:p>
    <w:p>
      <w:pPr>
        <w:spacing w:after="0" w:line="5" w:lineRule="exact"/>
        <w:rPr>
          <w:sz w:val="20"/>
          <w:szCs w:val="20"/>
          <w:color w:val="auto"/>
        </w:rPr>
      </w:pPr>
    </w:p>
    <w:p>
      <w:pPr>
        <w:ind w:left="5620"/>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sectPr>
          <w:pgSz w:w="11900" w:h="16838" w:orient="portrait"/>
          <w:cols w:equalWidth="0" w:num="2">
            <w:col w:w="6440" w:space="460"/>
            <w:col w:w="3319"/>
          </w:cols>
          <w:pgMar w:left="240" w:top="293"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Initial public offering price...............................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Underwriting discount.......................................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8"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8"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ectPr>
          <w:pgSz w:w="11900" w:h="16838" w:orient="portrait"/>
          <w:cols w:equalWidth="0" w:num="3">
            <w:col w:w="5440" w:space="280"/>
            <w:col w:w="360" w:space="720"/>
            <w:col w:w="3419"/>
          </w:cols>
          <w:pgMar w:left="240" w:top="293" w:right="1440" w:bottom="1440" w:gutter="0" w:footer="0" w:header="0"/>
          <w:type w:val="continuous"/>
        </w:sectPr>
      </w:pPr>
    </w:p>
    <w:p>
      <w:pPr>
        <w:spacing w:after="0" w:line="329"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352"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underwriters expect to deliver the shares against payment in New York,</w:t>
      </w:r>
    </w:p>
    <w:p>
      <w:pPr>
        <w:spacing w:after="0" w:line="5" w:lineRule="exact"/>
        <w:rPr>
          <w:sz w:val="20"/>
          <w:szCs w:val="20"/>
          <w:color w:val="auto"/>
        </w:rPr>
      </w:pPr>
    </w:p>
    <w:p>
      <w:pPr>
        <w:spacing w:after="0"/>
        <w:tabs>
          <w:tab w:leader="none" w:pos="2160" w:val="left"/>
        </w:tabs>
        <w:rPr>
          <w:sz w:val="20"/>
          <w:szCs w:val="20"/>
          <w:color w:val="auto"/>
        </w:rPr>
      </w:pPr>
      <w:r>
        <w:rPr>
          <w:rFonts w:ascii="Courier New" w:cs="Courier New" w:eastAsia="Courier New" w:hAnsi="Courier New"/>
          <w:sz w:val="15"/>
          <w:szCs w:val="15"/>
          <w:color w:val="auto"/>
        </w:rPr>
        <w:t>New York on</w:t>
      </w:r>
      <w:r>
        <w:rPr>
          <w:sz w:val="20"/>
          <w:szCs w:val="20"/>
          <w:color w:val="auto"/>
        </w:rPr>
        <w:tab/>
      </w:r>
      <w:r>
        <w:rPr>
          <w:rFonts w:ascii="Courier New" w:cs="Courier New" w:eastAsia="Courier New" w:hAnsi="Courier New"/>
          <w:sz w:val="15"/>
          <w:szCs w:val="15"/>
          <w:color w:val="auto"/>
        </w:rPr>
        <w:t>, 2000.</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w:t>
      </w:r>
    </w:p>
    <w:p>
      <w:pPr>
        <w:spacing w:after="0" w:line="180" w:lineRule="exact"/>
        <w:rPr>
          <w:sz w:val="20"/>
          <w:szCs w:val="20"/>
          <w:color w:val="auto"/>
        </w:rPr>
      </w:pPr>
    </w:p>
    <w:p>
      <w:pPr>
        <w:ind w:left="2820"/>
        <w:spacing w:after="0"/>
        <w:rPr>
          <w:sz w:val="20"/>
          <w:szCs w:val="20"/>
          <w:color w:val="auto"/>
        </w:rPr>
      </w:pPr>
      <w:r>
        <w:rPr>
          <w:rFonts w:ascii="Courier New" w:cs="Courier New" w:eastAsia="Courier New" w:hAnsi="Courier New"/>
          <w:sz w:val="15"/>
          <w:szCs w:val="15"/>
          <w:color w:val="auto"/>
        </w:rPr>
        <w:t>J.P. MORGAN &amp; CO.</w:t>
      </w:r>
    </w:p>
    <w:p>
      <w:pPr>
        <w:spacing w:after="0" w:line="5" w:lineRule="exact"/>
        <w:rPr>
          <w:sz w:val="20"/>
          <w:szCs w:val="20"/>
          <w:color w:val="auto"/>
        </w:rPr>
      </w:pPr>
    </w:p>
    <w:p>
      <w:pPr>
        <w:ind w:left="5620"/>
        <w:spacing w:after="0"/>
        <w:rPr>
          <w:sz w:val="20"/>
          <w:szCs w:val="20"/>
          <w:color w:val="auto"/>
        </w:rPr>
      </w:pPr>
      <w:r>
        <w:rPr>
          <w:rFonts w:ascii="Courier New" w:cs="Courier New" w:eastAsia="Courier New" w:hAnsi="Courier New"/>
          <w:sz w:val="15"/>
          <w:szCs w:val="15"/>
          <w:color w:val="auto"/>
        </w:rPr>
        <w:t>ROBERTSON STEPHENS</w:t>
      </w:r>
    </w:p>
    <w:p>
      <w:pPr>
        <w:sectPr>
          <w:pgSz w:w="11900" w:h="16838" w:orient="portrait"/>
          <w:cols w:equalWidth="0" w:num="1">
            <w:col w:w="10219"/>
          </w:cols>
          <w:pgMar w:left="240" w:top="293" w:right="1440" w:bottom="1440" w:gutter="0" w:footer="0" w:header="0"/>
          <w:type w:val="continuous"/>
        </w:sectPr>
      </w:pPr>
    </w:p>
    <w:p>
      <w:pPr>
        <w:spacing w:after="0" w:line="5"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2000"/>
        <w:spacing w:after="0"/>
        <w:rPr>
          <w:sz w:val="20"/>
          <w:szCs w:val="20"/>
          <w:color w:val="auto"/>
        </w:rPr>
      </w:pPr>
      <w:r>
        <w:rPr>
          <w:rFonts w:ascii="Courier New" w:cs="Courier New" w:eastAsia="Courier New" w:hAnsi="Courier New"/>
          <w:sz w:val="15"/>
          <w:szCs w:val="15"/>
          <w:color w:val="auto"/>
        </w:rPr>
        <w:t>Prospectus dated</w:t>
      </w:r>
    </w:p>
    <w:p>
      <w:pPr>
        <w:spacing w:after="0" w:line="20" w:lineRule="exact"/>
        <w:rPr>
          <w:sz w:val="20"/>
          <w:szCs w:val="20"/>
          <w:color w:val="auto"/>
        </w:rPr>
      </w:pPr>
      <w:r>
        <w:rPr>
          <w:sz w:val="20"/>
          <w:szCs w:val="20"/>
          <w:color w:val="auto"/>
        </w:rPr>
        <w:br w:type="column"/>
      </w:r>
    </w:p>
    <w:p>
      <w:pPr>
        <w:spacing w:after="0" w:line="160" w:lineRule="exact"/>
        <w:rPr>
          <w:sz w:val="20"/>
          <w:szCs w:val="20"/>
          <w:color w:val="auto"/>
        </w:rPr>
      </w:pPr>
    </w:p>
    <w:p>
      <w:pPr>
        <w:jc w:val="center"/>
        <w:ind w:right="4959"/>
        <w:spacing w:after="0"/>
        <w:rPr>
          <w:sz w:val="20"/>
          <w:szCs w:val="20"/>
          <w:color w:val="auto"/>
        </w:rPr>
      </w:pPr>
      <w:r>
        <w:rPr>
          <w:rFonts w:ascii="Courier New" w:cs="Courier New" w:eastAsia="Courier New" w:hAnsi="Courier New"/>
          <w:sz w:val="15"/>
          <w:szCs w:val="15"/>
          <w:color w:val="auto"/>
        </w:rPr>
        <w:t>, 2000.</w:t>
      </w:r>
    </w:p>
    <w:p>
      <w:pPr>
        <w:sectPr>
          <w:pgSz w:w="11900" w:h="16838" w:orient="portrait"/>
          <w:cols w:equalWidth="0" w:num="2">
            <w:col w:w="4620" w:space="0"/>
            <w:col w:w="5599"/>
          </w:cols>
          <w:pgMar w:left="240" w:top="293" w:right="1440" w:bottom="1440" w:gutter="0" w:footer="0" w:header="0"/>
          <w:type w:val="continuous"/>
        </w:sectPr>
      </w:pPr>
    </w:p>
    <w:bookmarkStart w:id="3" w:name="page4"/>
    <w:bookmarkEnd w:id="3"/>
    <w:p>
      <w:pPr>
        <w:ind w:left="260"/>
        <w:spacing w:after="0"/>
        <w:rPr>
          <w:sz w:val="20"/>
          <w:szCs w:val="20"/>
          <w:color w:val="auto"/>
        </w:rPr>
      </w:pPr>
      <w:r>
        <w:rPr>
          <w:rFonts w:ascii="Courier New" w:cs="Courier New" w:eastAsia="Courier New" w:hAnsi="Courier New"/>
          <w:sz w:val="15"/>
          <w:szCs w:val="15"/>
          <w:color w:val="auto"/>
        </w:rPr>
        <w:t>3</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Inside Front Cover:</w:t>
      </w:r>
    </w:p>
    <w:p>
      <w:pPr>
        <w:spacing w:after="0" w:line="200" w:lineRule="exact"/>
        <w:rPr>
          <w:sz w:val="20"/>
          <w:szCs w:val="20"/>
          <w:color w:val="auto"/>
        </w:rPr>
      </w:pPr>
    </w:p>
    <w:p>
      <w:pPr>
        <w:spacing w:after="0" w:line="329"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The inside front cover contains graphics. The upper third of the page contains the following words in white letters on dark blue background: "SILICON SOLUTIONS FOR BROADBAND COMMUNICATIONS." Under the caption are six pictures, arranged in a circular pattern, surrounding a picture of one of our integrated circuits containing the Marvell logo. All of the pictures are set on a blue background of blurred, digital data, i.e., 1's and 0's. The picture at the top of the circle is a picture of the earth, circumscribed by red, yellow and green circles. Immediately down and to the right of the earth picture is a picture of network storage equipment. Immediately under that picture is a picture of a partially-opened notebook computer. Down and to the left of the picture of the notebook computer is a fiber optic cable, with glowing fiber optics set against a black background. Up and to the left of the fiber optic cable picture is a picture of a worker in a communications control room. Above that picture is a picture of a large communications receiving dish set against a blue sky with some clouds. Down and to the left of the pictures is a black Marvell logo with the name "MARVELL" underneath in yellow type. Down and to the right of the pictures is the Marvell trademark "MOVING FORWARD FASTER." The words "MOVING FORWARD" are set in black type, and the word "FASTER" is set in red type. The word "FASTER" is slightly larger than the other words in the trademark.</w:t>
      </w:r>
    </w:p>
    <w:p>
      <w:pPr>
        <w:spacing w:after="0" w:line="200" w:lineRule="exact"/>
        <w:rPr>
          <w:sz w:val="20"/>
          <w:szCs w:val="20"/>
          <w:color w:val="auto"/>
        </w:rPr>
      </w:pPr>
    </w:p>
    <w:p>
      <w:pPr>
        <w:spacing w:after="0" w:line="33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Front Cover Gatefold</w:t>
      </w:r>
    </w:p>
    <w:p>
      <w:pPr>
        <w:spacing w:after="0" w:line="200" w:lineRule="exact"/>
        <w:rPr>
          <w:sz w:val="20"/>
          <w:szCs w:val="20"/>
          <w:color w:val="auto"/>
        </w:rPr>
      </w:pPr>
    </w:p>
    <w:p>
      <w:pPr>
        <w:spacing w:after="0" w:line="329"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w:t>
      </w:r>
    </w:p>
    <w:p>
      <w:pPr>
        <w:sectPr>
          <w:pgSz w:w="11900" w:h="16838" w:orient="portrait"/>
          <w:cols w:equalWidth="0" w:num="1">
            <w:col w:w="10219"/>
          </w:cols>
          <w:pgMar w:left="240" w:top="293" w:right="1440" w:bottom="0" w:gutter="0" w:footer="0" w:header="0"/>
        </w:sectPr>
      </w:pPr>
    </w:p>
    <w:bookmarkStart w:id="4" w:name="page5"/>
    <w:bookmarkEnd w:id="4"/>
    <w:p>
      <w:pPr>
        <w:ind w:right="2959"/>
        <w:spacing w:after="0" w:line="246" w:lineRule="auto"/>
        <w:rPr>
          <w:sz w:val="20"/>
          <w:szCs w:val="20"/>
          <w:color w:val="auto"/>
        </w:rPr>
      </w:pPr>
      <w:r>
        <w:rPr>
          <w:rFonts w:ascii="Courier New" w:cs="Courier New" w:eastAsia="Courier New" w:hAnsi="Courier New"/>
          <w:sz w:val="15"/>
          <w:szCs w:val="15"/>
          <w:color w:val="auto"/>
        </w:rPr>
        <w:t>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 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 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1" w:right="1440" w:bottom="1440" w:gutter="0" w:footer="0" w:header="0"/>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4</w:t>
      </w:r>
    </w:p>
    <w:p>
      <w:pPr>
        <w:spacing w:after="0" w:line="180" w:lineRule="exact"/>
        <w:rPr>
          <w:sz w:val="20"/>
          <w:szCs w:val="20"/>
          <w:color w:val="auto"/>
        </w:rPr>
      </w:pPr>
    </w:p>
    <w:p>
      <w:pPr>
        <w:ind w:left="2820"/>
        <w:spacing w:after="0"/>
        <w:rPr>
          <w:sz w:val="20"/>
          <w:szCs w:val="20"/>
          <w:color w:val="auto"/>
        </w:rPr>
      </w:pPr>
      <w:r>
        <w:rPr>
          <w:rFonts w:ascii="Courier New" w:cs="Courier New" w:eastAsia="Courier New" w:hAnsi="Courier New"/>
          <w:sz w:val="15"/>
          <w:szCs w:val="15"/>
          <w:color w:val="auto"/>
        </w:rPr>
        <w:t>PROSPECTUS SUMMARY</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356" w:lineRule="exact"/>
        <w:rPr>
          <w:sz w:val="20"/>
          <w:szCs w:val="20"/>
          <w:color w:val="auto"/>
        </w:rPr>
      </w:pPr>
    </w:p>
    <w:p>
      <w:pPr>
        <w:ind w:left="3080"/>
        <w:spacing w:after="0"/>
        <w:rPr>
          <w:sz w:val="20"/>
          <w:szCs w:val="20"/>
          <w:color w:val="auto"/>
        </w:rPr>
      </w:pPr>
      <w:r>
        <w:rPr>
          <w:rFonts w:ascii="Courier New" w:cs="Courier New" w:eastAsia="Courier New" w:hAnsi="Courier New"/>
          <w:sz w:val="15"/>
          <w:szCs w:val="15"/>
          <w:color w:val="auto"/>
        </w:rPr>
        <w:t>OUR BUSINESS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believe our products provide industry leading performance for Seagate, Samsung, Hitachi, Fujitsu and Toshiba, who as a group accounted for 99% of our sales in fiscal 1999 and 98% of our sales in fiscal 2000.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w:t>
      </w:r>
    </w:p>
    <w:p>
      <w:pPr>
        <w:spacing w:after="0" w:line="200" w:lineRule="exact"/>
        <w:rPr>
          <w:sz w:val="20"/>
          <w:szCs w:val="20"/>
          <w:color w:val="auto"/>
        </w:rPr>
      </w:pPr>
    </w:p>
    <w:p>
      <w:pPr>
        <w:spacing w:after="0" w:line="336"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that our products enable our customers to introduce higher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We believe we have achieved a level of integrated circuit performance in CMOS that has typically only been achieved with more expensive, less widely available, fabrication techniques.</w:t>
      </w: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following are key elements of our strategy:</w:t>
      </w:r>
    </w:p>
    <w:p>
      <w:pPr>
        <w:spacing w:after="0" w:line="200" w:lineRule="exact"/>
        <w:rPr>
          <w:sz w:val="20"/>
          <w:szCs w:val="20"/>
          <w:color w:val="auto"/>
        </w:rPr>
      </w:pPr>
    </w:p>
    <w:p>
      <w:pPr>
        <w:spacing w:after="0" w:line="329" w:lineRule="exact"/>
        <w:rPr>
          <w:sz w:val="20"/>
          <w:szCs w:val="20"/>
          <w:color w:val="auto"/>
        </w:rPr>
      </w:pPr>
    </w:p>
    <w:p>
      <w:pPr>
        <w:ind w:left="620" w:right="3139" w:hanging="172"/>
        <w:spacing w:after="0" w:line="247" w:lineRule="auto"/>
        <w:tabs>
          <w:tab w:leader="none" w:pos="62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Expand our market position by developing new signal processing technologies for broadband data communications-related applications and by continuing to invest in research and development;</w:t>
      </w:r>
    </w:p>
    <w:p>
      <w:pPr>
        <w:sectPr>
          <w:pgSz w:w="11900" w:h="16838" w:orient="portrait"/>
          <w:cols w:equalWidth="0" w:num="1">
            <w:col w:w="10219"/>
          </w:cols>
          <w:pgMar w:left="240" w:top="293" w:right="1440" w:bottom="1440" w:gutter="0" w:footer="0" w:header="0"/>
        </w:sectPr>
      </w:pPr>
    </w:p>
    <w:p>
      <w:pPr>
        <w:spacing w:after="0" w:line="349"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93" w:right="1440" w:bottom="1440" w:gutter="0" w:footer="0" w:header="0"/>
          <w:type w:val="continuous"/>
        </w:sectPr>
      </w:pPr>
    </w:p>
    <w:bookmarkStart w:id="6" w:name="page7"/>
    <w:bookmarkEnd w:id="6"/>
    <w:p>
      <w:pPr>
        <w:ind w:left="260"/>
        <w:spacing w:after="0"/>
        <w:rPr>
          <w:sz w:val="20"/>
          <w:szCs w:val="20"/>
          <w:color w:val="auto"/>
        </w:rPr>
      </w:pPr>
      <w:r>
        <w:rPr>
          <w:rFonts w:ascii="Courier New" w:cs="Courier New" w:eastAsia="Courier New" w:hAnsi="Courier New"/>
          <w:sz w:val="15"/>
          <w:szCs w:val="15"/>
          <w:color w:val="auto"/>
        </w:rPr>
        <w:t>5</w:t>
      </w:r>
    </w:p>
    <w:p>
      <w:pPr>
        <w:spacing w:after="0" w:line="354" w:lineRule="exact"/>
        <w:rPr>
          <w:sz w:val="20"/>
          <w:szCs w:val="20"/>
          <w:color w:val="auto"/>
        </w:rPr>
      </w:pPr>
    </w:p>
    <w:p>
      <w:pPr>
        <w:ind w:left="620" w:right="3039" w:hanging="172"/>
        <w:spacing w:after="0" w:line="247" w:lineRule="auto"/>
        <w:tabs>
          <w:tab w:leader="none" w:pos="62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Leverage our core technology in the broadband data communications market by introducing advanced products, including Gigabit Ethernet products;</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039" w:hanging="172"/>
        <w:spacing w:after="0" w:line="246" w:lineRule="auto"/>
        <w:tabs>
          <w:tab w:leader="none" w:pos="62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352" w:lineRule="exact"/>
        <w:rPr>
          <w:rFonts w:ascii="Courier New" w:cs="Courier New" w:eastAsia="Courier New" w:hAnsi="Courier New"/>
          <w:sz w:val="15"/>
          <w:szCs w:val="15"/>
          <w:color w:val="auto"/>
        </w:rPr>
      </w:pPr>
    </w:p>
    <w:p>
      <w:pPr>
        <w:ind w:left="620" w:right="3319" w:hanging="172"/>
        <w:spacing w:after="0" w:line="247" w:lineRule="auto"/>
        <w:tabs>
          <w:tab w:leader="none" w:pos="62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Strengthen and expand our relationships with current and potential customers by customizing products to meet their specific needs and by jointly developing highly integrated products; and</w:t>
      </w:r>
    </w:p>
    <w:p>
      <w:pPr>
        <w:spacing w:after="0" w:line="349" w:lineRule="exact"/>
        <w:rPr>
          <w:rFonts w:ascii="Courier New" w:cs="Courier New" w:eastAsia="Courier New" w:hAnsi="Courier New"/>
          <w:sz w:val="15"/>
          <w:szCs w:val="15"/>
          <w:color w:val="auto"/>
        </w:rPr>
      </w:pPr>
    </w:p>
    <w:p>
      <w:pPr>
        <w:ind w:left="620" w:right="3039" w:hanging="172"/>
        <w:spacing w:after="0" w:line="247" w:lineRule="auto"/>
        <w:tabs>
          <w:tab w:leader="none" w:pos="62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Use independent manufacturers to fabricate our integrated circuits using CMOS, thereby decreasing time to market and cost while foregoing the necessity for a major investment in manufacturing capacity.</w:t>
      </w:r>
    </w:p>
    <w:p>
      <w:pPr>
        <w:spacing w:after="0" w:line="349" w:lineRule="exact"/>
        <w:rPr>
          <w:sz w:val="20"/>
          <w:szCs w:val="20"/>
          <w:color w:val="auto"/>
        </w:rPr>
      </w:pPr>
    </w:p>
    <w:p>
      <w:pPr>
        <w:ind w:left="2440"/>
        <w:spacing w:after="0"/>
        <w:rPr>
          <w:sz w:val="20"/>
          <w:szCs w:val="20"/>
          <w:color w:val="auto"/>
        </w:rPr>
      </w:pPr>
      <w:r>
        <w:rPr>
          <w:rFonts w:ascii="Courier New" w:cs="Courier New" w:eastAsia="Courier New" w:hAnsi="Courier New"/>
          <w:sz w:val="15"/>
          <w:szCs w:val="15"/>
          <w:color w:val="auto"/>
        </w:rPr>
        <w:t>OUR CORPORATE INFORMATION</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incorporated in Bermuda on January 11, 1995. Our registered address in Bermuda is Clarendon House, 2 Church Street, Hamilton, HMCX Bermuda, and our telephone number there is (441) 296-6395. The address of our principal location in the United States is Marvell Semiconductor, Inc., 645 Almanor Avenue, California, 94086, and our telephone number there is (408) 222-2500. We also have offices in Singapore and Japan.</w:t>
      </w:r>
    </w:p>
    <w:p>
      <w:pPr>
        <w:spacing w:after="0" w:line="200" w:lineRule="exact"/>
        <w:rPr>
          <w:sz w:val="20"/>
          <w:szCs w:val="20"/>
          <w:color w:val="auto"/>
        </w:rPr>
      </w:pPr>
    </w:p>
    <w:p>
      <w:pPr>
        <w:spacing w:after="0" w:line="328"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352"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Information contained on our website is not intended to be part of this prospectus.</w:t>
      </w:r>
    </w:p>
    <w:p>
      <w:pPr>
        <w:spacing w:after="0" w:line="17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180"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93"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6</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4000" w:type="dxa"/>
            <w:vAlign w:val="bottom"/>
          </w:tcPr>
          <w:p>
            <w:pPr>
              <w:spacing w:after="0"/>
              <w:rPr>
                <w:sz w:val="20"/>
                <w:szCs w:val="20"/>
                <w:color w:val="auto"/>
              </w:rPr>
            </w:pPr>
            <w:r>
              <w:rPr>
                <w:rFonts w:ascii="Courier New" w:cs="Courier New" w:eastAsia="Courier New" w:hAnsi="Courier New"/>
                <w:sz w:val="15"/>
                <w:szCs w:val="15"/>
                <w:color w:val="auto"/>
              </w:rPr>
              <w:t>THE OFFERING</w:t>
            </w:r>
          </w:p>
        </w:tc>
      </w:tr>
      <w:tr>
        <w:trPr>
          <w:trHeight w:val="524"/>
        </w:trPr>
        <w:tc>
          <w:tcPr>
            <w:tcW w:w="540" w:type="dxa"/>
            <w:vAlign w:val="bottom"/>
          </w:tcPr>
          <w:p>
            <w:pPr>
              <w:spacing w:after="0"/>
              <w:rPr>
                <w:sz w:val="20"/>
                <w:szCs w:val="20"/>
                <w:color w:val="auto"/>
              </w:rPr>
            </w:pPr>
            <w:r>
              <w:rPr>
                <w:rFonts w:ascii="Courier New" w:cs="Courier New" w:eastAsia="Courier New" w:hAnsi="Courier New"/>
                <w:sz w:val="15"/>
                <w:szCs w:val="15"/>
                <w:color w:val="auto"/>
                <w:w w:val="96"/>
              </w:rPr>
              <w:t>Shares</w:t>
            </w:r>
          </w:p>
        </w:tc>
        <w:tc>
          <w:tcPr>
            <w:tcW w:w="2540" w:type="dxa"/>
            <w:vAlign w:val="bottom"/>
          </w:tcPr>
          <w:p>
            <w:pPr>
              <w:ind w:left="80"/>
              <w:spacing w:after="0"/>
              <w:rPr>
                <w:sz w:val="20"/>
                <w:szCs w:val="20"/>
                <w:color w:val="auto"/>
              </w:rPr>
            </w:pPr>
            <w:r>
              <w:rPr>
                <w:rFonts w:ascii="Courier New" w:cs="Courier New" w:eastAsia="Courier New" w:hAnsi="Courier New"/>
                <w:sz w:val="15"/>
                <w:szCs w:val="15"/>
                <w:color w:val="auto"/>
                <w:w w:val="93"/>
              </w:rPr>
              <w:t>offered......................</w:t>
            </w: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6,000,000 shares</w:t>
            </w:r>
          </w:p>
        </w:tc>
      </w:tr>
      <w:tr>
        <w:trPr>
          <w:trHeight w:val="699"/>
        </w:trPr>
        <w:tc>
          <w:tcPr>
            <w:tcW w:w="540" w:type="dxa"/>
            <w:vAlign w:val="bottom"/>
          </w:tcPr>
          <w:p>
            <w:pPr>
              <w:spacing w:after="0"/>
              <w:rPr>
                <w:sz w:val="20"/>
                <w:szCs w:val="20"/>
                <w:color w:val="auto"/>
              </w:rPr>
            </w:pPr>
            <w:r>
              <w:rPr>
                <w:rFonts w:ascii="Courier New" w:cs="Courier New" w:eastAsia="Courier New" w:hAnsi="Courier New"/>
                <w:sz w:val="15"/>
                <w:szCs w:val="15"/>
                <w:color w:val="auto"/>
                <w:w w:val="96"/>
              </w:rPr>
              <w:t>Shares</w:t>
            </w:r>
          </w:p>
        </w:tc>
        <w:tc>
          <w:tcPr>
            <w:tcW w:w="654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to be outstanding after this</w:t>
            </w:r>
          </w:p>
        </w:tc>
      </w:tr>
      <w:tr>
        <w:trPr>
          <w:trHeight w:val="175"/>
        </w:trPr>
        <w:tc>
          <w:tcPr>
            <w:tcW w:w="3080" w:type="dxa"/>
            <w:vAlign w:val="bottom"/>
            <w:gridSpan w:val="2"/>
          </w:tcPr>
          <w:p>
            <w:pPr>
              <w:spacing w:after="0"/>
              <w:rPr>
                <w:sz w:val="20"/>
                <w:szCs w:val="20"/>
                <w:color w:val="auto"/>
              </w:rPr>
            </w:pPr>
            <w:r>
              <w:rPr>
                <w:rFonts w:ascii="Courier New" w:cs="Courier New" w:eastAsia="Courier New" w:hAnsi="Courier New"/>
                <w:sz w:val="15"/>
                <w:szCs w:val="15"/>
                <w:color w:val="auto"/>
                <w:w w:val="94"/>
              </w:rPr>
              <w:t>offering............................</w:t>
            </w: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82,211,425 shares</w:t>
            </w:r>
          </w:p>
        </w:tc>
      </w:tr>
      <w:tr>
        <w:trPr>
          <w:trHeight w:val="524"/>
        </w:trPr>
        <w:tc>
          <w:tcPr>
            <w:tcW w:w="540" w:type="dxa"/>
            <w:vAlign w:val="bottom"/>
          </w:tcPr>
          <w:p>
            <w:pPr>
              <w:spacing w:after="0"/>
              <w:rPr>
                <w:sz w:val="20"/>
                <w:szCs w:val="20"/>
                <w:color w:val="auto"/>
              </w:rPr>
            </w:pPr>
            <w:r>
              <w:rPr>
                <w:rFonts w:ascii="Courier New" w:cs="Courier New" w:eastAsia="Courier New" w:hAnsi="Courier New"/>
                <w:sz w:val="15"/>
                <w:szCs w:val="15"/>
                <w:color w:val="auto"/>
                <w:w w:val="96"/>
              </w:rPr>
              <w:t>Use of</w:t>
            </w:r>
          </w:p>
        </w:tc>
        <w:tc>
          <w:tcPr>
            <w:tcW w:w="2540" w:type="dxa"/>
            <w:vAlign w:val="bottom"/>
          </w:tcPr>
          <w:p>
            <w:pPr>
              <w:ind w:left="80"/>
              <w:spacing w:after="0"/>
              <w:rPr>
                <w:sz w:val="20"/>
                <w:szCs w:val="20"/>
                <w:color w:val="auto"/>
              </w:rPr>
            </w:pPr>
            <w:r>
              <w:rPr>
                <w:rFonts w:ascii="Courier New" w:cs="Courier New" w:eastAsia="Courier New" w:hAnsi="Courier New"/>
                <w:sz w:val="15"/>
                <w:szCs w:val="15"/>
                <w:color w:val="auto"/>
                <w:w w:val="93"/>
              </w:rPr>
              <w:t>proceeds.....................</w:t>
            </w: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General corporate purposes, including</w:t>
            </w:r>
          </w:p>
        </w:tc>
      </w:tr>
      <w:tr>
        <w:trPr>
          <w:trHeight w:val="175"/>
        </w:trPr>
        <w:tc>
          <w:tcPr>
            <w:tcW w:w="540" w:type="dxa"/>
            <w:vAlign w:val="bottom"/>
          </w:tcPr>
          <w:p>
            <w:pPr>
              <w:spacing w:after="0"/>
              <w:rPr>
                <w:sz w:val="15"/>
                <w:szCs w:val="15"/>
                <w:color w:val="auto"/>
              </w:rPr>
            </w:pPr>
          </w:p>
        </w:tc>
        <w:tc>
          <w:tcPr>
            <w:tcW w:w="2540" w:type="dxa"/>
            <w:vAlign w:val="bottom"/>
          </w:tcPr>
          <w:p>
            <w:pPr>
              <w:spacing w:after="0"/>
              <w:rPr>
                <w:sz w:val="15"/>
                <w:szCs w:val="15"/>
                <w:color w:val="auto"/>
              </w:rPr>
            </w:pP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working capital, capital expenditures</w:t>
            </w:r>
          </w:p>
        </w:tc>
      </w:tr>
      <w:tr>
        <w:trPr>
          <w:trHeight w:val="175"/>
        </w:trPr>
        <w:tc>
          <w:tcPr>
            <w:tcW w:w="540" w:type="dxa"/>
            <w:vAlign w:val="bottom"/>
          </w:tcPr>
          <w:p>
            <w:pPr>
              <w:spacing w:after="0"/>
              <w:rPr>
                <w:sz w:val="15"/>
                <w:szCs w:val="15"/>
                <w:color w:val="auto"/>
              </w:rPr>
            </w:pPr>
          </w:p>
        </w:tc>
        <w:tc>
          <w:tcPr>
            <w:tcW w:w="2540" w:type="dxa"/>
            <w:vAlign w:val="bottom"/>
          </w:tcPr>
          <w:p>
            <w:pPr>
              <w:spacing w:after="0"/>
              <w:rPr>
                <w:sz w:val="15"/>
                <w:szCs w:val="15"/>
                <w:color w:val="auto"/>
              </w:rPr>
            </w:pP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and potential acquisitions of, or</w:t>
            </w:r>
          </w:p>
        </w:tc>
      </w:tr>
      <w:tr>
        <w:trPr>
          <w:trHeight w:val="175"/>
        </w:trPr>
        <w:tc>
          <w:tcPr>
            <w:tcW w:w="540" w:type="dxa"/>
            <w:vAlign w:val="bottom"/>
          </w:tcPr>
          <w:p>
            <w:pPr>
              <w:spacing w:after="0"/>
              <w:rPr>
                <w:sz w:val="15"/>
                <w:szCs w:val="15"/>
                <w:color w:val="auto"/>
              </w:rPr>
            </w:pPr>
          </w:p>
        </w:tc>
        <w:tc>
          <w:tcPr>
            <w:tcW w:w="2540" w:type="dxa"/>
            <w:vAlign w:val="bottom"/>
          </w:tcPr>
          <w:p>
            <w:pPr>
              <w:spacing w:after="0"/>
              <w:rPr>
                <w:sz w:val="15"/>
                <w:szCs w:val="15"/>
                <w:color w:val="auto"/>
              </w:rPr>
            </w:pP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investments in, complementary</w:t>
            </w:r>
          </w:p>
        </w:tc>
      </w:tr>
      <w:tr>
        <w:trPr>
          <w:trHeight w:val="175"/>
        </w:trPr>
        <w:tc>
          <w:tcPr>
            <w:tcW w:w="540" w:type="dxa"/>
            <w:vAlign w:val="bottom"/>
          </w:tcPr>
          <w:p>
            <w:pPr>
              <w:spacing w:after="0"/>
              <w:rPr>
                <w:sz w:val="15"/>
                <w:szCs w:val="15"/>
                <w:color w:val="auto"/>
              </w:rPr>
            </w:pPr>
          </w:p>
        </w:tc>
        <w:tc>
          <w:tcPr>
            <w:tcW w:w="2540" w:type="dxa"/>
            <w:vAlign w:val="bottom"/>
          </w:tcPr>
          <w:p>
            <w:pPr>
              <w:spacing w:after="0"/>
              <w:rPr>
                <w:sz w:val="15"/>
                <w:szCs w:val="15"/>
                <w:color w:val="auto"/>
              </w:rPr>
            </w:pP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businesses, technologies or services.</w:t>
            </w:r>
          </w:p>
        </w:tc>
      </w:tr>
      <w:tr>
        <w:trPr>
          <w:trHeight w:val="350"/>
        </w:trPr>
        <w:tc>
          <w:tcPr>
            <w:tcW w:w="3080" w:type="dxa"/>
            <w:vAlign w:val="bottom"/>
            <w:gridSpan w:val="2"/>
          </w:tcPr>
          <w:p>
            <w:pPr>
              <w:spacing w:after="0"/>
              <w:rPr>
                <w:sz w:val="20"/>
                <w:szCs w:val="20"/>
                <w:color w:val="auto"/>
              </w:rPr>
            </w:pPr>
            <w:r>
              <w:rPr>
                <w:rFonts w:ascii="Courier New" w:cs="Courier New" w:eastAsia="Courier New" w:hAnsi="Courier New"/>
                <w:sz w:val="15"/>
                <w:szCs w:val="15"/>
                <w:color w:val="auto"/>
              </w:rPr>
              <w:t>Proposed Nasdaq National Market</w:t>
            </w:r>
          </w:p>
        </w:tc>
        <w:tc>
          <w:tcPr>
            <w:tcW w:w="4000" w:type="dxa"/>
            <w:vAlign w:val="bottom"/>
          </w:tcPr>
          <w:p>
            <w:pPr>
              <w:spacing w:after="0"/>
              <w:rPr>
                <w:sz w:val="24"/>
                <w:szCs w:val="24"/>
                <w:color w:val="auto"/>
              </w:rPr>
            </w:pPr>
          </w:p>
        </w:tc>
      </w:tr>
      <w:tr>
        <w:trPr>
          <w:trHeight w:val="175"/>
        </w:trPr>
        <w:tc>
          <w:tcPr>
            <w:tcW w:w="540" w:type="dxa"/>
            <w:vAlign w:val="bottom"/>
          </w:tcPr>
          <w:p>
            <w:pPr>
              <w:spacing w:after="0"/>
              <w:rPr>
                <w:sz w:val="20"/>
                <w:szCs w:val="20"/>
                <w:color w:val="auto"/>
              </w:rPr>
            </w:pPr>
            <w:r>
              <w:rPr>
                <w:rFonts w:ascii="Courier New" w:cs="Courier New" w:eastAsia="Courier New" w:hAnsi="Courier New"/>
                <w:sz w:val="15"/>
                <w:szCs w:val="15"/>
                <w:color w:val="auto"/>
                <w:w w:val="96"/>
              </w:rPr>
              <w:t>Symbol</w:t>
            </w:r>
          </w:p>
        </w:tc>
        <w:tc>
          <w:tcPr>
            <w:tcW w:w="2540" w:type="dxa"/>
            <w:vAlign w:val="bottom"/>
          </w:tcPr>
          <w:p>
            <w:pPr>
              <w:jc w:val="right"/>
              <w:spacing w:after="0"/>
              <w:rPr>
                <w:sz w:val="20"/>
                <w:szCs w:val="20"/>
                <w:color w:val="auto"/>
              </w:rPr>
            </w:pPr>
            <w:r>
              <w:rPr>
                <w:rFonts w:ascii="Courier New" w:cs="Courier New" w:eastAsia="Courier New" w:hAnsi="Courier New"/>
                <w:sz w:val="15"/>
                <w:szCs w:val="15"/>
                <w:color w:val="auto"/>
                <w:w w:val="93"/>
              </w:rPr>
              <w:t>..............................</w:t>
            </w:r>
          </w:p>
        </w:tc>
        <w:tc>
          <w:tcPr>
            <w:tcW w:w="4000" w:type="dxa"/>
            <w:vAlign w:val="bottom"/>
          </w:tcPr>
          <w:p>
            <w:pPr>
              <w:ind w:left="640"/>
              <w:spacing w:after="0"/>
              <w:rPr>
                <w:sz w:val="20"/>
                <w:szCs w:val="20"/>
                <w:color w:val="auto"/>
              </w:rPr>
            </w:pPr>
            <w:r>
              <w:rPr>
                <w:rFonts w:ascii="Courier New" w:cs="Courier New" w:eastAsia="Courier New" w:hAnsi="Courier New"/>
                <w:sz w:val="15"/>
                <w:szCs w:val="15"/>
                <w:color w:val="auto"/>
              </w:rPr>
              <w:t>"MRVL"</w:t>
            </w:r>
          </w:p>
        </w:tc>
      </w:tr>
    </w:tbl>
    <w:p>
      <w:pPr>
        <w:spacing w:after="0" w:line="354" w:lineRule="exact"/>
        <w:rPr>
          <w:sz w:val="20"/>
          <w:szCs w:val="20"/>
          <w:color w:val="auto"/>
        </w:rPr>
      </w:pPr>
    </w:p>
    <w:p>
      <w:pPr>
        <w:ind w:right="3499" w:firstLine="454"/>
        <w:spacing w:after="0" w:line="247" w:lineRule="auto"/>
        <w:rPr>
          <w:sz w:val="20"/>
          <w:szCs w:val="20"/>
          <w:color w:val="auto"/>
        </w:rPr>
      </w:pPr>
      <w:r>
        <w:rPr>
          <w:rFonts w:ascii="Courier New" w:cs="Courier New" w:eastAsia="Courier New" w:hAnsi="Courier New"/>
          <w:sz w:val="15"/>
          <w:szCs w:val="15"/>
          <w:color w:val="auto"/>
        </w:rPr>
        <w:t>The information in the above table is based on shares of common stock outstanding as of April 30, 2000. This information excludes:</w:t>
      </w:r>
    </w:p>
    <w:p>
      <w:pPr>
        <w:spacing w:after="0" w:line="200" w:lineRule="exact"/>
        <w:rPr>
          <w:sz w:val="20"/>
          <w:szCs w:val="20"/>
          <w:color w:val="auto"/>
        </w:rPr>
      </w:pPr>
    </w:p>
    <w:p>
      <w:pPr>
        <w:spacing w:after="0" w:line="324" w:lineRule="exact"/>
        <w:rPr>
          <w:sz w:val="20"/>
          <w:szCs w:val="20"/>
          <w:color w:val="auto"/>
        </w:rPr>
      </w:pPr>
    </w:p>
    <w:p>
      <w:pPr>
        <w:jc w:val="both"/>
        <w:ind w:left="720" w:right="3599" w:hanging="182"/>
        <w:spacing w:after="0" w:line="247" w:lineRule="auto"/>
        <w:tabs>
          <w:tab w:leader="none" w:pos="720"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11,492,809 shares issuable upon the exercise of outstanding stock options, at a weighted average exercise price of $1.27 per share;</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right="3419" w:hanging="182"/>
        <w:spacing w:after="0" w:line="247" w:lineRule="auto"/>
        <w:tabs>
          <w:tab w:leader="none" w:pos="720"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5,225,270 shares available for future issuance under our 1995 Stock Option Plan and 1997 Directors' Stock Option Plan; and</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right="3499" w:hanging="182"/>
        <w:spacing w:after="0" w:line="247" w:lineRule="auto"/>
        <w:tabs>
          <w:tab w:leader="none" w:pos="720"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1,152,250 shares issuable upon the exercise of outstanding stock options, at a weighted average exercise price of $5.00 per share, granted subsequent to January 31, 2000 and through April 30, 2000.</w:t>
      </w:r>
    </w:p>
    <w:p>
      <w:pPr>
        <w:spacing w:after="0" w:line="349"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93" w:right="1440" w:bottom="1440" w:gutter="0" w:footer="0" w:header="0"/>
        </w:sectPr>
      </w:pPr>
    </w:p>
    <w:bookmarkStart w:id="8" w:name="page9"/>
    <w:bookmarkEnd w:id="8"/>
    <w:p>
      <w:pPr>
        <w:ind w:left="260"/>
        <w:spacing w:after="0"/>
        <w:rPr>
          <w:sz w:val="20"/>
          <w:szCs w:val="20"/>
          <w:color w:val="auto"/>
        </w:rPr>
      </w:pPr>
      <w:r>
        <w:rPr>
          <w:rFonts w:ascii="Courier New" w:cs="Courier New" w:eastAsia="Courier New" w:hAnsi="Courier New"/>
          <w:sz w:val="15"/>
          <w:szCs w:val="15"/>
          <w:color w:val="auto"/>
        </w:rPr>
        <w:t>7</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00" w:type="dxa"/>
            <w:vAlign w:val="bottom"/>
            <w:gridSpan w:val="5"/>
          </w:tcPr>
          <w:p>
            <w:pPr>
              <w:jc w:val="center"/>
              <w:ind w:left="1704"/>
              <w:spacing w:after="0"/>
              <w:rPr>
                <w:sz w:val="20"/>
                <w:szCs w:val="20"/>
                <w:color w:val="auto"/>
              </w:rPr>
            </w:pPr>
            <w:r>
              <w:rPr>
                <w:rFonts w:ascii="Courier New" w:cs="Courier New" w:eastAsia="Courier New" w:hAnsi="Courier New"/>
                <w:sz w:val="15"/>
                <w:szCs w:val="15"/>
                <w:color w:val="auto"/>
              </w:rPr>
              <w:t>SUMMARY CONSOLIDATED FINANCIAL DATA</w:t>
            </w: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60" w:type="dxa"/>
            <w:vAlign w:val="bottom"/>
          </w:tcPr>
          <w:p>
            <w:pPr>
              <w:spacing w:after="0"/>
              <w:rPr>
                <w:sz w:val="14"/>
                <w:szCs w:val="14"/>
                <w:color w:val="auto"/>
              </w:rPr>
            </w:pPr>
          </w:p>
        </w:tc>
      </w:tr>
      <w:tr>
        <w:trPr>
          <w:trHeight w:val="699"/>
        </w:trPr>
        <w:tc>
          <w:tcPr>
            <w:tcW w:w="34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780" w:type="dxa"/>
            <w:vAlign w:val="bottom"/>
            <w:gridSpan w:val="5"/>
          </w:tcPr>
          <w:p>
            <w:pPr>
              <w:jc w:val="right"/>
              <w:ind w:right="524"/>
              <w:spacing w:after="0"/>
              <w:rPr>
                <w:sz w:val="20"/>
                <w:szCs w:val="20"/>
                <w:color w:val="auto"/>
              </w:rPr>
            </w:pPr>
            <w:r>
              <w:rPr>
                <w:rFonts w:ascii="Courier New" w:cs="Courier New" w:eastAsia="Courier New" w:hAnsi="Courier New"/>
                <w:sz w:val="15"/>
                <w:szCs w:val="15"/>
                <w:color w:val="auto"/>
              </w:rPr>
              <w:t>YEAR ENDED JANUARY 31,</w:t>
            </w:r>
          </w:p>
        </w:tc>
        <w:tc>
          <w:tcPr>
            <w:tcW w:w="220" w:type="dxa"/>
            <w:vAlign w:val="bottom"/>
          </w:tcPr>
          <w:p>
            <w:pPr>
              <w:spacing w:after="0"/>
              <w:rPr>
                <w:sz w:val="24"/>
                <w:szCs w:val="24"/>
                <w:color w:val="auto"/>
              </w:rPr>
            </w:pPr>
          </w:p>
        </w:tc>
        <w:tc>
          <w:tcPr>
            <w:tcW w:w="560" w:type="dxa"/>
            <w:vAlign w:val="bottom"/>
          </w:tcPr>
          <w:p>
            <w:pPr>
              <w:spacing w:after="0"/>
              <w:rPr>
                <w:sz w:val="24"/>
                <w:szCs w:val="24"/>
                <w:color w:val="auto"/>
              </w:rPr>
            </w:pPr>
          </w:p>
        </w:tc>
      </w:tr>
      <w:tr>
        <w:trPr>
          <w:trHeight w:val="175"/>
        </w:trPr>
        <w:tc>
          <w:tcPr>
            <w:tcW w:w="3440" w:type="dxa"/>
            <w:vAlign w:val="bottom"/>
          </w:tcPr>
          <w:p>
            <w:pPr>
              <w:spacing w:after="0"/>
              <w:rPr>
                <w:sz w:val="15"/>
                <w:szCs w:val="15"/>
                <w:color w:val="auto"/>
              </w:rPr>
            </w:pPr>
          </w:p>
        </w:tc>
        <w:tc>
          <w:tcPr>
            <w:tcW w:w="4740" w:type="dxa"/>
            <w:vAlign w:val="bottom"/>
            <w:gridSpan w:val="10"/>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jc w:val="right"/>
              <w:ind w:right="324"/>
              <w:spacing w:after="0"/>
              <w:rPr>
                <w:sz w:val="20"/>
                <w:szCs w:val="20"/>
                <w:color w:val="auto"/>
              </w:rPr>
            </w:pPr>
            <w:r>
              <w:rPr>
                <w:rFonts w:ascii="Courier New" w:cs="Courier New" w:eastAsia="Courier New" w:hAnsi="Courier New"/>
                <w:sz w:val="15"/>
                <w:szCs w:val="15"/>
                <w:color w:val="auto"/>
                <w:w w:val="99"/>
              </w:rPr>
              <w:t>1996</w:t>
            </w:r>
          </w:p>
        </w:tc>
        <w:tc>
          <w:tcPr>
            <w:tcW w:w="220" w:type="dxa"/>
            <w:vAlign w:val="bottom"/>
          </w:tcPr>
          <w:p>
            <w:pPr>
              <w:spacing w:after="0"/>
              <w:rPr>
                <w:sz w:val="15"/>
                <w:szCs w:val="15"/>
                <w:color w:val="auto"/>
              </w:rPr>
            </w:pPr>
          </w:p>
        </w:tc>
        <w:tc>
          <w:tcPr>
            <w:tcW w:w="780" w:type="dxa"/>
            <w:vAlign w:val="bottom"/>
          </w:tcPr>
          <w:p>
            <w:pPr>
              <w:jc w:val="right"/>
              <w:ind w:right="324"/>
              <w:spacing w:after="0"/>
              <w:rPr>
                <w:sz w:val="20"/>
                <w:szCs w:val="20"/>
                <w:color w:val="auto"/>
              </w:rPr>
            </w:pPr>
            <w:r>
              <w:rPr>
                <w:rFonts w:ascii="Courier New" w:cs="Courier New" w:eastAsia="Courier New" w:hAnsi="Courier New"/>
                <w:sz w:val="15"/>
                <w:szCs w:val="15"/>
                <w:color w:val="auto"/>
                <w:w w:val="99"/>
              </w:rPr>
              <w:t>1997</w:t>
            </w:r>
          </w:p>
        </w:tc>
        <w:tc>
          <w:tcPr>
            <w:tcW w:w="220" w:type="dxa"/>
            <w:vAlign w:val="bottom"/>
          </w:tcPr>
          <w:p>
            <w:pPr>
              <w:spacing w:after="0"/>
              <w:rPr>
                <w:sz w:val="15"/>
                <w:szCs w:val="15"/>
                <w:color w:val="auto"/>
              </w:rPr>
            </w:pPr>
          </w:p>
        </w:tc>
        <w:tc>
          <w:tcPr>
            <w:tcW w:w="780" w:type="dxa"/>
            <w:vAlign w:val="bottom"/>
          </w:tcPr>
          <w:p>
            <w:pPr>
              <w:jc w:val="right"/>
              <w:ind w:right="324"/>
              <w:spacing w:after="0"/>
              <w:rPr>
                <w:sz w:val="20"/>
                <w:szCs w:val="20"/>
                <w:color w:val="auto"/>
              </w:rPr>
            </w:pPr>
            <w:r>
              <w:rPr>
                <w:rFonts w:ascii="Courier New" w:cs="Courier New" w:eastAsia="Courier New" w:hAnsi="Courier New"/>
                <w:sz w:val="15"/>
                <w:szCs w:val="15"/>
                <w:color w:val="auto"/>
                <w:w w:val="99"/>
              </w:rPr>
              <w:t>1998</w:t>
            </w:r>
          </w:p>
        </w:tc>
        <w:tc>
          <w:tcPr>
            <w:tcW w:w="220" w:type="dxa"/>
            <w:vAlign w:val="bottom"/>
          </w:tcPr>
          <w:p>
            <w:pPr>
              <w:spacing w:after="0"/>
              <w:rPr>
                <w:sz w:val="15"/>
                <w:szCs w:val="15"/>
                <w:color w:val="auto"/>
              </w:rPr>
            </w:pPr>
          </w:p>
        </w:tc>
        <w:tc>
          <w:tcPr>
            <w:tcW w:w="780" w:type="dxa"/>
            <w:vAlign w:val="bottom"/>
          </w:tcPr>
          <w:p>
            <w:pPr>
              <w:jc w:val="right"/>
              <w:ind w:right="324"/>
              <w:spacing w:after="0"/>
              <w:rPr>
                <w:sz w:val="20"/>
                <w:szCs w:val="20"/>
                <w:color w:val="auto"/>
              </w:rPr>
            </w:pPr>
            <w:r>
              <w:rPr>
                <w:rFonts w:ascii="Courier New" w:cs="Courier New" w:eastAsia="Courier New" w:hAnsi="Courier New"/>
                <w:sz w:val="15"/>
                <w:szCs w:val="15"/>
                <w:color w:val="auto"/>
                <w:w w:val="99"/>
              </w:rPr>
              <w:t>1999</w:t>
            </w:r>
          </w:p>
        </w:tc>
        <w:tc>
          <w:tcPr>
            <w:tcW w:w="220" w:type="dxa"/>
            <w:vAlign w:val="bottom"/>
          </w:tcPr>
          <w:p>
            <w:pPr>
              <w:spacing w:after="0"/>
              <w:rPr>
                <w:sz w:val="15"/>
                <w:szCs w:val="15"/>
                <w:color w:val="auto"/>
              </w:rPr>
            </w:pPr>
          </w:p>
        </w:tc>
        <w:tc>
          <w:tcPr>
            <w:tcW w:w="56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9"/>
              </w:rPr>
              <w:t>2000</w:t>
            </w:r>
          </w:p>
        </w:tc>
      </w:tr>
      <w:tr>
        <w:trPr>
          <w:trHeight w:val="175"/>
        </w:trPr>
        <w:tc>
          <w:tcPr>
            <w:tcW w:w="3440" w:type="dxa"/>
            <w:vAlign w:val="bottom"/>
          </w:tcPr>
          <w:p>
            <w:pPr>
              <w:spacing w:after="0"/>
              <w:rPr>
                <w:sz w:val="15"/>
                <w:szCs w:val="15"/>
                <w:color w:val="auto"/>
              </w:rPr>
            </w:pPr>
          </w:p>
        </w:tc>
        <w:tc>
          <w:tcPr>
            <w:tcW w:w="96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0" w:type="dxa"/>
            <w:vAlign w:val="bottom"/>
            <w:gridSpan w:val="8"/>
          </w:tcPr>
          <w:p>
            <w:pPr>
              <w:jc w:val="right"/>
              <w:spacing w:after="0"/>
              <w:rPr>
                <w:sz w:val="20"/>
                <w:szCs w:val="20"/>
                <w:color w:val="auto"/>
              </w:rPr>
            </w:pPr>
            <w:r>
              <w:rPr>
                <w:rFonts w:ascii="Courier New" w:cs="Courier New" w:eastAsia="Courier New" w:hAnsi="Courier New"/>
                <w:sz w:val="15"/>
                <w:szCs w:val="15"/>
                <w:color w:val="auto"/>
              </w:rPr>
              <w:t>(IN THOUSANDS, EXCEPT PER SHARE AMOUNTS)</w:t>
            </w:r>
          </w:p>
        </w:tc>
        <w:tc>
          <w:tcPr>
            <w:tcW w:w="560" w:type="dxa"/>
            <w:vAlign w:val="bottom"/>
          </w:tcPr>
          <w:p>
            <w:pPr>
              <w:spacing w:after="0"/>
              <w:rPr>
                <w:sz w:val="15"/>
                <w:szCs w:val="15"/>
                <w:color w:val="auto"/>
              </w:rPr>
            </w:pPr>
          </w:p>
        </w:tc>
      </w:tr>
      <w:tr>
        <w:trPr>
          <w:trHeight w:val="350"/>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60" w:type="dxa"/>
            <w:vAlign w:val="bottom"/>
          </w:tcPr>
          <w:p>
            <w:pPr>
              <w:spacing w:after="0"/>
              <w:rPr>
                <w:sz w:val="24"/>
                <w:szCs w:val="24"/>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DATA:</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tcPr>
          <w:p>
            <w:pPr>
              <w:jc w:val="center"/>
              <w:ind w:left="24"/>
              <w:spacing w:after="0"/>
              <w:rPr>
                <w:sz w:val="20"/>
                <w:szCs w:val="20"/>
                <w:color w:val="auto"/>
              </w:rPr>
            </w:pPr>
            <w:r>
              <w:rPr>
                <w:rFonts w:ascii="Courier New" w:cs="Courier New" w:eastAsia="Courier New" w:hAnsi="Courier New"/>
                <w:sz w:val="15"/>
                <w:szCs w:val="15"/>
                <w:color w:val="auto"/>
                <w:w w:val="88"/>
              </w:rPr>
              <w:t>$</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210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190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625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21,253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w w:val="99"/>
              </w:rPr>
              <w:t>81,375</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210</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190</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313</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11,150</w:t>
            </w:r>
          </w:p>
        </w:tc>
        <w:tc>
          <w:tcPr>
            <w:tcW w:w="220" w:type="dxa"/>
            <w:vAlign w:val="bottom"/>
          </w:tcPr>
          <w:p>
            <w:pPr>
              <w:spacing w:after="0"/>
              <w:rPr>
                <w:sz w:val="15"/>
                <w:szCs w:val="15"/>
                <w:color w:val="auto"/>
              </w:rPr>
            </w:pP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w w:val="99"/>
              </w:rPr>
              <w:t>47,602</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(374)</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(2,246)</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(7,404)</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(550)</w:t>
            </w:r>
          </w:p>
        </w:tc>
        <w:tc>
          <w:tcPr>
            <w:tcW w:w="220" w:type="dxa"/>
            <w:vAlign w:val="bottom"/>
          </w:tcPr>
          <w:p>
            <w:pPr>
              <w:spacing w:after="0"/>
              <w:rPr>
                <w:sz w:val="15"/>
                <w:szCs w:val="15"/>
                <w:color w:val="auto"/>
              </w:rPr>
            </w:pP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w w:val="99"/>
              </w:rPr>
              <w:t>17,096</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jc w:val="center"/>
              <w:ind w:left="24"/>
              <w:spacing w:after="0"/>
              <w:rPr>
                <w:sz w:val="20"/>
                <w:szCs w:val="20"/>
                <w:color w:val="auto"/>
              </w:rPr>
            </w:pPr>
            <w:r>
              <w:rPr>
                <w:rFonts w:ascii="Courier New" w:cs="Courier New" w:eastAsia="Courier New" w:hAnsi="Courier New"/>
                <w:sz w:val="15"/>
                <w:szCs w:val="15"/>
                <w:color w:val="auto"/>
                <w:w w:val="88"/>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(355)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(2,153)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(7,444)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(959)</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w w:val="99"/>
              </w:rPr>
              <w:t>13,070</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tcPr>
          <w:p>
            <w:pPr>
              <w:jc w:val="center"/>
              <w:ind w:left="24"/>
              <w:spacing w:after="0"/>
              <w:rPr>
                <w:sz w:val="20"/>
                <w:szCs w:val="20"/>
                <w:color w:val="auto"/>
              </w:rPr>
            </w:pPr>
            <w:r>
              <w:rPr>
                <w:rFonts w:ascii="Courier New" w:cs="Courier New" w:eastAsia="Courier New" w:hAnsi="Courier New"/>
                <w:sz w:val="15"/>
                <w:szCs w:val="15"/>
                <w:color w:val="auto"/>
                <w:w w:val="88"/>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(0.02)</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(0.08)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Diluted net income (loss)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tcPr>
          <w:p>
            <w:pPr>
              <w:jc w:val="center"/>
              <w:ind w:left="24"/>
              <w:spacing w:after="0"/>
              <w:rPr>
                <w:sz w:val="20"/>
                <w:szCs w:val="20"/>
                <w:color w:val="auto"/>
              </w:rPr>
            </w:pPr>
            <w:r>
              <w:rPr>
                <w:rFonts w:ascii="Courier New" w:cs="Courier New" w:eastAsia="Courier New" w:hAnsi="Courier New"/>
                <w:sz w:val="15"/>
                <w:szCs w:val="15"/>
                <w:color w:val="auto"/>
                <w:w w:val="88"/>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(0.02)</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(0.08)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Shares used in computing basic net</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income (loss) per share............</w:t>
            </w:r>
          </w:p>
        </w:tc>
        <w:tc>
          <w:tcPr>
            <w:tcW w:w="18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20,738</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25,593</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30,436</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32,470</w:t>
            </w:r>
          </w:p>
        </w:tc>
        <w:tc>
          <w:tcPr>
            <w:tcW w:w="220" w:type="dxa"/>
            <w:vAlign w:val="bottom"/>
          </w:tcPr>
          <w:p>
            <w:pPr>
              <w:spacing w:after="0"/>
              <w:rPr>
                <w:sz w:val="15"/>
                <w:szCs w:val="15"/>
                <w:color w:val="auto"/>
              </w:rPr>
            </w:pP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w w:val="99"/>
              </w:rPr>
              <w:t>41,094</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Shares used in computing diluted net</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income (loss) per share............</w:t>
            </w:r>
          </w:p>
        </w:tc>
        <w:tc>
          <w:tcPr>
            <w:tcW w:w="18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20,738</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25,593</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30,436</w:t>
            </w:r>
          </w:p>
        </w:tc>
        <w:tc>
          <w:tcPr>
            <w:tcW w:w="22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32,470</w:t>
            </w:r>
          </w:p>
        </w:tc>
        <w:tc>
          <w:tcPr>
            <w:tcW w:w="220" w:type="dxa"/>
            <w:vAlign w:val="bottom"/>
          </w:tcPr>
          <w:p>
            <w:pPr>
              <w:spacing w:after="0"/>
              <w:rPr>
                <w:sz w:val="15"/>
                <w:szCs w:val="15"/>
                <w:color w:val="auto"/>
              </w:rPr>
            </w:pPr>
          </w:p>
        </w:tc>
        <w:tc>
          <w:tcPr>
            <w:tcW w:w="560" w:type="dxa"/>
            <w:vAlign w:val="bottom"/>
          </w:tcPr>
          <w:p>
            <w:pPr>
              <w:jc w:val="right"/>
              <w:spacing w:after="0"/>
              <w:rPr>
                <w:sz w:val="20"/>
                <w:szCs w:val="20"/>
                <w:color w:val="auto"/>
              </w:rPr>
            </w:pPr>
            <w:r>
              <w:rPr>
                <w:rFonts w:ascii="Courier New" w:cs="Courier New" w:eastAsia="Courier New" w:hAnsi="Courier New"/>
                <w:sz w:val="15"/>
                <w:szCs w:val="15"/>
                <w:color w:val="auto"/>
                <w:w w:val="99"/>
              </w:rPr>
              <w:t>81,545</w:t>
            </w:r>
          </w:p>
        </w:tc>
      </w:tr>
    </w:tbl>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$10.00 per share, after deducting an assumed underwriting discount and estimated offering expenses payable by us.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JANUARY 31, 2000</w:t>
            </w:r>
          </w:p>
        </w:tc>
        <w:tc>
          <w:tcPr>
            <w:tcW w:w="940" w:type="dxa"/>
            <w:vAlign w:val="bottom"/>
          </w:tcPr>
          <w:p>
            <w:pPr>
              <w:spacing w:after="0"/>
              <w:rPr>
                <w:sz w:val="14"/>
                <w:szCs w:val="14"/>
                <w:color w:val="auto"/>
              </w:rPr>
            </w:pPr>
          </w:p>
        </w:tc>
      </w:tr>
      <w:tr>
        <w:trPr>
          <w:trHeight w:val="175"/>
        </w:trPr>
        <w:tc>
          <w:tcPr>
            <w:tcW w:w="4900" w:type="dxa"/>
            <w:vAlign w:val="bottom"/>
          </w:tcPr>
          <w:p>
            <w:pPr>
              <w:spacing w:after="0"/>
              <w:rPr>
                <w:sz w:val="15"/>
                <w:szCs w:val="15"/>
                <w:color w:val="auto"/>
              </w:rPr>
            </w:pPr>
          </w:p>
        </w:tc>
        <w:tc>
          <w:tcPr>
            <w:tcW w:w="37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9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880" w:type="dxa"/>
            <w:vAlign w:val="bottom"/>
          </w:tcPr>
          <w:p>
            <w:pPr>
              <w:spacing w:after="0"/>
              <w:rPr>
                <w:sz w:val="15"/>
                <w:szCs w:val="15"/>
                <w:color w:val="auto"/>
              </w:rPr>
            </w:pPr>
          </w:p>
        </w:tc>
        <w:tc>
          <w:tcPr>
            <w:tcW w:w="940" w:type="dxa"/>
            <w:vAlign w:val="bottom"/>
          </w:tcPr>
          <w:p>
            <w:pPr>
              <w:ind w:left="120"/>
              <w:spacing w:after="0"/>
              <w:rPr>
                <w:sz w:val="20"/>
                <w:szCs w:val="20"/>
                <w:color w:val="auto"/>
              </w:rPr>
            </w:pPr>
            <w:r>
              <w:rPr>
                <w:rFonts w:ascii="Courier New" w:cs="Courier New" w:eastAsia="Courier New" w:hAnsi="Courier New"/>
                <w:sz w:val="15"/>
                <w:szCs w:val="15"/>
                <w:color w:val="auto"/>
                <w:w w:val="98"/>
              </w:rPr>
              <w:t>PRO FORMA</w:t>
            </w:r>
          </w:p>
        </w:tc>
      </w:tr>
      <w:tr>
        <w:trPr>
          <w:trHeight w:val="175"/>
        </w:trPr>
        <w:tc>
          <w:tcPr>
            <w:tcW w:w="49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880" w:type="dxa"/>
            <w:vAlign w:val="bottom"/>
          </w:tcPr>
          <w:p>
            <w:pPr>
              <w:spacing w:after="0"/>
              <w:rPr>
                <w:sz w:val="15"/>
                <w:szCs w:val="15"/>
                <w:color w:val="auto"/>
              </w:rPr>
            </w:pPr>
          </w:p>
        </w:tc>
        <w:tc>
          <w:tcPr>
            <w:tcW w:w="9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AS</w:t>
            </w:r>
          </w:p>
        </w:tc>
      </w:tr>
      <w:tr>
        <w:trPr>
          <w:trHeight w:val="175"/>
        </w:trPr>
        <w:tc>
          <w:tcPr>
            <w:tcW w:w="490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ACTUAL</w:t>
            </w:r>
          </w:p>
        </w:tc>
        <w:tc>
          <w:tcPr>
            <w:tcW w:w="1880" w:type="dxa"/>
            <w:vAlign w:val="bottom"/>
          </w:tcPr>
          <w:p>
            <w:pPr>
              <w:jc w:val="right"/>
              <w:ind w:right="524"/>
              <w:spacing w:after="0"/>
              <w:rPr>
                <w:sz w:val="20"/>
                <w:szCs w:val="20"/>
                <w:color w:val="auto"/>
              </w:rPr>
            </w:pPr>
            <w:r>
              <w:rPr>
                <w:rFonts w:ascii="Courier New" w:cs="Courier New" w:eastAsia="Courier New" w:hAnsi="Courier New"/>
                <w:sz w:val="15"/>
                <w:szCs w:val="15"/>
                <w:color w:val="auto"/>
              </w:rPr>
              <w:t>PRO FORMA</w:t>
            </w:r>
          </w:p>
        </w:tc>
        <w:tc>
          <w:tcPr>
            <w:tcW w:w="940" w:type="dxa"/>
            <w:vAlign w:val="bottom"/>
          </w:tcPr>
          <w:p>
            <w:pPr>
              <w:ind w:left="120"/>
              <w:spacing w:after="0"/>
              <w:rPr>
                <w:sz w:val="20"/>
                <w:szCs w:val="20"/>
                <w:color w:val="auto"/>
              </w:rPr>
            </w:pPr>
            <w:r>
              <w:rPr>
                <w:rFonts w:ascii="Courier New" w:cs="Courier New" w:eastAsia="Courier New" w:hAnsi="Courier New"/>
                <w:sz w:val="15"/>
                <w:szCs w:val="15"/>
                <w:color w:val="auto"/>
              </w:rPr>
              <w:t>ADJUSTED</w:t>
            </w:r>
          </w:p>
        </w:tc>
      </w:tr>
      <w:tr>
        <w:trPr>
          <w:trHeight w:val="175"/>
        </w:trPr>
        <w:tc>
          <w:tcPr>
            <w:tcW w:w="4900" w:type="dxa"/>
            <w:vAlign w:val="bottom"/>
          </w:tcPr>
          <w:p>
            <w:pPr>
              <w:spacing w:after="0"/>
              <w:rPr>
                <w:sz w:val="15"/>
                <w:szCs w:val="15"/>
                <w:color w:val="auto"/>
              </w:rPr>
            </w:pP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9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8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(IN THOUSANDS)</w:t>
            </w:r>
          </w:p>
        </w:tc>
        <w:tc>
          <w:tcPr>
            <w:tcW w:w="940" w:type="dxa"/>
            <w:vAlign w:val="bottom"/>
          </w:tcPr>
          <w:p>
            <w:pPr>
              <w:spacing w:after="0"/>
              <w:rPr>
                <w:sz w:val="15"/>
                <w:szCs w:val="15"/>
                <w:color w:val="auto"/>
              </w:rPr>
            </w:pPr>
          </w:p>
        </w:tc>
      </w:tr>
      <w:tr>
        <w:trPr>
          <w:trHeight w:val="350"/>
        </w:trPr>
        <w:tc>
          <w:tcPr>
            <w:tcW w:w="490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90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175"/>
        </w:trPr>
        <w:tc>
          <w:tcPr>
            <w:tcW w:w="490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$16,600</w:t>
            </w:r>
          </w:p>
        </w:tc>
        <w:tc>
          <w:tcPr>
            <w:tcW w:w="1880" w:type="dxa"/>
            <w:vAlign w:val="bottom"/>
          </w:tcPr>
          <w:p>
            <w:pPr>
              <w:jc w:val="right"/>
              <w:ind w:right="604"/>
              <w:spacing w:after="0"/>
              <w:rPr>
                <w:sz w:val="20"/>
                <w:szCs w:val="20"/>
                <w:color w:val="auto"/>
              </w:rPr>
            </w:pPr>
            <w:r>
              <w:rPr>
                <w:rFonts w:ascii="Courier New" w:cs="Courier New" w:eastAsia="Courier New" w:hAnsi="Courier New"/>
                <w:sz w:val="15"/>
                <w:szCs w:val="15"/>
                <w:color w:val="auto"/>
              </w:rPr>
              <w:t>$16,600</w:t>
            </w:r>
          </w:p>
        </w:tc>
        <w:tc>
          <w:tcPr>
            <w:tcW w:w="940" w:type="dxa"/>
            <w:vAlign w:val="bottom"/>
          </w:tcPr>
          <w:p>
            <w:pPr>
              <w:jc w:val="right"/>
              <w:ind w:right="4"/>
              <w:spacing w:after="0"/>
              <w:rPr>
                <w:sz w:val="20"/>
                <w:szCs w:val="20"/>
                <w:color w:val="auto"/>
              </w:rPr>
            </w:pPr>
            <w:r>
              <w:rPr>
                <w:rFonts w:ascii="Courier New" w:cs="Courier New" w:eastAsia="Courier New" w:hAnsi="Courier New"/>
                <w:sz w:val="15"/>
                <w:szCs w:val="15"/>
                <w:color w:val="auto"/>
              </w:rPr>
              <w:t>$ 70,875</w:t>
            </w:r>
          </w:p>
        </w:tc>
      </w:tr>
      <w:tr>
        <w:trPr>
          <w:trHeight w:val="175"/>
        </w:trPr>
        <w:tc>
          <w:tcPr>
            <w:tcW w:w="490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22,611</w:t>
            </w:r>
          </w:p>
        </w:tc>
        <w:tc>
          <w:tcPr>
            <w:tcW w:w="1880" w:type="dxa"/>
            <w:vAlign w:val="bottom"/>
          </w:tcPr>
          <w:p>
            <w:pPr>
              <w:jc w:val="right"/>
              <w:ind w:right="604"/>
              <w:spacing w:after="0"/>
              <w:rPr>
                <w:sz w:val="20"/>
                <w:szCs w:val="20"/>
                <w:color w:val="auto"/>
              </w:rPr>
            </w:pPr>
            <w:r>
              <w:rPr>
                <w:rFonts w:ascii="Courier New" w:cs="Courier New" w:eastAsia="Courier New" w:hAnsi="Courier New"/>
                <w:sz w:val="15"/>
                <w:szCs w:val="15"/>
                <w:color w:val="auto"/>
              </w:rPr>
              <w:t>22,611</w:t>
            </w:r>
          </w:p>
        </w:tc>
        <w:tc>
          <w:tcPr>
            <w:tcW w:w="940" w:type="dxa"/>
            <w:vAlign w:val="bottom"/>
          </w:tcPr>
          <w:p>
            <w:pPr>
              <w:jc w:val="right"/>
              <w:ind w:right="4"/>
              <w:spacing w:after="0"/>
              <w:rPr>
                <w:sz w:val="20"/>
                <w:szCs w:val="20"/>
                <w:color w:val="auto"/>
              </w:rPr>
            </w:pPr>
            <w:r>
              <w:rPr>
                <w:rFonts w:ascii="Courier New" w:cs="Courier New" w:eastAsia="Courier New" w:hAnsi="Courier New"/>
                <w:sz w:val="15"/>
                <w:szCs w:val="15"/>
                <w:color w:val="auto"/>
              </w:rPr>
              <w:t>76,886</w:t>
            </w:r>
          </w:p>
        </w:tc>
      </w:tr>
      <w:tr>
        <w:trPr>
          <w:trHeight w:val="175"/>
        </w:trPr>
        <w:tc>
          <w:tcPr>
            <w:tcW w:w="490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46,500</w:t>
            </w:r>
          </w:p>
        </w:tc>
        <w:tc>
          <w:tcPr>
            <w:tcW w:w="1880" w:type="dxa"/>
            <w:vAlign w:val="bottom"/>
          </w:tcPr>
          <w:p>
            <w:pPr>
              <w:jc w:val="right"/>
              <w:ind w:right="604"/>
              <w:spacing w:after="0"/>
              <w:rPr>
                <w:sz w:val="20"/>
                <w:szCs w:val="20"/>
                <w:color w:val="auto"/>
              </w:rPr>
            </w:pPr>
            <w:r>
              <w:rPr>
                <w:rFonts w:ascii="Courier New" w:cs="Courier New" w:eastAsia="Courier New" w:hAnsi="Courier New"/>
                <w:sz w:val="15"/>
                <w:szCs w:val="15"/>
                <w:color w:val="auto"/>
              </w:rPr>
              <w:t>46,500</w:t>
            </w:r>
          </w:p>
        </w:tc>
        <w:tc>
          <w:tcPr>
            <w:tcW w:w="940" w:type="dxa"/>
            <w:vAlign w:val="bottom"/>
          </w:tcPr>
          <w:p>
            <w:pPr>
              <w:jc w:val="right"/>
              <w:ind w:right="4"/>
              <w:spacing w:after="0"/>
              <w:rPr>
                <w:sz w:val="20"/>
                <w:szCs w:val="20"/>
                <w:color w:val="auto"/>
              </w:rPr>
            </w:pPr>
            <w:r>
              <w:rPr>
                <w:rFonts w:ascii="Courier New" w:cs="Courier New" w:eastAsia="Courier New" w:hAnsi="Courier New"/>
                <w:sz w:val="15"/>
                <w:szCs w:val="15"/>
                <w:color w:val="auto"/>
              </w:rPr>
              <w:t>100,775</w:t>
            </w:r>
          </w:p>
        </w:tc>
      </w:tr>
      <w:tr>
        <w:trPr>
          <w:trHeight w:val="175"/>
        </w:trPr>
        <w:tc>
          <w:tcPr>
            <w:tcW w:w="4900" w:type="dxa"/>
            <w:vAlign w:val="bottom"/>
          </w:tcPr>
          <w:p>
            <w:pPr>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36</w:t>
            </w:r>
          </w:p>
        </w:tc>
        <w:tc>
          <w:tcPr>
            <w:tcW w:w="1880" w:type="dxa"/>
            <w:vAlign w:val="bottom"/>
          </w:tcPr>
          <w:p>
            <w:pPr>
              <w:jc w:val="right"/>
              <w:ind w:right="604"/>
              <w:spacing w:after="0"/>
              <w:rPr>
                <w:sz w:val="20"/>
                <w:szCs w:val="20"/>
                <w:color w:val="auto"/>
              </w:rPr>
            </w:pPr>
            <w:r>
              <w:rPr>
                <w:rFonts w:ascii="Courier New" w:cs="Courier New" w:eastAsia="Courier New" w:hAnsi="Courier New"/>
                <w:sz w:val="15"/>
                <w:szCs w:val="15"/>
                <w:color w:val="auto"/>
              </w:rPr>
              <w:t>36</w:t>
            </w:r>
          </w:p>
        </w:tc>
        <w:tc>
          <w:tcPr>
            <w:tcW w:w="940" w:type="dxa"/>
            <w:vAlign w:val="bottom"/>
          </w:tcPr>
          <w:p>
            <w:pPr>
              <w:jc w:val="right"/>
              <w:ind w:right="4"/>
              <w:spacing w:after="0"/>
              <w:rPr>
                <w:sz w:val="20"/>
                <w:szCs w:val="20"/>
                <w:color w:val="auto"/>
              </w:rPr>
            </w:pPr>
            <w:r>
              <w:rPr>
                <w:rFonts w:ascii="Courier New" w:cs="Courier New" w:eastAsia="Courier New" w:hAnsi="Courier New"/>
                <w:sz w:val="15"/>
                <w:szCs w:val="15"/>
                <w:color w:val="auto"/>
              </w:rPr>
              <w:t>36</w:t>
            </w:r>
          </w:p>
        </w:tc>
      </w:tr>
      <w:tr>
        <w:trPr>
          <w:trHeight w:val="175"/>
        </w:trPr>
        <w:tc>
          <w:tcPr>
            <w:tcW w:w="490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22,353</w:t>
            </w:r>
          </w:p>
        </w:tc>
        <w:tc>
          <w:tcPr>
            <w:tcW w:w="1880" w:type="dxa"/>
            <w:vAlign w:val="bottom"/>
          </w:tcPr>
          <w:p>
            <w:pPr>
              <w:jc w:val="right"/>
              <w:ind w:right="604"/>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4900" w:type="dxa"/>
            <w:vAlign w:val="bottom"/>
          </w:tcPr>
          <w:p>
            <w:pPr>
              <w:spacing w:after="0"/>
              <w:rPr>
                <w:sz w:val="20"/>
                <w:szCs w:val="20"/>
                <w:color w:val="auto"/>
              </w:rPr>
            </w:pPr>
            <w:r>
              <w:rPr>
                <w:rFonts w:ascii="Courier New" w:cs="Courier New" w:eastAsia="Courier New" w:hAnsi="Courier New"/>
                <w:sz w:val="15"/>
                <w:szCs w:val="15"/>
                <w:color w:val="auto"/>
              </w:rPr>
              <w:t>Total shareholders' equity...........................</w:t>
            </w: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7,940</w:t>
            </w:r>
          </w:p>
        </w:tc>
        <w:tc>
          <w:tcPr>
            <w:tcW w:w="1880" w:type="dxa"/>
            <w:vAlign w:val="bottom"/>
          </w:tcPr>
          <w:p>
            <w:pPr>
              <w:jc w:val="right"/>
              <w:ind w:right="604"/>
              <w:spacing w:after="0"/>
              <w:rPr>
                <w:sz w:val="20"/>
                <w:szCs w:val="20"/>
                <w:color w:val="auto"/>
              </w:rPr>
            </w:pPr>
            <w:r>
              <w:rPr>
                <w:rFonts w:ascii="Courier New" w:cs="Courier New" w:eastAsia="Courier New" w:hAnsi="Courier New"/>
                <w:sz w:val="15"/>
                <w:szCs w:val="15"/>
                <w:color w:val="auto"/>
              </w:rPr>
              <w:t>30,293</w:t>
            </w:r>
          </w:p>
        </w:tc>
        <w:tc>
          <w:tcPr>
            <w:tcW w:w="940" w:type="dxa"/>
            <w:vAlign w:val="bottom"/>
          </w:tcPr>
          <w:p>
            <w:pPr>
              <w:jc w:val="right"/>
              <w:ind w:right="4"/>
              <w:spacing w:after="0"/>
              <w:rPr>
                <w:sz w:val="20"/>
                <w:szCs w:val="20"/>
                <w:color w:val="auto"/>
              </w:rPr>
            </w:pPr>
            <w:r>
              <w:rPr>
                <w:rFonts w:ascii="Courier New" w:cs="Courier New" w:eastAsia="Courier New" w:hAnsi="Courier New"/>
                <w:sz w:val="15"/>
                <w:szCs w:val="15"/>
                <w:color w:val="auto"/>
              </w:rPr>
              <w:t>84,568</w:t>
            </w:r>
          </w:p>
        </w:tc>
      </w:tr>
      <w:tr>
        <w:trPr>
          <w:trHeight w:val="699"/>
        </w:trPr>
        <w:tc>
          <w:tcPr>
            <w:tcW w:w="4900" w:type="dxa"/>
            <w:vAlign w:val="bottom"/>
          </w:tcPr>
          <w:p>
            <w:pPr>
              <w:ind w:left="3620"/>
              <w:spacing w:after="0"/>
              <w:rPr>
                <w:sz w:val="20"/>
                <w:szCs w:val="20"/>
                <w:color w:val="auto"/>
              </w:rPr>
            </w:pPr>
            <w:r>
              <w:rPr>
                <w:rFonts w:ascii="Courier New" w:cs="Courier New" w:eastAsia="Courier New" w:hAnsi="Courier New"/>
                <w:sz w:val="15"/>
                <w:szCs w:val="15"/>
                <w:color w:val="auto"/>
              </w:rPr>
              <w:t>6</w:t>
            </w:r>
          </w:p>
        </w:tc>
        <w:tc>
          <w:tcPr>
            <w:tcW w:w="90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940" w:type="dxa"/>
            <w:vAlign w:val="bottom"/>
          </w:tcPr>
          <w:p>
            <w:pPr>
              <w:spacing w:after="0"/>
              <w:rPr>
                <w:sz w:val="24"/>
                <w:szCs w:val="24"/>
                <w:color w:val="auto"/>
              </w:rPr>
            </w:pPr>
          </w:p>
        </w:tc>
      </w:tr>
    </w:tbl>
    <w:p>
      <w:pPr>
        <w:sectPr>
          <w:pgSz w:w="11900" w:h="16838" w:orient="portrait"/>
          <w:cols w:equalWidth="0" w:num="1">
            <w:col w:w="10219"/>
          </w:cols>
          <w:pgMar w:left="240" w:top="293" w:right="1440" w:bottom="1440" w:gutter="0" w:footer="0" w:header="0"/>
        </w:sectPr>
      </w:pPr>
    </w:p>
    <w:bookmarkStart w:id="9" w:name="page10"/>
    <w:bookmarkEnd w:id="9"/>
    <w:p>
      <w:pPr>
        <w:ind w:left="260"/>
        <w:spacing w:after="0"/>
        <w:rPr>
          <w:sz w:val="20"/>
          <w:szCs w:val="20"/>
          <w:color w:val="auto"/>
        </w:rPr>
      </w:pPr>
      <w:r>
        <w:rPr>
          <w:rFonts w:ascii="Courier New" w:cs="Courier New" w:eastAsia="Courier New" w:hAnsi="Courier New"/>
          <w:sz w:val="15"/>
          <w:szCs w:val="15"/>
          <w:color w:val="auto"/>
        </w:rPr>
        <w:t>8</w:t>
      </w:r>
    </w:p>
    <w:p>
      <w:pPr>
        <w:spacing w:after="0" w:line="180" w:lineRule="exact"/>
        <w:rPr>
          <w:sz w:val="20"/>
          <w:szCs w:val="20"/>
          <w:color w:val="auto"/>
        </w:rPr>
      </w:pPr>
    </w:p>
    <w:p>
      <w:pPr>
        <w:ind w:left="3080"/>
        <w:spacing w:after="0"/>
        <w:rPr>
          <w:sz w:val="20"/>
          <w:szCs w:val="20"/>
          <w:color w:val="auto"/>
        </w:rPr>
      </w:pPr>
      <w:r>
        <w:rPr>
          <w:rFonts w:ascii="Courier New" w:cs="Courier New" w:eastAsia="Courier New" w:hAnsi="Courier New"/>
          <w:sz w:val="15"/>
          <w:szCs w:val="15"/>
          <w:color w:val="auto"/>
        </w:rPr>
        <w:t>RISK FACTORS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78"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RISKS RELATED TO OUR BUSINESS</w:t>
      </w:r>
    </w:p>
    <w:p>
      <w:pPr>
        <w:spacing w:after="0" w:line="354" w:lineRule="exact"/>
        <w:rPr>
          <w:sz w:val="20"/>
          <w:szCs w:val="20"/>
          <w:color w:val="auto"/>
        </w:rPr>
      </w:pPr>
    </w:p>
    <w:p>
      <w:pPr>
        <w:ind w:right="3319"/>
        <w:spacing w:after="0" w:line="246" w:lineRule="auto"/>
        <w:rPr>
          <w:sz w:val="20"/>
          <w:szCs w:val="20"/>
          <w:color w:val="auto"/>
        </w:rPr>
      </w:pPr>
      <w:r>
        <w:rPr>
          <w:rFonts w:ascii="Courier New" w:cs="Courier New" w:eastAsia="Courier New" w:hAnsi="Courier New"/>
          <w:sz w:val="15"/>
          <w:szCs w:val="15"/>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200" w:lineRule="exact"/>
        <w:rPr>
          <w:sz w:val="20"/>
          <w:szCs w:val="20"/>
          <w:color w:val="auto"/>
        </w:rPr>
      </w:pPr>
    </w:p>
    <w:p>
      <w:pPr>
        <w:spacing w:after="0" w:line="32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361" w:lineRule="exact"/>
        <w:rPr>
          <w:sz w:val="20"/>
          <w:szCs w:val="20"/>
          <w:color w:val="auto"/>
        </w:rPr>
      </w:pPr>
    </w:p>
    <w:p>
      <w:pPr>
        <w:ind w:right="3139"/>
        <w:spacing w:after="0" w:line="246" w:lineRule="auto"/>
        <w:rPr>
          <w:sz w:val="20"/>
          <w:szCs w:val="20"/>
          <w:color w:val="auto"/>
        </w:rPr>
      </w:pPr>
      <w:r>
        <w:rPr>
          <w:rFonts w:ascii="Courier New" w:cs="Courier New" w:eastAsia="Courier New" w:hAnsi="Courier New"/>
          <w:sz w:val="15"/>
          <w:szCs w:val="15"/>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35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360" w:lineRule="exact"/>
        <w:rPr>
          <w:sz w:val="20"/>
          <w:szCs w:val="20"/>
          <w:color w:val="auto"/>
        </w:rPr>
      </w:pPr>
    </w:p>
    <w:p>
      <w:pPr>
        <w:ind w:left="720" w:right="3139" w:hanging="182"/>
        <w:spacing w:after="0" w:line="246" w:lineRule="auto"/>
        <w:tabs>
          <w:tab w:leader="none" w:pos="7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93" w:right="1440" w:bottom="1440" w:gutter="0" w:footer="0" w:header="0"/>
        </w:sectPr>
      </w:pPr>
    </w:p>
    <w:bookmarkStart w:id="10" w:name="page11"/>
    <w:bookmarkEnd w:id="10"/>
    <w:p>
      <w:pPr>
        <w:ind w:left="260"/>
        <w:spacing w:after="0"/>
        <w:rPr>
          <w:sz w:val="20"/>
          <w:szCs w:val="20"/>
          <w:color w:val="auto"/>
        </w:rPr>
      </w:pPr>
      <w:r>
        <w:rPr>
          <w:rFonts w:ascii="Courier New" w:cs="Courier New" w:eastAsia="Courier New" w:hAnsi="Courier New"/>
          <w:sz w:val="15"/>
          <w:szCs w:val="15"/>
          <w:color w:val="auto"/>
        </w:rPr>
        <w:t>9</w:t>
      </w:r>
    </w:p>
    <w:p>
      <w:pPr>
        <w:spacing w:after="0" w:line="180" w:lineRule="exact"/>
        <w:rPr>
          <w:sz w:val="20"/>
          <w:szCs w:val="20"/>
          <w:color w:val="auto"/>
        </w:rPr>
      </w:pPr>
    </w:p>
    <w:p>
      <w:pPr>
        <w:ind w:left="720" w:right="2959" w:hanging="182"/>
        <w:spacing w:after="0" w:line="247" w:lineRule="auto"/>
        <w:tabs>
          <w:tab w:leader="none" w:pos="72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the market for computing devices and products containing data storage devices.</w:t>
      </w:r>
    </w:p>
    <w:p>
      <w:pPr>
        <w:spacing w:after="0" w:line="175"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5"/>
          <w:szCs w:val="15"/>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fiscal 2000, our five largest customers accounted for approximately 98% of our sales. Of these customers, Samsung accounted for 36%, Seagate for 24%, Hitachi for 14%, Fujitsu for 14% and Toshiba for 10%. Sales to these large customers have fluctuated significantly from year-to-year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357" w:lineRule="exact"/>
        <w:rPr>
          <w:sz w:val="20"/>
          <w:szCs w:val="20"/>
          <w:color w:val="auto"/>
        </w:rPr>
      </w:pPr>
    </w:p>
    <w:p>
      <w:pPr>
        <w:ind w:left="720" w:right="3139" w:hanging="182"/>
        <w:spacing w:after="0" w:line="247" w:lineRule="auto"/>
        <w:tabs>
          <w:tab w:leader="none" w:pos="72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do not have any long-term purchase arrangements or contracts with these or any of our other customers or exclusive arrangements with any customers; and</w:t>
      </w:r>
    </w:p>
    <w:p>
      <w:pPr>
        <w:spacing w:after="0" w:line="200" w:lineRule="exact"/>
        <w:rPr>
          <w:rFonts w:ascii="Courier New" w:cs="Courier New" w:eastAsia="Courier New" w:hAnsi="Courier New"/>
          <w:sz w:val="15"/>
          <w:szCs w:val="15"/>
          <w:color w:val="auto"/>
        </w:rPr>
      </w:pPr>
    </w:p>
    <w:p>
      <w:pPr>
        <w:spacing w:after="0" w:line="323"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substantially all of our sales are made on a purchase order basis, which permits our customers to cancel, change or delay product purchase commitments with little or no notice to us and without penalty.</w:t>
      </w:r>
    </w:p>
    <w:p>
      <w:pPr>
        <w:spacing w:after="0" w:line="200" w:lineRule="exact"/>
        <w:rPr>
          <w:sz w:val="20"/>
          <w:szCs w:val="20"/>
          <w:color w:val="auto"/>
        </w:rPr>
      </w:pPr>
    </w:p>
    <w:p>
      <w:pPr>
        <w:spacing w:after="0" w:line="324" w:lineRule="exact"/>
        <w:rPr>
          <w:sz w:val="20"/>
          <w:szCs w:val="20"/>
          <w:color w:val="auto"/>
        </w:rPr>
      </w:pPr>
    </w:p>
    <w:p>
      <w:pPr>
        <w:ind w:right="3219"/>
        <w:spacing w:after="0" w:line="247" w:lineRule="auto"/>
        <w:rPr>
          <w:sz w:val="20"/>
          <w:szCs w:val="20"/>
          <w:color w:val="auto"/>
        </w:rPr>
      </w:pPr>
      <w:r>
        <w:rPr>
          <w:rFonts w:ascii="Courier New" w:cs="Courier New" w:eastAsia="Courier New" w:hAnsi="Courier New"/>
          <w:sz w:val="15"/>
          <w:szCs w:val="15"/>
          <w:color w:val="auto"/>
        </w:rPr>
        <w:t>IF WE ARE UNABLE TO DEVELOP NEW AND ENHANCED PRODUCTS THAT ACHIEVE MARKET ACCEPTANCE IN A TIMELY MANNER, OUR OPERATING RESULTS AND COMPETITIVE POSITION WILL BE HARMED.</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361" w:lineRule="exact"/>
        <w:rPr>
          <w:sz w:val="20"/>
          <w:szCs w:val="20"/>
          <w:color w:val="auto"/>
        </w:rPr>
      </w:pPr>
    </w:p>
    <w:p>
      <w:pPr>
        <w:ind w:right="3599" w:firstLine="454"/>
        <w:spacing w:after="0" w:line="247" w:lineRule="auto"/>
        <w:rPr>
          <w:sz w:val="20"/>
          <w:szCs w:val="20"/>
          <w:color w:val="auto"/>
        </w:rPr>
      </w:pPr>
      <w:r>
        <w:rPr>
          <w:rFonts w:ascii="Courier New" w:cs="Courier New" w:eastAsia="Courier New" w:hAnsi="Courier New"/>
          <w:sz w:val="15"/>
          <w:szCs w:val="15"/>
          <w:color w:val="auto"/>
        </w:rPr>
        <w:t>Successful product development and market acceptance of our products depends on a number of factors, including:</w:t>
      </w:r>
    </w:p>
    <w:p>
      <w:pPr>
        <w:spacing w:after="0" w:line="175" w:lineRule="exact"/>
        <w:rPr>
          <w:sz w:val="20"/>
          <w:szCs w:val="20"/>
          <w:color w:val="auto"/>
        </w:rPr>
      </w:pPr>
    </w:p>
    <w:p>
      <w:pPr>
        <w:ind w:left="720" w:right="3319" w:hanging="182"/>
        <w:spacing w:after="0" w:line="247" w:lineRule="auto"/>
        <w:tabs>
          <w:tab w:leader="none" w:pos="7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and cost-effective completion and introduction of new product designs;</w:t>
      </w:r>
    </w:p>
    <w:p>
      <w:pPr>
        <w:spacing w:after="0" w:line="349" w:lineRule="exact"/>
        <w:rPr>
          <w:rFonts w:ascii="Courier New" w:cs="Courier New" w:eastAsia="Courier New" w:hAnsi="Courier New"/>
          <w:sz w:val="15"/>
          <w:szCs w:val="15"/>
          <w:color w:val="auto"/>
        </w:rPr>
      </w:pPr>
    </w:p>
    <w:p>
      <w:pPr>
        <w:ind w:left="720" w:right="3039" w:hanging="182"/>
        <w:spacing w:after="0" w:line="247" w:lineRule="auto"/>
        <w:tabs>
          <w:tab w:leader="none" w:pos="7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adoption of our products by customers that are among the first to adopt new technologies and by customers perceived to be market leaders;</w:t>
      </w:r>
    </w:p>
    <w:p>
      <w:pPr>
        <w:spacing w:after="0" w:line="349" w:lineRule="exact"/>
        <w:rPr>
          <w:rFonts w:ascii="Courier New" w:cs="Courier New" w:eastAsia="Courier New" w:hAnsi="Courier New"/>
          <w:sz w:val="15"/>
          <w:szCs w:val="15"/>
          <w:color w:val="auto"/>
        </w:rPr>
      </w:pPr>
    </w:p>
    <w:p>
      <w:pPr>
        <w:ind w:left="720" w:right="3219" w:hanging="182"/>
        <w:spacing w:after="0" w:line="247" w:lineRule="auto"/>
        <w:tabs>
          <w:tab w:leader="none" w:pos="7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qualification and certification of our products for use in our customers' products;</w:t>
      </w:r>
    </w:p>
    <w:p>
      <w:pPr>
        <w:spacing w:after="0" w:line="349" w:lineRule="exact"/>
        <w:rPr>
          <w:rFonts w:ascii="Courier New" w:cs="Courier New" w:eastAsia="Courier New" w:hAnsi="Courier New"/>
          <w:sz w:val="15"/>
          <w:szCs w:val="15"/>
          <w:color w:val="auto"/>
        </w:rPr>
      </w:pPr>
    </w:p>
    <w:p>
      <w:pPr>
        <w:ind w:left="720" w:right="3599" w:hanging="182"/>
        <w:spacing w:after="0" w:line="247" w:lineRule="auto"/>
        <w:tabs>
          <w:tab w:leader="none" w:pos="7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and availability of foundry, assembly and testing capacity;</w:t>
      </w:r>
    </w:p>
    <w:p>
      <w:pPr>
        <w:sectPr>
          <w:pgSz w:w="11900" w:h="16838" w:orient="portrait"/>
          <w:cols w:equalWidth="0" w:num="1">
            <w:col w:w="10219"/>
          </w:cols>
          <w:pgMar w:left="240" w:top="293" w:right="1440" w:bottom="780" w:gutter="0" w:footer="0" w:header="0"/>
        </w:sectPr>
      </w:pPr>
    </w:p>
    <w:p>
      <w:pPr>
        <w:spacing w:after="0" w:line="354"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93" w:right="1440" w:bottom="780" w:gutter="0" w:footer="0" w:header="0"/>
          <w:type w:val="continuous"/>
        </w:sectPr>
      </w:pPr>
    </w:p>
    <w:bookmarkStart w:id="11" w:name="page12"/>
    <w:bookmarkEnd w:id="11"/>
    <w:p>
      <w:pPr>
        <w:ind w:left="260"/>
        <w:spacing w:after="0"/>
        <w:rPr>
          <w:sz w:val="20"/>
          <w:szCs w:val="20"/>
          <w:color w:val="auto"/>
        </w:rPr>
      </w:pPr>
      <w:r>
        <w:rPr>
          <w:rFonts w:ascii="Courier New" w:cs="Courier New" w:eastAsia="Courier New" w:hAnsi="Courier New"/>
          <w:sz w:val="15"/>
          <w:szCs w:val="15"/>
          <w:color w:val="auto"/>
        </w:rPr>
        <w:t>10</w:t>
      </w:r>
    </w:p>
    <w:p>
      <w:pPr>
        <w:spacing w:after="0" w:line="354" w:lineRule="exact"/>
        <w:rPr>
          <w:sz w:val="20"/>
          <w:szCs w:val="20"/>
          <w:color w:val="auto"/>
        </w:rPr>
      </w:pPr>
    </w:p>
    <w:p>
      <w:pPr>
        <w:ind w:left="720" w:right="2959" w:hanging="182"/>
        <w:spacing w:after="0" w:line="247" w:lineRule="auto"/>
        <w:tabs>
          <w:tab w:leader="none" w:pos="7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availability, price, performance, power use and size of our products and competing products and technologies;</w:t>
      </w:r>
    </w:p>
    <w:p>
      <w:pPr>
        <w:spacing w:after="0" w:line="34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 service and support capabilities and responsiveness;</w:t>
      </w:r>
    </w:p>
    <w:p>
      <w:pPr>
        <w:spacing w:after="0" w:line="354" w:lineRule="exact"/>
        <w:rPr>
          <w:rFonts w:ascii="Courier New" w:cs="Courier New" w:eastAsia="Courier New" w:hAnsi="Courier New"/>
          <w:sz w:val="15"/>
          <w:szCs w:val="15"/>
          <w:color w:val="auto"/>
        </w:rPr>
      </w:pPr>
    </w:p>
    <w:p>
      <w:pPr>
        <w:ind w:left="720" w:right="3039" w:hanging="182"/>
        <w:spacing w:after="0" w:line="247" w:lineRule="auto"/>
        <w:tabs>
          <w:tab w:leader="none" w:pos="7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successful development of our relationships with existing and potential customers and strategic partners; and</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right="3219" w:hanging="182"/>
        <w:spacing w:after="0" w:line="247" w:lineRule="auto"/>
        <w:tabs>
          <w:tab w:leader="none" w:pos="7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predict and respond to changes in technology, industry standards or end-user preferences.</w:t>
      </w:r>
    </w:p>
    <w:p>
      <w:pPr>
        <w:spacing w:after="0" w:line="200" w:lineRule="exact"/>
        <w:rPr>
          <w:sz w:val="20"/>
          <w:szCs w:val="20"/>
          <w:color w:val="auto"/>
        </w:rPr>
      </w:pPr>
    </w:p>
    <w:p>
      <w:pPr>
        <w:spacing w:after="0" w:line="324"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5"/>
          <w:szCs w:val="15"/>
          <w:color w:val="auto"/>
        </w:rPr>
        <w:t>WE ARE A RELATIVELY SMALL COMPANY WITH LIMITED RESOURCES COMPARED TO SOME OF OUR CURRENT AND POTENTIAL COMPETITORS, AND WE MAY NOT BE ABLE TO COMPETE EFFECTIVELY AND INCREASE OR MAINTAIN REVENUES AND MARKET SHARE.</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36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353"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Competition could increase pressure on us to lower our prices and lower our margins.</w:t>
      </w:r>
    </w:p>
    <w:p>
      <w:pPr>
        <w:spacing w:after="0" w:line="349"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DUE TO OUR LIMITED OPERATING HISTORY, WE MAY HAVE DIFFICULTY IN ACCURATELY PREDICTING OUR FUTURE SALES AND APPROPRIATELY BUDGETING FOR OUR EXPENSES, AND WE MAY NOT BE ABLE TO MAINTAIN OUR EXISTING GROWTH RATE.</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35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ectPr>
          <w:pgSz w:w="11900" w:h="16838" w:orient="portrait"/>
          <w:cols w:equalWidth="0" w:num="1">
            <w:col w:w="10219"/>
          </w:cols>
          <w:pgMar w:left="240" w:top="293" w:right="1440" w:bottom="1440" w:gutter="0" w:footer="0" w:header="0"/>
        </w:sectPr>
      </w:pPr>
    </w:p>
    <w:p>
      <w:pPr>
        <w:spacing w:after="0" w:line="177"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93" w:right="1440" w:bottom="1440" w:gutter="0" w:footer="0" w:header="0"/>
          <w:type w:val="continuous"/>
        </w:sectPr>
      </w:pPr>
    </w:p>
    <w:bookmarkStart w:id="12" w:name="page13"/>
    <w:bookmarkEnd w:id="12"/>
    <w:p>
      <w:pPr>
        <w:ind w:left="260"/>
        <w:spacing w:after="0"/>
        <w:rPr>
          <w:sz w:val="20"/>
          <w:szCs w:val="20"/>
          <w:color w:val="auto"/>
        </w:rPr>
      </w:pPr>
      <w:r>
        <w:rPr>
          <w:rFonts w:ascii="Courier New" w:cs="Courier New" w:eastAsia="Courier New" w:hAnsi="Courier New"/>
          <w:sz w:val="15"/>
          <w:szCs w:val="15"/>
          <w:color w:val="auto"/>
        </w:rPr>
        <w:t>11</w:t>
      </w:r>
    </w:p>
    <w:p>
      <w:pPr>
        <w:spacing w:after="0" w:line="180"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BECAUSE WE DO NOT HAVE LONG-TERM COMMITMENTS FROM OUR CUSTOMERS, WE MUST ESTIMATE CUSTOMER DEMAND, AND ERRORS IN OUR ESTIMATES CAN HAVE NEGATIVE EFFECTS ON OUR INVENTORY LEVELS AND SALES.</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359"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200" w:lineRule="exact"/>
        <w:rPr>
          <w:sz w:val="20"/>
          <w:szCs w:val="20"/>
          <w:color w:val="auto"/>
        </w:rPr>
      </w:pPr>
    </w:p>
    <w:p>
      <w:pPr>
        <w:spacing w:after="0" w:line="32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357" w:lineRule="exact"/>
        <w:rPr>
          <w:sz w:val="20"/>
          <w:szCs w:val="20"/>
          <w:color w:val="auto"/>
        </w:rPr>
      </w:pPr>
    </w:p>
    <w:p>
      <w:pPr>
        <w:ind w:left="720" w:right="3319" w:hanging="182"/>
        <w:spacing w:after="0" w:line="247" w:lineRule="auto"/>
        <w:tabs>
          <w:tab w:leader="none" w:pos="72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or their end customers may fail to approve or delay in approving our selected supplier;</w:t>
      </w:r>
    </w:p>
    <w:p>
      <w:pPr>
        <w:spacing w:after="0" w:line="349" w:lineRule="exact"/>
        <w:rPr>
          <w:rFonts w:ascii="Courier New" w:cs="Courier New" w:eastAsia="Courier New" w:hAnsi="Courier New"/>
          <w:sz w:val="15"/>
          <w:szCs w:val="15"/>
          <w:color w:val="auto"/>
        </w:rPr>
      </w:pPr>
    </w:p>
    <w:p>
      <w:pPr>
        <w:ind w:left="720" w:right="3599" w:hanging="182"/>
        <w:spacing w:after="0" w:line="247" w:lineRule="auto"/>
        <w:tabs>
          <w:tab w:leader="none" w:pos="72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have reduced control over product cost, delivery schedules and product quality;</w:t>
      </w:r>
    </w:p>
    <w:p>
      <w:pPr>
        <w:spacing w:after="0" w:line="34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warranties on wafers or products supplied to us are limited; and</w:t>
      </w:r>
    </w:p>
    <w:p>
      <w:pPr>
        <w:spacing w:after="0" w:line="179" w:lineRule="exact"/>
        <w:rPr>
          <w:rFonts w:ascii="Courier New" w:cs="Courier New" w:eastAsia="Courier New" w:hAnsi="Courier New"/>
          <w:sz w:val="15"/>
          <w:szCs w:val="15"/>
          <w:color w:val="auto"/>
        </w:rPr>
      </w:pPr>
    </w:p>
    <w:p>
      <w:pPr>
        <w:ind w:left="720" w:right="3779" w:hanging="182"/>
        <w:spacing w:after="0" w:line="247" w:lineRule="auto"/>
        <w:tabs>
          <w:tab w:leader="none" w:pos="72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face increased exposure to potential misappropriation of our intellectual property.</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w:t>
      </w:r>
    </w:p>
    <w:p>
      <w:pPr>
        <w:sectPr>
          <w:pgSz w:w="11900" w:h="16838" w:orient="portrait"/>
          <w:cols w:equalWidth="0" w:num="1">
            <w:col w:w="10219"/>
          </w:cols>
          <w:pgMar w:left="240" w:top="293" w:right="1440" w:bottom="1440" w:gutter="0" w:footer="0" w:header="0"/>
        </w:sectPr>
      </w:pPr>
    </w:p>
    <w:p>
      <w:pPr>
        <w:spacing w:after="0" w:line="36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19"/>
          </w:cols>
          <w:pgMar w:left="240" w:top="293" w:right="1440" w:bottom="1440" w:gutter="0" w:footer="0" w:header="0"/>
          <w:type w:val="continuous"/>
        </w:sectPr>
      </w:pPr>
    </w:p>
    <w:bookmarkStart w:id="13" w:name="page14"/>
    <w:bookmarkEnd w:id="13"/>
    <w:p>
      <w:pPr>
        <w:ind w:left="260"/>
        <w:spacing w:after="0"/>
        <w:rPr>
          <w:sz w:val="20"/>
          <w:szCs w:val="20"/>
          <w:color w:val="auto"/>
        </w:rPr>
      </w:pPr>
      <w:r>
        <w:rPr>
          <w:rFonts w:ascii="Courier New" w:cs="Courier New" w:eastAsia="Courier New" w:hAnsi="Courier New"/>
          <w:sz w:val="15"/>
          <w:szCs w:val="15"/>
          <w:color w:val="auto"/>
        </w:rPr>
        <w:t>12</w:t>
      </w:r>
    </w:p>
    <w:p>
      <w:pPr>
        <w:spacing w:after="0" w:line="354"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324" w:lineRule="exact"/>
        <w:rPr>
          <w:sz w:val="20"/>
          <w:szCs w:val="20"/>
          <w:color w:val="auto"/>
        </w:rPr>
      </w:pPr>
    </w:p>
    <w:p>
      <w:pPr>
        <w:jc w:val="both"/>
        <w:ind w:right="4139"/>
        <w:spacing w:after="0" w:line="247" w:lineRule="auto"/>
        <w:rPr>
          <w:sz w:val="20"/>
          <w:szCs w:val="20"/>
          <w:color w:val="auto"/>
        </w:rPr>
      </w:pPr>
      <w:r>
        <w:rPr>
          <w:rFonts w:ascii="Courier New" w:cs="Courier New" w:eastAsia="Courier New" w:hAnsi="Courier New"/>
          <w:sz w:val="15"/>
          <w:szCs w:val="15"/>
          <w:color w:val="auto"/>
        </w:rPr>
        <w:t>IF OUR FOUNDRIES DO NOT ACHIEVE SATISFACTORY YIELDS OR QUALITY, OUR RELATIONSHIPS WITH OUR CUSTOMERS AND OUR REPUTATION WILL BE HARMED.</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200" w:lineRule="exact"/>
        <w:rPr>
          <w:sz w:val="20"/>
          <w:szCs w:val="20"/>
          <w:color w:val="auto"/>
        </w:rPr>
      </w:pPr>
    </w:p>
    <w:p>
      <w:pPr>
        <w:spacing w:after="0" w:line="335" w:lineRule="exact"/>
        <w:rPr>
          <w:sz w:val="20"/>
          <w:szCs w:val="20"/>
          <w:color w:val="auto"/>
        </w:rPr>
      </w:pPr>
    </w:p>
    <w:p>
      <w:pPr>
        <w:ind w:right="3499"/>
        <w:spacing w:after="0" w:line="247" w:lineRule="auto"/>
        <w:rPr>
          <w:sz w:val="20"/>
          <w:szCs w:val="20"/>
          <w:color w:val="auto"/>
        </w:rPr>
      </w:pPr>
      <w:r>
        <w:rPr>
          <w:rFonts w:ascii="Courier New" w:cs="Courier New" w:eastAsia="Courier New" w:hAnsi="Courier New"/>
          <w:sz w:val="15"/>
          <w:szCs w:val="15"/>
          <w:color w:val="auto"/>
        </w:rPr>
        <w:t>BECAUSE FOUNDRY CAPACITY IS LIMITED, WE MAY TAKE VARIOUS ACTIONS TO TRY TO SECURE CAPACITY, WHICH MAY BE COSTLY AND HARM OUR OPERATING RESULTS.</w:t>
      </w:r>
    </w:p>
    <w:p>
      <w:pPr>
        <w:spacing w:after="0" w:line="200" w:lineRule="exact"/>
        <w:rPr>
          <w:sz w:val="20"/>
          <w:szCs w:val="20"/>
          <w:color w:val="auto"/>
        </w:rPr>
      </w:pPr>
    </w:p>
    <w:p>
      <w:pPr>
        <w:spacing w:after="0" w:line="32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200" w:lineRule="exact"/>
        <w:rPr>
          <w:sz w:val="20"/>
          <w:szCs w:val="20"/>
          <w:color w:val="auto"/>
        </w:rPr>
      </w:pPr>
    </w:p>
    <w:p>
      <w:pPr>
        <w:spacing w:after="0" w:line="330" w:lineRule="exact"/>
        <w:rPr>
          <w:sz w:val="20"/>
          <w:szCs w:val="20"/>
          <w:color w:val="auto"/>
        </w:rPr>
      </w:pPr>
    </w:p>
    <w:p>
      <w:pPr>
        <w:ind w:left="720" w:hanging="182"/>
        <w:spacing w:after="0"/>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payments or other prepayments to a foundry;</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720" w:right="3599" w:hanging="182"/>
        <w:spacing w:after="0" w:line="247" w:lineRule="auto"/>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nonrefundable deposits with or loans to foundries in exchange for capacity commitments;</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right="3039" w:hanging="182"/>
        <w:spacing w:after="0" w:line="247" w:lineRule="auto"/>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that commit us to purchase specified quantities of integrated circuits over extended periods;</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issuance of our equity securities to a foundry;</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 in a foundry;</w:t>
      </w:r>
    </w:p>
    <w:p>
      <w:pPr>
        <w:spacing w:after="0" w:line="35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joint ventures; and</w:t>
      </w:r>
    </w:p>
    <w:p>
      <w:pPr>
        <w:spacing w:after="0" w:line="35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partnership relationships with foundries.</w:t>
      </w:r>
    </w:p>
    <w:p>
      <w:pPr>
        <w:spacing w:after="0" w:line="200" w:lineRule="exact"/>
        <w:rPr>
          <w:sz w:val="20"/>
          <w:szCs w:val="20"/>
          <w:color w:val="auto"/>
        </w:rPr>
      </w:pPr>
    </w:p>
    <w:p>
      <w:pPr>
        <w:spacing w:after="0" w:line="329"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ectPr>
          <w:pgSz w:w="11900" w:h="16838" w:orient="portrait"/>
          <w:cols w:equalWidth="0" w:num="1">
            <w:col w:w="10219"/>
          </w:cols>
          <w:pgMar w:left="240" w:top="293" w:right="1440" w:bottom="606" w:gutter="0" w:footer="0" w:header="0"/>
        </w:sectPr>
      </w:pPr>
    </w:p>
    <w:p>
      <w:pPr>
        <w:spacing w:after="0" w:line="353"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19"/>
          </w:cols>
          <w:pgMar w:left="240" w:top="293" w:right="1440" w:bottom="606" w:gutter="0" w:footer="0" w:header="0"/>
          <w:type w:val="continuous"/>
        </w:sectPr>
      </w:pPr>
    </w:p>
    <w:bookmarkStart w:id="14" w:name="page15"/>
    <w:bookmarkEnd w:id="14"/>
    <w:p>
      <w:pPr>
        <w:ind w:left="260"/>
        <w:spacing w:after="0"/>
        <w:rPr>
          <w:sz w:val="20"/>
          <w:szCs w:val="20"/>
          <w:color w:val="auto"/>
        </w:rPr>
      </w:pPr>
      <w:r>
        <w:rPr>
          <w:rFonts w:ascii="Courier New" w:cs="Courier New" w:eastAsia="Courier New" w:hAnsi="Courier New"/>
          <w:sz w:val="15"/>
          <w:szCs w:val="15"/>
          <w:color w:val="auto"/>
        </w:rPr>
        <w:t>13</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200" w:lineRule="exact"/>
        <w:rPr>
          <w:sz w:val="20"/>
          <w:szCs w:val="20"/>
          <w:color w:val="auto"/>
        </w:rPr>
      </w:pPr>
    </w:p>
    <w:p>
      <w:pPr>
        <w:spacing w:after="0" w:line="32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200" w:lineRule="exact"/>
        <w:rPr>
          <w:sz w:val="20"/>
          <w:szCs w:val="20"/>
          <w:color w:val="auto"/>
        </w:rPr>
      </w:pPr>
    </w:p>
    <w:p>
      <w:pPr>
        <w:spacing w:after="0" w:line="333"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integrating and retaining sufficient numbers of technical personnel to support our anticipated growth.</w:t>
      </w:r>
    </w:p>
    <w:p>
      <w:pPr>
        <w:spacing w:after="0" w:line="200" w:lineRule="exact"/>
        <w:rPr>
          <w:sz w:val="20"/>
          <w:szCs w:val="20"/>
          <w:color w:val="auto"/>
        </w:rPr>
      </w:pPr>
    </w:p>
    <w:p>
      <w:pPr>
        <w:spacing w:after="0" w:line="330" w:lineRule="exact"/>
        <w:rPr>
          <w:sz w:val="20"/>
          <w:szCs w:val="20"/>
          <w:color w:val="auto"/>
        </w:rPr>
      </w:pPr>
    </w:p>
    <w:p>
      <w:pPr>
        <w:ind w:right="3419"/>
        <w:spacing w:after="0" w:line="247" w:lineRule="auto"/>
        <w:rPr>
          <w:sz w:val="20"/>
          <w:szCs w:val="20"/>
          <w:color w:val="auto"/>
        </w:rPr>
      </w:pPr>
      <w:r>
        <w:rPr>
          <w:rFonts w:ascii="Courier New" w:cs="Courier New" w:eastAsia="Courier New" w:hAnsi="Courier New"/>
          <w:sz w:val="15"/>
          <w:szCs w:val="15"/>
          <w:color w:val="auto"/>
        </w:rPr>
        <w:t>OUR RAPID GROWTH HAS STRAINED OUR RESOURCES AND OUR INABILITY TO MANAGE ANY FUTURE GROWTH COULD HARM OUR PROFITABILITY.</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During the past year, we have significantly increased the scope of our operations and expanded our workforce from 101 employees at January 31, 1999 to 256 employees at April 30,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200" w:lineRule="exact"/>
        <w:rPr>
          <w:sz w:val="20"/>
          <w:szCs w:val="20"/>
          <w:color w:val="auto"/>
        </w:rPr>
      </w:pPr>
    </w:p>
    <w:p>
      <w:pPr>
        <w:spacing w:after="0" w:line="331"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managements's attention and resources.</w:t>
      </w:r>
    </w:p>
    <w:p>
      <w:pPr>
        <w:spacing w:after="0" w:line="200" w:lineRule="exact"/>
        <w:rPr>
          <w:sz w:val="20"/>
          <w:szCs w:val="20"/>
          <w:color w:val="auto"/>
        </w:rPr>
      </w:pPr>
    </w:p>
    <w:p>
      <w:pPr>
        <w:spacing w:after="0" w:line="330" w:lineRule="exact"/>
        <w:rPr>
          <w:sz w:val="20"/>
          <w:szCs w:val="20"/>
          <w:color w:val="auto"/>
        </w:rPr>
      </w:pPr>
    </w:p>
    <w:p>
      <w:pPr>
        <w:ind w:right="3319"/>
        <w:spacing w:after="0" w:line="247" w:lineRule="auto"/>
        <w:rPr>
          <w:sz w:val="20"/>
          <w:szCs w:val="20"/>
          <w:color w:val="auto"/>
        </w:rPr>
      </w:pPr>
      <w:r>
        <w:rPr>
          <w:rFonts w:ascii="Courier New" w:cs="Courier New" w:eastAsia="Courier New" w:hAnsi="Courier New"/>
          <w:sz w:val="15"/>
          <w:szCs w:val="15"/>
          <w:color w:val="auto"/>
        </w:rPr>
        <w:t>WE FACE FOREIGN BUSINESS, POLITICAL AND ECONOMIC RISKS, WHICH MAY HARM OUR RESULTS OF OPERATIONS, BECAUSE A MAJORITY OF OUR PRODUCTS AND OUR CUSTOMERS' PRODUCTS ARE MANUFACTURED AND SOLD OUTSIDE OF THE UNITED STATES.</w:t>
      </w:r>
    </w:p>
    <w:p>
      <w:pPr>
        <w:spacing w:after="0" w:line="200" w:lineRule="exact"/>
        <w:rPr>
          <w:sz w:val="20"/>
          <w:szCs w:val="20"/>
          <w:color w:val="auto"/>
        </w:rPr>
      </w:pPr>
    </w:p>
    <w:p>
      <w:pPr>
        <w:spacing w:after="0" w:line="32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w:t>
      </w:r>
    </w:p>
    <w:p>
      <w:pPr>
        <w:sectPr>
          <w:pgSz w:w="11900" w:h="16838" w:orient="portrait"/>
          <w:cols w:equalWidth="0" w:num="1">
            <w:col w:w="10219"/>
          </w:cols>
          <w:pgMar w:left="240" w:top="293" w:right="1440" w:bottom="955" w:gutter="0" w:footer="0" w:header="0"/>
        </w:sectPr>
      </w:pPr>
    </w:p>
    <w:p>
      <w:pPr>
        <w:spacing w:after="0" w:line="353"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93" w:right="1440" w:bottom="955" w:gutter="0" w:footer="0" w:header="0"/>
          <w:type w:val="continuous"/>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14</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0" w:lineRule="exact"/>
        <w:rPr>
          <w:sz w:val="20"/>
          <w:szCs w:val="20"/>
          <w:color w:val="auto"/>
        </w:rPr>
      </w:pPr>
    </w:p>
    <w:p>
      <w:pPr>
        <w:ind w:left="720" w:right="3679" w:hanging="182"/>
        <w:spacing w:after="0" w:line="247" w:lineRule="auto"/>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obtaining governmental approvals and permits and complying with foreign laws;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staffing and managing foreign operations;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restrictions or higher tariffs;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transportation delays;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of managing distributors;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political and economic instability; and</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inadequate local infrastructure.</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00" w:lineRule="exact"/>
        <w:rPr>
          <w:sz w:val="20"/>
          <w:szCs w:val="20"/>
          <w:color w:val="auto"/>
        </w:rPr>
      </w:pPr>
    </w:p>
    <w:p>
      <w:pPr>
        <w:spacing w:after="0" w:line="327"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200" w:lineRule="exact"/>
        <w:rPr>
          <w:sz w:val="20"/>
          <w:szCs w:val="20"/>
          <w:color w:val="auto"/>
        </w:rPr>
      </w:pPr>
    </w:p>
    <w:p>
      <w:pPr>
        <w:spacing w:after="0" w:line="335"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WE MAY NEED ADDITIONAL FUNDS TO EXECUTE OUR BUSINESS PLAN, AND IF WE ARE UNABLE TO OBTAIN THESE FUNDS, OR IF ADDITIONAL FUNDS ARE NOT AVAILABLE ON ACCEPTABLE TERMS WE WILL NOT BE ABLE TO EXPAND OUR BUSINESS AS PLANNED.</w:t>
      </w:r>
    </w:p>
    <w:p>
      <w:pPr>
        <w:spacing w:after="0" w:line="349" w:lineRule="exact"/>
        <w:rPr>
          <w:sz w:val="20"/>
          <w:szCs w:val="20"/>
          <w:color w:val="auto"/>
        </w:rPr>
      </w:pPr>
    </w:p>
    <w:p>
      <w:pPr>
        <w:jc w:val="both"/>
        <w:ind w:right="2959" w:firstLine="454"/>
        <w:spacing w:after="0" w:line="246" w:lineRule="auto"/>
        <w:rPr>
          <w:sz w:val="20"/>
          <w:szCs w:val="20"/>
          <w:color w:val="auto"/>
        </w:rPr>
      </w:pPr>
      <w:r>
        <w:rPr>
          <w:rFonts w:ascii="Courier New" w:cs="Courier New" w:eastAsia="Courier New" w:hAnsi="Courier New"/>
          <w:sz w:val="15"/>
          <w:szCs w:val="15"/>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77" w:lineRule="exact"/>
        <w:rPr>
          <w:sz w:val="20"/>
          <w:szCs w:val="20"/>
          <w:color w:val="auto"/>
        </w:rPr>
      </w:pPr>
    </w:p>
    <w:p>
      <w:pPr>
        <w:ind w:left="720" w:hanging="182"/>
        <w:spacing w:after="0"/>
        <w:tabs>
          <w:tab w:leader="none" w:pos="72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acceptance of and demand for our products;</w:t>
      </w:r>
    </w:p>
    <w:p>
      <w:pPr>
        <w:spacing w:after="0" w:line="179" w:lineRule="exact"/>
        <w:rPr>
          <w:rFonts w:ascii="Courier New" w:cs="Courier New" w:eastAsia="Courier New" w:hAnsi="Courier New"/>
          <w:sz w:val="15"/>
          <w:szCs w:val="15"/>
          <w:color w:val="auto"/>
        </w:rPr>
      </w:pPr>
    </w:p>
    <w:p>
      <w:pPr>
        <w:ind w:left="720" w:right="3219" w:hanging="182"/>
        <w:spacing w:after="0" w:line="247" w:lineRule="auto"/>
        <w:tabs>
          <w:tab w:leader="none" w:pos="72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types of arrangements that we may enter into with our independent foundries; and</w:t>
      </w:r>
    </w:p>
    <w:p>
      <w:pPr>
        <w:sectPr>
          <w:pgSz w:w="11900" w:h="16838" w:orient="portrait"/>
          <w:cols w:equalWidth="0" w:num="1">
            <w:col w:w="10219"/>
          </w:cols>
          <w:pgMar w:left="240" w:top="293" w:right="1440" w:bottom="1440" w:gutter="0" w:footer="0" w:header="0"/>
        </w:sectPr>
      </w:pPr>
    </w:p>
    <w:p>
      <w:pPr>
        <w:spacing w:after="0" w:line="175"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19"/>
          </w:cols>
          <w:pgMar w:left="240" w:top="293" w:right="1440" w:bottom="1440" w:gutter="0" w:footer="0" w:header="0"/>
          <w:type w:val="continuous"/>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15</w:t>
      </w:r>
    </w:p>
    <w:p>
      <w:pPr>
        <w:spacing w:after="0" w:line="354" w:lineRule="exact"/>
        <w:rPr>
          <w:sz w:val="20"/>
          <w:szCs w:val="20"/>
          <w:color w:val="auto"/>
        </w:rPr>
      </w:pPr>
    </w:p>
    <w:p>
      <w:pPr>
        <w:ind w:left="720" w:right="3039" w:hanging="182"/>
        <w:spacing w:after="0" w:line="247" w:lineRule="auto"/>
        <w:tabs>
          <w:tab w:leader="none" w:pos="7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extent to which we invest in or acquire new technology and research and development projects and increase our sales and marketing or other operating expenses.</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200" w:lineRule="exact"/>
        <w:rPr>
          <w:sz w:val="20"/>
          <w:szCs w:val="20"/>
          <w:color w:val="auto"/>
        </w:rPr>
      </w:pPr>
    </w:p>
    <w:p>
      <w:pPr>
        <w:spacing w:after="0" w:line="333"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OUR FAILURE TO SUCCESSFULLY INTEGRATE ANY ACQUISITIONS WE MAKE COULD DISRUPT OUR BUSINESS AND HARM OUR FINANCIAL CONDITION.</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 Acquisitions entail a number of risks that could harm our business and result in the acquired business not performing as expected, including:</w:t>
      </w:r>
    </w:p>
    <w:p>
      <w:pPr>
        <w:spacing w:after="0" w:line="354" w:lineRule="exact"/>
        <w:rPr>
          <w:sz w:val="20"/>
          <w:szCs w:val="20"/>
          <w:color w:val="auto"/>
        </w:rPr>
      </w:pPr>
    </w:p>
    <w:p>
      <w:pPr>
        <w:ind w:left="720" w:right="2959" w:hanging="182"/>
        <w:spacing w:after="0" w:line="247" w:lineRule="auto"/>
        <w:tabs>
          <w:tab w:leader="none" w:pos="7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problems integrating the acquired operations, personnel, technologies or products with our existing business and products;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diversion of management's time and attention from our core business;</w:t>
      </w:r>
    </w:p>
    <w:p>
      <w:pPr>
        <w:spacing w:after="0" w:line="179" w:lineRule="exact"/>
        <w:rPr>
          <w:rFonts w:ascii="Courier New" w:cs="Courier New" w:eastAsia="Courier New" w:hAnsi="Courier New"/>
          <w:sz w:val="15"/>
          <w:szCs w:val="15"/>
          <w:color w:val="auto"/>
        </w:rPr>
      </w:pPr>
    </w:p>
    <w:p>
      <w:pPr>
        <w:ind w:left="720" w:right="3419" w:hanging="182"/>
        <w:spacing w:after="0" w:line="247" w:lineRule="auto"/>
        <w:tabs>
          <w:tab w:leader="none" w:pos="7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retaining business relationships with suppliers and customers of the acquired company;</w:t>
      </w:r>
    </w:p>
    <w:p>
      <w:pPr>
        <w:spacing w:after="0" w:line="174" w:lineRule="exact"/>
        <w:rPr>
          <w:rFonts w:ascii="Courier New" w:cs="Courier New" w:eastAsia="Courier New" w:hAnsi="Courier New"/>
          <w:sz w:val="15"/>
          <w:szCs w:val="15"/>
          <w:color w:val="auto"/>
        </w:rPr>
      </w:pPr>
    </w:p>
    <w:p>
      <w:pPr>
        <w:ind w:left="720" w:right="3959" w:hanging="182"/>
        <w:spacing w:after="0" w:line="247" w:lineRule="auto"/>
        <w:tabs>
          <w:tab w:leader="none" w:pos="7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risks associated with entering markets in which we lack prior experience; and</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potential loss of key employees of the acquired company.</w:t>
      </w:r>
    </w:p>
    <w:p>
      <w:pPr>
        <w:spacing w:after="0" w:line="180"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RISKS RELATED TO OUR INDUSTRY</w:t>
      </w:r>
    </w:p>
    <w:p>
      <w:pPr>
        <w:spacing w:after="0" w:line="180" w:lineRule="exact"/>
        <w:rPr>
          <w:sz w:val="20"/>
          <w:szCs w:val="20"/>
          <w:color w:val="auto"/>
        </w:rPr>
      </w:pPr>
    </w:p>
    <w:p>
      <w:pPr>
        <w:ind w:right="3419"/>
        <w:spacing w:after="0" w:line="247" w:lineRule="auto"/>
        <w:rPr>
          <w:sz w:val="20"/>
          <w:szCs w:val="20"/>
          <w:color w:val="auto"/>
        </w:rPr>
      </w:pPr>
      <w:r>
        <w:rPr>
          <w:rFonts w:ascii="Courier New" w:cs="Courier New" w:eastAsia="Courier New" w:hAnsi="Courier New"/>
          <w:sz w:val="15"/>
          <w:szCs w:val="15"/>
          <w:color w:val="auto"/>
        </w:rPr>
        <w:t>THE AVERAGE SELLING PRICES OF PRODUCTS IN OUR MARKETS HAVE HISTORICALLY DECREASED RAPIDLY AND WILL LIKELY DO SO IN THE FUTURE, WHICH COULD HARM OUR GROSS PROFITS AND SALES.</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ectPr>
          <w:pgSz w:w="11900" w:h="16838" w:orient="portrait"/>
          <w:cols w:equalWidth="0" w:num="1">
            <w:col w:w="10219"/>
          </w:cols>
          <w:pgMar w:left="240" w:top="293" w:right="1440" w:bottom="1440" w:gutter="0" w:footer="0" w:header="0"/>
        </w:sectPr>
      </w:pPr>
    </w:p>
    <w:p>
      <w:pPr>
        <w:spacing w:after="0" w:line="36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19"/>
          </w:cols>
          <w:pgMar w:left="240" w:top="293" w:right="1440" w:bottom="1440" w:gutter="0" w:footer="0" w:header="0"/>
          <w:type w:val="continuous"/>
        </w:sectPr>
      </w:pPr>
    </w:p>
    <w:bookmarkStart w:id="17" w:name="page18"/>
    <w:bookmarkEnd w:id="17"/>
    <w:p>
      <w:pPr>
        <w:ind w:left="260"/>
        <w:spacing w:after="0"/>
        <w:rPr>
          <w:sz w:val="20"/>
          <w:szCs w:val="20"/>
          <w:color w:val="auto"/>
        </w:rPr>
      </w:pPr>
      <w:r>
        <w:rPr>
          <w:rFonts w:ascii="Courier New" w:cs="Courier New" w:eastAsia="Courier New" w:hAnsi="Courier New"/>
          <w:sz w:val="15"/>
          <w:szCs w:val="15"/>
          <w:color w:val="auto"/>
        </w:rPr>
        <w:t>16</w:t>
      </w:r>
    </w:p>
    <w:p>
      <w:pPr>
        <w:spacing w:after="0" w:line="354" w:lineRule="exact"/>
        <w:rPr>
          <w:sz w:val="20"/>
          <w:szCs w:val="20"/>
          <w:color w:val="auto"/>
        </w:rPr>
      </w:pPr>
    </w:p>
    <w:p>
      <w:pPr>
        <w:ind w:right="3499"/>
        <w:spacing w:after="0" w:line="247" w:lineRule="auto"/>
        <w:rPr>
          <w:sz w:val="20"/>
          <w:szCs w:val="20"/>
          <w:color w:val="auto"/>
        </w:rPr>
      </w:pPr>
      <w:r>
        <w:rPr>
          <w:rFonts w:ascii="Courier New" w:cs="Courier New" w:eastAsia="Courier New" w:hAnsi="Courier New"/>
          <w:sz w:val="15"/>
          <w:szCs w:val="15"/>
          <w:color w:val="auto"/>
        </w:rPr>
        <w:t>WE HAVE A LENGTHY AND EXPENSIVE SALES CYCLE, WHICH DOES NOT ASSURE PRODUCT SALES, AND WHICH IF UNSUCCESSFUL MAY HARM OUR OPERATING RESULTS.</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200" w:lineRule="exact"/>
        <w:rPr>
          <w:sz w:val="20"/>
          <w:szCs w:val="20"/>
          <w:color w:val="auto"/>
        </w:rPr>
      </w:pPr>
    </w:p>
    <w:p>
      <w:pPr>
        <w:spacing w:after="0" w:line="33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355"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WE ARE SUBJECT TO THE CYCLICAL NATURE OF THE INTEGRATED CIRCUIT INDUSTRY. ANY FUTURE DOWNTURNS WILL LIKELY REDUCE OUR REVENUE AND RESULT IN OUR HAVING EXCESS INVENTORY.</w:t>
      </w:r>
    </w:p>
    <w:p>
      <w:pPr>
        <w:spacing w:after="0" w:line="17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357"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WE ARE DEPENDENT UPON THE HARD DISK DRIVE INDUSTRY, WHICH IS HIGHLY CYCLICAL AND EXPERIENCES RAPID TECHNOLOGICAL CHANGE.</w:t>
      </w:r>
    </w:p>
    <w:p>
      <w:pPr>
        <w:spacing w:after="0" w:line="200" w:lineRule="exact"/>
        <w:rPr>
          <w:sz w:val="20"/>
          <w:szCs w:val="20"/>
          <w:color w:val="auto"/>
        </w:rPr>
      </w:pPr>
    </w:p>
    <w:p>
      <w:pPr>
        <w:spacing w:after="0" w:line="32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w:t>
      </w:r>
    </w:p>
    <w:p>
      <w:pPr>
        <w:sectPr>
          <w:pgSz w:w="11900" w:h="16838" w:orient="portrait"/>
          <w:cols w:equalWidth="0" w:num="1">
            <w:col w:w="10219"/>
          </w:cols>
          <w:pgMar w:left="240" w:top="293" w:right="1440" w:bottom="1440" w:gutter="0" w:footer="0" w:header="0"/>
        </w:sectPr>
      </w:pPr>
    </w:p>
    <w:p>
      <w:pPr>
        <w:spacing w:after="0" w:line="3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93" w:right="1440" w:bottom="1440" w:gutter="0" w:footer="0" w:header="0"/>
          <w:type w:val="continuous"/>
        </w:sectPr>
      </w:pPr>
    </w:p>
    <w:bookmarkStart w:id="18" w:name="page19"/>
    <w:bookmarkEnd w:id="18"/>
    <w:p>
      <w:pPr>
        <w:ind w:left="260"/>
        <w:spacing w:after="0"/>
        <w:rPr>
          <w:sz w:val="20"/>
          <w:szCs w:val="20"/>
          <w:color w:val="auto"/>
        </w:rPr>
      </w:pPr>
      <w:r>
        <w:rPr>
          <w:rFonts w:ascii="Courier New" w:cs="Courier New" w:eastAsia="Courier New" w:hAnsi="Courier New"/>
          <w:sz w:val="15"/>
          <w:szCs w:val="15"/>
          <w:color w:val="auto"/>
        </w:rPr>
        <w:t>17</w:t>
      </w:r>
    </w:p>
    <w:p>
      <w:pPr>
        <w:spacing w:after="0" w:line="180"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addition, advances in existing technologies and the introduction of new technologies may result in lower demand for disk drive storage devices, thereby reducing demand for our products.</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200" w:lineRule="exact"/>
        <w:rPr>
          <w:sz w:val="20"/>
          <w:szCs w:val="20"/>
          <w:color w:val="auto"/>
        </w:rPr>
      </w:pPr>
    </w:p>
    <w:p>
      <w:pPr>
        <w:spacing w:after="0" w:line="327"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200" w:lineRule="exact"/>
        <w:rPr>
          <w:sz w:val="20"/>
          <w:szCs w:val="20"/>
          <w:color w:val="auto"/>
        </w:rPr>
      </w:pPr>
    </w:p>
    <w:p>
      <w:pPr>
        <w:spacing w:after="0" w:line="328"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00" w:lineRule="exact"/>
        <w:rPr>
          <w:sz w:val="20"/>
          <w:szCs w:val="20"/>
          <w:color w:val="auto"/>
        </w:rPr>
      </w:pPr>
    </w:p>
    <w:p>
      <w:pPr>
        <w:spacing w:after="0" w:line="32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 technology does not achieve widespread market acceptance, our Gigabit Ethernet products may never be profitable.</w:t>
      </w:r>
    </w:p>
    <w:p>
      <w:pPr>
        <w:spacing w:after="0" w:line="353" w:lineRule="exact"/>
        <w:rPr>
          <w:sz w:val="20"/>
          <w:szCs w:val="20"/>
          <w:color w:val="auto"/>
        </w:rPr>
      </w:pPr>
    </w:p>
    <w:p>
      <w:pPr>
        <w:ind w:right="3219"/>
        <w:spacing w:after="0" w:line="247" w:lineRule="auto"/>
        <w:rPr>
          <w:sz w:val="20"/>
          <w:szCs w:val="20"/>
          <w:color w:val="auto"/>
        </w:rPr>
      </w:pPr>
      <w:r>
        <w:rPr>
          <w:rFonts w:ascii="Courier New" w:cs="Courier New" w:eastAsia="Courier New" w:hAnsi="Courier New"/>
          <w:sz w:val="15"/>
          <w:szCs w:val="15"/>
          <w:color w:val="auto"/>
        </w:rPr>
        <w:t>WE MAY BE UNABLE TO PROTECT OUR INTELLECTUAL PROPERTY, WHICH WOULD NEGATIVELY AFFECT OUR ABILITY TO COMPETE.</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April 30,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363" w:lineRule="exact"/>
        <w:rPr>
          <w:sz w:val="20"/>
          <w:szCs w:val="20"/>
          <w:color w:val="auto"/>
        </w:rPr>
      </w:pPr>
    </w:p>
    <w:p>
      <w:pPr>
        <w:jc w:val="both"/>
        <w:ind w:right="3139"/>
        <w:spacing w:after="0" w:line="246" w:lineRule="auto"/>
        <w:rPr>
          <w:sz w:val="20"/>
          <w:szCs w:val="20"/>
          <w:color w:val="auto"/>
        </w:rPr>
      </w:pPr>
      <w:r>
        <w:rPr>
          <w:rFonts w:ascii="Courier New" w:cs="Courier New" w:eastAsia="Courier New" w:hAnsi="Courier New"/>
          <w:sz w:val="15"/>
          <w:szCs w:val="15"/>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35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w:t>
      </w:r>
    </w:p>
    <w:p>
      <w:pPr>
        <w:sectPr>
          <w:pgSz w:w="11900" w:h="16838" w:orient="portrait"/>
          <w:cols w:equalWidth="0" w:num="1">
            <w:col w:w="10219"/>
          </w:cols>
          <w:pgMar w:left="240" w:top="293" w:right="1440" w:bottom="1440" w:gutter="0" w:footer="0" w:header="0"/>
        </w:sectPr>
      </w:pPr>
    </w:p>
    <w:p>
      <w:pPr>
        <w:spacing w:after="0" w:line="353"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19"/>
          </w:cols>
          <w:pgMar w:left="240" w:top="293" w:right="1440" w:bottom="1440" w:gutter="0" w:footer="0" w:header="0"/>
          <w:type w:val="continuous"/>
        </w:sectPr>
      </w:pPr>
    </w:p>
    <w:bookmarkStart w:id="19" w:name="page20"/>
    <w:bookmarkEnd w:id="19"/>
    <w:p>
      <w:pPr>
        <w:ind w:left="260"/>
        <w:spacing w:after="0"/>
        <w:rPr>
          <w:sz w:val="20"/>
          <w:szCs w:val="20"/>
          <w:color w:val="auto"/>
        </w:rPr>
      </w:pPr>
      <w:r>
        <w:rPr>
          <w:rFonts w:ascii="Courier New" w:cs="Courier New" w:eastAsia="Courier New" w:hAnsi="Courier New"/>
          <w:sz w:val="15"/>
          <w:szCs w:val="15"/>
          <w:color w:val="auto"/>
        </w:rPr>
        <w:t>18</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78" w:lineRule="exact"/>
        <w:rPr>
          <w:sz w:val="20"/>
          <w:szCs w:val="20"/>
          <w:color w:val="auto"/>
        </w:rPr>
      </w:pPr>
    </w:p>
    <w:p>
      <w:pPr>
        <w:ind w:left="720" w:right="3319" w:hanging="182"/>
        <w:spacing w:after="0" w:line="247" w:lineRule="auto"/>
        <w:tabs>
          <w:tab w:leader="none" w:pos="7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stop selling products or using technology that contain the allegedly infringing intellectual property;</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damages to the party claiming infringement;</w:t>
      </w:r>
    </w:p>
    <w:p>
      <w:pPr>
        <w:spacing w:after="0" w:line="179"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obtain a license to the relevant intellectual property, which license may not be available on reasonable terms or at all; and</w:t>
      </w:r>
    </w:p>
    <w:p>
      <w:pPr>
        <w:spacing w:after="0" w:line="174"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redesign those products that contain the allegedly infringing intellectual property.</w:t>
      </w:r>
    </w:p>
    <w:p>
      <w:pPr>
        <w:spacing w:after="0" w:line="175"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RISKS RELATED TO THIS OFFERING</w:t>
      </w:r>
    </w:p>
    <w:p>
      <w:pPr>
        <w:spacing w:after="0" w:line="180"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WE ARE INCORPORATED IN BERMUDA, AND, AS A RESULT, IT MAY NOT BE POSSIBLE FOR SHAREHOLDERS TO ENFORCE CIVIL LIABILITY PROVISIONS OF THE SECURITIES LAWS OF THE UNITED STATES.</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 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335"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Bye-laws contain a broad waiver by our shareholders of any claim or right of action, individually or on behalf of the Company,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357"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BERMUDA LAW DIFFERS FROM THE LAWS IN EFFECT IN THE UNITED STATES AND MAY AFFORD LESS PROTECTION TO SHAREHOLDERS.</w:t>
      </w:r>
    </w:p>
    <w:p>
      <w:pPr>
        <w:spacing w:after="0" w:line="349"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w:t>
      </w:r>
    </w:p>
    <w:p>
      <w:pPr>
        <w:sectPr>
          <w:pgSz w:w="11900" w:h="16838" w:orient="portrait"/>
          <w:cols w:equalWidth="0" w:num="1">
            <w:col w:w="10219"/>
          </w:cols>
          <w:pgMar w:left="240" w:top="293" w:right="1440" w:bottom="1440" w:gutter="0" w:footer="0" w:header="0"/>
        </w:sectPr>
      </w:pPr>
    </w:p>
    <w:p>
      <w:pPr>
        <w:spacing w:after="0" w:line="353"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93" w:right="1440" w:bottom="1440" w:gutter="0" w:footer="0" w:header="0"/>
          <w:type w:val="continuous"/>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19</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shareholders, including the provisions relating to interested directors, mergers and similar arrangements, takeovers, shareholder lawsuits, indemnification of directors and inspection of corporate records. Further information on the differences between the laws of Bermuda and the United States are described in this prospectus under the heading "Certain Foreign Issuer Considerations".</w:t>
      </w:r>
    </w:p>
    <w:p>
      <w:pPr>
        <w:spacing w:after="0" w:line="200" w:lineRule="exact"/>
        <w:rPr>
          <w:sz w:val="20"/>
          <w:szCs w:val="20"/>
          <w:color w:val="auto"/>
        </w:rPr>
      </w:pPr>
    </w:p>
    <w:p>
      <w:pPr>
        <w:spacing w:after="0" w:line="327"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TAX BENEFITS WE RECEIVE MAY BE TERMINATED OR REDUCED IN THE FUTURE, WHICH WOULD INCREASE OUR COSTS.</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will be subject to United States federal income tax at regular corporate rates and to United States branch profits tax on our income that is effectively connected with the conduct of a trade or business in the United States. We intend to conduct our business so as to limit the amount of our income that is United States effectively connected income. As an example, we have developed sales offices in Singapore and Japan that handle foreign sales activities. The Internal Revenue Service may not agree with our past or future positions as to the amount of effectively connected income that we earn. A disallowance of our positions could subject us to significant liabilities for back taxes and interest. We currently accrue for taxes at a rate of 25%. We expect to pay taxes at an effective tax rate of approximately 5%. The maximum federal income tax rate is 35% and the branch profits tax rate is 30%. We have filed federal income tax returns since 1996. The Internal Revenue Service examined our 1996 United States federal income tax return and made no adjustment; however, we had losses for that year. Dividends from our United States subsidiary will be subject to a 30% United States withholding tax. We do not anticipate paying any such dividends in the foreseeable future.</w:t>
      </w:r>
    </w:p>
    <w:p>
      <w:pPr>
        <w:spacing w:after="0" w:line="200" w:lineRule="exact"/>
        <w:rPr>
          <w:sz w:val="20"/>
          <w:szCs w:val="20"/>
          <w:color w:val="auto"/>
        </w:rPr>
      </w:pPr>
    </w:p>
    <w:p>
      <w:pPr>
        <w:spacing w:after="0" w:line="33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355"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353"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5"/>
          <w:szCs w:val="15"/>
          <w:color w:val="auto"/>
        </w:rPr>
        <w:t>IF WE ARE CLASSIFIED AS A PASSIVE FOREIGN INVESTMENT COMPANY, OUR SHAREHOLDERS MAY SUFFER ADVERSE TAX CONSEQUENCES.</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ectPr>
          <w:pgSz w:w="11900" w:h="16838" w:orient="portrait"/>
          <w:cols w:equalWidth="0" w:num="1">
            <w:col w:w="10219"/>
          </w:cols>
          <w:pgMar w:left="240" w:top="293" w:right="1440" w:bottom="1440" w:gutter="0" w:footer="0" w:header="0"/>
        </w:sectPr>
      </w:pPr>
    </w:p>
    <w:p>
      <w:pPr>
        <w:spacing w:after="0" w:line="18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93" w:right="1440" w:bottom="1440" w:gutter="0" w:footer="0" w:header="0"/>
          <w:type w:val="continuous"/>
        </w:sectPr>
      </w:pPr>
    </w:p>
    <w:bookmarkStart w:id="21" w:name="page22"/>
    <w:bookmarkEnd w:id="21"/>
    <w:p>
      <w:pPr>
        <w:ind w:left="260"/>
        <w:spacing w:after="0"/>
        <w:rPr>
          <w:sz w:val="20"/>
          <w:szCs w:val="20"/>
          <w:color w:val="auto"/>
        </w:rPr>
      </w:pPr>
      <w:r>
        <w:rPr>
          <w:rFonts w:ascii="Courier New" w:cs="Courier New" w:eastAsia="Courier New" w:hAnsi="Courier New"/>
          <w:sz w:val="15"/>
          <w:szCs w:val="15"/>
          <w:color w:val="auto"/>
        </w:rPr>
        <w:t>20</w:t>
      </w:r>
    </w:p>
    <w:p>
      <w:pPr>
        <w:spacing w:after="0" w:line="180"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Immediately after this offering, we anticipate that our executive officers, directors and other principal shareholders will beneficially own or control, directly or indirectly, approximately 66%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200" w:lineRule="exact"/>
        <w:rPr>
          <w:sz w:val="20"/>
          <w:szCs w:val="20"/>
          <w:color w:val="auto"/>
        </w:rPr>
      </w:pPr>
    </w:p>
    <w:p>
      <w:pPr>
        <w:spacing w:after="0" w:line="333"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have been informed by Conyers Dill &amp; Pearman, our Bermuda counsel, that under Bermuda law majority shareholders have no fiduciary duties to minority shareholders. As a result, the minority shareholders will not have a direct claim against the majority shareholders in the event the majority shareholders take actions that damage the interests of minority shareholders.</w:t>
      </w:r>
    </w:p>
    <w:p>
      <w:pPr>
        <w:spacing w:after="0" w:line="353"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5"/>
          <w:szCs w:val="15"/>
          <w:color w:val="auto"/>
        </w:rPr>
        <w:t>OUR COMMON STOCK HAS NOT BEEN PUBLICLY TRADED, AND WE EXPECT THAT THE PRICE OF OUR STOCK MAY FLUCTUATE SUBSTANTIALLY.</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200" w:lineRule="exact"/>
        <w:rPr>
          <w:sz w:val="20"/>
          <w:szCs w:val="20"/>
          <w:color w:val="auto"/>
        </w:rPr>
      </w:pPr>
    </w:p>
    <w:p>
      <w:pPr>
        <w:spacing w:after="0" w:line="329" w:lineRule="exact"/>
        <w:rPr>
          <w:sz w:val="20"/>
          <w:szCs w:val="20"/>
          <w:color w:val="auto"/>
        </w:rPr>
      </w:pPr>
    </w:p>
    <w:p>
      <w:pPr>
        <w:ind w:left="720" w:hanging="182"/>
        <w:spacing w:after="0"/>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or anticipated fluctuations in our sales and operating results;</w:t>
      </w:r>
    </w:p>
    <w:p>
      <w:pPr>
        <w:spacing w:after="0" w:line="354"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recommendations or financial estimates by securities analysts or our failure to perform in line with such estimates;</w:t>
      </w:r>
    </w:p>
    <w:p>
      <w:pPr>
        <w:spacing w:after="0" w:line="174"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market valuations of other technology companies, particularly those that design, manufacture and/or sell integrated circuits;</w:t>
      </w:r>
    </w:p>
    <w:p>
      <w:pPr>
        <w:spacing w:after="0" w:line="174" w:lineRule="exact"/>
        <w:rPr>
          <w:rFonts w:ascii="Courier New" w:cs="Courier New" w:eastAsia="Courier New" w:hAnsi="Courier New"/>
          <w:sz w:val="15"/>
          <w:szCs w:val="15"/>
          <w:color w:val="auto"/>
        </w:rPr>
      </w:pPr>
    </w:p>
    <w:p>
      <w:pPr>
        <w:ind w:left="720" w:right="3319" w:hanging="182"/>
        <w:spacing w:after="0" w:line="247" w:lineRule="auto"/>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announcements by us or our competitors of significant technical innovations, acquisitions, strategic partnerships, joint ventures or capital commitments;</w:t>
      </w:r>
    </w:p>
    <w:p>
      <w:pPr>
        <w:spacing w:after="0" w:line="174" w:lineRule="exact"/>
        <w:rPr>
          <w:rFonts w:ascii="Courier New" w:cs="Courier New" w:eastAsia="Courier New" w:hAnsi="Courier New"/>
          <w:sz w:val="15"/>
          <w:szCs w:val="15"/>
          <w:color w:val="auto"/>
        </w:rPr>
      </w:pPr>
    </w:p>
    <w:p>
      <w:pPr>
        <w:ind w:left="720" w:right="3319" w:hanging="182"/>
        <w:spacing w:after="0" w:line="247" w:lineRule="auto"/>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of technologies or product enhancements that reduce the need for our products;</w:t>
      </w:r>
    </w:p>
    <w:p>
      <w:pPr>
        <w:spacing w:after="0" w:line="34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 and</w:t>
      </w:r>
    </w:p>
    <w:p>
      <w:pPr>
        <w:spacing w:after="0" w:line="35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sales of our common stock in the future.</w:t>
      </w:r>
    </w:p>
    <w:p>
      <w:pPr>
        <w:spacing w:after="0" w:line="354" w:lineRule="exact"/>
        <w:rPr>
          <w:sz w:val="20"/>
          <w:szCs w:val="20"/>
          <w:color w:val="auto"/>
        </w:rPr>
      </w:pPr>
    </w:p>
    <w:p>
      <w:pPr>
        <w:ind w:right="3219"/>
        <w:spacing w:after="0" w:line="247" w:lineRule="auto"/>
        <w:rPr>
          <w:sz w:val="20"/>
          <w:szCs w:val="20"/>
          <w:color w:val="auto"/>
        </w:rPr>
      </w:pPr>
      <w:r>
        <w:rPr>
          <w:rFonts w:ascii="Courier New" w:cs="Courier New" w:eastAsia="Courier New" w:hAnsi="Courier New"/>
          <w:sz w:val="15"/>
          <w:szCs w:val="15"/>
          <w:color w:val="auto"/>
        </w:rPr>
        <w:t>CLASS ACTION LITIGATION DUE TO STOCK PRICE VOLATILITY COULD CAUSE US TO INCUR SUBSTANTIAL COSTS AND DIVERT OUR MANAGEMENT'S ATTENTION AND RESOURCES.</w:t>
      </w:r>
    </w:p>
    <w:p>
      <w:pPr>
        <w:spacing w:after="0" w:line="34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w:t>
      </w:r>
    </w:p>
    <w:p>
      <w:pPr>
        <w:sectPr>
          <w:pgSz w:w="11900" w:h="16838" w:orient="portrait"/>
          <w:cols w:equalWidth="0" w:num="1">
            <w:col w:w="10219"/>
          </w:cols>
          <w:pgMar w:left="240" w:top="293" w:right="1440" w:bottom="1440" w:gutter="0" w:footer="0" w:header="0"/>
        </w:sectPr>
      </w:pP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19"/>
          </w:cols>
          <w:pgMar w:left="240" w:top="293" w:right="1440" w:bottom="1440" w:gutter="0" w:footer="0" w:header="0"/>
          <w:type w:val="continuous"/>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21</w:t>
      </w:r>
    </w:p>
    <w:p>
      <w:pPr>
        <w:spacing w:after="0" w:line="180" w:lineRule="exact"/>
        <w:rPr>
          <w:sz w:val="20"/>
          <w:szCs w:val="20"/>
          <w:color w:val="auto"/>
        </w:rPr>
      </w:pPr>
    </w:p>
    <w:p>
      <w:pPr>
        <w:ind w:right="3319"/>
        <w:spacing w:after="0" w:line="247" w:lineRule="auto"/>
        <w:rPr>
          <w:sz w:val="20"/>
          <w:szCs w:val="20"/>
          <w:color w:val="auto"/>
        </w:rPr>
      </w:pPr>
      <w:r>
        <w:rPr>
          <w:rFonts w:ascii="Courier New" w:cs="Courier New" w:eastAsia="Courier New" w:hAnsi="Courier New"/>
          <w:sz w:val="15"/>
          <w:szCs w:val="15"/>
          <w:color w:val="auto"/>
        </w:rPr>
        <w:t>Securities litigation could result in substantial costs and could divert our management's attention and resources.</w:t>
      </w:r>
    </w:p>
    <w:p>
      <w:pPr>
        <w:spacing w:after="0" w:line="175" w:lineRule="exact"/>
        <w:rPr>
          <w:sz w:val="20"/>
          <w:szCs w:val="20"/>
          <w:color w:val="auto"/>
        </w:rPr>
      </w:pPr>
    </w:p>
    <w:p>
      <w:pPr>
        <w:ind w:right="3419"/>
        <w:spacing w:after="0" w:line="247" w:lineRule="auto"/>
        <w:rPr>
          <w:sz w:val="20"/>
          <w:szCs w:val="20"/>
          <w:color w:val="auto"/>
        </w:rPr>
      </w:pPr>
      <w:r>
        <w:rPr>
          <w:rFonts w:ascii="Courier New" w:cs="Courier New" w:eastAsia="Courier New" w:hAnsi="Courier New"/>
          <w:sz w:val="15"/>
          <w:szCs w:val="15"/>
          <w:color w:val="auto"/>
        </w:rPr>
        <w:t>FUTURE SALES OF OUR COMMON STOCK IN THE PUBLIC MARKET MAY DEPRESS OUR STOCK PRICE.</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After this offering, we will have outstanding 82,211,425 shares of common stock. Sales of a substantial number of shares of our common stock in the public market following this offering could cause our stock price to decline. Substantially all the shares sold in this offering will be freely tradable. Of the remaining 76,211,425 shares of common stock outstanding after this offering,</w:t>
      </w:r>
    </w:p>
    <w:p>
      <w:pPr>
        <w:spacing w:after="0" w:line="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500" w:type="dxa"/>
            <w:vAlign w:val="bottom"/>
          </w:tcPr>
          <w:p>
            <w:pPr>
              <w:spacing w:after="0"/>
              <w:rPr>
                <w:sz w:val="20"/>
                <w:szCs w:val="20"/>
                <w:color w:val="auto"/>
              </w:rPr>
            </w:pPr>
            <w:r>
              <w:rPr>
                <w:rFonts w:ascii="Courier New" w:cs="Courier New" w:eastAsia="Courier New" w:hAnsi="Courier New"/>
                <w:sz w:val="15"/>
                <w:szCs w:val="15"/>
                <w:color w:val="auto"/>
              </w:rPr>
              <w:t>approximately</w:t>
            </w:r>
          </w:p>
        </w:tc>
        <w:tc>
          <w:tcPr>
            <w:tcW w:w="1080" w:type="dxa"/>
            <w:vAlign w:val="bottom"/>
          </w:tcPr>
          <w:p>
            <w:pPr>
              <w:spacing w:after="0"/>
              <w:rPr>
                <w:sz w:val="14"/>
                <w:szCs w:val="14"/>
                <w:color w:val="auto"/>
              </w:rPr>
            </w:pP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shares will be subject</w:t>
            </w:r>
          </w:p>
        </w:tc>
        <w:tc>
          <w:tcPr>
            <w:tcW w:w="2400" w:type="dxa"/>
            <w:vAlign w:val="bottom"/>
          </w:tcPr>
          <w:p>
            <w:pPr>
              <w:ind w:left="40"/>
              <w:spacing w:after="0"/>
              <w:rPr>
                <w:sz w:val="20"/>
                <w:szCs w:val="20"/>
                <w:color w:val="auto"/>
              </w:rPr>
            </w:pPr>
            <w:r>
              <w:rPr>
                <w:rFonts w:ascii="Courier New" w:cs="Courier New" w:eastAsia="Courier New" w:hAnsi="Courier New"/>
                <w:sz w:val="15"/>
                <w:szCs w:val="15"/>
                <w:color w:val="auto"/>
                <w:w w:val="99"/>
              </w:rPr>
              <w:t>to lock-up agreements with</w:t>
            </w:r>
          </w:p>
        </w:tc>
      </w:tr>
      <w:tr>
        <w:trPr>
          <w:trHeight w:val="175"/>
        </w:trPr>
        <w:tc>
          <w:tcPr>
            <w:tcW w:w="1500" w:type="dxa"/>
            <w:vAlign w:val="bottom"/>
          </w:tcPr>
          <w:p>
            <w:pPr>
              <w:spacing w:after="0"/>
              <w:rPr>
                <w:sz w:val="20"/>
                <w:szCs w:val="20"/>
                <w:color w:val="auto"/>
              </w:rPr>
            </w:pPr>
            <w:r>
              <w:rPr>
                <w:rFonts w:ascii="Courier New" w:cs="Courier New" w:eastAsia="Courier New" w:hAnsi="Courier New"/>
                <w:sz w:val="15"/>
                <w:szCs w:val="15"/>
                <w:color w:val="auto"/>
              </w:rPr>
              <w:t>the underwriters</w:t>
            </w:r>
          </w:p>
        </w:tc>
        <w:tc>
          <w:tcPr>
            <w:tcW w:w="558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ending 180 days after the date of this prospectus, but will</w:t>
            </w:r>
          </w:p>
        </w:tc>
      </w:tr>
      <w:tr>
        <w:trPr>
          <w:trHeight w:val="175"/>
        </w:trPr>
        <w:tc>
          <w:tcPr>
            <w:tcW w:w="1500" w:type="dxa"/>
            <w:vAlign w:val="bottom"/>
          </w:tcPr>
          <w:p>
            <w:pPr>
              <w:spacing w:after="0"/>
              <w:rPr>
                <w:sz w:val="20"/>
                <w:szCs w:val="20"/>
                <w:color w:val="auto"/>
              </w:rPr>
            </w:pPr>
            <w:r>
              <w:rPr>
                <w:rFonts w:ascii="Courier New" w:cs="Courier New" w:eastAsia="Courier New" w:hAnsi="Courier New"/>
                <w:sz w:val="15"/>
                <w:szCs w:val="15"/>
                <w:color w:val="auto"/>
              </w:rPr>
              <w:t>then be eligible</w:t>
            </w:r>
          </w:p>
        </w:tc>
        <w:tc>
          <w:tcPr>
            <w:tcW w:w="1080" w:type="dxa"/>
            <w:vAlign w:val="bottom"/>
          </w:tcPr>
          <w:p>
            <w:pPr>
              <w:ind w:left="40"/>
              <w:spacing w:after="0"/>
              <w:rPr>
                <w:sz w:val="20"/>
                <w:szCs w:val="20"/>
                <w:color w:val="auto"/>
              </w:rPr>
            </w:pPr>
            <w:r>
              <w:rPr>
                <w:rFonts w:ascii="Courier New" w:cs="Courier New" w:eastAsia="Courier New" w:hAnsi="Courier New"/>
                <w:sz w:val="15"/>
                <w:szCs w:val="15"/>
                <w:color w:val="auto"/>
              </w:rPr>
              <w:t>for sale in</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the public market. The</w:t>
            </w:r>
          </w:p>
        </w:tc>
        <w:tc>
          <w:tcPr>
            <w:tcW w:w="2400" w:type="dxa"/>
            <w:vAlign w:val="bottom"/>
          </w:tcPr>
          <w:p>
            <w:pPr>
              <w:ind w:left="40"/>
              <w:spacing w:after="0"/>
              <w:rPr>
                <w:sz w:val="20"/>
                <w:szCs w:val="20"/>
                <w:color w:val="auto"/>
              </w:rPr>
            </w:pPr>
            <w:r>
              <w:rPr>
                <w:rFonts w:ascii="Courier New" w:cs="Courier New" w:eastAsia="Courier New" w:hAnsi="Courier New"/>
                <w:sz w:val="15"/>
                <w:szCs w:val="15"/>
                <w:color w:val="auto"/>
              </w:rPr>
              <w:t>remaining</w:t>
            </w:r>
          </w:p>
        </w:tc>
      </w:tr>
      <w:tr>
        <w:trPr>
          <w:trHeight w:val="175"/>
        </w:trPr>
        <w:tc>
          <w:tcPr>
            <w:tcW w:w="4680" w:type="dxa"/>
            <w:vAlign w:val="bottom"/>
            <w:gridSpan w:val="3"/>
          </w:tcPr>
          <w:p>
            <w:pPr>
              <w:spacing w:after="0"/>
              <w:rPr>
                <w:sz w:val="20"/>
                <w:szCs w:val="20"/>
                <w:color w:val="auto"/>
              </w:rPr>
            </w:pPr>
            <w:r>
              <w:rPr>
                <w:rFonts w:ascii="Courier New" w:cs="Courier New" w:eastAsia="Courier New" w:hAnsi="Courier New"/>
                <w:sz w:val="15"/>
                <w:szCs w:val="15"/>
                <w:color w:val="auto"/>
              </w:rPr>
              <w:t>shares will become freely tradable at various times</w:t>
            </w:r>
          </w:p>
        </w:tc>
        <w:tc>
          <w:tcPr>
            <w:tcW w:w="2400" w:type="dxa"/>
            <w:vAlign w:val="bottom"/>
          </w:tcPr>
          <w:p>
            <w:pPr>
              <w:ind w:left="40"/>
              <w:spacing w:after="0"/>
              <w:rPr>
                <w:sz w:val="20"/>
                <w:szCs w:val="20"/>
                <w:color w:val="auto"/>
              </w:rPr>
            </w:pPr>
            <w:r>
              <w:rPr>
                <w:rFonts w:ascii="Courier New" w:cs="Courier New" w:eastAsia="Courier New" w:hAnsi="Courier New"/>
                <w:sz w:val="15"/>
                <w:szCs w:val="15"/>
                <w:color w:val="auto"/>
              </w:rPr>
              <w:t>after the date of this</w:t>
            </w:r>
          </w:p>
        </w:tc>
      </w:tr>
      <w:tr>
        <w:trPr>
          <w:trHeight w:val="175"/>
        </w:trPr>
        <w:tc>
          <w:tcPr>
            <w:tcW w:w="2580" w:type="dxa"/>
            <w:vAlign w:val="bottom"/>
            <w:gridSpan w:val="2"/>
          </w:tcPr>
          <w:p>
            <w:pPr>
              <w:spacing w:after="0"/>
              <w:rPr>
                <w:sz w:val="20"/>
                <w:szCs w:val="20"/>
                <w:color w:val="auto"/>
              </w:rPr>
            </w:pPr>
            <w:r>
              <w:rPr>
                <w:rFonts w:ascii="Courier New" w:cs="Courier New" w:eastAsia="Courier New" w:hAnsi="Courier New"/>
                <w:sz w:val="15"/>
                <w:szCs w:val="15"/>
                <w:color w:val="auto"/>
              </w:rPr>
              <w:t>prospectus. Goldman, Sachs &amp;</w:t>
            </w:r>
          </w:p>
        </w:tc>
        <w:tc>
          <w:tcPr>
            <w:tcW w:w="45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Co. can waive the restrictions of the lock-up</w:t>
            </w:r>
          </w:p>
        </w:tc>
      </w:tr>
      <w:tr>
        <w:trPr>
          <w:trHeight w:val="175"/>
        </w:trPr>
        <w:tc>
          <w:tcPr>
            <w:tcW w:w="1500" w:type="dxa"/>
            <w:vAlign w:val="bottom"/>
          </w:tcPr>
          <w:p>
            <w:pPr>
              <w:spacing w:after="0"/>
              <w:rPr>
                <w:sz w:val="20"/>
                <w:szCs w:val="20"/>
                <w:color w:val="auto"/>
              </w:rPr>
            </w:pPr>
            <w:r>
              <w:rPr>
                <w:rFonts w:ascii="Courier New" w:cs="Courier New" w:eastAsia="Courier New" w:hAnsi="Courier New"/>
                <w:sz w:val="15"/>
                <w:szCs w:val="15"/>
                <w:color w:val="auto"/>
              </w:rPr>
              <w:t>agreements at an</w:t>
            </w:r>
          </w:p>
        </w:tc>
        <w:tc>
          <w:tcPr>
            <w:tcW w:w="558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earlier time without prior notice or announcement and allow</w:t>
            </w:r>
          </w:p>
        </w:tc>
      </w:tr>
    </w:tbl>
    <w:p>
      <w:pPr>
        <w:spacing w:after="0" w:line="5"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shareholders to sell their shares. As restrictions on resale end, the market price of our stock could drop significantly if the holders of restricted shares sell them or are perceived by the market as intending to sell them. In addition, the sale of these shares could impair our ability to raise capital through the sale of additional stock.</w:t>
      </w:r>
    </w:p>
    <w:p>
      <w:pPr>
        <w:spacing w:after="0" w:line="353" w:lineRule="exact"/>
        <w:rPr>
          <w:sz w:val="20"/>
          <w:szCs w:val="20"/>
          <w:color w:val="auto"/>
        </w:rPr>
      </w:pPr>
    </w:p>
    <w:p>
      <w:pPr>
        <w:jc w:val="both"/>
        <w:ind w:right="3419"/>
        <w:spacing w:after="0" w:line="247" w:lineRule="auto"/>
        <w:rPr>
          <w:sz w:val="20"/>
          <w:szCs w:val="20"/>
          <w:color w:val="auto"/>
        </w:rPr>
      </w:pPr>
      <w:r>
        <w:rPr>
          <w:rFonts w:ascii="Courier New" w:cs="Courier New" w:eastAsia="Courier New" w:hAnsi="Courier New"/>
          <w:sz w:val="15"/>
          <w:szCs w:val="15"/>
          <w:color w:val="auto"/>
        </w:rPr>
        <w:t>WE INTEND TO ADOPT PROVISIONS IN OUR BYE-LAWS THAT COULD DELAY OR PREVENT A CHANGE IN CORPORATE CONTROL, EVEN IF THE CHANGE IN CORPORATE CONTROL WOULD BENEFIT OUR SHAREHOLDERS.</w:t>
      </w:r>
    </w:p>
    <w:p>
      <w:pPr>
        <w:spacing w:after="0" w:line="349" w:lineRule="exact"/>
        <w:rPr>
          <w:sz w:val="20"/>
          <w:szCs w:val="20"/>
          <w:color w:val="auto"/>
        </w:rPr>
      </w:pPr>
    </w:p>
    <w:p>
      <w:pPr>
        <w:ind w:right="3319" w:firstLine="454"/>
        <w:spacing w:after="0" w:line="246" w:lineRule="auto"/>
        <w:rPr>
          <w:sz w:val="20"/>
          <w:szCs w:val="20"/>
          <w:color w:val="auto"/>
        </w:rPr>
      </w:pPr>
      <w:r>
        <w:rPr>
          <w:rFonts w:ascii="Courier New" w:cs="Courier New" w:eastAsia="Courier New" w:hAnsi="Courier New"/>
          <w:sz w:val="15"/>
          <w:szCs w:val="15"/>
          <w:color w:val="auto"/>
        </w:rPr>
        <w:t>At our annual general meeting of shareholders in May 2000, we intend to seek the approval of our shareholders of an amendment and restatement of our Bye-laws, which would include the adoption of change in corporate control provisions. These change in corporate control provisions would include:</w:t>
      </w:r>
    </w:p>
    <w:p>
      <w:pPr>
        <w:spacing w:after="0" w:line="352" w:lineRule="exact"/>
        <w:rPr>
          <w:sz w:val="20"/>
          <w:szCs w:val="20"/>
          <w:color w:val="auto"/>
        </w:rPr>
      </w:pPr>
    </w:p>
    <w:p>
      <w:pPr>
        <w:ind w:left="720" w:right="3779" w:hanging="182"/>
        <w:spacing w:after="0" w:line="247" w:lineRule="auto"/>
        <w:tabs>
          <w:tab w:leader="none" w:pos="72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authorizing the issuance of preferred stock without shareholder approval;</w:t>
      </w:r>
    </w:p>
    <w:p>
      <w:pPr>
        <w:spacing w:after="0" w:line="174"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providing for a classified board of directors with staggered, three-year terms;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prohibiting cumulative voting in the election of directors; and</w:t>
      </w:r>
    </w:p>
    <w:p>
      <w:pPr>
        <w:spacing w:after="0" w:line="179" w:lineRule="exact"/>
        <w:rPr>
          <w:rFonts w:ascii="Courier New" w:cs="Courier New" w:eastAsia="Courier New" w:hAnsi="Courier New"/>
          <w:sz w:val="15"/>
          <w:szCs w:val="15"/>
          <w:color w:val="auto"/>
        </w:rPr>
      </w:pPr>
    </w:p>
    <w:p>
      <w:pPr>
        <w:ind w:left="720" w:right="3039" w:hanging="182"/>
        <w:spacing w:after="0" w:line="247" w:lineRule="auto"/>
        <w:tabs>
          <w:tab w:leader="none" w:pos="72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requiring two-thirds of the outstanding shares to approve amendments to some provisions of our Bye-laws.</w:t>
      </w:r>
    </w:p>
    <w:p>
      <w:pPr>
        <w:spacing w:after="0" w:line="175"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The adoption of these change in corporate control provisions could make it more difficult for a third party to acquire us, even if doing so would be a benefit to our shareholders.</w:t>
      </w:r>
    </w:p>
    <w:p>
      <w:pPr>
        <w:spacing w:after="0" w:line="17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19"/>
          </w:cols>
          <w:pgMar w:left="240" w:top="293" w:right="1440" w:bottom="1440" w:gutter="0" w:footer="0" w:header="0"/>
        </w:sectPr>
      </w:pPr>
    </w:p>
    <w:bookmarkStart w:id="23" w:name="page24"/>
    <w:bookmarkEnd w:id="23"/>
    <w:p>
      <w:pPr>
        <w:ind w:left="260"/>
        <w:spacing w:after="0"/>
        <w:rPr>
          <w:sz w:val="20"/>
          <w:szCs w:val="20"/>
          <w:color w:val="auto"/>
        </w:rPr>
      </w:pPr>
      <w:r>
        <w:rPr>
          <w:rFonts w:ascii="Courier New" w:cs="Courier New" w:eastAsia="Courier New" w:hAnsi="Courier New"/>
          <w:sz w:val="15"/>
          <w:szCs w:val="15"/>
          <w:color w:val="auto"/>
        </w:rPr>
        <w:t>22</w:t>
      </w:r>
    </w:p>
    <w:p>
      <w:pPr>
        <w:spacing w:after="0" w:line="180" w:lineRule="exact"/>
        <w:rPr>
          <w:sz w:val="20"/>
          <w:szCs w:val="20"/>
          <w:color w:val="auto"/>
        </w:rPr>
      </w:pPr>
    </w:p>
    <w:p>
      <w:pPr>
        <w:ind w:left="1360"/>
        <w:spacing w:after="0"/>
        <w:rPr>
          <w:sz w:val="20"/>
          <w:szCs w:val="20"/>
          <w:color w:val="auto"/>
        </w:rPr>
      </w:pPr>
      <w:r>
        <w:rPr>
          <w:rFonts w:ascii="Courier New" w:cs="Courier New" w:eastAsia="Courier New" w:hAnsi="Courier New"/>
          <w:sz w:val="15"/>
          <w:szCs w:val="15"/>
          <w:color w:val="auto"/>
        </w:rPr>
        <w:t>SPECIAL NOTE REGARDING FORWARD-LOOKING STATEMENTS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87"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93" w:right="1440" w:bottom="1440" w:gutter="0" w:footer="0" w:header="0"/>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23</w:t>
      </w:r>
    </w:p>
    <w:p>
      <w:pPr>
        <w:spacing w:after="0" w:line="180" w:lineRule="exact"/>
        <w:rPr>
          <w:sz w:val="20"/>
          <w:szCs w:val="20"/>
          <w:color w:val="auto"/>
        </w:rPr>
      </w:pPr>
    </w:p>
    <w:p>
      <w:pPr>
        <w:ind w:left="2900"/>
        <w:spacing w:after="0"/>
        <w:rPr>
          <w:sz w:val="20"/>
          <w:szCs w:val="20"/>
          <w:color w:val="auto"/>
        </w:rPr>
      </w:pPr>
      <w:r>
        <w:rPr>
          <w:rFonts w:ascii="Courier New" w:cs="Courier New" w:eastAsia="Courier New" w:hAnsi="Courier New"/>
          <w:sz w:val="15"/>
          <w:szCs w:val="15"/>
          <w:color w:val="auto"/>
        </w:rPr>
        <w:t>USE OF PROCEEDS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net proceeds to us from the sale of the 6,000,000 shares of common stock offered by us will be approximately $54.3 million, or approximately $62.6 million if the underwriters' option to purchase additional shares is exercised in full. The amount of net proceeds has been calculated based on an assumed initial public offering price of $10.00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355"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DIVIDEND POLICY</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 Our loan agreement with our bank contains restrictions on the payment of dividends.</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93"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24</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CAPITALIZATION</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our capitalization as of January 31, 2000:</w:t>
      </w:r>
    </w:p>
    <w:p>
      <w:pPr>
        <w:spacing w:after="0" w:line="180" w:lineRule="exact"/>
        <w:rPr>
          <w:sz w:val="20"/>
          <w:szCs w:val="20"/>
          <w:color w:val="auto"/>
        </w:rPr>
      </w:pPr>
    </w:p>
    <w:p>
      <w:pPr>
        <w:ind w:left="720" w:hanging="182"/>
        <w:spacing w:after="0"/>
        <w:tabs>
          <w:tab w:leader="none" w:pos="7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an actual basis;</w:t>
      </w:r>
    </w:p>
    <w:p>
      <w:pPr>
        <w:spacing w:after="0" w:line="354" w:lineRule="exact"/>
        <w:rPr>
          <w:rFonts w:ascii="Courier New" w:cs="Courier New" w:eastAsia="Courier New" w:hAnsi="Courier New"/>
          <w:sz w:val="15"/>
          <w:szCs w:val="15"/>
          <w:color w:val="auto"/>
        </w:rPr>
      </w:pPr>
    </w:p>
    <w:p>
      <w:pPr>
        <w:jc w:val="both"/>
        <w:ind w:left="720" w:right="3219" w:hanging="182"/>
        <w:spacing w:after="0" w:line="246" w:lineRule="auto"/>
        <w:tabs>
          <w:tab w:leader="none" w:pos="7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 pro forma basis giving effect to the automatic conversion of all outstanding shares of preferred stock into common stock, resulting in the issuance of 26,439,500 shares of common stock upon the closing of this offering; and</w:t>
      </w:r>
    </w:p>
    <w:p>
      <w:pPr>
        <w:spacing w:after="0" w:line="200" w:lineRule="exact"/>
        <w:rPr>
          <w:rFonts w:ascii="Courier New" w:cs="Courier New" w:eastAsia="Courier New" w:hAnsi="Courier New"/>
          <w:sz w:val="15"/>
          <w:szCs w:val="15"/>
          <w:color w:val="auto"/>
        </w:rPr>
      </w:pPr>
    </w:p>
    <w:p>
      <w:pPr>
        <w:spacing w:after="0" w:line="326" w:lineRule="exact"/>
        <w:rPr>
          <w:rFonts w:ascii="Courier New" w:cs="Courier New" w:eastAsia="Courier New" w:hAnsi="Courier New"/>
          <w:sz w:val="15"/>
          <w:szCs w:val="15"/>
          <w:color w:val="auto"/>
        </w:rPr>
      </w:pPr>
    </w:p>
    <w:p>
      <w:pPr>
        <w:ind w:left="720" w:right="2959" w:hanging="182"/>
        <w:spacing w:after="0" w:line="246" w:lineRule="auto"/>
        <w:tabs>
          <w:tab w:leader="none" w:pos="7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 pro forma as adjusted basis to reflect the sale of 6,000,000 shares of common stock in this offering at an assumed initial public offering price of $10.00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60" w:type="dxa"/>
            <w:vAlign w:val="bottom"/>
            <w:gridSpan w:val="3"/>
          </w:tcPr>
          <w:p>
            <w:pPr>
              <w:jc w:val="right"/>
              <w:spacing w:after="0"/>
              <w:rPr>
                <w:sz w:val="20"/>
                <w:szCs w:val="20"/>
                <w:color w:val="auto"/>
              </w:rPr>
            </w:pPr>
            <w:r>
              <w:rPr>
                <w:rFonts w:ascii="Courier New" w:cs="Courier New" w:eastAsia="Courier New" w:hAnsi="Courier New"/>
                <w:sz w:val="15"/>
                <w:szCs w:val="15"/>
                <w:color w:val="auto"/>
                <w:w w:val="99"/>
              </w:rPr>
              <w:t>JANUARY 31, 2000</w:t>
            </w:r>
          </w:p>
        </w:tc>
        <w:tc>
          <w:tcPr>
            <w:tcW w:w="820" w:type="dxa"/>
            <w:vAlign w:val="bottom"/>
          </w:tcPr>
          <w:p>
            <w:pPr>
              <w:spacing w:after="0"/>
              <w:rPr>
                <w:sz w:val="14"/>
                <w:szCs w:val="14"/>
                <w:color w:val="auto"/>
              </w:rPr>
            </w:pPr>
          </w:p>
        </w:tc>
      </w:tr>
      <w:tr>
        <w:trPr>
          <w:trHeight w:val="175"/>
        </w:trPr>
        <w:tc>
          <w:tcPr>
            <w:tcW w:w="5540" w:type="dxa"/>
            <w:vAlign w:val="bottom"/>
          </w:tcPr>
          <w:p>
            <w:pPr>
              <w:spacing w:after="0"/>
              <w:rPr>
                <w:sz w:val="15"/>
                <w:szCs w:val="15"/>
                <w:color w:val="auto"/>
              </w:rPr>
            </w:pPr>
          </w:p>
        </w:tc>
        <w:tc>
          <w:tcPr>
            <w:tcW w:w="3180" w:type="dxa"/>
            <w:vAlign w:val="bottom"/>
            <w:gridSpan w:val="6"/>
          </w:tcPr>
          <w:p>
            <w:pPr>
              <w:ind w:left="80"/>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14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PRO FORMA</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6"/>
              </w:rPr>
              <w:t>ACTUAL</w:t>
            </w:r>
          </w:p>
        </w:tc>
        <w:tc>
          <w:tcPr>
            <w:tcW w:w="114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PRO FORMA</w:t>
            </w:r>
          </w:p>
        </w:tc>
        <w:tc>
          <w:tcPr>
            <w:tcW w:w="11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ADJUSTED</w:t>
            </w:r>
          </w:p>
        </w:tc>
      </w:tr>
      <w:tr>
        <w:trPr>
          <w:trHeight w:val="175"/>
        </w:trPr>
        <w:tc>
          <w:tcPr>
            <w:tcW w:w="5540" w:type="dxa"/>
            <w:vAlign w:val="bottom"/>
          </w:tcPr>
          <w:p>
            <w:pPr>
              <w:spacing w:after="0"/>
              <w:rPr>
                <w:sz w:val="15"/>
                <w:szCs w:val="15"/>
                <w:color w:val="auto"/>
              </w:rPr>
            </w:pPr>
          </w:p>
        </w:tc>
        <w:tc>
          <w:tcPr>
            <w:tcW w:w="9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3180" w:type="dxa"/>
            <w:vAlign w:val="bottom"/>
            <w:gridSpan w:val="6"/>
          </w:tcPr>
          <w:p>
            <w:pPr>
              <w:jc w:val="right"/>
              <w:ind w:right="24"/>
              <w:spacing w:after="0"/>
              <w:rPr>
                <w:sz w:val="20"/>
                <w:szCs w:val="20"/>
                <w:color w:val="auto"/>
              </w:rPr>
            </w:pPr>
            <w:r>
              <w:rPr>
                <w:rFonts w:ascii="Courier New" w:cs="Courier New" w:eastAsia="Courier New" w:hAnsi="Courier New"/>
                <w:sz w:val="15"/>
                <w:szCs w:val="15"/>
                <w:color w:val="auto"/>
              </w:rPr>
              <w:t>(IN THOUSANDS, EXCEPT SHARE DATA)</w:t>
            </w:r>
          </w:p>
        </w:tc>
      </w:tr>
      <w:tr>
        <w:trPr>
          <w:trHeight w:val="350"/>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36</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36</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36</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$0.002 par value, 8,000,000 shares authorized, 6,609,875</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shares issued and outstanding, actual; 8,000,000</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authorized, none issued and outstanding pro forma and</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pro forma as adjusted..................................</w:t>
            </w:r>
          </w:p>
        </w:tc>
        <w:tc>
          <w:tcPr>
            <w:tcW w:w="1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22,353</w:t>
            </w:r>
          </w:p>
        </w:tc>
        <w:tc>
          <w:tcPr>
            <w:tcW w:w="28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authorized, 48,931,560 shares issued and outstanding,</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actual; 242,000,000 shares authorized, 75,371,060</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shares issued and outstanding, pro forma; 242,000,000</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shares authorized, 81,371,060 shares issued and</w:t>
            </w:r>
          </w:p>
        </w:tc>
        <w:tc>
          <w:tcPr>
            <w:tcW w:w="1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outstanding, pro forma as adjusted.....................</w:t>
            </w:r>
          </w:p>
        </w:tc>
        <w:tc>
          <w:tcPr>
            <w:tcW w:w="1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98</w:t>
            </w:r>
          </w:p>
        </w:tc>
        <w:tc>
          <w:tcPr>
            <w:tcW w:w="28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151</w:t>
            </w:r>
          </w:p>
        </w:tc>
        <w:tc>
          <w:tcPr>
            <w:tcW w:w="3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163</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17,580</w:t>
            </w:r>
          </w:p>
        </w:tc>
        <w:tc>
          <w:tcPr>
            <w:tcW w:w="28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39,880</w:t>
            </w:r>
          </w:p>
        </w:tc>
        <w:tc>
          <w:tcPr>
            <w:tcW w:w="3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94,143</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5"/>
                <w:szCs w:val="15"/>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w w:val="97"/>
              </w:rPr>
              <w:t>(11,897)</w:t>
            </w:r>
          </w:p>
        </w:tc>
        <w:tc>
          <w:tcPr>
            <w:tcW w:w="280" w:type="dxa"/>
            <w:vAlign w:val="bottom"/>
          </w:tcPr>
          <w:p>
            <w:pPr>
              <w:spacing w:after="0"/>
              <w:rPr>
                <w:sz w:val="15"/>
                <w:szCs w:val="15"/>
                <w:color w:val="auto"/>
              </w:rPr>
            </w:pPr>
          </w:p>
        </w:tc>
        <w:tc>
          <w:tcPr>
            <w:tcW w:w="86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7"/>
              </w:rPr>
              <w:t>(11,897)</w:t>
            </w:r>
          </w:p>
        </w:tc>
        <w:tc>
          <w:tcPr>
            <w:tcW w:w="32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7"/>
              </w:rPr>
              <w:t>(11,897)</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Retained earnings.........................................</w:t>
            </w:r>
          </w:p>
        </w:tc>
        <w:tc>
          <w:tcPr>
            <w:tcW w:w="1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2,159</w:t>
            </w:r>
          </w:p>
        </w:tc>
        <w:tc>
          <w:tcPr>
            <w:tcW w:w="28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2,159</w:t>
            </w:r>
          </w:p>
        </w:tc>
        <w:tc>
          <w:tcPr>
            <w:tcW w:w="3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2,159</w:t>
            </w:r>
          </w:p>
        </w:tc>
      </w:tr>
      <w:tr>
        <w:trPr>
          <w:trHeight w:val="175"/>
        </w:trPr>
        <w:tc>
          <w:tcPr>
            <w:tcW w:w="5540" w:type="dxa"/>
            <w:vAlign w:val="bottom"/>
          </w:tcPr>
          <w:p>
            <w:pPr>
              <w:spacing w:after="0"/>
              <w:rPr>
                <w:sz w:val="15"/>
                <w:szCs w:val="15"/>
                <w:color w:val="auto"/>
              </w:rPr>
            </w:pPr>
          </w:p>
        </w:tc>
        <w:tc>
          <w:tcPr>
            <w:tcW w:w="9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Total shareholders' equity.............................</w:t>
            </w:r>
          </w:p>
        </w:tc>
        <w:tc>
          <w:tcPr>
            <w:tcW w:w="1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7,940</w:t>
            </w:r>
          </w:p>
        </w:tc>
        <w:tc>
          <w:tcPr>
            <w:tcW w:w="28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30,293</w:t>
            </w:r>
          </w:p>
        </w:tc>
        <w:tc>
          <w:tcPr>
            <w:tcW w:w="3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84,568</w:t>
            </w:r>
          </w:p>
        </w:tc>
      </w:tr>
      <w:tr>
        <w:trPr>
          <w:trHeight w:val="175"/>
        </w:trPr>
        <w:tc>
          <w:tcPr>
            <w:tcW w:w="5540" w:type="dxa"/>
            <w:vAlign w:val="bottom"/>
          </w:tcPr>
          <w:p>
            <w:pPr>
              <w:spacing w:after="0"/>
              <w:rPr>
                <w:sz w:val="15"/>
                <w:szCs w:val="15"/>
                <w:color w:val="auto"/>
              </w:rPr>
            </w:pPr>
          </w:p>
        </w:tc>
        <w:tc>
          <w:tcPr>
            <w:tcW w:w="9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ind w:left="900"/>
              <w:spacing w:after="0"/>
              <w:rPr>
                <w:sz w:val="20"/>
                <w:szCs w:val="20"/>
                <w:color w:val="auto"/>
              </w:rPr>
            </w:pPr>
            <w:r>
              <w:rPr>
                <w:rFonts w:ascii="Courier New" w:cs="Courier New" w:eastAsia="Courier New" w:hAnsi="Courier New"/>
                <w:sz w:val="15"/>
                <w:szCs w:val="15"/>
                <w:color w:val="auto"/>
              </w:rPr>
              <w:t>Total capitalization..............................</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30,329</w:t>
            </w:r>
          </w:p>
        </w:tc>
        <w:tc>
          <w:tcPr>
            <w:tcW w:w="114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$ 30,329</w:t>
            </w:r>
          </w:p>
        </w:tc>
        <w:tc>
          <w:tcPr>
            <w:tcW w:w="114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$ 84,604</w:t>
            </w:r>
          </w:p>
        </w:tc>
      </w:tr>
      <w:tr>
        <w:trPr>
          <w:trHeight w:val="175"/>
        </w:trPr>
        <w:tc>
          <w:tcPr>
            <w:tcW w:w="5540" w:type="dxa"/>
            <w:vAlign w:val="bottom"/>
          </w:tcPr>
          <w:p>
            <w:pPr>
              <w:spacing w:after="0"/>
              <w:rPr>
                <w:sz w:val="15"/>
                <w:szCs w:val="15"/>
                <w:color w:val="auto"/>
              </w:rPr>
            </w:pPr>
          </w:p>
        </w:tc>
        <w:tc>
          <w:tcPr>
            <w:tcW w:w="9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9" w:lineRule="exact"/>
        <w:rPr>
          <w:sz w:val="20"/>
          <w:szCs w:val="20"/>
          <w:color w:val="auto"/>
        </w:rPr>
      </w:pPr>
    </w:p>
    <w:p>
      <w:pPr>
        <w:ind w:right="3319" w:firstLine="454"/>
        <w:spacing w:after="0" w:line="246" w:lineRule="auto"/>
        <w:rPr>
          <w:sz w:val="20"/>
          <w:szCs w:val="20"/>
          <w:color w:val="auto"/>
        </w:rPr>
      </w:pPr>
      <w:r>
        <w:rPr>
          <w:rFonts w:ascii="Courier New" w:cs="Courier New" w:eastAsia="Courier New" w:hAnsi="Courier New"/>
          <w:sz w:val="15"/>
          <w:szCs w:val="15"/>
          <w:color w:val="auto"/>
        </w:rPr>
        <w:t>This information should be read in conjunction with our financial statements and the notes relating to those statements appearing elsewhere in this prospectus.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180"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The number of shares of common stock outstanding set forth in the table above excludes the following:</w:t>
      </w:r>
    </w:p>
    <w:p>
      <w:pPr>
        <w:spacing w:after="0" w:line="175" w:lineRule="exact"/>
        <w:rPr>
          <w:sz w:val="20"/>
          <w:szCs w:val="20"/>
          <w:color w:val="auto"/>
        </w:rPr>
      </w:pPr>
    </w:p>
    <w:p>
      <w:pPr>
        <w:jc w:val="both"/>
        <w:ind w:left="720" w:right="3599" w:hanging="182"/>
        <w:spacing w:after="0" w:line="247" w:lineRule="auto"/>
        <w:tabs>
          <w:tab w:leader="none" w:pos="7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12,385,924 shares issuable upon the exercise of outstanding stock options, at a weighted average exercise price of $0.87 per share;</w:t>
      </w:r>
    </w:p>
    <w:p>
      <w:pPr>
        <w:spacing w:after="0" w:line="349"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180,000 shares issuable upon the exercise of a warrant to purchase common stock that at the closing of this offering will be issued to replace a warrant to purchase 45,000 shares of Series D preferred stock;</w:t>
      </w:r>
    </w:p>
    <w:p>
      <w:pPr>
        <w:spacing w:after="0" w:line="200" w:lineRule="exact"/>
        <w:rPr>
          <w:rFonts w:ascii="Courier New" w:cs="Courier New" w:eastAsia="Courier New" w:hAnsi="Courier New"/>
          <w:sz w:val="15"/>
          <w:szCs w:val="15"/>
          <w:color w:val="auto"/>
        </w:rPr>
      </w:pPr>
    </w:p>
    <w:p>
      <w:pPr>
        <w:spacing w:after="0" w:line="323" w:lineRule="exact"/>
        <w:rPr>
          <w:rFonts w:ascii="Courier New" w:cs="Courier New" w:eastAsia="Courier New" w:hAnsi="Courier New"/>
          <w:sz w:val="15"/>
          <w:szCs w:val="15"/>
          <w:color w:val="auto"/>
        </w:rPr>
      </w:pPr>
    </w:p>
    <w:p>
      <w:pPr>
        <w:ind w:left="720" w:right="3219" w:hanging="182"/>
        <w:spacing w:after="0" w:line="247" w:lineRule="auto"/>
        <w:tabs>
          <w:tab w:leader="none" w:pos="7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720" w:right="3219" w:hanging="182"/>
        <w:spacing w:after="0" w:line="247" w:lineRule="auto"/>
        <w:tabs>
          <w:tab w:leader="none" w:pos="7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365,412 shares issuable upon the automatic conversion of Series D preferred stock that we expect to issue upon the exercise of warrants that would otherwise expire upon the closing of this offering;</w:t>
      </w:r>
    </w:p>
    <w:p>
      <w:pPr>
        <w:spacing w:after="0" w:line="349" w:lineRule="exact"/>
        <w:rPr>
          <w:rFonts w:ascii="Courier New" w:cs="Courier New" w:eastAsia="Courier New" w:hAnsi="Courier New"/>
          <w:sz w:val="15"/>
          <w:szCs w:val="15"/>
          <w:color w:val="auto"/>
        </w:rPr>
      </w:pPr>
    </w:p>
    <w:p>
      <w:pPr>
        <w:ind w:left="720" w:right="3419" w:hanging="182"/>
        <w:spacing w:after="0" w:line="247" w:lineRule="auto"/>
        <w:tabs>
          <w:tab w:leader="none" w:pos="7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5,082,520 shares available for future issuance under our 1995 Stock Option Plan and 1997 Directors' Stock Option Plan; and</w:t>
      </w:r>
    </w:p>
    <w:p>
      <w:pPr>
        <w:spacing w:after="0" w:line="349" w:lineRule="exact"/>
        <w:rPr>
          <w:rFonts w:ascii="Courier New" w:cs="Courier New" w:eastAsia="Courier New" w:hAnsi="Courier New"/>
          <w:sz w:val="15"/>
          <w:szCs w:val="15"/>
          <w:color w:val="auto"/>
        </w:rPr>
      </w:pPr>
    </w:p>
    <w:p>
      <w:pPr>
        <w:ind w:left="720" w:right="3499" w:hanging="182"/>
        <w:spacing w:after="0" w:line="247" w:lineRule="auto"/>
        <w:tabs>
          <w:tab w:leader="none" w:pos="7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1,152,250 shares issuable upon the exercise of outstanding stock options, at a weighted average exercise price of $5.00 per share, granted subsequent to January 31, 2000 and through April 30, 2000.</w:t>
      </w:r>
    </w:p>
    <w:p>
      <w:pPr>
        <w:sectPr>
          <w:pgSz w:w="11900" w:h="16838" w:orient="portrait"/>
          <w:cols w:equalWidth="0" w:num="1">
            <w:col w:w="10219"/>
          </w:cols>
          <w:pgMar w:left="240" w:top="293" w:right="1440" w:bottom="0" w:gutter="0" w:footer="0" w:header="0"/>
        </w:sectPr>
      </w:pPr>
    </w:p>
    <w:bookmarkStart w:id="26" w:name="page27"/>
    <w:bookmarkEnd w:id="26"/>
    <w:p>
      <w:pPr>
        <w:ind w:left="234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9019"/>
          </w:cols>
          <w:pgMar w:left="1440" w:top="316" w:right="1440" w:bottom="1440" w:gutter="0" w:footer="0" w:header="0"/>
        </w:sectPr>
      </w:pPr>
    </w:p>
    <w:bookmarkStart w:id="27" w:name="page28"/>
    <w:bookmarkEnd w:id="27"/>
    <w:p>
      <w:pPr>
        <w:ind w:left="260"/>
        <w:spacing w:after="0"/>
        <w:rPr>
          <w:sz w:val="20"/>
          <w:szCs w:val="20"/>
          <w:color w:val="auto"/>
        </w:rPr>
      </w:pPr>
      <w:r>
        <w:rPr>
          <w:rFonts w:ascii="Courier New" w:cs="Courier New" w:eastAsia="Courier New" w:hAnsi="Courier New"/>
          <w:sz w:val="15"/>
          <w:szCs w:val="15"/>
          <w:color w:val="auto"/>
        </w:rPr>
        <w:t>25</w:t>
      </w:r>
    </w:p>
    <w:p>
      <w:pPr>
        <w:spacing w:after="0" w:line="180" w:lineRule="exact"/>
        <w:rPr>
          <w:sz w:val="20"/>
          <w:szCs w:val="20"/>
          <w:color w:val="auto"/>
        </w:rPr>
      </w:pPr>
    </w:p>
    <w:p>
      <w:pPr>
        <w:ind w:left="3260"/>
        <w:spacing w:after="0"/>
        <w:rPr>
          <w:sz w:val="20"/>
          <w:szCs w:val="20"/>
          <w:color w:val="auto"/>
        </w:rPr>
      </w:pPr>
      <w:r>
        <w:rPr>
          <w:rFonts w:ascii="Courier New" w:cs="Courier New" w:eastAsia="Courier New" w:hAnsi="Courier New"/>
          <w:sz w:val="15"/>
          <w:szCs w:val="15"/>
          <w:color w:val="auto"/>
        </w:rPr>
        <w:t>DILUTION</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As of January 31, 2000, our pro forma net tangible book value was approximately $30,293,000, or $0.40 per share of common stock. Pro forma net tangible book value per share represents the amount of our total tangible assets less total liabilities, divided by 75,371,060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Purchasers of common stock in this offering will experience immediate dilution. Without taking into account any changes in net tangible book value after January 31,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January 31, 2000 would have been approximately $84,568,000 or $1.04 per share of common stock. This amount represents an immediate increase in pro forma net tangible book value of $0.64 per share to the existing shareholders and an immediate dilution in pro forma net tangible book value of $8.96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Assumed initial public offering price per share.............</w:t>
            </w:r>
          </w:p>
        </w:tc>
        <w:tc>
          <w:tcPr>
            <w:tcW w:w="1460" w:type="dxa"/>
            <w:vAlign w:val="bottom"/>
          </w:tcPr>
          <w:p>
            <w:pPr>
              <w:jc w:val="right"/>
              <w:spacing w:after="0"/>
              <w:rPr>
                <w:sz w:val="20"/>
                <w:szCs w:val="20"/>
                <w:color w:val="auto"/>
              </w:rPr>
            </w:pPr>
            <w:r>
              <w:rPr>
                <w:rFonts w:ascii="Courier New" w:cs="Courier New" w:eastAsia="Courier New" w:hAnsi="Courier New"/>
                <w:sz w:val="15"/>
                <w:szCs w:val="15"/>
                <w:color w:val="auto"/>
              </w:rPr>
              <w:t>$10.00</w:t>
            </w:r>
          </w:p>
        </w:tc>
      </w:tr>
      <w:tr>
        <w:trPr>
          <w:trHeight w:val="175"/>
        </w:trPr>
        <w:tc>
          <w:tcPr>
            <w:tcW w:w="55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Pro forma net tangible book value per share as of January</w:t>
            </w:r>
          </w:p>
        </w:tc>
        <w:tc>
          <w:tcPr>
            <w:tcW w:w="146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31, 2000...............................................</w:t>
            </w:r>
          </w:p>
        </w:tc>
        <w:tc>
          <w:tcPr>
            <w:tcW w:w="1460" w:type="dxa"/>
            <w:vAlign w:val="bottom"/>
          </w:tcPr>
          <w:p>
            <w:pPr>
              <w:jc w:val="right"/>
              <w:ind w:right="744"/>
              <w:spacing w:after="0"/>
              <w:rPr>
                <w:sz w:val="20"/>
                <w:szCs w:val="20"/>
                <w:color w:val="auto"/>
              </w:rPr>
            </w:pPr>
            <w:r>
              <w:rPr>
                <w:rFonts w:ascii="Courier New" w:cs="Courier New" w:eastAsia="Courier New" w:hAnsi="Courier New"/>
                <w:sz w:val="15"/>
                <w:szCs w:val="15"/>
                <w:color w:val="auto"/>
              </w:rPr>
              <w:t>$ 0.40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Increase per share attributable to new investors..........</w:t>
            </w:r>
          </w:p>
        </w:tc>
        <w:tc>
          <w:tcPr>
            <w:tcW w:w="1460" w:type="dxa"/>
            <w:vAlign w:val="bottom"/>
          </w:tcPr>
          <w:p>
            <w:pPr>
              <w:jc w:val="right"/>
              <w:ind w:right="744"/>
              <w:spacing w:after="0"/>
              <w:rPr>
                <w:sz w:val="20"/>
                <w:szCs w:val="20"/>
                <w:color w:val="auto"/>
              </w:rPr>
            </w:pPr>
            <w:r>
              <w:rPr>
                <w:rFonts w:ascii="Courier New" w:cs="Courier New" w:eastAsia="Courier New" w:hAnsi="Courier New"/>
                <w:sz w:val="15"/>
                <w:szCs w:val="15"/>
                <w:color w:val="auto"/>
              </w:rPr>
              <w:t>0.64</w:t>
            </w:r>
          </w:p>
        </w:tc>
      </w:tr>
      <w:tr>
        <w:trPr>
          <w:trHeight w:val="175"/>
        </w:trPr>
        <w:tc>
          <w:tcPr>
            <w:tcW w:w="5540" w:type="dxa"/>
            <w:vAlign w:val="bottom"/>
          </w:tcPr>
          <w:p>
            <w:pPr>
              <w:spacing w:after="0"/>
              <w:rPr>
                <w:sz w:val="15"/>
                <w:szCs w:val="15"/>
                <w:color w:val="auto"/>
              </w:rPr>
            </w:pPr>
          </w:p>
        </w:tc>
        <w:tc>
          <w:tcPr>
            <w:tcW w:w="1460" w:type="dxa"/>
            <w:vAlign w:val="bottom"/>
          </w:tcPr>
          <w:p>
            <w:pPr>
              <w:jc w:val="right"/>
              <w:ind w:right="74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564"/>
              <w:spacing w:after="0"/>
              <w:rPr>
                <w:sz w:val="20"/>
                <w:szCs w:val="20"/>
                <w:color w:val="auto"/>
              </w:rPr>
            </w:pPr>
            <w:r>
              <w:rPr>
                <w:rFonts w:ascii="Courier New" w:cs="Courier New" w:eastAsia="Courier New" w:hAnsi="Courier New"/>
                <w:sz w:val="15"/>
                <w:szCs w:val="15"/>
                <w:color w:val="auto"/>
              </w:rPr>
              <w:t>Pro forma net tangible book value per share after this</w:t>
            </w:r>
          </w:p>
        </w:tc>
        <w:tc>
          <w:tcPr>
            <w:tcW w:w="146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offering..................................................</w:t>
            </w:r>
          </w:p>
        </w:tc>
        <w:tc>
          <w:tcPr>
            <w:tcW w:w="1460" w:type="dxa"/>
            <w:vAlign w:val="bottom"/>
          </w:tcPr>
          <w:p>
            <w:pPr>
              <w:jc w:val="right"/>
              <w:spacing w:after="0"/>
              <w:rPr>
                <w:sz w:val="20"/>
                <w:szCs w:val="20"/>
                <w:color w:val="auto"/>
              </w:rPr>
            </w:pPr>
            <w:r>
              <w:rPr>
                <w:rFonts w:ascii="Courier New" w:cs="Courier New" w:eastAsia="Courier New" w:hAnsi="Courier New"/>
                <w:sz w:val="15"/>
                <w:szCs w:val="15"/>
                <w:color w:val="auto"/>
              </w:rPr>
              <w:t>1.04</w:t>
            </w:r>
          </w:p>
        </w:tc>
      </w:tr>
      <w:tr>
        <w:trPr>
          <w:trHeight w:val="175"/>
        </w:trPr>
        <w:tc>
          <w:tcPr>
            <w:tcW w:w="5540" w:type="dxa"/>
            <w:vAlign w:val="bottom"/>
          </w:tcPr>
          <w:p>
            <w:pPr>
              <w:spacing w:after="0"/>
              <w:rPr>
                <w:sz w:val="15"/>
                <w:szCs w:val="15"/>
                <w:color w:val="auto"/>
              </w:rPr>
            </w:pPr>
          </w:p>
        </w:tc>
        <w:tc>
          <w:tcPr>
            <w:tcW w:w="1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Dilution per share to new investors.........................</w:t>
            </w:r>
          </w:p>
        </w:tc>
        <w:tc>
          <w:tcPr>
            <w:tcW w:w="1460" w:type="dxa"/>
            <w:vAlign w:val="bottom"/>
          </w:tcPr>
          <w:p>
            <w:pPr>
              <w:jc w:val="right"/>
              <w:spacing w:after="0"/>
              <w:rPr>
                <w:sz w:val="20"/>
                <w:szCs w:val="20"/>
                <w:color w:val="auto"/>
              </w:rPr>
            </w:pPr>
            <w:r>
              <w:rPr>
                <w:rFonts w:ascii="Courier New" w:cs="Courier New" w:eastAsia="Courier New" w:hAnsi="Courier New"/>
                <w:sz w:val="15"/>
                <w:szCs w:val="15"/>
                <w:color w:val="auto"/>
              </w:rPr>
              <w:t>$ 8.96</w:t>
            </w:r>
          </w:p>
        </w:tc>
      </w:tr>
      <w:tr>
        <w:trPr>
          <w:trHeight w:val="175"/>
        </w:trPr>
        <w:tc>
          <w:tcPr>
            <w:tcW w:w="5540" w:type="dxa"/>
            <w:vAlign w:val="bottom"/>
          </w:tcPr>
          <w:p>
            <w:pPr>
              <w:spacing w:after="0"/>
              <w:rPr>
                <w:sz w:val="15"/>
                <w:szCs w:val="15"/>
                <w:color w:val="auto"/>
              </w:rPr>
            </w:pPr>
          </w:p>
        </w:tc>
        <w:tc>
          <w:tcPr>
            <w:tcW w:w="1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following table summarizes as of January 31,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60" w:type="dxa"/>
            <w:vAlign w:val="bottom"/>
          </w:tcPr>
          <w:p>
            <w:pPr>
              <w:spacing w:after="0"/>
              <w:rPr>
                <w:sz w:val="14"/>
                <w:szCs w:val="14"/>
                <w:color w:val="auto"/>
              </w:rPr>
            </w:pPr>
          </w:p>
        </w:tc>
        <w:tc>
          <w:tcPr>
            <w:tcW w:w="208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SHARES PURCHASED</w:t>
            </w:r>
          </w:p>
        </w:tc>
        <w:tc>
          <w:tcPr>
            <w:tcW w:w="22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TOTAL CONSIDERATION</w:t>
            </w:r>
          </w:p>
        </w:tc>
        <w:tc>
          <w:tcPr>
            <w:tcW w:w="1320" w:type="dxa"/>
            <w:vAlign w:val="bottom"/>
            <w:gridSpan w:val="2"/>
          </w:tcPr>
          <w:p>
            <w:pPr>
              <w:jc w:val="center"/>
              <w:ind w:left="44"/>
              <w:spacing w:after="0"/>
              <w:rPr>
                <w:sz w:val="20"/>
                <w:szCs w:val="20"/>
                <w:color w:val="auto"/>
              </w:rPr>
            </w:pPr>
            <w:r>
              <w:rPr>
                <w:rFonts w:ascii="Courier New" w:cs="Courier New" w:eastAsia="Courier New" w:hAnsi="Courier New"/>
                <w:sz w:val="15"/>
                <w:szCs w:val="15"/>
                <w:color w:val="auto"/>
              </w:rPr>
              <w:t>AVERAGE PRICE</w:t>
            </w:r>
          </w:p>
        </w:tc>
      </w:tr>
      <w:tr>
        <w:trPr>
          <w:trHeight w:val="175"/>
        </w:trPr>
        <w:tc>
          <w:tcPr>
            <w:tcW w:w="3360" w:type="dxa"/>
            <w:vAlign w:val="bottom"/>
          </w:tcPr>
          <w:p>
            <w:pPr>
              <w:spacing w:after="0"/>
              <w:rPr>
                <w:sz w:val="15"/>
                <w:szCs w:val="15"/>
                <w:color w:val="auto"/>
              </w:rPr>
            </w:pPr>
          </w:p>
        </w:tc>
        <w:tc>
          <w:tcPr>
            <w:tcW w:w="208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224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center"/>
              <w:ind w:left="44"/>
              <w:spacing w:after="0"/>
              <w:rPr>
                <w:sz w:val="20"/>
                <w:szCs w:val="20"/>
                <w:color w:val="auto"/>
              </w:rPr>
            </w:pPr>
            <w:r>
              <w:rPr>
                <w:rFonts w:ascii="Courier New" w:cs="Courier New" w:eastAsia="Courier New" w:hAnsi="Courier New"/>
                <w:sz w:val="15"/>
                <w:szCs w:val="15"/>
                <w:color w:val="auto"/>
              </w:rPr>
              <w:t>-------------</w:t>
            </w:r>
          </w:p>
        </w:tc>
      </w:tr>
      <w:tr>
        <w:trPr>
          <w:trHeight w:val="175"/>
        </w:trPr>
        <w:tc>
          <w:tcPr>
            <w:tcW w:w="3360" w:type="dxa"/>
            <w:vAlign w:val="bottom"/>
          </w:tcPr>
          <w:p>
            <w:pPr>
              <w:spacing w:after="0"/>
              <w:rPr>
                <w:sz w:val="15"/>
                <w:szCs w:val="15"/>
                <w:color w:val="auto"/>
              </w:rPr>
            </w:pPr>
          </w:p>
        </w:tc>
        <w:tc>
          <w:tcPr>
            <w:tcW w:w="1260" w:type="dxa"/>
            <w:vAlign w:val="bottom"/>
          </w:tcPr>
          <w:p>
            <w:pPr>
              <w:ind w:left="260"/>
              <w:spacing w:after="0"/>
              <w:rPr>
                <w:sz w:val="20"/>
                <w:szCs w:val="20"/>
                <w:color w:val="auto"/>
              </w:rPr>
            </w:pPr>
            <w:r>
              <w:rPr>
                <w:rFonts w:ascii="Courier New" w:cs="Courier New" w:eastAsia="Courier New" w:hAnsi="Courier New"/>
                <w:sz w:val="15"/>
                <w:szCs w:val="15"/>
                <w:color w:val="auto"/>
              </w:rPr>
              <w:t>NUMBER</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PERCENT</w:t>
            </w:r>
          </w:p>
        </w:tc>
        <w:tc>
          <w:tcPr>
            <w:tcW w:w="132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AMOUNT</w:t>
            </w:r>
          </w:p>
        </w:tc>
        <w:tc>
          <w:tcPr>
            <w:tcW w:w="9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PERCENT</w:t>
            </w:r>
          </w:p>
        </w:tc>
        <w:tc>
          <w:tcPr>
            <w:tcW w:w="1320" w:type="dxa"/>
            <w:vAlign w:val="bottom"/>
            <w:gridSpan w:val="2"/>
          </w:tcPr>
          <w:p>
            <w:pPr>
              <w:jc w:val="center"/>
              <w:ind w:left="44"/>
              <w:spacing w:after="0"/>
              <w:rPr>
                <w:sz w:val="20"/>
                <w:szCs w:val="20"/>
                <w:color w:val="auto"/>
              </w:rPr>
            </w:pPr>
            <w:r>
              <w:rPr>
                <w:rFonts w:ascii="Courier New" w:cs="Courier New" w:eastAsia="Courier New" w:hAnsi="Courier New"/>
                <w:sz w:val="15"/>
                <w:szCs w:val="15"/>
                <w:color w:val="auto"/>
                <w:w w:val="98"/>
              </w:rPr>
              <w:t>PER SHARE</w:t>
            </w:r>
          </w:p>
        </w:tc>
      </w:tr>
      <w:tr>
        <w:trPr>
          <w:trHeight w:val="175"/>
        </w:trPr>
        <w:tc>
          <w:tcPr>
            <w:tcW w:w="3360" w:type="dxa"/>
            <w:vAlign w:val="bottom"/>
          </w:tcPr>
          <w:p>
            <w:pPr>
              <w:spacing w:after="0"/>
              <w:rPr>
                <w:sz w:val="15"/>
                <w:szCs w:val="15"/>
                <w:color w:val="auto"/>
              </w:rPr>
            </w:pPr>
          </w:p>
        </w:tc>
        <w:tc>
          <w:tcPr>
            <w:tcW w:w="126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w:t>
            </w: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center"/>
              <w:ind w:left="44"/>
              <w:spacing w:after="0"/>
              <w:rPr>
                <w:sz w:val="20"/>
                <w:szCs w:val="20"/>
                <w:color w:val="auto"/>
              </w:rPr>
            </w:pPr>
            <w:r>
              <w:rPr>
                <w:rFonts w:ascii="Courier New" w:cs="Courier New" w:eastAsia="Courier New" w:hAnsi="Courier New"/>
                <w:sz w:val="15"/>
                <w:szCs w:val="15"/>
                <w:color w:val="auto"/>
              </w:rPr>
              <w:t>-------------</w:t>
            </w:r>
          </w:p>
        </w:tc>
      </w:tr>
      <w:tr>
        <w:trPr>
          <w:trHeight w:val="350"/>
        </w:trPr>
        <w:tc>
          <w:tcPr>
            <w:tcW w:w="336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9"/>
              </w:rPr>
              <w:t>Existing shareholders...............</w:t>
            </w:r>
          </w:p>
        </w:tc>
        <w:tc>
          <w:tcPr>
            <w:tcW w:w="126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75,371,060</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92.6%</w:t>
            </w: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$26,605,000</w:t>
            </w:r>
          </w:p>
        </w:tc>
        <w:tc>
          <w:tcPr>
            <w:tcW w:w="9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30.7%</w:t>
            </w:r>
          </w:p>
        </w:tc>
        <w:tc>
          <w:tcPr>
            <w:tcW w:w="5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304"/>
              <w:spacing w:after="0"/>
              <w:rPr>
                <w:sz w:val="20"/>
                <w:szCs w:val="20"/>
                <w:color w:val="auto"/>
              </w:rPr>
            </w:pPr>
            <w:r>
              <w:rPr>
                <w:rFonts w:ascii="Courier New" w:cs="Courier New" w:eastAsia="Courier New" w:hAnsi="Courier New"/>
                <w:sz w:val="15"/>
                <w:szCs w:val="15"/>
                <w:color w:val="auto"/>
              </w:rPr>
              <w:t>0.35</w:t>
            </w:r>
          </w:p>
        </w:tc>
      </w:tr>
      <w:tr>
        <w:trPr>
          <w:trHeight w:val="175"/>
        </w:trPr>
        <w:tc>
          <w:tcPr>
            <w:tcW w:w="336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9"/>
              </w:rPr>
              <w:t>New investors.......................</w:t>
            </w:r>
          </w:p>
        </w:tc>
        <w:tc>
          <w:tcPr>
            <w:tcW w:w="126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6,000,000</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7.4</w:t>
            </w: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60,000,000</w:t>
            </w:r>
          </w:p>
        </w:tc>
        <w:tc>
          <w:tcPr>
            <w:tcW w:w="9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69.3</w:t>
            </w:r>
          </w:p>
        </w:tc>
        <w:tc>
          <w:tcPr>
            <w:tcW w:w="5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304"/>
              <w:spacing w:after="0"/>
              <w:rPr>
                <w:sz w:val="20"/>
                <w:szCs w:val="20"/>
                <w:color w:val="auto"/>
              </w:rPr>
            </w:pPr>
            <w:r>
              <w:rPr>
                <w:rFonts w:ascii="Courier New" w:cs="Courier New" w:eastAsia="Courier New" w:hAnsi="Courier New"/>
                <w:sz w:val="15"/>
                <w:szCs w:val="15"/>
                <w:color w:val="auto"/>
                <w:w w:val="93"/>
              </w:rPr>
              <w:t>10.00</w:t>
            </w:r>
          </w:p>
        </w:tc>
      </w:tr>
      <w:tr>
        <w:trPr>
          <w:trHeight w:val="175"/>
        </w:trPr>
        <w:tc>
          <w:tcPr>
            <w:tcW w:w="3360" w:type="dxa"/>
            <w:vAlign w:val="bottom"/>
          </w:tcPr>
          <w:p>
            <w:pPr>
              <w:spacing w:after="0"/>
              <w:rPr>
                <w:sz w:val="15"/>
                <w:szCs w:val="15"/>
                <w:color w:val="auto"/>
              </w:rPr>
            </w:pPr>
          </w:p>
        </w:tc>
        <w:tc>
          <w:tcPr>
            <w:tcW w:w="126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50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33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w:t>
            </w:r>
          </w:p>
        </w:tc>
        <w:tc>
          <w:tcPr>
            <w:tcW w:w="126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81,371,060</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100.0%</w:t>
            </w: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$86,605,000</w:t>
            </w:r>
          </w:p>
        </w:tc>
        <w:tc>
          <w:tcPr>
            <w:tcW w:w="9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100.0%</w:t>
            </w:r>
          </w:p>
        </w:tc>
        <w:tc>
          <w:tcPr>
            <w:tcW w:w="50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3360" w:type="dxa"/>
            <w:vAlign w:val="bottom"/>
          </w:tcPr>
          <w:p>
            <w:pPr>
              <w:spacing w:after="0"/>
              <w:rPr>
                <w:sz w:val="15"/>
                <w:szCs w:val="15"/>
                <w:color w:val="auto"/>
              </w:rPr>
            </w:pPr>
          </w:p>
        </w:tc>
        <w:tc>
          <w:tcPr>
            <w:tcW w:w="126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9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500" w:type="dxa"/>
            <w:vAlign w:val="bottom"/>
          </w:tcPr>
          <w:p>
            <w:pPr>
              <w:spacing w:after="0"/>
              <w:rPr>
                <w:sz w:val="15"/>
                <w:szCs w:val="15"/>
                <w:color w:val="auto"/>
              </w:rPr>
            </w:pPr>
          </w:p>
        </w:tc>
        <w:tc>
          <w:tcPr>
            <w:tcW w:w="820" w:type="dxa"/>
            <w:vAlign w:val="bottom"/>
          </w:tcPr>
          <w:p>
            <w:pPr>
              <w:spacing w:after="0"/>
              <w:rPr>
                <w:sz w:val="15"/>
                <w:szCs w:val="15"/>
                <w:color w:val="auto"/>
              </w:rPr>
            </w:pPr>
          </w:p>
        </w:tc>
      </w:tr>
    </w:tbl>
    <w:p>
      <w:pPr>
        <w:spacing w:after="0" w:line="200" w:lineRule="exact"/>
        <w:rPr>
          <w:sz w:val="20"/>
          <w:szCs w:val="20"/>
          <w:color w:val="auto"/>
        </w:rPr>
      </w:pPr>
    </w:p>
    <w:p>
      <w:pPr>
        <w:spacing w:after="0" w:line="329"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above information excludes:</w:t>
      </w:r>
    </w:p>
    <w:p>
      <w:pPr>
        <w:spacing w:after="0" w:line="180" w:lineRule="exact"/>
        <w:rPr>
          <w:sz w:val="20"/>
          <w:szCs w:val="20"/>
          <w:color w:val="auto"/>
        </w:rPr>
      </w:pPr>
    </w:p>
    <w:p>
      <w:pPr>
        <w:jc w:val="both"/>
        <w:ind w:left="620" w:right="3679" w:hanging="172"/>
        <w:spacing w:after="0" w:line="247"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12,385,924 shares issuable upon the exercise of outstanding stock options, at a weighted average exercise price of $0.87 per share;</w:t>
      </w:r>
    </w:p>
    <w:p>
      <w:pPr>
        <w:spacing w:after="0" w:line="349" w:lineRule="exact"/>
        <w:rPr>
          <w:rFonts w:ascii="Courier New" w:cs="Courier New" w:eastAsia="Courier New" w:hAnsi="Courier New"/>
          <w:sz w:val="15"/>
          <w:szCs w:val="15"/>
          <w:color w:val="auto"/>
        </w:rPr>
      </w:pPr>
    </w:p>
    <w:p>
      <w:pPr>
        <w:ind w:left="620" w:right="2959" w:hanging="172"/>
        <w:spacing w:after="0" w:line="247"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180,000 shares issuable upon the exercise of a warrant to purchase common stock that at the closing of this offering will be issued to replace a warrant to purchase 45,000 shares of Series D preferred stock;</w:t>
      </w:r>
    </w:p>
    <w:p>
      <w:pPr>
        <w:spacing w:after="0" w:line="200" w:lineRule="exact"/>
        <w:rPr>
          <w:rFonts w:ascii="Courier New" w:cs="Courier New" w:eastAsia="Courier New" w:hAnsi="Courier New"/>
          <w:sz w:val="15"/>
          <w:szCs w:val="15"/>
          <w:color w:val="auto"/>
        </w:rPr>
      </w:pPr>
    </w:p>
    <w:p>
      <w:pPr>
        <w:spacing w:after="0" w:line="323" w:lineRule="exact"/>
        <w:rPr>
          <w:rFonts w:ascii="Courier New" w:cs="Courier New" w:eastAsia="Courier New" w:hAnsi="Courier New"/>
          <w:sz w:val="15"/>
          <w:szCs w:val="15"/>
          <w:color w:val="auto"/>
        </w:rPr>
      </w:pPr>
    </w:p>
    <w:p>
      <w:pPr>
        <w:ind w:left="620" w:right="3319" w:hanging="172"/>
        <w:spacing w:after="0" w:line="247"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319" w:hanging="172"/>
        <w:spacing w:after="0" w:line="247"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365,412 shares issuable upon the automatic conversion of Series D preferred stock that we expect to issue upon the exercise of warrants that would otherwise expire upon the closing of this offering;</w:t>
      </w:r>
    </w:p>
    <w:p>
      <w:pPr>
        <w:sectPr>
          <w:pgSz w:w="11900" w:h="16838" w:orient="portrait"/>
          <w:cols w:equalWidth="0" w:num="1">
            <w:col w:w="10219"/>
          </w:cols>
          <w:pgMar w:left="240" w:top="293" w:right="1440" w:bottom="0" w:gutter="0" w:footer="0" w:header="0"/>
        </w:sectPr>
      </w:pPr>
    </w:p>
    <w:bookmarkStart w:id="28" w:name="page29"/>
    <w:bookmarkEnd w:id="28"/>
    <w:p>
      <w:pPr>
        <w:ind w:left="172" w:right="3499" w:hanging="172"/>
        <w:spacing w:after="0" w:line="247" w:lineRule="auto"/>
        <w:tabs>
          <w:tab w:leader="none" w:pos="172"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5,082,520 shares available for future issuance under our 1995 Stock Option Plan and 1997 Directors' Stock Option Plan; and</w:t>
      </w:r>
    </w:p>
    <w:p>
      <w:pPr>
        <w:spacing w:after="0" w:line="175" w:lineRule="exact"/>
        <w:rPr>
          <w:sz w:val="20"/>
          <w:szCs w:val="20"/>
          <w:color w:val="auto"/>
        </w:rPr>
      </w:pPr>
    </w:p>
    <w:p>
      <w:pPr>
        <w:ind w:left="3092"/>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9772"/>
          </w:cols>
          <w:pgMar w:left="688" w:top="491" w:right="1440" w:bottom="1440" w:gutter="0" w:footer="0" w:header="0"/>
        </w:sectPr>
      </w:pPr>
    </w:p>
    <w:bookmarkStart w:id="29" w:name="page30"/>
    <w:bookmarkEnd w:id="29"/>
    <w:p>
      <w:pPr>
        <w:ind w:left="260"/>
        <w:spacing w:after="0"/>
        <w:rPr>
          <w:sz w:val="20"/>
          <w:szCs w:val="20"/>
          <w:color w:val="auto"/>
        </w:rPr>
      </w:pPr>
      <w:r>
        <w:rPr>
          <w:rFonts w:ascii="Courier New" w:cs="Courier New" w:eastAsia="Courier New" w:hAnsi="Courier New"/>
          <w:sz w:val="15"/>
          <w:szCs w:val="15"/>
          <w:color w:val="auto"/>
        </w:rPr>
        <w:t>26</w:t>
      </w:r>
    </w:p>
    <w:p>
      <w:pPr>
        <w:spacing w:after="0" w:line="354" w:lineRule="exact"/>
        <w:rPr>
          <w:sz w:val="20"/>
          <w:szCs w:val="20"/>
          <w:color w:val="auto"/>
        </w:rPr>
      </w:pPr>
    </w:p>
    <w:p>
      <w:pPr>
        <w:ind w:left="620" w:right="2959" w:hanging="172"/>
        <w:spacing w:after="0" w:line="247" w:lineRule="auto"/>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1,152,250 shares issuable upon the exercise of outstanding stock options, at a weighted average exercise price of $5.00 per share, granted subsequent to January 31, 2000 and through April 30, 2000.</w:t>
      </w:r>
    </w:p>
    <w:p>
      <w:pPr>
        <w:spacing w:after="0" w:line="200" w:lineRule="exact"/>
        <w:rPr>
          <w:sz w:val="20"/>
          <w:szCs w:val="20"/>
          <w:color w:val="auto"/>
        </w:rPr>
      </w:pPr>
    </w:p>
    <w:p>
      <w:pPr>
        <w:spacing w:after="0" w:line="324"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To the extent any of these options is exercised, there will be further dilution to new investors. Assuming the exercise of all outstanding options and warrants as of January 31, 2000, our pro forma net tangible book value at January 31, 2000 would have been $41,750,000, or $0.47 per share. Without taking into account any changes in net tangible book value after January 31,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January 31, 2000 would have been approximately $96,025,000 or $1.02 per share of common stock. This amount represents an immediate increase in pro forma net tangible book value of $0.55 per share to the existing shareholders and an immediate dilution in pro forma net tangible book value of $8.98 per share to new investors purchasing shares in this offering.</w:t>
      </w:r>
    </w:p>
    <w:p>
      <w:pPr>
        <w:spacing w:after="0" w:line="35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93"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27</w:t>
      </w:r>
    </w:p>
    <w:p>
      <w:pPr>
        <w:spacing w:after="0" w:line="180" w:lineRule="exact"/>
        <w:rPr>
          <w:sz w:val="20"/>
          <w:szCs w:val="20"/>
          <w:color w:val="auto"/>
        </w:rPr>
      </w:pPr>
    </w:p>
    <w:p>
      <w:pPr>
        <w:ind w:left="2000"/>
        <w:spacing w:after="0"/>
        <w:rPr>
          <w:sz w:val="20"/>
          <w:szCs w:val="20"/>
          <w:color w:val="auto"/>
        </w:rPr>
      </w:pPr>
      <w:r>
        <w:rPr>
          <w:rFonts w:ascii="Courier New" w:cs="Courier New" w:eastAsia="Courier New" w:hAnsi="Courier New"/>
          <w:sz w:val="15"/>
          <w:szCs w:val="15"/>
          <w:color w:val="auto"/>
        </w:rPr>
        <w:t>SELECTED CONSOLIDATED FINANCIAL DATA</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20" w:type="dxa"/>
            <w:vAlign w:val="bottom"/>
            <w:gridSpan w:val="3"/>
          </w:tcPr>
          <w:p>
            <w:pPr>
              <w:jc w:val="right"/>
              <w:ind w:right="564"/>
              <w:spacing w:after="0"/>
              <w:rPr>
                <w:sz w:val="20"/>
                <w:szCs w:val="20"/>
                <w:color w:val="auto"/>
              </w:rPr>
            </w:pPr>
            <w:r>
              <w:rPr>
                <w:rFonts w:ascii="Courier New" w:cs="Courier New" w:eastAsia="Courier New" w:hAnsi="Courier New"/>
                <w:sz w:val="15"/>
                <w:szCs w:val="15"/>
                <w:color w:val="auto"/>
              </w:rPr>
              <w:t>YEAR ENDED JANUARY 31,</w:t>
            </w:r>
          </w:p>
        </w:tc>
        <w:tc>
          <w:tcPr>
            <w:tcW w:w="18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5"/>
        </w:trPr>
        <w:tc>
          <w:tcPr>
            <w:tcW w:w="4440" w:type="dxa"/>
            <w:vAlign w:val="bottom"/>
          </w:tcPr>
          <w:p>
            <w:pPr>
              <w:spacing w:after="0"/>
              <w:rPr>
                <w:sz w:val="15"/>
                <w:szCs w:val="15"/>
                <w:color w:val="auto"/>
              </w:rPr>
            </w:pPr>
          </w:p>
        </w:tc>
        <w:tc>
          <w:tcPr>
            <w:tcW w:w="4740" w:type="dxa"/>
            <w:vAlign w:val="bottom"/>
            <w:gridSpan w:val="8"/>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jc w:val="right"/>
              <w:ind w:right="464"/>
              <w:spacing w:after="0"/>
              <w:rPr>
                <w:sz w:val="20"/>
                <w:szCs w:val="20"/>
                <w:color w:val="auto"/>
              </w:rPr>
            </w:pPr>
            <w:r>
              <w:rPr>
                <w:rFonts w:ascii="Courier New" w:cs="Courier New" w:eastAsia="Courier New" w:hAnsi="Courier New"/>
                <w:sz w:val="15"/>
                <w:szCs w:val="15"/>
                <w:color w:val="auto"/>
                <w:w w:val="94"/>
              </w:rPr>
              <w:t>1996</w:t>
            </w:r>
          </w:p>
        </w:tc>
        <w:tc>
          <w:tcPr>
            <w:tcW w:w="100" w:type="dxa"/>
            <w:vAlign w:val="bottom"/>
          </w:tcPr>
          <w:p>
            <w:pPr>
              <w:spacing w:after="0"/>
              <w:rPr>
                <w:sz w:val="15"/>
                <w:szCs w:val="15"/>
                <w:color w:val="auto"/>
              </w:rPr>
            </w:pPr>
          </w:p>
        </w:tc>
        <w:tc>
          <w:tcPr>
            <w:tcW w:w="820" w:type="dxa"/>
            <w:vAlign w:val="bottom"/>
          </w:tcPr>
          <w:p>
            <w:pPr>
              <w:jc w:val="right"/>
              <w:ind w:right="384"/>
              <w:spacing w:after="0"/>
              <w:rPr>
                <w:sz w:val="20"/>
                <w:szCs w:val="20"/>
                <w:color w:val="auto"/>
              </w:rPr>
            </w:pPr>
            <w:r>
              <w:rPr>
                <w:rFonts w:ascii="Courier New" w:cs="Courier New" w:eastAsia="Courier New" w:hAnsi="Courier New"/>
                <w:sz w:val="15"/>
                <w:szCs w:val="15"/>
                <w:color w:val="auto"/>
                <w:w w:val="94"/>
              </w:rPr>
              <w:t>1997</w:t>
            </w:r>
          </w:p>
        </w:tc>
        <w:tc>
          <w:tcPr>
            <w:tcW w:w="100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5"/>
                <w:szCs w:val="15"/>
                <w:color w:val="auto"/>
              </w:rPr>
            </w:pPr>
          </w:p>
        </w:tc>
        <w:tc>
          <w:tcPr>
            <w:tcW w:w="640" w:type="dxa"/>
            <w:vAlign w:val="bottom"/>
          </w:tcPr>
          <w:p>
            <w:pPr>
              <w:jc w:val="right"/>
              <w:ind w:right="204"/>
              <w:spacing w:after="0"/>
              <w:rPr>
                <w:sz w:val="20"/>
                <w:szCs w:val="20"/>
                <w:color w:val="auto"/>
              </w:rPr>
            </w:pPr>
            <w:r>
              <w:rPr>
                <w:rFonts w:ascii="Courier New" w:cs="Courier New" w:eastAsia="Courier New" w:hAnsi="Courier New"/>
                <w:sz w:val="15"/>
                <w:szCs w:val="15"/>
                <w:color w:val="auto"/>
                <w:w w:val="94"/>
              </w:rPr>
              <w:t>2000</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00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(IN THOUSANDS, EXCEPT PER SHARE AMOUNTS)</w:t>
            </w:r>
          </w:p>
        </w:tc>
        <w:tc>
          <w:tcPr>
            <w:tcW w:w="640" w:type="dxa"/>
            <w:vAlign w:val="bottom"/>
          </w:tcPr>
          <w:p>
            <w:pPr>
              <w:spacing w:after="0"/>
              <w:rPr>
                <w:sz w:val="15"/>
                <w:szCs w:val="15"/>
                <w:color w:val="auto"/>
              </w:rPr>
            </w:pPr>
          </w:p>
        </w:tc>
      </w:tr>
      <w:tr>
        <w:trPr>
          <w:trHeight w:val="350"/>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 DATA:</w:t>
            </w: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210</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190</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   625</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$21,253</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$81,375</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312</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33,773</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210</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190</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313</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11,150</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47,602</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Research and development.....................</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480</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1,350</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5,018</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14,452</w:t>
            </w: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Marketing and selling........................</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12</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618</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1,671</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10,436</w:t>
            </w: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General and administrative...................</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92</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468</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1,028</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3,443</w:t>
            </w: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 compensation...........</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2,175</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ind w:left="360"/>
              <w:spacing w:after="0"/>
              <w:rPr>
                <w:sz w:val="20"/>
                <w:szCs w:val="20"/>
                <w:color w:val="auto"/>
              </w:rPr>
            </w:pPr>
            <w:r>
              <w:rPr>
                <w:rFonts w:ascii="Courier New" w:cs="Courier New" w:eastAsia="Courier New" w:hAnsi="Courier New"/>
                <w:sz w:val="15"/>
                <w:szCs w:val="15"/>
                <w:color w:val="auto"/>
              </w:rPr>
              <w:t>Total operating expenses...................</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584</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2,436</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7,717</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11,700</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30,506</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10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(374)</w:t>
            </w:r>
          </w:p>
        </w:tc>
        <w:tc>
          <w:tcPr>
            <w:tcW w:w="10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(2,246)</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(7,404)</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17,096</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Interest income................................</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22</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96</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170</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175</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486</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Interest expense...............................</w:t>
            </w:r>
          </w:p>
        </w:tc>
        <w:tc>
          <w:tcPr>
            <w:tcW w:w="10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(3)</w:t>
            </w:r>
          </w:p>
        </w:tc>
        <w:tc>
          <w:tcPr>
            <w:tcW w:w="10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(164)</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(101)</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(156)</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Income (loss) before income taxes..............</w:t>
            </w:r>
          </w:p>
        </w:tc>
        <w:tc>
          <w:tcPr>
            <w:tcW w:w="10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(355)</w:t>
            </w:r>
          </w:p>
        </w:tc>
        <w:tc>
          <w:tcPr>
            <w:tcW w:w="10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(2,152)</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(7,398)</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17,426</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46</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4,356</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(355)</w:t>
            </w:r>
          </w:p>
        </w:tc>
        <w:tc>
          <w:tcPr>
            <w:tcW w:w="92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w w:val="99"/>
              </w:rPr>
              <w:t>$(2,153)</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(959)</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$13,070</w:t>
            </w:r>
          </w:p>
        </w:tc>
      </w:tr>
      <w:tr>
        <w:trPr>
          <w:trHeight w:val="175"/>
        </w:trPr>
        <w:tc>
          <w:tcPr>
            <w:tcW w:w="4440" w:type="dxa"/>
            <w:vAlign w:val="bottom"/>
          </w:tcPr>
          <w:p>
            <w:pPr>
              <w:spacing w:after="0"/>
              <w:rPr>
                <w:sz w:val="15"/>
                <w:szCs w:val="15"/>
                <w:color w:val="auto"/>
              </w:rPr>
            </w:pPr>
          </w:p>
        </w:tc>
        <w:tc>
          <w:tcPr>
            <w:tcW w:w="1000" w:type="dxa"/>
            <w:vAlign w:val="bottom"/>
            <w:gridSpan w:val="2"/>
          </w:tcPr>
          <w:p>
            <w:pPr>
              <w:jc w:val="right"/>
              <w:ind w:right="284"/>
              <w:spacing w:after="0"/>
              <w:rPr>
                <w:sz w:val="20"/>
                <w:szCs w:val="20"/>
                <w:color w:val="auto"/>
              </w:rPr>
            </w:pPr>
            <w:r>
              <w:rPr>
                <w:rFonts w:ascii="Courier New" w:cs="Courier New" w:eastAsia="Courier New" w:hAnsi="Courier New"/>
                <w:sz w:val="15"/>
                <w:szCs w:val="15"/>
                <w:color w:val="auto"/>
                <w:w w:val="98"/>
              </w:rPr>
              <w:t>=======</w:t>
            </w:r>
          </w:p>
        </w:tc>
        <w:tc>
          <w:tcPr>
            <w:tcW w:w="9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000" w:type="dxa"/>
            <w:vAlign w:val="bottom"/>
            <w:gridSpan w:val="2"/>
          </w:tcPr>
          <w:p>
            <w:pPr>
              <w:jc w:val="right"/>
              <w:ind w:right="184"/>
              <w:spacing w:after="0"/>
              <w:rPr>
                <w:sz w:val="20"/>
                <w:szCs w:val="20"/>
                <w:color w:val="auto"/>
              </w:rPr>
            </w:pPr>
            <w:r>
              <w:rPr>
                <w:rFonts w:ascii="Courier New" w:cs="Courier New" w:eastAsia="Courier New" w:hAnsi="Courier New"/>
                <w:sz w:val="15"/>
                <w:szCs w:val="15"/>
                <w:color w:val="auto"/>
                <w:w w:val="99"/>
              </w:rPr>
              <w:t>$ (0.02)</w:t>
            </w:r>
          </w:p>
        </w:tc>
        <w:tc>
          <w:tcPr>
            <w:tcW w:w="92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w w:val="99"/>
              </w:rPr>
              <w:t>$ (0.08)</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0.32</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1000" w:type="dxa"/>
            <w:vAlign w:val="bottom"/>
            <w:gridSpan w:val="2"/>
          </w:tcPr>
          <w:p>
            <w:pPr>
              <w:jc w:val="right"/>
              <w:ind w:right="184"/>
              <w:spacing w:after="0"/>
              <w:rPr>
                <w:sz w:val="20"/>
                <w:szCs w:val="20"/>
                <w:color w:val="auto"/>
              </w:rPr>
            </w:pPr>
            <w:r>
              <w:rPr>
                <w:rFonts w:ascii="Courier New" w:cs="Courier New" w:eastAsia="Courier New" w:hAnsi="Courier New"/>
                <w:sz w:val="15"/>
                <w:szCs w:val="15"/>
                <w:color w:val="auto"/>
                <w:w w:val="99"/>
              </w:rPr>
              <w:t>$ (0.02)</w:t>
            </w:r>
          </w:p>
        </w:tc>
        <w:tc>
          <w:tcPr>
            <w:tcW w:w="92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w w:val="99"/>
              </w:rPr>
              <w:t>$ (0.08)</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0.16</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Shares used in computing basic net income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(loss) per share.............................</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w w:val="96"/>
              </w:rPr>
              <w:t>20,738</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w w:val="96"/>
              </w:rPr>
              <w:t>25,593</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41,094</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Shares used in computing diluted net income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(loss) per share.............................</w:t>
            </w:r>
          </w:p>
        </w:tc>
        <w:tc>
          <w:tcPr>
            <w:tcW w:w="10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w w:val="96"/>
              </w:rPr>
              <w:t>20,738</w:t>
            </w:r>
          </w:p>
        </w:tc>
        <w:tc>
          <w:tcPr>
            <w:tcW w:w="10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w w:val="96"/>
              </w:rPr>
              <w:t>25,593</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81,545</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Pro forma basic net income per share...........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0.20</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Pro forma diluted net income per share.........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0.16</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Shares used in computing pro forma basic net</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income per share.............................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66,157</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Shares used in computing pro forma diluted net</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income per share.............................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81,545</w:t>
            </w:r>
          </w:p>
        </w:tc>
      </w:tr>
      <w:tr>
        <w:trPr>
          <w:trHeight w:val="874"/>
        </w:trPr>
        <w:tc>
          <w:tcPr>
            <w:tcW w:w="4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20" w:type="dxa"/>
            <w:vAlign w:val="bottom"/>
            <w:gridSpan w:val="3"/>
          </w:tcPr>
          <w:p>
            <w:pPr>
              <w:jc w:val="right"/>
              <w:ind w:right="564"/>
              <w:spacing w:after="0"/>
              <w:rPr>
                <w:sz w:val="20"/>
                <w:szCs w:val="20"/>
                <w:color w:val="auto"/>
              </w:rPr>
            </w:pPr>
            <w:r>
              <w:rPr>
                <w:rFonts w:ascii="Courier New" w:cs="Courier New" w:eastAsia="Courier New" w:hAnsi="Courier New"/>
                <w:sz w:val="15"/>
                <w:szCs w:val="15"/>
                <w:color w:val="auto"/>
              </w:rPr>
              <w:t>AS OF JANUARY 31,</w:t>
            </w:r>
          </w:p>
        </w:tc>
        <w:tc>
          <w:tcPr>
            <w:tcW w:w="18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5"/>
        </w:trPr>
        <w:tc>
          <w:tcPr>
            <w:tcW w:w="4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640" w:type="dxa"/>
            <w:vAlign w:val="bottom"/>
            <w:gridSpan w:val="7"/>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1996</w:t>
            </w:r>
          </w:p>
        </w:tc>
        <w:tc>
          <w:tcPr>
            <w:tcW w:w="10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1997</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5"/>
                <w:szCs w:val="15"/>
                <w:color w:val="auto"/>
              </w:rPr>
            </w:pP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4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10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w:t>
            </w:r>
          </w:p>
        </w:tc>
      </w:tr>
      <w:tr>
        <w:trPr>
          <w:trHeight w:val="175"/>
        </w:trPr>
        <w:tc>
          <w:tcPr>
            <w:tcW w:w="44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00" w:type="dxa"/>
            <w:vAlign w:val="bottom"/>
            <w:gridSpan w:val="2"/>
          </w:tcPr>
          <w:p>
            <w:pPr>
              <w:jc w:val="right"/>
              <w:ind w:right="664"/>
              <w:spacing w:after="0"/>
              <w:rPr>
                <w:sz w:val="20"/>
                <w:szCs w:val="20"/>
                <w:color w:val="auto"/>
              </w:rPr>
            </w:pPr>
            <w:r>
              <w:rPr>
                <w:rFonts w:ascii="Courier New" w:cs="Courier New" w:eastAsia="Courier New" w:hAnsi="Courier New"/>
                <w:sz w:val="15"/>
                <w:szCs w:val="15"/>
                <w:color w:val="auto"/>
                <w:w w:val="98"/>
              </w:rPr>
              <w:t>(IN THOUSANDS)</w:t>
            </w: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350"/>
        </w:trPr>
        <w:tc>
          <w:tcPr>
            <w:tcW w:w="444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5"/>
        </w:trPr>
        <w:tc>
          <w:tcPr>
            <w:tcW w:w="4540" w:type="dxa"/>
            <w:vAlign w:val="bottom"/>
            <w:gridSpan w:val="2"/>
          </w:tcPr>
          <w:p>
            <w:pPr>
              <w:spacing w:after="0"/>
              <w:rPr>
                <w:sz w:val="20"/>
                <w:szCs w:val="20"/>
                <w:color w:val="auto"/>
              </w:rPr>
            </w:pPr>
            <w:r>
              <w:rPr>
                <w:rFonts w:ascii="Courier New" w:cs="Courier New" w:eastAsia="Courier New" w:hAnsi="Courier New"/>
                <w:sz w:val="15"/>
                <w:szCs w:val="15"/>
                <w:color w:val="auto"/>
                <w:w w:val="98"/>
              </w:rPr>
              <w:t>Cash and cash equivalents..........................</w:t>
            </w:r>
          </w:p>
        </w:tc>
        <w:tc>
          <w:tcPr>
            <w:tcW w:w="900" w:type="dxa"/>
            <w:vAlign w:val="bottom"/>
          </w:tcPr>
          <w:p>
            <w:pPr>
              <w:jc w:val="right"/>
              <w:ind w:right="4"/>
              <w:spacing w:after="0"/>
              <w:rPr>
                <w:sz w:val="20"/>
                <w:szCs w:val="20"/>
                <w:color w:val="auto"/>
              </w:rPr>
            </w:pPr>
            <w:r>
              <w:rPr>
                <w:rFonts w:ascii="Courier New" w:cs="Courier New" w:eastAsia="Courier New" w:hAnsi="Courier New"/>
                <w:sz w:val="15"/>
                <w:szCs w:val="15"/>
                <w:color w:val="auto"/>
              </w:rPr>
              <w:t>$1,264</w:t>
            </w:r>
          </w:p>
        </w:tc>
        <w:tc>
          <w:tcPr>
            <w:tcW w:w="10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$4,763</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$3,307</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$ 5,515</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$16,600</w:t>
            </w:r>
          </w:p>
        </w:tc>
      </w:tr>
      <w:tr>
        <w:trPr>
          <w:trHeight w:val="175"/>
        </w:trPr>
        <w:tc>
          <w:tcPr>
            <w:tcW w:w="4540" w:type="dxa"/>
            <w:vAlign w:val="bottom"/>
            <w:gridSpan w:val="2"/>
          </w:tcPr>
          <w:p>
            <w:pPr>
              <w:spacing w:after="0"/>
              <w:rPr>
                <w:sz w:val="20"/>
                <w:szCs w:val="20"/>
                <w:color w:val="auto"/>
              </w:rPr>
            </w:pPr>
            <w:r>
              <w:rPr>
                <w:rFonts w:ascii="Courier New" w:cs="Courier New" w:eastAsia="Courier New" w:hAnsi="Courier New"/>
                <w:sz w:val="15"/>
                <w:szCs w:val="15"/>
                <w:color w:val="auto"/>
                <w:w w:val="98"/>
              </w:rPr>
              <w:t>Working capital....................................</w:t>
            </w:r>
          </w:p>
        </w:tc>
        <w:tc>
          <w:tcPr>
            <w:tcW w:w="900" w:type="dxa"/>
            <w:vAlign w:val="bottom"/>
          </w:tcPr>
          <w:p>
            <w:pPr>
              <w:jc w:val="right"/>
              <w:ind w:right="4"/>
              <w:spacing w:after="0"/>
              <w:rPr>
                <w:sz w:val="20"/>
                <w:szCs w:val="20"/>
                <w:color w:val="auto"/>
              </w:rPr>
            </w:pPr>
            <w:r>
              <w:rPr>
                <w:rFonts w:ascii="Courier New" w:cs="Courier New" w:eastAsia="Courier New" w:hAnsi="Courier New"/>
                <w:sz w:val="15"/>
                <w:szCs w:val="15"/>
                <w:color w:val="auto"/>
              </w:rPr>
              <w:t>1,188</w:t>
            </w:r>
          </w:p>
        </w:tc>
        <w:tc>
          <w:tcPr>
            <w:tcW w:w="10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4,426</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2,682</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6,865</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22,611</w:t>
            </w:r>
          </w:p>
        </w:tc>
      </w:tr>
      <w:tr>
        <w:trPr>
          <w:trHeight w:val="175"/>
        </w:trPr>
        <w:tc>
          <w:tcPr>
            <w:tcW w:w="4540" w:type="dxa"/>
            <w:vAlign w:val="bottom"/>
            <w:gridSpan w:val="2"/>
          </w:tcPr>
          <w:p>
            <w:pPr>
              <w:spacing w:after="0"/>
              <w:rPr>
                <w:sz w:val="20"/>
                <w:szCs w:val="20"/>
                <w:color w:val="auto"/>
              </w:rPr>
            </w:pPr>
            <w:r>
              <w:rPr>
                <w:rFonts w:ascii="Courier New" w:cs="Courier New" w:eastAsia="Courier New" w:hAnsi="Courier New"/>
                <w:sz w:val="15"/>
                <w:szCs w:val="15"/>
                <w:color w:val="auto"/>
                <w:w w:val="98"/>
              </w:rPr>
              <w:t>Total assets.......................................</w:t>
            </w:r>
          </w:p>
        </w:tc>
        <w:tc>
          <w:tcPr>
            <w:tcW w:w="900" w:type="dxa"/>
            <w:vAlign w:val="bottom"/>
          </w:tcPr>
          <w:p>
            <w:pPr>
              <w:jc w:val="right"/>
              <w:ind w:right="4"/>
              <w:spacing w:after="0"/>
              <w:rPr>
                <w:sz w:val="20"/>
                <w:szCs w:val="20"/>
                <w:color w:val="auto"/>
              </w:rPr>
            </w:pPr>
            <w:r>
              <w:rPr>
                <w:rFonts w:ascii="Courier New" w:cs="Courier New" w:eastAsia="Courier New" w:hAnsi="Courier New"/>
                <w:sz w:val="15"/>
                <w:szCs w:val="15"/>
                <w:color w:val="auto"/>
              </w:rPr>
              <w:t>1,364</w:t>
            </w:r>
          </w:p>
        </w:tc>
        <w:tc>
          <w:tcPr>
            <w:tcW w:w="10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5,267</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5,291</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16,563</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46,500</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Notes payable to bank and capital lease</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54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8"/>
              </w:rPr>
              <w:t>obligations, less current portion................</w:t>
            </w:r>
          </w:p>
        </w:tc>
        <w:tc>
          <w:tcPr>
            <w:tcW w:w="900" w:type="dxa"/>
            <w:vAlign w:val="bottom"/>
          </w:tcPr>
          <w:p>
            <w:pPr>
              <w:jc w:val="right"/>
              <w:ind w:right="4"/>
              <w:spacing w:after="0"/>
              <w:rPr>
                <w:sz w:val="20"/>
                <w:szCs w:val="20"/>
                <w:color w:val="auto"/>
              </w:rPr>
            </w:pPr>
            <w:r>
              <w:rPr>
                <w:rFonts w:ascii="Courier New" w:cs="Courier New" w:eastAsia="Courier New" w:hAnsi="Courier New"/>
                <w:sz w:val="15"/>
                <w:szCs w:val="15"/>
                <w:color w:val="auto"/>
              </w:rPr>
              <w:t>30</w:t>
            </w:r>
          </w:p>
        </w:tc>
        <w:tc>
          <w:tcPr>
            <w:tcW w:w="10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21</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897</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w:t>
            </w: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454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8"/>
              </w:rPr>
              <w:t>stock............................................</w:t>
            </w:r>
          </w:p>
        </w:tc>
        <w:tc>
          <w:tcPr>
            <w:tcW w:w="900" w:type="dxa"/>
            <w:vAlign w:val="bottom"/>
          </w:tcPr>
          <w:p>
            <w:pPr>
              <w:jc w:val="right"/>
              <w:ind w:right="4"/>
              <w:spacing w:after="0"/>
              <w:rPr>
                <w:sz w:val="20"/>
                <w:szCs w:val="20"/>
                <w:color w:val="auto"/>
              </w:rPr>
            </w:pPr>
            <w:r>
              <w:rPr>
                <w:rFonts w:ascii="Courier New" w:cs="Courier New" w:eastAsia="Courier New" w:hAnsi="Courier New"/>
                <w:sz w:val="15"/>
                <w:szCs w:val="15"/>
                <w:color w:val="auto"/>
              </w:rPr>
              <w:t>1,383</w:t>
            </w:r>
          </w:p>
        </w:tc>
        <w:tc>
          <w:tcPr>
            <w:tcW w:w="100" w:type="dxa"/>
            <w:vAlign w:val="bottom"/>
          </w:tcPr>
          <w:p>
            <w:pPr>
              <w:spacing w:after="0"/>
              <w:rPr>
                <w:sz w:val="15"/>
                <w:szCs w:val="15"/>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7,176</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13,465</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17,524</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22,353</w:t>
            </w:r>
          </w:p>
        </w:tc>
      </w:tr>
      <w:tr>
        <w:trPr>
          <w:trHeight w:val="175"/>
        </w:trPr>
        <w:tc>
          <w:tcPr>
            <w:tcW w:w="4540" w:type="dxa"/>
            <w:vAlign w:val="bottom"/>
            <w:gridSpan w:val="2"/>
          </w:tcPr>
          <w:p>
            <w:pPr>
              <w:spacing w:after="0"/>
              <w:rPr>
                <w:sz w:val="20"/>
                <w:szCs w:val="20"/>
                <w:color w:val="auto"/>
              </w:rPr>
            </w:pPr>
            <w:r>
              <w:rPr>
                <w:rFonts w:ascii="Courier New" w:cs="Courier New" w:eastAsia="Courier New" w:hAnsi="Courier New"/>
                <w:sz w:val="15"/>
                <w:szCs w:val="15"/>
                <w:color w:val="auto"/>
                <w:w w:val="98"/>
              </w:rPr>
              <w:t>Total shareholders' equity (deficit)...............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(126)</w:t>
            </w:r>
          </w:p>
        </w:tc>
        <w:tc>
          <w:tcPr>
            <w:tcW w:w="100" w:type="dxa"/>
            <w:vAlign w:val="bottom"/>
          </w:tcPr>
          <w:p>
            <w:pPr>
              <w:spacing w:after="0"/>
              <w:rPr>
                <w:sz w:val="15"/>
                <w:szCs w:val="15"/>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c>
          <w:tcPr>
            <w:tcW w:w="1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(9,578)</w:t>
            </w:r>
          </w:p>
        </w:tc>
        <w:tc>
          <w:tcPr>
            <w:tcW w:w="1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(9,350)</w:t>
            </w:r>
          </w:p>
        </w:tc>
        <w:tc>
          <w:tcPr>
            <w:tcW w:w="18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7,940</w:t>
            </w:r>
          </w:p>
        </w:tc>
      </w:tr>
    </w:tbl>
    <w:p>
      <w:pPr>
        <w:spacing w:after="0" w:line="200" w:lineRule="exact"/>
        <w:rPr>
          <w:sz w:val="20"/>
          <w:szCs w:val="20"/>
          <w:color w:val="auto"/>
        </w:rPr>
      </w:pPr>
    </w:p>
    <w:p>
      <w:pPr>
        <w:sectPr>
          <w:pgSz w:w="11900" w:h="16838" w:orient="portrait"/>
          <w:cols w:equalWidth="0" w:num="1">
            <w:col w:w="10219"/>
          </w:cols>
          <w:pgMar w:left="240" w:top="293" w:right="1440" w:bottom="1440" w:gutter="0" w:footer="0" w:header="0"/>
        </w:sectPr>
      </w:pPr>
    </w:p>
    <w:p>
      <w:pPr>
        <w:spacing w:after="0" w:line="1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93" w:right="1440" w:bottom="1440" w:gutter="0" w:footer="0" w:header="0"/>
          <w:type w:val="continuous"/>
        </w:sectPr>
      </w:pPr>
    </w:p>
    <w:bookmarkStart w:id="31" w:name="page32"/>
    <w:bookmarkEnd w:id="31"/>
    <w:p>
      <w:pPr>
        <w:ind w:left="260"/>
        <w:spacing w:after="0"/>
        <w:rPr>
          <w:sz w:val="20"/>
          <w:szCs w:val="20"/>
          <w:color w:val="auto"/>
        </w:rPr>
      </w:pPr>
      <w:r>
        <w:rPr>
          <w:rFonts w:ascii="Courier New" w:cs="Courier New" w:eastAsia="Courier New" w:hAnsi="Courier New"/>
          <w:sz w:val="15"/>
          <w:szCs w:val="15"/>
          <w:color w:val="auto"/>
        </w:rPr>
        <w:t>28</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MANAGEMENT'S DISCUSSION AND ANALYSIS OF</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FINANCIAL CONDITION AND RESULTS OF OPERATIONS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OVERVIEW</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200" w:lineRule="exact"/>
        <w:rPr>
          <w:sz w:val="20"/>
          <w:szCs w:val="20"/>
          <w:color w:val="auto"/>
        </w:rPr>
      </w:pPr>
    </w:p>
    <w:p>
      <w:pPr>
        <w:spacing w:after="0" w:line="32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200" w:lineRule="exact"/>
        <w:rPr>
          <w:sz w:val="20"/>
          <w:szCs w:val="20"/>
          <w:color w:val="auto"/>
        </w:rPr>
      </w:pPr>
    </w:p>
    <w:p>
      <w:pPr>
        <w:spacing w:after="0" w:line="32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which we believe offers greater opportunities for growth.</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ectPr>
          <w:pgSz w:w="11900" w:h="16838" w:orient="portrait"/>
          <w:cols w:equalWidth="0" w:num="1">
            <w:col w:w="10219"/>
          </w:cols>
          <w:pgMar w:left="240" w:top="293" w:right="1440" w:bottom="1440" w:gutter="0" w:footer="0" w:header="0"/>
        </w:sectPr>
      </w:pPr>
    </w:p>
    <w:p>
      <w:pPr>
        <w:spacing w:after="0" w:line="3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19"/>
          </w:cols>
          <w:pgMar w:left="240" w:top="293" w:right="1440" w:bottom="1440" w:gutter="0" w:footer="0" w:header="0"/>
          <w:type w:val="continuous"/>
        </w:sectPr>
      </w:pPr>
    </w:p>
    <w:bookmarkStart w:id="32" w:name="page33"/>
    <w:bookmarkEnd w:id="32"/>
    <w:p>
      <w:pPr>
        <w:ind w:left="260"/>
        <w:spacing w:after="0"/>
        <w:rPr>
          <w:sz w:val="20"/>
          <w:szCs w:val="20"/>
          <w:color w:val="auto"/>
        </w:rPr>
      </w:pPr>
      <w:r>
        <w:rPr>
          <w:rFonts w:ascii="Courier New" w:cs="Courier New" w:eastAsia="Courier New" w:hAnsi="Courier New"/>
          <w:sz w:val="15"/>
          <w:szCs w:val="15"/>
          <w:color w:val="auto"/>
        </w:rPr>
        <w:t>29</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recognize product revenue upon shipment of our products to customers, net of accruals for estimated sales returns and allowances. We have not experienced any significant sales returns from 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355"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Historically, a relatively small number of customers have accounted for a significant portion of our revenue. Our top five customers accounted for 90%, 99% and 98% of our revenue for the years ended January 31, 1998, 1999 and 2000. We anticipate that sales to distributors will increase as a percentage of our revenue in future periods. However, we expect to continue to experience significant customer concentration from direct sales to key customers.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addition, a significant portion of our products is sold to customers overseas. Sales to customers in Asia accounted for 99% of our revenue in each of the years ended January 31, 1999 and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17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356"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January 31, 2000, the amount of the deferred charge to be amortized over future periods was $11.9 million. We will incur an additional deferred charge of $5.8 million for options granted subsequent to January 31, 2000 and through February 29, 2000 to be amortized in future periods. Of the aggregate $17.8 million remaining to be amortized, $8.2 million is expected to be charged in fiscal 2001, $4.7 million in fiscal 2002, $2.7 million in fiscal 2003 and the balance in future years.</w:t>
      </w:r>
    </w:p>
    <w:p>
      <w:pPr>
        <w:spacing w:after="0" w:line="200" w:lineRule="exact"/>
        <w:rPr>
          <w:sz w:val="20"/>
          <w:szCs w:val="20"/>
          <w:color w:val="auto"/>
        </w:rPr>
      </w:pPr>
    </w:p>
    <w:p>
      <w:pPr>
        <w:spacing w:after="0" w:line="33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6% of our total income before taxes. This percentage will fluctuate from period to period depending upon the relative growth of our Singapore operations as compared to our overall operations. We have an undertaking from the government of Bermuda that we will not be subject to tax on our income and capital gains in Bermuda until March 28, 2016.</w:t>
      </w:r>
    </w:p>
    <w:p>
      <w:pPr>
        <w:sectPr>
          <w:pgSz w:w="11900" w:h="16838" w:orient="portrait"/>
          <w:cols w:equalWidth="0" w:num="1">
            <w:col w:w="10219"/>
          </w:cols>
          <w:pgMar w:left="240" w:top="293" w:right="1440" w:bottom="1440" w:gutter="0" w:footer="0" w:header="0"/>
        </w:sectPr>
      </w:pPr>
    </w:p>
    <w:p>
      <w:pPr>
        <w:spacing w:after="0" w:line="35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93" w:right="1440" w:bottom="1440" w:gutter="0" w:footer="0" w:header="0"/>
          <w:type w:val="continuous"/>
        </w:sectPr>
      </w:pPr>
    </w:p>
    <w:bookmarkStart w:id="33" w:name="page34"/>
    <w:bookmarkEnd w:id="33"/>
    <w:p>
      <w:pPr>
        <w:ind w:left="260"/>
        <w:spacing w:after="0"/>
        <w:rPr>
          <w:sz w:val="20"/>
          <w:szCs w:val="20"/>
          <w:color w:val="auto"/>
        </w:rPr>
      </w:pPr>
      <w:r>
        <w:rPr>
          <w:rFonts w:ascii="Courier New" w:cs="Courier New" w:eastAsia="Courier New" w:hAnsi="Courier New"/>
          <w:sz w:val="15"/>
          <w:szCs w:val="15"/>
          <w:color w:val="auto"/>
        </w:rPr>
        <w:t>30</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RESULTS OF OPERATIONS</w:t>
      </w:r>
    </w:p>
    <w:p>
      <w:pPr>
        <w:spacing w:after="0" w:line="180"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80" w:type="dxa"/>
            <w:vAlign w:val="bottom"/>
          </w:tcPr>
          <w:p>
            <w:pPr>
              <w:spacing w:after="0"/>
              <w:rPr>
                <w:sz w:val="14"/>
                <w:szCs w:val="14"/>
                <w:color w:val="auto"/>
              </w:rPr>
            </w:pPr>
          </w:p>
        </w:tc>
        <w:tc>
          <w:tcPr>
            <w:tcW w:w="244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YEAR ENDED JANUARY 31,</w:t>
            </w:r>
          </w:p>
        </w:tc>
      </w:tr>
      <w:tr>
        <w:trPr>
          <w:trHeight w:val="175"/>
        </w:trPr>
        <w:tc>
          <w:tcPr>
            <w:tcW w:w="5180" w:type="dxa"/>
            <w:vAlign w:val="bottom"/>
          </w:tcPr>
          <w:p>
            <w:pPr>
              <w:spacing w:after="0"/>
              <w:rPr>
                <w:sz w:val="15"/>
                <w:szCs w:val="15"/>
                <w:color w:val="auto"/>
              </w:rPr>
            </w:pPr>
          </w:p>
        </w:tc>
        <w:tc>
          <w:tcPr>
            <w:tcW w:w="2440" w:type="dxa"/>
            <w:vAlign w:val="bottom"/>
            <w:gridSpan w:val="3"/>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spacing w:after="0"/>
              <w:rPr>
                <w:sz w:val="15"/>
                <w:szCs w:val="15"/>
                <w:color w:val="auto"/>
              </w:rPr>
            </w:pP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304"/>
              <w:spacing w:after="0"/>
              <w:rPr>
                <w:sz w:val="20"/>
                <w:szCs w:val="20"/>
                <w:color w:val="auto"/>
              </w:rPr>
            </w:pPr>
            <w:r>
              <w:rPr>
                <w:rFonts w:ascii="Courier New" w:cs="Courier New" w:eastAsia="Courier New" w:hAnsi="Courier New"/>
                <w:sz w:val="15"/>
                <w:szCs w:val="15"/>
                <w:color w:val="auto"/>
              </w:rPr>
              <w:t>1999</w:t>
            </w:r>
          </w:p>
        </w:tc>
        <w:tc>
          <w:tcPr>
            <w:tcW w:w="6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350"/>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revenue.............................................</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100.0%</w:t>
            </w:r>
          </w:p>
        </w:tc>
        <w:tc>
          <w:tcPr>
            <w:tcW w:w="820" w:type="dxa"/>
            <w:vAlign w:val="bottom"/>
          </w:tcPr>
          <w:p>
            <w:pPr>
              <w:jc w:val="right"/>
              <w:ind w:right="124"/>
              <w:spacing w:after="0"/>
              <w:rPr>
                <w:sz w:val="20"/>
                <w:szCs w:val="20"/>
                <w:color w:val="auto"/>
              </w:rPr>
            </w:pPr>
            <w:r>
              <w:rPr>
                <w:rFonts w:ascii="Courier New" w:cs="Courier New" w:eastAsia="Courier New" w:hAnsi="Courier New"/>
                <w:sz w:val="15"/>
                <w:szCs w:val="15"/>
                <w:color w:val="auto"/>
              </w:rPr>
              <w:t>100.0%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100.0%</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Cost of product revenue.................................</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49.9</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47.5</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41.5</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Gross profit............................................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50.1</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52.5</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58.5</w:t>
            </w:r>
          </w:p>
        </w:tc>
      </w:tr>
      <w:tr>
        <w:trPr>
          <w:trHeight w:val="175"/>
        </w:trPr>
        <w:tc>
          <w:tcPr>
            <w:tcW w:w="5180" w:type="dxa"/>
            <w:vAlign w:val="bottom"/>
          </w:tcPr>
          <w:p>
            <w:pPr>
              <w:jc w:val="right"/>
              <w:ind w:right="3384"/>
              <w:spacing w:after="0"/>
              <w:rPr>
                <w:sz w:val="20"/>
                <w:szCs w:val="20"/>
                <w:color w:val="auto"/>
              </w:rPr>
            </w:pPr>
            <w:r>
              <w:rPr>
                <w:rFonts w:ascii="Courier New" w:cs="Courier New" w:eastAsia="Courier New" w:hAnsi="Courier New"/>
                <w:sz w:val="15"/>
                <w:szCs w:val="15"/>
                <w:color w:val="auto"/>
                <w:w w:val="99"/>
              </w:rPr>
              <w:t>Operating expenses:</w:t>
            </w:r>
          </w:p>
        </w:tc>
        <w:tc>
          <w:tcPr>
            <w:tcW w:w="10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20" w:type="dxa"/>
            <w:vAlign w:val="bottom"/>
          </w:tcPr>
          <w:p>
            <w:pPr>
              <w:spacing w:after="0"/>
              <w:rPr>
                <w:sz w:val="15"/>
                <w:szCs w:val="15"/>
                <w:color w:val="auto"/>
              </w:rPr>
            </w:pP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Research and development..............................</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802.9</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27.5</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17.8</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Marketing and selling.................................</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267.4</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21.8</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12.8</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General and administrative............................</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164.5</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5.6</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4.2</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Amortization of stock compensation....................</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0.2</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2.7</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operating expenses.........................</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1234.8</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55.1</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37.5</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Operating income (loss).................................</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(1184.7)</w:t>
            </w:r>
          </w:p>
        </w:tc>
        <w:tc>
          <w:tcPr>
            <w:tcW w:w="820" w:type="dxa"/>
            <w:vAlign w:val="bottom"/>
          </w:tcPr>
          <w:p>
            <w:pPr>
              <w:jc w:val="right"/>
              <w:ind w:right="124"/>
              <w:spacing w:after="0"/>
              <w:rPr>
                <w:sz w:val="20"/>
                <w:szCs w:val="20"/>
                <w:color w:val="auto"/>
              </w:rPr>
            </w:pPr>
            <w:r>
              <w:rPr>
                <w:rFonts w:ascii="Courier New" w:cs="Courier New" w:eastAsia="Courier New" w:hAnsi="Courier New"/>
                <w:sz w:val="15"/>
                <w:szCs w:val="15"/>
                <w:color w:val="auto"/>
              </w:rPr>
              <w:t>(2.6)</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21.0</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Interest income.........................................</w:t>
            </w: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27.2</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0.8</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0.6</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Interest expense........................................</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(26.2)</w:t>
            </w:r>
          </w:p>
        </w:tc>
        <w:tc>
          <w:tcPr>
            <w:tcW w:w="820" w:type="dxa"/>
            <w:vAlign w:val="bottom"/>
          </w:tcPr>
          <w:p>
            <w:pPr>
              <w:jc w:val="right"/>
              <w:ind w:right="124"/>
              <w:spacing w:after="0"/>
              <w:rPr>
                <w:sz w:val="20"/>
                <w:szCs w:val="20"/>
                <w:color w:val="auto"/>
              </w:rPr>
            </w:pPr>
            <w:r>
              <w:rPr>
                <w:rFonts w:ascii="Courier New" w:cs="Courier New" w:eastAsia="Courier New" w:hAnsi="Courier New"/>
                <w:sz w:val="15"/>
                <w:szCs w:val="15"/>
                <w:color w:val="auto"/>
              </w:rPr>
              <w:t>(0.5)</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(0.2)</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Income (loss) before income taxes.......................</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(1183.7)</w:t>
            </w:r>
          </w:p>
        </w:tc>
        <w:tc>
          <w:tcPr>
            <w:tcW w:w="820" w:type="dxa"/>
            <w:vAlign w:val="bottom"/>
          </w:tcPr>
          <w:p>
            <w:pPr>
              <w:jc w:val="right"/>
              <w:ind w:right="124"/>
              <w:spacing w:after="0"/>
              <w:rPr>
                <w:sz w:val="20"/>
                <w:szCs w:val="20"/>
                <w:color w:val="auto"/>
              </w:rPr>
            </w:pPr>
            <w:r>
              <w:rPr>
                <w:rFonts w:ascii="Courier New" w:cs="Courier New" w:eastAsia="Courier New" w:hAnsi="Courier New"/>
                <w:sz w:val="15"/>
                <w:szCs w:val="15"/>
                <w:color w:val="auto"/>
              </w:rPr>
              <w:t>(2.3)</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21.4</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Provision for income taxes..............................</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(7.4)</w:t>
            </w:r>
          </w:p>
        </w:tc>
        <w:tc>
          <w:tcPr>
            <w:tcW w:w="820" w:type="dxa"/>
            <w:vAlign w:val="bottom"/>
          </w:tcPr>
          <w:p>
            <w:pPr>
              <w:jc w:val="right"/>
              <w:ind w:right="124"/>
              <w:spacing w:after="0"/>
              <w:rPr>
                <w:sz w:val="20"/>
                <w:szCs w:val="20"/>
                <w:color w:val="auto"/>
              </w:rPr>
            </w:pPr>
            <w:r>
              <w:rPr>
                <w:rFonts w:ascii="Courier New" w:cs="Courier New" w:eastAsia="Courier New" w:hAnsi="Courier New"/>
                <w:sz w:val="15"/>
                <w:szCs w:val="15"/>
                <w:color w:val="auto"/>
              </w:rPr>
              <w:t>(2.3)</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(5.4)</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income (loss).......................................</w:t>
            </w:r>
          </w:p>
        </w:tc>
        <w:tc>
          <w:tcPr>
            <w:tcW w:w="1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(1191.1)%</w:t>
            </w: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(4.6)%</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16.0%</w:t>
            </w:r>
          </w:p>
        </w:tc>
      </w:tr>
      <w:tr>
        <w:trPr>
          <w:trHeight w:val="175"/>
        </w:trPr>
        <w:tc>
          <w:tcPr>
            <w:tcW w:w="5180" w:type="dxa"/>
            <w:vAlign w:val="bottom"/>
          </w:tcPr>
          <w:p>
            <w:pPr>
              <w:spacing w:after="0"/>
              <w:rPr>
                <w:sz w:val="15"/>
                <w:szCs w:val="15"/>
                <w:color w:val="auto"/>
              </w:rPr>
            </w:pPr>
          </w:p>
        </w:tc>
        <w:tc>
          <w:tcPr>
            <w:tcW w:w="10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1998, 1999 AND 2000</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200" w:lineRule="exact"/>
        <w:rPr>
          <w:sz w:val="20"/>
          <w:szCs w:val="20"/>
          <w:color w:val="auto"/>
        </w:rPr>
      </w:pPr>
    </w:p>
    <w:p>
      <w:pPr>
        <w:spacing w:after="0" w:line="33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 increased pricing pressures from our customers as well as from our competitors and due to potential cost increases resulting from limited foundry capacity.</w:t>
      </w:r>
    </w:p>
    <w:p>
      <w:pPr>
        <w:sectPr>
          <w:pgSz w:w="11900" w:h="16838" w:orient="portrait"/>
          <w:cols w:equalWidth="0" w:num="1">
            <w:col w:w="10219"/>
          </w:cols>
          <w:pgMar w:left="240" w:top="293" w:right="1440" w:bottom="1440" w:gutter="0" w:footer="0" w:header="0"/>
        </w:sectPr>
      </w:pPr>
    </w:p>
    <w:p>
      <w:pPr>
        <w:spacing w:after="0" w:line="35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29</w:t>
      </w:r>
    </w:p>
    <w:p>
      <w:pPr>
        <w:sectPr>
          <w:pgSz w:w="11900" w:h="16838" w:orient="portrait"/>
          <w:cols w:equalWidth="0" w:num="1">
            <w:col w:w="10219"/>
          </w:cols>
          <w:pgMar w:left="240" w:top="293" w:right="1440" w:bottom="1440" w:gutter="0" w:footer="0" w:header="0"/>
          <w:type w:val="continuous"/>
        </w:sectPr>
      </w:pPr>
    </w:p>
    <w:bookmarkStart w:id="34" w:name="page35"/>
    <w:bookmarkEnd w:id="34"/>
    <w:p>
      <w:pPr>
        <w:ind w:left="260"/>
        <w:spacing w:after="0"/>
        <w:rPr>
          <w:sz w:val="20"/>
          <w:szCs w:val="20"/>
          <w:color w:val="auto"/>
        </w:rPr>
      </w:pPr>
      <w:r>
        <w:rPr>
          <w:rFonts w:ascii="Courier New" w:cs="Courier New" w:eastAsia="Courier New" w:hAnsi="Courier New"/>
          <w:sz w:val="15"/>
          <w:szCs w:val="15"/>
          <w:color w:val="auto"/>
        </w:rPr>
        <w:t>31</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200" w:lineRule="exact"/>
        <w:rPr>
          <w:sz w:val="20"/>
          <w:szCs w:val="20"/>
          <w:color w:val="auto"/>
        </w:rPr>
      </w:pPr>
    </w:p>
    <w:p>
      <w:pPr>
        <w:spacing w:after="0" w:line="33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200" w:lineRule="exact"/>
        <w:rPr>
          <w:sz w:val="20"/>
          <w:szCs w:val="20"/>
          <w:color w:val="auto"/>
        </w:rPr>
      </w:pPr>
    </w:p>
    <w:p>
      <w:pPr>
        <w:spacing w:after="0" w:line="33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36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AMORTIZATION OF STOCK COMPENSATION. In connection with the grant of stock options to our employees and directors, we recorded deferred stock compensation of approximately $14.1 million, which is being amortized under the accelerated method over the option vesting period. Amortization expense was $42,000, or 0.2% of total revenue for fiscal 1999, and $2.2 million, or 2.7% of total</w:t>
      </w:r>
    </w:p>
    <w:p>
      <w:pPr>
        <w:sectPr>
          <w:pgSz w:w="11900" w:h="16838" w:orient="portrait"/>
          <w:cols w:equalWidth="0" w:num="1">
            <w:col w:w="10219"/>
          </w:cols>
          <w:pgMar w:left="240" w:top="293" w:right="1440" w:bottom="1440" w:gutter="0" w:footer="0" w:header="0"/>
        </w:sectPr>
      </w:pP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93" w:right="1440" w:bottom="1440" w:gutter="0" w:footer="0" w:header="0"/>
          <w:type w:val="continuous"/>
        </w:sectPr>
      </w:pPr>
    </w:p>
    <w:bookmarkStart w:id="35" w:name="page36"/>
    <w:bookmarkEnd w:id="35"/>
    <w:p>
      <w:pPr>
        <w:ind w:left="260"/>
        <w:spacing w:after="0"/>
        <w:rPr>
          <w:sz w:val="20"/>
          <w:szCs w:val="20"/>
          <w:color w:val="auto"/>
        </w:rPr>
      </w:pPr>
      <w:r>
        <w:rPr>
          <w:rFonts w:ascii="Courier New" w:cs="Courier New" w:eastAsia="Courier New" w:hAnsi="Courier New"/>
          <w:sz w:val="15"/>
          <w:szCs w:val="15"/>
          <w:color w:val="auto"/>
        </w:rPr>
        <w:t>32</w:t>
      </w:r>
    </w:p>
    <w:p>
      <w:pPr>
        <w:spacing w:after="0" w:line="180" w:lineRule="exact"/>
        <w:rPr>
          <w:sz w:val="20"/>
          <w:szCs w:val="20"/>
          <w:color w:val="auto"/>
        </w:rPr>
      </w:pPr>
    </w:p>
    <w:p>
      <w:pPr>
        <w:ind w:right="4800"/>
        <w:spacing w:after="0" w:line="247" w:lineRule="auto"/>
        <w:rPr>
          <w:sz w:val="20"/>
          <w:szCs w:val="20"/>
          <w:color w:val="auto"/>
        </w:rPr>
      </w:pPr>
      <w:r>
        <w:rPr>
          <w:rFonts w:ascii="Courier New" w:cs="Courier New" w:eastAsia="Courier New" w:hAnsi="Courier New"/>
          <w:sz w:val="15"/>
          <w:szCs w:val="15"/>
          <w:color w:val="auto"/>
        </w:rPr>
        <w:t>revenue for fiscal 2000. The increase in expense was due to deferred stock compensation recorded in fiscal 2000.</w:t>
      </w:r>
    </w:p>
    <w:p>
      <w:pPr>
        <w:spacing w:after="0" w:line="175" w:lineRule="exact"/>
        <w:rPr>
          <w:sz w:val="20"/>
          <w:szCs w:val="20"/>
          <w:color w:val="auto"/>
        </w:rPr>
      </w:pPr>
    </w:p>
    <w:p>
      <w:pPr>
        <w:ind w:right="4340" w:firstLine="454"/>
        <w:spacing w:after="0" w:line="246" w:lineRule="auto"/>
        <w:rPr>
          <w:sz w:val="20"/>
          <w:szCs w:val="20"/>
          <w:color w:val="auto"/>
        </w:rPr>
      </w:pPr>
      <w:r>
        <w:rPr>
          <w:rFonts w:ascii="Courier New" w:cs="Courier New" w:eastAsia="Courier New" w:hAnsi="Courier New"/>
          <w:sz w:val="15"/>
          <w:szCs w:val="15"/>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78" w:lineRule="exact"/>
        <w:rPr>
          <w:sz w:val="20"/>
          <w:szCs w:val="20"/>
          <w:color w:val="auto"/>
        </w:rPr>
      </w:pPr>
    </w:p>
    <w:p>
      <w:pPr>
        <w:ind w:right="4340" w:firstLine="454"/>
        <w:spacing w:after="0" w:line="246" w:lineRule="auto"/>
        <w:rPr>
          <w:sz w:val="20"/>
          <w:szCs w:val="20"/>
          <w:color w:val="auto"/>
        </w:rPr>
      </w:pPr>
      <w:r>
        <w:rPr>
          <w:rFonts w:ascii="Courier New" w:cs="Courier New" w:eastAsia="Courier New" w:hAnsi="Courier New"/>
          <w:sz w:val="15"/>
          <w:szCs w:val="15"/>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QUARTERLY RESULTS OF OPERATIONS</w:t>
      </w:r>
    </w:p>
    <w:p>
      <w:pPr>
        <w:spacing w:after="0" w:line="180" w:lineRule="exact"/>
        <w:rPr>
          <w:sz w:val="20"/>
          <w:szCs w:val="20"/>
          <w:color w:val="auto"/>
        </w:rPr>
      </w:pPr>
    </w:p>
    <w:p>
      <w:pPr>
        <w:ind w:right="4260" w:firstLine="454"/>
        <w:spacing w:after="0" w:line="246" w:lineRule="auto"/>
        <w:rPr>
          <w:sz w:val="20"/>
          <w:szCs w:val="20"/>
          <w:color w:val="auto"/>
        </w:rPr>
      </w:pPr>
      <w:r>
        <w:rPr>
          <w:rFonts w:ascii="Courier New" w:cs="Courier New" w:eastAsia="Courier New" w:hAnsi="Courier New"/>
          <w:sz w:val="15"/>
          <w:szCs w:val="15"/>
          <w:color w:val="auto"/>
        </w:rPr>
        <w:t>The following tables present unaudited quarterly results, in dollars and as a percentage of net revenue, for each of the eight quarters in the period ended January 31,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200" w:lineRule="exact"/>
        <w:rPr>
          <w:sz w:val="20"/>
          <w:szCs w:val="20"/>
          <w:color w:val="auto"/>
        </w:rPr>
      </w:pP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4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360" w:type="dxa"/>
            <w:vAlign w:val="bottom"/>
            <w:gridSpan w:val="2"/>
          </w:tcPr>
          <w:p>
            <w:pPr>
              <w:jc w:val="right"/>
              <w:ind w:right="424"/>
              <w:spacing w:after="0"/>
              <w:rPr>
                <w:sz w:val="20"/>
                <w:szCs w:val="20"/>
                <w:color w:val="auto"/>
              </w:rPr>
            </w:pPr>
            <w:r>
              <w:rPr>
                <w:rFonts w:ascii="Courier New" w:cs="Courier New" w:eastAsia="Courier New" w:hAnsi="Courier New"/>
                <w:sz w:val="15"/>
                <w:szCs w:val="15"/>
                <w:color w:val="auto"/>
              </w:rPr>
              <w:t>QUARTER ENDED</w:t>
            </w:r>
          </w:p>
        </w:tc>
        <w:tc>
          <w:tcPr>
            <w:tcW w:w="100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5"/>
        </w:trPr>
        <w:tc>
          <w:tcPr>
            <w:tcW w:w="2440" w:type="dxa"/>
            <w:vAlign w:val="bottom"/>
          </w:tcPr>
          <w:p>
            <w:pPr>
              <w:spacing w:after="0"/>
              <w:rPr>
                <w:sz w:val="15"/>
                <w:szCs w:val="15"/>
                <w:color w:val="auto"/>
              </w:rPr>
            </w:pPr>
          </w:p>
        </w:tc>
        <w:tc>
          <w:tcPr>
            <w:tcW w:w="9080" w:type="dxa"/>
            <w:vAlign w:val="bottom"/>
            <w:gridSpan w:val="9"/>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APRIL 30,</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JULY 31,</w:t>
            </w:r>
          </w:p>
        </w:tc>
        <w:tc>
          <w:tcPr>
            <w:tcW w:w="12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OCTOBER 31,</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JANUARY 31,</w:t>
            </w:r>
          </w:p>
        </w:tc>
        <w:tc>
          <w:tcPr>
            <w:tcW w:w="1080" w:type="dxa"/>
            <w:vAlign w:val="bottom"/>
          </w:tcPr>
          <w:p>
            <w:pPr>
              <w:jc w:val="right"/>
              <w:ind w:right="44"/>
              <w:spacing w:after="0"/>
              <w:rPr>
                <w:sz w:val="20"/>
                <w:szCs w:val="20"/>
                <w:color w:val="auto"/>
              </w:rPr>
            </w:pPr>
            <w:r>
              <w:rPr>
                <w:rFonts w:ascii="Courier New" w:cs="Courier New" w:eastAsia="Courier New" w:hAnsi="Courier New"/>
                <w:sz w:val="15"/>
                <w:szCs w:val="15"/>
                <w:color w:val="auto"/>
              </w:rPr>
              <w:t>APRIL 30,</w:t>
            </w:r>
          </w:p>
        </w:tc>
        <w:tc>
          <w:tcPr>
            <w:tcW w:w="1000" w:type="dxa"/>
            <w:vAlign w:val="bottom"/>
          </w:tcPr>
          <w:p>
            <w:pPr>
              <w:jc w:val="right"/>
              <w:ind w:right="44"/>
              <w:spacing w:after="0"/>
              <w:rPr>
                <w:sz w:val="20"/>
                <w:szCs w:val="20"/>
                <w:color w:val="auto"/>
              </w:rPr>
            </w:pPr>
            <w:r>
              <w:rPr>
                <w:rFonts w:ascii="Courier New" w:cs="Courier New" w:eastAsia="Courier New" w:hAnsi="Courier New"/>
                <w:sz w:val="15"/>
                <w:szCs w:val="15"/>
                <w:color w:val="auto"/>
              </w:rPr>
              <w:t>JULY 31,</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OCTOBER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r>
      <w:tr>
        <w:trPr>
          <w:trHeight w:val="175"/>
        </w:trPr>
        <w:tc>
          <w:tcPr>
            <w:tcW w:w="2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tcPr>
          <w:p>
            <w:pPr>
              <w:jc w:val="right"/>
              <w:ind w:right="284"/>
              <w:spacing w:after="0"/>
              <w:rPr>
                <w:sz w:val="20"/>
                <w:szCs w:val="20"/>
                <w:color w:val="auto"/>
              </w:rPr>
            </w:pPr>
            <w:r>
              <w:rPr>
                <w:rFonts w:ascii="Courier New" w:cs="Courier New" w:eastAsia="Courier New" w:hAnsi="Courier New"/>
                <w:sz w:val="15"/>
                <w:szCs w:val="15"/>
                <w:color w:val="auto"/>
                <w:w w:val="94"/>
              </w:rPr>
              <w:t>1998</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1998</w:t>
            </w:r>
          </w:p>
        </w:tc>
        <w:tc>
          <w:tcPr>
            <w:tcW w:w="128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1999</w:t>
            </w:r>
          </w:p>
        </w:tc>
        <w:tc>
          <w:tcPr>
            <w:tcW w:w="108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1999</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1999</w:t>
            </w:r>
          </w:p>
        </w:tc>
        <w:tc>
          <w:tcPr>
            <w:tcW w:w="128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26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2360" w:type="dxa"/>
            <w:vAlign w:val="bottom"/>
            <w:gridSpan w:val="2"/>
          </w:tcPr>
          <w:p>
            <w:pPr>
              <w:jc w:val="right"/>
              <w:ind w:right="424"/>
              <w:spacing w:after="0"/>
              <w:rPr>
                <w:sz w:val="20"/>
                <w:szCs w:val="20"/>
                <w:color w:val="auto"/>
              </w:rPr>
            </w:pPr>
            <w:r>
              <w:rPr>
                <w:rFonts w:ascii="Courier New" w:cs="Courier New" w:eastAsia="Courier New" w:hAnsi="Courier New"/>
                <w:sz w:val="15"/>
                <w:szCs w:val="15"/>
                <w:color w:val="auto"/>
              </w:rPr>
              <w:t>(IN THOUSANDS)</w:t>
            </w: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350"/>
        </w:trPr>
        <w:tc>
          <w:tcPr>
            <w:tcW w:w="24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466</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$ 1,862</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$5,081</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$13,844</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$14,056</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$16,860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$23,463</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$26,996</w:t>
            </w:r>
          </w:p>
        </w:tc>
      </w:tr>
      <w:tr>
        <w:trPr>
          <w:trHeight w:val="175"/>
        </w:trPr>
        <w:tc>
          <w:tcPr>
            <w:tcW w:w="244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285</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1,099</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2,757</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5,962</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6,195</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7,120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8,874</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11,584</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181</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763</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2,324</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7,882</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7,861</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9,740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14,589</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15,412</w:t>
            </w:r>
          </w:p>
        </w:tc>
      </w:tr>
      <w:tr>
        <w:trPr>
          <w:trHeight w:val="175"/>
        </w:trPr>
        <w:tc>
          <w:tcPr>
            <w:tcW w:w="24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ind w:left="180"/>
              <w:spacing w:after="0"/>
              <w:rPr>
                <w:sz w:val="20"/>
                <w:szCs w:val="20"/>
                <w:color w:val="auto"/>
              </w:rPr>
            </w:pPr>
            <w:r>
              <w:rPr>
                <w:rFonts w:ascii="Courier New" w:cs="Courier New" w:eastAsia="Courier New" w:hAnsi="Courier New"/>
                <w:sz w:val="15"/>
                <w:szCs w:val="15"/>
                <w:color w:val="auto"/>
              </w:rPr>
              <w:t>Research and</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development...........</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1,451</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1,098</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1,377</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1,911</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2,422</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2,946</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3,716</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5,368</w:t>
            </w: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Marketing and selling...</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687</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821</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1,238</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1,885</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1,961</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2,511</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2,784</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3,180</w:t>
            </w:r>
          </w:p>
        </w:tc>
      </w:tr>
      <w:tr>
        <w:trPr>
          <w:trHeight w:val="175"/>
        </w:trPr>
        <w:tc>
          <w:tcPr>
            <w:tcW w:w="244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administrative........</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254</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224</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271</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441</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651</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784</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793</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1,215</w:t>
            </w:r>
          </w:p>
        </w:tc>
      </w:tr>
      <w:tr>
        <w:trPr>
          <w:trHeight w:val="175"/>
        </w:trPr>
        <w:tc>
          <w:tcPr>
            <w:tcW w:w="244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compensation..........</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12</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30</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80</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156</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329</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1,610</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jc w:val="right"/>
              <w:ind w:right="644"/>
              <w:spacing w:after="0"/>
              <w:rPr>
                <w:sz w:val="20"/>
                <w:szCs w:val="20"/>
                <w:color w:val="auto"/>
              </w:rPr>
            </w:pPr>
            <w:r>
              <w:rPr>
                <w:rFonts w:ascii="Courier New" w:cs="Courier New" w:eastAsia="Courier New" w:hAnsi="Courier New"/>
                <w:sz w:val="15"/>
                <w:szCs w:val="15"/>
                <w:color w:val="auto"/>
              </w:rPr>
              <w:t>Total operating</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expenses............</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2,392</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2,143</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2,898</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4,267</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5114</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6,397</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7,622</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11,373</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Operating income (loss)...</w:t>
            </w:r>
          </w:p>
        </w:tc>
        <w:tc>
          <w:tcPr>
            <w:tcW w:w="2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w w:val="98"/>
              </w:rPr>
              <w:t>(2,211)</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(1,380)</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(574)</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3,615</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2,747</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3,343</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6,967</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4,039</w:t>
            </w: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Interest income...........</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77</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51</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28</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52</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72</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129</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233</w:t>
            </w: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Interest expense..........</w:t>
            </w:r>
          </w:p>
        </w:tc>
        <w:tc>
          <w:tcPr>
            <w:tcW w:w="2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(72)</w:t>
            </w: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(19)</w:t>
            </w:r>
          </w:p>
        </w:tc>
        <w:tc>
          <w:tcPr>
            <w:tcW w:w="1080" w:type="dxa"/>
            <w:vAlign w:val="bottom"/>
          </w:tcPr>
          <w:p>
            <w:pPr>
              <w:jc w:val="right"/>
              <w:ind w:right="44"/>
              <w:spacing w:after="0"/>
              <w:rPr>
                <w:sz w:val="20"/>
                <w:szCs w:val="20"/>
                <w:color w:val="auto"/>
              </w:rPr>
            </w:pPr>
            <w:r>
              <w:rPr>
                <w:rFonts w:ascii="Courier New" w:cs="Courier New" w:eastAsia="Courier New" w:hAnsi="Courier New"/>
                <w:sz w:val="15"/>
                <w:szCs w:val="15"/>
                <w:color w:val="auto"/>
              </w:rPr>
              <w:t>(29)</w:t>
            </w:r>
          </w:p>
        </w:tc>
        <w:tc>
          <w:tcPr>
            <w:tcW w:w="1000" w:type="dxa"/>
            <w:vAlign w:val="bottom"/>
          </w:tcPr>
          <w:p>
            <w:pPr>
              <w:jc w:val="right"/>
              <w:ind w:right="44"/>
              <w:spacing w:after="0"/>
              <w:rPr>
                <w:sz w:val="20"/>
                <w:szCs w:val="20"/>
                <w:color w:val="auto"/>
              </w:rPr>
            </w:pPr>
            <w:r>
              <w:rPr>
                <w:rFonts w:ascii="Courier New" w:cs="Courier New" w:eastAsia="Courier New" w:hAnsi="Courier New"/>
                <w:sz w:val="15"/>
                <w:szCs w:val="15"/>
                <w:color w:val="auto"/>
              </w:rPr>
              <w:t>(59)</w:t>
            </w:r>
          </w:p>
        </w:tc>
        <w:tc>
          <w:tcPr>
            <w:tcW w:w="12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(41)</w:t>
            </w:r>
          </w:p>
        </w:tc>
        <w:tc>
          <w:tcPr>
            <w:tcW w:w="1120" w:type="dxa"/>
            <w:vAlign w:val="bottom"/>
          </w:tcPr>
          <w:p>
            <w:pPr>
              <w:jc w:val="right"/>
              <w:ind w:right="4"/>
              <w:spacing w:after="0"/>
              <w:rPr>
                <w:sz w:val="20"/>
                <w:szCs w:val="20"/>
                <w:color w:val="auto"/>
              </w:rPr>
            </w:pPr>
            <w:r>
              <w:rPr>
                <w:rFonts w:ascii="Courier New" w:cs="Courier New" w:eastAsia="Courier New" w:hAnsi="Courier New"/>
                <w:sz w:val="15"/>
                <w:szCs w:val="15"/>
                <w:color w:val="auto"/>
              </w:rPr>
              <w:t>(27)</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spacing w:after="0"/>
              <w:rPr>
                <w:sz w:val="20"/>
                <w:szCs w:val="20"/>
                <w:color w:val="auto"/>
              </w:rPr>
            </w:pPr>
            <w:r>
              <w:rPr>
                <w:rFonts w:ascii="Courier New" w:cs="Courier New" w:eastAsia="Courier New" w:hAnsi="Courier New"/>
                <w:sz w:val="15"/>
                <w:szCs w:val="15"/>
                <w:color w:val="auto"/>
              </w:rPr>
              <w:t>Income (loss) before</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income taxes............</w:t>
            </w:r>
          </w:p>
        </w:tc>
        <w:tc>
          <w:tcPr>
            <w:tcW w:w="280" w:type="dxa"/>
            <w:vAlign w:val="bottom"/>
          </w:tcPr>
          <w:p>
            <w:pPr>
              <w:spacing w:after="0"/>
              <w:rPr>
                <w:sz w:val="15"/>
                <w:szCs w:val="15"/>
                <w:color w:val="auto"/>
              </w:rPr>
            </w:pP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w w:val="98"/>
              </w:rPr>
              <w:t>(2,135)</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(1,338)</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(618)</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3,615</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2,770</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3,356</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7,055</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4,245</w:t>
            </w:r>
          </w:p>
        </w:tc>
      </w:tr>
      <w:tr>
        <w:trPr>
          <w:trHeight w:val="175"/>
        </w:trPr>
        <w:tc>
          <w:tcPr>
            <w:tcW w:w="2440" w:type="dxa"/>
            <w:vAlign w:val="bottom"/>
          </w:tcPr>
          <w:p>
            <w:pPr>
              <w:spacing w:after="0"/>
              <w:rPr>
                <w:sz w:val="20"/>
                <w:szCs w:val="20"/>
                <w:color w:val="auto"/>
              </w:rPr>
            </w:pPr>
            <w:r>
              <w:rPr>
                <w:rFonts w:ascii="Courier New" w:cs="Courier New" w:eastAsia="Courier New" w:hAnsi="Courier New"/>
                <w:sz w:val="15"/>
                <w:szCs w:val="15"/>
                <w:color w:val="auto"/>
              </w:rPr>
              <w:t>Provision for income</w:t>
            </w:r>
          </w:p>
        </w:tc>
        <w:tc>
          <w:tcPr>
            <w:tcW w:w="2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20" w:type="dxa"/>
            <w:vAlign w:val="bottom"/>
          </w:tcPr>
          <w:p>
            <w:pPr>
              <w:spacing w:after="0"/>
              <w:rPr>
                <w:sz w:val="15"/>
                <w:szCs w:val="15"/>
                <w:color w:val="auto"/>
              </w:rPr>
            </w:pP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rPr>
              <w:t>taxes...................</w:t>
            </w:r>
          </w:p>
        </w:tc>
        <w:tc>
          <w:tcPr>
            <w:tcW w:w="280" w:type="dxa"/>
            <w:vAlign w:val="bottom"/>
          </w:tcPr>
          <w:p>
            <w:pPr>
              <w:spacing w:after="0"/>
              <w:rPr>
                <w:sz w:val="15"/>
                <w:szCs w:val="15"/>
                <w:color w:val="auto"/>
              </w:rPr>
            </w:pPr>
          </w:p>
        </w:tc>
        <w:tc>
          <w:tcPr>
            <w:tcW w:w="7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(30)</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(40)</w:t>
            </w: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(413)</w:t>
            </w:r>
          </w:p>
        </w:tc>
        <w:tc>
          <w:tcPr>
            <w:tcW w:w="1080" w:type="dxa"/>
            <w:vAlign w:val="bottom"/>
          </w:tcPr>
          <w:p>
            <w:pPr>
              <w:jc w:val="right"/>
              <w:ind w:right="44"/>
              <w:spacing w:after="0"/>
              <w:rPr>
                <w:sz w:val="20"/>
                <w:szCs w:val="20"/>
                <w:color w:val="auto"/>
              </w:rPr>
            </w:pPr>
            <w:r>
              <w:rPr>
                <w:rFonts w:ascii="Courier New" w:cs="Courier New" w:eastAsia="Courier New" w:hAnsi="Courier New"/>
                <w:sz w:val="15"/>
                <w:szCs w:val="15"/>
                <w:color w:val="auto"/>
              </w:rPr>
              <w:t>(692)</w:t>
            </w:r>
          </w:p>
        </w:tc>
        <w:tc>
          <w:tcPr>
            <w:tcW w:w="1000" w:type="dxa"/>
            <w:vAlign w:val="bottom"/>
          </w:tcPr>
          <w:p>
            <w:pPr>
              <w:jc w:val="right"/>
              <w:ind w:right="44"/>
              <w:spacing w:after="0"/>
              <w:rPr>
                <w:sz w:val="20"/>
                <w:szCs w:val="20"/>
                <w:color w:val="auto"/>
              </w:rPr>
            </w:pPr>
            <w:r>
              <w:rPr>
                <w:rFonts w:ascii="Courier New" w:cs="Courier New" w:eastAsia="Courier New" w:hAnsi="Courier New"/>
                <w:sz w:val="15"/>
                <w:szCs w:val="15"/>
                <w:color w:val="auto"/>
              </w:rPr>
              <w:t>(839)</w:t>
            </w:r>
          </w:p>
        </w:tc>
        <w:tc>
          <w:tcPr>
            <w:tcW w:w="12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(1,764)</w:t>
            </w:r>
          </w:p>
        </w:tc>
        <w:tc>
          <w:tcPr>
            <w:tcW w:w="11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(1,061)</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w:t>
            </w:r>
          </w:p>
        </w:tc>
      </w:tr>
      <w:tr>
        <w:trPr>
          <w:trHeight w:val="175"/>
        </w:trPr>
        <w:tc>
          <w:tcPr>
            <w:tcW w:w="244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Net income (loss).........</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w w:val="98"/>
              </w:rPr>
              <w:t>(2,135)</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$(1,368)</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 (658)</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$ 3,202</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$ 2,078</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$ 2,517</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$ 5,291</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$ 3,184</w:t>
            </w:r>
          </w:p>
        </w:tc>
      </w:tr>
      <w:tr>
        <w:trPr>
          <w:trHeight w:val="175"/>
        </w:trPr>
        <w:tc>
          <w:tcPr>
            <w:tcW w:w="2440" w:type="dxa"/>
            <w:vAlign w:val="bottom"/>
          </w:tcPr>
          <w:p>
            <w:pPr>
              <w:spacing w:after="0"/>
              <w:rPr>
                <w:sz w:val="15"/>
                <w:szCs w:val="15"/>
                <w:color w:val="auto"/>
              </w:rPr>
            </w:pPr>
          </w:p>
        </w:tc>
        <w:tc>
          <w:tcPr>
            <w:tcW w:w="10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84"/>
              <w:spacing w:after="0"/>
              <w:rPr>
                <w:sz w:val="20"/>
                <w:szCs w:val="20"/>
                <w:color w:val="auto"/>
              </w:rPr>
            </w:pPr>
            <w:r>
              <w:rPr>
                <w:rFonts w:ascii="Courier New" w:cs="Courier New" w:eastAsia="Courier New" w:hAnsi="Courier New"/>
                <w:sz w:val="15"/>
                <w:szCs w:val="15"/>
                <w:color w:val="auto"/>
              </w:rPr>
              <w:t>=======</w:t>
            </w:r>
          </w:p>
        </w:tc>
      </w:tr>
      <w:tr>
        <w:trPr>
          <w:trHeight w:val="524"/>
        </w:trPr>
        <w:tc>
          <w:tcPr>
            <w:tcW w:w="2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60" w:type="dxa"/>
            <w:vAlign w:val="bottom"/>
          </w:tcPr>
          <w:p>
            <w:pPr>
              <w:jc w:val="right"/>
              <w:ind w:right="704"/>
              <w:spacing w:after="0"/>
              <w:rPr>
                <w:sz w:val="20"/>
                <w:szCs w:val="20"/>
                <w:color w:val="auto"/>
              </w:rPr>
            </w:pPr>
            <w:r>
              <w:rPr>
                <w:rFonts w:ascii="Courier New" w:cs="Courier New" w:eastAsia="Courier New" w:hAnsi="Courier New"/>
                <w:sz w:val="15"/>
                <w:szCs w:val="15"/>
                <w:color w:val="auto"/>
              </w:rPr>
              <w:t>31</w:t>
            </w:r>
          </w:p>
        </w:tc>
        <w:tc>
          <w:tcPr>
            <w:tcW w:w="12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ectPr>
          <w:pgSz w:w="11900" w:h="16838" w:orient="portrait"/>
          <w:cols w:equalWidth="0" w:num="1">
            <w:col w:w="11520"/>
          </w:cols>
          <w:pgMar w:left="240" w:top="293" w:right="139" w:bottom="1440" w:gutter="0" w:footer="0" w:header="0"/>
        </w:sectPr>
      </w:pPr>
    </w:p>
    <w:bookmarkStart w:id="36" w:name="page37"/>
    <w:bookmarkEnd w:id="3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260" w:type="dxa"/>
            <w:vAlign w:val="bottom"/>
          </w:tcPr>
          <w:p>
            <w:pPr>
              <w:jc w:val="right"/>
              <w:ind w:right="1744"/>
              <w:spacing w:after="0"/>
              <w:rPr>
                <w:sz w:val="20"/>
                <w:szCs w:val="20"/>
                <w:color w:val="auto"/>
              </w:rPr>
            </w:pPr>
            <w:r>
              <w:rPr>
                <w:rFonts w:ascii="Courier New" w:cs="Courier New" w:eastAsia="Courier New" w:hAnsi="Courier New"/>
                <w:sz w:val="15"/>
                <w:szCs w:val="15"/>
                <w:color w:val="auto"/>
              </w:rPr>
              <w:t>33</w:t>
            </w: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140" w:type="dxa"/>
            <w:vAlign w:val="bottom"/>
          </w:tcPr>
          <w:p>
            <w:pPr>
              <w:spacing w:after="0"/>
              <w:rPr>
                <w:sz w:val="14"/>
                <w:szCs w:val="14"/>
                <w:color w:val="auto"/>
              </w:rPr>
            </w:pPr>
          </w:p>
        </w:tc>
      </w:tr>
      <w:tr>
        <w:trPr>
          <w:trHeight w:val="699"/>
        </w:trPr>
        <w:tc>
          <w:tcPr>
            <w:tcW w:w="226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4620" w:type="dxa"/>
            <w:vAlign w:val="bottom"/>
            <w:gridSpan w:val="4"/>
          </w:tcPr>
          <w:p>
            <w:pPr>
              <w:jc w:val="right"/>
              <w:ind w:right="64"/>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128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175"/>
        </w:trPr>
        <w:tc>
          <w:tcPr>
            <w:tcW w:w="2260" w:type="dxa"/>
            <w:vAlign w:val="bottom"/>
          </w:tcPr>
          <w:p>
            <w:pPr>
              <w:spacing w:after="0"/>
              <w:rPr>
                <w:sz w:val="15"/>
                <w:szCs w:val="15"/>
                <w:color w:val="auto"/>
              </w:rPr>
            </w:pPr>
          </w:p>
        </w:tc>
        <w:tc>
          <w:tcPr>
            <w:tcW w:w="9100" w:type="dxa"/>
            <w:vAlign w:val="bottom"/>
            <w:gridSpan w:val="8"/>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APRIL 30,</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JULY 31,</w:t>
            </w:r>
          </w:p>
        </w:tc>
        <w:tc>
          <w:tcPr>
            <w:tcW w:w="12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OCTOBER 31,</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JANUARY 31,</w:t>
            </w:r>
          </w:p>
        </w:tc>
        <w:tc>
          <w:tcPr>
            <w:tcW w:w="10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APRIL 30,</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JULY 31,</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OCTOBER 31,</w:t>
            </w:r>
          </w:p>
        </w:tc>
        <w:tc>
          <w:tcPr>
            <w:tcW w:w="114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1998</w:t>
            </w:r>
          </w:p>
        </w:tc>
        <w:tc>
          <w:tcPr>
            <w:tcW w:w="128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1999</w:t>
            </w:r>
          </w:p>
        </w:tc>
        <w:tc>
          <w:tcPr>
            <w:tcW w:w="108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1999</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1999</w:t>
            </w:r>
          </w:p>
        </w:tc>
        <w:tc>
          <w:tcPr>
            <w:tcW w:w="128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1999</w:t>
            </w:r>
          </w:p>
        </w:tc>
        <w:tc>
          <w:tcPr>
            <w:tcW w:w="1140" w:type="dxa"/>
            <w:vAlign w:val="bottom"/>
          </w:tcPr>
          <w:p>
            <w:pPr>
              <w:jc w:val="right"/>
              <w:ind w:right="3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22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100.0%</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100.0%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100.0%</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100.0%</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100.0%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100.0%</w:t>
            </w:r>
          </w:p>
        </w:tc>
        <w:tc>
          <w:tcPr>
            <w:tcW w:w="11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100.0%</w:t>
            </w:r>
          </w:p>
        </w:tc>
      </w:tr>
      <w:tr>
        <w:trPr>
          <w:trHeight w:val="175"/>
        </w:trPr>
        <w:tc>
          <w:tcPr>
            <w:tcW w:w="2260" w:type="dxa"/>
            <w:vAlign w:val="bottom"/>
          </w:tcPr>
          <w:p>
            <w:pPr>
              <w:spacing w:after="0"/>
              <w:rPr>
                <w:sz w:val="20"/>
                <w:szCs w:val="20"/>
                <w:color w:val="auto"/>
              </w:rPr>
            </w:pPr>
            <w:r>
              <w:rPr>
                <w:rFonts w:ascii="Courier New" w:cs="Courier New" w:eastAsia="Courier New" w:hAnsi="Courier New"/>
                <w:sz w:val="15"/>
                <w:szCs w:val="15"/>
                <w:color w:val="auto"/>
              </w:rPr>
              <w:t>Cost of product</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ind w:left="180"/>
              <w:spacing w:after="0"/>
              <w:rPr>
                <w:sz w:val="20"/>
                <w:szCs w:val="20"/>
                <w:color w:val="auto"/>
              </w:rPr>
            </w:pPr>
            <w:r>
              <w:rPr>
                <w:rFonts w:ascii="Courier New" w:cs="Courier New" w:eastAsia="Courier New" w:hAnsi="Courier New"/>
                <w:sz w:val="15"/>
                <w:szCs w:val="15"/>
                <w:color w:val="auto"/>
              </w:rPr>
              <w:t>revenue...............</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61.2</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59.1</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54.3</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43.1</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44.1</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42.2</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37.8</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42.9</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175"/>
        </w:trPr>
        <w:tc>
          <w:tcPr>
            <w:tcW w:w="226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38.8</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40.9</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45.7</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56.9</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55.9</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57.8</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62.2</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57.1</w:t>
            </w:r>
          </w:p>
        </w:tc>
      </w:tr>
      <w:tr>
        <w:trPr>
          <w:trHeight w:val="175"/>
        </w:trPr>
        <w:tc>
          <w:tcPr>
            <w:tcW w:w="22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ind w:left="180"/>
              <w:spacing w:after="0"/>
              <w:rPr>
                <w:sz w:val="20"/>
                <w:szCs w:val="20"/>
                <w:color w:val="auto"/>
              </w:rPr>
            </w:pPr>
            <w:r>
              <w:rPr>
                <w:rFonts w:ascii="Courier New" w:cs="Courier New" w:eastAsia="Courier New" w:hAnsi="Courier New"/>
                <w:sz w:val="15"/>
                <w:szCs w:val="15"/>
                <w:color w:val="auto"/>
              </w:rPr>
              <w:t>Research and</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development.........</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311.4</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59.0</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27.1</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13.7</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17.2</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17.5</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15.8</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19.9</w:t>
            </w:r>
          </w:p>
        </w:tc>
      </w:tr>
      <w:tr>
        <w:trPr>
          <w:trHeight w:val="175"/>
        </w:trPr>
        <w:tc>
          <w:tcPr>
            <w:tcW w:w="2260" w:type="dxa"/>
            <w:vAlign w:val="bottom"/>
          </w:tcPr>
          <w:p>
            <w:pPr>
              <w:ind w:left="180"/>
              <w:spacing w:after="0"/>
              <w:rPr>
                <w:sz w:val="20"/>
                <w:szCs w:val="20"/>
                <w:color w:val="auto"/>
              </w:rPr>
            </w:pPr>
            <w:r>
              <w:rPr>
                <w:rFonts w:ascii="Courier New" w:cs="Courier New" w:eastAsia="Courier New" w:hAnsi="Courier New"/>
                <w:sz w:val="15"/>
                <w:szCs w:val="15"/>
                <w:color w:val="auto"/>
              </w:rPr>
              <w:t>Marketing and</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selling.............</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147.4</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44.1</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24.4</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13.6</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14.0</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14.9</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11.9</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11.8</w:t>
            </w:r>
          </w:p>
        </w:tc>
      </w:tr>
      <w:tr>
        <w:trPr>
          <w:trHeight w:val="175"/>
        </w:trPr>
        <w:tc>
          <w:tcPr>
            <w:tcW w:w="226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administrative......</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54.5</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12.0</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5.4</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3.2</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4.6</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4.7</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3.4</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4.5</w:t>
            </w:r>
          </w:p>
        </w:tc>
      </w:tr>
      <w:tr>
        <w:trPr>
          <w:trHeight w:val="175"/>
        </w:trPr>
        <w:tc>
          <w:tcPr>
            <w:tcW w:w="226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compensation........</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0.2</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0.2</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0.6</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0.9</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1.4</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6.0</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175"/>
        </w:trPr>
        <w:tc>
          <w:tcPr>
            <w:tcW w:w="2260" w:type="dxa"/>
            <w:vAlign w:val="bottom"/>
          </w:tcPr>
          <w:p>
            <w:pPr>
              <w:ind w:left="360"/>
              <w:spacing w:after="0"/>
              <w:rPr>
                <w:sz w:val="20"/>
                <w:szCs w:val="20"/>
                <w:color w:val="auto"/>
              </w:rPr>
            </w:pPr>
            <w:r>
              <w:rPr>
                <w:rFonts w:ascii="Courier New" w:cs="Courier New" w:eastAsia="Courier New" w:hAnsi="Courier New"/>
                <w:sz w:val="15"/>
                <w:szCs w:val="15"/>
                <w:color w:val="auto"/>
              </w:rPr>
              <w:t>Total operating</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expenses..........</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513.3</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115.1</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57.1</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30.7</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36.4</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38.0</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32.5</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42.2</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175"/>
        </w:trPr>
        <w:tc>
          <w:tcPr>
            <w:tcW w:w="2260" w:type="dxa"/>
            <w:vAlign w:val="bottom"/>
          </w:tcPr>
          <w:p>
            <w:pPr>
              <w:spacing w:after="0"/>
              <w:rPr>
                <w:sz w:val="20"/>
                <w:szCs w:val="20"/>
                <w:color w:val="auto"/>
              </w:rPr>
            </w:pPr>
            <w:r>
              <w:rPr>
                <w:rFonts w:ascii="Courier New" w:cs="Courier New" w:eastAsia="Courier New" w:hAnsi="Courier New"/>
                <w:sz w:val="15"/>
                <w:szCs w:val="15"/>
                <w:color w:val="auto"/>
              </w:rPr>
              <w:t>Operating income</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(loss)................</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(474.5)</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(74.2)</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(11.4)</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26.2</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19.5</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19.8</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29.7</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14.9</w:t>
            </w: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Interest income.........</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16.5</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2.7</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0.6</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0.1</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0.4</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0.4</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0.5</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0.9</w:t>
            </w: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Interest expense........</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(0.2)</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(1.4)</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(0.1)</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(0.2)</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(0.3)</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(0.2)</w:t>
            </w:r>
          </w:p>
        </w:tc>
        <w:tc>
          <w:tcPr>
            <w:tcW w:w="11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(0.1)</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175"/>
        </w:trPr>
        <w:tc>
          <w:tcPr>
            <w:tcW w:w="2260" w:type="dxa"/>
            <w:vAlign w:val="bottom"/>
          </w:tcPr>
          <w:p>
            <w:pPr>
              <w:spacing w:after="0"/>
              <w:rPr>
                <w:sz w:val="20"/>
                <w:szCs w:val="20"/>
                <w:color w:val="auto"/>
              </w:rPr>
            </w:pPr>
            <w:r>
              <w:rPr>
                <w:rFonts w:ascii="Courier New" w:cs="Courier New" w:eastAsia="Courier New" w:hAnsi="Courier New"/>
                <w:sz w:val="15"/>
                <w:szCs w:val="15"/>
                <w:color w:val="auto"/>
              </w:rPr>
              <w:t>Income (loss) before</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income taxes..........</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(458.2)</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(72.0)</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(12.2)</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26.2</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19.7</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30.0</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15.7</w:t>
            </w:r>
          </w:p>
        </w:tc>
      </w:tr>
      <w:tr>
        <w:trPr>
          <w:trHeight w:val="175"/>
        </w:trPr>
        <w:tc>
          <w:tcPr>
            <w:tcW w:w="2260" w:type="dxa"/>
            <w:vAlign w:val="bottom"/>
          </w:tcPr>
          <w:p>
            <w:pPr>
              <w:spacing w:after="0"/>
              <w:rPr>
                <w:sz w:val="20"/>
                <w:szCs w:val="20"/>
                <w:color w:val="auto"/>
              </w:rPr>
            </w:pPr>
            <w:r>
              <w:rPr>
                <w:rFonts w:ascii="Courier New" w:cs="Courier New" w:eastAsia="Courier New" w:hAnsi="Courier New"/>
                <w:sz w:val="15"/>
                <w:szCs w:val="15"/>
                <w:color w:val="auto"/>
              </w:rPr>
              <w:t>Provision for income</w:t>
            </w:r>
          </w:p>
        </w:tc>
        <w:tc>
          <w:tcPr>
            <w:tcW w:w="10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taxes.................</w:t>
            </w: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(1.6)</w:t>
            </w:r>
          </w:p>
        </w:tc>
        <w:tc>
          <w:tcPr>
            <w:tcW w:w="12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(0.8)</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(3.0)</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(4.9)</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(7.5)</w:t>
            </w:r>
          </w:p>
        </w:tc>
        <w:tc>
          <w:tcPr>
            <w:tcW w:w="11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(3.9)</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175"/>
        </w:trPr>
        <w:tc>
          <w:tcPr>
            <w:tcW w:w="2260" w:type="dxa"/>
            <w:vAlign w:val="bottom"/>
          </w:tcPr>
          <w:p>
            <w:pPr>
              <w:jc w:val="right"/>
              <w:ind w:right="4"/>
              <w:spacing w:after="0"/>
              <w:rPr>
                <w:sz w:val="20"/>
                <w:szCs w:val="20"/>
                <w:color w:val="auto"/>
              </w:rPr>
            </w:pPr>
            <w:r>
              <w:rPr>
                <w:rFonts w:ascii="Courier New" w:cs="Courier New" w:eastAsia="Courier New" w:hAnsi="Courier New"/>
                <w:sz w:val="15"/>
                <w:szCs w:val="15"/>
                <w:color w:val="auto"/>
                <w:w w:val="99"/>
              </w:rPr>
              <w:t>Net income (loss).......</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(458.2)%</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(73.6)%</w:t>
            </w:r>
          </w:p>
        </w:tc>
        <w:tc>
          <w:tcPr>
            <w:tcW w:w="12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(13.0)%</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23.2%</w:t>
            </w:r>
          </w:p>
        </w:tc>
        <w:tc>
          <w:tcPr>
            <w:tcW w:w="10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14.8%</w:t>
            </w:r>
          </w:p>
        </w:tc>
        <w:tc>
          <w:tcPr>
            <w:tcW w:w="10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14.9%</w:t>
            </w:r>
          </w:p>
        </w:tc>
        <w:tc>
          <w:tcPr>
            <w:tcW w:w="12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22.5%</w:t>
            </w:r>
          </w:p>
        </w:tc>
        <w:tc>
          <w:tcPr>
            <w:tcW w:w="11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11.8%</w:t>
            </w:r>
          </w:p>
        </w:tc>
      </w:tr>
      <w:tr>
        <w:trPr>
          <w:trHeight w:val="175"/>
        </w:trPr>
        <w:tc>
          <w:tcPr>
            <w:tcW w:w="2260" w:type="dxa"/>
            <w:vAlign w:val="bottom"/>
          </w:tcPr>
          <w:p>
            <w:pPr>
              <w:spacing w:after="0"/>
              <w:rPr>
                <w:sz w:val="15"/>
                <w:szCs w:val="15"/>
                <w:color w:val="auto"/>
              </w:rPr>
            </w:pPr>
          </w:p>
        </w:tc>
        <w:tc>
          <w:tcPr>
            <w:tcW w:w="10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right="4180" w:firstLine="454"/>
        <w:spacing w:after="0" w:line="247" w:lineRule="auto"/>
        <w:rPr>
          <w:sz w:val="20"/>
          <w:szCs w:val="20"/>
          <w:color w:val="auto"/>
        </w:rPr>
      </w:pPr>
      <w:r>
        <w:rPr>
          <w:rFonts w:ascii="Courier New" w:cs="Courier New" w:eastAsia="Courier New" w:hAnsi="Courier New"/>
          <w:sz w:val="15"/>
          <w:szCs w:val="15"/>
          <w:color w:val="auto"/>
        </w:rPr>
        <w:t>Our quarterly results of operations have varied from quarter-to-quarter in the past and we expect them to vary from quarter-to-quarter in future periods. These fluctuations may occur due to a number of factors, including:</w:t>
      </w:r>
    </w:p>
    <w:p>
      <w:pPr>
        <w:spacing w:after="0" w:line="174" w:lineRule="exact"/>
        <w:rPr>
          <w:sz w:val="20"/>
          <w:szCs w:val="20"/>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cyclical nature of the integrated circuit industry;</w:t>
      </w:r>
    </w:p>
    <w:p>
      <w:pPr>
        <w:spacing w:after="0" w:line="179" w:lineRule="exact"/>
        <w:rPr>
          <w:rFonts w:ascii="Courier New" w:cs="Courier New" w:eastAsia="Courier New" w:hAnsi="Courier New"/>
          <w:sz w:val="15"/>
          <w:szCs w:val="15"/>
          <w:color w:val="auto"/>
        </w:rPr>
      </w:pPr>
    </w:p>
    <w:p>
      <w:pPr>
        <w:ind w:left="720" w:right="482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volume of orders and order cancellations from our customers;</w:t>
      </w:r>
    </w:p>
    <w:p>
      <w:pPr>
        <w:spacing w:after="0" w:line="174" w:lineRule="exact"/>
        <w:rPr>
          <w:rFonts w:ascii="Courier New" w:cs="Courier New" w:eastAsia="Courier New" w:hAnsi="Courier New"/>
          <w:sz w:val="15"/>
          <w:szCs w:val="15"/>
          <w:color w:val="auto"/>
        </w:rPr>
      </w:pPr>
    </w:p>
    <w:p>
      <w:pPr>
        <w:ind w:left="720" w:right="474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174" w:lineRule="exact"/>
        <w:rPr>
          <w:rFonts w:ascii="Courier New" w:cs="Courier New" w:eastAsia="Courier New" w:hAnsi="Courier New"/>
          <w:sz w:val="15"/>
          <w:szCs w:val="15"/>
          <w:color w:val="auto"/>
        </w:rPr>
      </w:pPr>
    </w:p>
    <w:p>
      <w:pPr>
        <w:ind w:left="720" w:right="456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demand for, seasonality of the markets for, and life cycles of, products incorporating our products;</w:t>
      </w:r>
    </w:p>
    <w:p>
      <w:pPr>
        <w:spacing w:after="0" w:line="174" w:lineRule="exact"/>
        <w:rPr>
          <w:rFonts w:ascii="Courier New" w:cs="Courier New" w:eastAsia="Courier New" w:hAnsi="Courier New"/>
          <w:sz w:val="15"/>
          <w:szCs w:val="15"/>
          <w:color w:val="auto"/>
        </w:rPr>
      </w:pPr>
    </w:p>
    <w:p>
      <w:pPr>
        <w:ind w:left="720" w:right="428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fund, develop, introduce, ship and support new products and product enhancements, and the related timing and costs associated with those activities;</w:t>
      </w:r>
    </w:p>
    <w:p>
      <w:pPr>
        <w:spacing w:after="0" w:line="174" w:lineRule="exact"/>
        <w:rPr>
          <w:rFonts w:ascii="Courier New" w:cs="Courier New" w:eastAsia="Courier New" w:hAnsi="Courier New"/>
          <w:sz w:val="15"/>
          <w:szCs w:val="15"/>
          <w:color w:val="auto"/>
        </w:rPr>
      </w:pPr>
    </w:p>
    <w:p>
      <w:pPr>
        <w:ind w:left="720" w:right="418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deferrals of customer orders in anticipation of new products or product enhancements from us or our competitors;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loss of one or more of our major customers;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our manufacturing yields;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introduction of competing products by us or our competitors;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our product mix;</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competitive pricing pressures;</w:t>
      </w:r>
    </w:p>
    <w:p>
      <w:pPr>
        <w:spacing w:after="0" w:line="179" w:lineRule="exact"/>
        <w:rPr>
          <w:rFonts w:ascii="Courier New" w:cs="Courier New" w:eastAsia="Courier New" w:hAnsi="Courier New"/>
          <w:sz w:val="15"/>
          <w:szCs w:val="15"/>
          <w:color w:val="auto"/>
        </w:rPr>
      </w:pPr>
    </w:p>
    <w:p>
      <w:pPr>
        <w:ind w:left="720" w:right="492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cost and availability of capacity at our integrated circuit manufacturers and subcontractors;</w:t>
      </w:r>
    </w:p>
    <w:p>
      <w:pPr>
        <w:spacing w:after="0" w:line="174" w:lineRule="exact"/>
        <w:rPr>
          <w:rFonts w:ascii="Courier New" w:cs="Courier New" w:eastAsia="Courier New" w:hAnsi="Courier New"/>
          <w:sz w:val="15"/>
          <w:szCs w:val="15"/>
          <w:color w:val="auto"/>
        </w:rPr>
      </w:pPr>
    </w:p>
    <w:p>
      <w:pPr>
        <w:ind w:left="720" w:right="4180" w:hanging="182"/>
        <w:spacing w:after="0" w:line="247" w:lineRule="auto"/>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rate at which new markets emerge for products we are currently developing or for which our design expertise can be utilized to develop new products;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transition of our markets to new technologies or standards; and</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w:t>
      </w:r>
    </w:p>
    <w:p>
      <w:pPr>
        <w:sectPr>
          <w:pgSz w:w="11900" w:h="16838" w:orient="portrait"/>
          <w:cols w:equalWidth="0" w:num="1">
            <w:col w:w="11360"/>
          </w:cols>
          <w:pgMar w:left="240" w:top="293" w:right="299" w:bottom="955" w:gutter="0" w:footer="0" w:header="0"/>
        </w:sectPr>
      </w:pP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1360"/>
          </w:cols>
          <w:pgMar w:left="240" w:top="293" w:right="299" w:bottom="955" w:gutter="0" w:footer="0" w:header="0"/>
          <w:type w:val="continuous"/>
        </w:sectPr>
      </w:pPr>
    </w:p>
    <w:bookmarkStart w:id="37" w:name="page38"/>
    <w:bookmarkEnd w:id="37"/>
    <w:p>
      <w:pPr>
        <w:ind w:left="260"/>
        <w:spacing w:after="0"/>
        <w:rPr>
          <w:sz w:val="20"/>
          <w:szCs w:val="20"/>
          <w:color w:val="auto"/>
        </w:rPr>
      </w:pPr>
      <w:r>
        <w:rPr>
          <w:rFonts w:ascii="Courier New" w:cs="Courier New" w:eastAsia="Courier New" w:hAnsi="Courier New"/>
          <w:sz w:val="15"/>
          <w:szCs w:val="15"/>
          <w:color w:val="auto"/>
        </w:rPr>
        <w:t>34</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Net revenue increased from the preceding quarter in each of the eight quarters in the period ended January 31, 2000. All of our sales in each of the eight quarters in the period ended January 31, 2000 have been derived from sales of our read channel and preamplifier products.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was due primarily to a decline in yields of our newest, more complex read channel product. Our gross profit may decline in future periods due to the expected introduction of competitive products and increased demand for wafer capacity within the integrated circuit industry.</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LIQUIDITY AND CAPITAL RESOURCES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Since our inception, we have financed operations through a combination of private sales of convertible preferred stock, bank loan and capital lease financing and, in fiscal 2000, net cash flow from operations. At January 31, 2000, we had $22.6 million in working capital and $16.6 million in cash and cash equivalents.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w:t>
      </w:r>
    </w:p>
    <w:p>
      <w:pPr>
        <w:spacing w:after="0" w:line="188"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We used cash in our investing activities in the amount of $1.0 million in fiscal 1998, $1.6 million in fiscal 1999 and $6.8 million in fiscal 2000, in each case attributable to purchases of property and equipment.</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Net cash provided by financing activities was $6.4 million in fiscal 1998, $6.7 million in fiscal 1999 and $5.3 million in fiscal 2000. In fiscal 1998, cash provided by financing activities was primarily attributable to proceeds from the issuance of convertible preferred stock. In fiscal 1999, cash provided by financing activities was primarily 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w:t>
      </w:r>
    </w:p>
    <w:p>
      <w:pPr>
        <w:spacing w:after="0" w:line="356"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w:t>
      </w:r>
    </w:p>
    <w:p>
      <w:pPr>
        <w:spacing w:after="0" w:line="3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93" w:right="1440" w:bottom="1440" w:gutter="0" w:footer="0" w:header="0"/>
        </w:sectPr>
      </w:pPr>
    </w:p>
    <w:bookmarkStart w:id="38" w:name="page39"/>
    <w:bookmarkEnd w:id="38"/>
    <w:p>
      <w:pPr>
        <w:ind w:left="260"/>
        <w:spacing w:after="0"/>
        <w:rPr>
          <w:sz w:val="20"/>
          <w:szCs w:val="20"/>
          <w:color w:val="auto"/>
        </w:rPr>
      </w:pPr>
      <w:r>
        <w:rPr>
          <w:rFonts w:ascii="Courier New" w:cs="Courier New" w:eastAsia="Courier New" w:hAnsi="Courier New"/>
          <w:sz w:val="15"/>
          <w:szCs w:val="15"/>
          <w:color w:val="auto"/>
        </w:rPr>
        <w:t>35</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agreement, which we repaid in full in fiscal 2000. On January 31, 2000, we were in compliance with all line of credit covenants, no amounts were outstanding and $8.0 million was available for borrowing. This loan agreement expired in April 2000.</w:t>
      </w:r>
    </w:p>
    <w:p>
      <w:pPr>
        <w:spacing w:after="0" w:line="200" w:lineRule="exact"/>
        <w:rPr>
          <w:sz w:val="20"/>
          <w:szCs w:val="20"/>
          <w:color w:val="auto"/>
        </w:rPr>
      </w:pPr>
    </w:p>
    <w:p>
      <w:pPr>
        <w:spacing w:after="0" w:line="327"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In March 2000, we invested $3 million in a certificate of deposit with a U.S. bank as security for a standby letter of credit with a foundry. The standby letter of credit expires on September 1, 2000.</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355"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Our relationships with our foundries allow us to cancel all outstanding purchase orders, but require us to pay the foundries for expenses they have incurred in connection with the purchase orders through the date of cancellation. As of January 31, 2000, our foundries had incurred approximately $5.6 million of manufacturing expenses on our outstanding purchase orders.</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QUANTITATIVE AND QUALITATIVE DISCLOSURE OF MARKET RISKS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INTEREST RATE RISK. Our cash equivalents are exposed to financial market risk due to fluctuation in interest rates, which may affect our interest income. As of January 31,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17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FOREIGN CURRENCY EXCHANGE RISK. Substantially all of our sales and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INFLATION</w:t>
      </w:r>
    </w:p>
    <w:p>
      <w:pPr>
        <w:spacing w:after="0" w:line="180" w:lineRule="exact"/>
        <w:rPr>
          <w:sz w:val="20"/>
          <w:szCs w:val="20"/>
          <w:color w:val="auto"/>
        </w:rPr>
      </w:pPr>
    </w:p>
    <w:p>
      <w:pPr>
        <w:ind w:right="3499" w:firstLine="454"/>
        <w:spacing w:after="0" w:line="247" w:lineRule="auto"/>
        <w:rPr>
          <w:sz w:val="20"/>
          <w:szCs w:val="20"/>
          <w:color w:val="auto"/>
        </w:rPr>
      </w:pPr>
      <w:r>
        <w:rPr>
          <w:rFonts w:ascii="Courier New" w:cs="Courier New" w:eastAsia="Courier New" w:hAnsi="Courier New"/>
          <w:sz w:val="15"/>
          <w:szCs w:val="15"/>
          <w:color w:val="auto"/>
        </w:rPr>
        <w:t>The impact of inflation on our business has not been material for the fiscal years ended January 31, 1998, 1999 and 2000.</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80" w:lineRule="exact"/>
        <w:rPr>
          <w:sz w:val="20"/>
          <w:szCs w:val="20"/>
          <w:color w:val="auto"/>
        </w:rPr>
      </w:pPr>
    </w:p>
    <w:p>
      <w:pPr>
        <w:ind w:right="3419" w:firstLine="454"/>
        <w:spacing w:after="0" w:line="246" w:lineRule="auto"/>
        <w:rPr>
          <w:sz w:val="20"/>
          <w:szCs w:val="20"/>
          <w:color w:val="auto"/>
        </w:rPr>
      </w:pPr>
      <w:r>
        <w:rPr>
          <w:rFonts w:ascii="Courier New" w:cs="Courier New" w:eastAsia="Courier New" w:hAnsi="Courier New"/>
          <w:sz w:val="15"/>
          <w:szCs w:val="15"/>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w:t>
      </w:r>
    </w:p>
    <w:p>
      <w:pPr>
        <w:spacing w:after="0" w:line="2"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34</w:t>
      </w:r>
    </w:p>
    <w:p>
      <w:pPr>
        <w:sectPr>
          <w:pgSz w:w="11900" w:h="16838" w:orient="portrait"/>
          <w:cols w:equalWidth="0" w:num="1">
            <w:col w:w="10219"/>
          </w:cols>
          <w:pgMar w:left="240" w:top="293" w:right="1440" w:bottom="1440" w:gutter="0" w:footer="0" w:header="0"/>
        </w:sectPr>
      </w:pPr>
    </w:p>
    <w:bookmarkStart w:id="39" w:name="page40"/>
    <w:bookmarkEnd w:id="39"/>
    <w:p>
      <w:pPr>
        <w:ind w:left="260"/>
        <w:spacing w:after="0"/>
        <w:rPr>
          <w:sz w:val="20"/>
          <w:szCs w:val="20"/>
          <w:color w:val="auto"/>
        </w:rPr>
      </w:pPr>
      <w:r>
        <w:rPr>
          <w:rFonts w:ascii="Courier New" w:cs="Courier New" w:eastAsia="Courier New" w:hAnsi="Courier New"/>
          <w:sz w:val="15"/>
          <w:szCs w:val="15"/>
          <w:color w:val="auto"/>
        </w:rPr>
        <w:t>36</w:t>
      </w:r>
    </w:p>
    <w:p>
      <w:pPr>
        <w:spacing w:after="0" w:line="180"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our revenue and the majority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182" w:lineRule="exact"/>
        <w:rPr>
          <w:sz w:val="20"/>
          <w:szCs w:val="20"/>
          <w:color w:val="auto"/>
        </w:rPr>
      </w:pPr>
    </w:p>
    <w:p>
      <w:pPr>
        <w:ind w:right="3219" w:firstLine="454"/>
        <w:spacing w:after="0" w:line="246"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35</w:t>
      </w:r>
    </w:p>
    <w:p>
      <w:pPr>
        <w:sectPr>
          <w:pgSz w:w="11900" w:h="16838" w:orient="portrait"/>
          <w:cols w:equalWidth="0" w:num="1">
            <w:col w:w="10219"/>
          </w:cols>
          <w:pgMar w:left="240" w:top="293" w:right="1440" w:bottom="1440" w:gutter="0" w:footer="0" w:header="0"/>
        </w:sectPr>
      </w:pPr>
    </w:p>
    <w:bookmarkStart w:id="40" w:name="page41"/>
    <w:bookmarkEnd w:id="40"/>
    <w:p>
      <w:pPr>
        <w:ind w:left="260"/>
        <w:spacing w:after="0"/>
        <w:rPr>
          <w:sz w:val="20"/>
          <w:szCs w:val="20"/>
          <w:color w:val="auto"/>
        </w:rPr>
      </w:pPr>
      <w:r>
        <w:rPr>
          <w:rFonts w:ascii="Courier New" w:cs="Courier New" w:eastAsia="Courier New" w:hAnsi="Courier New"/>
          <w:sz w:val="15"/>
          <w:szCs w:val="15"/>
          <w:color w:val="auto"/>
        </w:rPr>
        <w:t>37</w:t>
      </w:r>
    </w:p>
    <w:p>
      <w:pPr>
        <w:spacing w:after="0" w:line="180" w:lineRule="exact"/>
        <w:rPr>
          <w:sz w:val="20"/>
          <w:szCs w:val="20"/>
          <w:color w:val="auto"/>
        </w:rPr>
      </w:pPr>
    </w:p>
    <w:p>
      <w:pPr>
        <w:ind w:left="3260"/>
        <w:spacing w:after="0"/>
        <w:rPr>
          <w:sz w:val="20"/>
          <w:szCs w:val="20"/>
          <w:color w:val="auto"/>
        </w:rPr>
      </w:pPr>
      <w:r>
        <w:rPr>
          <w:rFonts w:ascii="Courier New" w:cs="Courier New" w:eastAsia="Courier New" w:hAnsi="Courier New"/>
          <w:sz w:val="15"/>
          <w:szCs w:val="15"/>
          <w:color w:val="auto"/>
        </w:rPr>
        <w:t>BUSINESS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3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BUSINESS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Our products initially focused our core technology on the data storage market, where we believe our products provide industry leading performance for Seagate, Samsung, Hitachi, Fujitsu and Toshiba, who as a group accounted for 99% of our sales in fiscal 1999 and 98% of our sales in fiscal 2000.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w:t>
      </w:r>
    </w:p>
    <w:p>
      <w:pPr>
        <w:spacing w:after="0" w:line="3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INDUSTRY BACKGROUND</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SATISFYING BANDWIDTH DEMAND</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200" w:lineRule="exact"/>
        <w:rPr>
          <w:sz w:val="20"/>
          <w:szCs w:val="20"/>
          <w:color w:val="auto"/>
        </w:rPr>
      </w:pPr>
    </w:p>
    <w:p>
      <w:pPr>
        <w:spacing w:after="0" w:line="33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and also receives analog signals from communications media and converts digital data that computers can understand and manipulate.</w:t>
      </w:r>
    </w:p>
    <w:p>
      <w:pPr>
        <w:spacing w:after="0" w:line="200" w:lineRule="exact"/>
        <w:rPr>
          <w:sz w:val="20"/>
          <w:szCs w:val="20"/>
          <w:color w:val="auto"/>
        </w:rPr>
      </w:pPr>
    </w:p>
    <w:p>
      <w:pPr>
        <w:spacing w:after="0" w:line="33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 data recovery at high transfer rates, physical layer devices must overcome a number of factors that can impair signal quality and introduce errors, including substandard media, noise, signal level</w:t>
      </w:r>
    </w:p>
    <w:p>
      <w:pPr>
        <w:sectPr>
          <w:pgSz w:w="11900" w:h="16838" w:orient="portrait"/>
          <w:cols w:equalWidth="0" w:num="1">
            <w:col w:w="10219"/>
          </w:cols>
          <w:pgMar w:left="240" w:top="293" w:right="1440" w:bottom="1440" w:gutter="0" w:footer="0" w:header="0"/>
        </w:sectPr>
      </w:pPr>
    </w:p>
    <w:p>
      <w:pPr>
        <w:spacing w:after="0" w:line="3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36</w:t>
      </w:r>
    </w:p>
    <w:p>
      <w:pPr>
        <w:sectPr>
          <w:pgSz w:w="11900" w:h="16838" w:orient="portrait"/>
          <w:cols w:equalWidth="0" w:num="1">
            <w:col w:w="10219"/>
          </w:cols>
          <w:pgMar w:left="240" w:top="293" w:right="1440" w:bottom="1440" w:gutter="0" w:footer="0" w:header="0"/>
          <w:type w:val="continuous"/>
        </w:sectPr>
      </w:pPr>
    </w:p>
    <w:bookmarkStart w:id="41" w:name="page42"/>
    <w:bookmarkEnd w:id="41"/>
    <w:p>
      <w:pPr>
        <w:ind w:left="260"/>
        <w:spacing w:after="0"/>
        <w:rPr>
          <w:sz w:val="20"/>
          <w:szCs w:val="20"/>
          <w:color w:val="auto"/>
        </w:rPr>
      </w:pPr>
      <w:r>
        <w:rPr>
          <w:rFonts w:ascii="Courier New" w:cs="Courier New" w:eastAsia="Courier New" w:hAnsi="Courier New"/>
          <w:sz w:val="15"/>
          <w:szCs w:val="15"/>
          <w:color w:val="auto"/>
        </w:rPr>
        <w:t>38</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354"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High performance communications-related end markets in which bandwidth bottlenecks present critical problems include the data storage and broadband data communications markets.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DATA STORAGE</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200" w:lineRule="exact"/>
        <w:rPr>
          <w:sz w:val="20"/>
          <w:szCs w:val="20"/>
          <w:color w:val="auto"/>
        </w:rPr>
      </w:pPr>
    </w:p>
    <w:p>
      <w:pPr>
        <w:spacing w:after="0" w:line="331"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35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BROADBAND DATA COMMUNICATIONS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Going forward, we believe that a new standard, Gigabit Ethernet, which provides data transfer rates of 1,000 megabits per second, will be broadly deployed to support the increasing data transmission demand. We believe that to date,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 switch ports, which are devices used to connect computers to networks, totaled approximately 333 million.</w:t>
      </w:r>
    </w:p>
    <w:p>
      <w:pPr>
        <w:spacing w:after="0" w:line="200" w:lineRule="exact"/>
        <w:rPr>
          <w:sz w:val="20"/>
          <w:szCs w:val="20"/>
          <w:color w:val="auto"/>
        </w:rPr>
      </w:pPr>
    </w:p>
    <w:p>
      <w:pPr>
        <w:spacing w:after="0" w:line="336"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In the broadband data communications market, physical layer devices are critical to the deployment of new, higher data rate transmission technologies. Gigabit data transmission rates</w:t>
      </w:r>
    </w:p>
    <w:p>
      <w:pPr>
        <w:sectPr>
          <w:pgSz w:w="11900" w:h="16838" w:orient="portrait"/>
          <w:cols w:equalWidth="0" w:num="1">
            <w:col w:w="10219"/>
          </w:cols>
          <w:pgMar w:left="240" w:top="293" w:right="1440" w:bottom="1440" w:gutter="0" w:footer="0" w:header="0"/>
        </w:sectPr>
      </w:pPr>
    </w:p>
    <w:p>
      <w:pPr>
        <w:spacing w:after="0" w:line="34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37</w:t>
      </w:r>
    </w:p>
    <w:p>
      <w:pPr>
        <w:sectPr>
          <w:pgSz w:w="11900" w:h="16838" w:orient="portrait"/>
          <w:cols w:equalWidth="0" w:num="1">
            <w:col w:w="10219"/>
          </w:cols>
          <w:pgMar w:left="240" w:top="293" w:right="1440" w:bottom="1440" w:gutter="0" w:footer="0" w:header="0"/>
          <w:type w:val="continuous"/>
        </w:sectPr>
      </w:pPr>
    </w:p>
    <w:bookmarkStart w:id="42" w:name="page43"/>
    <w:bookmarkEnd w:id="42"/>
    <w:p>
      <w:pPr>
        <w:ind w:left="260"/>
        <w:spacing w:after="0"/>
        <w:rPr>
          <w:sz w:val="20"/>
          <w:szCs w:val="20"/>
          <w:color w:val="auto"/>
        </w:rPr>
      </w:pPr>
      <w:r>
        <w:rPr>
          <w:rFonts w:ascii="Courier New" w:cs="Courier New" w:eastAsia="Courier New" w:hAnsi="Courier New"/>
          <w:sz w:val="15"/>
          <w:szCs w:val="15"/>
          <w:color w:val="auto"/>
        </w:rPr>
        <w:t>39</w:t>
      </w:r>
    </w:p>
    <w:p>
      <w:pPr>
        <w:spacing w:after="0" w:line="354"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35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OPPORTUNITY FOR NEW INTEGRATED CIRCUIT SOLUTIONS</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MARVELL SOLUTION</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We believe that we have achieved significant market share in read channel integrated circuits for the high performance and portable computing segments of the data storage market. These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36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Key features of our technology solutions include:</w:t>
      </w:r>
    </w:p>
    <w:p>
      <w:pPr>
        <w:spacing w:after="0" w:line="354" w:lineRule="exact"/>
        <w:rPr>
          <w:sz w:val="20"/>
          <w:szCs w:val="20"/>
          <w:color w:val="auto"/>
        </w:rPr>
      </w:pPr>
    </w:p>
    <w:p>
      <w:pPr>
        <w:ind w:left="720" w:right="2959" w:hanging="182"/>
        <w:spacing w:after="0" w:line="246" w:lineRule="auto"/>
        <w:tabs>
          <w:tab w:leader="none" w:pos="7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MIXED SIGNAL BROADBAND ANALOG FRONT-END TECHNOLOGY. One of the most critical components of many communications-related mixed signal integrated circuits is the analog front-end. The analog front-end is the analog-to-digital and digital-to-analog converter that 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w:t>
      </w:r>
    </w:p>
    <w:p>
      <w:pPr>
        <w:sectPr>
          <w:pgSz w:w="11900" w:h="16838" w:orient="portrait"/>
          <w:cols w:equalWidth="0" w:num="1">
            <w:col w:w="10219"/>
          </w:cols>
          <w:pgMar w:left="240" w:top="293" w:right="1440" w:bottom="1440" w:gutter="0" w:footer="0" w:header="0"/>
        </w:sectPr>
      </w:pPr>
    </w:p>
    <w:p>
      <w:pPr>
        <w:spacing w:after="0" w:line="356"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38</w:t>
      </w:r>
    </w:p>
    <w:p>
      <w:pPr>
        <w:sectPr>
          <w:pgSz w:w="11900" w:h="16838" w:orient="portrait"/>
          <w:cols w:equalWidth="0" w:num="1">
            <w:col w:w="10219"/>
          </w:cols>
          <w:pgMar w:left="240" w:top="293" w:right="1440" w:bottom="1440" w:gutter="0" w:footer="0" w:header="0"/>
          <w:type w:val="continuous"/>
        </w:sectPr>
      </w:pPr>
    </w:p>
    <w:bookmarkStart w:id="43" w:name="page44"/>
    <w:bookmarkEnd w:id="43"/>
    <w:p>
      <w:pPr>
        <w:spacing w:after="0"/>
        <w:rPr>
          <w:sz w:val="20"/>
          <w:szCs w:val="20"/>
          <w:color w:val="auto"/>
        </w:rPr>
      </w:pPr>
      <w:r>
        <w:rPr>
          <w:rFonts w:ascii="Courier New" w:cs="Courier New" w:eastAsia="Courier New" w:hAnsi="Courier New"/>
          <w:sz w:val="15"/>
          <w:szCs w:val="15"/>
          <w:color w:val="auto"/>
        </w:rPr>
        <w:t>40</w:t>
      </w:r>
    </w:p>
    <w:p>
      <w:pPr>
        <w:spacing w:after="0" w:line="354" w:lineRule="exact"/>
        <w:rPr>
          <w:sz w:val="20"/>
          <w:szCs w:val="20"/>
          <w:color w:val="auto"/>
        </w:rPr>
      </w:pPr>
    </w:p>
    <w:p>
      <w:pPr>
        <w:ind w:left="460" w:right="3039"/>
        <w:spacing w:after="0" w:line="247" w:lineRule="auto"/>
        <w:rPr>
          <w:sz w:val="20"/>
          <w:szCs w:val="20"/>
          <w:color w:val="auto"/>
        </w:rPr>
      </w:pPr>
      <w:r>
        <w:rPr>
          <w:rFonts w:ascii="Courier New" w:cs="Courier New" w:eastAsia="Courier New" w:hAnsi="Courier New"/>
          <w:sz w:val="15"/>
          <w:szCs w:val="15"/>
          <w:color w:val="auto"/>
        </w:rPr>
        <w:t>circuits are designed to be highly reusable across many of our products and easily scalable to new CMOS processes as they emerge.</w:t>
      </w:r>
    </w:p>
    <w:p>
      <w:pPr>
        <w:spacing w:after="0" w:line="200" w:lineRule="exact"/>
        <w:rPr>
          <w:sz w:val="20"/>
          <w:szCs w:val="20"/>
          <w:color w:val="auto"/>
        </w:rPr>
      </w:pPr>
    </w:p>
    <w:p>
      <w:pPr>
        <w:spacing w:after="0" w:line="324" w:lineRule="exact"/>
        <w:rPr>
          <w:sz w:val="20"/>
          <w:szCs w:val="20"/>
          <w:color w:val="auto"/>
        </w:rPr>
      </w:pPr>
    </w:p>
    <w:p>
      <w:pPr>
        <w:ind w:left="460" w:right="2959" w:hanging="182"/>
        <w:spacing w:after="0" w:line="246" w:lineRule="auto"/>
        <w:tabs>
          <w:tab w:leader="none" w:pos="46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200" w:lineRule="exact"/>
        <w:rPr>
          <w:rFonts w:ascii="Courier New" w:cs="Courier New" w:eastAsia="Courier New" w:hAnsi="Courier New"/>
          <w:sz w:val="15"/>
          <w:szCs w:val="15"/>
          <w:color w:val="auto"/>
        </w:rPr>
      </w:pPr>
    </w:p>
    <w:p>
      <w:pPr>
        <w:spacing w:after="0" w:line="327" w:lineRule="exact"/>
        <w:rPr>
          <w:rFonts w:ascii="Courier New" w:cs="Courier New" w:eastAsia="Courier New" w:hAnsi="Courier New"/>
          <w:sz w:val="15"/>
          <w:szCs w:val="15"/>
          <w:color w:val="auto"/>
        </w:rPr>
      </w:pPr>
    </w:p>
    <w:p>
      <w:pPr>
        <w:ind w:left="460" w:right="2959" w:hanging="182"/>
        <w:spacing w:after="0" w:line="246" w:lineRule="auto"/>
        <w:tabs>
          <w:tab w:leader="none" w:pos="46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460" w:right="2959" w:hanging="182"/>
        <w:spacing w:after="0" w:line="246" w:lineRule="auto"/>
        <w:tabs>
          <w:tab w:leader="none" w:pos="46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We believe we have achieved a level of circuit speed performance in CMOS process technologies that has typically only been achieved with more expensive special fabrication techniques, such as BiCMOS.</w:t>
      </w:r>
    </w:p>
    <w:p>
      <w:pPr>
        <w:spacing w:after="0" w:line="358"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We believe these advantages lead to several key benefits for our customers:</w:t>
      </w:r>
    </w:p>
    <w:p>
      <w:pPr>
        <w:spacing w:after="0" w:line="354" w:lineRule="exact"/>
        <w:rPr>
          <w:sz w:val="20"/>
          <w:szCs w:val="20"/>
          <w:color w:val="auto"/>
        </w:rPr>
      </w:pPr>
    </w:p>
    <w:p>
      <w:pPr>
        <w:ind w:left="460" w:right="2959" w:hanging="182"/>
        <w:spacing w:after="0" w:line="246" w:lineRule="auto"/>
        <w:tabs>
          <w:tab w:leader="none" w:pos="46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PERFORMANCE. In the data storage market, we believe our products achieve industry leading data transfer rates and areal densities. In the broadband data communications market, our products achieve the required low error rates when used with lower quality media and attain superior signal transmission distance when used with standard media. We believe that the advantages of our broadband data communications products enable businesses to upgrade their networks without the expense associated with upgrading to new wiring.</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460" w:right="2959" w:hanging="182"/>
        <w:spacing w:after="0" w:line="246" w:lineRule="auto"/>
        <w:tabs>
          <w:tab w:leader="none" w:pos="46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LOW POWER. We believe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200" w:lineRule="exact"/>
        <w:rPr>
          <w:rFonts w:ascii="Courier New" w:cs="Courier New" w:eastAsia="Courier New" w:hAnsi="Courier New"/>
          <w:sz w:val="15"/>
          <w:szCs w:val="15"/>
          <w:color w:val="auto"/>
        </w:rPr>
      </w:pPr>
    </w:p>
    <w:p>
      <w:pPr>
        <w:spacing w:after="0" w:line="327" w:lineRule="exact"/>
        <w:rPr>
          <w:rFonts w:ascii="Courier New" w:cs="Courier New" w:eastAsia="Courier New" w:hAnsi="Courier New"/>
          <w:sz w:val="15"/>
          <w:szCs w:val="15"/>
          <w:color w:val="auto"/>
        </w:rPr>
      </w:pPr>
    </w:p>
    <w:p>
      <w:pPr>
        <w:ind w:left="460" w:right="2959" w:hanging="182"/>
        <w:spacing w:after="0" w:line="246" w:lineRule="auto"/>
        <w:tabs>
          <w:tab w:leader="none" w:pos="46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EFFECTIVE SOLUTIONS. We are able to lower our manufacturing costs by using advanced manufacturing processes and our custom digital signal processing technology. These processes and technologies allow us to use a smaller silicon chip size, which we believe results in more integrated circuits per wafer than is standard in our industry. In addition, our products generate less heat, which we believe allows us to use less expensive packaging technologies and achieve lower cost system implementations than our competitors. These manufacturing advantages reduce the cost of next generation communications equipment, enabling our customers to offer their products at competitive prices.</w:t>
      </w:r>
    </w:p>
    <w:p>
      <w:pPr>
        <w:spacing w:after="0" w:line="200" w:lineRule="exact"/>
        <w:rPr>
          <w:rFonts w:ascii="Courier New" w:cs="Courier New" w:eastAsia="Courier New" w:hAnsi="Courier New"/>
          <w:sz w:val="15"/>
          <w:szCs w:val="15"/>
          <w:color w:val="auto"/>
        </w:rPr>
      </w:pPr>
    </w:p>
    <w:p>
      <w:pPr>
        <w:spacing w:after="0" w:line="330" w:lineRule="exact"/>
        <w:rPr>
          <w:rFonts w:ascii="Courier New" w:cs="Courier New" w:eastAsia="Courier New" w:hAnsi="Courier New"/>
          <w:sz w:val="15"/>
          <w:szCs w:val="15"/>
          <w:color w:val="auto"/>
        </w:rPr>
      </w:pPr>
    </w:p>
    <w:p>
      <w:pPr>
        <w:ind w:left="460" w:right="3599" w:hanging="182"/>
        <w:spacing w:after="0" w:line="247" w:lineRule="auto"/>
        <w:tabs>
          <w:tab w:leader="none" w:pos="46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HIGHER INTEGRATION CAPABILITY. The combination of our use of CMOS manufacturing processes, small silicon chip size and low power requirements allows us to increase the</w:t>
      </w:r>
    </w:p>
    <w:p>
      <w:pPr>
        <w:sectPr>
          <w:pgSz w:w="11900" w:h="16838" w:orient="portrait"/>
          <w:cols w:equalWidth="0" w:num="1">
            <w:col w:w="9959"/>
          </w:cols>
          <w:pgMar w:left="500" w:top="293" w:right="1440" w:bottom="955" w:gutter="0" w:footer="0" w:header="0"/>
        </w:sectPr>
      </w:pPr>
    </w:p>
    <w:p>
      <w:pPr>
        <w:spacing w:after="0" w:line="174" w:lineRule="exact"/>
        <w:rPr>
          <w:sz w:val="20"/>
          <w:szCs w:val="20"/>
          <w:color w:val="auto"/>
        </w:rPr>
      </w:pPr>
    </w:p>
    <w:p>
      <w:pPr>
        <w:ind w:left="3280"/>
        <w:spacing w:after="0"/>
        <w:rPr>
          <w:sz w:val="20"/>
          <w:szCs w:val="20"/>
          <w:color w:val="auto"/>
        </w:rPr>
      </w:pPr>
      <w:r>
        <w:rPr>
          <w:rFonts w:ascii="Courier New" w:cs="Courier New" w:eastAsia="Courier New" w:hAnsi="Courier New"/>
          <w:sz w:val="15"/>
          <w:szCs w:val="15"/>
          <w:color w:val="auto"/>
        </w:rPr>
        <w:t>39</w:t>
      </w:r>
    </w:p>
    <w:p>
      <w:pPr>
        <w:sectPr>
          <w:pgSz w:w="11900" w:h="16838" w:orient="portrait"/>
          <w:cols w:equalWidth="0" w:num="1">
            <w:col w:w="9959"/>
          </w:cols>
          <w:pgMar w:left="500" w:top="293" w:right="1440" w:bottom="955" w:gutter="0" w:footer="0" w:header="0"/>
          <w:type w:val="continuous"/>
        </w:sectPr>
      </w:pPr>
    </w:p>
    <w:bookmarkStart w:id="44" w:name="page45"/>
    <w:bookmarkEnd w:id="44"/>
    <w:p>
      <w:pPr>
        <w:ind w:left="260"/>
        <w:spacing w:after="0"/>
        <w:rPr>
          <w:sz w:val="20"/>
          <w:szCs w:val="20"/>
          <w:color w:val="auto"/>
        </w:rPr>
      </w:pPr>
      <w:r>
        <w:rPr>
          <w:rFonts w:ascii="Courier New" w:cs="Courier New" w:eastAsia="Courier New" w:hAnsi="Courier New"/>
          <w:sz w:val="15"/>
          <w:szCs w:val="15"/>
          <w:color w:val="auto"/>
        </w:rPr>
        <w:t>41</w:t>
      </w:r>
    </w:p>
    <w:p>
      <w:pPr>
        <w:spacing w:after="0" w:line="354" w:lineRule="exact"/>
        <w:rPr>
          <w:sz w:val="20"/>
          <w:szCs w:val="20"/>
          <w:color w:val="auto"/>
        </w:rPr>
      </w:pPr>
    </w:p>
    <w:p>
      <w:pPr>
        <w:ind w:left="720" w:right="2959"/>
        <w:spacing w:after="0" w:line="246" w:lineRule="auto"/>
        <w:rPr>
          <w:sz w:val="20"/>
          <w:szCs w:val="20"/>
          <w:color w:val="auto"/>
        </w:rPr>
      </w:pPr>
      <w:r>
        <w:rPr>
          <w:rFonts w:ascii="Courier New" w:cs="Courier New" w:eastAsia="Courier New" w:hAnsi="Courier New"/>
          <w:sz w:val="15"/>
          <w:szCs w:val="15"/>
          <w:color w:val="auto"/>
        </w:rPr>
        <w:t>number of functions in a single integrated circuit. We believe these capabilities position us to integrate elements of our customers' designs, currently implemented in discrete integrated circuits, into our products. Integration reduces the overall number of components, thereby reducing overall system cost.</w:t>
      </w:r>
    </w:p>
    <w:p>
      <w:pPr>
        <w:spacing w:after="0" w:line="353" w:lineRule="exact"/>
        <w:rPr>
          <w:sz w:val="20"/>
          <w:szCs w:val="20"/>
          <w:color w:val="auto"/>
        </w:rPr>
      </w:pPr>
    </w:p>
    <w:p>
      <w:pPr>
        <w:ind w:left="720" w:right="2959" w:hanging="182"/>
        <w:spacing w:after="0" w:line="246" w:lineRule="auto"/>
        <w:tabs>
          <w:tab w:leader="none" w:pos="7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STRATEGY</w:t>
      </w:r>
    </w:p>
    <w:p>
      <w:pPr>
        <w:spacing w:after="0" w:line="180" w:lineRule="exact"/>
        <w:rPr>
          <w:sz w:val="20"/>
          <w:szCs w:val="20"/>
          <w:color w:val="auto"/>
        </w:rPr>
      </w:pPr>
    </w:p>
    <w:p>
      <w:pPr>
        <w:ind w:right="3499" w:firstLine="454"/>
        <w:spacing w:after="0" w:line="246" w:lineRule="auto"/>
        <w:rPr>
          <w:sz w:val="20"/>
          <w:szCs w:val="20"/>
          <w:color w:val="auto"/>
        </w:rPr>
      </w:pPr>
      <w:r>
        <w:rPr>
          <w:rFonts w:ascii="Courier New" w:cs="Courier New" w:eastAsia="Courier New" w:hAnsi="Courier New"/>
          <w:sz w:val="15"/>
          <w:szCs w:val="15"/>
          <w:color w:val="auto"/>
        </w:rPr>
        <w:t>Our objective is to be a leading provider of mixed signal and digital signal processing integrated circuit technologies for broadband communications-related markets. Key elements of this strategy include the following:</w:t>
      </w:r>
    </w:p>
    <w:p>
      <w:pPr>
        <w:spacing w:after="0" w:line="177"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EXPAND OUR MARKET POSITION BY DEVELOPING NEW SIGNAL PROCESSING TECHNOLOGIES FOR BROADBAND COMMUNICATIONS-RELATED APPLICATIONS</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that we have built significant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believe that investment will allow us to develop products that can achieve data transmission speeds approaching the fundamental limits of particular transmission media infrastructures. We also believe our core signal processing technologies can be applied to a wide range of broadband communications-related markets, including data storage, data networking, wireless networking and cable modems.</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LEVERAGE OUR TECHNOLOGY IN THE BROADBAND DATA COMMUNICATIONS MARKET</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35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EXTEND OUR LEADERSHIP POSITION IN THE DATA STORAGE MARKET</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 transfer rates and areal densities. In addition, we intend to apply our cost effective design to develop products targeted at the general purpose personal computer segment.</w:t>
      </w:r>
    </w:p>
    <w:p>
      <w:pPr>
        <w:sectPr>
          <w:pgSz w:w="11900" w:h="16838" w:orient="portrait"/>
          <w:cols w:equalWidth="0" w:num="1">
            <w:col w:w="10219"/>
          </w:cols>
          <w:pgMar w:left="240" w:top="293" w:right="1440" w:bottom="1440" w:gutter="0" w:footer="0" w:header="0"/>
        </w:sectPr>
      </w:pPr>
    </w:p>
    <w:p>
      <w:pPr>
        <w:spacing w:after="0" w:line="357"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40</w:t>
      </w:r>
    </w:p>
    <w:p>
      <w:pPr>
        <w:sectPr>
          <w:pgSz w:w="11900" w:h="16838" w:orient="portrait"/>
          <w:cols w:equalWidth="0" w:num="1">
            <w:col w:w="10219"/>
          </w:cols>
          <w:pgMar w:left="240" w:top="293" w:right="1440" w:bottom="1440" w:gutter="0" w:footer="0" w:header="0"/>
          <w:type w:val="continuous"/>
        </w:sectPr>
      </w:pPr>
    </w:p>
    <w:bookmarkStart w:id="45" w:name="page46"/>
    <w:bookmarkEnd w:id="45"/>
    <w:p>
      <w:pPr>
        <w:ind w:left="260"/>
        <w:spacing w:after="0"/>
        <w:rPr>
          <w:sz w:val="20"/>
          <w:szCs w:val="20"/>
          <w:color w:val="auto"/>
        </w:rPr>
      </w:pPr>
      <w:r>
        <w:rPr>
          <w:rFonts w:ascii="Courier New" w:cs="Courier New" w:eastAsia="Courier New" w:hAnsi="Courier New"/>
          <w:sz w:val="15"/>
          <w:szCs w:val="15"/>
          <w:color w:val="auto"/>
        </w:rPr>
        <w:t>42</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STRENGTHEN AND EXPAND OUR RELATIONSHIPS WITH CURRENT AND POTENTIAL CUSTOMERS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356" w:lineRule="exact"/>
        <w:rPr>
          <w:sz w:val="20"/>
          <w:szCs w:val="20"/>
          <w:color w:val="auto"/>
        </w:rPr>
      </w:pPr>
    </w:p>
    <w:p>
      <w:pPr>
        <w:ind w:right="3779"/>
        <w:spacing w:after="0" w:line="247" w:lineRule="auto"/>
        <w:rPr>
          <w:sz w:val="20"/>
          <w:szCs w:val="20"/>
          <w:color w:val="auto"/>
        </w:rPr>
      </w:pPr>
      <w:r>
        <w:rPr>
          <w:rFonts w:ascii="Courier New" w:cs="Courier New" w:eastAsia="Courier New" w:hAnsi="Courier New"/>
          <w:sz w:val="15"/>
          <w:szCs w:val="15"/>
          <w:color w:val="auto"/>
        </w:rPr>
        <w:t>CAPITALIZE ON WIDELY AVAILABLE CMOS MANUFACTURING PROCESSES AND FABLESS OPERATING MODEL</w:t>
      </w:r>
    </w:p>
    <w:p>
      <w:pPr>
        <w:spacing w:after="0" w:line="17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MARKETS</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200" w:lineRule="exact"/>
        <w:rPr>
          <w:sz w:val="20"/>
          <w:szCs w:val="20"/>
          <w:color w:val="auto"/>
        </w:rPr>
      </w:pPr>
    </w:p>
    <w:p>
      <w:pPr>
        <w:spacing w:after="0" w:line="330" w:lineRule="exact"/>
        <w:rPr>
          <w:sz w:val="20"/>
          <w:szCs w:val="20"/>
          <w:color w:val="auto"/>
        </w:rPr>
      </w:pPr>
    </w:p>
    <w:p>
      <w:pPr>
        <w:ind w:left="440" w:right="2959" w:firstLine="454"/>
        <w:spacing w:after="0" w:line="246" w:lineRule="auto"/>
        <w:rPr>
          <w:sz w:val="20"/>
          <w:szCs w:val="20"/>
          <w:color w:val="auto"/>
        </w:rPr>
      </w:pPr>
      <w:r>
        <w:rPr>
          <w:rFonts w:ascii="Courier New" w:cs="Courier New" w:eastAsia="Courier New" w:hAnsi="Courier New"/>
          <w:sz w:val="15"/>
          <w:szCs w:val="15"/>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200" w:lineRule="exact"/>
        <w:rPr>
          <w:sz w:val="20"/>
          <w:szCs w:val="20"/>
          <w:color w:val="auto"/>
        </w:rPr>
      </w:pPr>
    </w:p>
    <w:p>
      <w:pPr>
        <w:spacing w:after="0" w:line="333" w:lineRule="exact"/>
        <w:rPr>
          <w:sz w:val="20"/>
          <w:szCs w:val="20"/>
          <w:color w:val="auto"/>
        </w:rPr>
      </w:pPr>
    </w:p>
    <w:p>
      <w:pPr>
        <w:ind w:left="440" w:right="3139" w:firstLine="454"/>
        <w:spacing w:after="0" w:line="246" w:lineRule="auto"/>
        <w:rPr>
          <w:sz w:val="20"/>
          <w:szCs w:val="20"/>
          <w:color w:val="auto"/>
        </w:rPr>
      </w:pPr>
      <w:r>
        <w:rPr>
          <w:rFonts w:ascii="Courier New" w:cs="Courier New" w:eastAsia="Courier New" w:hAnsi="Courier New"/>
          <w:sz w:val="15"/>
          <w:szCs w:val="15"/>
          <w:color w:val="auto"/>
        </w:rPr>
        <w:t>PORTABLE. IDC projects a 15% compound annual growth in shipments of portable hard disk drive units from 17.5 million in 1998 to 34 million in 2003. Manufacturers of storage devices for the portable segment are primarily concerned with power consumption, heat dissipation, cost and areal density. Our product family targeted at this market segment incorporates advanced digital</w:t>
      </w:r>
    </w:p>
    <w:p>
      <w:pPr>
        <w:sectPr>
          <w:pgSz w:w="11900" w:h="16838" w:orient="portrait"/>
          <w:cols w:equalWidth="0" w:num="1">
            <w:col w:w="10219"/>
          </w:cols>
          <w:pgMar w:left="240" w:top="293" w:right="1440" w:bottom="1440" w:gutter="0" w:footer="0" w:header="0"/>
        </w:sectPr>
      </w:pP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41</w:t>
      </w:r>
    </w:p>
    <w:p>
      <w:pPr>
        <w:sectPr>
          <w:pgSz w:w="11900" w:h="16838" w:orient="portrait"/>
          <w:cols w:equalWidth="0" w:num="1">
            <w:col w:w="10219"/>
          </w:cols>
          <w:pgMar w:left="240" w:top="293" w:right="1440" w:bottom="1440" w:gutter="0" w:footer="0" w:header="0"/>
          <w:type w:val="continuous"/>
        </w:sectPr>
      </w:pPr>
    </w:p>
    <w:bookmarkStart w:id="46" w:name="page47"/>
    <w:bookmarkEnd w:id="46"/>
    <w:p>
      <w:pPr>
        <w:ind w:left="260"/>
        <w:spacing w:after="0"/>
        <w:rPr>
          <w:sz w:val="20"/>
          <w:szCs w:val="20"/>
          <w:color w:val="auto"/>
        </w:rPr>
      </w:pPr>
      <w:r>
        <w:rPr>
          <w:rFonts w:ascii="Courier New" w:cs="Courier New" w:eastAsia="Courier New" w:hAnsi="Courier New"/>
          <w:sz w:val="15"/>
          <w:szCs w:val="15"/>
          <w:color w:val="auto"/>
        </w:rPr>
        <w:t>43</w:t>
      </w:r>
    </w:p>
    <w:p>
      <w:pPr>
        <w:spacing w:after="0" w:line="354" w:lineRule="exact"/>
        <w:rPr>
          <w:sz w:val="20"/>
          <w:szCs w:val="20"/>
          <w:color w:val="auto"/>
        </w:rPr>
      </w:pPr>
    </w:p>
    <w:p>
      <w:pPr>
        <w:ind w:left="440" w:right="2959"/>
        <w:spacing w:after="0" w:line="247" w:lineRule="auto"/>
        <w:rPr>
          <w:sz w:val="20"/>
          <w:szCs w:val="20"/>
          <w:color w:val="auto"/>
        </w:rPr>
      </w:pPr>
      <w:r>
        <w:rPr>
          <w:rFonts w:ascii="Courier New" w:cs="Courier New" w:eastAsia="Courier New" w:hAnsi="Courier New"/>
          <w:sz w:val="15"/>
          <w:szCs w:val="15"/>
          <w:color w:val="auto"/>
        </w:rPr>
        <w:t>signal processing technologies. These elements allow us to provide very low power consumption integrated circuits that can accommodate high data transfer rates and enable very high areal density disk drives.</w:t>
      </w:r>
    </w:p>
    <w:p>
      <w:pPr>
        <w:spacing w:after="0" w:line="200" w:lineRule="exact"/>
        <w:rPr>
          <w:sz w:val="20"/>
          <w:szCs w:val="20"/>
          <w:color w:val="auto"/>
        </w:rPr>
      </w:pPr>
    </w:p>
    <w:p>
      <w:pPr>
        <w:spacing w:after="0" w:line="324" w:lineRule="exact"/>
        <w:rPr>
          <w:sz w:val="20"/>
          <w:szCs w:val="20"/>
          <w:color w:val="auto"/>
        </w:rPr>
      </w:pPr>
    </w:p>
    <w:p>
      <w:pPr>
        <w:ind w:left="440" w:right="2959" w:firstLine="454"/>
        <w:spacing w:after="0" w:line="246" w:lineRule="auto"/>
        <w:rPr>
          <w:sz w:val="20"/>
          <w:szCs w:val="20"/>
          <w:color w:val="auto"/>
        </w:rPr>
      </w:pPr>
      <w:r>
        <w:rPr>
          <w:rFonts w:ascii="Courier New" w:cs="Courier New" w:eastAsia="Courier New" w:hAnsi="Courier New"/>
          <w:sz w:val="15"/>
          <w:szCs w:val="15"/>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our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 PRODUCTS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359"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We are actively working with our customers to incorporate specific features requested by them in our read channel products. In an effort to enhance performance and lower cost, we are developing</w:t>
      </w:r>
    </w:p>
    <w:p>
      <w:pPr>
        <w:sectPr>
          <w:pgSz w:w="11900" w:h="16838" w:orient="portrait"/>
          <w:cols w:equalWidth="0" w:num="1">
            <w:col w:w="10219"/>
          </w:cols>
          <w:pgMar w:left="240" w:top="293" w:right="1440" w:bottom="1440" w:gutter="0" w:footer="0" w:header="0"/>
        </w:sectPr>
      </w:pPr>
    </w:p>
    <w:p>
      <w:pPr>
        <w:spacing w:after="0" w:line="17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42</w:t>
      </w:r>
    </w:p>
    <w:p>
      <w:pPr>
        <w:sectPr>
          <w:pgSz w:w="11900" w:h="16838" w:orient="portrait"/>
          <w:cols w:equalWidth="0" w:num="1">
            <w:col w:w="10219"/>
          </w:cols>
          <w:pgMar w:left="240" w:top="293" w:right="1440" w:bottom="1440" w:gutter="0" w:footer="0" w:header="0"/>
          <w:type w:val="continuous"/>
        </w:sectPr>
      </w:pPr>
    </w:p>
    <w:bookmarkStart w:id="47" w:name="page48"/>
    <w:bookmarkEnd w:id="47"/>
    <w:p>
      <w:pPr>
        <w:ind w:left="267"/>
        <w:spacing w:after="0"/>
        <w:rPr>
          <w:sz w:val="20"/>
          <w:szCs w:val="20"/>
          <w:color w:val="auto"/>
        </w:rPr>
      </w:pPr>
      <w:r>
        <w:rPr>
          <w:rFonts w:ascii="Courier New" w:cs="Courier New" w:eastAsia="Courier New" w:hAnsi="Courier New"/>
          <w:sz w:val="15"/>
          <w:szCs w:val="15"/>
          <w:color w:val="auto"/>
        </w:rPr>
        <w:t>44</w:t>
      </w:r>
    </w:p>
    <w:p>
      <w:pPr>
        <w:spacing w:after="0" w:line="180" w:lineRule="exact"/>
        <w:rPr>
          <w:sz w:val="20"/>
          <w:szCs w:val="20"/>
          <w:color w:val="auto"/>
        </w:rPr>
      </w:pPr>
    </w:p>
    <w:p>
      <w:pPr>
        <w:ind w:left="7" w:right="2959"/>
        <w:spacing w:after="0" w:line="247" w:lineRule="auto"/>
        <w:rPr>
          <w:sz w:val="20"/>
          <w:szCs w:val="20"/>
          <w:color w:val="auto"/>
        </w:rPr>
      </w:pPr>
      <w:r>
        <w:rPr>
          <w:rFonts w:ascii="Courier New" w:cs="Courier New" w:eastAsia="Courier New" w:hAnsi="Courier New"/>
          <w:sz w:val="15"/>
          <w:szCs w:val="15"/>
          <w:color w:val="auto"/>
        </w:rPr>
        <w:t>integrated products that incorporate the read channel, the disk drive controller and embedded memory functions in one integrated circuit.</w:t>
      </w:r>
    </w:p>
    <w:p>
      <w:pPr>
        <w:spacing w:after="0" w:line="17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Our current read channel products are shown in the table below.</w:t>
      </w:r>
    </w:p>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7187"/>
        <w:spacing w:after="0"/>
        <w:tabs>
          <w:tab w:leader="none" w:pos="8606" w:val="left"/>
        </w:tabs>
        <w:rPr>
          <w:sz w:val="20"/>
          <w:szCs w:val="20"/>
          <w:color w:val="auto"/>
        </w:rPr>
      </w:pPr>
      <w:r>
        <w:rPr>
          <w:rFonts w:ascii="Courier New" w:cs="Courier New" w:eastAsia="Courier New" w:hAnsi="Courier New"/>
          <w:sz w:val="15"/>
          <w:szCs w:val="15"/>
          <w:color w:val="auto"/>
        </w:rPr>
        <w:t>CMOS</w:t>
      </w:r>
      <w:r>
        <w:rPr>
          <w:sz w:val="20"/>
          <w:szCs w:val="20"/>
          <w:color w:val="auto"/>
        </w:rPr>
        <w:tab/>
      </w:r>
      <w:r>
        <w:rPr>
          <w:rFonts w:ascii="Courier New" w:cs="Courier New" w:eastAsia="Courier New" w:hAnsi="Courier New"/>
          <w:sz w:val="15"/>
          <w:szCs w:val="15"/>
          <w:color w:val="auto"/>
        </w:rPr>
        <w:t>INTRODUCTION</w:t>
      </w:r>
    </w:p>
    <w:p>
      <w:pPr>
        <w:spacing w:after="0" w:line="5" w:lineRule="exact"/>
        <w:rPr>
          <w:sz w:val="20"/>
          <w:szCs w:val="20"/>
          <w:color w:val="auto"/>
        </w:rPr>
      </w:pPr>
    </w:p>
    <w:p>
      <w:pPr>
        <w:ind w:left="87"/>
        <w:spacing w:after="0"/>
        <w:tabs>
          <w:tab w:leader="none" w:pos="3066" w:val="left"/>
          <w:tab w:leader="none" w:pos="5526" w:val="left"/>
          <w:tab w:leader="none" w:pos="7066" w:val="left"/>
          <w:tab w:leader="none" w:pos="8886" w:val="left"/>
        </w:tabs>
        <w:rPr>
          <w:sz w:val="20"/>
          <w:szCs w:val="20"/>
          <w:color w:val="auto"/>
        </w:rPr>
      </w:pPr>
      <w:r>
        <w:rPr>
          <w:rFonts w:ascii="Courier New" w:cs="Courier New" w:eastAsia="Courier New" w:hAnsi="Courier New"/>
          <w:sz w:val="15"/>
          <w:szCs w:val="15"/>
          <w:color w:val="auto"/>
        </w:rPr>
        <w:t>READ CHANNEL</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5"/>
          <w:szCs w:val="15"/>
          <w:color w:val="auto"/>
        </w:rPr>
        <w:t>DATE*</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180"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88P2010</w:t>
            </w: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First generation read channel for</w:t>
            </w:r>
          </w:p>
        </w:tc>
        <w:tc>
          <w:tcPr>
            <w:tcW w:w="1580" w:type="dxa"/>
            <w:vAlign w:val="bottom"/>
          </w:tcPr>
          <w:p>
            <w:pPr>
              <w:ind w:left="180"/>
              <w:spacing w:after="0"/>
              <w:rPr>
                <w:sz w:val="20"/>
                <w:szCs w:val="20"/>
                <w:color w:val="auto"/>
              </w:rPr>
            </w:pPr>
            <w:r>
              <w:rPr>
                <w:rFonts w:ascii="Courier New" w:cs="Courier New" w:eastAsia="Courier New" w:hAnsi="Courier New"/>
                <w:sz w:val="15"/>
                <w:szCs w:val="15"/>
                <w:color w:val="auto"/>
              </w:rPr>
              <w:t>240Mbits/s</w:t>
            </w:r>
          </w:p>
        </w:tc>
        <w:tc>
          <w:tcPr>
            <w:tcW w:w="1320" w:type="dxa"/>
            <w:vAlign w:val="bottom"/>
          </w:tcPr>
          <w:p>
            <w:pPr>
              <w:ind w:left="500"/>
              <w:spacing w:after="0"/>
              <w:rPr>
                <w:sz w:val="20"/>
                <w:szCs w:val="20"/>
                <w:color w:val="auto"/>
              </w:rPr>
            </w:pPr>
            <w:r>
              <w:rPr>
                <w:rFonts w:ascii="Courier New" w:cs="Courier New" w:eastAsia="Courier New" w:hAnsi="Courier New"/>
                <w:sz w:val="15"/>
                <w:szCs w:val="15"/>
                <w:color w:val="auto"/>
              </w:rPr>
              <w:t>0.5mm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1st Qtr 1997</w:t>
            </w: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use in high performance storage</w:t>
            </w:r>
          </w:p>
        </w:tc>
        <w:tc>
          <w:tcPr>
            <w:tcW w:w="158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systems such as high end</w:t>
            </w:r>
          </w:p>
        </w:tc>
        <w:tc>
          <w:tcPr>
            <w:tcW w:w="158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workstations.</w:t>
            </w:r>
          </w:p>
        </w:tc>
        <w:tc>
          <w:tcPr>
            <w:tcW w:w="158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88C3000</w:t>
            </w:r>
          </w:p>
        </w:tc>
        <w:tc>
          <w:tcPr>
            <w:tcW w:w="2320" w:type="dxa"/>
            <w:vAlign w:val="bottom"/>
          </w:tcPr>
          <w:p>
            <w:pPr>
              <w:ind w:left="740"/>
              <w:spacing w:after="0"/>
              <w:rPr>
                <w:sz w:val="20"/>
                <w:szCs w:val="20"/>
                <w:color w:val="auto"/>
              </w:rPr>
            </w:pPr>
            <w:r>
              <w:rPr>
                <w:rFonts w:ascii="Courier New" w:cs="Courier New" w:eastAsia="Courier New" w:hAnsi="Courier New"/>
                <w:sz w:val="15"/>
                <w:szCs w:val="15"/>
                <w:color w:val="auto"/>
              </w:rPr>
              <w:t>Second generation</w:t>
            </w:r>
          </w:p>
        </w:tc>
        <w:tc>
          <w:tcPr>
            <w:tcW w:w="1460" w:type="dxa"/>
            <w:vAlign w:val="bottom"/>
          </w:tcPr>
          <w:p>
            <w:pPr>
              <w:ind w:left="60"/>
              <w:spacing w:after="0"/>
              <w:rPr>
                <w:sz w:val="20"/>
                <w:szCs w:val="20"/>
                <w:color w:val="auto"/>
              </w:rPr>
            </w:pPr>
            <w:r>
              <w:rPr>
                <w:rFonts w:ascii="Courier New" w:cs="Courier New" w:eastAsia="Courier New" w:hAnsi="Courier New"/>
                <w:sz w:val="15"/>
                <w:szCs w:val="15"/>
                <w:color w:val="auto"/>
              </w:rPr>
              <w:t>read channel</w:t>
            </w:r>
          </w:p>
        </w:tc>
        <w:tc>
          <w:tcPr>
            <w:tcW w:w="1680" w:type="dxa"/>
            <w:vAlign w:val="bottom"/>
          </w:tcPr>
          <w:p>
            <w:pPr>
              <w:ind w:left="320"/>
              <w:spacing w:after="0"/>
              <w:rPr>
                <w:sz w:val="20"/>
                <w:szCs w:val="20"/>
                <w:color w:val="auto"/>
              </w:rPr>
            </w:pPr>
            <w:r>
              <w:rPr>
                <w:rFonts w:ascii="Courier New" w:cs="Courier New" w:eastAsia="Courier New" w:hAnsi="Courier New"/>
                <w:sz w:val="15"/>
                <w:szCs w:val="15"/>
                <w:color w:val="auto"/>
              </w:rPr>
              <w:t>360Mbits/s</w:t>
            </w:r>
          </w:p>
        </w:tc>
        <w:tc>
          <w:tcPr>
            <w:tcW w:w="1360" w:type="dxa"/>
            <w:vAlign w:val="bottom"/>
          </w:tcPr>
          <w:p>
            <w:pPr>
              <w:ind w:left="460"/>
              <w:spacing w:after="0"/>
              <w:rPr>
                <w:sz w:val="20"/>
                <w:szCs w:val="20"/>
                <w:color w:val="auto"/>
              </w:rPr>
            </w:pPr>
            <w:r>
              <w:rPr>
                <w:rFonts w:ascii="Courier New" w:cs="Courier New" w:eastAsia="Courier New" w:hAnsi="Courier New"/>
                <w:sz w:val="15"/>
                <w:szCs w:val="15"/>
                <w:color w:val="auto"/>
              </w:rPr>
              <w:t>0.35mm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1st Qtr 1998</w:t>
            </w:r>
          </w:p>
        </w:tc>
      </w:tr>
      <w:tr>
        <w:trPr>
          <w:trHeight w:val="175"/>
        </w:trPr>
        <w:tc>
          <w:tcPr>
            <w:tcW w:w="1360" w:type="dxa"/>
            <w:vAlign w:val="bottom"/>
          </w:tcPr>
          <w:p>
            <w:pPr>
              <w:spacing w:after="0"/>
              <w:rPr>
                <w:sz w:val="15"/>
                <w:szCs w:val="15"/>
                <w:color w:val="auto"/>
              </w:rPr>
            </w:pPr>
          </w:p>
        </w:tc>
        <w:tc>
          <w:tcPr>
            <w:tcW w:w="2320" w:type="dxa"/>
            <w:vAlign w:val="bottom"/>
          </w:tcPr>
          <w:p>
            <w:pPr>
              <w:ind w:left="740"/>
              <w:spacing w:after="0"/>
              <w:rPr>
                <w:sz w:val="20"/>
                <w:szCs w:val="20"/>
                <w:color w:val="auto"/>
              </w:rPr>
            </w:pPr>
            <w:r>
              <w:rPr>
                <w:rFonts w:ascii="Courier New" w:cs="Courier New" w:eastAsia="Courier New" w:hAnsi="Courier New"/>
                <w:sz w:val="15"/>
                <w:szCs w:val="15"/>
                <w:color w:val="auto"/>
              </w:rPr>
              <w:t>for use in higher</w:t>
            </w:r>
          </w:p>
        </w:tc>
        <w:tc>
          <w:tcPr>
            <w:tcW w:w="1460" w:type="dxa"/>
            <w:vAlign w:val="bottom"/>
          </w:tcPr>
          <w:p>
            <w:pPr>
              <w:ind w:left="60"/>
              <w:spacing w:after="0"/>
              <w:rPr>
                <w:sz w:val="20"/>
                <w:szCs w:val="20"/>
                <w:color w:val="auto"/>
              </w:rPr>
            </w:pPr>
            <w:r>
              <w:rPr>
                <w:rFonts w:ascii="Courier New" w:cs="Courier New" w:eastAsia="Courier New" w:hAnsi="Courier New"/>
                <w:sz w:val="15"/>
                <w:szCs w:val="15"/>
                <w:color w:val="auto"/>
              </w:rPr>
              <w:t>density high</w:t>
            </w:r>
          </w:p>
        </w:tc>
        <w:tc>
          <w:tcPr>
            <w:tcW w:w="168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780" w:type="dxa"/>
            <w:vAlign w:val="bottom"/>
            <w:gridSpan w:val="2"/>
          </w:tcPr>
          <w:p>
            <w:pPr>
              <w:ind w:left="740"/>
              <w:spacing w:after="0"/>
              <w:rPr>
                <w:sz w:val="20"/>
                <w:szCs w:val="20"/>
                <w:color w:val="auto"/>
              </w:rPr>
            </w:pPr>
            <w:r>
              <w:rPr>
                <w:rFonts w:ascii="Courier New" w:cs="Courier New" w:eastAsia="Courier New" w:hAnsi="Courier New"/>
                <w:sz w:val="15"/>
                <w:szCs w:val="15"/>
                <w:color w:val="auto"/>
              </w:rPr>
              <w:t>performance storage systems.</w:t>
            </w:r>
          </w:p>
        </w:tc>
        <w:tc>
          <w:tcPr>
            <w:tcW w:w="168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jc w:val="both"/>
        <w:ind w:left="2187" w:right="499" w:hanging="2099"/>
        <w:spacing w:after="0" w:line="246" w:lineRule="auto"/>
        <w:tabs>
          <w:tab w:leader="none" w:pos="2166" w:val="left"/>
        </w:tabs>
        <w:rPr>
          <w:sz w:val="20"/>
          <w:szCs w:val="20"/>
          <w:color w:val="auto"/>
        </w:rPr>
      </w:pPr>
      <w:r>
        <w:rPr>
          <w:rFonts w:ascii="Courier New" w:cs="Courier New" w:eastAsia="Courier New" w:hAnsi="Courier New"/>
          <w:sz w:val="15"/>
          <w:szCs w:val="15"/>
          <w:color w:val="auto"/>
        </w:rPr>
        <w:t>88C3100</w:t>
      </w:r>
      <w:r>
        <w:rPr>
          <w:sz w:val="20"/>
          <w:szCs w:val="20"/>
          <w:color w:val="auto"/>
        </w:rPr>
        <w:tab/>
      </w:r>
      <w:r>
        <w:rPr>
          <w:rFonts w:ascii="Courier New" w:cs="Courier New" w:eastAsia="Courier New" w:hAnsi="Courier New"/>
          <w:sz w:val="15"/>
          <w:szCs w:val="15"/>
          <w:color w:val="auto"/>
        </w:rPr>
        <w:t>Second generation read channel 300Mbits/s 0.35mm 2nd Qtr 1998 for extremely high user bit</w:t>
      </w:r>
    </w:p>
    <w:p>
      <w:pPr>
        <w:spacing w:after="0" w:line="1"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densities in portable storage</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applications.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87"/>
        <w:spacing w:after="0"/>
        <w:tabs>
          <w:tab w:leader="none" w:pos="2166" w:val="left"/>
          <w:tab w:leader="none" w:pos="5526" w:val="left"/>
          <w:tab w:leader="none" w:pos="7346" w:val="left"/>
          <w:tab w:leader="none" w:pos="8606" w:val="left"/>
        </w:tabs>
        <w:rPr>
          <w:sz w:val="20"/>
          <w:szCs w:val="20"/>
          <w:color w:val="auto"/>
        </w:rPr>
      </w:pPr>
      <w:r>
        <w:rPr>
          <w:rFonts w:ascii="Courier New" w:cs="Courier New" w:eastAsia="Courier New" w:hAnsi="Courier New"/>
          <w:sz w:val="15"/>
          <w:szCs w:val="15"/>
          <w:color w:val="auto"/>
        </w:rPr>
        <w:t>88C3020</w:t>
      </w:r>
      <w:r>
        <w:rPr>
          <w:sz w:val="20"/>
          <w:szCs w:val="20"/>
          <w:color w:val="auto"/>
        </w:rPr>
        <w:tab/>
      </w:r>
      <w:r>
        <w:rPr>
          <w:rFonts w:ascii="Courier New" w:cs="Courier New" w:eastAsia="Courier New" w:hAnsi="Courier New"/>
          <w:sz w:val="15"/>
          <w:szCs w:val="15"/>
          <w:color w:val="auto"/>
        </w:rPr>
        <w:t>Lower speed derivative of the</w:t>
      </w:r>
      <w:r>
        <w:rPr>
          <w:sz w:val="20"/>
          <w:szCs w:val="20"/>
          <w:color w:val="auto"/>
        </w:rPr>
        <w:tab/>
      </w:r>
      <w:r>
        <w:rPr>
          <w:rFonts w:ascii="Courier New" w:cs="Courier New" w:eastAsia="Courier New" w:hAnsi="Courier New"/>
          <w:sz w:val="15"/>
          <w:szCs w:val="15"/>
          <w:color w:val="auto"/>
        </w:rPr>
        <w:t>280Mbits/s</w:t>
      </w:r>
      <w:r>
        <w:rPr>
          <w:sz w:val="20"/>
          <w:szCs w:val="20"/>
          <w:color w:val="auto"/>
        </w:rPr>
        <w:tab/>
      </w:r>
      <w:r>
        <w:rPr>
          <w:rFonts w:ascii="Courier New" w:cs="Courier New" w:eastAsia="Courier New" w:hAnsi="Courier New"/>
          <w:sz w:val="15"/>
          <w:szCs w:val="15"/>
          <w:color w:val="auto"/>
        </w:rPr>
        <w:t>0.35mm</w:t>
      </w:r>
      <w:r>
        <w:rPr>
          <w:sz w:val="20"/>
          <w:szCs w:val="20"/>
          <w:color w:val="auto"/>
        </w:rPr>
        <w:tab/>
      </w:r>
      <w:r>
        <w:rPr>
          <w:rFonts w:ascii="Courier New" w:cs="Courier New" w:eastAsia="Courier New" w:hAnsi="Courier New"/>
          <w:sz w:val="15"/>
          <w:szCs w:val="15"/>
          <w:color w:val="auto"/>
        </w:rPr>
        <w:t>3rd Qtr 1998</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88C3000 for use in general</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purpose personal computer storage</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products.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2187" w:right="499" w:hanging="2099"/>
        <w:spacing w:after="0" w:line="246" w:lineRule="auto"/>
        <w:tabs>
          <w:tab w:leader="none" w:pos="2166" w:val="left"/>
        </w:tabs>
        <w:rPr>
          <w:sz w:val="20"/>
          <w:szCs w:val="20"/>
          <w:color w:val="auto"/>
        </w:rPr>
      </w:pPr>
      <w:r>
        <w:rPr>
          <w:rFonts w:ascii="Courier New" w:cs="Courier New" w:eastAsia="Courier New" w:hAnsi="Courier New"/>
          <w:sz w:val="15"/>
          <w:szCs w:val="15"/>
          <w:color w:val="auto"/>
        </w:rPr>
        <w:t>88C4200</w:t>
      </w:r>
      <w:r>
        <w:rPr>
          <w:sz w:val="20"/>
          <w:szCs w:val="20"/>
          <w:color w:val="auto"/>
        </w:rPr>
        <w:tab/>
      </w:r>
      <w:r>
        <w:rPr>
          <w:rFonts w:ascii="Courier New" w:cs="Courier New" w:eastAsia="Courier New" w:hAnsi="Courier New"/>
          <w:sz w:val="15"/>
          <w:szCs w:val="15"/>
          <w:color w:val="auto"/>
        </w:rPr>
        <w:t>Third generation read channel for 550Mbits/s 0.25mm 1st Qtr 1999 high performance and general</w:t>
      </w:r>
    </w:p>
    <w:p>
      <w:pPr>
        <w:spacing w:after="0" w:line="1"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purpose personal computer storage</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systems.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88C4220</w:t>
            </w: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Derivative of the 88C4200 for</w:t>
            </w:r>
          </w:p>
        </w:tc>
        <w:tc>
          <w:tcPr>
            <w:tcW w:w="1540" w:type="dxa"/>
            <w:vAlign w:val="bottom"/>
          </w:tcPr>
          <w:p>
            <w:pPr>
              <w:ind w:left="180"/>
              <w:spacing w:after="0"/>
              <w:rPr>
                <w:sz w:val="20"/>
                <w:szCs w:val="20"/>
                <w:color w:val="auto"/>
              </w:rPr>
            </w:pPr>
            <w:r>
              <w:rPr>
                <w:rFonts w:ascii="Courier New" w:cs="Courier New" w:eastAsia="Courier New" w:hAnsi="Courier New"/>
                <w:sz w:val="15"/>
                <w:szCs w:val="15"/>
                <w:color w:val="auto"/>
              </w:rPr>
              <w:t>380Mbits/s</w:t>
            </w:r>
          </w:p>
        </w:tc>
        <w:tc>
          <w:tcPr>
            <w:tcW w:w="1360" w:type="dxa"/>
            <w:vAlign w:val="bottom"/>
          </w:tcPr>
          <w:p>
            <w:pPr>
              <w:ind w:left="460"/>
              <w:spacing w:after="0"/>
              <w:rPr>
                <w:sz w:val="20"/>
                <w:szCs w:val="20"/>
                <w:color w:val="auto"/>
              </w:rPr>
            </w:pPr>
            <w:r>
              <w:rPr>
                <w:rFonts w:ascii="Courier New" w:cs="Courier New" w:eastAsia="Courier New" w:hAnsi="Courier New"/>
                <w:sz w:val="15"/>
                <w:szCs w:val="15"/>
                <w:color w:val="auto"/>
              </w:rPr>
              <w:t>0.25mm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1st Qtr 1999</w:t>
            </w: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lower speed but higher user bit</w:t>
            </w:r>
          </w:p>
        </w:tc>
        <w:tc>
          <w:tcPr>
            <w:tcW w:w="154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density portable storage systems.</w:t>
            </w:r>
          </w:p>
        </w:tc>
        <w:tc>
          <w:tcPr>
            <w:tcW w:w="154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88C4300</w:t>
            </w: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Third generation read channel for</w:t>
            </w:r>
          </w:p>
        </w:tc>
        <w:tc>
          <w:tcPr>
            <w:tcW w:w="1540" w:type="dxa"/>
            <w:vAlign w:val="bottom"/>
          </w:tcPr>
          <w:p>
            <w:pPr>
              <w:ind w:left="180"/>
              <w:spacing w:after="0"/>
              <w:rPr>
                <w:sz w:val="20"/>
                <w:szCs w:val="20"/>
                <w:color w:val="auto"/>
              </w:rPr>
            </w:pPr>
            <w:r>
              <w:rPr>
                <w:rFonts w:ascii="Courier New" w:cs="Courier New" w:eastAsia="Courier New" w:hAnsi="Courier New"/>
                <w:sz w:val="15"/>
                <w:szCs w:val="15"/>
                <w:color w:val="auto"/>
              </w:rPr>
              <w:t>550Mbits/s</w:t>
            </w:r>
          </w:p>
        </w:tc>
        <w:tc>
          <w:tcPr>
            <w:tcW w:w="1360" w:type="dxa"/>
            <w:vAlign w:val="bottom"/>
          </w:tcPr>
          <w:p>
            <w:pPr>
              <w:ind w:left="460"/>
              <w:spacing w:after="0"/>
              <w:rPr>
                <w:sz w:val="20"/>
                <w:szCs w:val="20"/>
                <w:color w:val="auto"/>
              </w:rPr>
            </w:pPr>
            <w:r>
              <w:rPr>
                <w:rFonts w:ascii="Courier New" w:cs="Courier New" w:eastAsia="Courier New" w:hAnsi="Courier New"/>
                <w:sz w:val="15"/>
                <w:szCs w:val="15"/>
                <w:color w:val="auto"/>
              </w:rPr>
              <w:t>0.25mm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1st Qtr 2000</w:t>
            </w: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future portable and high-end</w:t>
            </w:r>
          </w:p>
        </w:tc>
        <w:tc>
          <w:tcPr>
            <w:tcW w:w="154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general purpose personal computer</w:t>
            </w:r>
          </w:p>
        </w:tc>
        <w:tc>
          <w:tcPr>
            <w:tcW w:w="154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920" w:type="dxa"/>
            <w:vAlign w:val="bottom"/>
          </w:tcPr>
          <w:p>
            <w:pPr>
              <w:ind w:left="740"/>
              <w:spacing w:after="0"/>
              <w:rPr>
                <w:sz w:val="20"/>
                <w:szCs w:val="20"/>
                <w:color w:val="auto"/>
              </w:rPr>
            </w:pPr>
            <w:r>
              <w:rPr>
                <w:rFonts w:ascii="Courier New" w:cs="Courier New" w:eastAsia="Courier New" w:hAnsi="Courier New"/>
                <w:sz w:val="15"/>
                <w:szCs w:val="15"/>
                <w:color w:val="auto"/>
              </w:rPr>
              <w:t>applications.</w:t>
            </w:r>
          </w:p>
        </w:tc>
        <w:tc>
          <w:tcPr>
            <w:tcW w:w="154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88C5200</w:t>
            </w:r>
          </w:p>
        </w:tc>
        <w:tc>
          <w:tcPr>
            <w:tcW w:w="2320" w:type="dxa"/>
            <w:vAlign w:val="bottom"/>
          </w:tcPr>
          <w:p>
            <w:pPr>
              <w:ind w:left="740"/>
              <w:spacing w:after="0"/>
              <w:rPr>
                <w:sz w:val="20"/>
                <w:szCs w:val="20"/>
                <w:color w:val="auto"/>
              </w:rPr>
            </w:pPr>
            <w:r>
              <w:rPr>
                <w:rFonts w:ascii="Courier New" w:cs="Courier New" w:eastAsia="Courier New" w:hAnsi="Courier New"/>
                <w:sz w:val="15"/>
                <w:szCs w:val="15"/>
                <w:color w:val="auto"/>
              </w:rPr>
              <w:t>Fourth generation</w:t>
            </w:r>
          </w:p>
        </w:tc>
        <w:tc>
          <w:tcPr>
            <w:tcW w:w="460" w:type="dxa"/>
            <w:vAlign w:val="bottom"/>
          </w:tcPr>
          <w:p>
            <w:pPr>
              <w:ind w:left="60"/>
              <w:spacing w:after="0"/>
              <w:rPr>
                <w:sz w:val="20"/>
                <w:szCs w:val="20"/>
                <w:color w:val="auto"/>
              </w:rPr>
            </w:pPr>
            <w:r>
              <w:rPr>
                <w:rFonts w:ascii="Courier New" w:cs="Courier New" w:eastAsia="Courier New" w:hAnsi="Courier New"/>
                <w:sz w:val="15"/>
                <w:szCs w:val="15"/>
                <w:color w:val="auto"/>
              </w:rPr>
              <w:t>read</w:t>
            </w:r>
          </w:p>
        </w:tc>
        <w:tc>
          <w:tcPr>
            <w:tcW w:w="1000" w:type="dxa"/>
            <w:vAlign w:val="bottom"/>
          </w:tcPr>
          <w:p>
            <w:pPr>
              <w:ind w:left="40"/>
              <w:spacing w:after="0"/>
              <w:rPr>
                <w:sz w:val="20"/>
                <w:szCs w:val="20"/>
                <w:color w:val="auto"/>
              </w:rPr>
            </w:pPr>
            <w:r>
              <w:rPr>
                <w:rFonts w:ascii="Courier New" w:cs="Courier New" w:eastAsia="Courier New" w:hAnsi="Courier New"/>
                <w:sz w:val="15"/>
                <w:szCs w:val="15"/>
                <w:color w:val="auto"/>
              </w:rPr>
              <w:t>channel</w:t>
            </w:r>
          </w:p>
        </w:tc>
        <w:tc>
          <w:tcPr>
            <w:tcW w:w="1680" w:type="dxa"/>
            <w:vAlign w:val="bottom"/>
          </w:tcPr>
          <w:p>
            <w:pPr>
              <w:ind w:left="320"/>
              <w:spacing w:after="0"/>
              <w:rPr>
                <w:sz w:val="20"/>
                <w:szCs w:val="20"/>
                <w:color w:val="auto"/>
              </w:rPr>
            </w:pPr>
            <w:r>
              <w:rPr>
                <w:rFonts w:ascii="Courier New" w:cs="Courier New" w:eastAsia="Courier New" w:hAnsi="Courier New"/>
                <w:sz w:val="15"/>
                <w:szCs w:val="15"/>
                <w:color w:val="auto"/>
              </w:rPr>
              <w:t>750Mbits/s</w:t>
            </w:r>
          </w:p>
        </w:tc>
        <w:tc>
          <w:tcPr>
            <w:tcW w:w="1360" w:type="dxa"/>
            <w:vAlign w:val="bottom"/>
          </w:tcPr>
          <w:p>
            <w:pPr>
              <w:ind w:left="460"/>
              <w:spacing w:after="0"/>
              <w:rPr>
                <w:sz w:val="20"/>
                <w:szCs w:val="20"/>
                <w:color w:val="auto"/>
              </w:rPr>
            </w:pPr>
            <w:r>
              <w:rPr>
                <w:rFonts w:ascii="Courier New" w:cs="Courier New" w:eastAsia="Courier New" w:hAnsi="Courier New"/>
                <w:sz w:val="15"/>
                <w:szCs w:val="15"/>
                <w:color w:val="auto"/>
              </w:rPr>
              <w:t>0.18mm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1st Qtr 2000</w:t>
            </w:r>
          </w:p>
        </w:tc>
      </w:tr>
      <w:tr>
        <w:trPr>
          <w:trHeight w:val="175"/>
        </w:trPr>
        <w:tc>
          <w:tcPr>
            <w:tcW w:w="1360" w:type="dxa"/>
            <w:vAlign w:val="bottom"/>
          </w:tcPr>
          <w:p>
            <w:pPr>
              <w:spacing w:after="0"/>
              <w:rPr>
                <w:sz w:val="15"/>
                <w:szCs w:val="15"/>
                <w:color w:val="auto"/>
              </w:rPr>
            </w:pPr>
          </w:p>
        </w:tc>
        <w:tc>
          <w:tcPr>
            <w:tcW w:w="2320" w:type="dxa"/>
            <w:vAlign w:val="bottom"/>
          </w:tcPr>
          <w:p>
            <w:pPr>
              <w:ind w:left="740"/>
              <w:spacing w:after="0"/>
              <w:rPr>
                <w:sz w:val="20"/>
                <w:szCs w:val="20"/>
                <w:color w:val="auto"/>
              </w:rPr>
            </w:pPr>
            <w:r>
              <w:rPr>
                <w:rFonts w:ascii="Courier New" w:cs="Courier New" w:eastAsia="Courier New" w:hAnsi="Courier New"/>
                <w:sz w:val="15"/>
                <w:szCs w:val="15"/>
                <w:color w:val="auto"/>
              </w:rPr>
              <w:t>for use in future</w:t>
            </w:r>
          </w:p>
        </w:tc>
        <w:tc>
          <w:tcPr>
            <w:tcW w:w="460" w:type="dxa"/>
            <w:vAlign w:val="bottom"/>
          </w:tcPr>
          <w:p>
            <w:pPr>
              <w:ind w:left="60"/>
              <w:spacing w:after="0"/>
              <w:rPr>
                <w:sz w:val="20"/>
                <w:szCs w:val="20"/>
                <w:color w:val="auto"/>
              </w:rPr>
            </w:pPr>
            <w:r>
              <w:rPr>
                <w:rFonts w:ascii="Courier New" w:cs="Courier New" w:eastAsia="Courier New" w:hAnsi="Courier New"/>
                <w:sz w:val="15"/>
                <w:szCs w:val="15"/>
                <w:color w:val="auto"/>
              </w:rPr>
              <w:t>high</w:t>
            </w:r>
          </w:p>
        </w:tc>
        <w:tc>
          <w:tcPr>
            <w:tcW w:w="1000" w:type="dxa"/>
            <w:vAlign w:val="bottom"/>
          </w:tcPr>
          <w:p>
            <w:pPr>
              <w:spacing w:after="0"/>
              <w:rPr>
                <w:sz w:val="15"/>
                <w:szCs w:val="15"/>
                <w:color w:val="auto"/>
              </w:rPr>
            </w:pPr>
          </w:p>
        </w:tc>
        <w:tc>
          <w:tcPr>
            <w:tcW w:w="168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780" w:type="dxa"/>
            <w:vAlign w:val="bottom"/>
            <w:gridSpan w:val="3"/>
          </w:tcPr>
          <w:p>
            <w:pPr>
              <w:ind w:left="740"/>
              <w:spacing w:after="0"/>
              <w:rPr>
                <w:sz w:val="20"/>
                <w:szCs w:val="20"/>
                <w:color w:val="auto"/>
              </w:rPr>
            </w:pPr>
            <w:r>
              <w:rPr>
                <w:rFonts w:ascii="Courier New" w:cs="Courier New" w:eastAsia="Courier New" w:hAnsi="Courier New"/>
                <w:sz w:val="15"/>
                <w:szCs w:val="15"/>
                <w:color w:val="auto"/>
              </w:rPr>
              <w:t>performance storage systems.</w:t>
            </w:r>
          </w:p>
        </w:tc>
        <w:tc>
          <w:tcPr>
            <w:tcW w:w="168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187" w:hanging="187"/>
        <w:spacing w:after="0"/>
        <w:tabs>
          <w:tab w:leader="none" w:pos="187"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187" w:right="2959" w:hanging="187"/>
        <w:spacing w:after="0" w:line="246" w:lineRule="auto"/>
        <w:tabs>
          <w:tab w:leader="none" w:pos="187"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352"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We believe our CMOS-based preamplifier products provide high performance at a lower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ectPr>
          <w:pgSz w:w="11900" w:h="16838" w:orient="portrait"/>
          <w:cols w:equalWidth="0" w:num="1">
            <w:col w:w="10226"/>
          </w:cols>
          <w:pgMar w:left="233" w:top="293" w:right="1440" w:bottom="1440" w:gutter="0" w:footer="0" w:header="0"/>
        </w:sectPr>
      </w:pPr>
    </w:p>
    <w:p>
      <w:pPr>
        <w:spacing w:after="0" w:line="357"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43</w:t>
      </w:r>
    </w:p>
    <w:p>
      <w:pPr>
        <w:sectPr>
          <w:pgSz w:w="11900" w:h="16838" w:orient="portrait"/>
          <w:cols w:equalWidth="0" w:num="1">
            <w:col w:w="10226"/>
          </w:cols>
          <w:pgMar w:left="233" w:top="293" w:right="1440" w:bottom="1440" w:gutter="0" w:footer="0" w:header="0"/>
          <w:type w:val="continuous"/>
        </w:sectPr>
      </w:pPr>
    </w:p>
    <w:bookmarkStart w:id="48" w:name="page49"/>
    <w:bookmarkEnd w:id="48"/>
    <w:p>
      <w:pPr>
        <w:ind w:left="267"/>
        <w:spacing w:after="0"/>
        <w:rPr>
          <w:sz w:val="20"/>
          <w:szCs w:val="20"/>
          <w:color w:val="auto"/>
        </w:rPr>
      </w:pPr>
      <w:r>
        <w:rPr>
          <w:rFonts w:ascii="Courier New" w:cs="Courier New" w:eastAsia="Courier New" w:hAnsi="Courier New"/>
          <w:sz w:val="15"/>
          <w:szCs w:val="15"/>
          <w:color w:val="auto"/>
        </w:rPr>
        <w:t>45</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Our current preamplifier products are shown in the table below.</w:t>
      </w:r>
    </w:p>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7187"/>
        <w:spacing w:after="0"/>
        <w:tabs>
          <w:tab w:leader="none" w:pos="8606" w:val="left"/>
        </w:tabs>
        <w:rPr>
          <w:sz w:val="20"/>
          <w:szCs w:val="20"/>
          <w:color w:val="auto"/>
        </w:rPr>
      </w:pPr>
      <w:r>
        <w:rPr>
          <w:rFonts w:ascii="Courier New" w:cs="Courier New" w:eastAsia="Courier New" w:hAnsi="Courier New"/>
          <w:sz w:val="15"/>
          <w:szCs w:val="15"/>
          <w:color w:val="auto"/>
        </w:rPr>
        <w:t>CMOS</w:t>
      </w:r>
      <w:r>
        <w:rPr>
          <w:sz w:val="20"/>
          <w:szCs w:val="20"/>
          <w:color w:val="auto"/>
        </w:rPr>
        <w:tab/>
      </w:r>
      <w:r>
        <w:rPr>
          <w:rFonts w:ascii="Courier New" w:cs="Courier New" w:eastAsia="Courier New" w:hAnsi="Courier New"/>
          <w:sz w:val="15"/>
          <w:szCs w:val="15"/>
          <w:color w:val="auto"/>
        </w:rPr>
        <w:t>INTRODUCTION</w:t>
      </w:r>
    </w:p>
    <w:p>
      <w:pPr>
        <w:spacing w:after="0" w:line="5" w:lineRule="exact"/>
        <w:rPr>
          <w:sz w:val="20"/>
          <w:szCs w:val="20"/>
          <w:color w:val="auto"/>
        </w:rPr>
      </w:pPr>
    </w:p>
    <w:p>
      <w:pPr>
        <w:ind w:left="87"/>
        <w:spacing w:after="0"/>
        <w:tabs>
          <w:tab w:leader="none" w:pos="3066" w:val="left"/>
          <w:tab w:leader="none" w:pos="5526" w:val="left"/>
          <w:tab w:leader="none" w:pos="7066" w:val="left"/>
          <w:tab w:leader="none" w:pos="8886" w:val="left"/>
        </w:tabs>
        <w:rPr>
          <w:sz w:val="20"/>
          <w:szCs w:val="20"/>
          <w:color w:val="auto"/>
        </w:rPr>
      </w:pPr>
      <w:r>
        <w:rPr>
          <w:rFonts w:ascii="Courier New" w:cs="Courier New" w:eastAsia="Courier New" w:hAnsi="Courier New"/>
          <w:sz w:val="15"/>
          <w:szCs w:val="15"/>
          <w:color w:val="auto"/>
        </w:rPr>
        <w:t>PREAMPLIFIERS</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5"/>
          <w:szCs w:val="15"/>
          <w:color w:val="auto"/>
        </w:rPr>
        <w:t>DATE*</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180" w:lineRule="exact"/>
        <w:rPr>
          <w:sz w:val="20"/>
          <w:szCs w:val="20"/>
          <w:color w:val="auto"/>
        </w:rPr>
      </w:pPr>
    </w:p>
    <w:p>
      <w:pPr>
        <w:ind w:left="87"/>
        <w:spacing w:after="0"/>
        <w:tabs>
          <w:tab w:leader="none" w:pos="2166" w:val="left"/>
          <w:tab w:leader="none" w:pos="5526" w:val="left"/>
          <w:tab w:leader="none" w:pos="7426" w:val="left"/>
          <w:tab w:leader="none" w:pos="8606" w:val="left"/>
        </w:tabs>
        <w:rPr>
          <w:sz w:val="20"/>
          <w:szCs w:val="20"/>
          <w:color w:val="auto"/>
        </w:rPr>
      </w:pPr>
      <w:r>
        <w:rPr>
          <w:rFonts w:ascii="Courier New" w:cs="Courier New" w:eastAsia="Courier New" w:hAnsi="Courier New"/>
          <w:sz w:val="15"/>
          <w:szCs w:val="15"/>
          <w:color w:val="auto"/>
        </w:rPr>
        <w:t>81G3004</w:t>
      </w:r>
      <w:r>
        <w:rPr>
          <w:sz w:val="20"/>
          <w:szCs w:val="20"/>
          <w:color w:val="auto"/>
        </w:rPr>
        <w:tab/>
      </w:r>
      <w:r>
        <w:rPr>
          <w:rFonts w:ascii="Courier New" w:cs="Courier New" w:eastAsia="Courier New" w:hAnsi="Courier New"/>
          <w:sz w:val="15"/>
          <w:szCs w:val="15"/>
          <w:color w:val="auto"/>
        </w:rPr>
        <w:t>4-channel derivative of the</w:t>
      </w:r>
      <w:r>
        <w:rPr>
          <w:sz w:val="20"/>
          <w:szCs w:val="20"/>
          <w:color w:val="auto"/>
        </w:rPr>
        <w:tab/>
      </w:r>
      <w:r>
        <w:rPr>
          <w:rFonts w:ascii="Courier New" w:cs="Courier New" w:eastAsia="Courier New" w:hAnsi="Courier New"/>
          <w:sz w:val="15"/>
          <w:szCs w:val="15"/>
          <w:color w:val="auto"/>
        </w:rPr>
        <w:t>300Mbits/s</w:t>
      </w:r>
      <w:r>
        <w:rPr>
          <w:sz w:val="20"/>
          <w:szCs w:val="20"/>
          <w:color w:val="auto"/>
        </w:rPr>
        <w:tab/>
      </w:r>
      <w:r>
        <w:rPr>
          <w:rFonts w:ascii="Courier New" w:cs="Courier New" w:eastAsia="Courier New" w:hAnsi="Courier New"/>
          <w:sz w:val="15"/>
          <w:szCs w:val="15"/>
          <w:color w:val="auto"/>
        </w:rPr>
        <w:t>0.5mm</w:t>
      </w:r>
      <w:r>
        <w:rPr>
          <w:sz w:val="20"/>
          <w:szCs w:val="20"/>
          <w:color w:val="auto"/>
        </w:rPr>
        <w:tab/>
      </w:r>
      <w:r>
        <w:rPr>
          <w:rFonts w:ascii="Courier New" w:cs="Courier New" w:eastAsia="Courier New" w:hAnsi="Courier New"/>
          <w:sz w:val="15"/>
          <w:szCs w:val="15"/>
          <w:color w:val="auto"/>
        </w:rPr>
        <w:t>3rd Qtr 1998</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81G3018 design for two-disk</w:t>
      </w:r>
    </w:p>
    <w:p>
      <w:pPr>
        <w:spacing w:after="0" w:line="5" w:lineRule="exact"/>
        <w:rPr>
          <w:sz w:val="20"/>
          <w:szCs w:val="20"/>
          <w:color w:val="auto"/>
        </w:rPr>
      </w:pPr>
    </w:p>
    <w:p>
      <w:pPr>
        <w:ind w:left="2187"/>
        <w:spacing w:after="0"/>
        <w:rPr>
          <w:sz w:val="20"/>
          <w:szCs w:val="20"/>
          <w:color w:val="auto"/>
        </w:rPr>
      </w:pPr>
      <w:r>
        <w:rPr>
          <w:rFonts w:ascii="Courier New" w:cs="Courier New" w:eastAsia="Courier New" w:hAnsi="Courier New"/>
          <w:sz w:val="15"/>
          <w:szCs w:val="15"/>
          <w:color w:val="auto"/>
        </w:rPr>
        <w:t>storage platforms.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81G3018</w:t>
            </w:r>
          </w:p>
        </w:tc>
        <w:tc>
          <w:tcPr>
            <w:tcW w:w="3740" w:type="dxa"/>
            <w:vAlign w:val="bottom"/>
          </w:tcPr>
          <w:p>
            <w:pPr>
              <w:ind w:left="740"/>
              <w:spacing w:after="0"/>
              <w:rPr>
                <w:sz w:val="20"/>
                <w:szCs w:val="20"/>
                <w:color w:val="auto"/>
              </w:rPr>
            </w:pPr>
            <w:r>
              <w:rPr>
                <w:rFonts w:ascii="Courier New" w:cs="Courier New" w:eastAsia="Courier New" w:hAnsi="Courier New"/>
                <w:sz w:val="15"/>
                <w:szCs w:val="15"/>
                <w:color w:val="auto"/>
              </w:rPr>
              <w:t>8-channel high gain-bandwidth</w:t>
            </w:r>
          </w:p>
        </w:tc>
        <w:tc>
          <w:tcPr>
            <w:tcW w:w="1760" w:type="dxa"/>
            <w:vAlign w:val="bottom"/>
          </w:tcPr>
          <w:p>
            <w:pPr>
              <w:ind w:left="360"/>
              <w:spacing w:after="0"/>
              <w:rPr>
                <w:sz w:val="20"/>
                <w:szCs w:val="20"/>
                <w:color w:val="auto"/>
              </w:rPr>
            </w:pPr>
            <w:r>
              <w:rPr>
                <w:rFonts w:ascii="Courier New" w:cs="Courier New" w:eastAsia="Courier New" w:hAnsi="Courier New"/>
                <w:sz w:val="15"/>
                <w:szCs w:val="15"/>
                <w:color w:val="auto"/>
              </w:rPr>
              <w:t>300Mbits/s</w:t>
            </w:r>
          </w:p>
        </w:tc>
        <w:tc>
          <w:tcPr>
            <w:tcW w:w="1320" w:type="dxa"/>
            <w:vAlign w:val="bottom"/>
          </w:tcPr>
          <w:p>
            <w:pPr>
              <w:ind w:left="500"/>
              <w:spacing w:after="0"/>
              <w:rPr>
                <w:sz w:val="20"/>
                <w:szCs w:val="20"/>
                <w:color w:val="auto"/>
              </w:rPr>
            </w:pPr>
            <w:r>
              <w:rPr>
                <w:rFonts w:ascii="Courier New" w:cs="Courier New" w:eastAsia="Courier New" w:hAnsi="Courier New"/>
                <w:sz w:val="15"/>
                <w:szCs w:val="15"/>
                <w:color w:val="auto"/>
              </w:rPr>
              <w:t>0.5mm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4th Qtr 1998</w:t>
            </w:r>
          </w:p>
        </w:tc>
      </w:tr>
      <w:tr>
        <w:trPr>
          <w:trHeight w:val="175"/>
        </w:trPr>
        <w:tc>
          <w:tcPr>
            <w:tcW w:w="1360" w:type="dxa"/>
            <w:vAlign w:val="bottom"/>
          </w:tcPr>
          <w:p>
            <w:pPr>
              <w:spacing w:after="0"/>
              <w:rPr>
                <w:sz w:val="15"/>
                <w:szCs w:val="15"/>
                <w:color w:val="auto"/>
              </w:rPr>
            </w:pPr>
          </w:p>
        </w:tc>
        <w:tc>
          <w:tcPr>
            <w:tcW w:w="3740" w:type="dxa"/>
            <w:vAlign w:val="bottom"/>
          </w:tcPr>
          <w:p>
            <w:pPr>
              <w:ind w:left="740"/>
              <w:spacing w:after="0"/>
              <w:rPr>
                <w:sz w:val="20"/>
                <w:szCs w:val="20"/>
                <w:color w:val="auto"/>
              </w:rPr>
            </w:pPr>
            <w:r>
              <w:rPr>
                <w:rFonts w:ascii="Courier New" w:cs="Courier New" w:eastAsia="Courier New" w:hAnsi="Courier New"/>
                <w:sz w:val="15"/>
                <w:szCs w:val="15"/>
                <w:color w:val="auto"/>
              </w:rPr>
              <w:t>preamplifier.</w:t>
            </w:r>
          </w:p>
        </w:tc>
        <w:tc>
          <w:tcPr>
            <w:tcW w:w="176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81G3002</w:t>
            </w:r>
          </w:p>
        </w:tc>
        <w:tc>
          <w:tcPr>
            <w:tcW w:w="3640" w:type="dxa"/>
            <w:vAlign w:val="bottom"/>
          </w:tcPr>
          <w:p>
            <w:pPr>
              <w:ind w:left="740"/>
              <w:spacing w:after="0"/>
              <w:rPr>
                <w:sz w:val="20"/>
                <w:szCs w:val="20"/>
                <w:color w:val="auto"/>
              </w:rPr>
            </w:pPr>
            <w:r>
              <w:rPr>
                <w:rFonts w:ascii="Courier New" w:cs="Courier New" w:eastAsia="Courier New" w:hAnsi="Courier New"/>
                <w:sz w:val="15"/>
                <w:szCs w:val="15"/>
                <w:color w:val="auto"/>
              </w:rPr>
              <w:t>2-channel derivative of the</w:t>
            </w:r>
          </w:p>
        </w:tc>
        <w:tc>
          <w:tcPr>
            <w:tcW w:w="1860" w:type="dxa"/>
            <w:vAlign w:val="bottom"/>
          </w:tcPr>
          <w:p>
            <w:pPr>
              <w:ind w:left="460"/>
              <w:spacing w:after="0"/>
              <w:rPr>
                <w:sz w:val="20"/>
                <w:szCs w:val="20"/>
                <w:color w:val="auto"/>
              </w:rPr>
            </w:pPr>
            <w:r>
              <w:rPr>
                <w:rFonts w:ascii="Courier New" w:cs="Courier New" w:eastAsia="Courier New" w:hAnsi="Courier New"/>
                <w:sz w:val="15"/>
                <w:szCs w:val="15"/>
                <w:color w:val="auto"/>
              </w:rPr>
              <w:t>300Mbits/s</w:t>
            </w:r>
          </w:p>
        </w:tc>
        <w:tc>
          <w:tcPr>
            <w:tcW w:w="1320" w:type="dxa"/>
            <w:vAlign w:val="bottom"/>
          </w:tcPr>
          <w:p>
            <w:pPr>
              <w:ind w:left="500"/>
              <w:spacing w:after="0"/>
              <w:rPr>
                <w:sz w:val="20"/>
                <w:szCs w:val="20"/>
                <w:color w:val="auto"/>
              </w:rPr>
            </w:pPr>
            <w:r>
              <w:rPr>
                <w:rFonts w:ascii="Courier New" w:cs="Courier New" w:eastAsia="Courier New" w:hAnsi="Courier New"/>
                <w:sz w:val="15"/>
                <w:szCs w:val="15"/>
                <w:color w:val="auto"/>
              </w:rPr>
              <w:t>0.5mm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2nd Qtr 1999</w:t>
            </w:r>
          </w:p>
        </w:tc>
      </w:tr>
      <w:tr>
        <w:trPr>
          <w:trHeight w:val="175"/>
        </w:trPr>
        <w:tc>
          <w:tcPr>
            <w:tcW w:w="1360" w:type="dxa"/>
            <w:vAlign w:val="bottom"/>
          </w:tcPr>
          <w:p>
            <w:pPr>
              <w:spacing w:after="0"/>
              <w:rPr>
                <w:sz w:val="15"/>
                <w:szCs w:val="15"/>
                <w:color w:val="auto"/>
              </w:rPr>
            </w:pPr>
          </w:p>
        </w:tc>
        <w:tc>
          <w:tcPr>
            <w:tcW w:w="3640" w:type="dxa"/>
            <w:vAlign w:val="bottom"/>
          </w:tcPr>
          <w:p>
            <w:pPr>
              <w:ind w:left="740"/>
              <w:spacing w:after="0"/>
              <w:rPr>
                <w:sz w:val="20"/>
                <w:szCs w:val="20"/>
                <w:color w:val="auto"/>
              </w:rPr>
            </w:pPr>
            <w:r>
              <w:rPr>
                <w:rFonts w:ascii="Courier New" w:cs="Courier New" w:eastAsia="Courier New" w:hAnsi="Courier New"/>
                <w:sz w:val="15"/>
                <w:szCs w:val="15"/>
                <w:color w:val="auto"/>
              </w:rPr>
              <w:t>81G3018.</w:t>
            </w:r>
          </w:p>
        </w:tc>
        <w:tc>
          <w:tcPr>
            <w:tcW w:w="186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jc w:val="both"/>
        <w:ind w:left="2187" w:right="499" w:hanging="2099"/>
        <w:spacing w:after="0" w:line="246" w:lineRule="auto"/>
        <w:tabs>
          <w:tab w:leader="none" w:pos="2166" w:val="left"/>
        </w:tabs>
        <w:rPr>
          <w:sz w:val="20"/>
          <w:szCs w:val="20"/>
          <w:color w:val="auto"/>
        </w:rPr>
      </w:pPr>
      <w:r>
        <w:rPr>
          <w:rFonts w:ascii="Courier New" w:cs="Courier New" w:eastAsia="Courier New" w:hAnsi="Courier New"/>
          <w:sz w:val="15"/>
          <w:szCs w:val="15"/>
          <w:color w:val="auto"/>
        </w:rPr>
        <w:t>81G4008</w:t>
      </w:r>
      <w:r>
        <w:rPr>
          <w:sz w:val="20"/>
          <w:szCs w:val="20"/>
          <w:color w:val="auto"/>
        </w:rPr>
        <w:tab/>
      </w:r>
      <w:r>
        <w:rPr>
          <w:rFonts w:ascii="Courier New" w:cs="Courier New" w:eastAsia="Courier New" w:hAnsi="Courier New"/>
          <w:sz w:val="15"/>
          <w:szCs w:val="15"/>
          <w:color w:val="auto"/>
        </w:rPr>
        <w:t>8-channel second generation high 500Mbits/s 0.5mm 2nd Qtr 1999 gain-bandwidth preamplifier.</w:t>
      </w:r>
    </w:p>
    <w:p>
      <w:pPr>
        <w:spacing w:after="0" w:line="1"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81G4014</w:t>
            </w:r>
          </w:p>
        </w:tc>
        <w:tc>
          <w:tcPr>
            <w:tcW w:w="3680" w:type="dxa"/>
            <w:vAlign w:val="bottom"/>
          </w:tcPr>
          <w:p>
            <w:pPr>
              <w:ind w:left="740"/>
              <w:spacing w:after="0"/>
              <w:rPr>
                <w:sz w:val="20"/>
                <w:szCs w:val="20"/>
                <w:color w:val="auto"/>
              </w:rPr>
            </w:pPr>
            <w:r>
              <w:rPr>
                <w:rFonts w:ascii="Courier New" w:cs="Courier New" w:eastAsia="Courier New" w:hAnsi="Courier New"/>
                <w:sz w:val="15"/>
                <w:szCs w:val="15"/>
                <w:color w:val="auto"/>
              </w:rPr>
              <w:t>4-channel derivative of the</w:t>
            </w:r>
          </w:p>
        </w:tc>
        <w:tc>
          <w:tcPr>
            <w:tcW w:w="1820" w:type="dxa"/>
            <w:vAlign w:val="bottom"/>
          </w:tcPr>
          <w:p>
            <w:pPr>
              <w:ind w:left="420"/>
              <w:spacing w:after="0"/>
              <w:rPr>
                <w:sz w:val="20"/>
                <w:szCs w:val="20"/>
                <w:color w:val="auto"/>
              </w:rPr>
            </w:pPr>
            <w:r>
              <w:rPr>
                <w:rFonts w:ascii="Courier New" w:cs="Courier New" w:eastAsia="Courier New" w:hAnsi="Courier New"/>
                <w:sz w:val="15"/>
                <w:szCs w:val="15"/>
                <w:color w:val="auto"/>
              </w:rPr>
              <w:t>500Mbits/s</w:t>
            </w:r>
          </w:p>
        </w:tc>
        <w:tc>
          <w:tcPr>
            <w:tcW w:w="1320" w:type="dxa"/>
            <w:vAlign w:val="bottom"/>
          </w:tcPr>
          <w:p>
            <w:pPr>
              <w:ind w:left="500"/>
              <w:spacing w:after="0"/>
              <w:rPr>
                <w:sz w:val="20"/>
                <w:szCs w:val="20"/>
                <w:color w:val="auto"/>
              </w:rPr>
            </w:pPr>
            <w:r>
              <w:rPr>
                <w:rFonts w:ascii="Courier New" w:cs="Courier New" w:eastAsia="Courier New" w:hAnsi="Courier New"/>
                <w:sz w:val="15"/>
                <w:szCs w:val="15"/>
                <w:color w:val="auto"/>
              </w:rPr>
              <w:t>0.5mm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4th Qtr 1999</w:t>
            </w:r>
          </w:p>
        </w:tc>
      </w:tr>
      <w:tr>
        <w:trPr>
          <w:trHeight w:val="175"/>
        </w:trPr>
        <w:tc>
          <w:tcPr>
            <w:tcW w:w="1360" w:type="dxa"/>
            <w:vAlign w:val="bottom"/>
          </w:tcPr>
          <w:p>
            <w:pPr>
              <w:spacing w:after="0"/>
              <w:rPr>
                <w:sz w:val="15"/>
                <w:szCs w:val="15"/>
                <w:color w:val="auto"/>
              </w:rPr>
            </w:pPr>
          </w:p>
        </w:tc>
        <w:tc>
          <w:tcPr>
            <w:tcW w:w="3680" w:type="dxa"/>
            <w:vAlign w:val="bottom"/>
          </w:tcPr>
          <w:p>
            <w:pPr>
              <w:ind w:left="740"/>
              <w:spacing w:after="0"/>
              <w:rPr>
                <w:sz w:val="20"/>
                <w:szCs w:val="20"/>
                <w:color w:val="auto"/>
              </w:rPr>
            </w:pPr>
            <w:r>
              <w:rPr>
                <w:rFonts w:ascii="Courier New" w:cs="Courier New" w:eastAsia="Courier New" w:hAnsi="Courier New"/>
                <w:sz w:val="15"/>
                <w:szCs w:val="15"/>
                <w:color w:val="auto"/>
              </w:rPr>
              <w:t>81G4008 for two-disk storage</w:t>
            </w:r>
          </w:p>
        </w:tc>
        <w:tc>
          <w:tcPr>
            <w:tcW w:w="1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r>
        <w:trPr>
          <w:trHeight w:val="175"/>
        </w:trPr>
        <w:tc>
          <w:tcPr>
            <w:tcW w:w="1360" w:type="dxa"/>
            <w:vAlign w:val="bottom"/>
          </w:tcPr>
          <w:p>
            <w:pPr>
              <w:spacing w:after="0"/>
              <w:rPr>
                <w:sz w:val="15"/>
                <w:szCs w:val="15"/>
                <w:color w:val="auto"/>
              </w:rPr>
            </w:pPr>
          </w:p>
        </w:tc>
        <w:tc>
          <w:tcPr>
            <w:tcW w:w="3680" w:type="dxa"/>
            <w:vAlign w:val="bottom"/>
          </w:tcPr>
          <w:p>
            <w:pPr>
              <w:ind w:left="740"/>
              <w:spacing w:after="0"/>
              <w:rPr>
                <w:sz w:val="20"/>
                <w:szCs w:val="20"/>
                <w:color w:val="auto"/>
              </w:rPr>
            </w:pPr>
            <w:r>
              <w:rPr>
                <w:rFonts w:ascii="Courier New" w:cs="Courier New" w:eastAsia="Courier New" w:hAnsi="Courier New"/>
                <w:sz w:val="15"/>
                <w:szCs w:val="15"/>
                <w:color w:val="auto"/>
              </w:rPr>
              <w:t>platforms.</w:t>
            </w:r>
          </w:p>
        </w:tc>
        <w:tc>
          <w:tcPr>
            <w:tcW w:w="1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360" w:type="dxa"/>
            <w:vAlign w:val="bottom"/>
          </w:tcPr>
          <w:p>
            <w:pPr>
              <w:spacing w:after="0"/>
              <w:rPr>
                <w:sz w:val="20"/>
                <w:szCs w:val="20"/>
                <w:color w:val="auto"/>
              </w:rPr>
            </w:pPr>
            <w:r>
              <w:rPr>
                <w:rFonts w:ascii="Courier New" w:cs="Courier New" w:eastAsia="Courier New" w:hAnsi="Courier New"/>
                <w:sz w:val="15"/>
                <w:szCs w:val="15"/>
                <w:color w:val="auto"/>
              </w:rPr>
              <w:t>81G4002</w:t>
            </w:r>
          </w:p>
        </w:tc>
        <w:tc>
          <w:tcPr>
            <w:tcW w:w="3640" w:type="dxa"/>
            <w:vAlign w:val="bottom"/>
          </w:tcPr>
          <w:p>
            <w:pPr>
              <w:ind w:left="740"/>
              <w:spacing w:after="0"/>
              <w:rPr>
                <w:sz w:val="20"/>
                <w:szCs w:val="20"/>
                <w:color w:val="auto"/>
              </w:rPr>
            </w:pPr>
            <w:r>
              <w:rPr>
                <w:rFonts w:ascii="Courier New" w:cs="Courier New" w:eastAsia="Courier New" w:hAnsi="Courier New"/>
                <w:sz w:val="15"/>
                <w:szCs w:val="15"/>
                <w:color w:val="auto"/>
              </w:rPr>
              <w:t>2-channel derivative of the</w:t>
            </w:r>
          </w:p>
        </w:tc>
        <w:tc>
          <w:tcPr>
            <w:tcW w:w="1860" w:type="dxa"/>
            <w:vAlign w:val="bottom"/>
          </w:tcPr>
          <w:p>
            <w:pPr>
              <w:ind w:left="460"/>
              <w:spacing w:after="0"/>
              <w:rPr>
                <w:sz w:val="20"/>
                <w:szCs w:val="20"/>
                <w:color w:val="auto"/>
              </w:rPr>
            </w:pPr>
            <w:r>
              <w:rPr>
                <w:rFonts w:ascii="Courier New" w:cs="Courier New" w:eastAsia="Courier New" w:hAnsi="Courier New"/>
                <w:sz w:val="15"/>
                <w:szCs w:val="15"/>
                <w:color w:val="auto"/>
              </w:rPr>
              <w:t>500Mbits/s</w:t>
            </w:r>
          </w:p>
        </w:tc>
        <w:tc>
          <w:tcPr>
            <w:tcW w:w="1320" w:type="dxa"/>
            <w:vAlign w:val="bottom"/>
          </w:tcPr>
          <w:p>
            <w:pPr>
              <w:ind w:left="500"/>
              <w:spacing w:after="0"/>
              <w:rPr>
                <w:sz w:val="20"/>
                <w:szCs w:val="20"/>
                <w:color w:val="auto"/>
              </w:rPr>
            </w:pPr>
            <w:r>
              <w:rPr>
                <w:rFonts w:ascii="Courier New" w:cs="Courier New" w:eastAsia="Courier New" w:hAnsi="Courier New"/>
                <w:sz w:val="15"/>
                <w:szCs w:val="15"/>
                <w:color w:val="auto"/>
              </w:rPr>
              <w:t>0.5mm</w:t>
            </w:r>
          </w:p>
        </w:tc>
        <w:tc>
          <w:tcPr>
            <w:tcW w:w="1460" w:type="dxa"/>
            <w:vAlign w:val="bottom"/>
          </w:tcPr>
          <w:p>
            <w:pPr>
              <w:ind w:left="360"/>
              <w:spacing w:after="0"/>
              <w:rPr>
                <w:sz w:val="20"/>
                <w:szCs w:val="20"/>
                <w:color w:val="auto"/>
              </w:rPr>
            </w:pPr>
            <w:r>
              <w:rPr>
                <w:rFonts w:ascii="Courier New" w:cs="Courier New" w:eastAsia="Courier New" w:hAnsi="Courier New"/>
                <w:sz w:val="15"/>
                <w:szCs w:val="15"/>
                <w:color w:val="auto"/>
                <w:w w:val="99"/>
              </w:rPr>
              <w:t>1st Qtr 2000</w:t>
            </w:r>
          </w:p>
        </w:tc>
      </w:tr>
      <w:tr>
        <w:trPr>
          <w:trHeight w:val="175"/>
        </w:trPr>
        <w:tc>
          <w:tcPr>
            <w:tcW w:w="1360" w:type="dxa"/>
            <w:vAlign w:val="bottom"/>
          </w:tcPr>
          <w:p>
            <w:pPr>
              <w:spacing w:after="0"/>
              <w:rPr>
                <w:sz w:val="15"/>
                <w:szCs w:val="15"/>
                <w:color w:val="auto"/>
              </w:rPr>
            </w:pPr>
          </w:p>
        </w:tc>
        <w:tc>
          <w:tcPr>
            <w:tcW w:w="3640" w:type="dxa"/>
            <w:vAlign w:val="bottom"/>
          </w:tcPr>
          <w:p>
            <w:pPr>
              <w:ind w:left="740"/>
              <w:spacing w:after="0"/>
              <w:rPr>
                <w:sz w:val="20"/>
                <w:szCs w:val="20"/>
                <w:color w:val="auto"/>
              </w:rPr>
            </w:pPr>
            <w:r>
              <w:rPr>
                <w:rFonts w:ascii="Courier New" w:cs="Courier New" w:eastAsia="Courier New" w:hAnsi="Courier New"/>
                <w:sz w:val="15"/>
                <w:szCs w:val="15"/>
                <w:color w:val="auto"/>
              </w:rPr>
              <w:t>81G4008.</w:t>
            </w:r>
          </w:p>
        </w:tc>
        <w:tc>
          <w:tcPr>
            <w:tcW w:w="186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1460" w:type="dxa"/>
            <w:vAlign w:val="bottom"/>
          </w:tcPr>
          <w:p>
            <w:pPr>
              <w:spacing w:after="0"/>
              <w:rPr>
                <w:sz w:val="15"/>
                <w:szCs w:val="15"/>
                <w:color w:val="auto"/>
              </w:rPr>
            </w:pPr>
          </w:p>
        </w:tc>
      </w:tr>
    </w:tbl>
    <w:p>
      <w:pPr>
        <w:spacing w:after="0" w:line="5" w:lineRule="exact"/>
        <w:rPr>
          <w:sz w:val="20"/>
          <w:szCs w:val="20"/>
          <w:color w:val="auto"/>
        </w:rPr>
      </w:pPr>
    </w:p>
    <w:p>
      <w:pPr>
        <w:ind w:left="187" w:hanging="187"/>
        <w:spacing w:after="0"/>
        <w:tabs>
          <w:tab w:leader="none" w:pos="187"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187" w:right="2959" w:hanging="187"/>
        <w:spacing w:after="0" w:line="246" w:lineRule="auto"/>
        <w:tabs>
          <w:tab w:leader="none" w:pos="187"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7"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BROADBAND DATA COMMUNICATIONS PRODUCTS</w:t>
      </w:r>
    </w:p>
    <w:p>
      <w:pPr>
        <w:spacing w:after="0" w:line="180"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353"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believe these products enable reliable communication over long cable distances and lower quality cable installations. We believe we were the first to introduce an eight-port Fast Ethernet physical layer device in a 0.25-micron CMOS manufacturing process.</w:t>
      </w:r>
    </w:p>
    <w:p>
      <w:pPr>
        <w:spacing w:after="0" w:line="355"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44</w:t>
      </w:r>
    </w:p>
    <w:p>
      <w:pPr>
        <w:sectPr>
          <w:pgSz w:w="11900" w:h="16838" w:orient="portrait"/>
          <w:cols w:equalWidth="0" w:num="1">
            <w:col w:w="10226"/>
          </w:cols>
          <w:pgMar w:left="233" w:top="293" w:right="1440" w:bottom="1440" w:gutter="0" w:footer="0" w:header="0"/>
        </w:sectPr>
      </w:pPr>
    </w:p>
    <w:bookmarkStart w:id="49" w:name="page50"/>
    <w:bookmarkEnd w:id="49"/>
    <w:p>
      <w:pPr>
        <w:ind w:left="267"/>
        <w:spacing w:after="0"/>
        <w:rPr>
          <w:sz w:val="20"/>
          <w:szCs w:val="20"/>
          <w:color w:val="auto"/>
        </w:rPr>
      </w:pPr>
      <w:r>
        <w:rPr>
          <w:rFonts w:ascii="Courier New" w:cs="Courier New" w:eastAsia="Courier New" w:hAnsi="Courier New"/>
          <w:sz w:val="15"/>
          <w:szCs w:val="15"/>
          <w:color w:val="auto"/>
        </w:rPr>
        <w:t>46</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Our current Fast Ethernet products are listed in the table below.</w:t>
      </w:r>
    </w:p>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87"/>
        <w:spacing w:after="0"/>
        <w:tabs>
          <w:tab w:leader="none" w:pos="7246" w:val="left"/>
          <w:tab w:leader="none" w:pos="8706" w:val="left"/>
        </w:tabs>
        <w:rPr>
          <w:sz w:val="20"/>
          <w:szCs w:val="20"/>
          <w:color w:val="auto"/>
        </w:rPr>
      </w:pPr>
      <w:r>
        <w:rPr>
          <w:rFonts w:ascii="Courier New" w:cs="Courier New" w:eastAsia="Courier New" w:hAnsi="Courier New"/>
          <w:sz w:val="15"/>
          <w:szCs w:val="15"/>
          <w:color w:val="auto"/>
        </w:rPr>
        <w:t>DATA COMMUNICATIONS</w:t>
      </w:r>
      <w:r>
        <w:rPr>
          <w:sz w:val="20"/>
          <w:szCs w:val="20"/>
          <w:color w:val="auto"/>
        </w:rPr>
        <w:tab/>
      </w:r>
      <w:r>
        <w:rPr>
          <w:rFonts w:ascii="Courier New" w:cs="Courier New" w:eastAsia="Courier New" w:hAnsi="Courier New"/>
          <w:sz w:val="15"/>
          <w:szCs w:val="15"/>
          <w:color w:val="auto"/>
        </w:rPr>
        <w:t>CMOS</w:t>
      </w:r>
      <w:r>
        <w:rPr>
          <w:sz w:val="20"/>
          <w:szCs w:val="20"/>
          <w:color w:val="auto"/>
        </w:rPr>
        <w:tab/>
      </w:r>
      <w:r>
        <w:rPr>
          <w:rFonts w:ascii="Courier New" w:cs="Courier New" w:eastAsia="Courier New" w:hAnsi="Courier New"/>
          <w:sz w:val="15"/>
          <w:szCs w:val="15"/>
          <w:color w:val="auto"/>
        </w:rPr>
        <w:t>INTRODUCTION</w:t>
      </w:r>
    </w:p>
    <w:p>
      <w:pPr>
        <w:spacing w:after="0" w:line="5" w:lineRule="exact"/>
        <w:rPr>
          <w:sz w:val="20"/>
          <w:szCs w:val="20"/>
          <w:color w:val="auto"/>
        </w:rPr>
      </w:pPr>
    </w:p>
    <w:p>
      <w:pPr>
        <w:ind w:left="267"/>
        <w:spacing w:after="0"/>
        <w:tabs>
          <w:tab w:leader="none" w:pos="3166" w:val="left"/>
          <w:tab w:leader="none" w:pos="5606" w:val="left"/>
          <w:tab w:leader="none" w:pos="7166" w:val="left"/>
          <w:tab w:leader="none" w:pos="8986" w:val="left"/>
        </w:tabs>
        <w:rPr>
          <w:sz w:val="20"/>
          <w:szCs w:val="20"/>
          <w:color w:val="auto"/>
        </w:rPr>
      </w:pPr>
      <w:r>
        <w:rPr>
          <w:rFonts w:ascii="Courier New" w:cs="Courier New" w:eastAsia="Courier New" w:hAnsi="Courier New"/>
          <w:sz w:val="15"/>
          <w:szCs w:val="15"/>
          <w:color w:val="auto"/>
        </w:rPr>
        <w:t>PRODUCTS</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4"/>
          <w:szCs w:val="14"/>
          <w:color w:val="auto"/>
        </w:rPr>
        <w:t>DATE*</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180" w:lineRule="exact"/>
        <w:rPr>
          <w:sz w:val="20"/>
          <w:szCs w:val="20"/>
          <w:color w:val="auto"/>
        </w:rPr>
      </w:pPr>
    </w:p>
    <w:tbl>
      <w:tblPr>
        <w:tblLayout w:type="fixed"/>
        <w:tblInd w:w="87" w:type="dxa"/>
        <w:tblCellMar>
          <w:top w:w="0" w:type="dxa"/>
          <w:left w:w="0" w:type="dxa"/>
          <w:bottom w:w="0" w:type="dxa"/>
          <w:right w:w="0" w:type="dxa"/>
        </w:tblCellMar>
      </w:tblPr>
      <w:tr>
        <w:trPr>
          <w:trHeight w:val="170"/>
        </w:trPr>
        <w:tc>
          <w:tcPr>
            <w:tcW w:w="1420" w:type="dxa"/>
            <w:vAlign w:val="bottom"/>
          </w:tcPr>
          <w:p>
            <w:pPr>
              <w:spacing w:after="0"/>
              <w:rPr>
                <w:sz w:val="20"/>
                <w:szCs w:val="20"/>
                <w:color w:val="auto"/>
              </w:rPr>
            </w:pPr>
            <w:r>
              <w:rPr>
                <w:rFonts w:ascii="Courier New" w:cs="Courier New" w:eastAsia="Courier New" w:hAnsi="Courier New"/>
                <w:sz w:val="15"/>
                <w:szCs w:val="15"/>
                <w:color w:val="auto"/>
              </w:rPr>
              <w:t>88E3080</w:t>
            </w:r>
          </w:p>
        </w:tc>
        <w:tc>
          <w:tcPr>
            <w:tcW w:w="3900" w:type="dxa"/>
            <w:vAlign w:val="bottom"/>
          </w:tcPr>
          <w:p>
            <w:pPr>
              <w:ind w:left="760"/>
              <w:spacing w:after="0"/>
              <w:rPr>
                <w:sz w:val="20"/>
                <w:szCs w:val="20"/>
                <w:color w:val="auto"/>
              </w:rPr>
            </w:pPr>
            <w:r>
              <w:rPr>
                <w:rFonts w:ascii="Courier New" w:cs="Courier New" w:eastAsia="Courier New" w:hAnsi="Courier New"/>
                <w:sz w:val="15"/>
                <w:szCs w:val="15"/>
                <w:color w:val="auto"/>
              </w:rPr>
              <w:t>8-port digital signal processing</w:t>
            </w:r>
          </w:p>
        </w:tc>
        <w:tc>
          <w:tcPr>
            <w:tcW w:w="1680" w:type="dxa"/>
            <w:vAlign w:val="bottom"/>
          </w:tcPr>
          <w:p>
            <w:pPr>
              <w:ind w:left="140"/>
              <w:spacing w:after="0"/>
              <w:rPr>
                <w:sz w:val="20"/>
                <w:szCs w:val="20"/>
                <w:color w:val="auto"/>
              </w:rPr>
            </w:pPr>
            <w:r>
              <w:rPr>
                <w:rFonts w:ascii="Courier New" w:cs="Courier New" w:eastAsia="Courier New" w:hAnsi="Courier New"/>
                <w:sz w:val="15"/>
                <w:szCs w:val="15"/>
                <w:color w:val="auto"/>
              </w:rPr>
              <w:t>10/100Mbits/s</w:t>
            </w:r>
          </w:p>
        </w:tc>
        <w:tc>
          <w:tcPr>
            <w:tcW w:w="1280" w:type="dxa"/>
            <w:vAlign w:val="bottom"/>
          </w:tcPr>
          <w:p>
            <w:pPr>
              <w:ind w:left="360"/>
              <w:spacing w:after="0"/>
              <w:rPr>
                <w:sz w:val="20"/>
                <w:szCs w:val="20"/>
                <w:color w:val="auto"/>
              </w:rPr>
            </w:pPr>
            <w:r>
              <w:rPr>
                <w:rFonts w:ascii="Courier New" w:cs="Courier New" w:eastAsia="Courier New" w:hAnsi="Courier New"/>
                <w:sz w:val="15"/>
                <w:szCs w:val="15"/>
                <w:color w:val="auto"/>
              </w:rPr>
              <w:t>0.25mm</w:t>
            </w:r>
          </w:p>
        </w:tc>
        <w:tc>
          <w:tcPr>
            <w:tcW w:w="1440" w:type="dxa"/>
            <w:vAlign w:val="bottom"/>
          </w:tcPr>
          <w:p>
            <w:pPr>
              <w:ind w:left="360"/>
              <w:spacing w:after="0"/>
              <w:rPr>
                <w:sz w:val="20"/>
                <w:szCs w:val="20"/>
                <w:color w:val="auto"/>
              </w:rPr>
            </w:pPr>
            <w:r>
              <w:rPr>
                <w:rFonts w:ascii="Courier New" w:cs="Courier New" w:eastAsia="Courier New" w:hAnsi="Courier New"/>
                <w:sz w:val="15"/>
                <w:szCs w:val="15"/>
                <w:color w:val="auto"/>
                <w:w w:val="98"/>
              </w:rPr>
              <w:t>4th Qtr 1999</w:t>
            </w:r>
          </w:p>
        </w:tc>
      </w:tr>
      <w:tr>
        <w:trPr>
          <w:trHeight w:val="175"/>
        </w:trPr>
        <w:tc>
          <w:tcPr>
            <w:tcW w:w="1420" w:type="dxa"/>
            <w:vAlign w:val="bottom"/>
          </w:tcPr>
          <w:p>
            <w:pPr>
              <w:spacing w:after="0"/>
              <w:rPr>
                <w:sz w:val="15"/>
                <w:szCs w:val="15"/>
                <w:color w:val="auto"/>
              </w:rPr>
            </w:pPr>
          </w:p>
        </w:tc>
        <w:tc>
          <w:tcPr>
            <w:tcW w:w="3900" w:type="dxa"/>
            <w:vAlign w:val="bottom"/>
          </w:tcPr>
          <w:p>
            <w:pPr>
              <w:ind w:left="760"/>
              <w:spacing w:after="0"/>
              <w:rPr>
                <w:sz w:val="20"/>
                <w:szCs w:val="20"/>
                <w:color w:val="auto"/>
              </w:rPr>
            </w:pPr>
            <w:r>
              <w:rPr>
                <w:rFonts w:ascii="Courier New" w:cs="Courier New" w:eastAsia="Courier New" w:hAnsi="Courier New"/>
                <w:sz w:val="15"/>
                <w:szCs w:val="15"/>
                <w:color w:val="auto"/>
              </w:rPr>
              <w:t>based Fast Ethernet physical</w:t>
            </w:r>
          </w:p>
        </w:tc>
        <w:tc>
          <w:tcPr>
            <w:tcW w:w="168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440" w:type="dxa"/>
            <w:vAlign w:val="bottom"/>
          </w:tcPr>
          <w:p>
            <w:pPr>
              <w:spacing w:after="0"/>
              <w:rPr>
                <w:sz w:val="15"/>
                <w:szCs w:val="15"/>
                <w:color w:val="auto"/>
              </w:rPr>
            </w:pPr>
          </w:p>
        </w:tc>
      </w:tr>
      <w:tr>
        <w:trPr>
          <w:trHeight w:val="175"/>
        </w:trPr>
        <w:tc>
          <w:tcPr>
            <w:tcW w:w="1420" w:type="dxa"/>
            <w:vAlign w:val="bottom"/>
          </w:tcPr>
          <w:p>
            <w:pPr>
              <w:spacing w:after="0"/>
              <w:rPr>
                <w:sz w:val="15"/>
                <w:szCs w:val="15"/>
                <w:color w:val="auto"/>
              </w:rPr>
            </w:pPr>
          </w:p>
        </w:tc>
        <w:tc>
          <w:tcPr>
            <w:tcW w:w="3900" w:type="dxa"/>
            <w:vAlign w:val="bottom"/>
          </w:tcPr>
          <w:p>
            <w:pPr>
              <w:ind w:left="760"/>
              <w:spacing w:after="0"/>
              <w:rPr>
                <w:sz w:val="20"/>
                <w:szCs w:val="20"/>
                <w:color w:val="auto"/>
              </w:rPr>
            </w:pPr>
            <w:r>
              <w:rPr>
                <w:rFonts w:ascii="Courier New" w:cs="Courier New" w:eastAsia="Courier New" w:hAnsi="Courier New"/>
                <w:sz w:val="15"/>
                <w:szCs w:val="15"/>
                <w:color w:val="auto"/>
              </w:rPr>
              <w:t>layer device for use in workgroup</w:t>
            </w:r>
          </w:p>
        </w:tc>
        <w:tc>
          <w:tcPr>
            <w:tcW w:w="168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440" w:type="dxa"/>
            <w:vAlign w:val="bottom"/>
          </w:tcPr>
          <w:p>
            <w:pPr>
              <w:spacing w:after="0"/>
              <w:rPr>
                <w:sz w:val="15"/>
                <w:szCs w:val="15"/>
                <w:color w:val="auto"/>
              </w:rPr>
            </w:pPr>
          </w:p>
        </w:tc>
      </w:tr>
      <w:tr>
        <w:trPr>
          <w:trHeight w:val="175"/>
        </w:trPr>
        <w:tc>
          <w:tcPr>
            <w:tcW w:w="1420" w:type="dxa"/>
            <w:vAlign w:val="bottom"/>
          </w:tcPr>
          <w:p>
            <w:pPr>
              <w:spacing w:after="0"/>
              <w:rPr>
                <w:sz w:val="15"/>
                <w:szCs w:val="15"/>
                <w:color w:val="auto"/>
              </w:rPr>
            </w:pPr>
          </w:p>
        </w:tc>
        <w:tc>
          <w:tcPr>
            <w:tcW w:w="3900" w:type="dxa"/>
            <w:vAlign w:val="bottom"/>
          </w:tcPr>
          <w:p>
            <w:pPr>
              <w:ind w:left="760"/>
              <w:spacing w:after="0"/>
              <w:rPr>
                <w:sz w:val="20"/>
                <w:szCs w:val="20"/>
                <w:color w:val="auto"/>
              </w:rPr>
            </w:pPr>
            <w:r>
              <w:rPr>
                <w:rFonts w:ascii="Courier New" w:cs="Courier New" w:eastAsia="Courier New" w:hAnsi="Courier New"/>
                <w:sz w:val="15"/>
                <w:szCs w:val="15"/>
                <w:color w:val="auto"/>
              </w:rPr>
              <w:t>and enterprise repeaters, hubs,</w:t>
            </w:r>
          </w:p>
        </w:tc>
        <w:tc>
          <w:tcPr>
            <w:tcW w:w="168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440" w:type="dxa"/>
            <w:vAlign w:val="bottom"/>
          </w:tcPr>
          <w:p>
            <w:pPr>
              <w:spacing w:after="0"/>
              <w:rPr>
                <w:sz w:val="15"/>
                <w:szCs w:val="15"/>
                <w:color w:val="auto"/>
              </w:rPr>
            </w:pPr>
          </w:p>
        </w:tc>
      </w:tr>
      <w:tr>
        <w:trPr>
          <w:trHeight w:val="175"/>
        </w:trPr>
        <w:tc>
          <w:tcPr>
            <w:tcW w:w="1420" w:type="dxa"/>
            <w:vAlign w:val="bottom"/>
          </w:tcPr>
          <w:p>
            <w:pPr>
              <w:spacing w:after="0"/>
              <w:rPr>
                <w:sz w:val="15"/>
                <w:szCs w:val="15"/>
                <w:color w:val="auto"/>
              </w:rPr>
            </w:pPr>
          </w:p>
        </w:tc>
        <w:tc>
          <w:tcPr>
            <w:tcW w:w="3900" w:type="dxa"/>
            <w:vAlign w:val="bottom"/>
          </w:tcPr>
          <w:p>
            <w:pPr>
              <w:ind w:left="760"/>
              <w:spacing w:after="0"/>
              <w:rPr>
                <w:sz w:val="20"/>
                <w:szCs w:val="20"/>
                <w:color w:val="auto"/>
              </w:rPr>
            </w:pPr>
            <w:r>
              <w:rPr>
                <w:rFonts w:ascii="Courier New" w:cs="Courier New" w:eastAsia="Courier New" w:hAnsi="Courier New"/>
                <w:sz w:val="15"/>
                <w:szCs w:val="15"/>
                <w:color w:val="auto"/>
              </w:rPr>
              <w:t>switches and routers.</w:t>
            </w:r>
          </w:p>
        </w:tc>
        <w:tc>
          <w:tcPr>
            <w:tcW w:w="168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440" w:type="dxa"/>
            <w:vAlign w:val="bottom"/>
          </w:tcPr>
          <w:p>
            <w:pPr>
              <w:spacing w:after="0"/>
              <w:rPr>
                <w:sz w:val="15"/>
                <w:szCs w:val="15"/>
                <w:color w:val="auto"/>
              </w:rPr>
            </w:pPr>
          </w:p>
        </w:tc>
      </w:tr>
    </w:tbl>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jc w:val="both"/>
        <w:ind w:left="2267" w:right="419" w:hanging="2179"/>
        <w:spacing w:after="0" w:line="246" w:lineRule="auto"/>
        <w:tabs>
          <w:tab w:leader="none" w:pos="2246" w:val="left"/>
        </w:tabs>
        <w:rPr>
          <w:sz w:val="20"/>
          <w:szCs w:val="20"/>
          <w:color w:val="auto"/>
        </w:rPr>
      </w:pPr>
      <w:r>
        <w:rPr>
          <w:rFonts w:ascii="Courier New" w:cs="Courier New" w:eastAsia="Courier New" w:hAnsi="Courier New"/>
          <w:sz w:val="15"/>
          <w:szCs w:val="15"/>
          <w:color w:val="auto"/>
        </w:rPr>
        <w:t>88E3060</w:t>
      </w:r>
      <w:r>
        <w:rPr>
          <w:sz w:val="20"/>
          <w:szCs w:val="20"/>
          <w:color w:val="auto"/>
        </w:rPr>
        <w:tab/>
      </w:r>
      <w:r>
        <w:rPr>
          <w:rFonts w:ascii="Courier New" w:cs="Courier New" w:eastAsia="Courier New" w:hAnsi="Courier New"/>
          <w:sz w:val="15"/>
          <w:szCs w:val="15"/>
          <w:color w:val="auto"/>
        </w:rPr>
        <w:t>6-port digital signal processing 10/100Mbits/s 0.25mm 1st Qtr 2000 based Fast Ethernet physical</w:t>
      </w:r>
    </w:p>
    <w:p>
      <w:pPr>
        <w:spacing w:after="0" w:line="1" w:lineRule="exact"/>
        <w:rPr>
          <w:sz w:val="20"/>
          <w:szCs w:val="20"/>
          <w:color w:val="auto"/>
        </w:rPr>
      </w:pPr>
    </w:p>
    <w:p>
      <w:pPr>
        <w:ind w:left="2267"/>
        <w:spacing w:after="0"/>
        <w:rPr>
          <w:sz w:val="20"/>
          <w:szCs w:val="20"/>
          <w:color w:val="auto"/>
        </w:rPr>
      </w:pPr>
      <w:r>
        <w:rPr>
          <w:rFonts w:ascii="Courier New" w:cs="Courier New" w:eastAsia="Courier New" w:hAnsi="Courier New"/>
          <w:sz w:val="15"/>
          <w:szCs w:val="15"/>
          <w:color w:val="auto"/>
        </w:rPr>
        <w:t>layer device for use in general</w:t>
      </w:r>
    </w:p>
    <w:p>
      <w:pPr>
        <w:spacing w:after="0" w:line="5" w:lineRule="exact"/>
        <w:rPr>
          <w:sz w:val="20"/>
          <w:szCs w:val="20"/>
          <w:color w:val="auto"/>
        </w:rPr>
      </w:pPr>
    </w:p>
    <w:p>
      <w:pPr>
        <w:ind w:left="2267"/>
        <w:spacing w:after="0"/>
        <w:rPr>
          <w:sz w:val="20"/>
          <w:szCs w:val="20"/>
          <w:color w:val="auto"/>
        </w:rPr>
      </w:pPr>
      <w:r>
        <w:rPr>
          <w:rFonts w:ascii="Courier New" w:cs="Courier New" w:eastAsia="Courier New" w:hAnsi="Courier New"/>
          <w:sz w:val="15"/>
          <w:szCs w:val="15"/>
          <w:color w:val="auto"/>
        </w:rPr>
        <w:t>purpose personal computer hubs</w:t>
      </w:r>
    </w:p>
    <w:p>
      <w:pPr>
        <w:spacing w:after="0" w:line="5" w:lineRule="exact"/>
        <w:rPr>
          <w:sz w:val="20"/>
          <w:szCs w:val="20"/>
          <w:color w:val="auto"/>
        </w:rPr>
      </w:pPr>
    </w:p>
    <w:p>
      <w:pPr>
        <w:ind w:left="2267"/>
        <w:spacing w:after="0"/>
        <w:rPr>
          <w:sz w:val="20"/>
          <w:szCs w:val="20"/>
          <w:color w:val="auto"/>
        </w:rPr>
      </w:pPr>
      <w:r>
        <w:rPr>
          <w:rFonts w:ascii="Courier New" w:cs="Courier New" w:eastAsia="Courier New" w:hAnsi="Courier New"/>
          <w:sz w:val="15"/>
          <w:szCs w:val="15"/>
          <w:color w:val="auto"/>
        </w:rPr>
        <w:t>and switches.</w:t>
      </w:r>
    </w:p>
    <w:p>
      <w:pPr>
        <w:spacing w:after="0" w:line="5" w:lineRule="exact"/>
        <w:rPr>
          <w:sz w:val="20"/>
          <w:szCs w:val="20"/>
          <w:color w:val="auto"/>
        </w:rPr>
      </w:pPr>
    </w:p>
    <w:p>
      <w:pPr>
        <w:ind w:left="187" w:hanging="187"/>
        <w:spacing w:after="0"/>
        <w:tabs>
          <w:tab w:leader="none" w:pos="187"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187" w:right="2959" w:hanging="187"/>
        <w:spacing w:after="0" w:line="246" w:lineRule="auto"/>
        <w:tabs>
          <w:tab w:leader="none" w:pos="187"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352"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GIGABIT ETHERNET PRODUCTS. We are currently developing a Gigabit Ethernet physical layer device for copper twisted pair wire infrastructures. We are designing this product for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for this product include network interface cards, routers, repeaters, hubs and next-generation switches.</w:t>
      </w:r>
    </w:p>
    <w:p>
      <w:pPr>
        <w:spacing w:after="0" w:line="35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CUSTOMERS, SALES AND MARKETING</w:t>
      </w:r>
    </w:p>
    <w:p>
      <w:pPr>
        <w:spacing w:after="0" w:line="354"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January 31, 2000, we have shipped over 30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are set forth below.</w:t>
      </w: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tbl>
      <w:tblPr>
        <w:tblLayout w:type="fixed"/>
        <w:tblInd w:w="7"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1360" w:type="dxa"/>
            <w:vAlign w:val="bottom"/>
            <w:gridSpan w:val="2"/>
          </w:tcPr>
          <w:p>
            <w:pPr>
              <w:jc w:val="center"/>
              <w:spacing w:after="0"/>
              <w:rPr>
                <w:sz w:val="20"/>
                <w:szCs w:val="20"/>
                <w:color w:val="auto"/>
              </w:rPr>
            </w:pPr>
            <w:r>
              <w:rPr>
                <w:rFonts w:ascii="Courier New" w:cs="Courier New" w:eastAsia="Courier New" w:hAnsi="Courier New"/>
                <w:sz w:val="15"/>
                <w:szCs w:val="15"/>
                <w:color w:val="auto"/>
              </w:rPr>
              <w:t>PERCENTAGE OF</w:t>
            </w:r>
          </w:p>
        </w:tc>
      </w:tr>
      <w:tr>
        <w:trPr>
          <w:trHeight w:val="175"/>
        </w:trPr>
        <w:tc>
          <w:tcPr>
            <w:tcW w:w="5540" w:type="dxa"/>
            <w:vAlign w:val="bottom"/>
          </w:tcPr>
          <w:p>
            <w:pPr>
              <w:spacing w:after="0"/>
              <w:rPr>
                <w:sz w:val="15"/>
                <w:szCs w:val="15"/>
                <w:color w:val="auto"/>
              </w:rPr>
            </w:pPr>
          </w:p>
        </w:tc>
        <w:tc>
          <w:tcPr>
            <w:tcW w:w="1360" w:type="dxa"/>
            <w:vAlign w:val="bottom"/>
            <w:gridSpan w:val="2"/>
          </w:tcPr>
          <w:p>
            <w:pPr>
              <w:jc w:val="center"/>
              <w:spacing w:after="0"/>
              <w:rPr>
                <w:sz w:val="20"/>
                <w:szCs w:val="20"/>
                <w:color w:val="auto"/>
              </w:rPr>
            </w:pPr>
            <w:r>
              <w:rPr>
                <w:rFonts w:ascii="Courier New" w:cs="Courier New" w:eastAsia="Courier New" w:hAnsi="Courier New"/>
                <w:sz w:val="15"/>
                <w:szCs w:val="15"/>
                <w:color w:val="auto"/>
              </w:rPr>
              <w:t>REVENUE</w:t>
            </w:r>
          </w:p>
        </w:tc>
      </w:tr>
      <w:tr>
        <w:trPr>
          <w:trHeight w:val="175"/>
        </w:trPr>
        <w:tc>
          <w:tcPr>
            <w:tcW w:w="5540" w:type="dxa"/>
            <w:vAlign w:val="bottom"/>
          </w:tcPr>
          <w:p>
            <w:pPr>
              <w:spacing w:after="0"/>
              <w:rPr>
                <w:sz w:val="15"/>
                <w:szCs w:val="15"/>
                <w:color w:val="auto"/>
              </w:rPr>
            </w:pPr>
          </w:p>
        </w:tc>
        <w:tc>
          <w:tcPr>
            <w:tcW w:w="136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9"/>
              </w:rPr>
              <w:t>--------------</w:t>
            </w:r>
          </w:p>
        </w:tc>
      </w:tr>
      <w:tr>
        <w:trPr>
          <w:trHeight w:val="175"/>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w w:val="99"/>
              </w:rPr>
              <w:t>CUSTOMER</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1999</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w w:val="99"/>
              </w:rPr>
              <w:t>--------</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50"/>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Samsung.....................................................</w:t>
            </w:r>
          </w:p>
        </w:tc>
        <w:tc>
          <w:tcPr>
            <w:tcW w:w="7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46%</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36%</w:t>
            </w:r>
          </w:p>
        </w:tc>
      </w:tr>
      <w:tr>
        <w:trPr>
          <w:trHeight w:val="175"/>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Seagate.....................................................</w:t>
            </w:r>
          </w:p>
        </w:tc>
        <w:tc>
          <w:tcPr>
            <w:tcW w:w="7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43</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24</w:t>
            </w:r>
          </w:p>
        </w:tc>
      </w:tr>
      <w:tr>
        <w:trPr>
          <w:trHeight w:val="175"/>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Hitachi.....................................................</w:t>
            </w:r>
          </w:p>
        </w:tc>
        <w:tc>
          <w:tcPr>
            <w:tcW w:w="7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7</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5"/>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Fujitsu.....................................................</w:t>
            </w:r>
          </w:p>
        </w:tc>
        <w:tc>
          <w:tcPr>
            <w:tcW w:w="7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5"/>
        </w:trPr>
        <w:tc>
          <w:tcPr>
            <w:tcW w:w="554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Toshiba.....................................................</w:t>
            </w:r>
          </w:p>
        </w:tc>
        <w:tc>
          <w:tcPr>
            <w:tcW w:w="7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10</w:t>
            </w:r>
          </w:p>
        </w:tc>
      </w:tr>
      <w:tr>
        <w:trPr>
          <w:trHeight w:val="175"/>
        </w:trPr>
        <w:tc>
          <w:tcPr>
            <w:tcW w:w="5540" w:type="dxa"/>
            <w:vAlign w:val="bottom"/>
          </w:tcPr>
          <w:p>
            <w:pPr>
              <w:spacing w:after="0"/>
              <w:rPr>
                <w:sz w:val="15"/>
                <w:szCs w:val="15"/>
                <w:color w:val="auto"/>
              </w:rPr>
            </w:pPr>
          </w:p>
        </w:tc>
        <w:tc>
          <w:tcPr>
            <w:tcW w:w="7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ind w:left="900"/>
              <w:spacing w:after="0"/>
              <w:rPr>
                <w:sz w:val="20"/>
                <w:szCs w:val="20"/>
                <w:color w:val="auto"/>
              </w:rPr>
            </w:pPr>
            <w:r>
              <w:rPr>
                <w:rFonts w:ascii="Courier New" w:cs="Courier New" w:eastAsia="Courier New" w:hAnsi="Courier New"/>
                <w:sz w:val="15"/>
                <w:szCs w:val="15"/>
                <w:color w:val="auto"/>
              </w:rPr>
              <w:t>Total.............................................</w:t>
            </w:r>
          </w:p>
        </w:tc>
        <w:tc>
          <w:tcPr>
            <w:tcW w:w="7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99%</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98%</w:t>
            </w:r>
          </w:p>
        </w:tc>
      </w:tr>
    </w:tbl>
    <w:p>
      <w:pPr>
        <w:spacing w:after="0" w:line="200" w:lineRule="exact"/>
        <w:rPr>
          <w:sz w:val="20"/>
          <w:szCs w:val="20"/>
          <w:color w:val="auto"/>
        </w:rPr>
      </w:pPr>
    </w:p>
    <w:p>
      <w:pPr>
        <w:spacing w:after="0" w:line="329"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for revenue. Other potential customers are currently designing the eight-port physical layer device into their products. Our target customers for this product are leading manufacturers of high speed networking equipment.</w:t>
      </w:r>
    </w:p>
    <w:p>
      <w:pPr>
        <w:sectPr>
          <w:pgSz w:w="11900" w:h="16838" w:orient="portrait"/>
          <w:cols w:equalWidth="0" w:num="1">
            <w:col w:w="10226"/>
          </w:cols>
          <w:pgMar w:left="233" w:top="293" w:right="1440" w:bottom="605" w:gutter="0" w:footer="0" w:header="0"/>
        </w:sectPr>
      </w:pPr>
    </w:p>
    <w:p>
      <w:pPr>
        <w:spacing w:after="0" w:line="354"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45</w:t>
      </w:r>
    </w:p>
    <w:p>
      <w:pPr>
        <w:sectPr>
          <w:pgSz w:w="11900" w:h="16838" w:orient="portrait"/>
          <w:cols w:equalWidth="0" w:num="1">
            <w:col w:w="10226"/>
          </w:cols>
          <w:pgMar w:left="233" w:top="293" w:right="1440" w:bottom="605" w:gutter="0" w:footer="0" w:header="0"/>
          <w:type w:val="continuous"/>
        </w:sectPr>
      </w:pPr>
    </w:p>
    <w:bookmarkStart w:id="50" w:name="page51"/>
    <w:bookmarkEnd w:id="50"/>
    <w:p>
      <w:pPr>
        <w:ind w:left="260"/>
        <w:spacing w:after="0"/>
        <w:rPr>
          <w:sz w:val="20"/>
          <w:szCs w:val="20"/>
          <w:color w:val="auto"/>
        </w:rPr>
      </w:pPr>
      <w:r>
        <w:rPr>
          <w:rFonts w:ascii="Courier New" w:cs="Courier New" w:eastAsia="Courier New" w:hAnsi="Courier New"/>
          <w:sz w:val="15"/>
          <w:szCs w:val="15"/>
          <w:color w:val="auto"/>
        </w:rPr>
        <w:t>47</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April 30, 2000, our sales and marketing organization consisted of 61 employees and 11 manufacturers' representatives. In November 1999, our Japanese subsidiary, Marvell Japan, opened a new technical and sales support facility in Japan to provide greater support for our international customers.</w:t>
      </w:r>
    </w:p>
    <w:p>
      <w:pPr>
        <w:spacing w:after="0" w:line="200" w:lineRule="exact"/>
        <w:rPr>
          <w:sz w:val="20"/>
          <w:szCs w:val="20"/>
          <w:color w:val="auto"/>
        </w:rPr>
      </w:pPr>
    </w:p>
    <w:p>
      <w:pPr>
        <w:spacing w:after="0" w:line="33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April 30, 2000, we had nine field application engineers.</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w:t>
      </w:r>
    </w:p>
    <w:p>
      <w:pPr>
        <w:spacing w:after="0" w:line="354" w:lineRule="exact"/>
        <w:rPr>
          <w:sz w:val="20"/>
          <w:szCs w:val="20"/>
          <w:color w:val="auto"/>
        </w:rPr>
      </w:pPr>
    </w:p>
    <w:p>
      <w:pPr>
        <w:jc w:val="both"/>
        <w:ind w:right="3679" w:firstLine="454"/>
        <w:spacing w:after="0" w:line="247" w:lineRule="auto"/>
        <w:rPr>
          <w:sz w:val="20"/>
          <w:szCs w:val="20"/>
          <w:color w:val="auto"/>
        </w:rPr>
      </w:pPr>
      <w:r>
        <w:rPr>
          <w:rFonts w:ascii="Courier New" w:cs="Courier New" w:eastAsia="Courier New" w:hAnsi="Courier New"/>
          <w:sz w:val="15"/>
          <w:szCs w:val="15"/>
          <w:color w:val="auto"/>
        </w:rPr>
        <w:t>We believe our key technical competitive advantages result from the collection of proprietary technologies that we have developed since our inception. Our products are based on the following technologies:</w:t>
      </w:r>
    </w:p>
    <w:p>
      <w:pPr>
        <w:spacing w:after="0" w:line="200" w:lineRule="exact"/>
        <w:rPr>
          <w:sz w:val="20"/>
          <w:szCs w:val="20"/>
          <w:color w:val="auto"/>
        </w:rPr>
      </w:pPr>
    </w:p>
    <w:p>
      <w:pPr>
        <w:spacing w:after="0" w:line="324" w:lineRule="exact"/>
        <w:rPr>
          <w:sz w:val="20"/>
          <w:szCs w:val="20"/>
          <w:color w:val="auto"/>
        </w:rPr>
      </w:pPr>
    </w:p>
    <w:p>
      <w:pPr>
        <w:ind w:left="620" w:hanging="172"/>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620" w:hanging="172"/>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advanced communications algorithms;</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620" w:hanging="172"/>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and</w:t>
      </w:r>
    </w:p>
    <w:p>
      <w:pPr>
        <w:spacing w:after="0" w:line="354" w:lineRule="exact"/>
        <w:rPr>
          <w:rFonts w:ascii="Courier New" w:cs="Courier New" w:eastAsia="Courier New" w:hAnsi="Courier New"/>
          <w:sz w:val="15"/>
          <w:szCs w:val="15"/>
          <w:color w:val="auto"/>
        </w:rPr>
      </w:pPr>
    </w:p>
    <w:p>
      <w:pPr>
        <w:ind w:left="620" w:hanging="172"/>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system-on-a-chip design.</w:t>
      </w:r>
    </w:p>
    <w:p>
      <w:pPr>
        <w:spacing w:after="0" w:line="179"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 technology for use with advanced CMOS manufacturing processes, which allows us to cost effectively 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w:t>
      </w:r>
    </w:p>
    <w:p>
      <w:pPr>
        <w:sectPr>
          <w:pgSz w:w="11900" w:h="16838" w:orient="portrait"/>
          <w:cols w:equalWidth="0" w:num="1">
            <w:col w:w="10219"/>
          </w:cols>
          <w:pgMar w:left="240" w:top="293" w:right="1440" w:bottom="780" w:gutter="0" w:footer="0" w:header="0"/>
        </w:sectPr>
      </w:pPr>
    </w:p>
    <w:p>
      <w:pPr>
        <w:spacing w:after="0" w:line="357"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46</w:t>
      </w:r>
    </w:p>
    <w:p>
      <w:pPr>
        <w:sectPr>
          <w:pgSz w:w="11900" w:h="16838" w:orient="portrait"/>
          <w:cols w:equalWidth="0" w:num="1">
            <w:col w:w="10219"/>
          </w:cols>
          <w:pgMar w:left="240" w:top="293" w:right="1440" w:bottom="780" w:gutter="0" w:footer="0" w:header="0"/>
          <w:type w:val="continuous"/>
        </w:sectPr>
      </w:pPr>
    </w:p>
    <w:bookmarkStart w:id="51" w:name="page52"/>
    <w:bookmarkEnd w:id="51"/>
    <w:p>
      <w:pPr>
        <w:ind w:left="260"/>
        <w:spacing w:after="0"/>
        <w:rPr>
          <w:sz w:val="20"/>
          <w:szCs w:val="20"/>
          <w:color w:val="auto"/>
        </w:rPr>
      </w:pPr>
      <w:r>
        <w:rPr>
          <w:rFonts w:ascii="Courier New" w:cs="Courier New" w:eastAsia="Courier New" w:hAnsi="Courier New"/>
          <w:sz w:val="15"/>
          <w:szCs w:val="15"/>
          <w:color w:val="auto"/>
        </w:rPr>
        <w:t>48</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200" w:lineRule="exact"/>
        <w:rPr>
          <w:sz w:val="20"/>
          <w:szCs w:val="20"/>
          <w:color w:val="auto"/>
        </w:rPr>
      </w:pPr>
    </w:p>
    <w:p>
      <w:pPr>
        <w:spacing w:after="0" w:line="327" w:lineRule="exact"/>
        <w:rPr>
          <w:sz w:val="20"/>
          <w:szCs w:val="20"/>
          <w:color w:val="auto"/>
        </w:rPr>
      </w:pPr>
    </w:p>
    <w:p>
      <w:pPr>
        <w:ind w:right="3219" w:firstLine="454"/>
        <w:spacing w:after="0" w:line="246" w:lineRule="auto"/>
        <w:rPr>
          <w:sz w:val="20"/>
          <w:szCs w:val="20"/>
          <w:color w:val="auto"/>
        </w:rPr>
      </w:pPr>
      <w:r>
        <w:rPr>
          <w:rFonts w:ascii="Courier New" w:cs="Courier New" w:eastAsia="Courier New" w:hAnsi="Courier New"/>
          <w:sz w:val="15"/>
          <w:szCs w:val="15"/>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2.5 gigabits per second for use in a high-speed shared storage devices, known as storage area networks.</w:t>
      </w:r>
    </w:p>
    <w:p>
      <w:pPr>
        <w:spacing w:after="0" w:line="200" w:lineRule="exact"/>
        <w:rPr>
          <w:sz w:val="20"/>
          <w:szCs w:val="20"/>
          <w:color w:val="auto"/>
        </w:rPr>
      </w:pPr>
    </w:p>
    <w:p>
      <w:pPr>
        <w:spacing w:after="0" w:line="32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ADVANCED COMMUNICATIONS ALGORITHMS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200" w:lineRule="exact"/>
        <w:rPr>
          <w:sz w:val="20"/>
          <w:szCs w:val="20"/>
          <w:color w:val="auto"/>
        </w:rPr>
      </w:pP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 DIGITAL SIGNAL PROCESSORS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REUSABLE BUILDING BLOCKS FOR INTEGRATED SYSTEM-ON-A-CHIP DESIGN</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w:t>
      </w:r>
    </w:p>
    <w:p>
      <w:pPr>
        <w:sectPr>
          <w:pgSz w:w="11900" w:h="16838" w:orient="portrait"/>
          <w:cols w:equalWidth="0" w:num="1">
            <w:col w:w="10219"/>
          </w:cols>
          <w:pgMar w:left="240" w:top="293" w:right="1440" w:bottom="955" w:gutter="0" w:footer="0" w:header="0"/>
        </w:sectPr>
      </w:pP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47</w:t>
      </w:r>
    </w:p>
    <w:p>
      <w:pPr>
        <w:sectPr>
          <w:pgSz w:w="11900" w:h="16838" w:orient="portrait"/>
          <w:cols w:equalWidth="0" w:num="1">
            <w:col w:w="10219"/>
          </w:cols>
          <w:pgMar w:left="240" w:top="293" w:right="1440" w:bottom="955" w:gutter="0" w:footer="0" w:header="0"/>
          <w:type w:val="continuous"/>
        </w:sectPr>
      </w:pPr>
    </w:p>
    <w:bookmarkStart w:id="52" w:name="page53"/>
    <w:bookmarkEnd w:id="52"/>
    <w:p>
      <w:pPr>
        <w:ind w:left="260"/>
        <w:spacing w:after="0"/>
        <w:rPr>
          <w:sz w:val="20"/>
          <w:szCs w:val="20"/>
          <w:color w:val="auto"/>
        </w:rPr>
      </w:pPr>
      <w:r>
        <w:rPr>
          <w:rFonts w:ascii="Courier New" w:cs="Courier New" w:eastAsia="Courier New" w:hAnsi="Courier New"/>
          <w:sz w:val="15"/>
          <w:szCs w:val="15"/>
          <w:color w:val="auto"/>
        </w:rPr>
        <w:t>49</w:t>
      </w:r>
    </w:p>
    <w:p>
      <w:pPr>
        <w:spacing w:after="0" w:line="180" w:lineRule="exact"/>
        <w:rPr>
          <w:sz w:val="20"/>
          <w:szCs w:val="20"/>
          <w:color w:val="auto"/>
        </w:rPr>
      </w:pPr>
    </w:p>
    <w:p>
      <w:pPr>
        <w:ind w:right="3219"/>
        <w:spacing w:after="0" w:line="247" w:lineRule="auto"/>
        <w:rPr>
          <w:sz w:val="20"/>
          <w:szCs w:val="20"/>
          <w:color w:val="auto"/>
        </w:rPr>
      </w:pPr>
      <w:r>
        <w:rPr>
          <w:rFonts w:ascii="Courier New" w:cs="Courier New" w:eastAsia="Courier New" w:hAnsi="Courier New"/>
          <w:sz w:val="15"/>
          <w:szCs w:val="15"/>
          <w:color w:val="auto"/>
        </w:rPr>
        <w:t>incorporating functions currently provided by stand-alone integrated circuits into our products to reduce our customers' overall system costs.</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assembled a core team of engineers who have extensive experience in the areas of mixed signal circuit design, digital signal processing, and CMOS technology. As of April 30, 2000, we had 108 employees in engineering and process development, including 69 with advanced degrees. We have invested, and expect that we will continue to invest, significant funds for research and development. Our research and development expense was approximately $5.8 million in fiscal 1999 and $14.5 million in fiscal 2000.</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MANUFACTURING</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INTEGRATED CIRCUIT FABRICATION</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ASSEMBLY AND TEST</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35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QUALITY ASSURANCE</w:t>
      </w:r>
    </w:p>
    <w:p>
      <w:pPr>
        <w:spacing w:after="0" w:line="354"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200" w:lineRule="exact"/>
        <w:rPr>
          <w:sz w:val="20"/>
          <w:szCs w:val="20"/>
          <w:color w:val="auto"/>
        </w:rPr>
      </w:pPr>
    </w:p>
    <w:p>
      <w:pPr>
        <w:spacing w:after="0" w:line="32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INTELLECTUAL PROPERTY</w:t>
      </w:r>
    </w:p>
    <w:p>
      <w:pPr>
        <w:spacing w:after="0" w:line="180"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Our future revenue growth and overall success depend in large part on our ability to protect our intellectual property. We rely on a combination of patents, copyrights, trademarks, trade secret laws,</w:t>
      </w:r>
    </w:p>
    <w:p>
      <w:pPr>
        <w:spacing w:after="0" w:line="2"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48</w:t>
      </w:r>
    </w:p>
    <w:p>
      <w:pPr>
        <w:sectPr>
          <w:pgSz w:w="11900" w:h="16838" w:orient="portrait"/>
          <w:cols w:equalWidth="0" w:num="1">
            <w:col w:w="10219"/>
          </w:cols>
          <w:pgMar w:left="240" w:top="293" w:right="1440" w:bottom="1440" w:gutter="0" w:footer="0" w:header="0"/>
        </w:sectPr>
      </w:pPr>
    </w:p>
    <w:bookmarkStart w:id="53" w:name="page54"/>
    <w:bookmarkEnd w:id="53"/>
    <w:p>
      <w:pPr>
        <w:ind w:left="260"/>
        <w:spacing w:after="0"/>
        <w:rPr>
          <w:sz w:val="20"/>
          <w:szCs w:val="20"/>
          <w:color w:val="auto"/>
        </w:rPr>
      </w:pPr>
      <w:r>
        <w:rPr>
          <w:rFonts w:ascii="Courier New" w:cs="Courier New" w:eastAsia="Courier New" w:hAnsi="Courier New"/>
          <w:sz w:val="15"/>
          <w:szCs w:val="15"/>
          <w:color w:val="auto"/>
        </w:rPr>
        <w:t>50</w:t>
      </w:r>
    </w:p>
    <w:p>
      <w:pPr>
        <w:spacing w:after="0" w:line="180"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354" w:lineRule="exact"/>
        <w:rPr>
          <w:sz w:val="20"/>
          <w:szCs w:val="20"/>
          <w:color w:val="auto"/>
        </w:rPr>
      </w:pPr>
    </w:p>
    <w:p>
      <w:pPr>
        <w:jc w:val="both"/>
        <w:ind w:right="3139" w:firstLine="454"/>
        <w:spacing w:after="0" w:line="246" w:lineRule="auto"/>
        <w:rPr>
          <w:sz w:val="20"/>
          <w:szCs w:val="20"/>
          <w:color w:val="auto"/>
        </w:rPr>
      </w:pPr>
      <w:r>
        <w:rPr>
          <w:rFonts w:ascii="Courier New" w:cs="Courier New" w:eastAsia="Courier New" w:hAnsi="Courier New"/>
          <w:sz w:val="15"/>
          <w:szCs w:val="15"/>
          <w:color w:val="auto"/>
        </w:rPr>
        <w:t>As of April 30, 2000, we had been granted nine United States patents on various aspects of our technology, with expiration dates ranging from 2015 to 2018, and we had filed fifteen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7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35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COMPETITION</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78"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We believe that our ability to compete successfully in the rapidly evolving markets for our products depends on a number of factors, including:</w:t>
      </w:r>
    </w:p>
    <w:p>
      <w:pPr>
        <w:spacing w:after="0" w:line="175" w:lineRule="exact"/>
        <w:rPr>
          <w:sz w:val="20"/>
          <w:szCs w:val="20"/>
          <w:color w:val="auto"/>
        </w:rPr>
      </w:pPr>
    </w:p>
    <w:p>
      <w:pPr>
        <w:ind w:left="720" w:hanging="182"/>
        <w:spacing w:after="0"/>
        <w:tabs>
          <w:tab w:leader="none" w:pos="7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 features, quality and price of our products;</w:t>
      </w:r>
    </w:p>
    <w:p>
      <w:pPr>
        <w:spacing w:after="0" w:line="179"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success of new product introductions by us, our customers and our competitors;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emergence of new industry standards;</w:t>
      </w:r>
    </w:p>
    <w:p>
      <w:pPr>
        <w:spacing w:after="0" w:line="35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obtain adequate foundry capacity;</w:t>
      </w:r>
    </w:p>
    <w:p>
      <w:pPr>
        <w:spacing w:after="0" w:line="35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and nature of our competitors in a given market; and</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market and economic conditions.</w:t>
      </w:r>
    </w:p>
    <w:p>
      <w:pPr>
        <w:sectPr>
          <w:pgSz w:w="11900" w:h="16838" w:orient="portrait"/>
          <w:cols w:equalWidth="0" w:num="1">
            <w:col w:w="10219"/>
          </w:cols>
          <w:pgMar w:left="240" w:top="293" w:right="1440" w:bottom="1440" w:gutter="0" w:footer="0" w:header="0"/>
        </w:sectPr>
      </w:pP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49</w:t>
      </w:r>
    </w:p>
    <w:p>
      <w:pPr>
        <w:sectPr>
          <w:pgSz w:w="11900" w:h="16838" w:orient="portrait"/>
          <w:cols w:equalWidth="0" w:num="1">
            <w:col w:w="10219"/>
          </w:cols>
          <w:pgMar w:left="240" w:top="293" w:right="1440" w:bottom="1440" w:gutter="0" w:footer="0" w:header="0"/>
          <w:type w:val="continuous"/>
        </w:sectPr>
      </w:pPr>
    </w:p>
    <w:bookmarkStart w:id="54" w:name="page55"/>
    <w:bookmarkEnd w:id="54"/>
    <w:p>
      <w:pPr>
        <w:ind w:left="260"/>
        <w:spacing w:after="0"/>
        <w:rPr>
          <w:sz w:val="20"/>
          <w:szCs w:val="20"/>
          <w:color w:val="auto"/>
        </w:rPr>
      </w:pPr>
      <w:r>
        <w:rPr>
          <w:rFonts w:ascii="Courier New" w:cs="Courier New" w:eastAsia="Courier New" w:hAnsi="Courier New"/>
          <w:sz w:val="15"/>
          <w:szCs w:val="15"/>
          <w:color w:val="auto"/>
        </w:rPr>
        <w:t>51</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81"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79" w:lineRule="exact"/>
        <w:rPr>
          <w:sz w:val="20"/>
          <w:szCs w:val="20"/>
          <w:color w:val="auto"/>
        </w:rPr>
      </w:pPr>
    </w:p>
    <w:p>
      <w:pPr>
        <w:jc w:val="both"/>
        <w:ind w:right="2959" w:firstLine="454"/>
        <w:spacing w:after="0" w:line="246" w:lineRule="auto"/>
        <w:rPr>
          <w:sz w:val="20"/>
          <w:szCs w:val="20"/>
          <w:color w:val="auto"/>
        </w:rPr>
      </w:pPr>
      <w:r>
        <w:rPr>
          <w:rFonts w:ascii="Courier New" w:cs="Courier New" w:eastAsia="Courier New" w:hAnsi="Courier New"/>
          <w:sz w:val="15"/>
          <w:szCs w:val="15"/>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As of April 30, 2000, we had a total of 256 employees, of which 108 were in research and development, 61 in sales and marketing, 39 in operations and 48 in general and administration. Our employees are not represented by any collective bargaining agreements, and we have not experienced any work stoppage. We consider our relations with our employees to be good.</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FACILITIES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 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ectPr>
          <w:pgSz w:w="11900" w:h="16838" w:orient="portrait"/>
          <w:cols w:equalWidth="0" w:num="1">
            <w:col w:w="10219"/>
          </w:cols>
          <w:pgMar w:left="240" w:top="293" w:right="1440" w:bottom="1440" w:gutter="0" w:footer="0" w:header="0"/>
        </w:sectPr>
      </w:pPr>
    </w:p>
    <w:p>
      <w:pPr>
        <w:spacing w:after="0" w:line="181"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50</w:t>
      </w:r>
    </w:p>
    <w:p>
      <w:pPr>
        <w:sectPr>
          <w:pgSz w:w="11900" w:h="16838" w:orient="portrait"/>
          <w:cols w:equalWidth="0" w:num="1">
            <w:col w:w="10219"/>
          </w:cols>
          <w:pgMar w:left="240" w:top="293" w:right="1440" w:bottom="1440" w:gutter="0" w:footer="0" w:header="0"/>
          <w:type w:val="continuous"/>
        </w:sectPr>
      </w:pPr>
    </w:p>
    <w:bookmarkStart w:id="55" w:name="page56"/>
    <w:bookmarkEnd w:id="55"/>
    <w:p>
      <w:pPr>
        <w:ind w:left="267"/>
        <w:spacing w:after="0"/>
        <w:rPr>
          <w:sz w:val="20"/>
          <w:szCs w:val="20"/>
          <w:color w:val="auto"/>
        </w:rPr>
      </w:pPr>
      <w:r>
        <w:rPr>
          <w:rFonts w:ascii="Courier New" w:cs="Courier New" w:eastAsia="Courier New" w:hAnsi="Courier New"/>
          <w:sz w:val="15"/>
          <w:szCs w:val="15"/>
          <w:color w:val="auto"/>
        </w:rPr>
        <w:t>52</w:t>
      </w:r>
    </w:p>
    <w:p>
      <w:pPr>
        <w:spacing w:after="0" w:line="180" w:lineRule="exact"/>
        <w:rPr>
          <w:sz w:val="20"/>
          <w:szCs w:val="20"/>
          <w:color w:val="auto"/>
        </w:rPr>
      </w:pPr>
    </w:p>
    <w:p>
      <w:pPr>
        <w:ind w:left="3187"/>
        <w:spacing w:after="0"/>
        <w:rPr>
          <w:sz w:val="20"/>
          <w:szCs w:val="20"/>
          <w:color w:val="auto"/>
        </w:rPr>
      </w:pPr>
      <w:r>
        <w:rPr>
          <w:rFonts w:ascii="Courier New" w:cs="Courier New" w:eastAsia="Courier New" w:hAnsi="Courier New"/>
          <w:sz w:val="15"/>
          <w:szCs w:val="15"/>
          <w:color w:val="auto"/>
        </w:rPr>
        <w:t>MANAGEMENT</w:t>
      </w:r>
    </w:p>
    <w:p>
      <w:pPr>
        <w:spacing w:after="0" w:line="354" w:lineRule="exact"/>
        <w:rPr>
          <w:sz w:val="20"/>
          <w:szCs w:val="20"/>
          <w:color w:val="auto"/>
        </w:rPr>
      </w:pPr>
    </w:p>
    <w:p>
      <w:pPr>
        <w:ind w:left="7" w:right="3039" w:firstLine="454"/>
        <w:spacing w:after="0" w:line="246" w:lineRule="auto"/>
        <w:rPr>
          <w:sz w:val="20"/>
          <w:szCs w:val="20"/>
          <w:color w:val="auto"/>
        </w:rPr>
      </w:pPr>
      <w:r>
        <w:rPr>
          <w:rFonts w:ascii="Courier New" w:cs="Courier New" w:eastAsia="Courier New" w:hAnsi="Courier New"/>
          <w:sz w:val="15"/>
          <w:szCs w:val="15"/>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April 30,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tbl>
      <w:tblPr>
        <w:tblLayout w:type="fixed"/>
        <w:tblInd w:w="7" w:type="dxa"/>
        <w:tblCellMar>
          <w:top w:w="0" w:type="dxa"/>
          <w:left w:w="0" w:type="dxa"/>
          <w:bottom w:w="0" w:type="dxa"/>
          <w:right w:w="0" w:type="dxa"/>
        </w:tblCellMar>
      </w:tblPr>
      <w:tr>
        <w:trPr>
          <w:trHeight w:val="170"/>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w w:val="99"/>
              </w:rPr>
              <w:t>NAME</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AGE</w:t>
            </w:r>
          </w:p>
        </w:tc>
        <w:tc>
          <w:tcPr>
            <w:tcW w:w="1440" w:type="dxa"/>
            <w:vAlign w:val="bottom"/>
          </w:tcPr>
          <w:p>
            <w:pPr>
              <w:spacing w:after="0"/>
              <w:rPr>
                <w:sz w:val="14"/>
                <w:szCs w:val="14"/>
                <w:color w:val="auto"/>
              </w:rPr>
            </w:pPr>
          </w:p>
        </w:tc>
        <w:tc>
          <w:tcPr>
            <w:tcW w:w="3880" w:type="dxa"/>
            <w:vAlign w:val="bottom"/>
          </w:tcPr>
          <w:p>
            <w:pPr>
              <w:ind w:left="880"/>
              <w:spacing w:after="0"/>
              <w:rPr>
                <w:sz w:val="20"/>
                <w:szCs w:val="20"/>
                <w:color w:val="auto"/>
              </w:rPr>
            </w:pPr>
            <w:r>
              <w:rPr>
                <w:rFonts w:ascii="Courier New" w:cs="Courier New" w:eastAsia="Courier New" w:hAnsi="Courier New"/>
                <w:sz w:val="15"/>
                <w:szCs w:val="15"/>
                <w:color w:val="auto"/>
              </w:rPr>
              <w:t>POSITION</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w w:val="99"/>
              </w:rPr>
              <w:t>----</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spacing w:after="0"/>
              <w:rPr>
                <w:sz w:val="15"/>
                <w:szCs w:val="15"/>
                <w:color w:val="auto"/>
              </w:rPr>
            </w:pPr>
          </w:p>
        </w:tc>
        <w:tc>
          <w:tcPr>
            <w:tcW w:w="3880" w:type="dxa"/>
            <w:vAlign w:val="bottom"/>
          </w:tcPr>
          <w:p>
            <w:pPr>
              <w:ind w:left="880"/>
              <w:spacing w:after="0"/>
              <w:rPr>
                <w:sz w:val="20"/>
                <w:szCs w:val="20"/>
                <w:color w:val="auto"/>
              </w:rPr>
            </w:pPr>
            <w:r>
              <w:rPr>
                <w:rFonts w:ascii="Courier New" w:cs="Courier New" w:eastAsia="Courier New" w:hAnsi="Courier New"/>
                <w:sz w:val="15"/>
                <w:szCs w:val="15"/>
                <w:color w:val="auto"/>
              </w:rPr>
              <w:t>--------</w:t>
            </w:r>
          </w:p>
        </w:tc>
      </w:tr>
      <w:tr>
        <w:trPr>
          <w:trHeight w:val="350"/>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Diosdado P. Banatao(1)(2).........</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53</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Co-Chairman of</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the Board, Marvell Technology Group Ltd.</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Sehat Sutardja....................</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38</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Co-Chairman of</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the Board, President and Chief Executive</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Officer, Marvell Technology Group Ltd.; President and</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Chief Executive Officer and Director of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Weili Dai.........................</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38</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Executive Vice</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President, Corporate Assistant Secretary</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and Director of Marvell Technology Group Ltd.; Executive</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Vice President, General Manager of Data Communications</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Group and Director of Marvell Semiconductor, 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Pantas Sutardja...................</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37</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and Director of Marvell Technology Group</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Ltd.; Chief Technology Officer and Director of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George Hervey.....................</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53</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Finance, Chief Financial Officer and</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Secretary, Marvell Technology Group Ltd.; Vice President</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of Finance and</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Chief Financial Officer of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Alan J. Armstrong.................</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36</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Marketing, Data Storage,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Gani Jusuf........................</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37</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Product Development, Data</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Communications, Marvell Semiconductor, 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Nersi Nazari......................</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41</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Signal Processing Technology,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George Papa.......................</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51</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Sales, Data Communications,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Larry L. Smith....................</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59</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Sales, Data Storage, Marvell</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Semiconductor,</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LeeChung Yiu......................</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44</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Engineering, Marvell Semiconductor,</w:t>
            </w:r>
          </w:p>
        </w:tc>
      </w:tr>
      <w:tr>
        <w:trPr>
          <w:trHeight w:val="175"/>
        </w:trPr>
        <w:tc>
          <w:tcPr>
            <w:tcW w:w="31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Inc.</w:t>
            </w:r>
          </w:p>
        </w:tc>
        <w:tc>
          <w:tcPr>
            <w:tcW w:w="3880" w:type="dxa"/>
            <w:vAlign w:val="bottom"/>
          </w:tcPr>
          <w:p>
            <w:pPr>
              <w:spacing w:after="0"/>
              <w:rPr>
                <w:sz w:val="15"/>
                <w:szCs w:val="15"/>
                <w:color w:val="auto"/>
              </w:rPr>
            </w:pP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Stephen Zadig.....................</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49</w:t>
            </w:r>
          </w:p>
        </w:tc>
        <w:tc>
          <w:tcPr>
            <w:tcW w:w="1440" w:type="dxa"/>
            <w:vAlign w:val="bottom"/>
          </w:tcPr>
          <w:p>
            <w:pPr>
              <w:ind w:left="140"/>
              <w:spacing w:after="0"/>
              <w:rPr>
                <w:sz w:val="20"/>
                <w:szCs w:val="20"/>
                <w:color w:val="auto"/>
              </w:rPr>
            </w:pPr>
            <w:r>
              <w:rPr>
                <w:rFonts w:ascii="Courier New" w:cs="Courier New" w:eastAsia="Courier New" w:hAnsi="Courier New"/>
                <w:sz w:val="15"/>
                <w:szCs w:val="15"/>
                <w:color w:val="auto"/>
              </w:rPr>
              <w:t>Vice President</w:t>
            </w:r>
          </w:p>
        </w:tc>
        <w:tc>
          <w:tcPr>
            <w:tcW w:w="3880" w:type="dxa"/>
            <w:vAlign w:val="bottom"/>
          </w:tcPr>
          <w:p>
            <w:pPr>
              <w:ind w:left="60"/>
              <w:spacing w:after="0"/>
              <w:rPr>
                <w:sz w:val="20"/>
                <w:szCs w:val="20"/>
                <w:color w:val="auto"/>
              </w:rPr>
            </w:pPr>
            <w:r>
              <w:rPr>
                <w:rFonts w:ascii="Courier New" w:cs="Courier New" w:eastAsia="Courier New" w:hAnsi="Courier New"/>
                <w:sz w:val="15"/>
                <w:szCs w:val="15"/>
                <w:color w:val="auto"/>
              </w:rPr>
              <w:t>of Operations, Marvell Semiconductor, Inc.</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Herbert Chang(1)(2)...............</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37</w:t>
            </w: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Director, Marvell Technology Group Ltd.</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John M. Cioffi(2).................</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43</w:t>
            </w: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Director, Marvell Technology Group Ltd.</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Paul R. Gray(2)...................</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57</w:t>
            </w: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Director, Marvell Technology Group Ltd.</w:t>
            </w:r>
          </w:p>
        </w:tc>
      </w:tr>
      <w:tr>
        <w:trPr>
          <w:trHeight w:val="175"/>
        </w:trPr>
        <w:tc>
          <w:tcPr>
            <w:tcW w:w="3180" w:type="dxa"/>
            <w:vAlign w:val="bottom"/>
          </w:tcPr>
          <w:p>
            <w:pPr>
              <w:jc w:val="center"/>
              <w:ind w:right="24"/>
              <w:spacing w:after="0"/>
              <w:rPr>
                <w:sz w:val="20"/>
                <w:szCs w:val="20"/>
                <w:color w:val="auto"/>
              </w:rPr>
            </w:pPr>
            <w:r>
              <w:rPr>
                <w:rFonts w:ascii="Courier New" w:cs="Courier New" w:eastAsia="Courier New" w:hAnsi="Courier New"/>
                <w:sz w:val="15"/>
                <w:szCs w:val="15"/>
                <w:color w:val="auto"/>
              </w:rPr>
              <w:t>Ron Verdoorn(1)...................</w:t>
            </w:r>
          </w:p>
        </w:tc>
        <w:tc>
          <w:tcPr>
            <w:tcW w:w="500" w:type="dxa"/>
            <w:vAlign w:val="bottom"/>
          </w:tcPr>
          <w:p>
            <w:pPr>
              <w:ind w:left="80"/>
              <w:spacing w:after="0"/>
              <w:rPr>
                <w:sz w:val="20"/>
                <w:szCs w:val="20"/>
                <w:color w:val="auto"/>
              </w:rPr>
            </w:pPr>
            <w:r>
              <w:rPr>
                <w:rFonts w:ascii="Courier New" w:cs="Courier New" w:eastAsia="Courier New" w:hAnsi="Courier New"/>
                <w:sz w:val="15"/>
                <w:szCs w:val="15"/>
                <w:color w:val="auto"/>
              </w:rPr>
              <w:t>49</w:t>
            </w:r>
          </w:p>
        </w:tc>
        <w:tc>
          <w:tcPr>
            <w:tcW w:w="532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Director, Marvell Technology Group Ltd.</w:t>
            </w:r>
          </w:p>
        </w:tc>
      </w:tr>
    </w:tbl>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367" w:hanging="367"/>
        <w:spacing w:after="0"/>
        <w:tabs>
          <w:tab w:leader="none" w:pos="367"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Audit Committee.</w:t>
      </w:r>
    </w:p>
    <w:p>
      <w:pPr>
        <w:spacing w:after="0" w:line="179" w:lineRule="exact"/>
        <w:rPr>
          <w:rFonts w:ascii="Courier New" w:cs="Courier New" w:eastAsia="Courier New" w:hAnsi="Courier New"/>
          <w:sz w:val="15"/>
          <w:szCs w:val="15"/>
          <w:color w:val="auto"/>
        </w:rPr>
      </w:pPr>
    </w:p>
    <w:p>
      <w:pPr>
        <w:ind w:left="367" w:hanging="367"/>
        <w:spacing w:after="0"/>
        <w:tabs>
          <w:tab w:leader="none" w:pos="367"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Compensation Committee.</w:t>
      </w:r>
    </w:p>
    <w:p>
      <w:pPr>
        <w:spacing w:after="0" w:line="180"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80" w:lineRule="exact"/>
        <w:rPr>
          <w:sz w:val="20"/>
          <w:szCs w:val="20"/>
          <w:color w:val="auto"/>
        </w:rPr>
      </w:pPr>
    </w:p>
    <w:p>
      <w:pPr>
        <w:ind w:left="7" w:right="3039" w:firstLine="454"/>
        <w:spacing w:after="0" w:line="247" w:lineRule="auto"/>
        <w:rPr>
          <w:sz w:val="20"/>
          <w:szCs w:val="20"/>
          <w:color w:val="auto"/>
        </w:rPr>
      </w:pPr>
      <w:r>
        <w:rPr>
          <w:rFonts w:ascii="Courier New" w:cs="Courier New" w:eastAsia="Courier New" w:hAnsi="Courier New"/>
          <w:sz w:val="15"/>
          <w:szCs w:val="15"/>
          <w:color w:val="auto"/>
        </w:rPr>
        <w:t>SEHAT SUTARDJA, one of our co-founders, has served as our President since inception and as our Co-Chairman of the Board and Chief Executive Officer since August 1995. In addition, he has served</w:t>
      </w:r>
    </w:p>
    <w:p>
      <w:pPr>
        <w:spacing w:after="0" w:line="174"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51</w:t>
      </w:r>
    </w:p>
    <w:p>
      <w:pPr>
        <w:sectPr>
          <w:pgSz w:w="11900" w:h="16838" w:orient="portrait"/>
          <w:cols w:equalWidth="0" w:num="1">
            <w:col w:w="10226"/>
          </w:cols>
          <w:pgMar w:left="233" w:top="293" w:right="1440" w:bottom="1440" w:gutter="0" w:footer="0" w:header="0"/>
        </w:sectPr>
      </w:pPr>
    </w:p>
    <w:bookmarkStart w:id="56" w:name="page57"/>
    <w:bookmarkEnd w:id="56"/>
    <w:p>
      <w:pPr>
        <w:ind w:left="260"/>
        <w:spacing w:after="0"/>
        <w:rPr>
          <w:sz w:val="20"/>
          <w:szCs w:val="20"/>
          <w:color w:val="auto"/>
        </w:rPr>
      </w:pPr>
      <w:r>
        <w:rPr>
          <w:rFonts w:ascii="Courier New" w:cs="Courier New" w:eastAsia="Courier New" w:hAnsi="Courier New"/>
          <w:sz w:val="15"/>
          <w:szCs w:val="15"/>
          <w:color w:val="auto"/>
        </w:rPr>
        <w:t>53</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as President, Chief Executive Officer and a Director of Marvell Semiconductor, Inc. since its founding. 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35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355"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200" w:lineRule="exact"/>
        <w:rPr>
          <w:sz w:val="20"/>
          <w:szCs w:val="20"/>
          <w:color w:val="auto"/>
        </w:rPr>
      </w:pPr>
    </w:p>
    <w:p>
      <w:pPr>
        <w:spacing w:after="0" w:line="33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5"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52</w:t>
      </w:r>
    </w:p>
    <w:p>
      <w:pPr>
        <w:sectPr>
          <w:pgSz w:w="11900" w:h="16838" w:orient="portrait"/>
          <w:cols w:equalWidth="0" w:num="1">
            <w:col w:w="10219"/>
          </w:cols>
          <w:pgMar w:left="240" w:top="293" w:right="1440" w:bottom="1440" w:gutter="0" w:footer="0" w:header="0"/>
        </w:sectPr>
      </w:pPr>
    </w:p>
    <w:bookmarkStart w:id="57" w:name="page58"/>
    <w:bookmarkEnd w:id="57"/>
    <w:p>
      <w:pPr>
        <w:ind w:left="260"/>
        <w:spacing w:after="0"/>
        <w:rPr>
          <w:sz w:val="20"/>
          <w:szCs w:val="20"/>
          <w:color w:val="auto"/>
        </w:rPr>
      </w:pPr>
      <w:r>
        <w:rPr>
          <w:rFonts w:ascii="Courier New" w:cs="Courier New" w:eastAsia="Courier New" w:hAnsi="Courier New"/>
          <w:sz w:val="15"/>
          <w:szCs w:val="15"/>
          <w:color w:val="auto"/>
        </w:rPr>
        <w:t>54</w:t>
      </w:r>
    </w:p>
    <w:p>
      <w:pPr>
        <w:spacing w:after="0" w:line="354"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81"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ectPr>
          <w:pgSz w:w="11900" w:h="16838" w:orient="portrait"/>
          <w:cols w:equalWidth="0" w:num="1">
            <w:col w:w="10219"/>
          </w:cols>
          <w:pgMar w:left="240" w:top="293" w:right="1440" w:bottom="1440" w:gutter="0" w:footer="0" w:header="0"/>
        </w:sectPr>
      </w:pPr>
    </w:p>
    <w:p>
      <w:pPr>
        <w:spacing w:after="0" w:line="181"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53</w:t>
      </w:r>
    </w:p>
    <w:p>
      <w:pPr>
        <w:sectPr>
          <w:pgSz w:w="11900" w:h="16838" w:orient="portrait"/>
          <w:cols w:equalWidth="0" w:num="1">
            <w:col w:w="10219"/>
          </w:cols>
          <w:pgMar w:left="240" w:top="293" w:right="1440" w:bottom="1440" w:gutter="0" w:footer="0" w:header="0"/>
          <w:type w:val="continuous"/>
        </w:sectPr>
      </w:pPr>
    </w:p>
    <w:bookmarkStart w:id="58" w:name="page59"/>
    <w:bookmarkEnd w:id="58"/>
    <w:p>
      <w:pPr>
        <w:ind w:left="260"/>
        <w:spacing w:after="0"/>
        <w:rPr>
          <w:sz w:val="20"/>
          <w:szCs w:val="20"/>
          <w:color w:val="auto"/>
        </w:rPr>
      </w:pPr>
      <w:r>
        <w:rPr>
          <w:rFonts w:ascii="Courier New" w:cs="Courier New" w:eastAsia="Courier New" w:hAnsi="Courier New"/>
          <w:sz w:val="15"/>
          <w:szCs w:val="15"/>
          <w:color w:val="auto"/>
        </w:rPr>
        <w:t>55</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COMPOSITION OF THE BOARD OF DIRECTORS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3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COMMITTEES OF THE BOARD OF DIRECTORS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3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COMMITTEE INTERLOCKS AND INSIDER PARTICIPATION</w:t>
      </w:r>
    </w:p>
    <w:p>
      <w:pPr>
        <w:spacing w:after="0" w:line="180" w:lineRule="exact"/>
        <w:rPr>
          <w:sz w:val="20"/>
          <w:szCs w:val="20"/>
          <w:color w:val="auto"/>
        </w:rPr>
      </w:pPr>
    </w:p>
    <w:p>
      <w:pPr>
        <w:jc w:val="both"/>
        <w:ind w:right="2959" w:firstLine="454"/>
        <w:spacing w:after="0" w:line="247" w:lineRule="auto"/>
        <w:rPr>
          <w:sz w:val="20"/>
          <w:szCs w:val="20"/>
          <w:color w:val="auto"/>
        </w:rPr>
      </w:pPr>
      <w:r>
        <w:rPr>
          <w:rFonts w:ascii="Courier New" w:cs="Courier New" w:eastAsia="Courier New" w:hAnsi="Courier New"/>
          <w:sz w:val="15"/>
          <w:szCs w:val="15"/>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COMPENSATION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54</w:t>
      </w:r>
    </w:p>
    <w:p>
      <w:pPr>
        <w:sectPr>
          <w:pgSz w:w="11900" w:h="16838" w:orient="portrait"/>
          <w:cols w:equalWidth="0" w:num="1">
            <w:col w:w="10219"/>
          </w:cols>
          <w:pgMar w:left="240" w:top="293" w:right="1440" w:bottom="1440" w:gutter="0" w:footer="0" w:header="0"/>
        </w:sectPr>
      </w:pPr>
    </w:p>
    <w:bookmarkStart w:id="59" w:name="page60"/>
    <w:bookmarkEnd w:id="59"/>
    <w:p>
      <w:pPr>
        <w:ind w:left="267"/>
        <w:spacing w:after="0"/>
        <w:rPr>
          <w:sz w:val="20"/>
          <w:szCs w:val="20"/>
          <w:color w:val="auto"/>
        </w:rPr>
      </w:pPr>
      <w:r>
        <w:rPr>
          <w:rFonts w:ascii="Courier New" w:cs="Courier New" w:eastAsia="Courier New" w:hAnsi="Courier New"/>
          <w:sz w:val="15"/>
          <w:szCs w:val="15"/>
          <w:color w:val="auto"/>
        </w:rPr>
        <w:t>56</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EXECUTIVE COMPENSATION</w:t>
      </w:r>
    </w:p>
    <w:p>
      <w:pPr>
        <w:spacing w:after="0" w:line="180" w:lineRule="exact"/>
        <w:rPr>
          <w:sz w:val="20"/>
          <w:szCs w:val="20"/>
          <w:color w:val="auto"/>
        </w:rPr>
      </w:pPr>
    </w:p>
    <w:p>
      <w:pPr>
        <w:ind w:left="447"/>
        <w:spacing w:after="0"/>
        <w:rPr>
          <w:sz w:val="20"/>
          <w:szCs w:val="20"/>
          <w:color w:val="auto"/>
        </w:rPr>
      </w:pPr>
      <w:r>
        <w:rPr>
          <w:rFonts w:ascii="Courier New" w:cs="Courier New" w:eastAsia="Courier New" w:hAnsi="Courier New"/>
          <w:sz w:val="15"/>
          <w:szCs w:val="15"/>
          <w:color w:val="auto"/>
        </w:rPr>
        <w:t>The following table shows the cash compensation paid or accrued for the</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fiscal year ended January 31, 2000 to our Chief Executive Officer and each of</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our most highly compensated executive officers or former executive officers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other than the Chief Executive Officer. We did not make any restricted stock</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awards or long-term incentive plan payments in the fiscal year ended January 31,</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2000. The amount of cash compensation does not include the aggregate value of</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personal benefits or securities, property or other non-cash compensation paid or</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distributed other than pursuant to a plan that was less than the lesser of</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$50,000 and ten percent (10%) of the cash compensation received by such officer.</w:t>
      </w:r>
    </w:p>
    <w:p>
      <w:pPr>
        <w:spacing w:after="0" w:line="180" w:lineRule="exact"/>
        <w:rPr>
          <w:sz w:val="20"/>
          <w:szCs w:val="20"/>
          <w:color w:val="auto"/>
        </w:rPr>
      </w:pPr>
    </w:p>
    <w:tbl>
      <w:tblPr>
        <w:tblLayout w:type="fixed"/>
        <w:tblInd w:w="7" w:type="dxa"/>
        <w:tblCellMar>
          <w:top w:w="0" w:type="dxa"/>
          <w:left w:w="0" w:type="dxa"/>
          <w:bottom w:w="0" w:type="dxa"/>
          <w:right w:w="0" w:type="dxa"/>
        </w:tblCellMar>
      </w:tblPr>
      <w:tr>
        <w:trPr>
          <w:trHeight w:val="170"/>
        </w:trPr>
        <w:tc>
          <w:tcPr>
            <w:tcW w:w="5540" w:type="dxa"/>
            <w:vAlign w:val="bottom"/>
          </w:tcPr>
          <w:p>
            <w:pPr>
              <w:ind w:left="2440"/>
              <w:spacing w:after="0"/>
              <w:rPr>
                <w:sz w:val="20"/>
                <w:szCs w:val="20"/>
                <w:color w:val="auto"/>
              </w:rPr>
            </w:pPr>
            <w:r>
              <w:rPr>
                <w:rFonts w:ascii="Courier New" w:cs="Courier New" w:eastAsia="Courier New" w:hAnsi="Courier New"/>
                <w:sz w:val="15"/>
                <w:szCs w:val="15"/>
                <w:color w:val="auto"/>
              </w:rPr>
              <w:t>SUMMARY COMPENSATION TABLE</w:t>
            </w:r>
          </w:p>
        </w:tc>
        <w:tc>
          <w:tcPr>
            <w:tcW w:w="1320" w:type="dxa"/>
            <w:vAlign w:val="bottom"/>
          </w:tcPr>
          <w:p>
            <w:pPr>
              <w:spacing w:after="0"/>
              <w:rPr>
                <w:sz w:val="14"/>
                <w:szCs w:val="14"/>
                <w:color w:val="auto"/>
              </w:rPr>
            </w:pPr>
          </w:p>
        </w:tc>
        <w:tc>
          <w:tcPr>
            <w:tcW w:w="1500" w:type="dxa"/>
            <w:vAlign w:val="bottom"/>
          </w:tcPr>
          <w:p>
            <w:pPr>
              <w:spacing w:after="0"/>
              <w:rPr>
                <w:sz w:val="14"/>
                <w:szCs w:val="14"/>
                <w:color w:val="auto"/>
              </w:rPr>
            </w:pPr>
          </w:p>
        </w:tc>
      </w:tr>
      <w:tr>
        <w:trPr>
          <w:trHeight w:val="874"/>
        </w:trPr>
        <w:tc>
          <w:tcPr>
            <w:tcW w:w="5540" w:type="dxa"/>
            <w:vAlign w:val="bottom"/>
          </w:tcPr>
          <w:p>
            <w:pPr>
              <w:spacing w:after="0"/>
              <w:rPr>
                <w:sz w:val="24"/>
                <w:szCs w:val="24"/>
                <w:color w:val="auto"/>
              </w:rPr>
            </w:pPr>
          </w:p>
        </w:tc>
        <w:tc>
          <w:tcPr>
            <w:tcW w:w="132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ANNUAL</w:t>
            </w:r>
          </w:p>
        </w:tc>
        <w:tc>
          <w:tcPr>
            <w:tcW w:w="15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ALL OTHER</w:t>
            </w:r>
          </w:p>
        </w:tc>
      </w:tr>
      <w:tr>
        <w:trPr>
          <w:trHeight w:val="175"/>
        </w:trPr>
        <w:tc>
          <w:tcPr>
            <w:tcW w:w="5540" w:type="dxa"/>
            <w:vAlign w:val="bottom"/>
          </w:tcPr>
          <w:p>
            <w:pPr>
              <w:spacing w:after="0"/>
              <w:rPr>
                <w:sz w:val="15"/>
                <w:szCs w:val="15"/>
                <w:color w:val="auto"/>
              </w:rPr>
            </w:pP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COMPENSATION</w:t>
            </w:r>
          </w:p>
        </w:tc>
        <w:tc>
          <w:tcPr>
            <w:tcW w:w="1500" w:type="dxa"/>
            <w:vAlign w:val="bottom"/>
          </w:tcPr>
          <w:p>
            <w:pPr>
              <w:jc w:val="center"/>
              <w:ind w:left="64"/>
              <w:spacing w:after="0"/>
              <w:rPr>
                <w:sz w:val="20"/>
                <w:szCs w:val="20"/>
                <w:color w:val="auto"/>
              </w:rPr>
            </w:pPr>
            <w:r>
              <w:rPr>
                <w:rFonts w:ascii="Courier New" w:cs="Courier New" w:eastAsia="Courier New" w:hAnsi="Courier New"/>
                <w:sz w:val="15"/>
                <w:szCs w:val="15"/>
                <w:color w:val="auto"/>
              </w:rPr>
              <w:t>COMPENSATION(1)</w:t>
            </w:r>
          </w:p>
        </w:tc>
      </w:tr>
      <w:tr>
        <w:trPr>
          <w:trHeight w:val="175"/>
        </w:trPr>
        <w:tc>
          <w:tcPr>
            <w:tcW w:w="5540" w:type="dxa"/>
            <w:vAlign w:val="bottom"/>
          </w:tcPr>
          <w:p>
            <w:pPr>
              <w:spacing w:after="0"/>
              <w:rPr>
                <w:sz w:val="15"/>
                <w:szCs w:val="15"/>
                <w:color w:val="auto"/>
              </w:rPr>
            </w:pPr>
          </w:p>
        </w:tc>
        <w:tc>
          <w:tcPr>
            <w:tcW w:w="13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500" w:type="dxa"/>
            <w:vAlign w:val="bottom"/>
          </w:tcPr>
          <w:p>
            <w:pPr>
              <w:jc w:val="center"/>
              <w:ind w:left="64"/>
              <w:spacing w:after="0"/>
              <w:rPr>
                <w:sz w:val="20"/>
                <w:szCs w:val="20"/>
                <w:color w:val="auto"/>
              </w:rPr>
            </w:pPr>
            <w:r>
              <w:rPr>
                <w:rFonts w:ascii="Courier New" w:cs="Courier New" w:eastAsia="Courier New" w:hAnsi="Courier New"/>
                <w:sz w:val="15"/>
                <w:szCs w:val="15"/>
                <w:color w:val="auto"/>
              </w:rPr>
              <w:t>---------------</w:t>
            </w:r>
          </w:p>
        </w:tc>
      </w:tr>
      <w:tr>
        <w:trPr>
          <w:trHeight w:val="350"/>
        </w:trPr>
        <w:tc>
          <w:tcPr>
            <w:tcW w:w="554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13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$100,000</w:t>
            </w:r>
          </w:p>
        </w:tc>
        <w:tc>
          <w:tcPr>
            <w:tcW w:w="150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$3,081</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President and Chief Executive</w:t>
            </w:r>
          </w:p>
        </w:tc>
        <w:tc>
          <w:tcPr>
            <w:tcW w:w="1320" w:type="dxa"/>
            <w:vAlign w:val="bottom"/>
          </w:tcPr>
          <w:p>
            <w:pPr>
              <w:spacing w:after="0"/>
              <w:rPr>
                <w:sz w:val="15"/>
                <w:szCs w:val="15"/>
                <w:color w:val="auto"/>
              </w:rPr>
            </w:pPr>
          </w:p>
        </w:tc>
        <w:tc>
          <w:tcPr>
            <w:tcW w:w="1500" w:type="dxa"/>
            <w:vAlign w:val="bottom"/>
          </w:tcPr>
          <w:p>
            <w:pPr>
              <w:spacing w:after="0"/>
              <w:rPr>
                <w:sz w:val="15"/>
                <w:szCs w:val="15"/>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Officer</w:t>
            </w:r>
          </w:p>
        </w:tc>
        <w:tc>
          <w:tcPr>
            <w:tcW w:w="1320" w:type="dxa"/>
            <w:vAlign w:val="bottom"/>
          </w:tcPr>
          <w:p>
            <w:pPr>
              <w:spacing w:after="0"/>
              <w:rPr>
                <w:sz w:val="15"/>
                <w:szCs w:val="15"/>
                <w:color w:val="auto"/>
              </w:rPr>
            </w:pPr>
          </w:p>
        </w:tc>
        <w:tc>
          <w:tcPr>
            <w:tcW w:w="1500" w:type="dxa"/>
            <w:vAlign w:val="bottom"/>
          </w:tcPr>
          <w:p>
            <w:pPr>
              <w:spacing w:after="0"/>
              <w:rPr>
                <w:sz w:val="15"/>
                <w:szCs w:val="15"/>
                <w:color w:val="auto"/>
              </w:rPr>
            </w:pP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13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100,000</w:t>
            </w:r>
          </w:p>
        </w:tc>
        <w:tc>
          <w:tcPr>
            <w:tcW w:w="1500" w:type="dxa"/>
            <w:vAlign w:val="bottom"/>
          </w:tcPr>
          <w:p>
            <w:pPr>
              <w:jc w:val="center"/>
              <w:ind w:left="44"/>
              <w:spacing w:after="0"/>
              <w:rPr>
                <w:sz w:val="20"/>
                <w:szCs w:val="20"/>
                <w:color w:val="auto"/>
              </w:rPr>
            </w:pPr>
            <w:r>
              <w:rPr>
                <w:rFonts w:ascii="Courier New" w:cs="Courier New" w:eastAsia="Courier New" w:hAnsi="Courier New"/>
                <w:sz w:val="15"/>
                <w:szCs w:val="15"/>
                <w:color w:val="auto"/>
              </w:rPr>
              <w:t>3,081</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 Corporate Assistant Secretary</w:t>
            </w:r>
          </w:p>
        </w:tc>
        <w:tc>
          <w:tcPr>
            <w:tcW w:w="1320" w:type="dxa"/>
            <w:vAlign w:val="bottom"/>
          </w:tcPr>
          <w:p>
            <w:pPr>
              <w:spacing w:after="0"/>
              <w:rPr>
                <w:sz w:val="15"/>
                <w:szCs w:val="15"/>
                <w:color w:val="auto"/>
              </w:rPr>
            </w:pPr>
          </w:p>
        </w:tc>
        <w:tc>
          <w:tcPr>
            <w:tcW w:w="1500" w:type="dxa"/>
            <w:vAlign w:val="bottom"/>
          </w:tcPr>
          <w:p>
            <w:pPr>
              <w:spacing w:after="0"/>
              <w:rPr>
                <w:sz w:val="15"/>
                <w:szCs w:val="15"/>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and Director</w:t>
            </w:r>
          </w:p>
        </w:tc>
        <w:tc>
          <w:tcPr>
            <w:tcW w:w="1320" w:type="dxa"/>
            <w:vAlign w:val="bottom"/>
          </w:tcPr>
          <w:p>
            <w:pPr>
              <w:spacing w:after="0"/>
              <w:rPr>
                <w:sz w:val="15"/>
                <w:szCs w:val="15"/>
                <w:color w:val="auto"/>
              </w:rPr>
            </w:pPr>
          </w:p>
        </w:tc>
        <w:tc>
          <w:tcPr>
            <w:tcW w:w="1500" w:type="dxa"/>
            <w:vAlign w:val="bottom"/>
          </w:tcPr>
          <w:p>
            <w:pPr>
              <w:spacing w:after="0"/>
              <w:rPr>
                <w:sz w:val="15"/>
                <w:szCs w:val="15"/>
                <w:color w:val="auto"/>
              </w:rPr>
            </w:pP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3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100,000</w:t>
            </w:r>
          </w:p>
        </w:tc>
        <w:tc>
          <w:tcPr>
            <w:tcW w:w="1500" w:type="dxa"/>
            <w:vAlign w:val="bottom"/>
          </w:tcPr>
          <w:p>
            <w:pPr>
              <w:jc w:val="center"/>
              <w:ind w:left="44"/>
              <w:spacing w:after="0"/>
              <w:rPr>
                <w:sz w:val="20"/>
                <w:szCs w:val="20"/>
                <w:color w:val="auto"/>
              </w:rPr>
            </w:pPr>
            <w:r>
              <w:rPr>
                <w:rFonts w:ascii="Courier New" w:cs="Courier New" w:eastAsia="Courier New" w:hAnsi="Courier New"/>
                <w:sz w:val="15"/>
                <w:szCs w:val="15"/>
                <w:color w:val="auto"/>
              </w:rPr>
              <w:t>3,081</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Director</w:t>
            </w:r>
          </w:p>
        </w:tc>
        <w:tc>
          <w:tcPr>
            <w:tcW w:w="1320" w:type="dxa"/>
            <w:vAlign w:val="bottom"/>
          </w:tcPr>
          <w:p>
            <w:pPr>
              <w:spacing w:after="0"/>
              <w:rPr>
                <w:sz w:val="15"/>
                <w:szCs w:val="15"/>
                <w:color w:val="auto"/>
              </w:rPr>
            </w:pPr>
          </w:p>
        </w:tc>
        <w:tc>
          <w:tcPr>
            <w:tcW w:w="1500" w:type="dxa"/>
            <w:vAlign w:val="bottom"/>
          </w:tcPr>
          <w:p>
            <w:pPr>
              <w:spacing w:after="0"/>
              <w:rPr>
                <w:sz w:val="15"/>
                <w:szCs w:val="15"/>
                <w:color w:val="auto"/>
              </w:rPr>
            </w:pP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Gordon M. Steel(2)..........................................</w:t>
            </w:r>
          </w:p>
        </w:tc>
        <w:tc>
          <w:tcPr>
            <w:tcW w:w="13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165,000</w:t>
            </w:r>
          </w:p>
        </w:tc>
        <w:tc>
          <w:tcPr>
            <w:tcW w:w="1500" w:type="dxa"/>
            <w:vAlign w:val="bottom"/>
          </w:tcPr>
          <w:p>
            <w:pPr>
              <w:jc w:val="center"/>
              <w:ind w:left="44"/>
              <w:spacing w:after="0"/>
              <w:rPr>
                <w:sz w:val="20"/>
                <w:szCs w:val="20"/>
                <w:color w:val="auto"/>
              </w:rPr>
            </w:pPr>
            <w:r>
              <w:rPr>
                <w:rFonts w:ascii="Courier New" w:cs="Courier New" w:eastAsia="Courier New" w:hAnsi="Courier New"/>
                <w:sz w:val="15"/>
                <w:szCs w:val="15"/>
                <w:color w:val="auto"/>
              </w:rPr>
              <w:t>3,081</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 and Chief Financial Officer</w:t>
            </w:r>
          </w:p>
        </w:tc>
        <w:tc>
          <w:tcPr>
            <w:tcW w:w="1320" w:type="dxa"/>
            <w:vAlign w:val="bottom"/>
          </w:tcPr>
          <w:p>
            <w:pPr>
              <w:spacing w:after="0"/>
              <w:rPr>
                <w:sz w:val="15"/>
                <w:szCs w:val="15"/>
                <w:color w:val="auto"/>
              </w:rPr>
            </w:pPr>
          </w:p>
        </w:tc>
        <w:tc>
          <w:tcPr>
            <w:tcW w:w="1500" w:type="dxa"/>
            <w:vAlign w:val="bottom"/>
          </w:tcPr>
          <w:p>
            <w:pPr>
              <w:spacing w:after="0"/>
              <w:rPr>
                <w:sz w:val="15"/>
                <w:szCs w:val="15"/>
                <w:color w:val="auto"/>
              </w:rPr>
            </w:pPr>
          </w:p>
        </w:tc>
      </w:tr>
    </w:tbl>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367" w:hanging="367"/>
        <w:spacing w:after="0"/>
        <w:tabs>
          <w:tab w:leader="none" w:pos="367"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amounts consist of discretionary profit sharing payments.</w:t>
      </w:r>
    </w:p>
    <w:p>
      <w:pPr>
        <w:spacing w:after="0" w:line="354" w:lineRule="exact"/>
        <w:rPr>
          <w:rFonts w:ascii="Courier New" w:cs="Courier New" w:eastAsia="Courier New" w:hAnsi="Courier New"/>
          <w:sz w:val="15"/>
          <w:szCs w:val="15"/>
          <w:color w:val="auto"/>
        </w:rPr>
      </w:pPr>
    </w:p>
    <w:p>
      <w:pPr>
        <w:ind w:left="367" w:hanging="367"/>
        <w:spacing w:after="0"/>
        <w:tabs>
          <w:tab w:leader="none" w:pos="367"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Mr. Steel's employment with us terminated in April 2000.</w:t>
      </w:r>
    </w:p>
    <w:p>
      <w:pPr>
        <w:spacing w:after="0" w:line="35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FISCAL YEAR 2000 OPTIONS</w:t>
      </w:r>
    </w:p>
    <w:p>
      <w:pPr>
        <w:spacing w:after="0" w:line="354"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No stock options were granted to those executive officers listed in the Summary Compensation Table for the year ended January 31, 2000. However, subject to the approval of our Board of Directors, we expect to grant George Hervey options to purchase 760,000 shares with an exercise price set at the fair market value of the common stock on the grant date. We have never granted any stock appreciation rights.</w:t>
      </w:r>
    </w:p>
    <w:p>
      <w:pPr>
        <w:spacing w:after="0" w:line="353" w:lineRule="exact"/>
        <w:rPr>
          <w:sz w:val="20"/>
          <w:szCs w:val="20"/>
          <w:color w:val="auto"/>
        </w:rPr>
      </w:pPr>
    </w:p>
    <w:p>
      <w:pPr>
        <w:ind w:left="7" w:right="3139" w:firstLine="454"/>
        <w:spacing w:after="0" w:line="247" w:lineRule="auto"/>
        <w:rPr>
          <w:sz w:val="20"/>
          <w:szCs w:val="20"/>
          <w:color w:val="auto"/>
        </w:rPr>
      </w:pPr>
      <w:r>
        <w:rPr>
          <w:rFonts w:ascii="Courier New" w:cs="Courier New" w:eastAsia="Courier New" w:hAnsi="Courier New"/>
          <w:sz w:val="15"/>
          <w:szCs w:val="15"/>
          <w:color w:val="auto"/>
        </w:rPr>
        <w:t>None of those executive officers listed in the Summary Compensation Table exercised stock options during fiscal 2000 or held unexercised options as of January 31, 2000.</w:t>
      </w:r>
    </w:p>
    <w:p>
      <w:pPr>
        <w:spacing w:after="0" w:line="17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EMPLOYMENT CONTRACTS AND CHANGE OF CONTROL ARRANGEMENTS</w:t>
      </w:r>
    </w:p>
    <w:p>
      <w:pPr>
        <w:spacing w:after="0" w:line="180"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77"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COMPENSATION PLANS</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1995 STOCK OPTION PLAN</w:t>
      </w:r>
    </w:p>
    <w:p>
      <w:pPr>
        <w:spacing w:after="0" w:line="354" w:lineRule="exact"/>
        <w:rPr>
          <w:sz w:val="20"/>
          <w:szCs w:val="20"/>
          <w:color w:val="auto"/>
        </w:rPr>
      </w:pPr>
    </w:p>
    <w:p>
      <w:pPr>
        <w:ind w:left="7" w:right="2959" w:firstLine="454"/>
        <w:spacing w:after="0" w:line="246" w:lineRule="auto"/>
        <w:rPr>
          <w:sz w:val="20"/>
          <w:szCs w:val="20"/>
          <w:color w:val="auto"/>
        </w:rPr>
      </w:pPr>
      <w:r>
        <w:rPr>
          <w:rFonts w:ascii="Courier New" w:cs="Courier New" w:eastAsia="Courier New" w:hAnsi="Courier New"/>
          <w:sz w:val="15"/>
          <w:szCs w:val="15"/>
          <w:color w:val="auto"/>
        </w:rPr>
        <w:t>Our Board of Directors adopted our 1995 Stock Option Plan on April 18, 1995, and intends to amend it at a forthcoming board meeting to add flexibility to the administration of the plan and to add certain other improvements.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 the first day of</w:t>
      </w:r>
    </w:p>
    <w:p>
      <w:pPr>
        <w:sectPr>
          <w:pgSz w:w="11900" w:h="16838" w:orient="portrait"/>
          <w:cols w:equalWidth="0" w:num="1">
            <w:col w:w="10226"/>
          </w:cols>
          <w:pgMar w:left="233" w:top="293" w:right="1440" w:bottom="1440" w:gutter="0" w:footer="0" w:header="0"/>
        </w:sectPr>
      </w:pPr>
    </w:p>
    <w:p>
      <w:pPr>
        <w:spacing w:after="0" w:line="356"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55</w:t>
      </w:r>
    </w:p>
    <w:p>
      <w:pPr>
        <w:sectPr>
          <w:pgSz w:w="11900" w:h="16838" w:orient="portrait"/>
          <w:cols w:equalWidth="0" w:num="1">
            <w:col w:w="10226"/>
          </w:cols>
          <w:pgMar w:left="233" w:top="293" w:right="1440" w:bottom="1440" w:gutter="0" w:footer="0" w:header="0"/>
          <w:type w:val="continuous"/>
        </w:sectPr>
      </w:pPr>
    </w:p>
    <w:bookmarkStart w:id="60" w:name="page61"/>
    <w:bookmarkEnd w:id="60"/>
    <w:p>
      <w:pPr>
        <w:ind w:left="260"/>
        <w:spacing w:after="0"/>
        <w:rPr>
          <w:sz w:val="20"/>
          <w:szCs w:val="20"/>
          <w:color w:val="auto"/>
        </w:rPr>
      </w:pPr>
      <w:r>
        <w:rPr>
          <w:rFonts w:ascii="Courier New" w:cs="Courier New" w:eastAsia="Courier New" w:hAnsi="Courier New"/>
          <w:sz w:val="15"/>
          <w:szCs w:val="15"/>
          <w:color w:val="auto"/>
        </w:rPr>
        <w:t>57</w:t>
      </w:r>
    </w:p>
    <w:p>
      <w:pPr>
        <w:spacing w:after="0" w:line="180"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5"/>
          <w:szCs w:val="15"/>
          <w:color w:val="auto"/>
        </w:rPr>
        <w:t>each year, beginning January 1, 2001, equal to the lesser of 5,000,000 shares, 5% of the outstanding shares on the date of the annual increase, or a number of shares determined by our Board.</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82"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EMPLOYEE STOCK PURCHASE PLAN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At a forthcoming board meeting, we intend to present for approval the 2000 Employee Stock Purchase Plan, the adoption of which shall be subject to shareholder approval.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78"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 purchase periods. We intend that the first offering period is to begin on the first trading day before the effective date of this offering. An employee may be enrolled in only one offering period at a time.</w:t>
      </w:r>
    </w:p>
    <w:p>
      <w:pPr>
        <w:sectPr>
          <w:pgSz w:w="11900" w:h="16838" w:orient="portrait"/>
          <w:cols w:equalWidth="0" w:num="1">
            <w:col w:w="10219"/>
          </w:cols>
          <w:pgMar w:left="240" w:top="293" w:right="1440" w:bottom="1440" w:gutter="0" w:footer="0" w:header="0"/>
        </w:sectPr>
      </w:pPr>
    </w:p>
    <w:p>
      <w:pPr>
        <w:spacing w:after="0" w:line="356"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56</w:t>
      </w:r>
    </w:p>
    <w:p>
      <w:pPr>
        <w:sectPr>
          <w:pgSz w:w="11900" w:h="16838" w:orient="portrait"/>
          <w:cols w:equalWidth="0" w:num="1">
            <w:col w:w="10219"/>
          </w:cols>
          <w:pgMar w:left="240" w:top="293" w:right="1440" w:bottom="1440" w:gutter="0" w:footer="0" w:header="0"/>
          <w:type w:val="continuous"/>
        </w:sectPr>
      </w:pPr>
    </w:p>
    <w:bookmarkStart w:id="61" w:name="page62"/>
    <w:bookmarkEnd w:id="61"/>
    <w:p>
      <w:pPr>
        <w:ind w:left="260"/>
        <w:spacing w:after="0"/>
        <w:rPr>
          <w:sz w:val="20"/>
          <w:szCs w:val="20"/>
          <w:color w:val="auto"/>
        </w:rPr>
      </w:pPr>
      <w:r>
        <w:rPr>
          <w:rFonts w:ascii="Courier New" w:cs="Courier New" w:eastAsia="Courier New" w:hAnsi="Courier New"/>
          <w:sz w:val="15"/>
          <w:szCs w:val="15"/>
          <w:color w:val="auto"/>
        </w:rPr>
        <w:t>58</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8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80"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A participant will not be able to transfer rights granted under the purchase plan other than by will, the laws of descent and distribution or as otherwise provided under the purchase plan.</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 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1"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57</w:t>
      </w:r>
    </w:p>
    <w:p>
      <w:pPr>
        <w:sectPr>
          <w:pgSz w:w="11900" w:h="16838" w:orient="portrait"/>
          <w:cols w:equalWidth="0" w:num="1">
            <w:col w:w="10219"/>
          </w:cols>
          <w:pgMar w:left="240" w:top="293" w:right="1440" w:bottom="1440" w:gutter="0" w:footer="0" w:header="0"/>
        </w:sectPr>
      </w:pPr>
    </w:p>
    <w:bookmarkStart w:id="62" w:name="page63"/>
    <w:bookmarkEnd w:id="62"/>
    <w:p>
      <w:pPr>
        <w:ind w:left="260"/>
        <w:spacing w:after="0"/>
        <w:rPr>
          <w:sz w:val="20"/>
          <w:szCs w:val="20"/>
          <w:color w:val="auto"/>
        </w:rPr>
      </w:pPr>
      <w:r>
        <w:rPr>
          <w:rFonts w:ascii="Courier New" w:cs="Courier New" w:eastAsia="Courier New" w:hAnsi="Courier New"/>
          <w:sz w:val="15"/>
          <w:szCs w:val="15"/>
          <w:color w:val="auto"/>
        </w:rPr>
        <w:t>59</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401(K) PLAN</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INDEMNIFICATION OF DIRECTORS AND EXECUTIVE OFFICERS AND LIMITATION ON LIABILITY</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w:t>
      </w:r>
    </w:p>
    <w:p>
      <w:pPr>
        <w:spacing w:after="0" w:line="353"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353"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7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58</w:t>
      </w:r>
    </w:p>
    <w:p>
      <w:pPr>
        <w:sectPr>
          <w:pgSz w:w="11900" w:h="16838" w:orient="portrait"/>
          <w:cols w:equalWidth="0" w:num="1">
            <w:col w:w="10219"/>
          </w:cols>
          <w:pgMar w:left="240" w:top="293"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5"/>
          <w:szCs w:val="15"/>
          <w:color w:val="auto"/>
        </w:rPr>
        <w:t>60</w:t>
      </w:r>
    </w:p>
    <w:p>
      <w:pPr>
        <w:spacing w:after="0" w:line="180" w:lineRule="exact"/>
        <w:rPr>
          <w:sz w:val="20"/>
          <w:szCs w:val="20"/>
          <w:color w:val="auto"/>
        </w:rPr>
      </w:pPr>
    </w:p>
    <w:p>
      <w:pPr>
        <w:ind w:left="2720"/>
        <w:spacing w:after="0"/>
        <w:rPr>
          <w:sz w:val="20"/>
          <w:szCs w:val="20"/>
          <w:color w:val="auto"/>
        </w:rPr>
      </w:pPr>
      <w:r>
        <w:rPr>
          <w:rFonts w:ascii="Courier New" w:cs="Courier New" w:eastAsia="Courier New" w:hAnsi="Courier New"/>
          <w:sz w:val="15"/>
          <w:szCs w:val="15"/>
          <w:color w:val="auto"/>
        </w:rPr>
        <w:t>CERTAIN TRANSACTIONS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ISSUANCES OF OPTIONS AND PURCHASES OF COMMON STOCK</w:t>
      </w:r>
    </w:p>
    <w:p>
      <w:pPr>
        <w:spacing w:after="0" w:line="354"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From January 1, 1997 through April 30, 2000, we granted options for the purchase of and issued shares of our common stock as follows:</w:t>
      </w:r>
    </w:p>
    <w:p>
      <w:pPr>
        <w:spacing w:after="0" w:line="349" w:lineRule="exact"/>
        <w:rPr>
          <w:sz w:val="20"/>
          <w:szCs w:val="20"/>
          <w:color w:val="auto"/>
        </w:rPr>
      </w:pPr>
    </w:p>
    <w:p>
      <w:pPr>
        <w:ind w:left="620" w:right="3599" w:hanging="172"/>
        <w:spacing w:after="0" w:line="247"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we granted Diosdado Banatao an option to purchase 180,000 shares at an exercise price per share of $0.05.</w:t>
      </w:r>
    </w:p>
    <w:p>
      <w:pPr>
        <w:spacing w:after="0" w:line="174" w:lineRule="exact"/>
        <w:rPr>
          <w:rFonts w:ascii="Courier New" w:cs="Courier New" w:eastAsia="Courier New" w:hAnsi="Courier New"/>
          <w:sz w:val="15"/>
          <w:szCs w:val="15"/>
          <w:color w:val="auto"/>
        </w:rPr>
      </w:pPr>
    </w:p>
    <w:p>
      <w:pPr>
        <w:jc w:val="both"/>
        <w:ind w:left="620" w:right="3139" w:hanging="172"/>
        <w:spacing w:after="0" w:line="247"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we granted Herbert Chang an option to purchase 180,000 shares at an exercise price per share of $0.05. In June 1997, Mr. Chang exercised all of the options.</w:t>
      </w:r>
    </w:p>
    <w:p>
      <w:pPr>
        <w:spacing w:after="0" w:line="349" w:lineRule="exact"/>
        <w:rPr>
          <w:rFonts w:ascii="Courier New" w:cs="Courier New" w:eastAsia="Courier New" w:hAnsi="Courier New"/>
          <w:sz w:val="15"/>
          <w:szCs w:val="15"/>
          <w:color w:val="auto"/>
        </w:rPr>
      </w:pPr>
    </w:p>
    <w:p>
      <w:pPr>
        <w:jc w:val="both"/>
        <w:ind w:left="620" w:right="2959" w:hanging="172"/>
        <w:spacing w:after="0" w:line="247"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1998, we granted Ron Verdoorn options to purchase an aggregate of 630,000 shares at an exercise price per share of $0.25. In March 2000, Mr. Verdoorn exercised all of the options.</w:t>
      </w:r>
    </w:p>
    <w:p>
      <w:pPr>
        <w:spacing w:after="0" w:line="349" w:lineRule="exact"/>
        <w:rPr>
          <w:rFonts w:ascii="Courier New" w:cs="Courier New" w:eastAsia="Courier New" w:hAnsi="Courier New"/>
          <w:sz w:val="15"/>
          <w:szCs w:val="15"/>
          <w:color w:val="auto"/>
        </w:rPr>
      </w:pPr>
    </w:p>
    <w:p>
      <w:pPr>
        <w:ind w:left="620" w:right="3039" w:hanging="172"/>
        <w:spacing w:after="0" w:line="247"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1999, we granted Dr. John Cioffi options to purchase 180,000 shares at an exercise price per share of $2.00. In January 2000, Dr. Cioffi exercised all of the options.</w:t>
      </w:r>
    </w:p>
    <w:p>
      <w:pPr>
        <w:spacing w:after="0" w:line="174" w:lineRule="exact"/>
        <w:rPr>
          <w:rFonts w:ascii="Courier New" w:cs="Courier New" w:eastAsia="Courier New" w:hAnsi="Courier New"/>
          <w:sz w:val="15"/>
          <w:szCs w:val="15"/>
          <w:color w:val="auto"/>
        </w:rPr>
      </w:pPr>
    </w:p>
    <w:p>
      <w:pPr>
        <w:ind w:left="620" w:right="2959" w:hanging="172"/>
        <w:spacing w:after="0" w:line="247"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1999, we granted Dr. Paul Gray options to purchase 180,000 shares at an exercise price per share of $2.00. In January 2000, Dr. Gray exercised 36,000 of these options.</w:t>
      </w:r>
    </w:p>
    <w:p>
      <w:pPr>
        <w:spacing w:after="0" w:line="34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200" w:lineRule="exact"/>
        <w:rPr>
          <w:sz w:val="20"/>
          <w:szCs w:val="20"/>
          <w:color w:val="auto"/>
        </w:rPr>
      </w:pPr>
    </w:p>
    <w:p>
      <w:pPr>
        <w:spacing w:after="0" w:line="329"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Subject to the approval of our Board of Directors, we expect to grant George Hervey options to purchase 760,000 shares with an exercise price set at the fair market value of the common stock on the grant date.</w:t>
      </w:r>
    </w:p>
    <w:p>
      <w:pPr>
        <w:spacing w:after="0" w:line="349"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Except as set forth above, none of our executive officers, directors or 5% shareholders received options to purchase or purchased our common stock during this period.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CONVERTIBLE NOTE FINANCING AND SERIES D PREFERRED STOCK</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356" w:lineRule="exact"/>
        <w:rPr>
          <w:sz w:val="20"/>
          <w:szCs w:val="20"/>
          <w:color w:val="auto"/>
        </w:rPr>
      </w:pPr>
    </w:p>
    <w:p>
      <w:pPr>
        <w:ind w:left="620" w:right="3039" w:hanging="172"/>
        <w:spacing w:after="0" w:line="246"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w:t>
      </w:r>
    </w:p>
    <w:p>
      <w:pPr>
        <w:sectPr>
          <w:pgSz w:w="11900" w:h="16838" w:orient="portrait"/>
          <w:cols w:equalWidth="0" w:num="1">
            <w:col w:w="10219"/>
          </w:cols>
          <w:pgMar w:left="240" w:top="293" w:right="1440" w:bottom="1440" w:gutter="0" w:footer="0" w:header="0"/>
        </w:sectPr>
      </w:pP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59</w:t>
      </w:r>
    </w:p>
    <w:p>
      <w:pPr>
        <w:sectPr>
          <w:pgSz w:w="11900" w:h="16838" w:orient="portrait"/>
          <w:cols w:equalWidth="0" w:num="1">
            <w:col w:w="10219"/>
          </w:cols>
          <w:pgMar w:left="240" w:top="293" w:right="1440" w:bottom="1440" w:gutter="0" w:footer="0" w:header="0"/>
          <w:type w:val="continuous"/>
        </w:sectPr>
      </w:pPr>
    </w:p>
    <w:bookmarkStart w:id="64" w:name="page65"/>
    <w:bookmarkEnd w:id="64"/>
    <w:p>
      <w:pPr>
        <w:ind w:left="260"/>
        <w:spacing w:after="0"/>
        <w:rPr>
          <w:sz w:val="20"/>
          <w:szCs w:val="20"/>
          <w:color w:val="auto"/>
        </w:rPr>
      </w:pPr>
      <w:r>
        <w:rPr>
          <w:rFonts w:ascii="Courier New" w:cs="Courier New" w:eastAsia="Courier New" w:hAnsi="Courier New"/>
          <w:sz w:val="15"/>
          <w:szCs w:val="15"/>
          <w:color w:val="auto"/>
        </w:rPr>
        <w:t>61</w:t>
      </w:r>
    </w:p>
    <w:p>
      <w:pPr>
        <w:spacing w:after="0" w:line="354" w:lineRule="exact"/>
        <w:rPr>
          <w:sz w:val="20"/>
          <w:szCs w:val="20"/>
          <w:color w:val="auto"/>
        </w:rPr>
      </w:pPr>
    </w:p>
    <w:p>
      <w:pPr>
        <w:ind w:left="620" w:right="2959" w:hanging="172"/>
        <w:spacing w:after="0" w:line="246"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w:t>
      </w:r>
    </w:p>
    <w:p>
      <w:pPr>
        <w:spacing w:after="0" w:line="200" w:lineRule="exact"/>
        <w:rPr>
          <w:rFonts w:ascii="Courier New" w:cs="Courier New" w:eastAsia="Courier New" w:hAnsi="Courier New"/>
          <w:sz w:val="15"/>
          <w:szCs w:val="15"/>
          <w:color w:val="auto"/>
        </w:rPr>
      </w:pPr>
    </w:p>
    <w:p>
      <w:pPr>
        <w:spacing w:after="0" w:line="327" w:lineRule="exact"/>
        <w:rPr>
          <w:rFonts w:ascii="Courier New" w:cs="Courier New" w:eastAsia="Courier New" w:hAnsi="Courier New"/>
          <w:sz w:val="15"/>
          <w:szCs w:val="15"/>
          <w:color w:val="auto"/>
        </w:rPr>
      </w:pPr>
    </w:p>
    <w:p>
      <w:pPr>
        <w:ind w:left="620" w:right="295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Sehat Sutardja and Weili Dai purchased 23,078 shares of Series D preferred stock for cash.</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41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Dayspring Venture Capital, Inc. purchased 115,385 shares of Series D preferred stock for cash.</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41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Semiconductor Development, Inc. purchased 92,309 shares of Series D preferred stock for cash.</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41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Dayspring Venture Capital, Inc. purchased 46,154 shares of Series D preferred stock for cash.</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41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Forefront Venture Partners, L.P., purchased 46,154 shares of Series D preferred stock for cash.</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49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Excelsus Venture Capital, Inc. purchased 46,154 shares of Series D preferred stock for cash.</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679" w:hanging="172"/>
        <w:spacing w:after="0" w:line="247"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Ron Verdoorn purchased 8,078 shares of Series D preferred stock for cash.</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w:t>
      </w:r>
    </w:p>
    <w:p>
      <w:pPr>
        <w:spacing w:after="0" w:line="200" w:lineRule="exact"/>
        <w:rPr>
          <w:sz w:val="20"/>
          <w:szCs w:val="20"/>
          <w:color w:val="auto"/>
        </w:rPr>
      </w:pPr>
    </w:p>
    <w:p>
      <w:pPr>
        <w:spacing w:after="0" w:line="327"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35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AFFILIATIONS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ectPr>
          <w:pgSz w:w="11900" w:h="16838" w:orient="portrait"/>
          <w:cols w:equalWidth="0" w:num="1">
            <w:col w:w="10219"/>
          </w:cols>
          <w:pgMar w:left="240" w:top="293" w:right="1440" w:bottom="431" w:gutter="0" w:footer="0" w:header="0"/>
        </w:sectPr>
      </w:pP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60</w:t>
      </w:r>
    </w:p>
    <w:p>
      <w:pPr>
        <w:sectPr>
          <w:pgSz w:w="11900" w:h="16838" w:orient="portrait"/>
          <w:cols w:equalWidth="0" w:num="1">
            <w:col w:w="10219"/>
          </w:cols>
          <w:pgMar w:left="240" w:top="293" w:right="1440" w:bottom="431" w:gutter="0" w:footer="0" w:header="0"/>
          <w:type w:val="continuous"/>
        </w:sectPr>
      </w:pPr>
    </w:p>
    <w:bookmarkStart w:id="65" w:name="page66"/>
    <w:bookmarkEnd w:id="65"/>
    <w:p>
      <w:pPr>
        <w:ind w:left="260"/>
        <w:spacing w:after="0"/>
        <w:rPr>
          <w:sz w:val="20"/>
          <w:szCs w:val="20"/>
          <w:color w:val="auto"/>
        </w:rPr>
      </w:pPr>
      <w:r>
        <w:rPr>
          <w:rFonts w:ascii="Courier New" w:cs="Courier New" w:eastAsia="Courier New" w:hAnsi="Courier New"/>
          <w:sz w:val="15"/>
          <w:szCs w:val="15"/>
          <w:color w:val="auto"/>
        </w:rPr>
        <w:t>62</w:t>
      </w:r>
    </w:p>
    <w:p>
      <w:pPr>
        <w:spacing w:after="0" w:line="180"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PRINCIPAL SHAREHOLDERS</w:t>
      </w:r>
    </w:p>
    <w:p>
      <w:pPr>
        <w:spacing w:after="0" w:line="354"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The following table sets forth information regarding the beneficial ownership of our common stock as of April 30, 2000, and as adjusted to reflect the sale of the shares in this offering for:</w:t>
      </w:r>
    </w:p>
    <w:p>
      <w:pPr>
        <w:spacing w:after="0" w:line="349" w:lineRule="exact"/>
        <w:rPr>
          <w:sz w:val="20"/>
          <w:szCs w:val="20"/>
          <w:color w:val="auto"/>
        </w:rPr>
      </w:pPr>
    </w:p>
    <w:p>
      <w:pPr>
        <w:ind w:left="720" w:right="3779" w:hanging="182"/>
        <w:spacing w:after="0" w:line="247" w:lineRule="auto"/>
        <w:tabs>
          <w:tab w:leader="none" w:pos="7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person known by us to own beneficially more than 5% of our outstanding shares;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and executive officer; and</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directors and executive officers as a group.</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percentage of beneficial ownership for the following table is based on 76,211,425 shares of our common stock outstanding on April 30, 2000, assuming the conversion of all outstanding shares of preferred stock into common stock. The percentage of beneficial ownership after this offering also assumes 82,211,425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200" w:lineRule="exact"/>
        <w:rPr>
          <w:sz w:val="20"/>
          <w:szCs w:val="20"/>
          <w:color w:val="auto"/>
        </w:rPr>
      </w:pPr>
    </w:p>
    <w:p>
      <w:pPr>
        <w:spacing w:after="0" w:line="33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sixty (60) days after April 30,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359"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620" w:type="dxa"/>
            <w:vAlign w:val="bottom"/>
          </w:tcPr>
          <w:p>
            <w:pPr>
              <w:spacing w:after="0"/>
              <w:rPr>
                <w:sz w:val="14"/>
                <w:szCs w:val="14"/>
                <w:color w:val="auto"/>
              </w:rPr>
            </w:pPr>
          </w:p>
        </w:tc>
        <w:tc>
          <w:tcPr>
            <w:tcW w:w="210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rPr>
              <w:t>SHARES BENEFICIALLY</w:t>
            </w:r>
          </w:p>
        </w:tc>
        <w:tc>
          <w:tcPr>
            <w:tcW w:w="200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SHARES BENEFICIALLY</w:t>
            </w:r>
          </w:p>
        </w:tc>
      </w:tr>
      <w:tr>
        <w:trPr>
          <w:trHeight w:val="175"/>
        </w:trPr>
        <w:tc>
          <w:tcPr>
            <w:tcW w:w="4620" w:type="dxa"/>
            <w:vAlign w:val="bottom"/>
          </w:tcPr>
          <w:p>
            <w:pPr>
              <w:spacing w:after="0"/>
              <w:rPr>
                <w:sz w:val="15"/>
                <w:szCs w:val="15"/>
                <w:color w:val="auto"/>
              </w:rPr>
            </w:pPr>
          </w:p>
        </w:tc>
        <w:tc>
          <w:tcPr>
            <w:tcW w:w="2100" w:type="dxa"/>
            <w:vAlign w:val="bottom"/>
            <w:gridSpan w:val="2"/>
          </w:tcPr>
          <w:p>
            <w:pPr>
              <w:jc w:val="right"/>
              <w:ind w:right="564"/>
              <w:spacing w:after="0"/>
              <w:rPr>
                <w:sz w:val="20"/>
                <w:szCs w:val="20"/>
                <w:color w:val="auto"/>
              </w:rPr>
            </w:pPr>
            <w:r>
              <w:rPr>
                <w:rFonts w:ascii="Courier New" w:cs="Courier New" w:eastAsia="Courier New" w:hAnsi="Courier New"/>
                <w:sz w:val="15"/>
                <w:szCs w:val="15"/>
                <w:color w:val="auto"/>
              </w:rPr>
              <w:t>OWNED PRIOR</w:t>
            </w:r>
          </w:p>
        </w:tc>
        <w:tc>
          <w:tcPr>
            <w:tcW w:w="1320" w:type="dxa"/>
            <w:vAlign w:val="bottom"/>
          </w:tcPr>
          <w:p>
            <w:pPr>
              <w:jc w:val="right"/>
              <w:spacing w:after="0"/>
              <w:rPr>
                <w:sz w:val="20"/>
                <w:szCs w:val="20"/>
                <w:color w:val="auto"/>
              </w:rPr>
            </w:pPr>
            <w:r>
              <w:rPr>
                <w:rFonts w:ascii="Courier New" w:cs="Courier New" w:eastAsia="Courier New" w:hAnsi="Courier New"/>
                <w:sz w:val="15"/>
                <w:szCs w:val="15"/>
                <w:color w:val="auto"/>
              </w:rPr>
              <w:t>OWNED</w:t>
            </w:r>
          </w:p>
        </w:tc>
        <w:tc>
          <w:tcPr>
            <w:tcW w:w="680" w:type="dxa"/>
            <w:vAlign w:val="bottom"/>
          </w:tcPr>
          <w:p>
            <w:pPr>
              <w:spacing w:after="0"/>
              <w:rPr>
                <w:sz w:val="15"/>
                <w:szCs w:val="15"/>
                <w:color w:val="auto"/>
              </w:rPr>
            </w:pPr>
          </w:p>
        </w:tc>
      </w:tr>
      <w:tr>
        <w:trPr>
          <w:trHeight w:val="175"/>
        </w:trPr>
        <w:tc>
          <w:tcPr>
            <w:tcW w:w="4620" w:type="dxa"/>
            <w:vAlign w:val="bottom"/>
          </w:tcPr>
          <w:p>
            <w:pPr>
              <w:spacing w:after="0"/>
              <w:rPr>
                <w:sz w:val="15"/>
                <w:szCs w:val="15"/>
                <w:color w:val="auto"/>
              </w:rPr>
            </w:pPr>
          </w:p>
        </w:tc>
        <w:tc>
          <w:tcPr>
            <w:tcW w:w="2100" w:type="dxa"/>
            <w:vAlign w:val="bottom"/>
            <w:gridSpan w:val="2"/>
          </w:tcPr>
          <w:p>
            <w:pPr>
              <w:jc w:val="right"/>
              <w:ind w:right="564"/>
              <w:spacing w:after="0"/>
              <w:rPr>
                <w:sz w:val="20"/>
                <w:szCs w:val="20"/>
                <w:color w:val="auto"/>
              </w:rPr>
            </w:pPr>
            <w:r>
              <w:rPr>
                <w:rFonts w:ascii="Courier New" w:cs="Courier New" w:eastAsia="Courier New" w:hAnsi="Courier New"/>
                <w:sz w:val="15"/>
                <w:szCs w:val="15"/>
                <w:color w:val="auto"/>
              </w:rPr>
              <w:t>TO OFFERING</w:t>
            </w:r>
          </w:p>
        </w:tc>
        <w:tc>
          <w:tcPr>
            <w:tcW w:w="200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rPr>
              <w:t>AFTER OFFERING</w:t>
            </w:r>
          </w:p>
        </w:tc>
      </w:tr>
      <w:tr>
        <w:trPr>
          <w:trHeight w:val="175"/>
        </w:trPr>
        <w:tc>
          <w:tcPr>
            <w:tcW w:w="4620" w:type="dxa"/>
            <w:vAlign w:val="bottom"/>
          </w:tcPr>
          <w:p>
            <w:pPr>
              <w:spacing w:after="0"/>
              <w:rPr>
                <w:sz w:val="15"/>
                <w:szCs w:val="15"/>
                <w:color w:val="auto"/>
              </w:rPr>
            </w:pPr>
          </w:p>
        </w:tc>
        <w:tc>
          <w:tcPr>
            <w:tcW w:w="210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2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620" w:type="dxa"/>
            <w:vAlign w:val="bottom"/>
          </w:tcPr>
          <w:p>
            <w:pPr>
              <w:ind w:left="620"/>
              <w:spacing w:after="0"/>
              <w:rPr>
                <w:sz w:val="20"/>
                <w:szCs w:val="20"/>
                <w:color w:val="auto"/>
              </w:rPr>
            </w:pPr>
            <w:r>
              <w:rPr>
                <w:rFonts w:ascii="Courier New" w:cs="Courier New" w:eastAsia="Courier New" w:hAnsi="Courier New"/>
                <w:sz w:val="15"/>
                <w:szCs w:val="15"/>
                <w:color w:val="auto"/>
              </w:rPr>
              <w:t>NAME AND ADDRESS OF BENEFICIAL OWNER</w:t>
            </w: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NUMBER</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PERCENT</w:t>
            </w:r>
          </w:p>
        </w:tc>
        <w:tc>
          <w:tcPr>
            <w:tcW w:w="132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NUMBER</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PERCENT</w:t>
            </w:r>
          </w:p>
        </w:tc>
      </w:tr>
      <w:tr>
        <w:trPr>
          <w:trHeight w:val="175"/>
        </w:trPr>
        <w:tc>
          <w:tcPr>
            <w:tcW w:w="462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4620" w:type="dxa"/>
            <w:vAlign w:val="bottom"/>
          </w:tcPr>
          <w:p>
            <w:pPr>
              <w:spacing w:after="0"/>
              <w:rPr>
                <w:sz w:val="20"/>
                <w:szCs w:val="20"/>
                <w:color w:val="auto"/>
              </w:rPr>
            </w:pPr>
            <w:r>
              <w:rPr>
                <w:rFonts w:ascii="Courier New" w:cs="Courier New" w:eastAsia="Courier New" w:hAnsi="Courier New"/>
                <w:sz w:val="15"/>
                <w:szCs w:val="15"/>
                <w:color w:val="auto"/>
              </w:rPr>
              <w:t>EXECUTIVE OFFICERS, DIRECTORS AND 5% SHAREHOLDERS:</w:t>
            </w:r>
          </w:p>
        </w:tc>
        <w:tc>
          <w:tcPr>
            <w:tcW w:w="12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Entities Affiliated with InveStar Capital,</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Inc.(1).........................................</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8,730,640</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11.4%</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8,730,640</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10.6%</w:t>
            </w: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1737 North First Street</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San Jose, CA 95112</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Sehat Sutardja(2).................................</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24,092,312</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31.6%</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24,092,312</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29.3%</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Weili Dai(2)......................................</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24,092,312</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31.6%</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24,092,312</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29.3%</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12,000,000</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15.7%</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12,000,000</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14.6%</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Gordon M. Steel(3)................................</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480,000</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480,000</w:t>
            </w:r>
          </w:p>
        </w:tc>
        <w:tc>
          <w:tcPr>
            <w:tcW w:w="6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Diosdado P. Banatao(4)............................</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6,879,208</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9.0%</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6,879,208</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8.4%</w:t>
            </w: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2800 Sand Hill Road, #250</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Menlo Park, CA 94025</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Herbert Chang(1)..................................</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8,730,640</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11.4%</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8,730,640</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10.6%</w:t>
            </w: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John M. Cioffi....................................</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180,000</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180,000</w:t>
            </w:r>
          </w:p>
        </w:tc>
        <w:tc>
          <w:tcPr>
            <w:tcW w:w="6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Paul R. Gray(5)...................................</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180,000</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180,000</w:t>
            </w:r>
          </w:p>
        </w:tc>
        <w:tc>
          <w:tcPr>
            <w:tcW w:w="6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Ron Verdoon.......................................</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662,312</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662,312</w:t>
            </w:r>
          </w:p>
        </w:tc>
        <w:tc>
          <w:tcPr>
            <w:tcW w:w="6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4620" w:type="dxa"/>
            <w:vAlign w:val="bottom"/>
          </w:tcPr>
          <w:p>
            <w:pPr>
              <w:spacing w:after="0"/>
              <w:rPr>
                <w:sz w:val="20"/>
                <w:szCs w:val="20"/>
                <w:color w:val="auto"/>
              </w:rPr>
            </w:pPr>
            <w:r>
              <w:rPr>
                <w:rFonts w:ascii="Courier New" w:cs="Courier New" w:eastAsia="Courier New" w:hAnsi="Courier New"/>
                <w:sz w:val="15"/>
                <w:szCs w:val="15"/>
                <w:color w:val="auto"/>
              </w:rPr>
              <w:t>Executive Officers and Directors</w:t>
            </w:r>
          </w:p>
        </w:tc>
        <w:tc>
          <w:tcPr>
            <w:tcW w:w="12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175"/>
        </w:trPr>
        <w:tc>
          <w:tcPr>
            <w:tcW w:w="4620" w:type="dxa"/>
            <w:vAlign w:val="bottom"/>
          </w:tcPr>
          <w:p>
            <w:pPr>
              <w:ind w:left="180"/>
              <w:spacing w:after="0"/>
              <w:rPr>
                <w:sz w:val="20"/>
                <w:szCs w:val="20"/>
                <w:color w:val="auto"/>
              </w:rPr>
            </w:pPr>
            <w:r>
              <w:rPr>
                <w:rFonts w:ascii="Courier New" w:cs="Courier New" w:eastAsia="Courier New" w:hAnsi="Courier New"/>
                <w:sz w:val="15"/>
                <w:szCs w:val="15"/>
                <w:color w:val="auto"/>
              </w:rPr>
              <w:t>as a Group (9 persons)(6).......................</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54,339,472</w:t>
            </w: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71.3%</w:t>
            </w:r>
          </w:p>
        </w:tc>
        <w:tc>
          <w:tcPr>
            <w:tcW w:w="13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54,339,472</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66.1%</w:t>
            </w:r>
          </w:p>
        </w:tc>
      </w:tr>
    </w:tbl>
    <w:p>
      <w:pPr>
        <w:spacing w:after="0" w:line="200" w:lineRule="exact"/>
        <w:rPr>
          <w:sz w:val="20"/>
          <w:szCs w:val="20"/>
          <w:color w:val="auto"/>
        </w:rPr>
      </w:pPr>
    </w:p>
    <w:p>
      <w:pPr>
        <w:sectPr>
          <w:pgSz w:w="11900" w:h="16838" w:orient="portrait"/>
          <w:cols w:equalWidth="0" w:num="1">
            <w:col w:w="10219"/>
          </w:cols>
          <w:pgMar w:left="240" w:top="293" w:right="1440" w:bottom="955" w:gutter="0" w:footer="0" w:header="0"/>
        </w:sectPr>
      </w:pPr>
    </w:p>
    <w:p>
      <w:pPr>
        <w:spacing w:after="0" w:line="32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61</w:t>
      </w:r>
    </w:p>
    <w:p>
      <w:pPr>
        <w:sectPr>
          <w:pgSz w:w="11900" w:h="16838" w:orient="portrait"/>
          <w:cols w:equalWidth="0" w:num="1">
            <w:col w:w="10219"/>
          </w:cols>
          <w:pgMar w:left="240" w:top="293" w:right="1440" w:bottom="955" w:gutter="0" w:footer="0" w:header="0"/>
          <w:type w:val="continuous"/>
        </w:sectPr>
      </w:pPr>
    </w:p>
    <w:bookmarkStart w:id="66" w:name="page67"/>
    <w:bookmarkEnd w:id="66"/>
    <w:p>
      <w:pPr>
        <w:ind w:left="267"/>
        <w:spacing w:after="0"/>
        <w:rPr>
          <w:sz w:val="20"/>
          <w:szCs w:val="20"/>
          <w:color w:val="auto"/>
        </w:rPr>
      </w:pPr>
      <w:r>
        <w:rPr>
          <w:rFonts w:ascii="Courier New" w:cs="Courier New" w:eastAsia="Courier New" w:hAnsi="Courier New"/>
          <w:sz w:val="15"/>
          <w:szCs w:val="15"/>
          <w:color w:val="auto"/>
        </w:rPr>
        <w:t>63</w:t>
      </w:r>
    </w:p>
    <w:p>
      <w:pPr>
        <w:spacing w:after="0" w:line="180" w:lineRule="exact"/>
        <w:rPr>
          <w:sz w:val="20"/>
          <w:szCs w:val="20"/>
          <w:color w:val="auto"/>
        </w:rPr>
      </w:pPr>
    </w:p>
    <w:p>
      <w:pPr>
        <w:ind w:left="187" w:hanging="187"/>
        <w:spacing w:after="0"/>
        <w:tabs>
          <w:tab w:leader="none" w:pos="187"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87"/>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Less than one percent</w:t>
      </w:r>
    </w:p>
    <w:p>
      <w:pPr>
        <w:spacing w:after="0" w:line="354" w:lineRule="exact"/>
        <w:rPr>
          <w:sz w:val="20"/>
          <w:szCs w:val="20"/>
          <w:color w:val="auto"/>
        </w:rPr>
      </w:pPr>
    </w:p>
    <w:p>
      <w:pPr>
        <w:ind w:left="367" w:right="2959" w:hanging="367"/>
        <w:spacing w:after="0" w:line="246" w:lineRule="auto"/>
        <w:tabs>
          <w:tab w:leader="none" w:pos="367"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200" w:lineRule="exact"/>
        <w:rPr>
          <w:rFonts w:ascii="Courier New" w:cs="Courier New" w:eastAsia="Courier New" w:hAnsi="Courier New"/>
          <w:sz w:val="15"/>
          <w:szCs w:val="15"/>
          <w:color w:val="auto"/>
        </w:rPr>
      </w:pPr>
    </w:p>
    <w:p>
      <w:pPr>
        <w:spacing w:after="0" w:line="335" w:lineRule="exact"/>
        <w:rPr>
          <w:rFonts w:ascii="Courier New" w:cs="Courier New" w:eastAsia="Courier New" w:hAnsi="Courier New"/>
          <w:sz w:val="15"/>
          <w:szCs w:val="15"/>
          <w:color w:val="auto"/>
        </w:rPr>
      </w:pPr>
    </w:p>
    <w:p>
      <w:pPr>
        <w:ind w:left="367" w:right="2959" w:hanging="367"/>
        <w:spacing w:after="0" w:line="246" w:lineRule="auto"/>
        <w:tabs>
          <w:tab w:leader="none" w:pos="367"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Dr. Sutardja and Ms. Dai are husband and wife. Includes 9,000,000 shares held by Dr. Sutardja, of which Ms. Dai may be deemed to be a beneficial owner, although Ms. Dai disclaims such beneficial ownership, 9,000,000 shares held by Ms. Dai, of which Dr. Sutardja may be deemed to be a beneficial owner, although Dr. Sutardja disclaims such beneficial ownership, 23,078 shares of Series D Preferred Stock convertible into 92,312 common shares held jointly by Dr. Sutardja and Ms. Dai, and 6,000,000 shares held by Dr. Sutardja and Ms. Dai as trustees of the Sutardja Family Trust dated September 16, 1996. Dr. Sutardja and Ms. Dai disclaim beneficial ownership of the 6,000,000 shares held by the Sutardja Family Trust, except to the extent of their pecuniary interest, if any.</w:t>
      </w:r>
    </w:p>
    <w:p>
      <w:pPr>
        <w:spacing w:after="0" w:line="200" w:lineRule="exact"/>
        <w:rPr>
          <w:rFonts w:ascii="Courier New" w:cs="Courier New" w:eastAsia="Courier New" w:hAnsi="Courier New"/>
          <w:sz w:val="15"/>
          <w:szCs w:val="15"/>
          <w:color w:val="auto"/>
        </w:rPr>
      </w:pPr>
    </w:p>
    <w:p>
      <w:pPr>
        <w:spacing w:after="0" w:line="330" w:lineRule="exact"/>
        <w:rPr>
          <w:rFonts w:ascii="Courier New" w:cs="Courier New" w:eastAsia="Courier New" w:hAnsi="Courier New"/>
          <w:sz w:val="15"/>
          <w:szCs w:val="15"/>
          <w:color w:val="auto"/>
        </w:rPr>
      </w:pPr>
    </w:p>
    <w:p>
      <w:pPr>
        <w:ind w:left="367" w:right="3039" w:hanging="367"/>
        <w:spacing w:after="0" w:line="246" w:lineRule="auto"/>
        <w:tabs>
          <w:tab w:leader="none" w:pos="367"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200" w:lineRule="exact"/>
        <w:rPr>
          <w:rFonts w:ascii="Courier New" w:cs="Courier New" w:eastAsia="Courier New" w:hAnsi="Courier New"/>
          <w:sz w:val="15"/>
          <w:szCs w:val="15"/>
          <w:color w:val="auto"/>
        </w:rPr>
      </w:pPr>
    </w:p>
    <w:p>
      <w:pPr>
        <w:spacing w:after="0" w:line="326" w:lineRule="exact"/>
        <w:rPr>
          <w:rFonts w:ascii="Courier New" w:cs="Courier New" w:eastAsia="Courier New" w:hAnsi="Courier New"/>
          <w:sz w:val="15"/>
          <w:szCs w:val="15"/>
          <w:color w:val="auto"/>
        </w:rPr>
      </w:pPr>
    </w:p>
    <w:p>
      <w:pPr>
        <w:ind w:left="367" w:right="2959" w:hanging="367"/>
        <w:spacing w:after="0" w:line="246" w:lineRule="auto"/>
        <w:tabs>
          <w:tab w:leader="none" w:pos="367"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April 30, 2000.</w:t>
      </w:r>
    </w:p>
    <w:p>
      <w:pPr>
        <w:spacing w:after="0" w:line="200" w:lineRule="exact"/>
        <w:rPr>
          <w:rFonts w:ascii="Courier New" w:cs="Courier New" w:eastAsia="Courier New" w:hAnsi="Courier New"/>
          <w:sz w:val="15"/>
          <w:szCs w:val="15"/>
          <w:color w:val="auto"/>
        </w:rPr>
      </w:pPr>
    </w:p>
    <w:p>
      <w:pPr>
        <w:spacing w:after="0" w:line="327" w:lineRule="exact"/>
        <w:rPr>
          <w:rFonts w:ascii="Courier New" w:cs="Courier New" w:eastAsia="Courier New" w:hAnsi="Courier New"/>
          <w:sz w:val="15"/>
          <w:szCs w:val="15"/>
          <w:color w:val="auto"/>
        </w:rPr>
      </w:pPr>
    </w:p>
    <w:p>
      <w:pPr>
        <w:ind w:left="367" w:right="3039" w:hanging="367"/>
        <w:spacing w:after="0" w:line="247" w:lineRule="auto"/>
        <w:tabs>
          <w:tab w:leader="none" w:pos="367"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144,000 shares subject to stock options that are currently exercisable or will become exercisable within 60 days after April 30, 2000.</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367" w:right="3039" w:hanging="367"/>
        <w:spacing w:after="0" w:line="247" w:lineRule="auto"/>
        <w:tabs>
          <w:tab w:leader="none" w:pos="367"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1,839,000 shares subject to stock options that are currently exercisable or will become exercisable within 60 days after April 30, 2000.</w:t>
      </w:r>
    </w:p>
    <w:p>
      <w:pPr>
        <w:spacing w:after="0" w:line="349"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62</w:t>
      </w:r>
    </w:p>
    <w:p>
      <w:pPr>
        <w:sectPr>
          <w:pgSz w:w="11900" w:h="16838" w:orient="portrait"/>
          <w:cols w:equalWidth="0" w:num="1">
            <w:col w:w="10226"/>
          </w:cols>
          <w:pgMar w:left="233" w:top="293" w:right="1440" w:bottom="1440" w:gutter="0" w:footer="0" w:header="0"/>
        </w:sectPr>
      </w:pPr>
    </w:p>
    <w:bookmarkStart w:id="67" w:name="page68"/>
    <w:bookmarkEnd w:id="67"/>
    <w:p>
      <w:pPr>
        <w:ind w:left="260"/>
        <w:spacing w:after="0"/>
        <w:rPr>
          <w:sz w:val="20"/>
          <w:szCs w:val="20"/>
          <w:color w:val="auto"/>
        </w:rPr>
      </w:pPr>
      <w:r>
        <w:rPr>
          <w:rFonts w:ascii="Courier New" w:cs="Courier New" w:eastAsia="Courier New" w:hAnsi="Courier New"/>
          <w:sz w:val="15"/>
          <w:szCs w:val="15"/>
          <w:color w:val="auto"/>
        </w:rPr>
        <w:t>64</w:t>
      </w:r>
    </w:p>
    <w:p>
      <w:pPr>
        <w:spacing w:after="0" w:line="180" w:lineRule="exact"/>
        <w:rPr>
          <w:sz w:val="20"/>
          <w:szCs w:val="20"/>
          <w:color w:val="auto"/>
        </w:rPr>
      </w:pPr>
    </w:p>
    <w:p>
      <w:pPr>
        <w:ind w:left="2360"/>
        <w:spacing w:after="0"/>
        <w:rPr>
          <w:sz w:val="20"/>
          <w:szCs w:val="20"/>
          <w:color w:val="auto"/>
        </w:rPr>
      </w:pPr>
      <w:r>
        <w:rPr>
          <w:rFonts w:ascii="Courier New" w:cs="Courier New" w:eastAsia="Courier New" w:hAnsi="Courier New"/>
          <w:sz w:val="15"/>
          <w:szCs w:val="15"/>
          <w:color w:val="auto"/>
        </w:rPr>
        <w:t>DESCRIPTION OF CAPITAL STOCK</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Our authorized share capital consists of $500,000, divided into 242,000,000 shares of common stock, $0.002 par value per share, and 8,000,000 shares of preferred stock, $0.002 par value per share.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COMMON STOCK</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35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PREFERRED STOCK</w:t>
      </w:r>
    </w:p>
    <w:p>
      <w:pPr>
        <w:spacing w:after="0" w:line="180"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The Board of Directors is authorized to issue up to 8,000,000 shares of preferred stock in one or more series. The Board of Directors may, without any further approval of our shareholders:</w:t>
      </w:r>
    </w:p>
    <w:p>
      <w:pPr>
        <w:spacing w:after="0" w:line="174" w:lineRule="exact"/>
        <w:rPr>
          <w:sz w:val="20"/>
          <w:szCs w:val="20"/>
          <w:color w:val="auto"/>
        </w:rPr>
      </w:pPr>
    </w:p>
    <w:p>
      <w:pPr>
        <w:ind w:left="720" w:right="3139" w:hanging="182"/>
        <w:spacing w:after="0" w:line="246" w:lineRule="auto"/>
        <w:tabs>
          <w:tab w:leader="none" w:pos="72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77" w:lineRule="exact"/>
        <w:rPr>
          <w:rFonts w:ascii="Courier New" w:cs="Courier New" w:eastAsia="Courier New" w:hAnsi="Courier New"/>
          <w:sz w:val="15"/>
          <w:szCs w:val="15"/>
          <w:color w:val="auto"/>
        </w:rPr>
      </w:pPr>
    </w:p>
    <w:p>
      <w:pPr>
        <w:ind w:left="720" w:right="3419" w:hanging="182"/>
        <w:spacing w:after="0" w:line="247" w:lineRule="auto"/>
        <w:tabs>
          <w:tab w:leader="none" w:pos="72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number of shares and designation of any series of preferred stock.</w:t>
      </w:r>
    </w:p>
    <w:p>
      <w:pPr>
        <w:spacing w:after="0" w:line="175"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 LAW</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81"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DIVIDENDS. Bermuda law authorizes a company to declare or pay a dividend or make a distribution out of contributed surplus, unless,</w:t>
      </w:r>
    </w:p>
    <w:p>
      <w:pPr>
        <w:spacing w:after="0" w:line="175" w:lineRule="exact"/>
        <w:rPr>
          <w:sz w:val="20"/>
          <w:szCs w:val="20"/>
          <w:color w:val="auto"/>
        </w:rPr>
      </w:pPr>
    </w:p>
    <w:p>
      <w:pPr>
        <w:ind w:left="720" w:hanging="182"/>
        <w:spacing w:after="0"/>
        <w:tabs>
          <w:tab w:leader="none" w:pos="7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would not be able to pay its debts as they become due, or</w:t>
      </w:r>
    </w:p>
    <w:p>
      <w:pPr>
        <w:spacing w:after="0" w:line="179"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realizable value of the company's total assets would thereby be less than the aggregate of its liabilities and its issued share capital and share premium accounts.</w:t>
      </w:r>
    </w:p>
    <w:p>
      <w:pPr>
        <w:spacing w:after="0" w:line="17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63</w:t>
      </w:r>
    </w:p>
    <w:p>
      <w:pPr>
        <w:sectPr>
          <w:pgSz w:w="11900" w:h="16838" w:orient="portrait"/>
          <w:cols w:equalWidth="0" w:num="1">
            <w:col w:w="10219"/>
          </w:cols>
          <w:pgMar w:left="240" w:top="293" w:right="1440" w:bottom="1440" w:gutter="0" w:footer="0" w:header="0"/>
        </w:sectPr>
      </w:pPr>
    </w:p>
    <w:bookmarkStart w:id="68" w:name="page69"/>
    <w:bookmarkEnd w:id="68"/>
    <w:p>
      <w:pPr>
        <w:ind w:left="260"/>
        <w:spacing w:after="0"/>
        <w:rPr>
          <w:sz w:val="20"/>
          <w:szCs w:val="20"/>
          <w:color w:val="auto"/>
        </w:rPr>
      </w:pPr>
      <w:r>
        <w:rPr>
          <w:rFonts w:ascii="Courier New" w:cs="Courier New" w:eastAsia="Courier New" w:hAnsi="Courier New"/>
          <w:sz w:val="15"/>
          <w:szCs w:val="15"/>
          <w:color w:val="auto"/>
        </w:rPr>
        <w:t>65</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354" w:lineRule="exact"/>
        <w:rPr>
          <w:sz w:val="20"/>
          <w:szCs w:val="20"/>
          <w:color w:val="auto"/>
        </w:rPr>
      </w:pPr>
    </w:p>
    <w:p>
      <w:pPr>
        <w:ind w:left="720" w:hanging="182"/>
        <w:spacing w:after="0"/>
        <w:tabs>
          <w:tab w:leader="none" w:pos="7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the meeting,</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three shareholders present in person or by proxy,</w:t>
      </w:r>
    </w:p>
    <w:p>
      <w:pPr>
        <w:spacing w:after="0" w:line="179" w:lineRule="exact"/>
        <w:rPr>
          <w:rFonts w:ascii="Courier New" w:cs="Courier New" w:eastAsia="Courier New" w:hAnsi="Courier New"/>
          <w:sz w:val="15"/>
          <w:szCs w:val="15"/>
          <w:color w:val="auto"/>
        </w:rPr>
      </w:pPr>
    </w:p>
    <w:p>
      <w:pPr>
        <w:jc w:val="both"/>
        <w:ind w:left="720" w:right="3419" w:hanging="182"/>
        <w:spacing w:after="0" w:line="247" w:lineRule="auto"/>
        <w:tabs>
          <w:tab w:leader="none" w:pos="7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 or shareholders present in person or represented by proxy and holding between them not less than one-tenth of the total voting rights of all the shareholders having the right to vote, or</w:t>
      </w:r>
    </w:p>
    <w:p>
      <w:pPr>
        <w:spacing w:after="0" w:line="174" w:lineRule="exact"/>
        <w:rPr>
          <w:rFonts w:ascii="Courier New" w:cs="Courier New" w:eastAsia="Courier New" w:hAnsi="Courier New"/>
          <w:sz w:val="15"/>
          <w:szCs w:val="15"/>
          <w:color w:val="auto"/>
        </w:rPr>
      </w:pPr>
    </w:p>
    <w:p>
      <w:pPr>
        <w:ind w:left="720" w:right="2959" w:hanging="182"/>
        <w:spacing w:after="0" w:line="246" w:lineRule="auto"/>
        <w:tabs>
          <w:tab w:leader="none" w:pos="7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353"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At our annual general meeting in May 2000, we intend to seek the approval of our shareholders of an amendment and restatement of our Bye-laws requiring two-thirds of the outstanding shares to approve amendments to the provisions of our Bye-laws.</w:t>
      </w:r>
    </w:p>
    <w:p>
      <w:pPr>
        <w:spacing w:after="0" w:line="352"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81"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78"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77" w:lineRule="exact"/>
        <w:rPr>
          <w:sz w:val="20"/>
          <w:szCs w:val="20"/>
          <w:color w:val="auto"/>
        </w:rPr>
      </w:pPr>
    </w:p>
    <w:p>
      <w:pPr>
        <w:ind w:left="720" w:hanging="182"/>
        <w:spacing w:after="0"/>
        <w:tabs>
          <w:tab w:leader="none" w:pos="7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Memorandum of Association (including its objects and powers), and</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amendment of our Memorandum of Association.</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addition, our shareholders have the right to inspect:</w:t>
      </w:r>
    </w:p>
    <w:p>
      <w:pPr>
        <w:spacing w:after="0" w:line="180" w:lineRule="exact"/>
        <w:rPr>
          <w:sz w:val="20"/>
          <w:szCs w:val="20"/>
          <w:color w:val="auto"/>
        </w:rPr>
      </w:pPr>
    </w:p>
    <w:p>
      <w:pPr>
        <w:ind w:left="720" w:hanging="182"/>
        <w:spacing w:after="0"/>
        <w:tabs>
          <w:tab w:leader="none" w:pos="7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Bye-laws,</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minutes of general meetings, and</w:t>
      </w:r>
    </w:p>
    <w:p>
      <w:pPr>
        <w:spacing w:after="0" w:line="179" w:lineRule="exact"/>
        <w:rPr>
          <w:rFonts w:ascii="Courier New" w:cs="Courier New" w:eastAsia="Courier New" w:hAnsi="Courier New"/>
          <w:sz w:val="15"/>
          <w:szCs w:val="15"/>
          <w:color w:val="auto"/>
        </w:rPr>
      </w:pPr>
    </w:p>
    <w:p>
      <w:pPr>
        <w:ind w:left="720" w:right="3039" w:hanging="182"/>
        <w:spacing w:after="0" w:line="247" w:lineRule="auto"/>
        <w:tabs>
          <w:tab w:leader="none" w:pos="7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audited financial statements, which must be presented at the annual general meeting.</w:t>
      </w:r>
    </w:p>
    <w:p>
      <w:pPr>
        <w:spacing w:after="0" w:line="175" w:lineRule="exact"/>
        <w:rPr>
          <w:sz w:val="20"/>
          <w:szCs w:val="20"/>
          <w:color w:val="auto"/>
        </w:rPr>
      </w:pPr>
    </w:p>
    <w:p>
      <w:pPr>
        <w:jc w:val="both"/>
        <w:ind w:right="2959" w:firstLine="454"/>
        <w:spacing w:after="0" w:line="246" w:lineRule="auto"/>
        <w:rPr>
          <w:sz w:val="20"/>
          <w:szCs w:val="20"/>
          <w:color w:val="auto"/>
        </w:rPr>
      </w:pPr>
      <w:r>
        <w:rPr>
          <w:rFonts w:ascii="Courier New" w:cs="Courier New" w:eastAsia="Courier New" w:hAnsi="Courier New"/>
          <w:sz w:val="15"/>
          <w:szCs w:val="15"/>
          <w:color w:val="auto"/>
        </w:rPr>
        <w:t>Our register of shareholders is also open to inspection by our shareholders without charge and to members of the general public, upon the payment of a fee. We are required to maintain our share</w:t>
      </w:r>
    </w:p>
    <w:p>
      <w:pPr>
        <w:sectPr>
          <w:pgSz w:w="11900" w:h="16838" w:orient="portrait"/>
          <w:cols w:equalWidth="0" w:num="1">
            <w:col w:w="10219"/>
          </w:cols>
          <w:pgMar w:left="240" w:top="293" w:right="1440" w:bottom="1440" w:gutter="0" w:footer="0" w:header="0"/>
        </w:sectPr>
      </w:pPr>
    </w:p>
    <w:p>
      <w:pPr>
        <w:spacing w:after="0" w:line="2"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64</w:t>
      </w:r>
    </w:p>
    <w:p>
      <w:pPr>
        <w:sectPr>
          <w:pgSz w:w="11900" w:h="16838" w:orient="portrait"/>
          <w:cols w:equalWidth="0" w:num="1">
            <w:col w:w="10219"/>
          </w:cols>
          <w:pgMar w:left="240" w:top="293" w:right="1440" w:bottom="1440" w:gutter="0" w:footer="0" w:header="0"/>
          <w:type w:val="continuous"/>
        </w:sectPr>
      </w:pPr>
    </w:p>
    <w:bookmarkStart w:id="69" w:name="page70"/>
    <w:bookmarkEnd w:id="69"/>
    <w:p>
      <w:pPr>
        <w:ind w:left="260"/>
        <w:spacing w:after="0"/>
        <w:rPr>
          <w:sz w:val="20"/>
          <w:szCs w:val="20"/>
          <w:color w:val="auto"/>
        </w:rPr>
      </w:pPr>
      <w:r>
        <w:rPr>
          <w:rFonts w:ascii="Courier New" w:cs="Courier New" w:eastAsia="Courier New" w:hAnsi="Courier New"/>
          <w:sz w:val="15"/>
          <w:szCs w:val="15"/>
          <w:color w:val="auto"/>
        </w:rPr>
        <w:t>66</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78" w:lineRule="exact"/>
        <w:rPr>
          <w:sz w:val="20"/>
          <w:szCs w:val="20"/>
          <w:color w:val="auto"/>
        </w:rPr>
      </w:pPr>
    </w:p>
    <w:p>
      <w:pPr>
        <w:ind w:right="3219" w:firstLine="454"/>
        <w:spacing w:after="0" w:line="246" w:lineRule="auto"/>
        <w:rPr>
          <w:sz w:val="20"/>
          <w:szCs w:val="20"/>
          <w:color w:val="auto"/>
        </w:rPr>
      </w:pPr>
      <w:r>
        <w:rPr>
          <w:rFonts w:ascii="Courier New" w:cs="Courier New" w:eastAsia="Courier New" w:hAnsi="Courier New"/>
          <w:sz w:val="15"/>
          <w:szCs w:val="15"/>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7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354"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At our annual general meeting in May 2000, we intend to seek the approval of our shareholders of an amendment and restatement of our Bye-laws providing for a classified Board of Directors with staggered terms and limiting the removal of directors without cause.</w:t>
      </w:r>
    </w:p>
    <w:p>
      <w:pPr>
        <w:spacing w:after="0" w:line="35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w:t>
      </w:r>
    </w:p>
    <w:p>
      <w:pPr>
        <w:spacing w:after="0" w:line="18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353" w:lineRule="exact"/>
        <w:rPr>
          <w:sz w:val="20"/>
          <w:szCs w:val="20"/>
          <w:color w:val="auto"/>
        </w:rPr>
      </w:pPr>
    </w:p>
    <w:p>
      <w:pPr>
        <w:ind w:left="720" w:hanging="182"/>
        <w:spacing w:after="0"/>
        <w:tabs>
          <w:tab w:leader="none" w:pos="7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be beyond the corporate power of the company,</w:t>
      </w:r>
    </w:p>
    <w:p>
      <w:pPr>
        <w:spacing w:after="0" w:line="35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be illegal,</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violate the company's memorandum of association or bye-laws, or</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involve the fraud or dishonesty of a director or officer.</w:t>
      </w:r>
    </w:p>
    <w:p>
      <w:pPr>
        <w:sectPr>
          <w:pgSz w:w="11900" w:h="16838" w:orient="portrait"/>
          <w:cols w:equalWidth="0" w:num="1">
            <w:col w:w="10219"/>
          </w:cols>
          <w:pgMar w:left="240" w:top="293" w:right="1440" w:bottom="1440" w:gutter="0" w:footer="0" w:header="0"/>
        </w:sectPr>
      </w:pPr>
    </w:p>
    <w:p>
      <w:pPr>
        <w:spacing w:after="0" w:line="3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65</w:t>
      </w:r>
    </w:p>
    <w:p>
      <w:pPr>
        <w:sectPr>
          <w:pgSz w:w="11900" w:h="16838" w:orient="portrait"/>
          <w:cols w:equalWidth="0" w:num="1">
            <w:col w:w="10219"/>
          </w:cols>
          <w:pgMar w:left="240" w:top="293" w:right="1440" w:bottom="1440" w:gutter="0" w:footer="0" w:header="0"/>
          <w:type w:val="continuous"/>
        </w:sectPr>
      </w:pPr>
    </w:p>
    <w:bookmarkStart w:id="70" w:name="page71"/>
    <w:bookmarkEnd w:id="70"/>
    <w:tbl>
      <w:tblPr>
        <w:tblLayout w:type="fixed"/>
        <w:tblInd w:w="0" w:type="dxa"/>
        <w:tblCellMar>
          <w:top w:w="0" w:type="dxa"/>
          <w:left w:w="0" w:type="dxa"/>
          <w:bottom w:w="0" w:type="dxa"/>
          <w:right w:w="0" w:type="dxa"/>
        </w:tblCellMar>
      </w:tblPr>
      <w:tr>
        <w:trPr>
          <w:trHeight w:val="170"/>
        </w:trPr>
        <w:tc>
          <w:tcPr>
            <w:tcW w:w="4220" w:type="dxa"/>
            <w:vAlign w:val="bottom"/>
          </w:tcPr>
          <w:p>
            <w:pPr>
              <w:jc w:val="right"/>
              <w:ind w:right="3704"/>
              <w:spacing w:after="0"/>
              <w:rPr>
                <w:sz w:val="20"/>
                <w:szCs w:val="20"/>
                <w:color w:val="auto"/>
              </w:rPr>
            </w:pPr>
            <w:r>
              <w:rPr>
                <w:rFonts w:ascii="Courier New" w:cs="Courier New" w:eastAsia="Courier New" w:hAnsi="Courier New"/>
                <w:sz w:val="15"/>
                <w:szCs w:val="15"/>
                <w:color w:val="auto"/>
              </w:rPr>
              <w:t>67</w:t>
            </w:r>
          </w:p>
        </w:tc>
        <w:tc>
          <w:tcPr>
            <w:tcW w:w="3040" w:type="dxa"/>
            <w:vAlign w:val="bottom"/>
          </w:tcPr>
          <w:p>
            <w:pPr>
              <w:spacing w:after="0"/>
              <w:rPr>
                <w:sz w:val="14"/>
                <w:szCs w:val="14"/>
                <w:color w:val="auto"/>
              </w:rPr>
            </w:pPr>
          </w:p>
        </w:tc>
      </w:tr>
      <w:tr>
        <w:trPr>
          <w:trHeight w:val="350"/>
        </w:trPr>
        <w:tc>
          <w:tcPr>
            <w:tcW w:w="4220" w:type="dxa"/>
            <w:vAlign w:val="bottom"/>
          </w:tcPr>
          <w:p>
            <w:pPr>
              <w:jc w:val="right"/>
              <w:spacing w:after="0"/>
              <w:rPr>
                <w:sz w:val="20"/>
                <w:szCs w:val="20"/>
                <w:color w:val="auto"/>
              </w:rPr>
            </w:pPr>
            <w:r>
              <w:rPr>
                <w:rFonts w:ascii="Courier New" w:cs="Courier New" w:eastAsia="Courier New" w:hAnsi="Courier New"/>
                <w:sz w:val="15"/>
                <w:szCs w:val="15"/>
                <w:color w:val="auto"/>
              </w:rPr>
              <w:t>Furthermore, consideration would be given</w:t>
            </w:r>
          </w:p>
        </w:tc>
        <w:tc>
          <w:tcPr>
            <w:tcW w:w="3040" w:type="dxa"/>
            <w:vAlign w:val="bottom"/>
          </w:tcPr>
          <w:p>
            <w:pPr>
              <w:ind w:left="40"/>
              <w:spacing w:after="0"/>
              <w:rPr>
                <w:sz w:val="20"/>
                <w:szCs w:val="20"/>
                <w:color w:val="auto"/>
              </w:rPr>
            </w:pPr>
            <w:r>
              <w:rPr>
                <w:rFonts w:ascii="Courier New" w:cs="Courier New" w:eastAsia="Courier New" w:hAnsi="Courier New"/>
                <w:sz w:val="15"/>
                <w:szCs w:val="15"/>
                <w:color w:val="auto"/>
              </w:rPr>
              <w:t>by the Bermuda courts to acts</w:t>
            </w:r>
          </w:p>
        </w:tc>
      </w:tr>
      <w:tr>
        <w:trPr>
          <w:trHeight w:val="175"/>
        </w:trPr>
        <w:tc>
          <w:tcPr>
            <w:tcW w:w="4220" w:type="dxa"/>
            <w:vAlign w:val="bottom"/>
          </w:tcPr>
          <w:p>
            <w:pPr>
              <w:jc w:val="right"/>
              <w:spacing w:after="0"/>
              <w:rPr>
                <w:sz w:val="20"/>
                <w:szCs w:val="20"/>
                <w:color w:val="auto"/>
              </w:rPr>
            </w:pPr>
            <w:r>
              <w:rPr>
                <w:rFonts w:ascii="Courier New" w:cs="Courier New" w:eastAsia="Courier New" w:hAnsi="Courier New"/>
                <w:sz w:val="15"/>
                <w:szCs w:val="15"/>
                <w:color w:val="auto"/>
              </w:rPr>
              <w:t>that are alleged to constitute a fraud against</w:t>
            </w:r>
          </w:p>
        </w:tc>
        <w:tc>
          <w:tcPr>
            <w:tcW w:w="3040" w:type="dxa"/>
            <w:vAlign w:val="bottom"/>
          </w:tcPr>
          <w:p>
            <w:pPr>
              <w:ind w:left="40"/>
              <w:spacing w:after="0"/>
              <w:rPr>
                <w:sz w:val="20"/>
                <w:szCs w:val="20"/>
                <w:color w:val="auto"/>
              </w:rPr>
            </w:pPr>
            <w:r>
              <w:rPr>
                <w:rFonts w:ascii="Courier New" w:cs="Courier New" w:eastAsia="Courier New" w:hAnsi="Courier New"/>
                <w:sz w:val="15"/>
                <w:szCs w:val="15"/>
                <w:color w:val="auto"/>
              </w:rPr>
              <w:t>the minority shareholders or, for</w:t>
            </w:r>
          </w:p>
        </w:tc>
      </w:tr>
      <w:tr>
        <w:trPr>
          <w:trHeight w:val="175"/>
        </w:trPr>
        <w:tc>
          <w:tcPr>
            <w:tcW w:w="4220" w:type="dxa"/>
            <w:vAlign w:val="bottom"/>
          </w:tcPr>
          <w:p>
            <w:pPr>
              <w:jc w:val="right"/>
              <w:spacing w:after="0"/>
              <w:rPr>
                <w:sz w:val="20"/>
                <w:szCs w:val="20"/>
                <w:color w:val="auto"/>
              </w:rPr>
            </w:pPr>
            <w:r>
              <w:rPr>
                <w:rFonts w:ascii="Courier New" w:cs="Courier New" w:eastAsia="Courier New" w:hAnsi="Courier New"/>
                <w:sz w:val="15"/>
                <w:szCs w:val="15"/>
                <w:color w:val="auto"/>
              </w:rPr>
              <w:t>instance where an act requires the approval of</w:t>
            </w:r>
          </w:p>
        </w:tc>
        <w:tc>
          <w:tcPr>
            <w:tcW w:w="3040" w:type="dxa"/>
            <w:vAlign w:val="bottom"/>
          </w:tcPr>
          <w:p>
            <w:pPr>
              <w:ind w:left="40"/>
              <w:spacing w:after="0"/>
              <w:rPr>
                <w:sz w:val="20"/>
                <w:szCs w:val="20"/>
                <w:color w:val="auto"/>
              </w:rPr>
            </w:pPr>
            <w:r>
              <w:rPr>
                <w:rFonts w:ascii="Courier New" w:cs="Courier New" w:eastAsia="Courier New" w:hAnsi="Courier New"/>
                <w:sz w:val="15"/>
                <w:szCs w:val="15"/>
                <w:color w:val="auto"/>
              </w:rPr>
              <w:t>a greater percentage of the</w:t>
            </w:r>
          </w:p>
        </w:tc>
      </w:tr>
      <w:tr>
        <w:trPr>
          <w:trHeight w:val="175"/>
        </w:trPr>
        <w:tc>
          <w:tcPr>
            <w:tcW w:w="4220" w:type="dxa"/>
            <w:vAlign w:val="bottom"/>
          </w:tcPr>
          <w:p>
            <w:pPr>
              <w:jc w:val="right"/>
              <w:spacing w:after="0"/>
              <w:rPr>
                <w:sz w:val="20"/>
                <w:szCs w:val="20"/>
                <w:color w:val="auto"/>
              </w:rPr>
            </w:pPr>
            <w:r>
              <w:rPr>
                <w:rFonts w:ascii="Courier New" w:cs="Courier New" w:eastAsia="Courier New" w:hAnsi="Courier New"/>
                <w:sz w:val="15"/>
                <w:szCs w:val="15"/>
                <w:color w:val="auto"/>
              </w:rPr>
              <w:t>company's shareholders than those who actually</w:t>
            </w:r>
          </w:p>
        </w:tc>
        <w:tc>
          <w:tcPr>
            <w:tcW w:w="3040" w:type="dxa"/>
            <w:vAlign w:val="bottom"/>
          </w:tcPr>
          <w:p>
            <w:pPr>
              <w:ind w:left="40"/>
              <w:spacing w:after="0"/>
              <w:rPr>
                <w:sz w:val="20"/>
                <w:szCs w:val="20"/>
                <w:color w:val="auto"/>
              </w:rPr>
            </w:pPr>
            <w:r>
              <w:rPr>
                <w:rFonts w:ascii="Courier New" w:cs="Courier New" w:eastAsia="Courier New" w:hAnsi="Courier New"/>
                <w:sz w:val="15"/>
                <w:szCs w:val="15"/>
                <w:color w:val="auto"/>
              </w:rPr>
              <w:t>approve it.</w:t>
            </w:r>
          </w:p>
        </w:tc>
      </w:tr>
    </w:tbl>
    <w:p>
      <w:pPr>
        <w:spacing w:after="0" w:line="17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WARRANTS</w:t>
      </w:r>
    </w:p>
    <w:p>
      <w:pPr>
        <w:spacing w:after="0" w:line="35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We have issued the following warrants:</w:t>
      </w:r>
    </w:p>
    <w:p>
      <w:pPr>
        <w:spacing w:after="0" w:line="200" w:lineRule="exact"/>
        <w:rPr>
          <w:sz w:val="20"/>
          <w:szCs w:val="20"/>
          <w:color w:val="auto"/>
        </w:rPr>
      </w:pPr>
    </w:p>
    <w:p>
      <w:pPr>
        <w:spacing w:after="0" w:line="329" w:lineRule="exact"/>
        <w:rPr>
          <w:sz w:val="20"/>
          <w:szCs w:val="20"/>
          <w:color w:val="auto"/>
        </w:rPr>
      </w:pPr>
    </w:p>
    <w:p>
      <w:pPr>
        <w:ind w:left="620" w:right="3219" w:hanging="172"/>
        <w:spacing w:after="0" w:line="247" w:lineRule="auto"/>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45,000 shares of Series D preferred stock, which will be replaced with a warrant to purchase 180,000 shares of common stock at the closing of this offering;</w:t>
      </w:r>
    </w:p>
    <w:p>
      <w:pPr>
        <w:spacing w:after="0" w:line="200" w:lineRule="exact"/>
        <w:rPr>
          <w:rFonts w:ascii="Courier New" w:cs="Courier New" w:eastAsia="Courier New" w:hAnsi="Courier New"/>
          <w:sz w:val="15"/>
          <w:szCs w:val="15"/>
          <w:color w:val="auto"/>
        </w:rPr>
      </w:pPr>
    </w:p>
    <w:p>
      <w:pPr>
        <w:spacing w:after="0" w:line="323" w:lineRule="exact"/>
        <w:rPr>
          <w:rFonts w:ascii="Courier New" w:cs="Courier New" w:eastAsia="Courier New" w:hAnsi="Courier New"/>
          <w:sz w:val="15"/>
          <w:szCs w:val="15"/>
          <w:color w:val="auto"/>
        </w:rPr>
      </w:pPr>
    </w:p>
    <w:p>
      <w:pPr>
        <w:ind w:left="620" w:hanging="172"/>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60,000 shares of common stock; and</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620" w:right="3499" w:hanging="172"/>
        <w:spacing w:after="0" w:line="247" w:lineRule="auto"/>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warrants to purchase 91,353 shares of Series D preferred stock that expire upon the closing of this offering if not exercised.</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RIGHTS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3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354" w:lineRule="exact"/>
        <w:rPr>
          <w:sz w:val="20"/>
          <w:szCs w:val="20"/>
          <w:color w:val="auto"/>
        </w:rPr>
      </w:pPr>
    </w:p>
    <w:p>
      <w:pPr>
        <w:ind w:right="3219" w:firstLine="454"/>
        <w:spacing w:after="0" w:line="246" w:lineRule="auto"/>
        <w:rPr>
          <w:sz w:val="20"/>
          <w:szCs w:val="20"/>
          <w:color w:val="auto"/>
        </w:rPr>
      </w:pPr>
      <w:r>
        <w:rPr>
          <w:rFonts w:ascii="Courier New" w:cs="Courier New" w:eastAsia="Courier New" w:hAnsi="Courier New"/>
          <w:sz w:val="15"/>
          <w:szCs w:val="15"/>
          <w:color w:val="auto"/>
        </w:rPr>
        <w:t>We intend to seek the approval of our shareholders at our annual general meeting in May 2000, for an amendment to our Bye-laws. The amendment will implement provisions that may have the effect of delaying, deferring or discouraging another person from acquiring control of us. These provisions include:</w:t>
      </w:r>
    </w:p>
    <w:p>
      <w:pPr>
        <w:spacing w:after="0" w:line="353" w:lineRule="exact"/>
        <w:rPr>
          <w:sz w:val="20"/>
          <w:szCs w:val="20"/>
          <w:color w:val="auto"/>
        </w:rPr>
      </w:pPr>
    </w:p>
    <w:p>
      <w:pPr>
        <w:ind w:left="620" w:right="3219" w:hanging="172"/>
        <w:spacing w:after="0" w:line="246"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177" w:lineRule="exact"/>
        <w:rPr>
          <w:rFonts w:ascii="Courier New" w:cs="Courier New" w:eastAsia="Courier New" w:hAnsi="Courier New"/>
          <w:sz w:val="15"/>
          <w:szCs w:val="15"/>
          <w:color w:val="auto"/>
        </w:rPr>
      </w:pPr>
    </w:p>
    <w:p>
      <w:pPr>
        <w:ind w:left="620" w:right="3499" w:hanging="172"/>
        <w:spacing w:after="0" w:line="247"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shareholders may only fill vacancies on the board when no quorum of directors remains;</w:t>
      </w:r>
    </w:p>
    <w:p>
      <w:pPr>
        <w:spacing w:after="0" w:line="174" w:lineRule="exact"/>
        <w:rPr>
          <w:rFonts w:ascii="Courier New" w:cs="Courier New" w:eastAsia="Courier New" w:hAnsi="Courier New"/>
          <w:sz w:val="15"/>
          <w:szCs w:val="15"/>
          <w:color w:val="auto"/>
        </w:rPr>
      </w:pPr>
    </w:p>
    <w:p>
      <w:pPr>
        <w:ind w:left="620" w:right="2959" w:hanging="172"/>
        <w:spacing w:after="0" w:line="246"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ectPr>
          <w:pgSz w:w="11900" w:h="16838" w:orient="portrait"/>
          <w:cols w:equalWidth="0" w:num="1">
            <w:col w:w="10219"/>
          </w:cols>
          <w:pgMar w:left="240" w:top="293" w:right="1440" w:bottom="1440" w:gutter="0" w:footer="0" w:header="0"/>
        </w:sectPr>
      </w:pPr>
    </w:p>
    <w:p>
      <w:pPr>
        <w:spacing w:after="0" w:line="17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66</w:t>
      </w:r>
    </w:p>
    <w:p>
      <w:pPr>
        <w:sectPr>
          <w:pgSz w:w="11900" w:h="16838" w:orient="portrait"/>
          <w:cols w:equalWidth="0" w:num="1">
            <w:col w:w="10219"/>
          </w:cols>
          <w:pgMar w:left="240" w:top="293" w:right="1440" w:bottom="1440" w:gutter="0" w:footer="0" w:header="0"/>
          <w:type w:val="continuous"/>
        </w:sectPr>
      </w:pPr>
    </w:p>
    <w:bookmarkStart w:id="71" w:name="page72"/>
    <w:bookmarkEnd w:id="71"/>
    <w:p>
      <w:pPr>
        <w:ind w:left="260"/>
        <w:spacing w:after="0"/>
        <w:rPr>
          <w:sz w:val="20"/>
          <w:szCs w:val="20"/>
          <w:color w:val="auto"/>
        </w:rPr>
      </w:pPr>
      <w:r>
        <w:rPr>
          <w:rFonts w:ascii="Courier New" w:cs="Courier New" w:eastAsia="Courier New" w:hAnsi="Courier New"/>
          <w:sz w:val="15"/>
          <w:szCs w:val="15"/>
          <w:color w:val="auto"/>
        </w:rPr>
        <w:t>68</w:t>
      </w:r>
    </w:p>
    <w:p>
      <w:pPr>
        <w:spacing w:after="0" w:line="180" w:lineRule="exact"/>
        <w:rPr>
          <w:sz w:val="20"/>
          <w:szCs w:val="20"/>
          <w:color w:val="auto"/>
        </w:rPr>
      </w:pPr>
    </w:p>
    <w:p>
      <w:pPr>
        <w:ind w:left="620" w:right="3219" w:hanging="172"/>
        <w:spacing w:after="0" w:line="246" w:lineRule="auto"/>
        <w:tabs>
          <w:tab w:leader="none" w:pos="62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 AGENT AND REGISTRAR</w:t>
      </w:r>
    </w:p>
    <w:p>
      <w:pPr>
        <w:spacing w:after="0" w:line="180" w:lineRule="exact"/>
        <w:rPr>
          <w:sz w:val="20"/>
          <w:szCs w:val="20"/>
          <w:color w:val="auto"/>
        </w:rPr>
      </w:pPr>
    </w:p>
    <w:p>
      <w:pPr>
        <w:ind w:left="440"/>
        <w:spacing w:after="0"/>
        <w:tabs>
          <w:tab w:leader="none" w:pos="6980" w:val="left"/>
        </w:tabs>
        <w:rPr>
          <w:sz w:val="20"/>
          <w:szCs w:val="20"/>
          <w:color w:val="auto"/>
        </w:rPr>
      </w:pPr>
      <w:r>
        <w:rPr>
          <w:rFonts w:ascii="Courier New" w:cs="Courier New" w:eastAsia="Courier New" w:hAnsi="Courier New"/>
          <w:sz w:val="15"/>
          <w:szCs w:val="15"/>
          <w:color w:val="auto"/>
        </w:rPr>
        <w:t>The transfer agent and registrar for our common stock is</w:t>
      </w:r>
      <w:r>
        <w:rPr>
          <w:sz w:val="20"/>
          <w:szCs w:val="20"/>
          <w:color w:val="auto"/>
        </w:rPr>
        <w:tab/>
      </w:r>
      <w:r>
        <w:rPr>
          <w:rFonts w:ascii="Courier New" w:cs="Courier New" w:eastAsia="Courier New" w:hAnsi="Courier New"/>
          <w:sz w:val="13"/>
          <w:szCs w:val="13"/>
          <w:color w:val="auto"/>
        </w:rPr>
        <w: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LISTING</w:t>
      </w:r>
    </w:p>
    <w:p>
      <w:pPr>
        <w:spacing w:after="0" w:line="354"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We have applied to have our common stock listed for quotation on the Nasdaq National Market under the trading symbol "MRVL".</w:t>
      </w:r>
    </w:p>
    <w:p>
      <w:pPr>
        <w:spacing w:after="0" w:line="34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67</w:t>
      </w:r>
    </w:p>
    <w:p>
      <w:pPr>
        <w:sectPr>
          <w:pgSz w:w="11900" w:h="16838" w:orient="portrait"/>
          <w:cols w:equalWidth="0" w:num="1">
            <w:col w:w="10219"/>
          </w:cols>
          <w:pgMar w:left="240" w:top="293" w:right="1440" w:bottom="1440" w:gutter="0" w:footer="0" w:header="0"/>
        </w:sectPr>
      </w:pPr>
    </w:p>
    <w:bookmarkStart w:id="72" w:name="page73"/>
    <w:bookmarkEnd w:id="72"/>
    <w:p>
      <w:pPr>
        <w:ind w:left="260"/>
        <w:spacing w:after="0"/>
        <w:rPr>
          <w:sz w:val="20"/>
          <w:szCs w:val="20"/>
          <w:color w:val="auto"/>
        </w:rPr>
      </w:pPr>
      <w:r>
        <w:rPr>
          <w:rFonts w:ascii="Courier New" w:cs="Courier New" w:eastAsia="Courier New" w:hAnsi="Courier New"/>
          <w:sz w:val="15"/>
          <w:szCs w:val="15"/>
          <w:color w:val="auto"/>
        </w:rPr>
        <w:t>69</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CERTAIN FOREIGN ISSUER CONSIDERATIONS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 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359"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As an exempted company, we may not, unless authorized by our Memorandum of Association or any other act, participate in certain business transactions, including:</w:t>
      </w:r>
    </w:p>
    <w:p>
      <w:pPr>
        <w:spacing w:after="0" w:line="174" w:lineRule="exact"/>
        <w:rPr>
          <w:sz w:val="20"/>
          <w:szCs w:val="20"/>
          <w:color w:val="auto"/>
        </w:rPr>
      </w:pPr>
    </w:p>
    <w:p>
      <w:pPr>
        <w:ind w:left="720" w:right="3139" w:hanging="182"/>
        <w:spacing w:after="0" w:line="247" w:lineRule="auto"/>
        <w:tabs>
          <w:tab w:leader="none" w:pos="7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or holding of land in Bermuda, except as required for our business and held by way of lease or tenancy for terms of not more than 50 years;</w:t>
      </w:r>
    </w:p>
    <w:p>
      <w:pPr>
        <w:spacing w:after="0" w:line="174"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taking of mortgages on land in Bermuda; or</w:t>
      </w:r>
    </w:p>
    <w:p>
      <w:pPr>
        <w:spacing w:after="0" w:line="179" w:lineRule="exact"/>
        <w:rPr>
          <w:rFonts w:ascii="Courier New" w:cs="Courier New" w:eastAsia="Courier New" w:hAnsi="Courier New"/>
          <w:sz w:val="15"/>
          <w:szCs w:val="15"/>
          <w:color w:val="auto"/>
        </w:rPr>
      </w:pPr>
    </w:p>
    <w:p>
      <w:pPr>
        <w:ind w:left="720" w:right="3599" w:hanging="182"/>
        <w:spacing w:after="0" w:line="247" w:lineRule="auto"/>
        <w:tabs>
          <w:tab w:leader="none" w:pos="7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carrying on of business of any kind in Bermuda, except in furtherance of our business carried on outside Bermuda or under a license granted by the Bermuda Minister of Finance.</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ectPr>
          <w:pgSz w:w="11900" w:h="16838" w:orient="portrait"/>
          <w:cols w:equalWidth="0" w:num="1">
            <w:col w:w="10219"/>
          </w:cols>
          <w:pgMar w:left="240" w:top="293" w:right="1440" w:bottom="1440" w:gutter="0" w:footer="0" w:header="0"/>
        </w:sectPr>
      </w:pPr>
    </w:p>
    <w:p>
      <w:pPr>
        <w:spacing w:after="0" w:line="17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68</w:t>
      </w:r>
    </w:p>
    <w:p>
      <w:pPr>
        <w:sectPr>
          <w:pgSz w:w="11900" w:h="16838" w:orient="portrait"/>
          <w:cols w:equalWidth="0" w:num="1">
            <w:col w:w="10219"/>
          </w:cols>
          <w:pgMar w:left="240" w:top="293" w:right="1440" w:bottom="1440" w:gutter="0" w:footer="0" w:header="0"/>
          <w:type w:val="continuous"/>
        </w:sectPr>
      </w:pPr>
    </w:p>
    <w:bookmarkStart w:id="73" w:name="page74"/>
    <w:bookmarkEnd w:id="73"/>
    <w:p>
      <w:pPr>
        <w:ind w:left="260"/>
        <w:spacing w:after="0"/>
        <w:rPr>
          <w:sz w:val="20"/>
          <w:szCs w:val="20"/>
          <w:color w:val="auto"/>
        </w:rPr>
      </w:pPr>
      <w:r>
        <w:rPr>
          <w:rFonts w:ascii="Courier New" w:cs="Courier New" w:eastAsia="Courier New" w:hAnsi="Courier New"/>
          <w:sz w:val="15"/>
          <w:szCs w:val="15"/>
          <w:color w:val="auto"/>
        </w:rPr>
        <w:t>70</w:t>
      </w:r>
    </w:p>
    <w:p>
      <w:pPr>
        <w:spacing w:after="0" w:line="180" w:lineRule="exact"/>
        <w:rPr>
          <w:sz w:val="20"/>
          <w:szCs w:val="20"/>
          <w:color w:val="auto"/>
        </w:rPr>
      </w:pPr>
    </w:p>
    <w:p>
      <w:pPr>
        <w:ind w:right="3319"/>
        <w:spacing w:after="0" w:line="247" w:lineRule="auto"/>
        <w:rPr>
          <w:sz w:val="20"/>
          <w:szCs w:val="20"/>
          <w:color w:val="auto"/>
        </w:rPr>
      </w:pPr>
      <w:r>
        <w:rPr>
          <w:rFonts w:ascii="Courier New" w:cs="Courier New" w:eastAsia="Courier New" w:hAnsi="Courier New"/>
          <w:sz w:val="15"/>
          <w:szCs w:val="15"/>
          <w:color w:val="auto"/>
        </w:rPr>
        <w:t>expect an application to be successful on the basis of advice from our legal advisor in Bermuda, provided that the judgment:</w:t>
      </w:r>
    </w:p>
    <w:p>
      <w:pPr>
        <w:spacing w:after="0" w:line="175" w:lineRule="exact"/>
        <w:rPr>
          <w:sz w:val="20"/>
          <w:szCs w:val="20"/>
          <w:color w:val="auto"/>
        </w:rPr>
      </w:pPr>
    </w:p>
    <w:p>
      <w:pPr>
        <w:ind w:left="720" w:hanging="182"/>
        <w:spacing w:after="0"/>
        <w:tabs>
          <w:tab w:leader="none" w:pos="7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final and conclusive;</w:t>
      </w:r>
    </w:p>
    <w:p>
      <w:pPr>
        <w:spacing w:after="0" w:line="179" w:lineRule="exact"/>
        <w:rPr>
          <w:rFonts w:ascii="Courier New" w:cs="Courier New" w:eastAsia="Courier New" w:hAnsi="Courier New"/>
          <w:sz w:val="15"/>
          <w:szCs w:val="15"/>
          <w:color w:val="auto"/>
        </w:rPr>
      </w:pPr>
    </w:p>
    <w:p>
      <w:pPr>
        <w:ind w:left="720" w:hanging="182"/>
        <w:spacing w:after="0"/>
        <w:tabs>
          <w:tab w:leader="none" w:pos="7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not obtained by fraud;</w:t>
      </w:r>
    </w:p>
    <w:p>
      <w:pPr>
        <w:spacing w:after="0" w:line="179" w:lineRule="exact"/>
        <w:rPr>
          <w:rFonts w:ascii="Courier New" w:cs="Courier New" w:eastAsia="Courier New" w:hAnsi="Courier New"/>
          <w:sz w:val="15"/>
          <w:szCs w:val="15"/>
          <w:color w:val="auto"/>
        </w:rPr>
      </w:pPr>
    </w:p>
    <w:p>
      <w:pPr>
        <w:ind w:left="720" w:right="3219" w:hanging="182"/>
        <w:spacing w:after="0" w:line="247" w:lineRule="auto"/>
        <w:tabs>
          <w:tab w:leader="none" w:pos="7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not and its enforcement would not be contrary to public policy of Bermuda;</w:t>
      </w:r>
    </w:p>
    <w:p>
      <w:pPr>
        <w:spacing w:after="0" w:line="174" w:lineRule="exact"/>
        <w:rPr>
          <w:rFonts w:ascii="Courier New" w:cs="Courier New" w:eastAsia="Courier New" w:hAnsi="Courier New"/>
          <w:sz w:val="15"/>
          <w:szCs w:val="15"/>
          <w:color w:val="auto"/>
        </w:rPr>
      </w:pPr>
    </w:p>
    <w:p>
      <w:pPr>
        <w:ind w:left="720" w:right="2959" w:hanging="182"/>
        <w:spacing w:after="0" w:line="247" w:lineRule="auto"/>
        <w:tabs>
          <w:tab w:leader="none" w:pos="7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obtained in circumstances where the proceedings were not contrary to the rules of natural justice; and</w:t>
      </w:r>
    </w:p>
    <w:p>
      <w:pPr>
        <w:spacing w:after="0" w:line="174" w:lineRule="exact"/>
        <w:rPr>
          <w:rFonts w:ascii="Courier New" w:cs="Courier New" w:eastAsia="Courier New" w:hAnsi="Courier New"/>
          <w:sz w:val="15"/>
          <w:szCs w:val="15"/>
          <w:color w:val="auto"/>
        </w:rPr>
      </w:pPr>
    </w:p>
    <w:p>
      <w:pPr>
        <w:ind w:left="720" w:right="3139" w:hanging="182"/>
        <w:spacing w:after="0" w:line="247" w:lineRule="auto"/>
        <w:tabs>
          <w:tab w:leader="none" w:pos="7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the subject of the correct procedures under the law of Bermuda for its enforcement.</w:t>
      </w:r>
    </w:p>
    <w:p>
      <w:pPr>
        <w:spacing w:after="0" w:line="175"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w:t>
      </w:r>
    </w:p>
    <w:p>
      <w:pPr>
        <w:spacing w:after="0" w:line="200" w:lineRule="exact"/>
        <w:rPr>
          <w:sz w:val="20"/>
          <w:szCs w:val="20"/>
          <w:color w:val="auto"/>
        </w:rPr>
      </w:pPr>
    </w:p>
    <w:p>
      <w:pPr>
        <w:spacing w:after="0" w:line="327"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a transaction with an interested director would not be voidable if:</w:t>
      </w:r>
    </w:p>
    <w:p>
      <w:pPr>
        <w:spacing w:after="0" w:line="200" w:lineRule="exact"/>
        <w:rPr>
          <w:sz w:val="20"/>
          <w:szCs w:val="20"/>
          <w:color w:val="auto"/>
        </w:rPr>
      </w:pPr>
    </w:p>
    <w:p>
      <w:pPr>
        <w:spacing w:after="0" w:line="329" w:lineRule="exact"/>
        <w:rPr>
          <w:sz w:val="20"/>
          <w:szCs w:val="20"/>
          <w:color w:val="auto"/>
        </w:rPr>
      </w:pPr>
    </w:p>
    <w:p>
      <w:pPr>
        <w:ind w:left="620" w:right="2959" w:hanging="172"/>
        <w:spacing w:after="0" w:line="246" w:lineRule="auto"/>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200" w:lineRule="exact"/>
        <w:rPr>
          <w:rFonts w:ascii="Courier New" w:cs="Courier New" w:eastAsia="Courier New" w:hAnsi="Courier New"/>
          <w:sz w:val="15"/>
          <w:szCs w:val="15"/>
          <w:color w:val="auto"/>
        </w:rPr>
      </w:pPr>
    </w:p>
    <w:p>
      <w:pPr>
        <w:spacing w:after="0" w:line="326" w:lineRule="exact"/>
        <w:rPr>
          <w:rFonts w:ascii="Courier New" w:cs="Courier New" w:eastAsia="Courier New" w:hAnsi="Courier New"/>
          <w:sz w:val="15"/>
          <w:szCs w:val="15"/>
          <w:color w:val="auto"/>
        </w:rPr>
      </w:pPr>
    </w:p>
    <w:p>
      <w:pPr>
        <w:ind w:left="620" w:right="2959" w:hanging="172"/>
        <w:spacing w:after="0" w:line="246" w:lineRule="auto"/>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200" w:lineRule="exact"/>
        <w:rPr>
          <w:rFonts w:ascii="Courier New" w:cs="Courier New" w:eastAsia="Courier New" w:hAnsi="Courier New"/>
          <w:sz w:val="15"/>
          <w:szCs w:val="15"/>
          <w:color w:val="auto"/>
        </w:rPr>
      </w:pPr>
    </w:p>
    <w:p>
      <w:pPr>
        <w:spacing w:after="0" w:line="326" w:lineRule="exact"/>
        <w:rPr>
          <w:rFonts w:ascii="Courier New" w:cs="Courier New" w:eastAsia="Courier New" w:hAnsi="Courier New"/>
          <w:sz w:val="15"/>
          <w:szCs w:val="15"/>
          <w:color w:val="auto"/>
        </w:rPr>
      </w:pPr>
    </w:p>
    <w:p>
      <w:pPr>
        <w:ind w:left="620" w:right="3859" w:hanging="172"/>
        <w:spacing w:after="0" w:line="247" w:lineRule="auto"/>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transaction is fair to the corporation as of the time it is authorized, approved or ratified.</w:t>
      </w:r>
    </w:p>
    <w:p>
      <w:pPr>
        <w:spacing w:after="0" w:line="200" w:lineRule="exact"/>
        <w:rPr>
          <w:sz w:val="20"/>
          <w:szCs w:val="20"/>
          <w:color w:val="auto"/>
        </w:rPr>
      </w:pPr>
    </w:p>
    <w:p>
      <w:pPr>
        <w:spacing w:after="0" w:line="324" w:lineRule="exact"/>
        <w:rPr>
          <w:sz w:val="20"/>
          <w:szCs w:val="20"/>
          <w:color w:val="auto"/>
        </w:rPr>
      </w:pPr>
    </w:p>
    <w:p>
      <w:pPr>
        <w:ind w:right="3419" w:firstLine="454"/>
        <w:spacing w:after="0" w:line="247" w:lineRule="auto"/>
        <w:rPr>
          <w:sz w:val="20"/>
          <w:szCs w:val="20"/>
          <w:color w:val="auto"/>
        </w:rPr>
      </w:pPr>
      <w:r>
        <w:rPr>
          <w:rFonts w:ascii="Courier New" w:cs="Courier New" w:eastAsia="Courier New" w:hAnsi="Courier New"/>
          <w:sz w:val="15"/>
          <w:szCs w:val="15"/>
          <w:color w:val="auto"/>
        </w:rPr>
        <w:t>Under Delaware law, the interested director could be held liable for a transaction in which the director derived an improper personal benefit.</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 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200" w:lineRule="exact"/>
        <w:rPr>
          <w:sz w:val="20"/>
          <w:szCs w:val="20"/>
          <w:color w:val="auto"/>
        </w:rPr>
      </w:pPr>
    </w:p>
    <w:p>
      <w:pPr>
        <w:spacing w:after="0" w:line="336"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Takeovers. Bermuda law provides that where an offer is made for shares of a company and, within four months of the offer, the holders of not less than 90% of the shares which are the subject</w:t>
      </w:r>
    </w:p>
    <w:p>
      <w:pPr>
        <w:sectPr>
          <w:pgSz w:w="11900" w:h="16838" w:orient="portrait"/>
          <w:cols w:equalWidth="0" w:num="1">
            <w:col w:w="10219"/>
          </w:cols>
          <w:pgMar w:left="240" w:top="293" w:right="1440" w:bottom="0" w:gutter="0" w:footer="0" w:header="0"/>
        </w:sectPr>
      </w:pPr>
    </w:p>
    <w:p>
      <w:pPr>
        <w:spacing w:after="0" w:line="17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69</w:t>
      </w:r>
    </w:p>
    <w:p>
      <w:pPr>
        <w:sectPr>
          <w:pgSz w:w="11900" w:h="16838" w:orient="portrait"/>
          <w:cols w:equalWidth="0" w:num="1">
            <w:col w:w="10219"/>
          </w:cols>
          <w:pgMar w:left="240" w:top="293" w:right="1440" w:bottom="0" w:gutter="0" w:footer="0" w:header="0"/>
          <w:type w:val="continuous"/>
        </w:sectPr>
      </w:pPr>
    </w:p>
    <w:bookmarkStart w:id="74" w:name="page75"/>
    <w:bookmarkEnd w:id="74"/>
    <w:p>
      <w:pPr>
        <w:ind w:left="260"/>
        <w:spacing w:after="0"/>
        <w:rPr>
          <w:sz w:val="20"/>
          <w:szCs w:val="20"/>
          <w:color w:val="auto"/>
        </w:rPr>
      </w:pPr>
      <w:r>
        <w:rPr>
          <w:rFonts w:ascii="Courier New" w:cs="Courier New" w:eastAsia="Courier New" w:hAnsi="Courier New"/>
          <w:sz w:val="15"/>
          <w:szCs w:val="15"/>
          <w:color w:val="auto"/>
        </w:rPr>
        <w:t>71</w:t>
      </w:r>
    </w:p>
    <w:p>
      <w:pPr>
        <w:spacing w:after="0" w:line="354"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200" w:lineRule="exact"/>
        <w:rPr>
          <w:sz w:val="20"/>
          <w:szCs w:val="20"/>
          <w:color w:val="auto"/>
        </w:rPr>
      </w:pPr>
    </w:p>
    <w:p>
      <w:pPr>
        <w:spacing w:after="0" w:line="33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200" w:lineRule="exact"/>
        <w:rPr>
          <w:sz w:val="20"/>
          <w:szCs w:val="20"/>
          <w:color w:val="auto"/>
        </w:rPr>
      </w:pPr>
    </w:p>
    <w:p>
      <w:pPr>
        <w:spacing w:after="0" w:line="33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200" w:lineRule="exact"/>
        <w:rPr>
          <w:sz w:val="20"/>
          <w:szCs w:val="20"/>
          <w:color w:val="auto"/>
        </w:rPr>
      </w:pPr>
    </w:p>
    <w:p>
      <w:pPr>
        <w:spacing w:after="0" w:line="329" w:lineRule="exact"/>
        <w:rPr>
          <w:sz w:val="20"/>
          <w:szCs w:val="20"/>
          <w:color w:val="auto"/>
        </w:rPr>
      </w:pPr>
    </w:p>
    <w:p>
      <w:pPr>
        <w:ind w:left="620" w:right="3039" w:hanging="172"/>
        <w:spacing w:after="0" w:line="247"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director or officer acted in good faith and in a manner he or she reasonably believed to be in or not opposed to the best interests of the corporation, and</w:t>
      </w:r>
    </w:p>
    <w:p>
      <w:pPr>
        <w:spacing w:after="0" w:line="200" w:lineRule="exact"/>
        <w:rPr>
          <w:rFonts w:ascii="Courier New" w:cs="Courier New" w:eastAsia="Courier New" w:hAnsi="Courier New"/>
          <w:sz w:val="15"/>
          <w:szCs w:val="15"/>
          <w:color w:val="auto"/>
        </w:rPr>
      </w:pPr>
    </w:p>
    <w:p>
      <w:pPr>
        <w:spacing w:after="0" w:line="323" w:lineRule="exact"/>
        <w:rPr>
          <w:rFonts w:ascii="Courier New" w:cs="Courier New" w:eastAsia="Courier New" w:hAnsi="Courier New"/>
          <w:sz w:val="15"/>
          <w:szCs w:val="15"/>
          <w:color w:val="auto"/>
        </w:rPr>
      </w:pPr>
    </w:p>
    <w:p>
      <w:pPr>
        <w:ind w:left="620" w:right="3599" w:hanging="172"/>
        <w:spacing w:after="0" w:line="247"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 respect to any criminal action or proceeding, the director or officer had no reasonable cause to believe his or her conduct was unlawful.</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 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w:t>
      </w:r>
    </w:p>
    <w:p>
      <w:pPr>
        <w:sectPr>
          <w:pgSz w:w="11900" w:h="16838" w:orient="portrait"/>
          <w:cols w:equalWidth="0" w:num="1">
            <w:col w:w="10219"/>
          </w:cols>
          <w:pgMar w:left="240" w:top="293" w:right="1440" w:bottom="1130" w:gutter="0" w:footer="0" w:header="0"/>
        </w:sectPr>
      </w:pPr>
    </w:p>
    <w:p>
      <w:pPr>
        <w:spacing w:after="0" w:line="35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70</w:t>
      </w:r>
    </w:p>
    <w:p>
      <w:pPr>
        <w:sectPr>
          <w:pgSz w:w="11900" w:h="16838" w:orient="portrait"/>
          <w:cols w:equalWidth="0" w:num="1">
            <w:col w:w="10219"/>
          </w:cols>
          <w:pgMar w:left="240" w:top="293" w:right="1440" w:bottom="1130" w:gutter="0" w:footer="0" w:header="0"/>
          <w:type w:val="continuous"/>
        </w:sectPr>
      </w:pPr>
    </w:p>
    <w:bookmarkStart w:id="75" w:name="page76"/>
    <w:bookmarkEnd w:id="75"/>
    <w:p>
      <w:pPr>
        <w:ind w:left="260"/>
        <w:spacing w:after="0"/>
        <w:rPr>
          <w:sz w:val="20"/>
          <w:szCs w:val="20"/>
          <w:color w:val="auto"/>
        </w:rPr>
      </w:pPr>
      <w:r>
        <w:rPr>
          <w:rFonts w:ascii="Courier New" w:cs="Courier New" w:eastAsia="Courier New" w:hAnsi="Courier New"/>
          <w:sz w:val="15"/>
          <w:szCs w:val="15"/>
          <w:color w:val="auto"/>
        </w:rPr>
        <w:t>72</w:t>
      </w:r>
    </w:p>
    <w:p>
      <w:pPr>
        <w:spacing w:after="0" w:line="354"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5"/>
          <w:szCs w:val="15"/>
          <w:color w:val="auto"/>
        </w:rPr>
        <w:t>corporation's shareholder list and its other books and records for any purpose reasonably related to the person's interest as a shareholder.</w:t>
      </w:r>
    </w:p>
    <w:p>
      <w:pPr>
        <w:spacing w:after="0" w:line="200" w:lineRule="exact"/>
        <w:rPr>
          <w:sz w:val="20"/>
          <w:szCs w:val="20"/>
          <w:color w:val="auto"/>
        </w:rPr>
      </w:pPr>
    </w:p>
    <w:p>
      <w:pPr>
        <w:spacing w:after="0" w:line="324"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TAXATION OF SHAREHOLDERS</w:t>
      </w: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 TAX CONSIDERATIONS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UNITED STATES FEDERAL INCOME TAX CONSIDERATIONS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the opinion of Fenwick &amp; West LLP, our special United States federal income tax counsel, the following summarizes the material United States federal income tax considerations that apply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may be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200" w:lineRule="exact"/>
        <w:rPr>
          <w:sz w:val="20"/>
          <w:szCs w:val="20"/>
          <w:color w:val="auto"/>
        </w:rPr>
      </w:pPr>
    </w:p>
    <w:p>
      <w:pPr>
        <w:spacing w:after="0" w:line="33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200" w:lineRule="exact"/>
        <w:rPr>
          <w:sz w:val="20"/>
          <w:szCs w:val="20"/>
          <w:color w:val="auto"/>
        </w:rPr>
      </w:pPr>
    </w:p>
    <w:p>
      <w:pPr>
        <w:spacing w:after="0" w:line="327"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200" w:lineRule="exact"/>
        <w:rPr>
          <w:sz w:val="20"/>
          <w:szCs w:val="20"/>
          <w:color w:val="auto"/>
        </w:rPr>
      </w:pPr>
    </w:p>
    <w:p>
      <w:pPr>
        <w:spacing w:after="0" w:line="327"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As used herein in this discussion, a United States Holder of common stock means a holder that is:</w:t>
      </w:r>
    </w:p>
    <w:p>
      <w:pPr>
        <w:spacing w:after="0" w:line="200" w:lineRule="exact"/>
        <w:rPr>
          <w:sz w:val="20"/>
          <w:szCs w:val="20"/>
          <w:color w:val="auto"/>
        </w:rPr>
      </w:pPr>
    </w:p>
    <w:p>
      <w:pPr>
        <w:spacing w:after="0" w:line="324" w:lineRule="exact"/>
        <w:rPr>
          <w:sz w:val="20"/>
          <w:szCs w:val="20"/>
          <w:color w:val="auto"/>
        </w:rPr>
      </w:pPr>
    </w:p>
    <w:p>
      <w:pPr>
        <w:ind w:left="620" w:hanging="172"/>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citizen or resident of the United States;</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620" w:right="2959" w:hanging="172"/>
        <w:spacing w:after="0" w:line="247" w:lineRule="auto"/>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corporation, partnership or other entity created or organized in or under the laws of the United States or any political subdivision thereof;</w:t>
      </w:r>
    </w:p>
    <w:p>
      <w:pPr>
        <w:sectPr>
          <w:pgSz w:w="11900" w:h="16838" w:orient="portrait"/>
          <w:cols w:equalWidth="0" w:num="1">
            <w:col w:w="10219"/>
          </w:cols>
          <w:pgMar w:left="240" w:top="293" w:right="1440" w:bottom="431" w:gutter="0" w:footer="0" w:header="0"/>
        </w:sectPr>
      </w:pPr>
    </w:p>
    <w:p>
      <w:pPr>
        <w:spacing w:after="0" w:line="34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71</w:t>
      </w:r>
    </w:p>
    <w:p>
      <w:pPr>
        <w:sectPr>
          <w:pgSz w:w="11900" w:h="16838" w:orient="portrait"/>
          <w:cols w:equalWidth="0" w:num="1">
            <w:col w:w="10219"/>
          </w:cols>
          <w:pgMar w:left="240" w:top="293" w:right="1440" w:bottom="431" w:gutter="0" w:footer="0" w:header="0"/>
          <w:type w:val="continuous"/>
        </w:sectPr>
      </w:pPr>
    </w:p>
    <w:bookmarkStart w:id="76" w:name="page77"/>
    <w:bookmarkEnd w:id="76"/>
    <w:p>
      <w:pPr>
        <w:ind w:left="260"/>
        <w:spacing w:after="0"/>
        <w:rPr>
          <w:sz w:val="20"/>
          <w:szCs w:val="20"/>
          <w:color w:val="auto"/>
        </w:rPr>
      </w:pPr>
      <w:r>
        <w:rPr>
          <w:rFonts w:ascii="Courier New" w:cs="Courier New" w:eastAsia="Courier New" w:hAnsi="Courier New"/>
          <w:sz w:val="15"/>
          <w:szCs w:val="15"/>
          <w:color w:val="auto"/>
        </w:rPr>
        <w:t>73</w:t>
      </w:r>
    </w:p>
    <w:p>
      <w:pPr>
        <w:spacing w:after="0" w:line="354" w:lineRule="exact"/>
        <w:rPr>
          <w:sz w:val="20"/>
          <w:szCs w:val="20"/>
          <w:color w:val="auto"/>
        </w:rPr>
      </w:pPr>
    </w:p>
    <w:p>
      <w:pPr>
        <w:ind w:left="620" w:right="3039" w:hanging="172"/>
        <w:spacing w:after="0" w:line="247" w:lineRule="auto"/>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estate the income of which is subject to United States federal income taxation regardless of its source; or</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jc w:val="both"/>
        <w:ind w:left="620" w:right="3039" w:hanging="172"/>
        <w:spacing w:after="0" w:line="247" w:lineRule="auto"/>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trust which is subject to the supervision of a court within the United States and the control of a United States person as described in Section 7701(a)(30) of the Internal Revenue Code.</w:t>
      </w:r>
    </w:p>
    <w:p>
      <w:pPr>
        <w:spacing w:after="0" w:line="200" w:lineRule="exact"/>
        <w:rPr>
          <w:sz w:val="20"/>
          <w:szCs w:val="20"/>
          <w:color w:val="auto"/>
        </w:rPr>
      </w:pPr>
    </w:p>
    <w:p>
      <w:pPr>
        <w:spacing w:after="0" w:line="32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DISTRIBUTIONS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may be treated for United States foreign tax credit purposes as either (1) foreign source "passive income," or foreign source "financial services income," or (2) United States source income, in proportion to our earnings and profits in the year of such distribution allocable to United States sources. For this purpose, we will be treated as a United States-owned foreign corporation so long as stock representing 50% or more of our voting power or value is owned, directly or indirectly, by United States Holders.</w:t>
      </w:r>
    </w:p>
    <w:p>
      <w:pPr>
        <w:spacing w:after="0" w:line="200" w:lineRule="exact"/>
        <w:rPr>
          <w:sz w:val="20"/>
          <w:szCs w:val="20"/>
          <w:color w:val="auto"/>
        </w:rPr>
      </w:pP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CAPITAL GAINS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limitations. Except in limited circumstances, any gain or loss recognized by a United States Holder will be treated as United States source.</w:t>
      </w:r>
    </w:p>
    <w:p>
      <w:pPr>
        <w:spacing w:after="0" w:line="200" w:lineRule="exact"/>
        <w:rPr>
          <w:sz w:val="20"/>
          <w:szCs w:val="20"/>
          <w:color w:val="auto"/>
        </w:rPr>
      </w:pP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PASSIVE FOREIGN INVESTMENT COMPANY (PFIC)</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200" w:lineRule="exact"/>
        <w:rPr>
          <w:sz w:val="20"/>
          <w:szCs w:val="20"/>
          <w:color w:val="auto"/>
        </w:rPr>
      </w:pPr>
    </w:p>
    <w:p>
      <w:pPr>
        <w:spacing w:after="0" w:line="327"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We will be classified as a PFIC with respect to a United States Holder if, for any taxable year in which the United States Holder held common stock, either:</w:t>
      </w:r>
    </w:p>
    <w:p>
      <w:pPr>
        <w:spacing w:after="0" w:line="200" w:lineRule="exact"/>
        <w:rPr>
          <w:sz w:val="20"/>
          <w:szCs w:val="20"/>
          <w:color w:val="auto"/>
        </w:rPr>
      </w:pPr>
    </w:p>
    <w:p>
      <w:pPr>
        <w:spacing w:after="0" w:line="324" w:lineRule="exact"/>
        <w:rPr>
          <w:sz w:val="20"/>
          <w:szCs w:val="20"/>
          <w:color w:val="auto"/>
        </w:rPr>
      </w:pPr>
    </w:p>
    <w:p>
      <w:pPr>
        <w:ind w:left="620" w:right="3039" w:hanging="172"/>
        <w:spacing w:after="0" w:line="247" w:lineRule="auto"/>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75% of our gross income for the taxable year is passive income; or</w:t>
      </w:r>
    </w:p>
    <w:p>
      <w:pPr>
        <w:spacing w:after="0" w:line="200" w:lineRule="exact"/>
        <w:rPr>
          <w:rFonts w:ascii="Courier New" w:cs="Courier New" w:eastAsia="Courier New" w:hAnsi="Courier New"/>
          <w:sz w:val="15"/>
          <w:szCs w:val="15"/>
          <w:color w:val="auto"/>
        </w:rPr>
      </w:pPr>
    </w:p>
    <w:p>
      <w:pPr>
        <w:spacing w:after="0" w:line="324" w:lineRule="exact"/>
        <w:rPr>
          <w:rFonts w:ascii="Courier New" w:cs="Courier New" w:eastAsia="Courier New" w:hAnsi="Courier New"/>
          <w:sz w:val="15"/>
          <w:szCs w:val="15"/>
          <w:color w:val="auto"/>
        </w:rPr>
      </w:pPr>
    </w:p>
    <w:p>
      <w:pPr>
        <w:ind w:left="620" w:right="3039" w:hanging="172"/>
        <w:spacing w:after="0" w:line="247" w:lineRule="auto"/>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50% of the average percentage of our assets by value produce or are held for the production of passive income.</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w:t>
      </w:r>
    </w:p>
    <w:p>
      <w:pPr>
        <w:sectPr>
          <w:pgSz w:w="11900" w:h="16838" w:orient="portrait"/>
          <w:cols w:equalWidth="0" w:num="1">
            <w:col w:w="10219"/>
          </w:cols>
          <w:pgMar w:left="240" w:top="293" w:right="1440" w:bottom="0" w:gutter="0" w:footer="0" w:header="0"/>
        </w:sectPr>
      </w:pPr>
    </w:p>
    <w:bookmarkStart w:id="77" w:name="page78"/>
    <w:bookmarkEnd w:id="77"/>
    <w:p>
      <w:pPr>
        <w:ind w:right="3139"/>
        <w:spacing w:after="0" w:line="247" w:lineRule="auto"/>
        <w:rPr>
          <w:sz w:val="20"/>
          <w:szCs w:val="20"/>
          <w:color w:val="auto"/>
        </w:rPr>
      </w:pPr>
      <w:r>
        <w:rPr>
          <w:rFonts w:ascii="Courier New" w:cs="Courier New" w:eastAsia="Courier New" w:hAnsi="Courier New"/>
          <w:sz w:val="15"/>
          <w:szCs w:val="15"/>
          <w:color w:val="auto"/>
        </w:rPr>
        <w:t>share of the other corporation's income. If we are classified as a PFIC in any year with respect to which a United States person is a shareholder, we will continue</w:t>
      </w:r>
    </w:p>
    <w:p>
      <w:pPr>
        <w:spacing w:after="0" w:line="17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72</w:t>
      </w:r>
    </w:p>
    <w:p>
      <w:pPr>
        <w:sectPr>
          <w:pgSz w:w="11900" w:h="16838" w:orient="portrait"/>
          <w:cols w:equalWidth="0" w:num="1">
            <w:col w:w="10219"/>
          </w:cols>
          <w:pgMar w:left="240" w:top="142" w:right="1440" w:bottom="1440" w:gutter="0" w:footer="0" w:header="0"/>
        </w:sectPr>
      </w:pPr>
    </w:p>
    <w:bookmarkStart w:id="78" w:name="page79"/>
    <w:bookmarkEnd w:id="78"/>
    <w:p>
      <w:pPr>
        <w:ind w:left="260"/>
        <w:spacing w:after="0"/>
        <w:rPr>
          <w:sz w:val="20"/>
          <w:szCs w:val="20"/>
          <w:color w:val="auto"/>
        </w:rPr>
      </w:pPr>
      <w:r>
        <w:rPr>
          <w:rFonts w:ascii="Courier New" w:cs="Courier New" w:eastAsia="Courier New" w:hAnsi="Courier New"/>
          <w:sz w:val="15"/>
          <w:szCs w:val="15"/>
          <w:color w:val="auto"/>
        </w:rPr>
        <w:t>74</w:t>
      </w:r>
    </w:p>
    <w:p>
      <w:pPr>
        <w:spacing w:after="0" w:line="354" w:lineRule="exact"/>
        <w:rPr>
          <w:sz w:val="20"/>
          <w:szCs w:val="20"/>
          <w:color w:val="auto"/>
        </w:rPr>
      </w:pPr>
    </w:p>
    <w:p>
      <w:pPr>
        <w:ind w:right="3499"/>
        <w:spacing w:after="0" w:line="247" w:lineRule="auto"/>
        <w:rPr>
          <w:sz w:val="20"/>
          <w:szCs w:val="20"/>
          <w:color w:val="auto"/>
        </w:rPr>
      </w:pPr>
      <w:r>
        <w:rPr>
          <w:rFonts w:ascii="Courier New" w:cs="Courier New" w:eastAsia="Courier New" w:hAnsi="Courier New"/>
          <w:sz w:val="15"/>
          <w:szCs w:val="15"/>
          <w:color w:val="auto"/>
        </w:rPr>
        <w:t>to be treated as a PFIC with respect to such shareholder in all succeeding years, regardless of whether we continue to meet the income or asset test described above, subject to possible shareholder elections that may apply.</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pacing w:after="0" w:line="200" w:lineRule="exact"/>
        <w:rPr>
          <w:sz w:val="20"/>
          <w:szCs w:val="20"/>
          <w:color w:val="auto"/>
        </w:rPr>
      </w:pPr>
    </w:p>
    <w:p>
      <w:pPr>
        <w:spacing w:after="0" w:line="347"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200" w:lineRule="exact"/>
        <w:rPr>
          <w:sz w:val="20"/>
          <w:szCs w:val="20"/>
          <w:color w:val="auto"/>
        </w:rPr>
      </w:pPr>
    </w:p>
    <w:p>
      <w:pPr>
        <w:spacing w:after="0" w:line="32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FOREIGN PERSONAL HOLDING COMPANY</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w:t>
      </w:r>
    </w:p>
    <w:p>
      <w:pPr>
        <w:sectPr>
          <w:pgSz w:w="11900" w:h="16838" w:orient="portrait"/>
          <w:cols w:equalWidth="0" w:num="1">
            <w:col w:w="10219"/>
          </w:cols>
          <w:pgMar w:left="240" w:top="293" w:right="1440" w:bottom="1440" w:gutter="0" w:footer="0" w:header="0"/>
        </w:sectPr>
      </w:pPr>
    </w:p>
    <w:p>
      <w:pPr>
        <w:spacing w:after="0" w:line="35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73</w:t>
      </w:r>
    </w:p>
    <w:p>
      <w:pPr>
        <w:sectPr>
          <w:pgSz w:w="11900" w:h="16838" w:orient="portrait"/>
          <w:cols w:equalWidth="0" w:num="1">
            <w:col w:w="10219"/>
          </w:cols>
          <w:pgMar w:left="240" w:top="293" w:right="1440" w:bottom="1440" w:gutter="0" w:footer="0" w:header="0"/>
          <w:type w:val="continuous"/>
        </w:sectPr>
      </w:pPr>
    </w:p>
    <w:bookmarkStart w:id="79" w:name="page80"/>
    <w:bookmarkEnd w:id="79"/>
    <w:p>
      <w:pPr>
        <w:ind w:left="260"/>
        <w:spacing w:after="0"/>
        <w:rPr>
          <w:sz w:val="20"/>
          <w:szCs w:val="20"/>
          <w:color w:val="auto"/>
        </w:rPr>
      </w:pPr>
      <w:r>
        <w:rPr>
          <w:rFonts w:ascii="Courier New" w:cs="Courier New" w:eastAsia="Courier New" w:hAnsi="Courier New"/>
          <w:sz w:val="15"/>
          <w:szCs w:val="15"/>
          <w:color w:val="auto"/>
        </w:rPr>
        <w:t>75</w:t>
      </w:r>
    </w:p>
    <w:p>
      <w:pPr>
        <w:spacing w:after="0" w:line="354"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00" w:lineRule="exact"/>
        <w:rPr>
          <w:sz w:val="20"/>
          <w:szCs w:val="20"/>
          <w:color w:val="auto"/>
        </w:rPr>
      </w:pP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PERSONAL HOLDING COMPANY</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200" w:lineRule="exact"/>
        <w:rPr>
          <w:sz w:val="20"/>
          <w:szCs w:val="20"/>
          <w:color w:val="auto"/>
        </w:rPr>
      </w:pP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CONTROLLED FOREIGN CORPORATIONS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If 10% Shareholders own, in the aggregate, more than 50%, measured by voting power or value, of our shares or any of our non-United States corporate subsidiaries, directly, indirectly, or by 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200" w:lineRule="exact"/>
        <w:rPr>
          <w:sz w:val="20"/>
          <w:szCs w:val="20"/>
          <w:color w:val="auto"/>
        </w:rPr>
      </w:pP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NON-UNITED STATES HOLDERS</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For United States federal income tax purposes, a non-United States Holder generally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ectPr>
          <w:pgSz w:w="11900" w:h="16838" w:orient="portrait"/>
          <w:cols w:equalWidth="0" w:num="1">
            <w:col w:w="10219"/>
          </w:cols>
          <w:pgMar w:left="240" w:top="293" w:right="1440" w:bottom="1440" w:gutter="0" w:footer="0" w:header="0"/>
        </w:sectPr>
      </w:pPr>
    </w:p>
    <w:p>
      <w:pPr>
        <w:spacing w:after="0" w:line="35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74</w:t>
      </w:r>
    </w:p>
    <w:p>
      <w:pPr>
        <w:sectPr>
          <w:pgSz w:w="11900" w:h="16838" w:orient="portrait"/>
          <w:cols w:equalWidth="0" w:num="1">
            <w:col w:w="10219"/>
          </w:cols>
          <w:pgMar w:left="240" w:top="293" w:right="1440" w:bottom="1440" w:gutter="0" w:footer="0" w:header="0"/>
          <w:type w:val="continuous"/>
        </w:sectPr>
      </w:pPr>
    </w:p>
    <w:bookmarkStart w:id="80" w:name="page81"/>
    <w:bookmarkEnd w:id="80"/>
    <w:p>
      <w:pPr>
        <w:ind w:left="260"/>
        <w:spacing w:after="0"/>
        <w:rPr>
          <w:sz w:val="20"/>
          <w:szCs w:val="20"/>
          <w:color w:val="auto"/>
        </w:rPr>
      </w:pPr>
      <w:r>
        <w:rPr>
          <w:rFonts w:ascii="Courier New" w:cs="Courier New" w:eastAsia="Courier New" w:hAnsi="Courier New"/>
          <w:sz w:val="15"/>
          <w:szCs w:val="15"/>
          <w:color w:val="auto"/>
        </w:rPr>
        <w:t>76</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INFORMATION REPORTING AND BACKUP WITHHOLDING</w:t>
      </w:r>
    </w:p>
    <w:p>
      <w:pPr>
        <w:spacing w:after="0" w:line="200" w:lineRule="exact"/>
        <w:rPr>
          <w:sz w:val="20"/>
          <w:szCs w:val="20"/>
          <w:color w:val="auto"/>
        </w:rPr>
      </w:pPr>
    </w:p>
    <w:p>
      <w:pPr>
        <w:spacing w:after="0" w:line="32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United States Holders. In general,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200" w:lineRule="exact"/>
        <w:rPr>
          <w:sz w:val="20"/>
          <w:szCs w:val="20"/>
          <w:color w:val="auto"/>
        </w:rPr>
      </w:pPr>
    </w:p>
    <w:p>
      <w:pPr>
        <w:spacing w:after="0" w:line="33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200" w:lineRule="exact"/>
        <w:rPr>
          <w:sz w:val="20"/>
          <w:szCs w:val="20"/>
          <w:color w:val="auto"/>
        </w:rPr>
      </w:pPr>
    </w:p>
    <w:p>
      <w:pPr>
        <w:spacing w:after="0" w:line="32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As a general matter, 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200" w:lineRule="exact"/>
        <w:rPr>
          <w:sz w:val="20"/>
          <w:szCs w:val="20"/>
          <w:color w:val="auto"/>
        </w:rPr>
      </w:pPr>
    </w:p>
    <w:p>
      <w:pPr>
        <w:spacing w:after="0" w:line="33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200" w:lineRule="exact"/>
        <w:rPr>
          <w:sz w:val="20"/>
          <w:szCs w:val="20"/>
          <w:color w:val="auto"/>
        </w:rPr>
      </w:pPr>
    </w:p>
    <w:p>
      <w:pPr>
        <w:spacing w:after="0" w:line="32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352"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75</w:t>
      </w:r>
    </w:p>
    <w:p>
      <w:pPr>
        <w:sectPr>
          <w:pgSz w:w="11900" w:h="16838" w:orient="portrait"/>
          <w:cols w:equalWidth="0" w:num="1">
            <w:col w:w="10219"/>
          </w:cols>
          <w:pgMar w:left="240" w:top="293" w:right="1440" w:bottom="1440" w:gutter="0" w:footer="0" w:header="0"/>
        </w:sectPr>
      </w:pPr>
    </w:p>
    <w:bookmarkStart w:id="81" w:name="page82"/>
    <w:bookmarkEnd w:id="81"/>
    <w:p>
      <w:pPr>
        <w:ind w:left="260"/>
        <w:spacing w:after="0"/>
        <w:rPr>
          <w:sz w:val="20"/>
          <w:szCs w:val="20"/>
          <w:color w:val="auto"/>
        </w:rPr>
      </w:pPr>
      <w:r>
        <w:rPr>
          <w:rFonts w:ascii="Courier New" w:cs="Courier New" w:eastAsia="Courier New" w:hAnsi="Courier New"/>
          <w:sz w:val="15"/>
          <w:szCs w:val="15"/>
          <w:color w:val="auto"/>
        </w:rPr>
        <w:t>77</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SHARES ELIGIBLE FOR FUTURE SALE</w:t>
      </w:r>
    </w:p>
    <w:p>
      <w:pPr>
        <w:spacing w:after="0" w:line="180"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352"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Upon completion of this offering, we will have outstanding an aggregate of 82,211,425 shares of our common stock, based on shares of common stock outstanding as of April 30,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76,211,425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shares of common stock that constitute restricted securities,</w:t>
      </w:r>
    </w:p>
    <w:p>
      <w:pPr>
        <w:spacing w:after="0" w:line="9" w:lineRule="exact"/>
        <w:rPr>
          <w:sz w:val="20"/>
          <w:szCs w:val="20"/>
          <w:color w:val="auto"/>
        </w:rPr>
      </w:pPr>
    </w:p>
    <w:p>
      <w:pPr>
        <w:ind w:right="2959" w:firstLine="1363"/>
        <w:spacing w:after="0" w:line="247" w:lineRule="auto"/>
        <w:rPr>
          <w:sz w:val="20"/>
          <w:szCs w:val="20"/>
          <w:color w:val="auto"/>
        </w:rPr>
      </w:pPr>
      <w:r>
        <w:rPr>
          <w:rFonts w:ascii="Courier New" w:cs="Courier New" w:eastAsia="Courier New" w:hAnsi="Courier New"/>
          <w:sz w:val="15"/>
          <w:szCs w:val="15"/>
          <w:color w:val="auto"/>
        </w:rPr>
        <w:t>shares held by existing shareholders are subject to contractual restrictions on resale as described more fully under the heading "Underwriting."</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Upon the expiration or waiver of the contractual restrictions on resale described under the heading "Underwriting" and subject to the provisions of Rule</w:t>
      </w:r>
    </w:p>
    <w:p>
      <w:pPr>
        <w:spacing w:after="0" w:line="1"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144 and Rule 701, restricted shares of common stock, assuming the exercise of outstanding warrants and vested stock options, will be available for sale in the public market 180 days after the date of this prospectus. The sale of these restricted securities is subject, in the case of shares held by affiliates, to the volume restrictions contained in Rule 144.</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144</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353" w:lineRule="exact"/>
        <w:rPr>
          <w:sz w:val="20"/>
          <w:szCs w:val="20"/>
          <w:color w:val="auto"/>
        </w:rPr>
      </w:pPr>
    </w:p>
    <w:p>
      <w:pPr>
        <w:ind w:left="440" w:right="3419" w:firstLine="462"/>
        <w:spacing w:after="0" w:line="247" w:lineRule="auto"/>
        <w:tabs>
          <w:tab w:leader="none" w:pos="1258"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one percent of the number of shares of common stock then outstanding, which will equal approximately 822,000 shares immediately after this offering; or</w:t>
      </w:r>
    </w:p>
    <w:p>
      <w:pPr>
        <w:spacing w:after="0" w:line="349" w:lineRule="exact"/>
        <w:rPr>
          <w:rFonts w:ascii="Courier New" w:cs="Courier New" w:eastAsia="Courier New" w:hAnsi="Courier New"/>
          <w:sz w:val="15"/>
          <w:szCs w:val="15"/>
          <w:color w:val="auto"/>
        </w:rPr>
      </w:pPr>
    </w:p>
    <w:p>
      <w:pPr>
        <w:ind w:left="440" w:right="3039" w:firstLine="462"/>
        <w:spacing w:after="0" w:line="246" w:lineRule="auto"/>
        <w:tabs>
          <w:tab w:leader="none" w:pos="1258"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average weekly trading volume of the common stock on the Nasdaq National Market during the four calendar weeks preceding the filing of a notice on Form 144 with respect to the sale of any shares of common stock.</w:t>
      </w:r>
    </w:p>
    <w:p>
      <w:pPr>
        <w:spacing w:after="0" w:line="17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144(k)</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 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pacing w:after="0" w:line="5"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76</w:t>
      </w:r>
    </w:p>
    <w:p>
      <w:pPr>
        <w:sectPr>
          <w:pgSz w:w="11900" w:h="16838" w:orient="portrait"/>
          <w:cols w:equalWidth="0" w:num="1">
            <w:col w:w="10219"/>
          </w:cols>
          <w:pgMar w:left="240" w:top="293" w:right="1440" w:bottom="1440" w:gutter="0" w:footer="0" w:header="0"/>
        </w:sectPr>
      </w:pPr>
    </w:p>
    <w:bookmarkStart w:id="82" w:name="page83"/>
    <w:bookmarkEnd w:id="82"/>
    <w:p>
      <w:pPr>
        <w:jc w:val="center"/>
        <w:ind w:right="9499"/>
        <w:spacing w:after="0"/>
        <w:rPr>
          <w:sz w:val="20"/>
          <w:szCs w:val="20"/>
          <w:color w:val="auto"/>
        </w:rPr>
      </w:pPr>
      <w:r>
        <w:rPr>
          <w:rFonts w:ascii="Courier New" w:cs="Courier New" w:eastAsia="Courier New" w:hAnsi="Courier New"/>
          <w:sz w:val="15"/>
          <w:szCs w:val="15"/>
          <w:color w:val="auto"/>
        </w:rPr>
        <w:t>78</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701</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RIGHTS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3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OPTIONS</w:t>
      </w:r>
    </w:p>
    <w:p>
      <w:pPr>
        <w:spacing w:after="0" w:line="354"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At April 30, 2000, options to purchase 11,492,809 shares of our common</w:t>
      </w:r>
    </w:p>
    <w:p>
      <w:pPr>
        <w:spacing w:after="0" w:line="5"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stock were outstanding under our stock option plans and otherwise. Shortly after</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680" w:type="dxa"/>
            <w:vAlign w:val="bottom"/>
            <w:gridSpan w:val="2"/>
          </w:tcPr>
          <w:p>
            <w:pPr>
              <w:spacing w:after="0"/>
              <w:rPr>
                <w:sz w:val="20"/>
                <w:szCs w:val="20"/>
                <w:color w:val="auto"/>
              </w:rPr>
            </w:pPr>
            <w:r>
              <w:rPr>
                <w:rFonts w:ascii="Courier New" w:cs="Courier New" w:eastAsia="Courier New" w:hAnsi="Courier New"/>
                <w:sz w:val="15"/>
                <w:szCs w:val="15"/>
                <w:color w:val="auto"/>
              </w:rPr>
              <w:t>the effective date</w:t>
            </w:r>
          </w:p>
        </w:tc>
        <w:tc>
          <w:tcPr>
            <w:tcW w:w="5580" w:type="dxa"/>
            <w:vAlign w:val="bottom"/>
            <w:gridSpan w:val="4"/>
          </w:tcPr>
          <w:p>
            <w:pPr>
              <w:ind w:left="40"/>
              <w:spacing w:after="0"/>
              <w:rPr>
                <w:sz w:val="20"/>
                <w:szCs w:val="20"/>
                <w:color w:val="auto"/>
              </w:rPr>
            </w:pPr>
            <w:r>
              <w:rPr>
                <w:rFonts w:ascii="Courier New" w:cs="Courier New" w:eastAsia="Courier New" w:hAnsi="Courier New"/>
                <w:sz w:val="15"/>
                <w:szCs w:val="15"/>
                <w:color w:val="auto"/>
              </w:rPr>
              <w:t>of this offering, we expect to file a registration statement</w:t>
            </w:r>
          </w:p>
        </w:tc>
      </w:tr>
      <w:tr>
        <w:trPr>
          <w:trHeight w:val="175"/>
        </w:trPr>
        <w:tc>
          <w:tcPr>
            <w:tcW w:w="4080" w:type="dxa"/>
            <w:vAlign w:val="bottom"/>
            <w:gridSpan w:val="3"/>
          </w:tcPr>
          <w:p>
            <w:pPr>
              <w:spacing w:after="0"/>
              <w:rPr>
                <w:sz w:val="20"/>
                <w:szCs w:val="20"/>
                <w:color w:val="auto"/>
              </w:rPr>
            </w:pPr>
            <w:r>
              <w:rPr>
                <w:rFonts w:ascii="Courier New" w:cs="Courier New" w:eastAsia="Courier New" w:hAnsi="Courier New"/>
                <w:sz w:val="15"/>
                <w:szCs w:val="15"/>
                <w:color w:val="auto"/>
              </w:rPr>
              <w:t>under the Securities Act covering</w:t>
            </w:r>
          </w:p>
        </w:tc>
        <w:tc>
          <w:tcPr>
            <w:tcW w:w="318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shares of common stock reserved</w:t>
            </w:r>
          </w:p>
        </w:tc>
      </w:tr>
      <w:tr>
        <w:trPr>
          <w:trHeight w:val="175"/>
        </w:trPr>
        <w:tc>
          <w:tcPr>
            <w:tcW w:w="320" w:type="dxa"/>
            <w:vAlign w:val="bottom"/>
          </w:tcPr>
          <w:p>
            <w:pPr>
              <w:spacing w:after="0"/>
              <w:rPr>
                <w:sz w:val="20"/>
                <w:szCs w:val="20"/>
                <w:color w:val="auto"/>
              </w:rPr>
            </w:pPr>
            <w:r>
              <w:rPr>
                <w:rFonts w:ascii="Courier New" w:cs="Courier New" w:eastAsia="Courier New" w:hAnsi="Courier New"/>
                <w:sz w:val="15"/>
                <w:szCs w:val="15"/>
                <w:color w:val="auto"/>
              </w:rPr>
              <w:t>for</w:t>
            </w:r>
          </w:p>
        </w:tc>
        <w:tc>
          <w:tcPr>
            <w:tcW w:w="1360" w:type="dxa"/>
            <w:vAlign w:val="bottom"/>
          </w:tcPr>
          <w:p>
            <w:pPr>
              <w:ind w:left="40"/>
              <w:spacing w:after="0"/>
              <w:rPr>
                <w:sz w:val="20"/>
                <w:szCs w:val="20"/>
                <w:color w:val="auto"/>
              </w:rPr>
            </w:pPr>
            <w:r>
              <w:rPr>
                <w:rFonts w:ascii="Courier New" w:cs="Courier New" w:eastAsia="Courier New" w:hAnsi="Courier New"/>
                <w:sz w:val="15"/>
                <w:szCs w:val="15"/>
                <w:color w:val="auto"/>
              </w:rPr>
              <w:t>issuance under</w:t>
            </w:r>
          </w:p>
        </w:tc>
        <w:tc>
          <w:tcPr>
            <w:tcW w:w="30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our stock option plans. Upon the</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filing of</w:t>
            </w:r>
          </w:p>
        </w:tc>
        <w:tc>
          <w:tcPr>
            <w:tcW w:w="1680" w:type="dxa"/>
            <w:vAlign w:val="bottom"/>
          </w:tcPr>
          <w:p>
            <w:pPr>
              <w:ind w:left="40"/>
              <w:spacing w:after="0"/>
              <w:rPr>
                <w:sz w:val="20"/>
                <w:szCs w:val="20"/>
                <w:color w:val="auto"/>
              </w:rPr>
            </w:pPr>
            <w:r>
              <w:rPr>
                <w:rFonts w:ascii="Courier New" w:cs="Courier New" w:eastAsia="Courier New" w:hAnsi="Courier New"/>
                <w:sz w:val="15"/>
                <w:szCs w:val="15"/>
                <w:color w:val="auto"/>
              </w:rPr>
              <w:t>the registration</w:t>
            </w:r>
          </w:p>
        </w:tc>
      </w:tr>
      <w:tr>
        <w:trPr>
          <w:trHeight w:val="175"/>
        </w:trPr>
        <w:tc>
          <w:tcPr>
            <w:tcW w:w="1680" w:type="dxa"/>
            <w:vAlign w:val="bottom"/>
            <w:gridSpan w:val="2"/>
          </w:tcPr>
          <w:p>
            <w:pPr>
              <w:spacing w:after="0"/>
              <w:rPr>
                <w:sz w:val="20"/>
                <w:szCs w:val="20"/>
                <w:color w:val="auto"/>
              </w:rPr>
            </w:pPr>
            <w:r>
              <w:rPr>
                <w:rFonts w:ascii="Courier New" w:cs="Courier New" w:eastAsia="Courier New" w:hAnsi="Courier New"/>
                <w:sz w:val="15"/>
                <w:szCs w:val="15"/>
                <w:color w:val="auto"/>
              </w:rPr>
              <w:t>statement relating</w:t>
            </w:r>
          </w:p>
        </w:tc>
        <w:tc>
          <w:tcPr>
            <w:tcW w:w="30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to the reserved shares of common</w:t>
            </w:r>
          </w:p>
        </w:tc>
        <w:tc>
          <w:tcPr>
            <w:tcW w:w="900" w:type="dxa"/>
            <w:vAlign w:val="bottom"/>
          </w:tcPr>
          <w:p>
            <w:pPr>
              <w:ind w:left="40"/>
              <w:spacing w:after="0"/>
              <w:rPr>
                <w:sz w:val="20"/>
                <w:szCs w:val="20"/>
                <w:color w:val="auto"/>
              </w:rPr>
            </w:pPr>
            <w:r>
              <w:rPr>
                <w:rFonts w:ascii="Courier New" w:cs="Courier New" w:eastAsia="Courier New" w:hAnsi="Courier New"/>
                <w:sz w:val="15"/>
                <w:szCs w:val="15"/>
                <w:color w:val="auto"/>
              </w:rPr>
              <w:t>stock and</w:t>
            </w:r>
          </w:p>
        </w:tc>
        <w:tc>
          <w:tcPr>
            <w:tcW w:w="1680" w:type="dxa"/>
            <w:vAlign w:val="bottom"/>
          </w:tcPr>
          <w:p>
            <w:pPr>
              <w:ind w:left="40"/>
              <w:spacing w:after="0"/>
              <w:rPr>
                <w:sz w:val="20"/>
                <w:szCs w:val="20"/>
                <w:color w:val="auto"/>
              </w:rPr>
            </w:pPr>
            <w:r>
              <w:rPr>
                <w:rFonts w:ascii="Courier New" w:cs="Courier New" w:eastAsia="Courier New" w:hAnsi="Courier New"/>
                <w:sz w:val="15"/>
                <w:szCs w:val="15"/>
                <w:color w:val="auto"/>
                <w:w w:val="99"/>
              </w:rPr>
              <w:t>upon expiration of</w:t>
            </w:r>
          </w:p>
        </w:tc>
      </w:tr>
      <w:tr>
        <w:trPr>
          <w:trHeight w:val="175"/>
        </w:trPr>
        <w:tc>
          <w:tcPr>
            <w:tcW w:w="320" w:type="dxa"/>
            <w:vAlign w:val="bottom"/>
          </w:tcPr>
          <w:p>
            <w:pPr>
              <w:spacing w:after="0"/>
              <w:rPr>
                <w:sz w:val="20"/>
                <w:szCs w:val="20"/>
                <w:color w:val="auto"/>
              </w:rPr>
            </w:pPr>
            <w:r>
              <w:rPr>
                <w:rFonts w:ascii="Courier New" w:cs="Courier New" w:eastAsia="Courier New" w:hAnsi="Courier New"/>
                <w:sz w:val="15"/>
                <w:szCs w:val="15"/>
                <w:color w:val="auto"/>
              </w:rPr>
              <w:t>the</w:t>
            </w:r>
          </w:p>
        </w:tc>
        <w:tc>
          <w:tcPr>
            <w:tcW w:w="1360" w:type="dxa"/>
            <w:vAlign w:val="bottom"/>
          </w:tcPr>
          <w:p>
            <w:pPr>
              <w:ind w:left="40"/>
              <w:spacing w:after="0"/>
              <w:rPr>
                <w:sz w:val="20"/>
                <w:szCs w:val="20"/>
                <w:color w:val="auto"/>
              </w:rPr>
            </w:pPr>
            <w:r>
              <w:rPr>
                <w:rFonts w:ascii="Courier New" w:cs="Courier New" w:eastAsia="Courier New" w:hAnsi="Courier New"/>
                <w:sz w:val="15"/>
                <w:szCs w:val="15"/>
                <w:color w:val="auto"/>
              </w:rPr>
              <w:t>180-day lockup</w:t>
            </w:r>
          </w:p>
        </w:tc>
        <w:tc>
          <w:tcPr>
            <w:tcW w:w="2400" w:type="dxa"/>
            <w:vAlign w:val="bottom"/>
          </w:tcPr>
          <w:p>
            <w:pPr>
              <w:ind w:left="40"/>
              <w:spacing w:after="0"/>
              <w:rPr>
                <w:sz w:val="20"/>
                <w:szCs w:val="20"/>
                <w:color w:val="auto"/>
              </w:rPr>
            </w:pPr>
            <w:r>
              <w:rPr>
                <w:rFonts w:ascii="Courier New" w:cs="Courier New" w:eastAsia="Courier New" w:hAnsi="Courier New"/>
                <w:sz w:val="15"/>
                <w:szCs w:val="15"/>
                <w:color w:val="auto"/>
              </w:rPr>
              <w:t>agreements, approximately</w:t>
            </w:r>
          </w:p>
        </w:tc>
        <w:tc>
          <w:tcPr>
            <w:tcW w:w="600" w:type="dxa"/>
            <w:vAlign w:val="bottom"/>
          </w:tcPr>
          <w:p>
            <w:pPr>
              <w:spacing w:after="0"/>
              <w:rPr>
                <w:sz w:val="15"/>
                <w:szCs w:val="15"/>
                <w:color w:val="auto"/>
              </w:rPr>
            </w:pPr>
          </w:p>
        </w:tc>
        <w:tc>
          <w:tcPr>
            <w:tcW w:w="2580" w:type="dxa"/>
            <w:vAlign w:val="bottom"/>
            <w:gridSpan w:val="2"/>
          </w:tcPr>
          <w:p>
            <w:pPr>
              <w:ind w:left="500"/>
              <w:spacing w:after="0"/>
              <w:rPr>
                <w:sz w:val="20"/>
                <w:szCs w:val="20"/>
                <w:color w:val="auto"/>
              </w:rPr>
            </w:pPr>
            <w:r>
              <w:rPr>
                <w:rFonts w:ascii="Courier New" w:cs="Courier New" w:eastAsia="Courier New" w:hAnsi="Courier New"/>
                <w:sz w:val="15"/>
                <w:szCs w:val="15"/>
                <w:color w:val="auto"/>
              </w:rPr>
              <w:t>shares of common stock</w:t>
            </w:r>
          </w:p>
        </w:tc>
      </w:tr>
    </w:tbl>
    <w:p>
      <w:pPr>
        <w:spacing w:after="0" w:line="5"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issuable upon exercise of stock options will be immediately eligible for sale in the public market, subject to Rule 144 volume limitations applicable to our affiliates.</w:t>
      </w:r>
    </w:p>
    <w:p>
      <w:pPr>
        <w:spacing w:after="0" w:line="349"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77</w:t>
      </w:r>
    </w:p>
    <w:p>
      <w:pPr>
        <w:sectPr>
          <w:pgSz w:w="11900" w:h="16838" w:orient="portrait"/>
          <w:cols w:equalWidth="0" w:num="1">
            <w:col w:w="10219"/>
          </w:cols>
          <w:pgMar w:left="240" w:top="293" w:right="1440" w:bottom="1440" w:gutter="0" w:footer="0" w:header="0"/>
        </w:sectPr>
      </w:pPr>
    </w:p>
    <w:bookmarkStart w:id="83" w:name="page84"/>
    <w:bookmarkEnd w:id="83"/>
    <w:p>
      <w:pPr>
        <w:ind w:left="260"/>
        <w:spacing w:after="0"/>
        <w:rPr>
          <w:sz w:val="20"/>
          <w:szCs w:val="20"/>
          <w:color w:val="auto"/>
        </w:rPr>
      </w:pPr>
      <w:r>
        <w:rPr>
          <w:rFonts w:ascii="Courier New" w:cs="Courier New" w:eastAsia="Courier New" w:hAnsi="Courier New"/>
          <w:sz w:val="15"/>
          <w:szCs w:val="15"/>
          <w:color w:val="auto"/>
        </w:rPr>
        <w:t>79</w:t>
      </w:r>
    </w:p>
    <w:p>
      <w:pPr>
        <w:spacing w:after="0" w:line="180" w:lineRule="exact"/>
        <w:rPr>
          <w:sz w:val="20"/>
          <w:szCs w:val="20"/>
          <w:color w:val="auto"/>
        </w:rPr>
      </w:pPr>
    </w:p>
    <w:p>
      <w:pPr>
        <w:ind w:left="3080"/>
        <w:spacing w:after="0"/>
        <w:rPr>
          <w:sz w:val="20"/>
          <w:szCs w:val="20"/>
          <w:color w:val="auto"/>
        </w:rPr>
      </w:pPr>
      <w:r>
        <w:rPr>
          <w:rFonts w:ascii="Courier New" w:cs="Courier New" w:eastAsia="Courier New" w:hAnsi="Courier New"/>
          <w:sz w:val="15"/>
          <w:szCs w:val="15"/>
          <w:color w:val="auto"/>
        </w:rPr>
        <w:t>UNDERWRITING</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J. P. Morgan Securities Inc. and FleetBoston Robertson Stephens Inc. are the representatives of the underwriters.</w:t>
      </w: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2180"/>
        <w:spacing w:after="0"/>
        <w:tabs>
          <w:tab w:leader="none" w:pos="5600" w:val="left"/>
        </w:tabs>
        <w:rPr>
          <w:sz w:val="20"/>
          <w:szCs w:val="20"/>
          <w:color w:val="auto"/>
        </w:rPr>
      </w:pPr>
      <w:r>
        <w:rPr>
          <w:rFonts w:ascii="Courier New" w:cs="Courier New" w:eastAsia="Courier New" w:hAnsi="Courier New"/>
          <w:sz w:val="15"/>
          <w:szCs w:val="15"/>
          <w:color w:val="auto"/>
        </w:rPr>
        <w:t>Underwriters</w:t>
      </w:r>
      <w:r>
        <w:rPr>
          <w:sz w:val="20"/>
          <w:szCs w:val="20"/>
          <w:color w:val="auto"/>
        </w:rPr>
        <w:tab/>
      </w:r>
      <w:r>
        <w:rPr>
          <w:rFonts w:ascii="Courier New" w:cs="Courier New" w:eastAsia="Courier New" w:hAnsi="Courier New"/>
          <w:sz w:val="15"/>
          <w:szCs w:val="15"/>
          <w:color w:val="auto"/>
        </w:rPr>
        <w:t>Number of Shares</w:t>
      </w:r>
    </w:p>
    <w:p>
      <w:pPr>
        <w:spacing w:after="0" w:line="5" w:lineRule="exact"/>
        <w:rPr>
          <w:sz w:val="20"/>
          <w:szCs w:val="20"/>
          <w:color w:val="auto"/>
        </w:rPr>
      </w:pPr>
    </w:p>
    <w:p>
      <w:pPr>
        <w:ind w:left="2180"/>
        <w:spacing w:after="0"/>
        <w:tabs>
          <w:tab w:leader="none" w:pos="560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J.P. Morgan Securities Inc.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FleetBoston Robertson Stephens Inc. ........................</w:t>
      </w:r>
    </w:p>
    <w:p>
      <w:pPr>
        <w:spacing w:after="0" w:line="180" w:lineRule="exact"/>
        <w:rPr>
          <w:sz w:val="20"/>
          <w:szCs w:val="20"/>
          <w:color w:val="auto"/>
        </w:rPr>
      </w:pPr>
    </w:p>
    <w:p>
      <w:pPr>
        <w:ind w:left="590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900"/>
        <w:spacing w:after="0"/>
        <w:tabs>
          <w:tab w:leader="none" w:pos="5880" w:val="left"/>
        </w:tabs>
        <w:rPr>
          <w:sz w:val="20"/>
          <w:szCs w:val="20"/>
          <w:color w:val="auto"/>
        </w:rPr>
      </w:pPr>
      <w:r>
        <w:rPr>
          <w:rFonts w:ascii="Courier New" w:cs="Courier New" w:eastAsia="Courier New" w:hAnsi="Courier New"/>
          <w:sz w:val="15"/>
          <w:szCs w:val="15"/>
          <w:color w:val="auto"/>
        </w:rPr>
        <w:t>Total.............................................</w:t>
      </w:r>
      <w:r>
        <w:rPr>
          <w:sz w:val="20"/>
          <w:szCs w:val="20"/>
          <w:color w:val="auto"/>
        </w:rPr>
        <w:tab/>
      </w:r>
      <w:r>
        <w:rPr>
          <w:rFonts w:ascii="Courier New" w:cs="Courier New" w:eastAsia="Courier New" w:hAnsi="Courier New"/>
          <w:sz w:val="15"/>
          <w:szCs w:val="15"/>
          <w:color w:val="auto"/>
        </w:rPr>
        <w:t>6,000,000</w:t>
      </w:r>
    </w:p>
    <w:p>
      <w:pPr>
        <w:spacing w:after="0" w:line="5" w:lineRule="exact"/>
        <w:rPr>
          <w:sz w:val="20"/>
          <w:szCs w:val="20"/>
          <w:color w:val="auto"/>
        </w:rPr>
      </w:pPr>
    </w:p>
    <w:p>
      <w:pPr>
        <w:ind w:left="5900"/>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200" w:lineRule="exact"/>
        <w:rPr>
          <w:sz w:val="20"/>
          <w:szCs w:val="20"/>
          <w:color w:val="auto"/>
        </w:rPr>
      </w:pPr>
    </w:p>
    <w:p>
      <w:pPr>
        <w:spacing w:after="0" w:line="32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352" w:lineRule="exact"/>
        <w:rPr>
          <w:sz w:val="20"/>
          <w:szCs w:val="20"/>
          <w:color w:val="auto"/>
        </w:rPr>
      </w:pPr>
    </w:p>
    <w:p>
      <w:pPr>
        <w:ind w:left="2900"/>
        <w:spacing w:after="0"/>
        <w:rPr>
          <w:sz w:val="20"/>
          <w:szCs w:val="20"/>
          <w:color w:val="auto"/>
        </w:rPr>
      </w:pPr>
      <w:r>
        <w:rPr>
          <w:rFonts w:ascii="Courier New" w:cs="Courier New" w:eastAsia="Courier New" w:hAnsi="Courier New"/>
          <w:sz w:val="15"/>
          <w:szCs w:val="15"/>
          <w:color w:val="auto"/>
        </w:rPr>
        <w:t>Paid by Marvell</w:t>
      </w:r>
    </w:p>
    <w:p>
      <w:pPr>
        <w:spacing w:after="0" w:line="200" w:lineRule="exact"/>
        <w:rPr>
          <w:sz w:val="20"/>
          <w:szCs w:val="20"/>
          <w:color w:val="auto"/>
        </w:rPr>
      </w:pPr>
    </w:p>
    <w:p>
      <w:pPr>
        <w:spacing w:after="0" w:line="329" w:lineRule="exact"/>
        <w:rPr>
          <w:sz w:val="20"/>
          <w:szCs w:val="20"/>
          <w:color w:val="auto"/>
        </w:rPr>
      </w:pPr>
    </w:p>
    <w:p>
      <w:pPr>
        <w:jc w:val="right"/>
        <w:ind w:right="2599"/>
        <w:spacing w:after="0"/>
        <w:tabs>
          <w:tab w:leader="none" w:pos="1160" w:val="left"/>
        </w:tabs>
        <w:rPr>
          <w:sz w:val="20"/>
          <w:szCs w:val="20"/>
          <w:color w:val="auto"/>
        </w:rPr>
      </w:pPr>
      <w:r>
        <w:rPr>
          <w:rFonts w:ascii="Courier New" w:cs="Courier New" w:eastAsia="Courier New" w:hAnsi="Courier New"/>
          <w:sz w:val="15"/>
          <w:szCs w:val="15"/>
          <w:color w:val="auto"/>
        </w:rPr>
        <w:t>No Exercise</w:t>
      </w:r>
      <w:r>
        <w:rPr>
          <w:sz w:val="20"/>
          <w:szCs w:val="20"/>
          <w:color w:val="auto"/>
        </w:rPr>
        <w:tab/>
      </w:r>
      <w:r>
        <w:rPr>
          <w:rFonts w:ascii="Courier New" w:cs="Courier New" w:eastAsia="Courier New" w:hAnsi="Courier New"/>
          <w:sz w:val="15"/>
          <w:szCs w:val="15"/>
          <w:color w:val="auto"/>
        </w:rPr>
        <w:t>Full Exercise</w:t>
      </w:r>
    </w:p>
    <w:p>
      <w:pPr>
        <w:spacing w:after="0" w:line="5" w:lineRule="exact"/>
        <w:rPr>
          <w:sz w:val="20"/>
          <w:szCs w:val="20"/>
          <w:color w:val="auto"/>
        </w:rPr>
      </w:pPr>
    </w:p>
    <w:p>
      <w:pPr>
        <w:ind w:left="5080"/>
        <w:spacing w:after="0"/>
        <w:tabs>
          <w:tab w:leader="none" w:pos="642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180" w:lineRule="exact"/>
        <w:rPr>
          <w:sz w:val="20"/>
          <w:szCs w:val="20"/>
          <w:color w:val="auto"/>
        </w:rPr>
      </w:pPr>
    </w:p>
    <w:p>
      <w:pPr>
        <w:spacing w:after="0"/>
        <w:tabs>
          <w:tab w:leader="none" w:pos="5160" w:val="left"/>
          <w:tab w:leader="none" w:pos="6600" w:val="left"/>
        </w:tabs>
        <w:rPr>
          <w:sz w:val="20"/>
          <w:szCs w:val="20"/>
          <w:color w:val="auto"/>
        </w:rPr>
      </w:pPr>
      <w:r>
        <w:rPr>
          <w:rFonts w:ascii="Courier New" w:cs="Courier New" w:eastAsia="Courier New" w:hAnsi="Courier New"/>
          <w:sz w:val="15"/>
          <w:szCs w:val="15"/>
          <w:color w:val="auto"/>
        </w:rPr>
        <w:t>Per Share.............................................</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5" w:lineRule="exact"/>
        <w:rPr>
          <w:sz w:val="20"/>
          <w:szCs w:val="20"/>
          <w:color w:val="auto"/>
        </w:rPr>
      </w:pPr>
    </w:p>
    <w:p>
      <w:pPr>
        <w:spacing w:after="0"/>
        <w:tabs>
          <w:tab w:leader="none" w:pos="5160" w:val="left"/>
          <w:tab w:leader="none" w:pos="6600" w:val="left"/>
        </w:tabs>
        <w:rPr>
          <w:sz w:val="20"/>
          <w:szCs w:val="20"/>
          <w:color w:val="auto"/>
        </w:rPr>
      </w:pPr>
      <w:r>
        <w:rPr>
          <w:rFonts w:ascii="Courier New" w:cs="Courier New" w:eastAsia="Courier New" w:hAnsi="Courier New"/>
          <w:sz w:val="15"/>
          <w:szCs w:val="15"/>
          <w:color w:val="auto"/>
        </w:rPr>
        <w:t>Total.................................................</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354" w:lineRule="exact"/>
        <w:rPr>
          <w:sz w:val="20"/>
          <w:szCs w:val="20"/>
          <w:color w:val="auto"/>
        </w:rPr>
      </w:pPr>
    </w:p>
    <w:p>
      <w:pPr>
        <w:jc w:val="both"/>
        <w:ind w:right="2959" w:firstLine="454"/>
        <w:spacing w:after="0" w:line="246" w:lineRule="auto"/>
        <w:rPr>
          <w:sz w:val="20"/>
          <w:szCs w:val="20"/>
          <w:color w:val="auto"/>
        </w:rPr>
      </w:pPr>
      <w:r>
        <w:rPr>
          <w:rFonts w:ascii="Courier New" w:cs="Courier New" w:eastAsia="Courier New" w:hAnsi="Courier New"/>
          <w:sz w:val="15"/>
          <w:szCs w:val="15"/>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2" w:lineRule="exact"/>
        <w:rPr>
          <w:sz w:val="20"/>
          <w:szCs w:val="20"/>
          <w:color w:val="auto"/>
        </w:rPr>
      </w:pPr>
    </w:p>
    <w:p>
      <w:pPr>
        <w:ind w:right="3419"/>
        <w:spacing w:after="0" w:line="246" w:lineRule="auto"/>
        <w:rPr>
          <w:sz w:val="20"/>
          <w:szCs w:val="20"/>
          <w:color w:val="auto"/>
        </w:rPr>
      </w:pPr>
      <w:r>
        <w:rPr>
          <w:rFonts w:ascii="Courier New" w:cs="Courier New" w:eastAsia="Courier New" w:hAnsi="Courier New"/>
          <w:sz w:val="15"/>
          <w:szCs w:val="15"/>
          <w:color w:val="auto"/>
        </w:rPr>
        <w:t>of up to $ per share from the initial public offering price. Any such securities dealers may resell any shares purchased from the underwriters to</w:t>
      </w:r>
    </w:p>
    <w:p>
      <w:pPr>
        <w:spacing w:after="0" w:line="1"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352"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Marvell, its directors, officers, employees, and shareholders have agreed with the underwriters not to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See "Shares Eligible for Future Sale" for a discussion of certain transfer restrictions.</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ectPr>
          <w:pgSz w:w="11900" w:h="16838" w:orient="portrait"/>
          <w:cols w:equalWidth="0" w:num="1">
            <w:col w:w="10219"/>
          </w:cols>
          <w:pgMar w:left="240" w:top="293" w:right="1440" w:bottom="1130" w:gutter="0" w:footer="0" w:header="0"/>
        </w:sectPr>
      </w:pP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78</w:t>
      </w:r>
    </w:p>
    <w:p>
      <w:pPr>
        <w:sectPr>
          <w:pgSz w:w="11900" w:h="16838" w:orient="portrait"/>
          <w:cols w:equalWidth="0" w:num="1">
            <w:col w:w="10219"/>
          </w:cols>
          <w:pgMar w:left="240" w:top="293" w:right="1440" w:bottom="1130" w:gutter="0" w:footer="0" w:header="0"/>
          <w:type w:val="continuous"/>
        </w:sectPr>
      </w:pPr>
    </w:p>
    <w:bookmarkStart w:id="84" w:name="page85"/>
    <w:bookmarkEnd w:id="84"/>
    <w:p>
      <w:pPr>
        <w:ind w:left="260"/>
        <w:spacing w:after="0"/>
        <w:rPr>
          <w:sz w:val="20"/>
          <w:szCs w:val="20"/>
          <w:color w:val="auto"/>
        </w:rPr>
      </w:pPr>
      <w:r>
        <w:rPr>
          <w:rFonts w:ascii="Courier New" w:cs="Courier New" w:eastAsia="Courier New" w:hAnsi="Courier New"/>
          <w:sz w:val="15"/>
          <w:szCs w:val="15"/>
          <w:color w:val="auto"/>
        </w:rPr>
        <w:t>80</w:t>
      </w:r>
    </w:p>
    <w:p>
      <w:pPr>
        <w:spacing w:after="0" w:line="354" w:lineRule="exact"/>
        <w:rPr>
          <w:sz w:val="20"/>
          <w:szCs w:val="20"/>
          <w:color w:val="auto"/>
        </w:rPr>
      </w:pPr>
    </w:p>
    <w:p>
      <w:pPr>
        <w:ind w:right="3679" w:firstLine="454"/>
        <w:spacing w:after="0" w:line="247" w:lineRule="auto"/>
        <w:rPr>
          <w:sz w:val="20"/>
          <w:szCs w:val="20"/>
          <w:color w:val="auto"/>
        </w:rPr>
      </w:pPr>
      <w:r>
        <w:rPr>
          <w:rFonts w:ascii="Courier New" w:cs="Courier New" w:eastAsia="Courier New" w:hAnsi="Courier New"/>
          <w:sz w:val="15"/>
          <w:szCs w:val="15"/>
          <w:color w:val="auto"/>
        </w:rPr>
        <w:t>Marvell has applied for quotation of the common stock on the Nasdaq National Market under the symbol "MRVL".</w:t>
      </w:r>
    </w:p>
    <w:p>
      <w:pPr>
        <w:spacing w:after="0" w:line="200" w:lineRule="exact"/>
        <w:rPr>
          <w:sz w:val="20"/>
          <w:szCs w:val="20"/>
          <w:color w:val="auto"/>
        </w:rPr>
      </w:pPr>
    </w:p>
    <w:p>
      <w:pPr>
        <w:spacing w:after="0" w:line="32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At Marvell's request, the underwriters have reserved up to 420,000 shares of common stock for sale at the initial public offering price to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7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353"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353" w:lineRule="exact"/>
        <w:rPr>
          <w:sz w:val="20"/>
          <w:szCs w:val="20"/>
          <w:color w:val="auto"/>
        </w:rPr>
      </w:pPr>
    </w:p>
    <w:p>
      <w:pPr>
        <w:ind w:right="3219" w:firstLine="454"/>
        <w:spacing w:after="0" w:line="247" w:lineRule="auto"/>
        <w:rPr>
          <w:sz w:val="20"/>
          <w:szCs w:val="20"/>
          <w:color w:val="auto"/>
        </w:rPr>
      </w:pPr>
      <w:r>
        <w:rPr>
          <w:rFonts w:ascii="Courier New" w:cs="Courier New" w:eastAsia="Courier New" w:hAnsi="Courier New"/>
          <w:sz w:val="15"/>
          <w:szCs w:val="15"/>
          <w:color w:val="auto"/>
        </w:rPr>
        <w:t>The underwriters do not expect sales to discretionary accounts to exceed five percent of the total number of shares offered.</w:t>
      </w:r>
    </w:p>
    <w:p>
      <w:pPr>
        <w:spacing w:after="0" w:line="349"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Marvell estimates that its share of the total expenses of the offering, excluding underwriting discounts and commissions, will be approximately $1,525,000.</w:t>
      </w:r>
    </w:p>
    <w:p>
      <w:pPr>
        <w:spacing w:after="0" w:line="349" w:lineRule="exact"/>
        <w:rPr>
          <w:sz w:val="20"/>
          <w:szCs w:val="20"/>
          <w:color w:val="auto"/>
        </w:rPr>
      </w:pPr>
    </w:p>
    <w:p>
      <w:pPr>
        <w:ind w:right="3219" w:firstLine="454"/>
        <w:spacing w:after="0" w:line="247" w:lineRule="auto"/>
        <w:rPr>
          <w:sz w:val="20"/>
          <w:szCs w:val="20"/>
          <w:color w:val="auto"/>
        </w:rPr>
      </w:pPr>
      <w:r>
        <w:rPr>
          <w:rFonts w:ascii="Courier New" w:cs="Courier New" w:eastAsia="Courier New" w:hAnsi="Courier New"/>
          <w:sz w:val="15"/>
          <w:szCs w:val="15"/>
          <w:color w:val="auto"/>
        </w:rPr>
        <w:t>Marvell has agreed to indemnify the several underwriters against certain liabilities, including liabilities under the Securities Act.</w:t>
      </w:r>
    </w:p>
    <w:p>
      <w:pPr>
        <w:spacing w:after="0" w:line="175"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VALIDITY OF COMMON STOCK</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pacing w:after="0" w:line="179"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EXPERTS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ectPr>
          <w:pgSz w:w="11900" w:h="16838" w:orient="portrait"/>
          <w:cols w:equalWidth="0" w:num="1">
            <w:col w:w="10219"/>
          </w:cols>
          <w:pgMar w:left="240" w:top="293" w:right="1440" w:bottom="1440" w:gutter="0" w:footer="0" w:header="0"/>
        </w:sectPr>
      </w:pPr>
    </w:p>
    <w:p>
      <w:pPr>
        <w:spacing w:after="0" w:line="3"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79</w:t>
      </w:r>
    </w:p>
    <w:p>
      <w:pPr>
        <w:sectPr>
          <w:pgSz w:w="11900" w:h="16838" w:orient="portrait"/>
          <w:cols w:equalWidth="0" w:num="1">
            <w:col w:w="10219"/>
          </w:cols>
          <w:pgMar w:left="240" w:top="293" w:right="1440" w:bottom="1440" w:gutter="0" w:footer="0" w:header="0"/>
          <w:type w:val="continuous"/>
        </w:sectPr>
      </w:pPr>
    </w:p>
    <w:bookmarkStart w:id="85" w:name="page86"/>
    <w:bookmarkEnd w:id="85"/>
    <w:p>
      <w:pPr>
        <w:ind w:left="260"/>
        <w:spacing w:after="0"/>
        <w:rPr>
          <w:sz w:val="20"/>
          <w:szCs w:val="20"/>
          <w:color w:val="auto"/>
        </w:rPr>
      </w:pPr>
      <w:r>
        <w:rPr>
          <w:rFonts w:ascii="Courier New" w:cs="Courier New" w:eastAsia="Courier New" w:hAnsi="Courier New"/>
          <w:sz w:val="15"/>
          <w:szCs w:val="15"/>
          <w:color w:val="auto"/>
        </w:rPr>
        <w:t>81</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ADDITIONAL INFORMATION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400" w:type="dxa"/>
            <w:vAlign w:val="bottom"/>
          </w:tcPr>
          <w:p>
            <w:pPr>
              <w:spacing w:after="0"/>
              <w:rPr>
                <w:sz w:val="20"/>
                <w:szCs w:val="20"/>
                <w:color w:val="auto"/>
              </w:rPr>
            </w:pPr>
            <w:r>
              <w:rPr>
                <w:rFonts w:ascii="Courier New" w:cs="Courier New" w:eastAsia="Courier New" w:hAnsi="Courier New"/>
                <w:sz w:val="15"/>
                <w:szCs w:val="15"/>
                <w:color w:val="auto"/>
              </w:rPr>
              <w:t>Washington, D.C.</w:t>
            </w:r>
          </w:p>
        </w:tc>
        <w:tc>
          <w:tcPr>
            <w:tcW w:w="640" w:type="dxa"/>
            <w:vAlign w:val="bottom"/>
          </w:tcPr>
          <w:p>
            <w:pPr>
              <w:ind w:left="320"/>
              <w:spacing w:after="0"/>
              <w:rPr>
                <w:sz w:val="20"/>
                <w:szCs w:val="20"/>
                <w:color w:val="auto"/>
              </w:rPr>
            </w:pPr>
            <w:r>
              <w:rPr>
                <w:rFonts w:ascii="Courier New" w:cs="Courier New" w:eastAsia="Courier New" w:hAnsi="Courier New"/>
                <w:sz w:val="15"/>
                <w:szCs w:val="15"/>
                <w:color w:val="auto"/>
              </w:rPr>
              <w:t>New</w:t>
            </w:r>
          </w:p>
        </w:tc>
        <w:tc>
          <w:tcPr>
            <w:tcW w:w="2140" w:type="dxa"/>
            <w:vAlign w:val="bottom"/>
          </w:tcPr>
          <w:p>
            <w:pPr>
              <w:ind w:left="40"/>
              <w:spacing w:after="0"/>
              <w:rPr>
                <w:sz w:val="20"/>
                <w:szCs w:val="20"/>
                <w:color w:val="auto"/>
              </w:rPr>
            </w:pPr>
            <w:r>
              <w:rPr>
                <w:rFonts w:ascii="Courier New" w:cs="Courier New" w:eastAsia="Courier New" w:hAnsi="Courier New"/>
                <w:sz w:val="15"/>
                <w:szCs w:val="15"/>
                <w:color w:val="auto"/>
              </w:rPr>
              <w:t>York, New York</w:t>
            </w:r>
          </w:p>
        </w:tc>
        <w:tc>
          <w:tcPr>
            <w:tcW w:w="1040" w:type="dxa"/>
            <w:vAlign w:val="bottom"/>
          </w:tcPr>
          <w:p>
            <w:pPr>
              <w:ind w:left="260"/>
              <w:spacing w:after="0"/>
              <w:rPr>
                <w:sz w:val="20"/>
                <w:szCs w:val="20"/>
                <w:color w:val="auto"/>
              </w:rPr>
            </w:pPr>
            <w:r>
              <w:rPr>
                <w:rFonts w:ascii="Courier New" w:cs="Courier New" w:eastAsia="Courier New" w:hAnsi="Courier New"/>
                <w:sz w:val="15"/>
                <w:szCs w:val="15"/>
                <w:color w:val="auto"/>
              </w:rPr>
              <w:t>Chicago,</w:t>
            </w:r>
          </w:p>
        </w:tc>
        <w:tc>
          <w:tcPr>
            <w:tcW w:w="1320" w:type="dxa"/>
            <w:vAlign w:val="bottom"/>
          </w:tcPr>
          <w:p>
            <w:pPr>
              <w:ind w:left="40"/>
              <w:spacing w:after="0"/>
              <w:rPr>
                <w:sz w:val="20"/>
                <w:szCs w:val="20"/>
                <w:color w:val="auto"/>
              </w:rPr>
            </w:pPr>
            <w:r>
              <w:rPr>
                <w:rFonts w:ascii="Courier New" w:cs="Courier New" w:eastAsia="Courier New" w:hAnsi="Courier New"/>
                <w:sz w:val="15"/>
                <w:szCs w:val="15"/>
                <w:color w:val="auto"/>
              </w:rPr>
              <w:t>Illinois</w:t>
            </w:r>
          </w:p>
        </w:tc>
      </w:tr>
      <w:tr>
        <w:trPr>
          <w:trHeight w:val="175"/>
        </w:trPr>
        <w:tc>
          <w:tcPr>
            <w:tcW w:w="2400" w:type="dxa"/>
            <w:vAlign w:val="bottom"/>
          </w:tcPr>
          <w:p>
            <w:pPr>
              <w:spacing w:after="0"/>
              <w:rPr>
                <w:sz w:val="20"/>
                <w:szCs w:val="20"/>
                <w:color w:val="auto"/>
              </w:rPr>
            </w:pPr>
            <w:r>
              <w:rPr>
                <w:rFonts w:ascii="Courier New" w:cs="Courier New" w:eastAsia="Courier New" w:hAnsi="Courier New"/>
                <w:sz w:val="15"/>
                <w:szCs w:val="15"/>
                <w:color w:val="auto"/>
              </w:rPr>
              <w:t>Room 1024</w:t>
            </w:r>
          </w:p>
        </w:tc>
        <w:tc>
          <w:tcPr>
            <w:tcW w:w="278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Seven World Trade Center</w:t>
            </w:r>
          </w:p>
        </w:tc>
        <w:tc>
          <w:tcPr>
            <w:tcW w:w="1040" w:type="dxa"/>
            <w:vAlign w:val="bottom"/>
          </w:tcPr>
          <w:p>
            <w:pPr>
              <w:ind w:left="260"/>
              <w:spacing w:after="0"/>
              <w:rPr>
                <w:sz w:val="20"/>
                <w:szCs w:val="20"/>
                <w:color w:val="auto"/>
              </w:rPr>
            </w:pPr>
            <w:r>
              <w:rPr>
                <w:rFonts w:ascii="Courier New" w:cs="Courier New" w:eastAsia="Courier New" w:hAnsi="Courier New"/>
                <w:sz w:val="15"/>
                <w:szCs w:val="15"/>
                <w:color w:val="auto"/>
              </w:rPr>
              <w:t>500 West</w:t>
            </w:r>
          </w:p>
        </w:tc>
        <w:tc>
          <w:tcPr>
            <w:tcW w:w="1320" w:type="dxa"/>
            <w:vAlign w:val="bottom"/>
          </w:tcPr>
          <w:p>
            <w:pPr>
              <w:ind w:left="40"/>
              <w:spacing w:after="0"/>
              <w:rPr>
                <w:sz w:val="20"/>
                <w:szCs w:val="20"/>
                <w:color w:val="auto"/>
              </w:rPr>
            </w:pPr>
            <w:r>
              <w:rPr>
                <w:rFonts w:ascii="Courier New" w:cs="Courier New" w:eastAsia="Courier New" w:hAnsi="Courier New"/>
                <w:sz w:val="15"/>
                <w:szCs w:val="15"/>
                <w:color w:val="auto"/>
                <w:w w:val="99"/>
              </w:rPr>
              <w:t>Madison Street</w:t>
            </w:r>
          </w:p>
        </w:tc>
      </w:tr>
      <w:tr>
        <w:trPr>
          <w:trHeight w:val="175"/>
        </w:trPr>
        <w:tc>
          <w:tcPr>
            <w:tcW w:w="2400" w:type="dxa"/>
            <w:vAlign w:val="bottom"/>
          </w:tcPr>
          <w:p>
            <w:pPr>
              <w:spacing w:after="0"/>
              <w:rPr>
                <w:sz w:val="20"/>
                <w:szCs w:val="20"/>
                <w:color w:val="auto"/>
              </w:rPr>
            </w:pPr>
            <w:r>
              <w:rPr>
                <w:rFonts w:ascii="Courier New" w:cs="Courier New" w:eastAsia="Courier New" w:hAnsi="Courier New"/>
                <w:sz w:val="15"/>
                <w:szCs w:val="15"/>
                <w:color w:val="auto"/>
              </w:rPr>
              <w:t>450 Fifth Street, N.W.</w:t>
            </w:r>
          </w:p>
        </w:tc>
        <w:tc>
          <w:tcPr>
            <w:tcW w:w="278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Suite 1300</w:t>
            </w:r>
          </w:p>
        </w:tc>
        <w:tc>
          <w:tcPr>
            <w:tcW w:w="236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Suite 1400</w:t>
            </w:r>
          </w:p>
        </w:tc>
      </w:tr>
      <w:tr>
        <w:trPr>
          <w:trHeight w:val="175"/>
        </w:trPr>
        <w:tc>
          <w:tcPr>
            <w:tcW w:w="2400" w:type="dxa"/>
            <w:vAlign w:val="bottom"/>
          </w:tcPr>
          <w:p>
            <w:pPr>
              <w:spacing w:after="0"/>
              <w:rPr>
                <w:sz w:val="20"/>
                <w:szCs w:val="20"/>
                <w:color w:val="auto"/>
              </w:rPr>
            </w:pPr>
            <w:r>
              <w:rPr>
                <w:rFonts w:ascii="Courier New" w:cs="Courier New" w:eastAsia="Courier New" w:hAnsi="Courier New"/>
                <w:sz w:val="15"/>
                <w:szCs w:val="15"/>
                <w:color w:val="auto"/>
              </w:rPr>
              <w:t>Washington, D.C., 20549</w:t>
            </w:r>
          </w:p>
        </w:tc>
        <w:tc>
          <w:tcPr>
            <w:tcW w:w="640" w:type="dxa"/>
            <w:vAlign w:val="bottom"/>
          </w:tcPr>
          <w:p>
            <w:pPr>
              <w:ind w:left="320"/>
              <w:spacing w:after="0"/>
              <w:rPr>
                <w:sz w:val="20"/>
                <w:szCs w:val="20"/>
                <w:color w:val="auto"/>
              </w:rPr>
            </w:pPr>
            <w:r>
              <w:rPr>
                <w:rFonts w:ascii="Courier New" w:cs="Courier New" w:eastAsia="Courier New" w:hAnsi="Courier New"/>
                <w:sz w:val="15"/>
                <w:szCs w:val="15"/>
                <w:color w:val="auto"/>
              </w:rPr>
              <w:t>New</w:t>
            </w:r>
          </w:p>
        </w:tc>
        <w:tc>
          <w:tcPr>
            <w:tcW w:w="2140" w:type="dxa"/>
            <w:vAlign w:val="bottom"/>
          </w:tcPr>
          <w:p>
            <w:pPr>
              <w:ind w:left="40"/>
              <w:spacing w:after="0"/>
              <w:rPr>
                <w:sz w:val="20"/>
                <w:szCs w:val="20"/>
                <w:color w:val="auto"/>
              </w:rPr>
            </w:pPr>
            <w:r>
              <w:rPr>
                <w:rFonts w:ascii="Courier New" w:cs="Courier New" w:eastAsia="Courier New" w:hAnsi="Courier New"/>
                <w:sz w:val="15"/>
                <w:szCs w:val="15"/>
                <w:color w:val="auto"/>
              </w:rPr>
              <w:t>York, New York 10048</w:t>
            </w:r>
          </w:p>
        </w:tc>
        <w:tc>
          <w:tcPr>
            <w:tcW w:w="1040" w:type="dxa"/>
            <w:vAlign w:val="bottom"/>
          </w:tcPr>
          <w:p>
            <w:pPr>
              <w:ind w:left="260"/>
              <w:spacing w:after="0"/>
              <w:rPr>
                <w:sz w:val="20"/>
                <w:szCs w:val="20"/>
                <w:color w:val="auto"/>
              </w:rPr>
            </w:pPr>
            <w:r>
              <w:rPr>
                <w:rFonts w:ascii="Courier New" w:cs="Courier New" w:eastAsia="Courier New" w:hAnsi="Courier New"/>
                <w:sz w:val="15"/>
                <w:szCs w:val="15"/>
                <w:color w:val="auto"/>
              </w:rPr>
              <w:t>Chicago,</w:t>
            </w:r>
          </w:p>
        </w:tc>
        <w:tc>
          <w:tcPr>
            <w:tcW w:w="1320" w:type="dxa"/>
            <w:vAlign w:val="bottom"/>
          </w:tcPr>
          <w:p>
            <w:pPr>
              <w:ind w:left="40"/>
              <w:spacing w:after="0"/>
              <w:rPr>
                <w:sz w:val="20"/>
                <w:szCs w:val="20"/>
                <w:color w:val="auto"/>
              </w:rPr>
            </w:pPr>
            <w:r>
              <w:rPr>
                <w:rFonts w:ascii="Courier New" w:cs="Courier New" w:eastAsia="Courier New" w:hAnsi="Courier New"/>
                <w:sz w:val="15"/>
                <w:szCs w:val="15"/>
                <w:color w:val="auto"/>
                <w:w w:val="99"/>
              </w:rPr>
              <w:t>Illinois 60661</w:t>
            </w:r>
          </w:p>
        </w:tc>
      </w:tr>
    </w:tbl>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78"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80</w:t>
      </w:r>
    </w:p>
    <w:p>
      <w:pPr>
        <w:sectPr>
          <w:pgSz w:w="11900" w:h="16838" w:orient="portrait"/>
          <w:cols w:equalWidth="0" w:num="1">
            <w:col w:w="10219"/>
          </w:cols>
          <w:pgMar w:left="240" w:top="293" w:right="1440" w:bottom="1440" w:gutter="0" w:footer="0" w:header="0"/>
        </w:sectPr>
      </w:pPr>
    </w:p>
    <w:bookmarkStart w:id="86" w:name="page87"/>
    <w:bookmarkEnd w:id="86"/>
    <w:p>
      <w:pPr>
        <w:ind w:left="260"/>
        <w:spacing w:after="0"/>
        <w:rPr>
          <w:sz w:val="20"/>
          <w:szCs w:val="20"/>
          <w:color w:val="auto"/>
        </w:rPr>
      </w:pPr>
      <w:r>
        <w:rPr>
          <w:rFonts w:ascii="Courier New" w:cs="Courier New" w:eastAsia="Courier New" w:hAnsi="Courier New"/>
          <w:sz w:val="15"/>
          <w:szCs w:val="15"/>
          <w:color w:val="auto"/>
        </w:rPr>
        <w:t>82</w:t>
      </w:r>
    </w:p>
    <w:p>
      <w:pPr>
        <w:spacing w:after="0" w:line="180"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80" w:type="dxa"/>
            <w:vAlign w:val="bottom"/>
          </w:tcPr>
          <w:p>
            <w:pPr>
              <w:ind w:left="1720"/>
              <w:spacing w:after="0"/>
              <w:rPr>
                <w:sz w:val="20"/>
                <w:szCs w:val="20"/>
                <w:color w:val="auto"/>
              </w:rPr>
            </w:pPr>
            <w:r>
              <w:rPr>
                <w:rFonts w:ascii="Courier New" w:cs="Courier New" w:eastAsia="Courier New" w:hAnsi="Courier New"/>
                <w:sz w:val="15"/>
                <w:szCs w:val="15"/>
                <w:color w:val="auto"/>
              </w:rPr>
              <w:t>INDEX TO CONSOLIDATED FINANCIAL STATEMENTS</w:t>
            </w:r>
          </w:p>
        </w:tc>
        <w:tc>
          <w:tcPr>
            <w:tcW w:w="420" w:type="dxa"/>
            <w:vAlign w:val="bottom"/>
          </w:tcPr>
          <w:p>
            <w:pPr>
              <w:spacing w:after="0"/>
              <w:rPr>
                <w:sz w:val="14"/>
                <w:szCs w:val="14"/>
                <w:color w:val="auto"/>
              </w:rPr>
            </w:pPr>
          </w:p>
        </w:tc>
      </w:tr>
      <w:tr>
        <w:trPr>
          <w:trHeight w:val="699"/>
        </w:trPr>
        <w:tc>
          <w:tcPr>
            <w:tcW w:w="5580" w:type="dxa"/>
            <w:vAlign w:val="bottom"/>
          </w:tcPr>
          <w:p>
            <w:pPr>
              <w:spacing w:after="0"/>
              <w:rPr>
                <w:sz w:val="24"/>
                <w:szCs w:val="24"/>
                <w:color w:val="auto"/>
              </w:rPr>
            </w:pP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w w:val="99"/>
              </w:rPr>
              <w:t>PAGE</w:t>
            </w:r>
          </w:p>
        </w:tc>
      </w:tr>
      <w:tr>
        <w:trPr>
          <w:trHeight w:val="175"/>
        </w:trPr>
        <w:tc>
          <w:tcPr>
            <w:tcW w:w="5580" w:type="dxa"/>
            <w:vAlign w:val="bottom"/>
          </w:tcPr>
          <w:p>
            <w:pPr>
              <w:spacing w:after="0"/>
              <w:rPr>
                <w:sz w:val="15"/>
                <w:szCs w:val="15"/>
                <w:color w:val="auto"/>
              </w:rPr>
            </w:pP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w w:val="99"/>
              </w:rPr>
              <w:t>----</w:t>
            </w:r>
          </w:p>
        </w:tc>
      </w:tr>
      <w:tr>
        <w:trPr>
          <w:trHeight w:val="350"/>
        </w:trPr>
        <w:tc>
          <w:tcPr>
            <w:tcW w:w="5580" w:type="dxa"/>
            <w:vAlign w:val="bottom"/>
          </w:tcPr>
          <w:p>
            <w:pPr>
              <w:spacing w:after="0"/>
              <w:rPr>
                <w:sz w:val="20"/>
                <w:szCs w:val="20"/>
                <w:color w:val="auto"/>
              </w:rPr>
            </w:pPr>
            <w:r>
              <w:rPr>
                <w:rFonts w:ascii="Courier New" w:cs="Courier New" w:eastAsia="Courier New" w:hAnsi="Courier New"/>
                <w:sz w:val="15"/>
                <w:szCs w:val="15"/>
                <w:color w:val="auto"/>
              </w:rPr>
              <w:t>Report of Independent Accountants...........................</w:t>
            </w: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rPr>
              <w:t>F-2</w:t>
            </w:r>
          </w:p>
        </w:tc>
      </w:tr>
      <w:tr>
        <w:trPr>
          <w:trHeight w:val="175"/>
        </w:trPr>
        <w:tc>
          <w:tcPr>
            <w:tcW w:w="5580" w:type="dxa"/>
            <w:vAlign w:val="bottom"/>
          </w:tcPr>
          <w:p>
            <w:pPr>
              <w:spacing w:after="0"/>
              <w:rPr>
                <w:sz w:val="20"/>
                <w:szCs w:val="20"/>
                <w:color w:val="auto"/>
              </w:rPr>
            </w:pPr>
            <w:r>
              <w:rPr>
                <w:rFonts w:ascii="Courier New" w:cs="Courier New" w:eastAsia="Courier New" w:hAnsi="Courier New"/>
                <w:sz w:val="15"/>
                <w:szCs w:val="15"/>
                <w:color w:val="auto"/>
              </w:rPr>
              <w:t>Consolidated Balance Sheets.................................</w:t>
            </w: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rPr>
              <w:t>F-3</w:t>
            </w:r>
          </w:p>
        </w:tc>
      </w:tr>
      <w:tr>
        <w:trPr>
          <w:trHeight w:val="175"/>
        </w:trPr>
        <w:tc>
          <w:tcPr>
            <w:tcW w:w="558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rPr>
              <w:t>F-4</w:t>
            </w:r>
          </w:p>
        </w:tc>
      </w:tr>
      <w:tr>
        <w:trPr>
          <w:trHeight w:val="175"/>
        </w:trPr>
        <w:tc>
          <w:tcPr>
            <w:tcW w:w="558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rPr>
              <w:t>F-5</w:t>
            </w:r>
          </w:p>
        </w:tc>
      </w:tr>
      <w:tr>
        <w:trPr>
          <w:trHeight w:val="175"/>
        </w:trPr>
        <w:tc>
          <w:tcPr>
            <w:tcW w:w="558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w:t>
            </w: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rPr>
              <w:t>F-6</w:t>
            </w:r>
          </w:p>
        </w:tc>
      </w:tr>
      <w:tr>
        <w:trPr>
          <w:trHeight w:val="175"/>
        </w:trPr>
        <w:tc>
          <w:tcPr>
            <w:tcW w:w="5580" w:type="dxa"/>
            <w:vAlign w:val="bottom"/>
          </w:tcPr>
          <w:p>
            <w:pPr>
              <w:spacing w:after="0"/>
              <w:rPr>
                <w:sz w:val="20"/>
                <w:szCs w:val="20"/>
                <w:color w:val="auto"/>
              </w:rPr>
            </w:pPr>
            <w:r>
              <w:rPr>
                <w:rFonts w:ascii="Courier New" w:cs="Courier New" w:eastAsia="Courier New" w:hAnsi="Courier New"/>
                <w:sz w:val="15"/>
                <w:szCs w:val="15"/>
                <w:color w:val="auto"/>
              </w:rPr>
              <w:t>Notes to Consolidated Financial Statements..................</w:t>
            </w:r>
          </w:p>
        </w:tc>
        <w:tc>
          <w:tcPr>
            <w:tcW w:w="420" w:type="dxa"/>
            <w:vAlign w:val="bottom"/>
          </w:tcPr>
          <w:p>
            <w:pPr>
              <w:ind w:left="40"/>
              <w:spacing w:after="0"/>
              <w:rPr>
                <w:sz w:val="20"/>
                <w:szCs w:val="20"/>
                <w:color w:val="auto"/>
              </w:rPr>
            </w:pPr>
            <w:r>
              <w:rPr>
                <w:rFonts w:ascii="Courier New" w:cs="Courier New" w:eastAsia="Courier New" w:hAnsi="Courier New"/>
                <w:sz w:val="15"/>
                <w:szCs w:val="15"/>
                <w:color w:val="auto"/>
              </w:rPr>
              <w:t>F-7</w:t>
            </w:r>
          </w:p>
        </w:tc>
      </w:tr>
      <w:tr>
        <w:trPr>
          <w:trHeight w:val="524"/>
        </w:trPr>
        <w:tc>
          <w:tcPr>
            <w:tcW w:w="5580" w:type="dxa"/>
            <w:vAlign w:val="bottom"/>
          </w:tcPr>
          <w:p>
            <w:pPr>
              <w:ind w:left="3540"/>
              <w:spacing w:after="0"/>
              <w:rPr>
                <w:sz w:val="20"/>
                <w:szCs w:val="20"/>
                <w:color w:val="auto"/>
              </w:rPr>
            </w:pPr>
            <w:r>
              <w:rPr>
                <w:rFonts w:ascii="Courier New" w:cs="Courier New" w:eastAsia="Courier New" w:hAnsi="Courier New"/>
                <w:sz w:val="15"/>
                <w:szCs w:val="15"/>
                <w:color w:val="auto"/>
              </w:rPr>
              <w:t>F-1</w:t>
            </w:r>
          </w:p>
        </w:tc>
        <w:tc>
          <w:tcPr>
            <w:tcW w:w="420" w:type="dxa"/>
            <w:vAlign w:val="bottom"/>
          </w:tcPr>
          <w:p>
            <w:pPr>
              <w:spacing w:after="0"/>
              <w:rPr>
                <w:sz w:val="24"/>
                <w:szCs w:val="24"/>
                <w:color w:val="auto"/>
              </w:rPr>
            </w:pPr>
          </w:p>
        </w:tc>
      </w:tr>
    </w:tbl>
    <w:p>
      <w:pPr>
        <w:sectPr>
          <w:pgSz w:w="11900" w:h="16838" w:orient="portrait"/>
          <w:cols w:equalWidth="0" w:num="1">
            <w:col w:w="10219"/>
          </w:cols>
          <w:pgMar w:left="240" w:top="293" w:right="1440" w:bottom="1440" w:gutter="0" w:footer="0" w:header="0"/>
        </w:sectPr>
      </w:pPr>
    </w:p>
    <w:bookmarkStart w:id="87" w:name="page88"/>
    <w:bookmarkEnd w:id="87"/>
    <w:p>
      <w:pPr>
        <w:ind w:left="260"/>
        <w:spacing w:after="0"/>
        <w:rPr>
          <w:sz w:val="20"/>
          <w:szCs w:val="20"/>
          <w:color w:val="auto"/>
        </w:rPr>
      </w:pPr>
      <w:r>
        <w:rPr>
          <w:rFonts w:ascii="Courier New" w:cs="Courier New" w:eastAsia="Courier New" w:hAnsi="Courier New"/>
          <w:sz w:val="15"/>
          <w:szCs w:val="15"/>
          <w:color w:val="auto"/>
        </w:rPr>
        <w:t>83</w:t>
      </w:r>
    </w:p>
    <w:p>
      <w:pPr>
        <w:spacing w:after="0" w:line="180" w:lineRule="exact"/>
        <w:rPr>
          <w:sz w:val="20"/>
          <w:szCs w:val="20"/>
          <w:color w:val="auto"/>
        </w:rPr>
      </w:pPr>
    </w:p>
    <w:p>
      <w:pPr>
        <w:ind w:left="2080"/>
        <w:spacing w:after="0"/>
        <w:rPr>
          <w:sz w:val="20"/>
          <w:szCs w:val="20"/>
          <w:color w:val="auto"/>
        </w:rPr>
      </w:pPr>
      <w:r>
        <w:rPr>
          <w:rFonts w:ascii="Courier New" w:cs="Courier New" w:eastAsia="Courier New" w:hAnsi="Courier New"/>
          <w:sz w:val="15"/>
          <w:szCs w:val="15"/>
          <w:color w:val="auto"/>
        </w:rPr>
        <w:t>REPORT OF INDEPENDENT ACCOUNTANTS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 and Shareholders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March 3, 2000 except for Note 11,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which is as of March 21, 2000</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F-2</w:t>
      </w:r>
    </w:p>
    <w:p>
      <w:pPr>
        <w:sectPr>
          <w:pgSz w:w="11900" w:h="16838" w:orient="portrait"/>
          <w:cols w:equalWidth="0" w:num="1">
            <w:col w:w="10219"/>
          </w:cols>
          <w:pgMar w:left="240" w:top="293" w:right="1440" w:bottom="1440" w:gutter="0" w:footer="0" w:header="0"/>
        </w:sectPr>
      </w:pPr>
    </w:p>
    <w:bookmarkStart w:id="88" w:name="page89"/>
    <w:bookmarkEnd w:id="88"/>
    <w:p>
      <w:pPr>
        <w:ind w:left="260"/>
        <w:spacing w:after="0"/>
        <w:rPr>
          <w:sz w:val="20"/>
          <w:szCs w:val="20"/>
          <w:color w:val="auto"/>
        </w:rPr>
      </w:pPr>
      <w:r>
        <w:rPr>
          <w:rFonts w:ascii="Courier New" w:cs="Courier New" w:eastAsia="Courier New" w:hAnsi="Courier New"/>
          <w:sz w:val="15"/>
          <w:szCs w:val="15"/>
          <w:color w:val="auto"/>
        </w:rPr>
        <w:t>84</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CONSOLIDATED BALANCE SHEETS</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0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320" w:type="dxa"/>
            <w:vAlign w:val="bottom"/>
            <w:gridSpan w:val="2"/>
          </w:tcPr>
          <w:p>
            <w:pPr>
              <w:jc w:val="center"/>
              <w:ind w:left="64"/>
              <w:spacing w:after="0"/>
              <w:rPr>
                <w:sz w:val="20"/>
                <w:szCs w:val="20"/>
                <w:color w:val="auto"/>
              </w:rPr>
            </w:pPr>
            <w:r>
              <w:rPr>
                <w:rFonts w:ascii="Courier New" w:cs="Courier New" w:eastAsia="Courier New" w:hAnsi="Courier New"/>
                <w:sz w:val="15"/>
                <w:szCs w:val="15"/>
                <w:color w:val="auto"/>
              </w:rPr>
              <w:t>PRO FORMA</w:t>
            </w:r>
          </w:p>
        </w:tc>
      </w:tr>
      <w:tr>
        <w:trPr>
          <w:trHeight w:val="175"/>
        </w:trPr>
        <w:tc>
          <w:tcPr>
            <w:tcW w:w="5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940" w:type="dxa"/>
            <w:vAlign w:val="bottom"/>
            <w:gridSpan w:val="3"/>
          </w:tcPr>
          <w:p>
            <w:pPr>
              <w:jc w:val="right"/>
              <w:ind w:right="604"/>
              <w:spacing w:after="0"/>
              <w:rPr>
                <w:sz w:val="20"/>
                <w:szCs w:val="20"/>
                <w:color w:val="auto"/>
              </w:rPr>
            </w:pPr>
            <w:r>
              <w:rPr>
                <w:rFonts w:ascii="Courier New" w:cs="Courier New" w:eastAsia="Courier New" w:hAnsi="Courier New"/>
                <w:sz w:val="15"/>
                <w:szCs w:val="15"/>
                <w:color w:val="auto"/>
              </w:rPr>
              <w:t>JANUARY 31,</w:t>
            </w:r>
          </w:p>
        </w:tc>
        <w:tc>
          <w:tcPr>
            <w:tcW w:w="1320" w:type="dxa"/>
            <w:vAlign w:val="bottom"/>
            <w:gridSpan w:val="2"/>
          </w:tcPr>
          <w:p>
            <w:pPr>
              <w:jc w:val="center"/>
              <w:ind w:left="64"/>
              <w:spacing w:after="0"/>
              <w:rPr>
                <w:sz w:val="20"/>
                <w:szCs w:val="20"/>
                <w:color w:val="auto"/>
              </w:rPr>
            </w:pPr>
            <w:r>
              <w:rPr>
                <w:rFonts w:ascii="Courier New" w:cs="Courier New" w:eastAsia="Courier New" w:hAnsi="Courier New"/>
                <w:sz w:val="15"/>
                <w:szCs w:val="15"/>
                <w:color w:val="auto"/>
              </w:rPr>
              <w:t>SHAREHOLDERS'</w:t>
            </w:r>
          </w:p>
        </w:tc>
      </w:tr>
      <w:tr>
        <w:trPr>
          <w:trHeight w:val="175"/>
        </w:trPr>
        <w:tc>
          <w:tcPr>
            <w:tcW w:w="5000" w:type="dxa"/>
            <w:vAlign w:val="bottom"/>
          </w:tcPr>
          <w:p>
            <w:pPr>
              <w:spacing w:after="0"/>
              <w:rPr>
                <w:sz w:val="15"/>
                <w:szCs w:val="15"/>
                <w:color w:val="auto"/>
              </w:rPr>
            </w:pPr>
          </w:p>
        </w:tc>
        <w:tc>
          <w:tcPr>
            <w:tcW w:w="1040" w:type="dxa"/>
            <w:vAlign w:val="bottom"/>
            <w:gridSpan w:val="2"/>
          </w:tcPr>
          <w:p>
            <w:pPr>
              <w:ind w:left="80"/>
              <w:spacing w:after="0"/>
              <w:rPr>
                <w:sz w:val="20"/>
                <w:szCs w:val="20"/>
                <w:color w:val="auto"/>
              </w:rPr>
            </w:pPr>
            <w:r>
              <w:rPr>
                <w:rFonts w:ascii="Courier New" w:cs="Courier New" w:eastAsia="Courier New" w:hAnsi="Courier New"/>
                <w:sz w:val="11"/>
                <w:szCs w:val="11"/>
                <w:color w:val="auto"/>
                <w:w w:val="71"/>
              </w:rPr>
              <w:t>--------------------</w:t>
            </w: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w w:val="96"/>
              </w:rPr>
              <w:t>EQUITY</w:t>
            </w:r>
          </w:p>
        </w:tc>
      </w:tr>
      <w:tr>
        <w:trPr>
          <w:trHeight w:val="175"/>
        </w:trPr>
        <w:tc>
          <w:tcPr>
            <w:tcW w:w="50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5"/>
                <w:szCs w:val="15"/>
                <w:color w:val="auto"/>
              </w:rPr>
            </w:pPr>
          </w:p>
        </w:tc>
        <w:tc>
          <w:tcPr>
            <w:tcW w:w="86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2000</w:t>
            </w:r>
          </w:p>
        </w:tc>
        <w:tc>
          <w:tcPr>
            <w:tcW w:w="1320" w:type="dxa"/>
            <w:vAlign w:val="bottom"/>
            <w:gridSpan w:val="2"/>
          </w:tcPr>
          <w:p>
            <w:pPr>
              <w:jc w:val="center"/>
              <w:ind w:left="84"/>
              <w:spacing w:after="0"/>
              <w:rPr>
                <w:sz w:val="20"/>
                <w:szCs w:val="20"/>
                <w:color w:val="auto"/>
              </w:rPr>
            </w:pPr>
            <w:r>
              <w:rPr>
                <w:rFonts w:ascii="Courier New" w:cs="Courier New" w:eastAsia="Courier New" w:hAnsi="Courier New"/>
                <w:sz w:val="15"/>
                <w:szCs w:val="15"/>
                <w:color w:val="auto"/>
              </w:rPr>
              <w:t>(UNAUDITED)</w:t>
            </w: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center"/>
              <w:ind w:left="64"/>
              <w:spacing w:after="0"/>
              <w:rPr>
                <w:sz w:val="20"/>
                <w:szCs w:val="20"/>
                <w:color w:val="auto"/>
              </w:rPr>
            </w:pPr>
            <w:r>
              <w:rPr>
                <w:rFonts w:ascii="Courier New" w:cs="Courier New" w:eastAsia="Courier New" w:hAnsi="Courier New"/>
                <w:sz w:val="15"/>
                <w:szCs w:val="15"/>
                <w:color w:val="auto"/>
              </w:rPr>
              <w:t>-------------</w:t>
            </w:r>
          </w:p>
        </w:tc>
      </w:tr>
      <w:tr>
        <w:trPr>
          <w:trHeight w:val="350"/>
        </w:trPr>
        <w:tc>
          <w:tcPr>
            <w:tcW w:w="500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5"/>
        </w:trPr>
        <w:tc>
          <w:tcPr>
            <w:tcW w:w="500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5,515</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$ 16,600</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440"/>
              <w:spacing w:after="0"/>
              <w:rPr>
                <w:sz w:val="20"/>
                <w:szCs w:val="20"/>
                <w:color w:val="auto"/>
              </w:rPr>
            </w:pPr>
            <w:r>
              <w:rPr>
                <w:rFonts w:ascii="Courier New" w:cs="Courier New" w:eastAsia="Courier New" w:hAnsi="Courier New"/>
                <w:sz w:val="15"/>
                <w:szCs w:val="15"/>
                <w:color w:val="auto"/>
              </w:rPr>
              <w:t>accounts of $100 and $100........................</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5,497</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14,701</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Inventory, net......................................</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2,315</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4,830</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188</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1,195</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842</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1,456</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current assets........................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14,357</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38,782</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Property and equipment, net...........................</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2,081</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7,413</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Other noncurrent assets...............................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125</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305</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assets................................</w:t>
            </w: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$ 16,563</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$ 46,500</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 (DEFICIT)</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Notes payable to bank...............................</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649</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3,735</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5,698</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1,432</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3,050</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Accrued employee compensation.......................</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476</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1,474</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1,189</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5,875</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Capital lease obligations...........................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11</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74</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current liabilities...................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7,492</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16,171</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Notes payable to bank.................................</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888</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9</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36</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liabilities...........................</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8,389</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16,207</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20"/>
                <w:szCs w:val="20"/>
                <w:color w:val="auto"/>
              </w:rPr>
            </w:pPr>
            <w:r>
              <w:rPr>
                <w:rFonts w:ascii="Courier New" w:cs="Courier New" w:eastAsia="Courier New" w:hAnsi="Courier New"/>
                <w:sz w:val="15"/>
                <w:szCs w:val="15"/>
                <w:color w:val="auto"/>
              </w:rPr>
              <w:t>Commitments (Note 9)</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$0.002 par value; 8,000,000 shares authorized,</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5,880,598 and 6,609,875 shares issued and</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outstanding actual; 8,000,000 shares authorized and</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none issued and outstanding pro forma (unaudited)...</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17,524</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22,353</w:t>
            </w:r>
          </w:p>
        </w:tc>
        <w:tc>
          <w:tcPr>
            <w:tcW w:w="42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w:t>
            </w:r>
          </w:p>
        </w:tc>
      </w:tr>
      <w:tr>
        <w:trPr>
          <w:trHeight w:val="175"/>
        </w:trPr>
        <w:tc>
          <w:tcPr>
            <w:tcW w:w="5000" w:type="dxa"/>
            <w:vAlign w:val="bottom"/>
          </w:tcPr>
          <w:p>
            <w:pPr>
              <w:spacing w:after="0"/>
              <w:rPr>
                <w:sz w:val="20"/>
                <w:szCs w:val="20"/>
                <w:color w:val="auto"/>
              </w:rPr>
            </w:pPr>
            <w:r>
              <w:rPr>
                <w:rFonts w:ascii="Courier New" w:cs="Courier New" w:eastAsia="Courier New" w:hAnsi="Courier New"/>
                <w:sz w:val="15"/>
                <w:szCs w:val="15"/>
                <w:color w:val="auto"/>
              </w:rPr>
              <w:t>Shareholders' equity (deficit):</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440"/>
              <w:spacing w:after="0"/>
              <w:rPr>
                <w:sz w:val="20"/>
                <w:szCs w:val="20"/>
                <w:color w:val="auto"/>
              </w:rPr>
            </w:pPr>
            <w:r>
              <w:rPr>
                <w:rFonts w:ascii="Courier New" w:cs="Courier New" w:eastAsia="Courier New" w:hAnsi="Courier New"/>
                <w:sz w:val="15"/>
                <w:szCs w:val="15"/>
                <w:color w:val="auto"/>
              </w:rPr>
              <w:t>authorized; 44,545,584 and 48,931,560 shares</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440"/>
              <w:spacing w:after="0"/>
              <w:rPr>
                <w:sz w:val="20"/>
                <w:szCs w:val="20"/>
                <w:color w:val="auto"/>
              </w:rPr>
            </w:pPr>
            <w:r>
              <w:rPr>
                <w:rFonts w:ascii="Courier New" w:cs="Courier New" w:eastAsia="Courier New" w:hAnsi="Courier New"/>
                <w:sz w:val="15"/>
                <w:szCs w:val="15"/>
                <w:color w:val="auto"/>
              </w:rPr>
              <w:t>issued and outstanding; 242,000,000 shares</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ind w:left="440"/>
              <w:spacing w:after="0"/>
              <w:rPr>
                <w:sz w:val="20"/>
                <w:szCs w:val="20"/>
                <w:color w:val="auto"/>
              </w:rPr>
            </w:pPr>
            <w:r>
              <w:rPr>
                <w:rFonts w:ascii="Courier New" w:cs="Courier New" w:eastAsia="Courier New" w:hAnsi="Courier New"/>
                <w:sz w:val="15"/>
                <w:szCs w:val="15"/>
                <w:color w:val="auto"/>
              </w:rPr>
              <w:t>authorized, 75,371,060 shares issued and</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outstanding pro forma (unaudited)................</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89</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98</w:t>
            </w:r>
          </w:p>
        </w:tc>
        <w:tc>
          <w:tcPr>
            <w:tcW w:w="4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151</w:t>
            </w: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5"/>
                <w:szCs w:val="15"/>
                <w:color w:val="auto"/>
              </w:rPr>
            </w:pPr>
          </w:p>
        </w:tc>
        <w:tc>
          <w:tcPr>
            <w:tcW w:w="8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1,692</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17,580</w:t>
            </w:r>
          </w:p>
        </w:tc>
        <w:tc>
          <w:tcPr>
            <w:tcW w:w="42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39,880</w:t>
            </w: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5"/>
                <w:szCs w:val="15"/>
                <w:color w:val="auto"/>
              </w:rPr>
            </w:pPr>
          </w:p>
        </w:tc>
        <w:tc>
          <w:tcPr>
            <w:tcW w:w="8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(220)</w:t>
            </w:r>
          </w:p>
        </w:tc>
        <w:tc>
          <w:tcPr>
            <w:tcW w:w="220" w:type="dxa"/>
            <w:vAlign w:val="bottom"/>
          </w:tcPr>
          <w:p>
            <w:pPr>
              <w:spacing w:after="0"/>
              <w:rPr>
                <w:sz w:val="15"/>
                <w:szCs w:val="15"/>
                <w:color w:val="auto"/>
              </w:rPr>
            </w:pPr>
          </w:p>
        </w:tc>
        <w:tc>
          <w:tcPr>
            <w:tcW w:w="860" w:type="dxa"/>
            <w:vAlign w:val="bottom"/>
          </w:tcPr>
          <w:p>
            <w:pPr>
              <w:jc w:val="right"/>
              <w:ind w:right="44"/>
              <w:spacing w:after="0"/>
              <w:rPr>
                <w:sz w:val="20"/>
                <w:szCs w:val="20"/>
                <w:color w:val="auto"/>
              </w:rPr>
            </w:pPr>
            <w:r>
              <w:rPr>
                <w:rFonts w:ascii="Courier New" w:cs="Courier New" w:eastAsia="Courier New" w:hAnsi="Courier New"/>
                <w:sz w:val="15"/>
                <w:szCs w:val="15"/>
                <w:color w:val="auto"/>
                <w:w w:val="99"/>
              </w:rPr>
              <w:t>(11,897)</w:t>
            </w:r>
          </w:p>
        </w:tc>
        <w:tc>
          <w:tcPr>
            <w:tcW w:w="420" w:type="dxa"/>
            <w:vAlign w:val="bottom"/>
          </w:tcPr>
          <w:p>
            <w:pPr>
              <w:spacing w:after="0"/>
              <w:rPr>
                <w:sz w:val="15"/>
                <w:szCs w:val="15"/>
                <w:color w:val="auto"/>
              </w:rPr>
            </w:pPr>
          </w:p>
        </w:tc>
        <w:tc>
          <w:tcPr>
            <w:tcW w:w="90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7"/>
              </w:rPr>
              <w:t>(11,897)</w:t>
            </w: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Retained earnings (accumulated deficit).............</w:t>
            </w:r>
          </w:p>
        </w:tc>
        <w:tc>
          <w:tcPr>
            <w:tcW w:w="180" w:type="dxa"/>
            <w:vAlign w:val="bottom"/>
          </w:tcPr>
          <w:p>
            <w:pPr>
              <w:spacing w:after="0"/>
              <w:rPr>
                <w:sz w:val="15"/>
                <w:szCs w:val="15"/>
                <w:color w:val="auto"/>
              </w:rPr>
            </w:pPr>
          </w:p>
        </w:tc>
        <w:tc>
          <w:tcPr>
            <w:tcW w:w="86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7"/>
              </w:rPr>
              <w:t>(10,911)</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2,159</w:t>
            </w:r>
          </w:p>
        </w:tc>
        <w:tc>
          <w:tcPr>
            <w:tcW w:w="420" w:type="dxa"/>
            <w:vAlign w:val="bottom"/>
          </w:tcPr>
          <w:p>
            <w:pPr>
              <w:spacing w:after="0"/>
              <w:rPr>
                <w:sz w:val="15"/>
                <w:szCs w:val="15"/>
                <w:color w:val="auto"/>
              </w:rPr>
            </w:pPr>
          </w:p>
        </w:tc>
        <w:tc>
          <w:tcPr>
            <w:tcW w:w="90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2,159</w:t>
            </w: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84"/>
              <w:spacing w:after="0"/>
              <w:rPr>
                <w:sz w:val="20"/>
                <w:szCs w:val="20"/>
                <w:color w:val="auto"/>
              </w:rPr>
            </w:pPr>
            <w:r>
              <w:rPr>
                <w:rFonts w:ascii="Courier New" w:cs="Courier New" w:eastAsia="Courier New" w:hAnsi="Courier New"/>
                <w:sz w:val="15"/>
                <w:szCs w:val="15"/>
                <w:color w:val="auto"/>
              </w:rPr>
              <w:t>--------</w:t>
            </w: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shareholders' equity (deficit)........</w:t>
            </w:r>
          </w:p>
        </w:tc>
        <w:tc>
          <w:tcPr>
            <w:tcW w:w="180" w:type="dxa"/>
            <w:vAlign w:val="bottom"/>
          </w:tcPr>
          <w:p>
            <w:pPr>
              <w:spacing w:after="0"/>
              <w:rPr>
                <w:sz w:val="15"/>
                <w:szCs w:val="15"/>
                <w:color w:val="auto"/>
              </w:rPr>
            </w:pPr>
          </w:p>
        </w:tc>
        <w:tc>
          <w:tcPr>
            <w:tcW w:w="8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(9,350)</w:t>
            </w:r>
          </w:p>
        </w:tc>
        <w:tc>
          <w:tcPr>
            <w:tcW w:w="2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7,940</w:t>
            </w:r>
          </w:p>
        </w:tc>
        <w:tc>
          <w:tcPr>
            <w:tcW w:w="1320" w:type="dxa"/>
            <w:vAlign w:val="bottom"/>
            <w:gridSpan w:val="2"/>
          </w:tcPr>
          <w:p>
            <w:pPr>
              <w:jc w:val="right"/>
              <w:ind w:right="184"/>
              <w:spacing w:after="0"/>
              <w:rPr>
                <w:sz w:val="20"/>
                <w:szCs w:val="20"/>
                <w:color w:val="auto"/>
              </w:rPr>
            </w:pPr>
            <w:r>
              <w:rPr>
                <w:rFonts w:ascii="Courier New" w:cs="Courier New" w:eastAsia="Courier New" w:hAnsi="Courier New"/>
                <w:sz w:val="15"/>
                <w:szCs w:val="15"/>
                <w:color w:val="auto"/>
              </w:rPr>
              <w:t>$ 30,293</w:t>
            </w: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320" w:type="dxa"/>
            <w:vAlign w:val="bottom"/>
            <w:gridSpan w:val="2"/>
          </w:tcPr>
          <w:p>
            <w:pPr>
              <w:jc w:val="right"/>
              <w:ind w:right="184"/>
              <w:spacing w:after="0"/>
              <w:rPr>
                <w:sz w:val="20"/>
                <w:szCs w:val="20"/>
                <w:color w:val="auto"/>
              </w:rPr>
            </w:pPr>
            <w:r>
              <w:rPr>
                <w:rFonts w:ascii="Courier New" w:cs="Courier New" w:eastAsia="Courier New" w:hAnsi="Courier New"/>
                <w:sz w:val="15"/>
                <w:szCs w:val="15"/>
                <w:color w:val="auto"/>
              </w:rPr>
              <w:t>========</w:t>
            </w:r>
          </w:p>
        </w:tc>
      </w:tr>
      <w:tr>
        <w:trPr>
          <w:trHeight w:val="175"/>
        </w:trPr>
        <w:tc>
          <w:tcPr>
            <w:tcW w:w="5000" w:type="dxa"/>
            <w:vAlign w:val="bottom"/>
          </w:tcPr>
          <w:p>
            <w:pPr>
              <w:jc w:val="right"/>
              <w:ind w:right="844"/>
              <w:spacing w:after="0"/>
              <w:rPr>
                <w:sz w:val="20"/>
                <w:szCs w:val="20"/>
                <w:color w:val="auto"/>
              </w:rPr>
            </w:pPr>
            <w:r>
              <w:rPr>
                <w:rFonts w:ascii="Courier New" w:cs="Courier New" w:eastAsia="Courier New" w:hAnsi="Courier New"/>
                <w:sz w:val="15"/>
                <w:szCs w:val="15"/>
                <w:color w:val="auto"/>
              </w:rPr>
              <w:t>Total liabilities and shareholders'</w:t>
            </w:r>
          </w:p>
        </w:tc>
        <w:tc>
          <w:tcPr>
            <w:tcW w:w="1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equity....................................</w:t>
            </w: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$ 16,563</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$ 46,500</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5000" w:type="dxa"/>
            <w:vAlign w:val="bottom"/>
          </w:tcPr>
          <w:p>
            <w:pPr>
              <w:spacing w:after="0"/>
              <w:rPr>
                <w:sz w:val="15"/>
                <w:szCs w:val="15"/>
                <w:color w:val="auto"/>
              </w:rPr>
            </w:pPr>
          </w:p>
        </w:tc>
        <w:tc>
          <w:tcPr>
            <w:tcW w:w="104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00" w:type="dxa"/>
            <w:vAlign w:val="bottom"/>
          </w:tcPr>
          <w:p>
            <w:pPr>
              <w:spacing w:after="0"/>
              <w:rPr>
                <w:sz w:val="15"/>
                <w:szCs w:val="15"/>
                <w:color w:val="auto"/>
              </w:rPr>
            </w:pPr>
          </w:p>
        </w:tc>
      </w:tr>
    </w:tbl>
    <w:p>
      <w:pPr>
        <w:spacing w:after="0" w:line="200" w:lineRule="exact"/>
        <w:rPr>
          <w:sz w:val="20"/>
          <w:szCs w:val="20"/>
          <w:color w:val="auto"/>
        </w:rPr>
      </w:pPr>
    </w:p>
    <w:p>
      <w:pPr>
        <w:spacing w:after="0" w:line="329"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The accompanying notes are an integral part of these Consolidated Financial Statements.</w:t>
      </w:r>
    </w:p>
    <w:p>
      <w:pPr>
        <w:spacing w:after="0" w:line="175"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F-3</w:t>
      </w:r>
    </w:p>
    <w:p>
      <w:pPr>
        <w:sectPr>
          <w:pgSz w:w="11900" w:h="16838" w:orient="portrait"/>
          <w:cols w:equalWidth="0" w:num="1">
            <w:col w:w="10219"/>
          </w:cols>
          <w:pgMar w:left="240" w:top="293" w:right="1440" w:bottom="1440" w:gutter="0" w:footer="0" w:header="0"/>
        </w:sectPr>
      </w:pPr>
    </w:p>
    <w:bookmarkStart w:id="89" w:name="page90"/>
    <w:bookmarkEnd w:id="89"/>
    <w:p>
      <w:pPr>
        <w:ind w:left="267"/>
        <w:spacing w:after="0"/>
        <w:rPr>
          <w:sz w:val="20"/>
          <w:szCs w:val="20"/>
          <w:color w:val="auto"/>
        </w:rPr>
      </w:pPr>
      <w:r>
        <w:rPr>
          <w:rFonts w:ascii="Courier New" w:cs="Courier New" w:eastAsia="Courier New" w:hAnsi="Courier New"/>
          <w:sz w:val="15"/>
          <w:szCs w:val="15"/>
          <w:color w:val="auto"/>
        </w:rPr>
        <w:t>85</w:t>
      </w:r>
    </w:p>
    <w:p>
      <w:pPr>
        <w:spacing w:after="0" w:line="180" w:lineRule="exact"/>
        <w:rPr>
          <w:sz w:val="20"/>
          <w:szCs w:val="20"/>
          <w:color w:val="auto"/>
        </w:rPr>
      </w:pPr>
    </w:p>
    <w:p>
      <w:pPr>
        <w:jc w:val="center"/>
        <w:ind w:right="3032"/>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907"/>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5" w:lineRule="exact"/>
        <w:rPr>
          <w:sz w:val="20"/>
          <w:szCs w:val="20"/>
          <w:color w:val="auto"/>
        </w:rPr>
      </w:pPr>
    </w:p>
    <w:p>
      <w:pPr>
        <w:ind w:left="1907"/>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tbl>
      <w:tblPr>
        <w:tblLayout w:type="fixed"/>
        <w:tblInd w:w="7"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40" w:type="dxa"/>
            <w:vAlign w:val="bottom"/>
            <w:gridSpan w:val="4"/>
          </w:tcPr>
          <w:p>
            <w:pPr>
              <w:jc w:val="right"/>
              <w:ind w:right="28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5540" w:type="dxa"/>
            <w:vAlign w:val="bottom"/>
          </w:tcPr>
          <w:p>
            <w:pPr>
              <w:spacing w:after="0"/>
              <w:rPr>
                <w:sz w:val="15"/>
                <w:szCs w:val="15"/>
                <w:color w:val="auto"/>
              </w:rPr>
            </w:pPr>
          </w:p>
        </w:tc>
        <w:tc>
          <w:tcPr>
            <w:tcW w:w="2820" w:type="dxa"/>
            <w:vAlign w:val="bottom"/>
            <w:gridSpan w:val="5"/>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jc w:val="right"/>
              <w:ind w:right="344"/>
              <w:spacing w:after="0"/>
              <w:rPr>
                <w:sz w:val="20"/>
                <w:szCs w:val="20"/>
                <w:color w:val="auto"/>
              </w:rPr>
            </w:pPr>
            <w:r>
              <w:rPr>
                <w:rFonts w:ascii="Courier New" w:cs="Courier New" w:eastAsia="Courier New" w:hAnsi="Courier New"/>
                <w:sz w:val="15"/>
                <w:szCs w:val="15"/>
                <w:color w:val="auto"/>
                <w:w w:val="94"/>
              </w:rPr>
              <w:t>1998</w:t>
            </w:r>
          </w:p>
        </w:tc>
        <w:tc>
          <w:tcPr>
            <w:tcW w:w="100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5"/>
                <w:szCs w:val="15"/>
                <w:color w:val="auto"/>
              </w:rPr>
            </w:pPr>
          </w:p>
        </w:tc>
        <w:tc>
          <w:tcPr>
            <w:tcW w:w="640" w:type="dxa"/>
            <w:vAlign w:val="bottom"/>
          </w:tcPr>
          <w:p>
            <w:pPr>
              <w:jc w:val="right"/>
              <w:ind w:right="204"/>
              <w:spacing w:after="0"/>
              <w:rPr>
                <w:sz w:val="20"/>
                <w:szCs w:val="20"/>
                <w:color w:val="auto"/>
              </w:rPr>
            </w:pPr>
            <w:r>
              <w:rPr>
                <w:rFonts w:ascii="Courier New" w:cs="Courier New" w:eastAsia="Courier New" w:hAnsi="Courier New"/>
                <w:sz w:val="15"/>
                <w:szCs w:val="15"/>
                <w:color w:val="auto"/>
                <w:w w:val="94"/>
              </w:rPr>
              <w:t>2000</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$21,253</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$81,375</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Cost of product revenue(1)................................</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312</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10,103</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33,773</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Research and development(2)...............................</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5,018</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5,837</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14,452</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Marketing and selling(3)..................................</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1,671</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4,631</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10,436</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General and administrative(4).............................</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1,028</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1,190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3,443</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Amortization of stock compensation........................</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2,175</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costs and expenses..........................</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8,029</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21,803</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64,279</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Operating income (loss).....................................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(7,404)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(550)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17,096</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Interest income.............................................</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170</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175</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486</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Interest expense............................................</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(164)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(156)</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Income (loss) before income taxes...........................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(7,398)</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(476)</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17,426</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Provision for income taxes..................................</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46</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483</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4,356</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income (loss)...........................................</w:t>
            </w:r>
          </w:p>
        </w:tc>
        <w:tc>
          <w:tcPr>
            <w:tcW w:w="96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(959)</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$13,070</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Basic net income (loss) per share.........................</w:t>
            </w:r>
          </w:p>
        </w:tc>
        <w:tc>
          <w:tcPr>
            <w:tcW w:w="96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0.32</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Diluted net income (loss) per share.......................</w:t>
            </w:r>
          </w:p>
        </w:tc>
        <w:tc>
          <w:tcPr>
            <w:tcW w:w="96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0.16</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Weighted average shares -- basic..........................</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w w:val="96"/>
              </w:rPr>
              <w:t>30,436</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41,094</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Weighted average shares -- diluted........................</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w w:val="96"/>
              </w:rPr>
              <w:t>30,436</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81,545</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Pro forma net income per share:</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 forma basic net income per share (unaudited)..........</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0.20</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 forma diluted net income per share (unaudited)........</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0.16</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Weighted average shares -- basic (unaudited)..............</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66,157</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Weighted average shares -- diluted (unaudited)............</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81,545</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180" w:lineRule="exact"/>
        <w:rPr>
          <w:sz w:val="20"/>
          <w:szCs w:val="20"/>
          <w:color w:val="auto"/>
        </w:rPr>
      </w:pPr>
    </w:p>
    <w:p>
      <w:pPr>
        <w:ind w:left="367" w:hanging="367"/>
        <w:spacing w:after="0"/>
        <w:tabs>
          <w:tab w:leader="none" w:pos="367"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$0, and $11)</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367" w:hanging="367"/>
        <w:spacing w:after="0"/>
        <w:tabs>
          <w:tab w:leader="none" w:pos="367"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$27 and $1,373)</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367" w:hanging="367"/>
        <w:spacing w:after="0"/>
        <w:tabs>
          <w:tab w:leader="none" w:pos="367"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$4 and $211)</w:t>
      </w:r>
    </w:p>
    <w:p>
      <w:pPr>
        <w:spacing w:after="0" w:line="200" w:lineRule="exact"/>
        <w:rPr>
          <w:rFonts w:ascii="Courier New" w:cs="Courier New" w:eastAsia="Courier New" w:hAnsi="Courier New"/>
          <w:sz w:val="15"/>
          <w:szCs w:val="15"/>
          <w:color w:val="auto"/>
        </w:rPr>
      </w:pPr>
    </w:p>
    <w:p>
      <w:pPr>
        <w:spacing w:after="0" w:line="329" w:lineRule="exact"/>
        <w:rPr>
          <w:rFonts w:ascii="Courier New" w:cs="Courier New" w:eastAsia="Courier New" w:hAnsi="Courier New"/>
          <w:sz w:val="15"/>
          <w:szCs w:val="15"/>
          <w:color w:val="auto"/>
        </w:rPr>
      </w:pPr>
    </w:p>
    <w:p>
      <w:pPr>
        <w:ind w:left="367" w:hanging="367"/>
        <w:spacing w:after="0"/>
        <w:tabs>
          <w:tab w:leader="none" w:pos="367"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$11 and $580)</w:t>
      </w:r>
    </w:p>
    <w:p>
      <w:pPr>
        <w:spacing w:after="0" w:line="354" w:lineRule="exact"/>
        <w:rPr>
          <w:sz w:val="20"/>
          <w:szCs w:val="20"/>
          <w:color w:val="auto"/>
        </w:rPr>
      </w:pPr>
    </w:p>
    <w:p>
      <w:pPr>
        <w:jc w:val="center"/>
        <w:ind w:right="3032"/>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5" w:lineRule="exact"/>
        <w:rPr>
          <w:sz w:val="20"/>
          <w:szCs w:val="20"/>
          <w:color w:val="auto"/>
        </w:rPr>
      </w:pPr>
    </w:p>
    <w:p>
      <w:pPr>
        <w:jc w:val="center"/>
        <w:ind w:right="3032"/>
        <w:spacing w:after="0"/>
        <w:rPr>
          <w:sz w:val="20"/>
          <w:szCs w:val="20"/>
          <w:color w:val="auto"/>
        </w:rPr>
      </w:pPr>
      <w:r>
        <w:rPr>
          <w:rFonts w:ascii="Courier New" w:cs="Courier New" w:eastAsia="Courier New" w:hAnsi="Courier New"/>
          <w:sz w:val="15"/>
          <w:szCs w:val="15"/>
          <w:color w:val="auto"/>
        </w:rPr>
        <w:t>Statements.</w:t>
      </w:r>
    </w:p>
    <w:p>
      <w:pPr>
        <w:spacing w:after="0" w:line="180" w:lineRule="exact"/>
        <w:rPr>
          <w:sz w:val="20"/>
          <w:szCs w:val="20"/>
          <w:color w:val="auto"/>
        </w:rPr>
      </w:pPr>
    </w:p>
    <w:p>
      <w:pPr>
        <w:ind w:left="3547"/>
        <w:spacing w:after="0"/>
        <w:rPr>
          <w:sz w:val="20"/>
          <w:szCs w:val="20"/>
          <w:color w:val="auto"/>
        </w:rPr>
      </w:pPr>
      <w:r>
        <w:rPr>
          <w:rFonts w:ascii="Courier New" w:cs="Courier New" w:eastAsia="Courier New" w:hAnsi="Courier New"/>
          <w:sz w:val="15"/>
          <w:szCs w:val="15"/>
          <w:color w:val="auto"/>
        </w:rPr>
        <w:t>F-4</w:t>
      </w:r>
    </w:p>
    <w:p>
      <w:pPr>
        <w:sectPr>
          <w:pgSz w:w="11900" w:h="16838" w:orient="portrait"/>
          <w:cols w:equalWidth="0" w:num="1">
            <w:col w:w="10226"/>
          </w:cols>
          <w:pgMar w:left="233" w:top="293" w:right="1440" w:bottom="1440" w:gutter="0" w:footer="0" w:header="0"/>
        </w:sectPr>
      </w:pPr>
    </w:p>
    <w:bookmarkStart w:id="90" w:name="page91"/>
    <w:bookmarkEnd w:id="90"/>
    <w:p>
      <w:pPr>
        <w:ind w:left="260"/>
        <w:spacing w:after="0"/>
        <w:rPr>
          <w:sz w:val="20"/>
          <w:szCs w:val="20"/>
          <w:color w:val="auto"/>
        </w:rPr>
      </w:pPr>
      <w:r>
        <w:rPr>
          <w:rFonts w:ascii="Courier New" w:cs="Courier New" w:eastAsia="Courier New" w:hAnsi="Courier New"/>
          <w:sz w:val="15"/>
          <w:szCs w:val="15"/>
          <w:color w:val="auto"/>
        </w:rPr>
        <w:t>86</w:t>
      </w:r>
    </w:p>
    <w:p>
      <w:pPr>
        <w:spacing w:after="0" w:line="180"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CONSOLIDATED STATEMENTS OF SHAREHOLDERS' EQUITY (DEFICIT)</w:t>
      </w:r>
    </w:p>
    <w:p>
      <w:pPr>
        <w:spacing w:after="0" w:line="5"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40" w:type="dxa"/>
            <w:vAlign w:val="bottom"/>
          </w:tcPr>
          <w:p>
            <w:pPr>
              <w:spacing w:after="0"/>
              <w:rPr>
                <w:sz w:val="14"/>
                <w:szCs w:val="14"/>
                <w:color w:val="auto"/>
              </w:rPr>
            </w:pPr>
          </w:p>
        </w:tc>
        <w:tc>
          <w:tcPr>
            <w:tcW w:w="1960" w:type="dxa"/>
            <w:vAlign w:val="bottom"/>
            <w:gridSpan w:val="2"/>
          </w:tcPr>
          <w:p>
            <w:pPr>
              <w:jc w:val="right"/>
              <w:ind w:right="424"/>
              <w:spacing w:after="0"/>
              <w:rPr>
                <w:sz w:val="20"/>
                <w:szCs w:val="20"/>
                <w:color w:val="auto"/>
              </w:rPr>
            </w:pPr>
            <w:r>
              <w:rPr>
                <w:rFonts w:ascii="Courier New" w:cs="Courier New" w:eastAsia="Courier New" w:hAnsi="Courier New"/>
                <w:sz w:val="15"/>
                <w:szCs w:val="15"/>
                <w:color w:val="auto"/>
              </w:rPr>
              <w:t>COMMON STOCK</w:t>
            </w:r>
          </w:p>
        </w:tc>
        <w:tc>
          <w:tcPr>
            <w:tcW w:w="118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ADDITIONAL</w:t>
            </w:r>
          </w:p>
        </w:tc>
        <w:tc>
          <w:tcPr>
            <w:tcW w:w="136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DEFERRED</w:t>
            </w:r>
          </w:p>
        </w:tc>
        <w:tc>
          <w:tcPr>
            <w:tcW w:w="1100" w:type="dxa"/>
            <w:vAlign w:val="bottom"/>
          </w:tcPr>
          <w:p>
            <w:pPr>
              <w:ind w:left="140"/>
              <w:spacing w:after="0"/>
              <w:rPr>
                <w:sz w:val="20"/>
                <w:szCs w:val="20"/>
                <w:color w:val="auto"/>
              </w:rPr>
            </w:pPr>
            <w:r>
              <w:rPr>
                <w:rFonts w:ascii="Courier New" w:cs="Courier New" w:eastAsia="Courier New" w:hAnsi="Courier New"/>
                <w:sz w:val="15"/>
                <w:szCs w:val="15"/>
                <w:color w:val="auto"/>
              </w:rPr>
              <w:t>RETAINED</w:t>
            </w:r>
          </w:p>
        </w:tc>
        <w:tc>
          <w:tcPr>
            <w:tcW w:w="860" w:type="dxa"/>
            <w:vAlign w:val="bottom"/>
          </w:tcPr>
          <w:p>
            <w:pPr>
              <w:spacing w:after="0"/>
              <w:rPr>
                <w:sz w:val="14"/>
                <w:szCs w:val="14"/>
                <w:color w:val="auto"/>
              </w:rPr>
            </w:pPr>
          </w:p>
        </w:tc>
      </w:tr>
      <w:tr>
        <w:trPr>
          <w:trHeight w:val="175"/>
        </w:trPr>
        <w:tc>
          <w:tcPr>
            <w:tcW w:w="3440" w:type="dxa"/>
            <w:vAlign w:val="bottom"/>
          </w:tcPr>
          <w:p>
            <w:pPr>
              <w:spacing w:after="0"/>
              <w:rPr>
                <w:sz w:val="15"/>
                <w:szCs w:val="15"/>
                <w:color w:val="auto"/>
              </w:rPr>
            </w:pPr>
          </w:p>
        </w:tc>
        <w:tc>
          <w:tcPr>
            <w:tcW w:w="196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18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PAID-IN</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STOCK-BASED</w:t>
            </w:r>
          </w:p>
        </w:tc>
        <w:tc>
          <w:tcPr>
            <w:tcW w:w="1100" w:type="dxa"/>
            <w:vAlign w:val="bottom"/>
          </w:tcPr>
          <w:p>
            <w:pPr>
              <w:ind w:left="140"/>
              <w:spacing w:after="0"/>
              <w:rPr>
                <w:sz w:val="20"/>
                <w:szCs w:val="20"/>
                <w:color w:val="auto"/>
              </w:rPr>
            </w:pPr>
            <w:r>
              <w:rPr>
                <w:rFonts w:ascii="Courier New" w:cs="Courier New" w:eastAsia="Courier New" w:hAnsi="Courier New"/>
                <w:sz w:val="15"/>
                <w:szCs w:val="15"/>
                <w:color w:val="auto"/>
              </w:rPr>
              <w:t>EARNINGS</w:t>
            </w:r>
          </w:p>
        </w:tc>
        <w:tc>
          <w:tcPr>
            <w:tcW w:w="860" w:type="dxa"/>
            <w:vAlign w:val="bottom"/>
          </w:tcPr>
          <w:p>
            <w:pPr>
              <w:spacing w:after="0"/>
              <w:rPr>
                <w:sz w:val="15"/>
                <w:szCs w:val="15"/>
                <w:color w:val="auto"/>
              </w:rPr>
            </w:pPr>
          </w:p>
        </w:tc>
      </w:tr>
      <w:tr>
        <w:trPr>
          <w:trHeight w:val="175"/>
        </w:trPr>
        <w:tc>
          <w:tcPr>
            <w:tcW w:w="3440" w:type="dxa"/>
            <w:vAlign w:val="bottom"/>
          </w:tcPr>
          <w:p>
            <w:pPr>
              <w:spacing w:after="0"/>
              <w:rPr>
                <w:sz w:val="15"/>
                <w:szCs w:val="15"/>
                <w:color w:val="auto"/>
              </w:rPr>
            </w:pP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SHARES</w:t>
            </w:r>
          </w:p>
        </w:tc>
        <w:tc>
          <w:tcPr>
            <w:tcW w:w="6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6"/>
              </w:rPr>
              <w:t>AMOUNT</w:t>
            </w:r>
          </w:p>
        </w:tc>
        <w:tc>
          <w:tcPr>
            <w:tcW w:w="118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CAPITAL</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COMPENSATION</w:t>
            </w:r>
          </w:p>
        </w:tc>
        <w:tc>
          <w:tcPr>
            <w:tcW w:w="1100" w:type="dxa"/>
            <w:vAlign w:val="bottom"/>
          </w:tcPr>
          <w:p>
            <w:pPr>
              <w:ind w:left="140"/>
              <w:spacing w:after="0"/>
              <w:rPr>
                <w:sz w:val="20"/>
                <w:szCs w:val="20"/>
                <w:color w:val="auto"/>
              </w:rPr>
            </w:pPr>
            <w:r>
              <w:rPr>
                <w:rFonts w:ascii="Courier New" w:cs="Courier New" w:eastAsia="Courier New" w:hAnsi="Courier New"/>
                <w:sz w:val="15"/>
                <w:szCs w:val="15"/>
                <w:color w:val="auto"/>
              </w:rPr>
              <w:t>(DEFICIT)</w:t>
            </w:r>
          </w:p>
        </w:tc>
        <w:tc>
          <w:tcPr>
            <w:tcW w:w="86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TOTAL</w:t>
            </w:r>
          </w:p>
        </w:tc>
      </w:tr>
      <w:tr>
        <w:trPr>
          <w:trHeight w:val="175"/>
        </w:trPr>
        <w:tc>
          <w:tcPr>
            <w:tcW w:w="344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6"/>
              </w:rPr>
              <w:t>------</w:t>
            </w:r>
          </w:p>
        </w:tc>
        <w:tc>
          <w:tcPr>
            <w:tcW w:w="118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ind w:left="140"/>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344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37,646,000</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$75</w:t>
            </w:r>
          </w:p>
        </w:tc>
        <w:tc>
          <w:tcPr>
            <w:tcW w:w="320" w:type="dxa"/>
            <w:vAlign w:val="bottom"/>
          </w:tcPr>
          <w:p>
            <w:pPr>
              <w:ind w:left="220"/>
              <w:spacing w:after="0"/>
              <w:rPr>
                <w:sz w:val="20"/>
                <w:szCs w:val="20"/>
                <w:color w:val="auto"/>
              </w:rPr>
            </w:pPr>
            <w:r>
              <w:rPr>
                <w:rFonts w:ascii="Courier New" w:cs="Courier New" w:eastAsia="Courier New" w:hAnsi="Courier New"/>
                <w:sz w:val="15"/>
                <w:szCs w:val="15"/>
                <w:color w:val="auto"/>
                <w:w w:val="88"/>
              </w:rPr>
              <w:t>$</w:t>
            </w: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144</w:t>
            </w:r>
          </w:p>
        </w:tc>
        <w:tc>
          <w:tcPr>
            <w:tcW w:w="420" w:type="dxa"/>
            <w:vAlign w:val="bottom"/>
          </w:tcPr>
          <w:p>
            <w:pPr>
              <w:ind w:left="32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(2,508)</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1,788,000</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67</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71</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84</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84</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(7,444)</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(7,444)</w:t>
            </w:r>
          </w:p>
        </w:tc>
      </w:tr>
      <w:tr>
        <w:trPr>
          <w:trHeight w:val="175"/>
        </w:trPr>
        <w:tc>
          <w:tcPr>
            <w:tcW w:w="344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8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39,434,000</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79</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295</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(9,952)</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(9,578)</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5,486,592</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11</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1,081</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1,092</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(375,008)</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w:t>
            </w:r>
          </w:p>
        </w:tc>
        <w:tc>
          <w:tcPr>
            <w:tcW w:w="3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(12)</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(13)</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66</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66</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262</w:t>
            </w:r>
          </w:p>
        </w:tc>
        <w:tc>
          <w:tcPr>
            <w:tcW w:w="420" w:type="dxa"/>
            <w:vAlign w:val="bottom"/>
          </w:tcPr>
          <w:p>
            <w:pPr>
              <w:spacing w:after="0"/>
              <w:rPr>
                <w:sz w:val="15"/>
                <w:szCs w:val="15"/>
                <w:color w:val="auto"/>
              </w:rPr>
            </w:pPr>
          </w:p>
        </w:tc>
        <w:tc>
          <w:tcPr>
            <w:tcW w:w="9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(262)</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42</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42</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(959)</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5"/>
        </w:trPr>
        <w:tc>
          <w:tcPr>
            <w:tcW w:w="344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8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44,545,584</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89</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1,692</w:t>
            </w:r>
          </w:p>
        </w:tc>
        <w:tc>
          <w:tcPr>
            <w:tcW w:w="420" w:type="dxa"/>
            <w:vAlign w:val="bottom"/>
          </w:tcPr>
          <w:p>
            <w:pPr>
              <w:spacing w:after="0"/>
              <w:rPr>
                <w:sz w:val="15"/>
                <w:szCs w:val="15"/>
                <w:color w:val="auto"/>
              </w:rPr>
            </w:pPr>
          </w:p>
        </w:tc>
        <w:tc>
          <w:tcPr>
            <w:tcW w:w="9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(220)</w:t>
            </w:r>
          </w:p>
        </w:tc>
        <w:tc>
          <w:tcPr>
            <w:tcW w:w="11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(10,911)</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(9,350)</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4,437,376</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9</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2,070</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2,079</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(51,400)</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(34)</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w w:val="96"/>
              </w:rPr>
              <w:t>13,852</w:t>
            </w:r>
          </w:p>
        </w:tc>
        <w:tc>
          <w:tcPr>
            <w:tcW w:w="420" w:type="dxa"/>
            <w:vAlign w:val="bottom"/>
          </w:tcPr>
          <w:p>
            <w:pPr>
              <w:spacing w:after="0"/>
              <w:rPr>
                <w:sz w:val="15"/>
                <w:szCs w:val="15"/>
                <w:color w:val="auto"/>
              </w:rPr>
            </w:pPr>
          </w:p>
        </w:tc>
        <w:tc>
          <w:tcPr>
            <w:tcW w:w="94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7"/>
              </w:rPr>
              <w:t>(13,852)</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344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2,175</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2,175</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5"/>
                <w:szCs w:val="15"/>
                <w:color w:val="auto"/>
              </w:rPr>
            </w:pPr>
          </w:p>
        </w:tc>
        <w:tc>
          <w:tcPr>
            <w:tcW w:w="8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5"/>
                <w:szCs w:val="15"/>
                <w:color w:val="auto"/>
              </w:rPr>
            </w:pPr>
          </w:p>
        </w:tc>
        <w:tc>
          <w:tcPr>
            <w:tcW w:w="94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13,070</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13,070</w:t>
            </w:r>
          </w:p>
        </w:tc>
      </w:tr>
      <w:tr>
        <w:trPr>
          <w:trHeight w:val="175"/>
        </w:trPr>
        <w:tc>
          <w:tcPr>
            <w:tcW w:w="344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8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344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48,931,560</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$98</w:t>
            </w:r>
          </w:p>
        </w:tc>
        <w:tc>
          <w:tcPr>
            <w:tcW w:w="118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$17,580</w:t>
            </w:r>
          </w:p>
        </w:tc>
        <w:tc>
          <w:tcPr>
            <w:tcW w:w="136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$(11,897)</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  2,159</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$ 7,940</w:t>
            </w:r>
          </w:p>
        </w:tc>
      </w:tr>
      <w:tr>
        <w:trPr>
          <w:trHeight w:val="175"/>
        </w:trPr>
        <w:tc>
          <w:tcPr>
            <w:tcW w:w="344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8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5"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Statements.</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F-5</w:t>
      </w:r>
    </w:p>
    <w:p>
      <w:pPr>
        <w:sectPr>
          <w:pgSz w:w="11900" w:h="16838" w:orient="portrait"/>
          <w:cols w:equalWidth="0" w:num="1">
            <w:col w:w="10219"/>
          </w:cols>
          <w:pgMar w:left="240" w:top="293" w:right="1440" w:bottom="1440" w:gutter="0" w:footer="0" w:header="0"/>
        </w:sectPr>
      </w:pPr>
    </w:p>
    <w:bookmarkStart w:id="91" w:name="page92"/>
    <w:bookmarkEnd w:id="91"/>
    <w:p>
      <w:pPr>
        <w:ind w:left="260"/>
        <w:spacing w:after="0"/>
        <w:rPr>
          <w:sz w:val="20"/>
          <w:szCs w:val="20"/>
          <w:color w:val="auto"/>
        </w:rPr>
      </w:pPr>
      <w:r>
        <w:rPr>
          <w:rFonts w:ascii="Courier New" w:cs="Courier New" w:eastAsia="Courier New" w:hAnsi="Courier New"/>
          <w:sz w:val="15"/>
          <w:szCs w:val="15"/>
          <w:color w:val="auto"/>
        </w:rPr>
        <w:t>87</w:t>
      </w:r>
    </w:p>
    <w:p>
      <w:pPr>
        <w:spacing w:after="0" w:line="180"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900"/>
        <w:spacing w:after="0"/>
        <w:rPr>
          <w:sz w:val="20"/>
          <w:szCs w:val="20"/>
          <w:color w:val="auto"/>
        </w:rPr>
      </w:pPr>
      <w:r>
        <w:rPr>
          <w:rFonts w:ascii="Courier New" w:cs="Courier New" w:eastAsia="Courier New" w:hAnsi="Courier New"/>
          <w:sz w:val="15"/>
          <w:szCs w:val="15"/>
          <w:color w:val="auto"/>
        </w:rPr>
        <w:t>CONSOLIDATED STATEMENTS OF CASH FLOWS</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jc w:val="right"/>
              <w:ind w:right="1204"/>
              <w:spacing w:after="0"/>
              <w:rPr>
                <w:sz w:val="20"/>
                <w:szCs w:val="20"/>
                <w:color w:val="auto"/>
              </w:rPr>
            </w:pPr>
            <w:r>
              <w:rPr>
                <w:rFonts w:ascii="Courier New" w:cs="Courier New" w:eastAsia="Courier New" w:hAnsi="Courier New"/>
                <w:sz w:val="15"/>
                <w:szCs w:val="15"/>
                <w:color w:val="auto"/>
              </w:rPr>
              <w:t>(IN THOUSANDS)</w:t>
            </w:r>
          </w:p>
        </w:tc>
        <w:tc>
          <w:tcPr>
            <w:tcW w:w="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699"/>
        </w:trPr>
        <w:tc>
          <w:tcPr>
            <w:tcW w:w="55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40" w:type="dxa"/>
            <w:vAlign w:val="bottom"/>
            <w:gridSpan w:val="5"/>
          </w:tcPr>
          <w:p>
            <w:pPr>
              <w:jc w:val="right"/>
              <w:ind w:right="28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5540" w:type="dxa"/>
            <w:vAlign w:val="bottom"/>
          </w:tcPr>
          <w:p>
            <w:pPr>
              <w:spacing w:after="0"/>
              <w:rPr>
                <w:sz w:val="15"/>
                <w:szCs w:val="15"/>
                <w:color w:val="auto"/>
              </w:rPr>
            </w:pPr>
          </w:p>
        </w:tc>
        <w:tc>
          <w:tcPr>
            <w:tcW w:w="2820" w:type="dxa"/>
            <w:vAlign w:val="bottom"/>
            <w:gridSpan w:val="6"/>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jc w:val="right"/>
              <w:ind w:right="344"/>
              <w:spacing w:after="0"/>
              <w:rPr>
                <w:sz w:val="20"/>
                <w:szCs w:val="20"/>
                <w:color w:val="auto"/>
              </w:rPr>
            </w:pPr>
            <w:r>
              <w:rPr>
                <w:rFonts w:ascii="Courier New" w:cs="Courier New" w:eastAsia="Courier New" w:hAnsi="Courier New"/>
                <w:sz w:val="15"/>
                <w:szCs w:val="15"/>
                <w:color w:val="auto"/>
                <w:w w:val="94"/>
              </w:rPr>
              <w:t>1998</w:t>
            </w:r>
          </w:p>
        </w:tc>
        <w:tc>
          <w:tcPr>
            <w:tcW w:w="220" w:type="dxa"/>
            <w:vAlign w:val="bottom"/>
          </w:tcPr>
          <w:p>
            <w:pPr>
              <w:spacing w:after="0"/>
              <w:rPr>
                <w:sz w:val="15"/>
                <w:szCs w:val="15"/>
                <w:color w:val="auto"/>
              </w:rPr>
            </w:pPr>
          </w:p>
        </w:tc>
        <w:tc>
          <w:tcPr>
            <w:tcW w:w="780" w:type="dxa"/>
            <w:vAlign w:val="bottom"/>
          </w:tcPr>
          <w:p>
            <w:pPr>
              <w:jc w:val="right"/>
              <w:ind w:right="344"/>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5"/>
                <w:szCs w:val="15"/>
                <w:color w:val="auto"/>
              </w:rPr>
            </w:pPr>
          </w:p>
        </w:tc>
        <w:tc>
          <w:tcPr>
            <w:tcW w:w="640" w:type="dxa"/>
            <w:vAlign w:val="bottom"/>
          </w:tcPr>
          <w:p>
            <w:pPr>
              <w:jc w:val="right"/>
              <w:ind w:right="204"/>
              <w:spacing w:after="0"/>
              <w:rPr>
                <w:sz w:val="20"/>
                <w:szCs w:val="20"/>
                <w:color w:val="auto"/>
              </w:rPr>
            </w:pPr>
            <w:r>
              <w:rPr>
                <w:rFonts w:ascii="Courier New" w:cs="Courier New" w:eastAsia="Courier New" w:hAnsi="Courier New"/>
                <w:sz w:val="15"/>
                <w:szCs w:val="15"/>
                <w:color w:val="auto"/>
                <w:w w:val="94"/>
              </w:rPr>
              <w:t>2000</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Net income (loss).........................................</w:t>
            </w:r>
          </w:p>
        </w:tc>
        <w:tc>
          <w:tcPr>
            <w:tcW w:w="960" w:type="dxa"/>
            <w:vAlign w:val="bottom"/>
            <w:gridSpan w:val="2"/>
          </w:tcPr>
          <w:p>
            <w:pPr>
              <w:jc w:val="right"/>
              <w:ind w:right="64"/>
              <w:spacing w:after="0"/>
              <w:rPr>
                <w:sz w:val="20"/>
                <w:szCs w:val="20"/>
                <w:color w:val="auto"/>
              </w:rPr>
            </w:pPr>
            <w:r>
              <w:rPr>
                <w:rFonts w:ascii="Courier New" w:cs="Courier New" w:eastAsia="Courier New" w:hAnsi="Courier New"/>
                <w:sz w:val="15"/>
                <w:szCs w:val="15"/>
                <w:color w:val="auto"/>
              </w:rPr>
              <w:t>$(7,444)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(959)</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$13,070</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 (loss) to net cash</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provided by (used in) operating activities: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Depreciation and amortization..........................</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354</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701</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1,652</w:t>
            </w: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Amortization of deferred stock compensation............</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2,175</w:t>
            </w: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Changes in assets and liabilities: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Accounts receivable..................................</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(99)</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(5,398)</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(9,204)</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Inventory............................................</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(265)</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(2,050)</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(2,515)</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Prepaid expenses and other assets....................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(34)</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(228)</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(1,187)</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252</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3,264</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1,963</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241</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1,089</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1,618</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Accrued compensation costs...........................</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136</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296</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998</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347</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770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4,686</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(317)</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(453)</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924"/>
              <w:spacing w:after="0"/>
              <w:rPr>
                <w:sz w:val="20"/>
                <w:szCs w:val="20"/>
                <w:color w:val="auto"/>
              </w:rPr>
            </w:pPr>
            <w:r>
              <w:rPr>
                <w:rFonts w:ascii="Courier New" w:cs="Courier New" w:eastAsia="Courier New" w:hAnsi="Courier New"/>
                <w:sz w:val="15"/>
                <w:szCs w:val="15"/>
                <w:color w:val="auto"/>
              </w:rPr>
              <w:t>Net cash provided by (used in) operating</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(6,829)</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(2,926)</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12,642</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Cash used in purchase of property and equipment...........</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(1,026)</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(1,564)</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(6,808)</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cash used in investing activities.............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(1,026)</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(1,564)</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(6,808)</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Proceeds from the issuance of convertible preferred stock,</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6,373</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4,125</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4,829</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Proceeds from the issuance of common stock, net...........</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71</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1,079</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2,045</w:t>
            </w: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 obligations and notes</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payable to bank........................................</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(45)</w:t>
            </w:r>
          </w:p>
        </w:tc>
        <w:tc>
          <w:tcPr>
            <w:tcW w:w="22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(211)</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(3,579)</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Proceeds from borrowings on notes payable to bank.........</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1,705</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1,956</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cash provided by financing activities.........</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6,399</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6,698</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5,251</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increase (decrease) in cash and cash equivalents........</w:t>
            </w:r>
          </w:p>
        </w:tc>
        <w:tc>
          <w:tcPr>
            <w:tcW w:w="180" w:type="dxa"/>
            <w:vAlign w:val="bottom"/>
          </w:tcPr>
          <w:p>
            <w:pPr>
              <w:spacing w:after="0"/>
              <w:rPr>
                <w:sz w:val="15"/>
                <w:szCs w:val="15"/>
                <w:color w:val="auto"/>
              </w:rPr>
            </w:pP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(1,456)</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2,208</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11,085</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Cash and cash equivalents at beginning of period............</w:t>
            </w:r>
          </w:p>
        </w:tc>
        <w:tc>
          <w:tcPr>
            <w:tcW w:w="18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4,763</w:t>
            </w:r>
          </w:p>
        </w:tc>
        <w:tc>
          <w:tcPr>
            <w:tcW w:w="220" w:type="dxa"/>
            <w:vAlign w:val="bottom"/>
          </w:tcPr>
          <w:p>
            <w:pPr>
              <w:spacing w:after="0"/>
              <w:rPr>
                <w:sz w:val="15"/>
                <w:szCs w:val="15"/>
                <w:color w:val="auto"/>
              </w:rPr>
            </w:pP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3,307</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5,515</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Cash and cash equivalents at end of period..................</w:t>
            </w: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$ 3,307</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$ 5,515</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$16,600</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SUPPLEMENTAL CASH FLOW INFORMATION:</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Cash paid during the period for:</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Interest...............................................</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164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174</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Income taxes...........................................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88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206</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Acquisition of property and equipment under capital</w:t>
            </w: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lease obligations....................................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93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176</w:t>
            </w:r>
          </w:p>
        </w:tc>
      </w:tr>
      <w:tr>
        <w:trPr>
          <w:trHeight w:val="175"/>
        </w:trPr>
        <w:tc>
          <w:tcPr>
            <w:tcW w:w="5540" w:type="dxa"/>
            <w:vAlign w:val="bottom"/>
          </w:tcPr>
          <w:p>
            <w:pPr>
              <w:spacing w:after="0"/>
              <w:rPr>
                <w:sz w:val="15"/>
                <w:szCs w:val="15"/>
                <w:color w:val="auto"/>
              </w:rPr>
            </w:pPr>
          </w:p>
        </w:tc>
        <w:tc>
          <w:tcPr>
            <w:tcW w:w="96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5"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Statements.</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F-6</w:t>
      </w:r>
    </w:p>
    <w:p>
      <w:pPr>
        <w:sectPr>
          <w:pgSz w:w="11900" w:h="16838" w:orient="portrait"/>
          <w:cols w:equalWidth="0" w:num="1">
            <w:col w:w="10219"/>
          </w:cols>
          <w:pgMar w:left="240" w:top="293" w:right="1440" w:bottom="1440" w:gutter="0" w:footer="0" w:header="0"/>
        </w:sectPr>
      </w:pPr>
    </w:p>
    <w:bookmarkStart w:id="92" w:name="page93"/>
    <w:bookmarkEnd w:id="92"/>
    <w:p>
      <w:pPr>
        <w:ind w:left="260"/>
        <w:spacing w:after="0"/>
        <w:rPr>
          <w:sz w:val="20"/>
          <w:szCs w:val="20"/>
          <w:color w:val="auto"/>
        </w:rPr>
      </w:pPr>
      <w:r>
        <w:rPr>
          <w:rFonts w:ascii="Courier New" w:cs="Courier New" w:eastAsia="Courier New" w:hAnsi="Courier New"/>
          <w:sz w:val="15"/>
          <w:szCs w:val="15"/>
          <w:color w:val="auto"/>
        </w:rPr>
        <w:t>88</w:t>
      </w:r>
    </w:p>
    <w:p>
      <w:pPr>
        <w:spacing w:after="0" w:line="180"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72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COMPANY AND ITS SIGNIFICANT ACCOUNTING POLICIES: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COMPANY</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BASIS OF PRESENTATION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 OF ESTIMATES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PRINCIPLES OF CONSOLIDATION</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FAIR VALUE OF FINANCIAL INSTRUMENTS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EQUIVALENTS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CONCENTRATION OF CREDIT RISK AND SIGNIFICANT CUSTOMERS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w:t>
      </w:r>
    </w:p>
    <w:p>
      <w:pPr>
        <w:spacing w:after="0" w:line="177"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F-7</w:t>
      </w:r>
    </w:p>
    <w:p>
      <w:pPr>
        <w:sectPr>
          <w:pgSz w:w="11900" w:h="16838" w:orient="portrait"/>
          <w:cols w:equalWidth="0" w:num="1">
            <w:col w:w="10219"/>
          </w:cols>
          <w:pgMar w:left="240" w:top="293" w:right="1440" w:bottom="1440" w:gutter="0" w:footer="0" w:header="0"/>
        </w:sectPr>
      </w:pPr>
    </w:p>
    <w:bookmarkStart w:id="93" w:name="page94"/>
    <w:bookmarkEnd w:id="93"/>
    <w:p>
      <w:pPr>
        <w:ind w:left="260"/>
        <w:spacing w:after="0"/>
        <w:rPr>
          <w:sz w:val="20"/>
          <w:szCs w:val="20"/>
          <w:color w:val="auto"/>
        </w:rPr>
      </w:pPr>
      <w:r>
        <w:rPr>
          <w:rFonts w:ascii="Courier New" w:cs="Courier New" w:eastAsia="Courier New" w:hAnsi="Courier New"/>
          <w:sz w:val="15"/>
          <w:szCs w:val="15"/>
          <w:color w:val="auto"/>
        </w:rPr>
        <w:t>89</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080" w:type="dxa"/>
            <w:vAlign w:val="bottom"/>
          </w:tcPr>
          <w:p>
            <w:pPr>
              <w:spacing w:after="0"/>
              <w:rPr>
                <w:sz w:val="14"/>
                <w:szCs w:val="14"/>
                <w:color w:val="auto"/>
              </w:rPr>
            </w:pPr>
          </w:p>
        </w:tc>
        <w:tc>
          <w:tcPr>
            <w:tcW w:w="218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9"/>
              </w:rPr>
              <w:t>YEARS ENDED JANUARY 31,</w:t>
            </w:r>
          </w:p>
        </w:tc>
      </w:tr>
      <w:tr>
        <w:trPr>
          <w:trHeight w:val="175"/>
        </w:trPr>
        <w:tc>
          <w:tcPr>
            <w:tcW w:w="5080" w:type="dxa"/>
            <w:vAlign w:val="bottom"/>
          </w:tcPr>
          <w:p>
            <w:pPr>
              <w:spacing w:after="0"/>
              <w:rPr>
                <w:sz w:val="15"/>
                <w:szCs w:val="15"/>
                <w:color w:val="auto"/>
              </w:rPr>
            </w:pPr>
          </w:p>
        </w:tc>
        <w:tc>
          <w:tcPr>
            <w:tcW w:w="218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9"/>
              </w:rPr>
              <w:t>-----------------------</w:t>
            </w:r>
          </w:p>
        </w:tc>
      </w:tr>
      <w:tr>
        <w:trPr>
          <w:trHeight w:val="175"/>
        </w:trPr>
        <w:tc>
          <w:tcPr>
            <w:tcW w:w="5080" w:type="dxa"/>
            <w:vAlign w:val="bottom"/>
          </w:tcPr>
          <w:p>
            <w:pPr>
              <w:ind w:left="2080"/>
              <w:spacing w:after="0"/>
              <w:rPr>
                <w:sz w:val="20"/>
                <w:szCs w:val="20"/>
                <w:color w:val="auto"/>
              </w:rPr>
            </w:pPr>
            <w:r>
              <w:rPr>
                <w:rFonts w:ascii="Courier New" w:cs="Courier New" w:eastAsia="Courier New" w:hAnsi="Courier New"/>
                <w:sz w:val="15"/>
                <w:szCs w:val="15"/>
                <w:color w:val="auto"/>
              </w:rPr>
              <w:t>CUSTOMER</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ind w:left="200"/>
              <w:spacing w:after="0"/>
              <w:rPr>
                <w:sz w:val="20"/>
                <w:szCs w:val="20"/>
                <w:color w:val="auto"/>
              </w:rPr>
            </w:pPr>
            <w:r>
              <w:rPr>
                <w:rFonts w:ascii="Courier New" w:cs="Courier New" w:eastAsia="Courier New" w:hAnsi="Courier New"/>
                <w:sz w:val="15"/>
                <w:szCs w:val="15"/>
                <w:color w:val="auto"/>
              </w:rPr>
              <w:t>1999</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5080" w:type="dxa"/>
            <w:vAlign w:val="bottom"/>
          </w:tcPr>
          <w:p>
            <w:pPr>
              <w:ind w:left="2080"/>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2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50"/>
        </w:trPr>
        <w:tc>
          <w:tcPr>
            <w:tcW w:w="5080" w:type="dxa"/>
            <w:vAlign w:val="bottom"/>
          </w:tcPr>
          <w:p>
            <w:pPr>
              <w:spacing w:after="0"/>
              <w:rPr>
                <w:sz w:val="20"/>
                <w:szCs w:val="20"/>
                <w:color w:val="auto"/>
              </w:rPr>
            </w:pPr>
            <w:r>
              <w:rPr>
                <w:rFonts w:ascii="Courier New" w:cs="Courier New" w:eastAsia="Courier New" w:hAnsi="Courier New"/>
                <w:sz w:val="15"/>
                <w:szCs w:val="15"/>
                <w:color w:val="auto"/>
              </w:rPr>
              <w:t>A......................................................</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46%</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36%</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B......................................................</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21%</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43%</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24%</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C......................................................</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7%</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D......................................................</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2%</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E......................................................</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84"/>
              <w:spacing w:after="0"/>
              <w:rPr>
                <w:sz w:val="20"/>
                <w:szCs w:val="20"/>
                <w:color w:val="auto"/>
              </w:rPr>
            </w:pPr>
            <w:r>
              <w:rPr>
                <w:rFonts w:ascii="Courier New" w:cs="Courier New" w:eastAsia="Courier New" w:hAnsi="Courier New"/>
                <w:sz w:val="15"/>
                <w:szCs w:val="15"/>
                <w:color w:val="auto"/>
              </w:rPr>
              <w:t>1%</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10%</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F......................................................</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26%</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G......................................................</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25%</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H......................................................</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16%</w:t>
            </w:r>
          </w:p>
        </w:tc>
        <w:tc>
          <w:tcPr>
            <w:tcW w:w="82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INVENTORY</w:t>
      </w:r>
    </w:p>
    <w:p>
      <w:pPr>
        <w:spacing w:after="0" w:line="180"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EQUIPMENT</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78"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REVENUE RECOGNITION</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Revenue from the sale of integrated circuits is recognized upon shipment, net of accruals for estimated sales returns and allowances. Revenue generated by sales to distributors under agreements</w:t>
      </w:r>
    </w:p>
    <w:p>
      <w:pPr>
        <w:spacing w:after="0" w:line="174"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F-8</w:t>
      </w:r>
    </w:p>
    <w:p>
      <w:pPr>
        <w:sectPr>
          <w:pgSz w:w="11900" w:h="16838" w:orient="portrait"/>
          <w:cols w:equalWidth="0" w:num="1">
            <w:col w:w="10219"/>
          </w:cols>
          <w:pgMar w:left="240" w:top="293" w:right="1440" w:bottom="1440" w:gutter="0" w:footer="0" w:header="0"/>
        </w:sectPr>
      </w:pPr>
    </w:p>
    <w:bookmarkStart w:id="94" w:name="page95"/>
    <w:bookmarkEnd w:id="94"/>
    <w:p>
      <w:pPr>
        <w:ind w:left="260"/>
        <w:spacing w:after="0"/>
        <w:rPr>
          <w:sz w:val="20"/>
          <w:szCs w:val="20"/>
          <w:color w:val="auto"/>
        </w:rPr>
      </w:pPr>
      <w:r>
        <w:rPr>
          <w:rFonts w:ascii="Courier New" w:cs="Courier New" w:eastAsia="Courier New" w:hAnsi="Courier New"/>
          <w:sz w:val="15"/>
          <w:szCs w:val="15"/>
          <w:color w:val="auto"/>
        </w:rPr>
        <w:t>90</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costs are expensed as incurred.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STOCK-BASED COMPENSATION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COMPREHENSIVE INCOME (LOSS)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 INCOME (LOSS) PER SHARE</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78"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F-9</w:t>
      </w:r>
    </w:p>
    <w:p>
      <w:pPr>
        <w:sectPr>
          <w:pgSz w:w="11900" w:h="16838" w:orient="portrait"/>
          <w:cols w:equalWidth="0" w:num="1">
            <w:col w:w="10219"/>
          </w:cols>
          <w:pgMar w:left="240" w:top="293" w:right="1440" w:bottom="1440" w:gutter="0" w:footer="0" w:header="0"/>
        </w:sectPr>
      </w:pPr>
    </w:p>
    <w:bookmarkStart w:id="95" w:name="page96"/>
    <w:bookmarkEnd w:id="95"/>
    <w:p>
      <w:pPr>
        <w:ind w:left="260"/>
        <w:spacing w:after="0"/>
        <w:rPr>
          <w:sz w:val="20"/>
          <w:szCs w:val="20"/>
          <w:color w:val="auto"/>
        </w:rPr>
      </w:pPr>
      <w:r>
        <w:rPr>
          <w:rFonts w:ascii="Courier New" w:cs="Courier New" w:eastAsia="Courier New" w:hAnsi="Courier New"/>
          <w:sz w:val="15"/>
          <w:szCs w:val="15"/>
          <w:color w:val="auto"/>
        </w:rPr>
        <w:t>91</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2820" w:type="dxa"/>
            <w:vAlign w:val="bottom"/>
            <w:gridSpan w:val="4"/>
          </w:tcPr>
          <w:p>
            <w:pPr>
              <w:jc w:val="right"/>
              <w:ind w:right="28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5540" w:type="dxa"/>
            <w:vAlign w:val="bottom"/>
          </w:tcPr>
          <w:p>
            <w:pPr>
              <w:spacing w:after="0"/>
              <w:rPr>
                <w:sz w:val="15"/>
                <w:szCs w:val="15"/>
                <w:color w:val="auto"/>
              </w:rPr>
            </w:pPr>
          </w:p>
        </w:tc>
        <w:tc>
          <w:tcPr>
            <w:tcW w:w="2820" w:type="dxa"/>
            <w:vAlign w:val="bottom"/>
            <w:gridSpan w:val="4"/>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5"/>
                <w:szCs w:val="15"/>
                <w:color w:val="auto"/>
              </w:rPr>
            </w:pPr>
          </w:p>
        </w:tc>
        <w:tc>
          <w:tcPr>
            <w:tcW w:w="640" w:type="dxa"/>
            <w:vAlign w:val="bottom"/>
          </w:tcPr>
          <w:p>
            <w:pPr>
              <w:jc w:val="right"/>
              <w:ind w:right="204"/>
              <w:spacing w:after="0"/>
              <w:rPr>
                <w:sz w:val="20"/>
                <w:szCs w:val="20"/>
                <w:color w:val="auto"/>
              </w:rPr>
            </w:pPr>
            <w:r>
              <w:rPr>
                <w:rFonts w:ascii="Courier New" w:cs="Courier New" w:eastAsia="Courier New" w:hAnsi="Courier New"/>
                <w:sz w:val="15"/>
                <w:szCs w:val="15"/>
                <w:color w:val="auto"/>
                <w:w w:val="94"/>
              </w:rPr>
              <w:t>2000</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5540" w:type="dxa"/>
            <w:vAlign w:val="bottom"/>
          </w:tcPr>
          <w:p>
            <w:pPr>
              <w:jc w:val="right"/>
              <w:ind w:right="4564"/>
              <w:spacing w:after="0"/>
              <w:rPr>
                <w:sz w:val="20"/>
                <w:szCs w:val="20"/>
                <w:color w:val="auto"/>
              </w:rPr>
            </w:pPr>
            <w:r>
              <w:rPr>
                <w:rFonts w:ascii="Courier New" w:cs="Courier New" w:eastAsia="Courier New" w:hAnsi="Courier New"/>
                <w:sz w:val="15"/>
                <w:szCs w:val="15"/>
                <w:color w:val="auto"/>
                <w:w w:val="97"/>
              </w:rPr>
              <w:t>Numerator:</w:t>
            </w:r>
          </w:p>
        </w:tc>
        <w:tc>
          <w:tcPr>
            <w:tcW w:w="9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Net income (loss).........................................</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(959)</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$13,070</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4384"/>
              <w:spacing w:after="0"/>
              <w:rPr>
                <w:sz w:val="20"/>
                <w:szCs w:val="20"/>
                <w:color w:val="auto"/>
              </w:rPr>
            </w:pPr>
            <w:r>
              <w:rPr>
                <w:rFonts w:ascii="Courier New" w:cs="Courier New" w:eastAsia="Courier New" w:hAnsi="Courier New"/>
                <w:sz w:val="15"/>
                <w:szCs w:val="15"/>
                <w:color w:val="auto"/>
                <w:w w:val="98"/>
              </w:rPr>
              <w:t>Denominator:</w:t>
            </w:r>
          </w:p>
        </w:tc>
        <w:tc>
          <w:tcPr>
            <w:tcW w:w="9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4564"/>
              <w:spacing w:after="0"/>
              <w:rPr>
                <w:sz w:val="20"/>
                <w:szCs w:val="20"/>
                <w:color w:val="auto"/>
              </w:rPr>
            </w:pPr>
            <w:r>
              <w:rPr>
                <w:rFonts w:ascii="Courier New" w:cs="Courier New" w:eastAsia="Courier New" w:hAnsi="Courier New"/>
                <w:sz w:val="15"/>
                <w:szCs w:val="15"/>
                <w:color w:val="auto"/>
              </w:rPr>
              <w:t>Basic --</w:t>
            </w:r>
          </w:p>
        </w:tc>
        <w:tc>
          <w:tcPr>
            <w:tcW w:w="9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Weighted-average shares of common stock outstanding....</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38,683</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40,459</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46,428</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Less: unvested common shares subject to repurchase.....</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(8,247)</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(7,989)</w:t>
            </w:r>
          </w:p>
        </w:tc>
        <w:tc>
          <w:tcPr>
            <w:tcW w:w="220" w:type="dxa"/>
            <w:vAlign w:val="bottom"/>
          </w:tcPr>
          <w:p>
            <w:pPr>
              <w:spacing w:after="0"/>
              <w:rPr>
                <w:sz w:val="15"/>
                <w:szCs w:val="15"/>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w w:val="98"/>
              </w:rPr>
              <w:t>(5,334)</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Denominator for basic calculation.................</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41,094</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384"/>
              <w:spacing w:after="0"/>
              <w:rPr>
                <w:sz w:val="20"/>
                <w:szCs w:val="20"/>
                <w:color w:val="auto"/>
              </w:rPr>
            </w:pPr>
            <w:r>
              <w:rPr>
                <w:rFonts w:ascii="Courier New" w:cs="Courier New" w:eastAsia="Courier New" w:hAnsi="Courier New"/>
                <w:sz w:val="15"/>
                <w:szCs w:val="15"/>
                <w:color w:val="auto"/>
              </w:rPr>
              <w:t>Effect of dilutive securities --</w:t>
            </w:r>
          </w:p>
        </w:tc>
        <w:tc>
          <w:tcPr>
            <w:tcW w:w="9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Unvested common shares subject to</w:t>
            </w:r>
          </w:p>
        </w:tc>
        <w:tc>
          <w:tcPr>
            <w:tcW w:w="9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repurchase...........................................</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5,334</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25,063</w:t>
            </w:r>
          </w:p>
        </w:tc>
      </w:tr>
      <w:tr>
        <w:trPr>
          <w:trHeight w:val="175"/>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warrants.............................................</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273</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Common stock warrants..................................</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Stock options..........................................</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9,761</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Denominator for diluted calculation...............</w:t>
            </w: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5"/>
                <w:szCs w:val="15"/>
                <w:color w:val="auto"/>
              </w:rPr>
            </w:pP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w w:val="96"/>
              </w:rPr>
              <w:t>81,545</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Basic net income (loss) per share...........................</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0.32</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Diluted net income (loss) per share.........................</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0.16</w:t>
            </w:r>
          </w:p>
        </w:tc>
      </w:tr>
      <w:tr>
        <w:trPr>
          <w:trHeight w:val="175"/>
        </w:trPr>
        <w:tc>
          <w:tcPr>
            <w:tcW w:w="5540" w:type="dxa"/>
            <w:vAlign w:val="bottom"/>
          </w:tcPr>
          <w:p>
            <w:pPr>
              <w:spacing w:after="0"/>
              <w:rPr>
                <w:sz w:val="15"/>
                <w:szCs w:val="15"/>
                <w:color w:val="auto"/>
              </w:rPr>
            </w:pPr>
          </w:p>
        </w:tc>
        <w:tc>
          <w:tcPr>
            <w:tcW w:w="9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154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rPr>
              <w:t>JANUARY 31,</w:t>
            </w:r>
          </w:p>
        </w:tc>
      </w:tr>
      <w:tr>
        <w:trPr>
          <w:trHeight w:val="175"/>
        </w:trPr>
        <w:tc>
          <w:tcPr>
            <w:tcW w:w="5540" w:type="dxa"/>
            <w:vAlign w:val="bottom"/>
          </w:tcPr>
          <w:p>
            <w:pPr>
              <w:spacing w:after="0"/>
              <w:rPr>
                <w:sz w:val="15"/>
                <w:szCs w:val="15"/>
                <w:color w:val="auto"/>
              </w:rPr>
            </w:pPr>
          </w:p>
        </w:tc>
        <w:tc>
          <w:tcPr>
            <w:tcW w:w="15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8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1998</w:t>
            </w:r>
          </w:p>
        </w:tc>
        <w:tc>
          <w:tcPr>
            <w:tcW w:w="7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1999</w:t>
            </w:r>
          </w:p>
        </w:tc>
      </w:tr>
      <w:tr>
        <w:trPr>
          <w:trHeight w:val="175"/>
        </w:trPr>
        <w:tc>
          <w:tcPr>
            <w:tcW w:w="554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5540" w:type="dxa"/>
            <w:vAlign w:val="bottom"/>
          </w:tcPr>
          <w:p>
            <w:pPr>
              <w:spacing w:after="0"/>
              <w:rPr>
                <w:sz w:val="20"/>
                <w:szCs w:val="20"/>
                <w:color w:val="auto"/>
              </w:rPr>
            </w:pPr>
            <w:r>
              <w:rPr>
                <w:rFonts w:ascii="Courier New" w:cs="Courier New" w:eastAsia="Courier New" w:hAnsi="Courier New"/>
                <w:sz w:val="15"/>
                <w:szCs w:val="15"/>
                <w:color w:val="auto"/>
              </w:rPr>
              <w:t>Unvested common stock subject to repurchase.................</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8,247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7,989</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19,352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23,522</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20" w:type="dxa"/>
            <w:vAlign w:val="bottom"/>
          </w:tcPr>
          <w:p>
            <w:pPr>
              <w:spacing w:after="0"/>
              <w:rPr>
                <w:sz w:val="15"/>
                <w:szCs w:val="15"/>
                <w:color w:val="auto"/>
              </w:rPr>
            </w:pPr>
          </w:p>
        </w:tc>
        <w:tc>
          <w:tcPr>
            <w:tcW w:w="720" w:type="dxa"/>
            <w:vAlign w:val="bottom"/>
          </w:tcPr>
          <w:p>
            <w:pPr>
              <w:spacing w:after="0"/>
              <w:rPr>
                <w:sz w:val="15"/>
                <w:szCs w:val="15"/>
                <w:color w:val="auto"/>
              </w:rPr>
            </w:pPr>
          </w:p>
        </w:tc>
      </w:tr>
      <w:tr>
        <w:trPr>
          <w:trHeight w:val="175"/>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warrants..................................................</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2,192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2,440</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Stock options...............................................</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12,738</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12,896</w:t>
            </w:r>
          </w:p>
        </w:tc>
      </w:tr>
    </w:tbl>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NET INCOME PER SHARE (UNAUDITED)</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Pro forma net income per share for the year ended January 31,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3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SHAREHOLDERS' EQUITY (UNAUDITED)</w:t>
      </w:r>
    </w:p>
    <w:p>
      <w:pPr>
        <w:spacing w:after="0" w:line="200" w:lineRule="exact"/>
        <w:rPr>
          <w:sz w:val="20"/>
          <w:szCs w:val="20"/>
          <w:color w:val="auto"/>
        </w:rPr>
      </w:pPr>
    </w:p>
    <w:p>
      <w:pPr>
        <w:spacing w:after="0" w:line="329" w:lineRule="exact"/>
        <w:rPr>
          <w:sz w:val="20"/>
          <w:szCs w:val="20"/>
          <w:color w:val="auto"/>
        </w:rPr>
      </w:pPr>
    </w:p>
    <w:p>
      <w:pPr>
        <w:jc w:val="both"/>
        <w:ind w:right="3039" w:firstLine="454"/>
        <w:spacing w:after="0" w:line="247" w:lineRule="auto"/>
        <w:rPr>
          <w:sz w:val="20"/>
          <w:szCs w:val="20"/>
          <w:color w:val="auto"/>
        </w:rPr>
      </w:pPr>
      <w:r>
        <w:rPr>
          <w:rFonts w:ascii="Courier New" w:cs="Courier New" w:eastAsia="Courier New" w:hAnsi="Courier New"/>
          <w:sz w:val="15"/>
          <w:szCs w:val="15"/>
          <w:color w:val="auto"/>
        </w:rPr>
        <w:t>Effective upon the closing of the IPO, the outstanding Series A, Series B, Series C, Series D and Series E preferred stock will automatically convert into an aggregate of 26,439,500 shares of common</w:t>
      </w:r>
    </w:p>
    <w:p>
      <w:pPr>
        <w:sectPr>
          <w:pgSz w:w="11900" w:h="16838" w:orient="portrait"/>
          <w:cols w:equalWidth="0" w:num="1">
            <w:col w:w="10219"/>
          </w:cols>
          <w:pgMar w:left="240" w:top="293" w:right="1440" w:bottom="1130" w:gutter="0" w:footer="0" w:header="0"/>
        </w:sectPr>
      </w:pPr>
    </w:p>
    <w:p>
      <w:pPr>
        <w:spacing w:after="0" w:line="349"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F-10</w:t>
      </w:r>
    </w:p>
    <w:p>
      <w:pPr>
        <w:sectPr>
          <w:pgSz w:w="11900" w:h="16838" w:orient="portrait"/>
          <w:cols w:equalWidth="0" w:num="1">
            <w:col w:w="10219"/>
          </w:cols>
          <w:pgMar w:left="240" w:top="293" w:right="1440" w:bottom="1130" w:gutter="0" w:footer="0" w:header="0"/>
          <w:type w:val="continuous"/>
        </w:sectPr>
      </w:pPr>
    </w:p>
    <w:bookmarkStart w:id="96" w:name="page97"/>
    <w:bookmarkEnd w:id="96"/>
    <w:p>
      <w:pPr>
        <w:ind w:left="260"/>
        <w:spacing w:after="0"/>
        <w:rPr>
          <w:sz w:val="20"/>
          <w:szCs w:val="20"/>
          <w:color w:val="auto"/>
        </w:rPr>
      </w:pPr>
      <w:r>
        <w:rPr>
          <w:rFonts w:ascii="Courier New" w:cs="Courier New" w:eastAsia="Courier New" w:hAnsi="Courier New"/>
          <w:sz w:val="15"/>
          <w:szCs w:val="15"/>
          <w:color w:val="auto"/>
        </w:rPr>
        <w:t>92</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354"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5"/>
          <w:szCs w:val="15"/>
          <w:color w:val="auto"/>
        </w:rPr>
        <w:t>stock. The pro forma effect of this transaction is unaudited and has been reflected in the accompanying pro forma shareholders' equity as of January 31, 2000.</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84" w:lineRule="exact"/>
        <w:rPr>
          <w:sz w:val="20"/>
          <w:szCs w:val="20"/>
          <w:color w:val="auto"/>
        </w:rPr>
      </w:pPr>
    </w:p>
    <w:p>
      <w:pPr>
        <w:ind w:right="3219" w:firstLine="454"/>
        <w:spacing w:after="0" w:line="246"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7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900" w:type="dxa"/>
            <w:vAlign w:val="bottom"/>
          </w:tcPr>
          <w:p>
            <w:pPr>
              <w:spacing w:after="0"/>
              <w:rPr>
                <w:sz w:val="20"/>
                <w:szCs w:val="20"/>
                <w:color w:val="auto"/>
              </w:rPr>
            </w:pPr>
            <w:r>
              <w:rPr>
                <w:rFonts w:ascii="Courier New" w:cs="Courier New" w:eastAsia="Courier New" w:hAnsi="Courier New"/>
                <w:sz w:val="15"/>
                <w:szCs w:val="15"/>
                <w:color w:val="auto"/>
              </w:rPr>
              <w:t>NOTE 2 --</w:t>
            </w:r>
          </w:p>
        </w:tc>
        <w:tc>
          <w:tcPr>
            <w:tcW w:w="4720" w:type="dxa"/>
            <w:vAlign w:val="bottom"/>
          </w:tcPr>
          <w:p>
            <w:pPr>
              <w:spacing w:after="0"/>
              <w:rPr>
                <w:sz w:val="20"/>
                <w:szCs w:val="20"/>
                <w:color w:val="auto"/>
              </w:rPr>
            </w:pPr>
            <w:r>
              <w:rPr>
                <w:rFonts w:ascii="Courier New" w:cs="Courier New" w:eastAsia="Courier New" w:hAnsi="Courier New"/>
                <w:sz w:val="15"/>
                <w:szCs w:val="15"/>
                <w:color w:val="auto"/>
              </w:rPr>
              <w:t>BALANCE SHEET DETAILS (IN THOUSANDS):</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699"/>
        </w:trPr>
        <w:tc>
          <w:tcPr>
            <w:tcW w:w="900" w:type="dxa"/>
            <w:vAlign w:val="bottom"/>
          </w:tcPr>
          <w:p>
            <w:pPr>
              <w:spacing w:after="0"/>
              <w:rPr>
                <w:sz w:val="24"/>
                <w:szCs w:val="24"/>
                <w:color w:val="auto"/>
              </w:rPr>
            </w:pPr>
          </w:p>
        </w:tc>
        <w:tc>
          <w:tcPr>
            <w:tcW w:w="4720" w:type="dxa"/>
            <w:vAlign w:val="bottom"/>
          </w:tcPr>
          <w:p>
            <w:pPr>
              <w:spacing w:after="0"/>
              <w:rPr>
                <w:sz w:val="24"/>
                <w:szCs w:val="24"/>
                <w:color w:val="auto"/>
              </w:rPr>
            </w:pPr>
          </w:p>
        </w:tc>
        <w:tc>
          <w:tcPr>
            <w:tcW w:w="1920" w:type="dxa"/>
            <w:vAlign w:val="bottom"/>
            <w:gridSpan w:val="2"/>
          </w:tcPr>
          <w:p>
            <w:pPr>
              <w:jc w:val="right"/>
              <w:ind w:right="384"/>
              <w:spacing w:after="0"/>
              <w:rPr>
                <w:sz w:val="20"/>
                <w:szCs w:val="20"/>
                <w:color w:val="auto"/>
              </w:rPr>
            </w:pPr>
            <w:r>
              <w:rPr>
                <w:rFonts w:ascii="Courier New" w:cs="Courier New" w:eastAsia="Courier New" w:hAnsi="Courier New"/>
                <w:sz w:val="15"/>
                <w:szCs w:val="15"/>
                <w:color w:val="auto"/>
              </w:rPr>
              <w:t>JANUARY 31,</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920" w:type="dxa"/>
            <w:vAlign w:val="bottom"/>
            <w:gridSpan w:val="2"/>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1999</w:t>
            </w:r>
          </w:p>
        </w:tc>
        <w:tc>
          <w:tcPr>
            <w:tcW w:w="86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900" w:type="dxa"/>
            <w:vAlign w:val="bottom"/>
          </w:tcPr>
          <w:p>
            <w:pPr>
              <w:spacing w:after="0"/>
              <w:rPr>
                <w:sz w:val="20"/>
                <w:szCs w:val="20"/>
                <w:color w:val="auto"/>
              </w:rPr>
            </w:pPr>
            <w:r>
              <w:rPr>
                <w:rFonts w:ascii="Courier New" w:cs="Courier New" w:eastAsia="Courier New" w:hAnsi="Courier New"/>
                <w:sz w:val="15"/>
                <w:szCs w:val="15"/>
                <w:color w:val="auto"/>
                <w:w w:val="97"/>
              </w:rPr>
              <w:t>INVENTORY:</w:t>
            </w:r>
          </w:p>
        </w:tc>
        <w:tc>
          <w:tcPr>
            <w:tcW w:w="47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75"/>
        </w:trPr>
        <w:tc>
          <w:tcPr>
            <w:tcW w:w="56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Work-in-process...........................................</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$ 2,315</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$ 4,830</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620" w:type="dxa"/>
            <w:vAlign w:val="bottom"/>
            <w:gridSpan w:val="2"/>
          </w:tcPr>
          <w:p>
            <w:pPr>
              <w:spacing w:after="0"/>
              <w:rPr>
                <w:sz w:val="20"/>
                <w:szCs w:val="20"/>
                <w:color w:val="auto"/>
              </w:rPr>
            </w:pPr>
            <w:r>
              <w:rPr>
                <w:rFonts w:ascii="Courier New" w:cs="Courier New" w:eastAsia="Courier New" w:hAnsi="Courier New"/>
                <w:sz w:val="15"/>
                <w:szCs w:val="15"/>
                <w:color w:val="auto"/>
              </w:rPr>
              <w:t>PROPERTY AND EQUIPMENT:</w:t>
            </w:r>
          </w:p>
        </w:tc>
        <w:tc>
          <w:tcPr>
            <w:tcW w:w="1060" w:type="dxa"/>
            <w:vAlign w:val="bottom"/>
          </w:tcPr>
          <w:p>
            <w:pPr>
              <w:spacing w:after="0"/>
              <w:rPr>
                <w:sz w:val="15"/>
                <w:szCs w:val="15"/>
                <w:color w:val="auto"/>
              </w:rPr>
            </w:pPr>
          </w:p>
        </w:tc>
        <w:tc>
          <w:tcPr>
            <w:tcW w:w="860" w:type="dxa"/>
            <w:vAlign w:val="bottom"/>
          </w:tcPr>
          <w:p>
            <w:pPr>
              <w:spacing w:after="0"/>
              <w:rPr>
                <w:sz w:val="15"/>
                <w:szCs w:val="15"/>
                <w:color w:val="auto"/>
              </w:rPr>
            </w:pPr>
          </w:p>
        </w:tc>
      </w:tr>
      <w:tr>
        <w:trPr>
          <w:trHeight w:val="175"/>
        </w:trPr>
        <w:tc>
          <w:tcPr>
            <w:tcW w:w="56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Machinery and equipment...................................</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$ 1,589</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$ 3,890</w:t>
            </w:r>
          </w:p>
        </w:tc>
      </w:tr>
      <w:tr>
        <w:trPr>
          <w:trHeight w:val="175"/>
        </w:trPr>
        <w:tc>
          <w:tcPr>
            <w:tcW w:w="56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Computer software.........................................</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1,285</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3,981</w:t>
            </w:r>
          </w:p>
        </w:tc>
      </w:tr>
      <w:tr>
        <w:trPr>
          <w:trHeight w:val="175"/>
        </w:trPr>
        <w:tc>
          <w:tcPr>
            <w:tcW w:w="56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Furniture and fixtures....................................</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203</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1,633</w:t>
            </w:r>
          </w:p>
        </w:tc>
      </w:tr>
      <w:tr>
        <w:trPr>
          <w:trHeight w:val="175"/>
        </w:trPr>
        <w:tc>
          <w:tcPr>
            <w:tcW w:w="56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Leasehold improvements....................................</w:t>
            </w: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130</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685</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3,207</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10,189</w:t>
            </w:r>
          </w:p>
        </w:tc>
      </w:tr>
      <w:tr>
        <w:trPr>
          <w:trHeight w:val="175"/>
        </w:trPr>
        <w:tc>
          <w:tcPr>
            <w:tcW w:w="56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Less: Accumulated depreciation and amortization...........</w:t>
            </w:r>
          </w:p>
        </w:tc>
        <w:tc>
          <w:tcPr>
            <w:tcW w:w="10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(1,126)</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(2,776)</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$ 2,081</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$ 7,413</w:t>
            </w:r>
          </w:p>
        </w:tc>
      </w:tr>
      <w:tr>
        <w:trPr>
          <w:trHeight w:val="175"/>
        </w:trPr>
        <w:tc>
          <w:tcPr>
            <w:tcW w:w="900" w:type="dxa"/>
            <w:vAlign w:val="bottom"/>
          </w:tcPr>
          <w:p>
            <w:pPr>
              <w:spacing w:after="0"/>
              <w:rPr>
                <w:sz w:val="15"/>
                <w:szCs w:val="15"/>
                <w:color w:val="auto"/>
              </w:rPr>
            </w:pPr>
          </w:p>
        </w:tc>
        <w:tc>
          <w:tcPr>
            <w:tcW w:w="4720" w:type="dxa"/>
            <w:vAlign w:val="bottom"/>
          </w:tcPr>
          <w:p>
            <w:pPr>
              <w:spacing w:after="0"/>
              <w:rPr>
                <w:sz w:val="15"/>
                <w:szCs w:val="15"/>
                <w:color w:val="auto"/>
              </w:rPr>
            </w:pPr>
          </w:p>
        </w:tc>
        <w:tc>
          <w:tcPr>
            <w:tcW w:w="106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Machinery and equipment include $144 and $320 of assets under capital leases at January 31, 1999 and 2000, respectively. Accumulated depreciation for such equipment was $53 and $124 at January 31, 1999 and 2000, respectively.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LINE OF CREDIT AND NOTES PAYABLE TO BANK:</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w:t>
      </w:r>
    </w:p>
    <w:p>
      <w:pPr>
        <w:spacing w:after="0" w:line="179"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F-11</w:t>
      </w:r>
    </w:p>
    <w:p>
      <w:pPr>
        <w:sectPr>
          <w:pgSz w:w="11900" w:h="16838" w:orient="portrait"/>
          <w:cols w:equalWidth="0" w:num="1">
            <w:col w:w="10219"/>
          </w:cols>
          <w:pgMar w:left="240" w:top="293" w:right="1440" w:bottom="1440" w:gutter="0" w:footer="0" w:header="0"/>
        </w:sectPr>
      </w:pPr>
    </w:p>
    <w:bookmarkStart w:id="97" w:name="page98"/>
    <w:bookmarkEnd w:id="97"/>
    <w:p>
      <w:pPr>
        <w:ind w:left="260"/>
        <w:spacing w:after="0"/>
        <w:rPr>
          <w:sz w:val="20"/>
          <w:szCs w:val="20"/>
          <w:color w:val="auto"/>
        </w:rPr>
      </w:pPr>
      <w:r>
        <w:rPr>
          <w:rFonts w:ascii="Courier New" w:cs="Courier New" w:eastAsia="Courier New" w:hAnsi="Courier New"/>
          <w:sz w:val="15"/>
          <w:szCs w:val="15"/>
          <w:color w:val="auto"/>
        </w:rPr>
        <w:t>93</w:t>
      </w:r>
    </w:p>
    <w:p>
      <w:pPr>
        <w:spacing w:after="0" w:line="5" w:lineRule="exact"/>
        <w:rPr>
          <w:sz w:val="20"/>
          <w:szCs w:val="20"/>
          <w:color w:val="auto"/>
        </w:rPr>
      </w:pPr>
    </w:p>
    <w:p>
      <w:pPr>
        <w:jc w:val="center"/>
        <w:ind w:right="62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540"/>
        <w:spacing w:after="0" w:line="247" w:lineRule="auto"/>
        <w:rPr>
          <w:sz w:val="20"/>
          <w:szCs w:val="20"/>
          <w:color w:val="auto"/>
        </w:rPr>
      </w:pPr>
      <w:r>
        <w:rPr>
          <w:rFonts w:ascii="Courier New" w:cs="Courier New" w:eastAsia="Courier New" w:hAnsi="Courier New"/>
          <w:sz w:val="15"/>
          <w:szCs w:val="15"/>
          <w:color w:val="auto"/>
        </w:rPr>
        <w:t>secured by the tangible assets of the Company. In fiscal 1999 and 2000, the Company borrowed a total of approximately $3,600,000 under this agreement, which was fully repaid in fiscal 2000.</w:t>
      </w:r>
    </w:p>
    <w:p>
      <w:pPr>
        <w:spacing w:after="0" w:line="349" w:lineRule="exact"/>
        <w:rPr>
          <w:sz w:val="20"/>
          <w:szCs w:val="20"/>
          <w:color w:val="auto"/>
        </w:rPr>
      </w:pPr>
    </w:p>
    <w:p>
      <w:pPr>
        <w:ind w:right="620" w:firstLine="454"/>
        <w:spacing w:after="0" w:line="246" w:lineRule="auto"/>
        <w:rPr>
          <w:sz w:val="20"/>
          <w:szCs w:val="20"/>
          <w:color w:val="auto"/>
        </w:rPr>
      </w:pPr>
      <w:r>
        <w:rPr>
          <w:rFonts w:ascii="Courier New" w:cs="Courier New" w:eastAsia="Courier New" w:hAnsi="Courier New"/>
          <w:sz w:val="15"/>
          <w:szCs w:val="15"/>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4 -- MANDATORILY REDEEMABLE CONVERTIBLE PREFERRED STOCK:</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Mandatorily redeemable convertible preferred stock at January 31, 2000</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900" w:type="dxa"/>
            <w:vAlign w:val="bottom"/>
          </w:tcPr>
          <w:p>
            <w:pPr>
              <w:spacing w:after="0"/>
              <w:rPr>
                <w:sz w:val="20"/>
                <w:szCs w:val="20"/>
                <w:color w:val="auto"/>
              </w:rPr>
            </w:pPr>
            <w:r>
              <w:rPr>
                <w:rFonts w:ascii="Courier New" w:cs="Courier New" w:eastAsia="Courier New" w:hAnsi="Courier New"/>
                <w:sz w:val="15"/>
                <w:szCs w:val="15"/>
                <w:color w:val="auto"/>
              </w:rPr>
              <w:t>consisted of the following (in thousands):</w:t>
            </w:r>
          </w:p>
        </w:tc>
        <w:tc>
          <w:tcPr>
            <w:tcW w:w="12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440" w:type="dxa"/>
            <w:vAlign w:val="bottom"/>
          </w:tcPr>
          <w:p>
            <w:pPr>
              <w:spacing w:after="0"/>
              <w:rPr>
                <w:sz w:val="14"/>
                <w:szCs w:val="14"/>
                <w:color w:val="auto"/>
              </w:rPr>
            </w:pPr>
          </w:p>
        </w:tc>
      </w:tr>
      <w:tr>
        <w:trPr>
          <w:trHeight w:val="699"/>
        </w:trPr>
        <w:tc>
          <w:tcPr>
            <w:tcW w:w="3900" w:type="dxa"/>
            <w:vAlign w:val="bottom"/>
          </w:tcPr>
          <w:p>
            <w:pPr>
              <w:spacing w:after="0"/>
              <w:rPr>
                <w:sz w:val="24"/>
                <w:szCs w:val="24"/>
                <w:color w:val="auto"/>
              </w:rPr>
            </w:pPr>
          </w:p>
        </w:tc>
        <w:tc>
          <w:tcPr>
            <w:tcW w:w="2460" w:type="dxa"/>
            <w:vAlign w:val="bottom"/>
            <w:gridSpan w:val="2"/>
          </w:tcPr>
          <w:p>
            <w:pPr>
              <w:jc w:val="right"/>
              <w:ind w:right="924"/>
              <w:spacing w:after="0"/>
              <w:rPr>
                <w:sz w:val="20"/>
                <w:szCs w:val="20"/>
                <w:color w:val="auto"/>
              </w:rPr>
            </w:pPr>
            <w:r>
              <w:rPr>
                <w:rFonts w:ascii="Courier New" w:cs="Courier New" w:eastAsia="Courier New" w:hAnsi="Courier New"/>
                <w:sz w:val="15"/>
                <w:szCs w:val="15"/>
                <w:color w:val="auto"/>
              </w:rPr>
              <w:t>SHARES</w:t>
            </w:r>
          </w:p>
        </w:tc>
        <w:tc>
          <w:tcPr>
            <w:tcW w:w="1440" w:type="dxa"/>
            <w:vAlign w:val="bottom"/>
          </w:tcPr>
          <w:p>
            <w:pPr>
              <w:jc w:val="center"/>
              <w:ind w:left="104"/>
              <w:spacing w:after="0"/>
              <w:rPr>
                <w:sz w:val="20"/>
                <w:szCs w:val="20"/>
                <w:color w:val="auto"/>
              </w:rPr>
            </w:pPr>
            <w:r>
              <w:rPr>
                <w:rFonts w:ascii="Courier New" w:cs="Courier New" w:eastAsia="Courier New" w:hAnsi="Courier New"/>
                <w:sz w:val="15"/>
                <w:szCs w:val="15"/>
                <w:color w:val="auto"/>
              </w:rPr>
              <w:t>PROCEEDS</w:t>
            </w:r>
          </w:p>
        </w:tc>
      </w:tr>
      <w:tr>
        <w:trPr>
          <w:trHeight w:val="175"/>
        </w:trPr>
        <w:tc>
          <w:tcPr>
            <w:tcW w:w="3900" w:type="dxa"/>
            <w:vAlign w:val="bottom"/>
          </w:tcPr>
          <w:p>
            <w:pPr>
              <w:spacing w:after="0"/>
              <w:rPr>
                <w:sz w:val="15"/>
                <w:szCs w:val="15"/>
                <w:color w:val="auto"/>
              </w:rPr>
            </w:pPr>
          </w:p>
        </w:tc>
        <w:tc>
          <w:tcPr>
            <w:tcW w:w="246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center"/>
              <w:ind w:left="104"/>
              <w:spacing w:after="0"/>
              <w:rPr>
                <w:sz w:val="20"/>
                <w:szCs w:val="20"/>
                <w:color w:val="auto"/>
              </w:rPr>
            </w:pPr>
            <w:r>
              <w:rPr>
                <w:rFonts w:ascii="Courier New" w:cs="Courier New" w:eastAsia="Courier New" w:hAnsi="Courier New"/>
                <w:sz w:val="15"/>
                <w:szCs w:val="15"/>
                <w:color w:val="auto"/>
                <w:w w:val="99"/>
              </w:rPr>
              <w:t>NET OF</w:t>
            </w:r>
          </w:p>
        </w:tc>
      </w:tr>
      <w:tr>
        <w:trPr>
          <w:trHeight w:val="175"/>
        </w:trPr>
        <w:tc>
          <w:tcPr>
            <w:tcW w:w="390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AUTHORIZED</w:t>
            </w:r>
          </w:p>
        </w:tc>
        <w:tc>
          <w:tcPr>
            <w:tcW w:w="118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OUTSTANDING</w:t>
            </w:r>
          </w:p>
        </w:tc>
        <w:tc>
          <w:tcPr>
            <w:tcW w:w="1440" w:type="dxa"/>
            <w:vAlign w:val="bottom"/>
          </w:tcPr>
          <w:p>
            <w:pPr>
              <w:jc w:val="center"/>
              <w:ind w:left="104"/>
              <w:spacing w:after="0"/>
              <w:rPr>
                <w:sz w:val="20"/>
                <w:szCs w:val="20"/>
                <w:color w:val="auto"/>
              </w:rPr>
            </w:pPr>
            <w:r>
              <w:rPr>
                <w:rFonts w:ascii="Courier New" w:cs="Courier New" w:eastAsia="Courier New" w:hAnsi="Courier New"/>
                <w:sz w:val="15"/>
                <w:szCs w:val="15"/>
                <w:color w:val="auto"/>
                <w:w w:val="99"/>
              </w:rPr>
              <w:t>ISSUANCE COSTS</w:t>
            </w:r>
          </w:p>
        </w:tc>
      </w:tr>
      <w:tr>
        <w:trPr>
          <w:trHeight w:val="175"/>
        </w:trPr>
        <w:tc>
          <w:tcPr>
            <w:tcW w:w="3900" w:type="dxa"/>
            <w:vAlign w:val="bottom"/>
          </w:tcPr>
          <w:p>
            <w:pPr>
              <w:spacing w:after="0"/>
              <w:rPr>
                <w:sz w:val="15"/>
                <w:szCs w:val="15"/>
                <w:color w:val="auto"/>
              </w:rPr>
            </w:pPr>
          </w:p>
        </w:tc>
        <w:tc>
          <w:tcPr>
            <w:tcW w:w="128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104"/>
              <w:spacing w:after="0"/>
              <w:rPr>
                <w:sz w:val="20"/>
                <w:szCs w:val="20"/>
                <w:color w:val="auto"/>
              </w:rPr>
            </w:pPr>
            <w:r>
              <w:rPr>
                <w:rFonts w:ascii="Courier New" w:cs="Courier New" w:eastAsia="Courier New" w:hAnsi="Courier New"/>
                <w:sz w:val="15"/>
                <w:szCs w:val="15"/>
                <w:color w:val="auto"/>
                <w:w w:val="98"/>
              </w:rPr>
              <w:t>-----------</w:t>
            </w:r>
          </w:p>
        </w:tc>
        <w:tc>
          <w:tcPr>
            <w:tcW w:w="1440" w:type="dxa"/>
            <w:vAlign w:val="bottom"/>
          </w:tcPr>
          <w:p>
            <w:pPr>
              <w:jc w:val="center"/>
              <w:ind w:left="104"/>
              <w:spacing w:after="0"/>
              <w:rPr>
                <w:sz w:val="20"/>
                <w:szCs w:val="20"/>
                <w:color w:val="auto"/>
              </w:rPr>
            </w:pPr>
            <w:r>
              <w:rPr>
                <w:rFonts w:ascii="Courier New" w:cs="Courier New" w:eastAsia="Courier New" w:hAnsi="Courier New"/>
                <w:sz w:val="15"/>
                <w:szCs w:val="15"/>
                <w:color w:val="auto"/>
                <w:w w:val="99"/>
              </w:rPr>
              <w:t>--------------</w:t>
            </w:r>
          </w:p>
        </w:tc>
      </w:tr>
      <w:tr>
        <w:trPr>
          <w:trHeight w:val="350"/>
        </w:trPr>
        <w:tc>
          <w:tcPr>
            <w:tcW w:w="3900" w:type="dxa"/>
            <w:vAlign w:val="bottom"/>
          </w:tcPr>
          <w:p>
            <w:pPr>
              <w:spacing w:after="0"/>
              <w:rPr>
                <w:sz w:val="20"/>
                <w:szCs w:val="20"/>
                <w:color w:val="auto"/>
              </w:rPr>
            </w:pPr>
            <w:r>
              <w:rPr>
                <w:rFonts w:ascii="Courier New" w:cs="Courier New" w:eastAsia="Courier New" w:hAnsi="Courier New"/>
                <w:sz w:val="15"/>
                <w:szCs w:val="15"/>
                <w:color w:val="auto"/>
              </w:rPr>
              <w:t>Series A..................................</w:t>
            </w: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525</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525</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   350</w:t>
            </w:r>
          </w:p>
        </w:tc>
      </w:tr>
      <w:tr>
        <w:trPr>
          <w:trHeight w:val="175"/>
        </w:trPr>
        <w:tc>
          <w:tcPr>
            <w:tcW w:w="3900" w:type="dxa"/>
            <w:vAlign w:val="bottom"/>
          </w:tcPr>
          <w:p>
            <w:pPr>
              <w:spacing w:after="0"/>
              <w:rPr>
                <w:sz w:val="20"/>
                <w:szCs w:val="20"/>
                <w:color w:val="auto"/>
              </w:rPr>
            </w:pPr>
            <w:r>
              <w:rPr>
                <w:rFonts w:ascii="Courier New" w:cs="Courier New" w:eastAsia="Courier New" w:hAnsi="Courier New"/>
                <w:sz w:val="15"/>
                <w:szCs w:val="15"/>
                <w:color w:val="auto"/>
              </w:rPr>
              <w:t>Series B..................................</w:t>
            </w: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1,119</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1,119</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1,199</w:t>
            </w:r>
          </w:p>
        </w:tc>
      </w:tr>
      <w:tr>
        <w:trPr>
          <w:trHeight w:val="175"/>
        </w:trPr>
        <w:tc>
          <w:tcPr>
            <w:tcW w:w="3900" w:type="dxa"/>
            <w:vAlign w:val="bottom"/>
          </w:tcPr>
          <w:p>
            <w:pPr>
              <w:spacing w:after="0"/>
              <w:rPr>
                <w:sz w:val="20"/>
                <w:szCs w:val="20"/>
                <w:color w:val="auto"/>
              </w:rPr>
            </w:pPr>
            <w:r>
              <w:rPr>
                <w:rFonts w:ascii="Courier New" w:cs="Courier New" w:eastAsia="Courier New" w:hAnsi="Courier New"/>
                <w:sz w:val="15"/>
                <w:szCs w:val="15"/>
                <w:color w:val="auto"/>
              </w:rPr>
              <w:t>Series C..................................</w:t>
            </w: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2,184</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2,090</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7,098</w:t>
            </w:r>
          </w:p>
        </w:tc>
      </w:tr>
      <w:tr>
        <w:trPr>
          <w:trHeight w:val="175"/>
        </w:trPr>
        <w:tc>
          <w:tcPr>
            <w:tcW w:w="3900" w:type="dxa"/>
            <w:vAlign w:val="bottom"/>
          </w:tcPr>
          <w:p>
            <w:pPr>
              <w:spacing w:after="0"/>
              <w:rPr>
                <w:sz w:val="20"/>
                <w:szCs w:val="20"/>
                <w:color w:val="auto"/>
              </w:rPr>
            </w:pPr>
            <w:r>
              <w:rPr>
                <w:rFonts w:ascii="Courier New" w:cs="Courier New" w:eastAsia="Courier New" w:hAnsi="Courier New"/>
                <w:sz w:val="15"/>
                <w:szCs w:val="15"/>
                <w:color w:val="auto"/>
              </w:rPr>
              <w:t>Series D..................................</w:t>
            </w: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3,750</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2,526</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10,206</w:t>
            </w:r>
          </w:p>
        </w:tc>
      </w:tr>
      <w:tr>
        <w:trPr>
          <w:trHeight w:val="175"/>
        </w:trPr>
        <w:tc>
          <w:tcPr>
            <w:tcW w:w="3900" w:type="dxa"/>
            <w:vAlign w:val="bottom"/>
          </w:tcPr>
          <w:p>
            <w:pPr>
              <w:spacing w:after="0"/>
              <w:rPr>
                <w:sz w:val="20"/>
                <w:szCs w:val="20"/>
                <w:color w:val="auto"/>
              </w:rPr>
            </w:pPr>
            <w:r>
              <w:rPr>
                <w:rFonts w:ascii="Courier New" w:cs="Courier New" w:eastAsia="Courier New" w:hAnsi="Courier New"/>
                <w:sz w:val="15"/>
                <w:szCs w:val="15"/>
                <w:color w:val="auto"/>
              </w:rPr>
              <w:t>Series E..................................</w:t>
            </w: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422</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350</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3,500</w:t>
            </w:r>
          </w:p>
        </w:tc>
      </w:tr>
      <w:tr>
        <w:trPr>
          <w:trHeight w:val="175"/>
        </w:trPr>
        <w:tc>
          <w:tcPr>
            <w:tcW w:w="3900" w:type="dxa"/>
            <w:vAlign w:val="bottom"/>
          </w:tcPr>
          <w:p>
            <w:pPr>
              <w:spacing w:after="0"/>
              <w:rPr>
                <w:sz w:val="15"/>
                <w:szCs w:val="15"/>
                <w:color w:val="auto"/>
              </w:rPr>
            </w:pP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r>
      <w:tr>
        <w:trPr>
          <w:trHeight w:val="175"/>
        </w:trPr>
        <w:tc>
          <w:tcPr>
            <w:tcW w:w="3900" w:type="dxa"/>
            <w:vAlign w:val="bottom"/>
          </w:tcPr>
          <w:p>
            <w:pPr>
              <w:spacing w:after="0"/>
              <w:rPr>
                <w:sz w:val="15"/>
                <w:szCs w:val="15"/>
                <w:color w:val="auto"/>
              </w:rPr>
            </w:pP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8,000</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6,610</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$22,353</w:t>
            </w:r>
          </w:p>
        </w:tc>
      </w:tr>
      <w:tr>
        <w:trPr>
          <w:trHeight w:val="175"/>
        </w:trPr>
        <w:tc>
          <w:tcPr>
            <w:tcW w:w="3900" w:type="dxa"/>
            <w:vAlign w:val="bottom"/>
          </w:tcPr>
          <w:p>
            <w:pPr>
              <w:spacing w:after="0"/>
              <w:rPr>
                <w:sz w:val="15"/>
                <w:szCs w:val="15"/>
                <w:color w:val="auto"/>
              </w:rPr>
            </w:pPr>
          </w:p>
        </w:tc>
        <w:tc>
          <w:tcPr>
            <w:tcW w:w="12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rights with respect to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are as follows: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w:t>
      </w:r>
    </w:p>
    <w:p>
      <w:pPr>
        <w:spacing w:after="0" w:line="180" w:lineRule="exact"/>
        <w:rPr>
          <w:sz w:val="20"/>
          <w:szCs w:val="20"/>
          <w:color w:val="auto"/>
        </w:rPr>
      </w:pPr>
    </w:p>
    <w:p>
      <w:pPr>
        <w:ind w:right="720" w:firstLine="454"/>
        <w:spacing w:after="0" w:line="246" w:lineRule="auto"/>
        <w:rPr>
          <w:sz w:val="20"/>
          <w:szCs w:val="20"/>
          <w:color w:val="auto"/>
        </w:rPr>
      </w:pPr>
      <w:r>
        <w:rPr>
          <w:rFonts w:ascii="Courier New" w:cs="Courier New" w:eastAsia="Courier New" w:hAnsi="Courier New"/>
          <w:sz w:val="15"/>
          <w:szCs w:val="15"/>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80" w:lineRule="exact"/>
        <w:rPr>
          <w:sz w:val="20"/>
          <w:szCs w:val="20"/>
          <w:color w:val="auto"/>
        </w:rPr>
      </w:pPr>
    </w:p>
    <w:p>
      <w:pPr>
        <w:ind w:right="540" w:firstLine="454"/>
        <w:spacing w:after="0" w:line="246" w:lineRule="auto"/>
        <w:rPr>
          <w:sz w:val="20"/>
          <w:szCs w:val="20"/>
          <w:color w:val="auto"/>
        </w:rPr>
      </w:pPr>
      <w:r>
        <w:rPr>
          <w:rFonts w:ascii="Courier New" w:cs="Courier New" w:eastAsia="Courier New" w:hAnsi="Courier New"/>
          <w:sz w:val="15"/>
          <w:szCs w:val="15"/>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LIQUIDATION</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the event of any liquidation, dissolution, winding up, or merger where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 than 50% of the voting power is maintained by existing shareholders of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Company, the Series A, Series B, Series C, Series D and Series E shareholders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are entitled to receive prior and in preference to any distribution to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holders of common stock, an amount per share equal to $0.67, $1.10, $3.50, $4.33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$10.00, respectively, plus any declared but unpaid dividends. The remaining</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assets shall be distributed pro rata to the holders of Series A, Series B,</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C, Series D and Series E based on the number of shares held. However,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such incremental distribution is limited to an amount equal to $1.67, $2.75,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$8.75, $10.83 and $25.00 per share of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respectively. All remaining assets shall be distributed pro rata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holders of common stock.</w:t>
      </w:r>
    </w:p>
    <w:p>
      <w:pPr>
        <w:spacing w:after="0" w:line="180"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F-12</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LIQUIDATION</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AMOUNT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left="540" w:hanging="366"/>
        <w:spacing w:after="0"/>
        <w:tabs>
          <w:tab w:leader="none" w:pos="54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350</w:t>
      </w:r>
    </w:p>
    <w:p>
      <w:pPr>
        <w:spacing w:after="0" w:line="5" w:lineRule="exact"/>
        <w:rPr>
          <w:sz w:val="20"/>
          <w:szCs w:val="20"/>
          <w:color w:val="auto"/>
        </w:rPr>
      </w:pPr>
    </w:p>
    <w:p>
      <w:pPr>
        <w:jc w:val="right"/>
        <w:ind w:right="1219"/>
        <w:spacing w:after="0"/>
        <w:rPr>
          <w:sz w:val="20"/>
          <w:szCs w:val="20"/>
          <w:color w:val="auto"/>
        </w:rPr>
      </w:pPr>
      <w:r>
        <w:rPr>
          <w:rFonts w:ascii="Courier New" w:cs="Courier New" w:eastAsia="Courier New" w:hAnsi="Courier New"/>
          <w:sz w:val="15"/>
          <w:szCs w:val="15"/>
          <w:color w:val="auto"/>
        </w:rPr>
        <w:t>1,231</w:t>
      </w:r>
    </w:p>
    <w:p>
      <w:pPr>
        <w:spacing w:after="0" w:line="5" w:lineRule="exact"/>
        <w:rPr>
          <w:sz w:val="20"/>
          <w:szCs w:val="20"/>
          <w:color w:val="auto"/>
        </w:rPr>
      </w:pPr>
    </w:p>
    <w:p>
      <w:pPr>
        <w:jc w:val="right"/>
        <w:ind w:right="1219"/>
        <w:spacing w:after="0"/>
        <w:rPr>
          <w:sz w:val="20"/>
          <w:szCs w:val="20"/>
          <w:color w:val="auto"/>
        </w:rPr>
      </w:pPr>
      <w:r>
        <w:rPr>
          <w:rFonts w:ascii="Courier New" w:cs="Courier New" w:eastAsia="Courier New" w:hAnsi="Courier New"/>
          <w:sz w:val="15"/>
          <w:szCs w:val="15"/>
          <w:color w:val="auto"/>
        </w:rPr>
        <w:t>7,316</w:t>
      </w:r>
    </w:p>
    <w:p>
      <w:pPr>
        <w:spacing w:after="0" w:line="5" w:lineRule="exact"/>
        <w:rPr>
          <w:sz w:val="20"/>
          <w:szCs w:val="20"/>
          <w:color w:val="auto"/>
        </w:rPr>
      </w:pPr>
    </w:p>
    <w:p>
      <w:pPr>
        <w:jc w:val="right"/>
        <w:ind w:right="1219"/>
        <w:spacing w:after="0"/>
        <w:rPr>
          <w:sz w:val="20"/>
          <w:szCs w:val="20"/>
          <w:color w:val="auto"/>
        </w:rPr>
      </w:pPr>
      <w:r>
        <w:rPr>
          <w:rFonts w:ascii="Courier New" w:cs="Courier New" w:eastAsia="Courier New" w:hAnsi="Courier New"/>
          <w:sz w:val="15"/>
          <w:szCs w:val="15"/>
          <w:color w:val="auto"/>
        </w:rPr>
        <w:t>10,945</w:t>
      </w:r>
    </w:p>
    <w:p>
      <w:pPr>
        <w:spacing w:after="0" w:line="5" w:lineRule="exact"/>
        <w:rPr>
          <w:sz w:val="20"/>
          <w:szCs w:val="20"/>
          <w:color w:val="auto"/>
        </w:rPr>
      </w:pPr>
    </w:p>
    <w:p>
      <w:pPr>
        <w:jc w:val="right"/>
        <w:ind w:right="1219"/>
        <w:spacing w:after="0"/>
        <w:rPr>
          <w:sz w:val="20"/>
          <w:szCs w:val="20"/>
          <w:color w:val="auto"/>
        </w:rPr>
      </w:pPr>
      <w:r>
        <w:rPr>
          <w:rFonts w:ascii="Courier New" w:cs="Courier New" w:eastAsia="Courier New" w:hAnsi="Courier New"/>
          <w:sz w:val="15"/>
          <w:szCs w:val="15"/>
          <w:color w:val="auto"/>
        </w:rPr>
        <w:t>3,500</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$23,342</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2">
            <w:col w:w="7800" w:space="380"/>
            <w:col w:w="2039"/>
          </w:cols>
          <w:pgMar w:left="240" w:top="293" w:right="1440" w:bottom="1440" w:gutter="0" w:footer="0" w:header="0"/>
        </w:sectPr>
      </w:pPr>
    </w:p>
    <w:bookmarkStart w:id="98" w:name="page99"/>
    <w:bookmarkEnd w:id="98"/>
    <w:p>
      <w:pPr>
        <w:ind w:left="260"/>
        <w:spacing w:after="0"/>
        <w:rPr>
          <w:sz w:val="20"/>
          <w:szCs w:val="20"/>
          <w:color w:val="auto"/>
        </w:rPr>
      </w:pPr>
      <w:r>
        <w:rPr>
          <w:rFonts w:ascii="Courier New" w:cs="Courier New" w:eastAsia="Courier New" w:hAnsi="Courier New"/>
          <w:sz w:val="15"/>
          <w:szCs w:val="15"/>
          <w:color w:val="auto"/>
        </w:rPr>
        <w:t>94</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181"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At January 31, 2000, the Company has reserved 32,000,000 shares of common stock for issuance upon conversion of the mandatorily redeemable convertible preferred stock.</w:t>
      </w:r>
    </w:p>
    <w:p>
      <w:pPr>
        <w:spacing w:after="0" w:line="174" w:lineRule="exact"/>
        <w:rPr>
          <w:sz w:val="20"/>
          <w:szCs w:val="20"/>
          <w:color w:val="auto"/>
        </w:rPr>
      </w:pPr>
    </w:p>
    <w:p>
      <w:pPr>
        <w:ind w:right="3959" w:firstLine="454"/>
        <w:spacing w:after="0" w:line="247" w:lineRule="auto"/>
        <w:rPr>
          <w:sz w:val="20"/>
          <w:szCs w:val="20"/>
          <w:color w:val="auto"/>
        </w:rPr>
      </w:pPr>
      <w:r>
        <w:rPr>
          <w:rFonts w:ascii="Courier New" w:cs="Courier New" w:eastAsia="Courier New" w:hAnsi="Courier New"/>
          <w:sz w:val="15"/>
          <w:szCs w:val="15"/>
          <w:color w:val="auto"/>
        </w:rPr>
        <w:t>The following is a summary of activity in mandatorily redeemable convertible preferred stock (in thousands):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w:t>
            </w:r>
          </w:p>
        </w:tc>
      </w:tr>
      <w:tr>
        <w:trPr>
          <w:trHeight w:val="175"/>
        </w:trPr>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SHARES</w:t>
            </w:r>
          </w:p>
        </w:tc>
        <w:tc>
          <w:tcPr>
            <w:tcW w:w="82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AMOUNT</w:t>
            </w:r>
          </w:p>
        </w:tc>
      </w:tr>
      <w:tr>
        <w:trPr>
          <w:trHeight w:val="175"/>
        </w:trPr>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1720" w:type="dxa"/>
            <w:vAlign w:val="bottom"/>
            <w:gridSpan w:val="3"/>
          </w:tcPr>
          <w:p>
            <w:pPr>
              <w:spacing w:after="0"/>
              <w:rPr>
                <w:sz w:val="20"/>
                <w:szCs w:val="20"/>
                <w:color w:val="auto"/>
              </w:rPr>
            </w:pPr>
            <w:r>
              <w:rPr>
                <w:rFonts w:ascii="Courier New" w:cs="Courier New" w:eastAsia="Courier New" w:hAnsi="Courier New"/>
                <w:sz w:val="15"/>
                <w:szCs w:val="15"/>
                <w:color w:val="auto"/>
              </w:rPr>
              <w:t>Balance at January</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31, 1997.................................</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3,357</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$ 7,176</w:t>
            </w:r>
          </w:p>
        </w:tc>
      </w:tr>
      <w:tr>
        <w:trPr>
          <w:trHeight w:val="175"/>
        </w:trPr>
        <w:tc>
          <w:tcPr>
            <w:tcW w:w="1040" w:type="dxa"/>
            <w:vAlign w:val="bottom"/>
            <w:gridSpan w:val="2"/>
          </w:tcPr>
          <w:p>
            <w:pPr>
              <w:spacing w:after="0"/>
              <w:rPr>
                <w:sz w:val="20"/>
                <w:szCs w:val="20"/>
                <w:color w:val="auto"/>
              </w:rPr>
            </w:pPr>
            <w:r>
              <w:rPr>
                <w:rFonts w:ascii="Courier New" w:cs="Courier New" w:eastAsia="Courier New" w:hAnsi="Courier New"/>
                <w:sz w:val="15"/>
                <w:szCs w:val="15"/>
                <w:color w:val="auto"/>
              </w:rPr>
              <w:t>Issuance of</w:t>
            </w:r>
          </w:p>
        </w:tc>
        <w:tc>
          <w:tcPr>
            <w:tcW w:w="680" w:type="dxa"/>
            <w:vAlign w:val="bottom"/>
          </w:tcPr>
          <w:p>
            <w:pPr>
              <w:ind w:left="40"/>
              <w:spacing w:after="0"/>
              <w:rPr>
                <w:sz w:val="20"/>
                <w:szCs w:val="20"/>
                <w:color w:val="auto"/>
              </w:rPr>
            </w:pPr>
            <w:r>
              <w:rPr>
                <w:rFonts w:ascii="Courier New" w:cs="Courier New" w:eastAsia="Courier New" w:hAnsi="Courier New"/>
                <w:sz w:val="15"/>
                <w:szCs w:val="15"/>
                <w:color w:val="auto"/>
              </w:rPr>
              <w:t>Series</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D Mandatorily Redeemable Convertible</w:t>
            </w:r>
          </w:p>
        </w:tc>
        <w:tc>
          <w:tcPr>
            <w:tcW w:w="8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10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w:t>
            </w:r>
          </w:p>
        </w:tc>
        <w:tc>
          <w:tcPr>
            <w:tcW w:w="45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Stock...........................................</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1,481</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6,289</w:t>
            </w:r>
          </w:p>
        </w:tc>
      </w:tr>
      <w:tr>
        <w:trPr>
          <w:trHeight w:val="175"/>
        </w:trPr>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1720" w:type="dxa"/>
            <w:vAlign w:val="bottom"/>
            <w:gridSpan w:val="3"/>
          </w:tcPr>
          <w:p>
            <w:pPr>
              <w:spacing w:after="0"/>
              <w:rPr>
                <w:sz w:val="20"/>
                <w:szCs w:val="20"/>
                <w:color w:val="auto"/>
              </w:rPr>
            </w:pPr>
            <w:r>
              <w:rPr>
                <w:rFonts w:ascii="Courier New" w:cs="Courier New" w:eastAsia="Courier New" w:hAnsi="Courier New"/>
                <w:sz w:val="15"/>
                <w:szCs w:val="15"/>
                <w:color w:val="auto"/>
              </w:rPr>
              <w:t>Balance at January</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31, 1998.................................</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4,838</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13,465</w:t>
            </w:r>
          </w:p>
        </w:tc>
      </w:tr>
      <w:tr>
        <w:trPr>
          <w:trHeight w:val="175"/>
        </w:trPr>
        <w:tc>
          <w:tcPr>
            <w:tcW w:w="1040" w:type="dxa"/>
            <w:vAlign w:val="bottom"/>
            <w:gridSpan w:val="2"/>
          </w:tcPr>
          <w:p>
            <w:pPr>
              <w:spacing w:after="0"/>
              <w:rPr>
                <w:sz w:val="20"/>
                <w:szCs w:val="20"/>
                <w:color w:val="auto"/>
              </w:rPr>
            </w:pPr>
            <w:r>
              <w:rPr>
                <w:rFonts w:ascii="Courier New" w:cs="Courier New" w:eastAsia="Courier New" w:hAnsi="Courier New"/>
                <w:sz w:val="15"/>
                <w:szCs w:val="15"/>
                <w:color w:val="auto"/>
              </w:rPr>
              <w:t>Issuance of</w:t>
            </w:r>
          </w:p>
        </w:tc>
        <w:tc>
          <w:tcPr>
            <w:tcW w:w="680" w:type="dxa"/>
            <w:vAlign w:val="bottom"/>
          </w:tcPr>
          <w:p>
            <w:pPr>
              <w:ind w:left="40"/>
              <w:spacing w:after="0"/>
              <w:rPr>
                <w:sz w:val="20"/>
                <w:szCs w:val="20"/>
                <w:color w:val="auto"/>
              </w:rPr>
            </w:pPr>
            <w:r>
              <w:rPr>
                <w:rFonts w:ascii="Courier New" w:cs="Courier New" w:eastAsia="Courier New" w:hAnsi="Courier New"/>
                <w:sz w:val="15"/>
                <w:szCs w:val="15"/>
                <w:color w:val="auto"/>
              </w:rPr>
              <w:t>Series</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D Mandatorily Redeemable Convertible</w:t>
            </w:r>
          </w:p>
        </w:tc>
        <w:tc>
          <w:tcPr>
            <w:tcW w:w="8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10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w:t>
            </w:r>
          </w:p>
        </w:tc>
        <w:tc>
          <w:tcPr>
            <w:tcW w:w="45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Stock...........................................</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1,043</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4,059</w:t>
            </w:r>
          </w:p>
        </w:tc>
      </w:tr>
      <w:tr>
        <w:trPr>
          <w:trHeight w:val="175"/>
        </w:trPr>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1720" w:type="dxa"/>
            <w:vAlign w:val="bottom"/>
            <w:gridSpan w:val="3"/>
          </w:tcPr>
          <w:p>
            <w:pPr>
              <w:spacing w:after="0"/>
              <w:rPr>
                <w:sz w:val="20"/>
                <w:szCs w:val="20"/>
                <w:color w:val="auto"/>
              </w:rPr>
            </w:pPr>
            <w:r>
              <w:rPr>
                <w:rFonts w:ascii="Courier New" w:cs="Courier New" w:eastAsia="Courier New" w:hAnsi="Courier New"/>
                <w:sz w:val="15"/>
                <w:szCs w:val="15"/>
                <w:color w:val="auto"/>
              </w:rPr>
              <w:t>Balance at January</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31, 1999.................................</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5,881</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17,524</w:t>
            </w:r>
          </w:p>
        </w:tc>
      </w:tr>
      <w:tr>
        <w:trPr>
          <w:trHeight w:val="175"/>
        </w:trPr>
        <w:tc>
          <w:tcPr>
            <w:tcW w:w="1040" w:type="dxa"/>
            <w:vAlign w:val="bottom"/>
            <w:gridSpan w:val="2"/>
          </w:tcPr>
          <w:p>
            <w:pPr>
              <w:spacing w:after="0"/>
              <w:rPr>
                <w:sz w:val="20"/>
                <w:szCs w:val="20"/>
                <w:color w:val="auto"/>
              </w:rPr>
            </w:pPr>
            <w:r>
              <w:rPr>
                <w:rFonts w:ascii="Courier New" w:cs="Courier New" w:eastAsia="Courier New" w:hAnsi="Courier New"/>
                <w:sz w:val="15"/>
                <w:szCs w:val="15"/>
                <w:color w:val="auto"/>
              </w:rPr>
              <w:t>Issuance of</w:t>
            </w:r>
          </w:p>
        </w:tc>
        <w:tc>
          <w:tcPr>
            <w:tcW w:w="680" w:type="dxa"/>
            <w:vAlign w:val="bottom"/>
          </w:tcPr>
          <w:p>
            <w:pPr>
              <w:ind w:left="40"/>
              <w:spacing w:after="0"/>
              <w:rPr>
                <w:sz w:val="20"/>
                <w:szCs w:val="20"/>
                <w:color w:val="auto"/>
              </w:rPr>
            </w:pPr>
            <w:r>
              <w:rPr>
                <w:rFonts w:ascii="Courier New" w:cs="Courier New" w:eastAsia="Courier New" w:hAnsi="Courier New"/>
                <w:sz w:val="15"/>
                <w:szCs w:val="15"/>
                <w:color w:val="auto"/>
              </w:rPr>
              <w:t>Series</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E Mandatorily Redeemable Convertible</w:t>
            </w:r>
          </w:p>
        </w:tc>
        <w:tc>
          <w:tcPr>
            <w:tcW w:w="8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10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w:t>
            </w:r>
          </w:p>
        </w:tc>
        <w:tc>
          <w:tcPr>
            <w:tcW w:w="45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Stock...........................................</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350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3,500</w:t>
            </w:r>
          </w:p>
        </w:tc>
      </w:tr>
      <w:tr>
        <w:trPr>
          <w:trHeight w:val="175"/>
        </w:trPr>
        <w:tc>
          <w:tcPr>
            <w:tcW w:w="1040" w:type="dxa"/>
            <w:vAlign w:val="bottom"/>
            <w:gridSpan w:val="2"/>
          </w:tcPr>
          <w:p>
            <w:pPr>
              <w:spacing w:after="0"/>
              <w:rPr>
                <w:sz w:val="20"/>
                <w:szCs w:val="20"/>
                <w:color w:val="auto"/>
              </w:rPr>
            </w:pPr>
            <w:r>
              <w:rPr>
                <w:rFonts w:ascii="Courier New" w:cs="Courier New" w:eastAsia="Courier New" w:hAnsi="Courier New"/>
                <w:sz w:val="15"/>
                <w:szCs w:val="15"/>
                <w:color w:val="auto"/>
              </w:rPr>
              <w:t>Issuance of</w:t>
            </w:r>
          </w:p>
        </w:tc>
        <w:tc>
          <w:tcPr>
            <w:tcW w:w="680" w:type="dxa"/>
            <w:vAlign w:val="bottom"/>
          </w:tcPr>
          <w:p>
            <w:pPr>
              <w:ind w:left="40"/>
              <w:spacing w:after="0"/>
              <w:rPr>
                <w:sz w:val="20"/>
                <w:szCs w:val="20"/>
                <w:color w:val="auto"/>
              </w:rPr>
            </w:pPr>
            <w:r>
              <w:rPr>
                <w:rFonts w:ascii="Courier New" w:cs="Courier New" w:eastAsia="Courier New" w:hAnsi="Courier New"/>
                <w:sz w:val="15"/>
                <w:szCs w:val="15"/>
                <w:color w:val="auto"/>
              </w:rPr>
              <w:t>Series</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C and Series D Mandatorily Redeemable</w:t>
            </w:r>
          </w:p>
        </w:tc>
        <w:tc>
          <w:tcPr>
            <w:tcW w:w="8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175"/>
        </w:trPr>
        <w:tc>
          <w:tcPr>
            <w:tcW w:w="5540" w:type="dxa"/>
            <w:vAlign w:val="bottom"/>
            <w:gridSpan w:val="4"/>
          </w:tcPr>
          <w:p>
            <w:pPr>
              <w:ind w:left="180"/>
              <w:spacing w:after="0"/>
              <w:rPr>
                <w:sz w:val="20"/>
                <w:szCs w:val="20"/>
                <w:color w:val="auto"/>
              </w:rPr>
            </w:pPr>
            <w:r>
              <w:rPr>
                <w:rFonts w:ascii="Courier New" w:cs="Courier New" w:eastAsia="Courier New" w:hAnsi="Courier New"/>
                <w:sz w:val="15"/>
                <w:szCs w:val="15"/>
                <w:color w:val="auto"/>
              </w:rPr>
              <w:t>Convertible Preferred Stock upon exercise of warrants.....</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379</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1,329</w:t>
            </w:r>
          </w:p>
        </w:tc>
      </w:tr>
      <w:tr>
        <w:trPr>
          <w:trHeight w:val="175"/>
        </w:trPr>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1720" w:type="dxa"/>
            <w:vAlign w:val="bottom"/>
            <w:gridSpan w:val="3"/>
          </w:tcPr>
          <w:p>
            <w:pPr>
              <w:spacing w:after="0"/>
              <w:rPr>
                <w:sz w:val="20"/>
                <w:szCs w:val="20"/>
                <w:color w:val="auto"/>
              </w:rPr>
            </w:pPr>
            <w:r>
              <w:rPr>
                <w:rFonts w:ascii="Courier New" w:cs="Courier New" w:eastAsia="Courier New" w:hAnsi="Courier New"/>
                <w:sz w:val="15"/>
                <w:szCs w:val="15"/>
                <w:color w:val="auto"/>
              </w:rPr>
              <w:t>Balance at January</w:t>
            </w:r>
          </w:p>
        </w:tc>
        <w:tc>
          <w:tcPr>
            <w:tcW w:w="3820" w:type="dxa"/>
            <w:vAlign w:val="bottom"/>
          </w:tcPr>
          <w:p>
            <w:pPr>
              <w:spacing w:after="0"/>
              <w:rPr>
                <w:sz w:val="20"/>
                <w:szCs w:val="20"/>
                <w:color w:val="auto"/>
              </w:rPr>
            </w:pPr>
            <w:r>
              <w:rPr>
                <w:rFonts w:ascii="Courier New" w:cs="Courier New" w:eastAsia="Courier New" w:hAnsi="Courier New"/>
                <w:sz w:val="15"/>
                <w:szCs w:val="15"/>
                <w:color w:val="auto"/>
              </w:rPr>
              <w:t>31, 2000.................................</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6,610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$22,353</w:t>
            </w:r>
          </w:p>
        </w:tc>
      </w:tr>
      <w:tr>
        <w:trPr>
          <w:trHeight w:val="175"/>
        </w:trPr>
        <w:tc>
          <w:tcPr>
            <w:tcW w:w="8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382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524"/>
        </w:trPr>
        <w:tc>
          <w:tcPr>
            <w:tcW w:w="860" w:type="dxa"/>
            <w:vAlign w:val="bottom"/>
          </w:tcPr>
          <w:p>
            <w:pPr>
              <w:spacing w:after="0"/>
              <w:rPr>
                <w:sz w:val="20"/>
                <w:szCs w:val="20"/>
                <w:color w:val="auto"/>
              </w:rPr>
            </w:pPr>
            <w:r>
              <w:rPr>
                <w:rFonts w:ascii="Courier New" w:cs="Courier New" w:eastAsia="Courier New" w:hAnsi="Courier New"/>
                <w:sz w:val="15"/>
                <w:szCs w:val="15"/>
                <w:color w:val="auto"/>
              </w:rPr>
              <w:t>NOTE 5 --</w:t>
            </w:r>
          </w:p>
        </w:tc>
        <w:tc>
          <w:tcPr>
            <w:tcW w:w="468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PREFERRED AND COMMON STOCK WARRANTS:</w:t>
            </w:r>
          </w:p>
        </w:tc>
        <w:tc>
          <w:tcPr>
            <w:tcW w:w="820" w:type="dxa"/>
            <w:vAlign w:val="bottom"/>
          </w:tcPr>
          <w:p>
            <w:pPr>
              <w:spacing w:after="0"/>
              <w:rPr>
                <w:sz w:val="24"/>
                <w:szCs w:val="24"/>
                <w:color w:val="auto"/>
              </w:rPr>
            </w:pPr>
          </w:p>
        </w:tc>
        <w:tc>
          <w:tcPr>
            <w:tcW w:w="820" w:type="dxa"/>
            <w:vAlign w:val="bottom"/>
          </w:tcPr>
          <w:p>
            <w:pPr>
              <w:spacing w:after="0"/>
              <w:rPr>
                <w:sz w:val="24"/>
                <w:szCs w:val="24"/>
                <w:color w:val="auto"/>
              </w:rPr>
            </w:pPr>
          </w:p>
        </w:tc>
      </w:tr>
    </w:tbl>
    <w:p>
      <w:pPr>
        <w:spacing w:after="0" w:line="179" w:lineRule="exact"/>
        <w:rPr>
          <w:sz w:val="20"/>
          <w:szCs w:val="20"/>
          <w:color w:val="auto"/>
        </w:rPr>
      </w:pPr>
    </w:p>
    <w:p>
      <w:pPr>
        <w:jc w:val="both"/>
        <w:ind w:right="3039" w:firstLine="454"/>
        <w:spacing w:after="0" w:line="247" w:lineRule="auto"/>
        <w:rPr>
          <w:sz w:val="20"/>
          <w:szCs w:val="20"/>
          <w:color w:val="auto"/>
        </w:rPr>
      </w:pPr>
      <w:r>
        <w:rPr>
          <w:rFonts w:ascii="Courier New" w:cs="Courier New" w:eastAsia="Courier New" w:hAnsi="Courier New"/>
          <w:sz w:val="15"/>
          <w:szCs w:val="15"/>
          <w:color w:val="auto"/>
        </w:rPr>
        <w:t>At January 31, 2000, the Company has reserved 136,353 and 60,000 shares of Preferred Stock and Common Stock, respectively, for the issuance of shares upon the exercise of warrants.</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77"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356"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w:t>
      </w:r>
    </w:p>
    <w:p>
      <w:pPr>
        <w:sectPr>
          <w:pgSz w:w="11900" w:h="16838" w:orient="portrait"/>
          <w:cols w:equalWidth="0" w:num="1">
            <w:col w:w="10219"/>
          </w:cols>
          <w:pgMar w:left="240" w:top="293" w:right="1440" w:bottom="1440" w:gutter="0" w:footer="0" w:header="0"/>
        </w:sectPr>
      </w:pPr>
    </w:p>
    <w:p>
      <w:pPr>
        <w:spacing w:after="0" w:line="35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F-13</w:t>
      </w:r>
    </w:p>
    <w:p>
      <w:pPr>
        <w:sectPr>
          <w:pgSz w:w="11900" w:h="16838" w:orient="portrait"/>
          <w:cols w:equalWidth="0" w:num="1">
            <w:col w:w="10219"/>
          </w:cols>
          <w:pgMar w:left="240" w:top="293" w:right="1440" w:bottom="1440" w:gutter="0" w:footer="0" w:header="0"/>
          <w:type w:val="continuous"/>
        </w:sectPr>
      </w:pPr>
    </w:p>
    <w:bookmarkStart w:id="99" w:name="page100"/>
    <w:bookmarkEnd w:id="99"/>
    <w:p>
      <w:pPr>
        <w:ind w:left="260"/>
        <w:spacing w:after="0"/>
        <w:rPr>
          <w:sz w:val="20"/>
          <w:szCs w:val="20"/>
          <w:color w:val="auto"/>
        </w:rPr>
      </w:pPr>
      <w:r>
        <w:rPr>
          <w:rFonts w:ascii="Courier New" w:cs="Courier New" w:eastAsia="Courier New" w:hAnsi="Courier New"/>
          <w:sz w:val="15"/>
          <w:szCs w:val="15"/>
          <w:color w:val="auto"/>
        </w:rPr>
        <w:t>95</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warrants under the "Black-Scholes" formula at approximately $66,000. The warrant value has been recorded as interest expense.</w:t>
      </w:r>
    </w:p>
    <w:p>
      <w:pPr>
        <w:spacing w:after="0" w:line="349"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6 -- COMMON STOCK:</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In April 1995, the Company adopted the 1995 Stock Option Plan, (the "Option Plan"). The Option Plan, as amended, has 29,500,000 shares of common stock reserved for issuance thereunder.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OPTION PLAN</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The Option Plan allows for the issuance of incentive and nonqualified stock options to employees and consultants of the Company.</w:t>
      </w:r>
    </w:p>
    <w:p>
      <w:pPr>
        <w:spacing w:after="0" w:line="34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357"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F-14</w:t>
      </w:r>
    </w:p>
    <w:p>
      <w:pPr>
        <w:sectPr>
          <w:pgSz w:w="11900" w:h="16838" w:orient="portrait"/>
          <w:cols w:equalWidth="0" w:num="1">
            <w:col w:w="10219"/>
          </w:cols>
          <w:pgMar w:left="240" w:top="293" w:right="1440" w:bottom="1440" w:gutter="0" w:footer="0" w:header="0"/>
        </w:sectPr>
      </w:pPr>
    </w:p>
    <w:bookmarkStart w:id="100" w:name="page101"/>
    <w:bookmarkEnd w:id="100"/>
    <w:p>
      <w:pPr>
        <w:ind w:left="260"/>
        <w:spacing w:after="0"/>
        <w:rPr>
          <w:sz w:val="20"/>
          <w:szCs w:val="20"/>
          <w:color w:val="auto"/>
        </w:rPr>
      </w:pPr>
      <w:r>
        <w:rPr>
          <w:rFonts w:ascii="Courier New" w:cs="Courier New" w:eastAsia="Courier New" w:hAnsi="Courier New"/>
          <w:sz w:val="15"/>
          <w:szCs w:val="15"/>
          <w:color w:val="auto"/>
        </w:rPr>
        <w:t>96</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Aggregate activity under both the Option Plan and the Directors' Plan was as follows: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0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WEIGHTED</w:t>
            </w:r>
          </w:p>
        </w:tc>
      </w:tr>
      <w:tr>
        <w:trPr>
          <w:trHeight w:val="175"/>
        </w:trPr>
        <w:tc>
          <w:tcPr>
            <w:tcW w:w="54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000" w:type="dxa"/>
            <w:vAlign w:val="bottom"/>
          </w:tcPr>
          <w:p>
            <w:pPr>
              <w:jc w:val="center"/>
              <w:ind w:left="104"/>
              <w:spacing w:after="0"/>
              <w:rPr>
                <w:sz w:val="20"/>
                <w:szCs w:val="20"/>
                <w:color w:val="auto"/>
              </w:rPr>
            </w:pPr>
            <w:r>
              <w:rPr>
                <w:rFonts w:ascii="Courier New" w:cs="Courier New" w:eastAsia="Courier New" w:hAnsi="Courier New"/>
                <w:sz w:val="15"/>
                <w:szCs w:val="15"/>
                <w:color w:val="auto"/>
                <w:w w:val="98"/>
              </w:rPr>
              <w:t>AVERAGE</w:t>
            </w:r>
          </w:p>
        </w:tc>
      </w:tr>
      <w:tr>
        <w:trPr>
          <w:trHeight w:val="175"/>
        </w:trPr>
        <w:tc>
          <w:tcPr>
            <w:tcW w:w="544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000" w:type="dxa"/>
            <w:vAlign w:val="bottom"/>
          </w:tcPr>
          <w:p>
            <w:pPr>
              <w:jc w:val="center"/>
              <w:ind w:left="104"/>
              <w:spacing w:after="0"/>
              <w:rPr>
                <w:sz w:val="20"/>
                <w:szCs w:val="20"/>
                <w:color w:val="auto"/>
              </w:rPr>
            </w:pPr>
            <w:r>
              <w:rPr>
                <w:rFonts w:ascii="Courier New" w:cs="Courier New" w:eastAsia="Courier New" w:hAnsi="Courier New"/>
                <w:sz w:val="15"/>
                <w:szCs w:val="15"/>
                <w:color w:val="auto"/>
                <w:w w:val="98"/>
              </w:rPr>
              <w:t>OPTIONS</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SHARES</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OPTIONS</w:t>
            </w:r>
          </w:p>
        </w:tc>
        <w:tc>
          <w:tcPr>
            <w:tcW w:w="1000" w:type="dxa"/>
            <w:vAlign w:val="bottom"/>
          </w:tcPr>
          <w:p>
            <w:pPr>
              <w:jc w:val="center"/>
              <w:ind w:left="104"/>
              <w:spacing w:after="0"/>
              <w:rPr>
                <w:sz w:val="20"/>
                <w:szCs w:val="20"/>
                <w:color w:val="auto"/>
              </w:rPr>
            </w:pPr>
            <w:r>
              <w:rPr>
                <w:rFonts w:ascii="Courier New" w:cs="Courier New" w:eastAsia="Courier New" w:hAnsi="Courier New"/>
                <w:sz w:val="15"/>
                <w:szCs w:val="15"/>
                <w:color w:val="auto"/>
              </w:rPr>
              <w:t>PRICE</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AVAILABLE</w:t>
            </w:r>
          </w:p>
        </w:tc>
        <w:tc>
          <w:tcPr>
            <w:tcW w:w="136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OUTSTANDING</w:t>
            </w:r>
          </w:p>
        </w:tc>
        <w:tc>
          <w:tcPr>
            <w:tcW w:w="1000" w:type="dxa"/>
            <w:vAlign w:val="bottom"/>
          </w:tcPr>
          <w:p>
            <w:pPr>
              <w:jc w:val="center"/>
              <w:ind w:left="104"/>
              <w:spacing w:after="0"/>
              <w:rPr>
                <w:sz w:val="20"/>
                <w:szCs w:val="20"/>
                <w:color w:val="auto"/>
              </w:rPr>
            </w:pPr>
            <w:r>
              <w:rPr>
                <w:rFonts w:ascii="Courier New" w:cs="Courier New" w:eastAsia="Courier New" w:hAnsi="Courier New"/>
                <w:sz w:val="15"/>
                <w:szCs w:val="15"/>
                <w:color w:val="auto"/>
              </w:rPr>
              <w:t>PER SHARE</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center"/>
              <w:ind w:lef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440" w:type="dxa"/>
            <w:vAlign w:val="bottom"/>
          </w:tcPr>
          <w:p>
            <w:pPr>
              <w:spacing w:after="0"/>
              <w:rPr>
                <w:sz w:val="15"/>
                <w:szCs w:val="15"/>
                <w:color w:val="auto"/>
              </w:rPr>
            </w:pPr>
          </w:p>
        </w:tc>
        <w:tc>
          <w:tcPr>
            <w:tcW w:w="2460" w:type="dxa"/>
            <w:vAlign w:val="bottom"/>
            <w:gridSpan w:val="2"/>
          </w:tcPr>
          <w:p>
            <w:pPr>
              <w:jc w:val="right"/>
              <w:ind w:right="564"/>
              <w:spacing w:after="0"/>
              <w:rPr>
                <w:sz w:val="20"/>
                <w:szCs w:val="20"/>
                <w:color w:val="auto"/>
              </w:rPr>
            </w:pPr>
            <w:r>
              <w:rPr>
                <w:rFonts w:ascii="Courier New" w:cs="Courier New" w:eastAsia="Courier New" w:hAnsi="Courier New"/>
                <w:sz w:val="15"/>
                <w:szCs w:val="15"/>
                <w:color w:val="auto"/>
              </w:rPr>
              <w:t>(IN THOUSANDS)</w:t>
            </w:r>
          </w:p>
        </w:tc>
        <w:tc>
          <w:tcPr>
            <w:tcW w:w="1000" w:type="dxa"/>
            <w:vAlign w:val="bottom"/>
          </w:tcPr>
          <w:p>
            <w:pPr>
              <w:spacing w:after="0"/>
              <w:rPr>
                <w:sz w:val="15"/>
                <w:szCs w:val="15"/>
                <w:color w:val="auto"/>
              </w:rPr>
            </w:pPr>
          </w:p>
        </w:tc>
      </w:tr>
      <w:tr>
        <w:trPr>
          <w:trHeight w:val="350"/>
        </w:trPr>
        <w:tc>
          <w:tcPr>
            <w:tcW w:w="544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1,156</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7,698</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$0.04</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9,900</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1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(7,641)</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7,641</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$0.18</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813</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(813)</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$0.04</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(1,788)</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$0.04</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4,228</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12,738</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$0.12</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6,400</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1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(6,677)</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6,677</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$0.49</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1,032</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(1,032)</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$0.13</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375</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$0.03</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(5,487)</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$0.20</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5,358</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12,896</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$0.28</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3,600</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10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(5,289)</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5,289</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$1.80</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1,363</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(1,363)</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$0.39</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51</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$0.66</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(4,437)</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$0.44</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5,083</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12,385</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$0.87</w:t>
            </w:r>
          </w:p>
        </w:tc>
      </w:tr>
      <w:tr>
        <w:trPr>
          <w:trHeight w:val="175"/>
        </w:trPr>
        <w:tc>
          <w:tcPr>
            <w:tcW w:w="5440" w:type="dxa"/>
            <w:vAlign w:val="bottom"/>
          </w:tcPr>
          <w:p>
            <w:pPr>
              <w:spacing w:after="0"/>
              <w:rPr>
                <w:sz w:val="15"/>
                <w:szCs w:val="15"/>
                <w:color w:val="auto"/>
              </w:rPr>
            </w:pPr>
          </w:p>
        </w:tc>
        <w:tc>
          <w:tcPr>
            <w:tcW w:w="11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spacing w:after="0"/>
              <w:rPr>
                <w:sz w:val="15"/>
                <w:szCs w:val="15"/>
                <w:color w:val="auto"/>
              </w:rPr>
            </w:pPr>
          </w:p>
        </w:tc>
      </w:tr>
    </w:tbl>
    <w:p>
      <w:pPr>
        <w:spacing w:after="0" w:line="200" w:lineRule="exact"/>
        <w:rPr>
          <w:sz w:val="20"/>
          <w:szCs w:val="20"/>
          <w:color w:val="auto"/>
        </w:rPr>
      </w:pPr>
    </w:p>
    <w:p>
      <w:pPr>
        <w:spacing w:after="0" w:line="329"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At January 31, 2000, options to purchase 11,047,560 shares were vested and 5,334,148 unvested shares remain subject to the Company's repurchase rights under the Option Plan and the Directors Plan.</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 OF COMMON STOCK TO FOUNDERS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STOCK OPTIONS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 remaining forty-eight months. In 1995, the director exercised 1,500,000 shares, of which 225,000 shares are subject to repurchase as of January 31, 2000 in the event he ceases to be a director.</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78"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F-15</w:t>
      </w:r>
    </w:p>
    <w:p>
      <w:pPr>
        <w:sectPr>
          <w:pgSz w:w="11900" w:h="16838" w:orient="portrait"/>
          <w:cols w:equalWidth="0" w:num="1">
            <w:col w:w="10219"/>
          </w:cols>
          <w:pgMar w:left="240" w:top="293" w:right="1440" w:bottom="1440" w:gutter="0" w:footer="0" w:header="0"/>
        </w:sectPr>
      </w:pPr>
    </w:p>
    <w:bookmarkStart w:id="101" w:name="page102"/>
    <w:bookmarkEnd w:id="101"/>
    <w:p>
      <w:pPr>
        <w:ind w:left="260"/>
        <w:spacing w:after="0"/>
        <w:rPr>
          <w:sz w:val="20"/>
          <w:szCs w:val="20"/>
          <w:color w:val="auto"/>
        </w:rPr>
      </w:pPr>
      <w:r>
        <w:rPr>
          <w:rFonts w:ascii="Courier New" w:cs="Courier New" w:eastAsia="Courier New" w:hAnsi="Courier New"/>
          <w:sz w:val="15"/>
          <w:szCs w:val="15"/>
          <w:color w:val="auto"/>
        </w:rPr>
        <w:t>97</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080" w:type="dxa"/>
            <w:vAlign w:val="bottom"/>
          </w:tcPr>
          <w:p>
            <w:pPr>
              <w:spacing w:after="0"/>
              <w:rPr>
                <w:sz w:val="14"/>
                <w:szCs w:val="14"/>
                <w:color w:val="auto"/>
              </w:rPr>
            </w:pPr>
          </w:p>
        </w:tc>
        <w:tc>
          <w:tcPr>
            <w:tcW w:w="3460" w:type="dxa"/>
            <w:vAlign w:val="bottom"/>
            <w:gridSpan w:val="3"/>
          </w:tcPr>
          <w:p>
            <w:pPr>
              <w:jc w:val="right"/>
              <w:ind w:right="844"/>
              <w:spacing w:after="0"/>
              <w:rPr>
                <w:sz w:val="20"/>
                <w:szCs w:val="20"/>
                <w:color w:val="auto"/>
              </w:rPr>
            </w:pPr>
            <w:r>
              <w:rPr>
                <w:rFonts w:ascii="Courier New" w:cs="Courier New" w:eastAsia="Courier New" w:hAnsi="Courier New"/>
                <w:sz w:val="15"/>
                <w:szCs w:val="15"/>
                <w:color w:val="auto"/>
              </w:rPr>
              <w:t>OPTIONS OUTSTANDING</w:t>
            </w:r>
          </w:p>
        </w:tc>
      </w:tr>
      <w:tr>
        <w:trPr>
          <w:trHeight w:val="175"/>
        </w:trPr>
        <w:tc>
          <w:tcPr>
            <w:tcW w:w="3080" w:type="dxa"/>
            <w:vAlign w:val="bottom"/>
          </w:tcPr>
          <w:p>
            <w:pPr>
              <w:spacing w:after="0"/>
              <w:rPr>
                <w:sz w:val="15"/>
                <w:szCs w:val="15"/>
                <w:color w:val="auto"/>
              </w:rPr>
            </w:pPr>
          </w:p>
        </w:tc>
        <w:tc>
          <w:tcPr>
            <w:tcW w:w="34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WEIGHTED</w:t>
            </w:r>
          </w:p>
        </w:tc>
        <w:tc>
          <w:tcPr>
            <w:tcW w:w="1040" w:type="dxa"/>
            <w:vAlign w:val="bottom"/>
          </w:tcPr>
          <w:p>
            <w:pPr>
              <w:spacing w:after="0"/>
              <w:rPr>
                <w:sz w:val="15"/>
                <w:szCs w:val="15"/>
                <w:color w:val="auto"/>
              </w:rPr>
            </w:pP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center"/>
              <w:ind w:left="84"/>
              <w:spacing w:after="0"/>
              <w:rPr>
                <w:sz w:val="20"/>
                <w:szCs w:val="20"/>
                <w:color w:val="auto"/>
              </w:rPr>
            </w:pPr>
            <w:r>
              <w:rPr>
                <w:rFonts w:ascii="Courier New" w:cs="Courier New" w:eastAsia="Courier New" w:hAnsi="Courier New"/>
                <w:sz w:val="15"/>
                <w:szCs w:val="15"/>
                <w:color w:val="auto"/>
              </w:rPr>
              <w:t>AVERAGE</w:t>
            </w:r>
          </w:p>
        </w:tc>
        <w:tc>
          <w:tcPr>
            <w:tcW w:w="1040" w:type="dxa"/>
            <w:vAlign w:val="bottom"/>
          </w:tcPr>
          <w:p>
            <w:pPr>
              <w:spacing w:after="0"/>
              <w:rPr>
                <w:sz w:val="15"/>
                <w:szCs w:val="15"/>
                <w:color w:val="auto"/>
              </w:rPr>
            </w:pP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center"/>
              <w:ind w:left="104"/>
              <w:spacing w:after="0"/>
              <w:rPr>
                <w:sz w:val="20"/>
                <w:szCs w:val="20"/>
                <w:color w:val="auto"/>
              </w:rPr>
            </w:pPr>
            <w:r>
              <w:rPr>
                <w:rFonts w:ascii="Courier New" w:cs="Courier New" w:eastAsia="Courier New" w:hAnsi="Courier New"/>
                <w:sz w:val="15"/>
                <w:szCs w:val="15"/>
                <w:color w:val="auto"/>
              </w:rPr>
              <w:t>REMAINING</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WEIGHTED</w:t>
            </w:r>
          </w:p>
        </w:tc>
      </w:tr>
      <w:tr>
        <w:trPr>
          <w:trHeight w:val="175"/>
        </w:trPr>
        <w:tc>
          <w:tcPr>
            <w:tcW w:w="3080" w:type="dxa"/>
            <w:vAlign w:val="bottom"/>
          </w:tcPr>
          <w:p>
            <w:pPr>
              <w:spacing w:after="0"/>
              <w:rPr>
                <w:sz w:val="15"/>
                <w:szCs w:val="15"/>
                <w:color w:val="auto"/>
              </w:rPr>
            </w:pPr>
          </w:p>
        </w:tc>
        <w:tc>
          <w:tcPr>
            <w:tcW w:w="1140" w:type="dxa"/>
            <w:vAlign w:val="bottom"/>
          </w:tcPr>
          <w:p>
            <w:pPr>
              <w:jc w:val="right"/>
              <w:ind w:right="324"/>
              <w:spacing w:after="0"/>
              <w:rPr>
                <w:sz w:val="20"/>
                <w:szCs w:val="20"/>
                <w:color w:val="auto"/>
              </w:rPr>
            </w:pPr>
            <w:r>
              <w:rPr>
                <w:rFonts w:ascii="Courier New" w:cs="Courier New" w:eastAsia="Courier New" w:hAnsi="Courier New"/>
                <w:sz w:val="15"/>
                <w:szCs w:val="15"/>
                <w:color w:val="auto"/>
              </w:rPr>
              <w:t>NUMBER</w:t>
            </w:r>
          </w:p>
        </w:tc>
        <w:tc>
          <w:tcPr>
            <w:tcW w:w="1280" w:type="dxa"/>
            <w:vAlign w:val="bottom"/>
          </w:tcPr>
          <w:p>
            <w:pPr>
              <w:jc w:val="center"/>
              <w:ind w:left="84"/>
              <w:spacing w:after="0"/>
              <w:rPr>
                <w:sz w:val="20"/>
                <w:szCs w:val="20"/>
                <w:color w:val="auto"/>
              </w:rPr>
            </w:pPr>
            <w:r>
              <w:rPr>
                <w:rFonts w:ascii="Courier New" w:cs="Courier New" w:eastAsia="Courier New" w:hAnsi="Courier New"/>
                <w:sz w:val="15"/>
                <w:szCs w:val="15"/>
                <w:color w:val="auto"/>
              </w:rPr>
              <w:t>CONTRACTUAL</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EXERCISE</w:t>
            </w:r>
          </w:p>
        </w:tc>
      </w:tr>
      <w:tr>
        <w:trPr>
          <w:trHeight w:val="175"/>
        </w:trPr>
        <w:tc>
          <w:tcPr>
            <w:tcW w:w="3080" w:type="dxa"/>
            <w:vAlign w:val="bottom"/>
          </w:tcPr>
          <w:p>
            <w:pPr>
              <w:spacing w:after="0"/>
              <w:rPr>
                <w:sz w:val="15"/>
                <w:szCs w:val="15"/>
                <w:color w:val="auto"/>
              </w:rPr>
            </w:pP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OUTSTANDING</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LIFE</w:t>
            </w:r>
          </w:p>
        </w:tc>
        <w:tc>
          <w:tcPr>
            <w:tcW w:w="10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PRICE</w:t>
            </w:r>
          </w:p>
        </w:tc>
      </w:tr>
      <w:tr>
        <w:trPr>
          <w:trHeight w:val="175"/>
        </w:trPr>
        <w:tc>
          <w:tcPr>
            <w:tcW w:w="3080" w:type="dxa"/>
            <w:vAlign w:val="bottom"/>
          </w:tcPr>
          <w:p>
            <w:pPr>
              <w:spacing w:after="0"/>
              <w:rPr>
                <w:sz w:val="15"/>
                <w:szCs w:val="15"/>
                <w:color w:val="auto"/>
              </w:rPr>
            </w:pP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w:t>
            </w:r>
          </w:p>
        </w:tc>
        <w:tc>
          <w:tcPr>
            <w:tcW w:w="1280" w:type="dxa"/>
            <w:vAlign w:val="bottom"/>
          </w:tcPr>
          <w:p>
            <w:pPr>
              <w:jc w:val="center"/>
              <w:ind w:left="8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308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75"/>
        </w:trPr>
        <w:tc>
          <w:tcPr>
            <w:tcW w:w="3080" w:type="dxa"/>
            <w:vAlign w:val="bottom"/>
          </w:tcPr>
          <w:p>
            <w:pPr>
              <w:ind w:left="180"/>
              <w:spacing w:after="0"/>
              <w:rPr>
                <w:sz w:val="20"/>
                <w:szCs w:val="20"/>
                <w:color w:val="auto"/>
              </w:rPr>
            </w:pPr>
            <w:r>
              <w:rPr>
                <w:rFonts w:ascii="Courier New" w:cs="Courier New" w:eastAsia="Courier New" w:hAnsi="Courier New"/>
                <w:sz w:val="15"/>
                <w:szCs w:val="15"/>
                <w:color w:val="auto"/>
              </w:rPr>
              <w:t>$0.03 - $0.04.................</w:t>
            </w: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2,325,904</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6.16</w:t>
            </w:r>
          </w:p>
        </w:tc>
        <w:tc>
          <w:tcPr>
            <w:tcW w:w="10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$0.04</w:t>
            </w:r>
          </w:p>
        </w:tc>
      </w:tr>
      <w:tr>
        <w:trPr>
          <w:trHeight w:val="175"/>
        </w:trPr>
        <w:tc>
          <w:tcPr>
            <w:tcW w:w="3080" w:type="dxa"/>
            <w:vAlign w:val="bottom"/>
          </w:tcPr>
          <w:p>
            <w:pPr>
              <w:ind w:left="180"/>
              <w:spacing w:after="0"/>
              <w:rPr>
                <w:sz w:val="20"/>
                <w:szCs w:val="20"/>
                <w:color w:val="auto"/>
              </w:rPr>
            </w:pPr>
            <w:r>
              <w:rPr>
                <w:rFonts w:ascii="Courier New" w:cs="Courier New" w:eastAsia="Courier New" w:hAnsi="Courier New"/>
                <w:sz w:val="15"/>
                <w:szCs w:val="15"/>
                <w:color w:val="auto"/>
              </w:rPr>
              <w:t>$0.05 - $0.25.................</w:t>
            </w: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2,636,248</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7.50</w:t>
            </w:r>
          </w:p>
        </w:tc>
        <w:tc>
          <w:tcPr>
            <w:tcW w:w="10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$0.16</w:t>
            </w:r>
          </w:p>
        </w:tc>
      </w:tr>
      <w:tr>
        <w:trPr>
          <w:trHeight w:val="175"/>
        </w:trPr>
        <w:tc>
          <w:tcPr>
            <w:tcW w:w="3080" w:type="dxa"/>
            <w:vAlign w:val="bottom"/>
          </w:tcPr>
          <w:p>
            <w:pPr>
              <w:ind w:left="180"/>
              <w:spacing w:after="0"/>
              <w:rPr>
                <w:sz w:val="20"/>
                <w:szCs w:val="20"/>
                <w:color w:val="auto"/>
              </w:rPr>
            </w:pPr>
            <w:r>
              <w:rPr>
                <w:rFonts w:ascii="Courier New" w:cs="Courier New" w:eastAsia="Courier New" w:hAnsi="Courier New"/>
                <w:sz w:val="15"/>
                <w:szCs w:val="15"/>
                <w:color w:val="auto"/>
              </w:rPr>
              <w:t>$0.33 - $0.88.................</w:t>
            </w: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1,969,872</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8.61</w:t>
            </w:r>
          </w:p>
        </w:tc>
        <w:tc>
          <w:tcPr>
            <w:tcW w:w="10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$0.42</w:t>
            </w:r>
          </w:p>
        </w:tc>
      </w:tr>
      <w:tr>
        <w:trPr>
          <w:trHeight w:val="175"/>
        </w:trPr>
        <w:tc>
          <w:tcPr>
            <w:tcW w:w="3080" w:type="dxa"/>
            <w:vAlign w:val="bottom"/>
          </w:tcPr>
          <w:p>
            <w:pPr>
              <w:ind w:left="180"/>
              <w:spacing w:after="0"/>
              <w:rPr>
                <w:sz w:val="20"/>
                <w:szCs w:val="20"/>
                <w:color w:val="auto"/>
              </w:rPr>
            </w:pPr>
            <w:r>
              <w:rPr>
                <w:rFonts w:ascii="Courier New" w:cs="Courier New" w:eastAsia="Courier New" w:hAnsi="Courier New"/>
                <w:sz w:val="15"/>
                <w:szCs w:val="15"/>
                <w:color w:val="auto"/>
              </w:rPr>
              <w:t>$1.06 - $2.00.................</w:t>
            </w: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4,433,900</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9.40</w:t>
            </w:r>
          </w:p>
        </w:tc>
        <w:tc>
          <w:tcPr>
            <w:tcW w:w="10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$1.43</w:t>
            </w:r>
          </w:p>
        </w:tc>
      </w:tr>
      <w:tr>
        <w:trPr>
          <w:trHeight w:val="175"/>
        </w:trPr>
        <w:tc>
          <w:tcPr>
            <w:tcW w:w="3080" w:type="dxa"/>
            <w:vAlign w:val="bottom"/>
          </w:tcPr>
          <w:p>
            <w:pPr>
              <w:ind w:left="180"/>
              <w:spacing w:after="0"/>
              <w:rPr>
                <w:sz w:val="20"/>
                <w:szCs w:val="20"/>
                <w:color w:val="auto"/>
              </w:rPr>
            </w:pPr>
            <w:r>
              <w:rPr>
                <w:rFonts w:ascii="Courier New" w:cs="Courier New" w:eastAsia="Courier New" w:hAnsi="Courier New"/>
                <w:sz w:val="15"/>
                <w:szCs w:val="15"/>
                <w:color w:val="auto"/>
              </w:rPr>
              <w:t>$2.50 - $3.00.................</w:t>
            </w: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1,020,000</w:t>
            </w: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9.98</w:t>
            </w:r>
          </w:p>
        </w:tc>
        <w:tc>
          <w:tcPr>
            <w:tcW w:w="10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$3.00</w:t>
            </w:r>
          </w:p>
        </w:tc>
      </w:tr>
      <w:tr>
        <w:trPr>
          <w:trHeight w:val="175"/>
        </w:trPr>
        <w:tc>
          <w:tcPr>
            <w:tcW w:w="3080" w:type="dxa"/>
            <w:vAlign w:val="bottom"/>
          </w:tcPr>
          <w:p>
            <w:pPr>
              <w:spacing w:after="0"/>
              <w:rPr>
                <w:sz w:val="15"/>
                <w:szCs w:val="15"/>
                <w:color w:val="auto"/>
              </w:rPr>
            </w:pP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w:t>
            </w:r>
          </w:p>
        </w:tc>
        <w:tc>
          <w:tcPr>
            <w:tcW w:w="1280" w:type="dxa"/>
            <w:vAlign w:val="bottom"/>
          </w:tcPr>
          <w:p>
            <w:pPr>
              <w:spacing w:after="0"/>
              <w:rPr>
                <w:sz w:val="15"/>
                <w:szCs w:val="15"/>
                <w:color w:val="auto"/>
              </w:rPr>
            </w:pPr>
          </w:p>
        </w:tc>
        <w:tc>
          <w:tcPr>
            <w:tcW w:w="1040" w:type="dxa"/>
            <w:vAlign w:val="bottom"/>
          </w:tcPr>
          <w:p>
            <w:pPr>
              <w:spacing w:after="0"/>
              <w:rPr>
                <w:sz w:val="15"/>
                <w:szCs w:val="15"/>
                <w:color w:val="auto"/>
              </w:rPr>
            </w:pPr>
          </w:p>
        </w:tc>
      </w:tr>
      <w:tr>
        <w:trPr>
          <w:trHeight w:val="175"/>
        </w:trPr>
        <w:tc>
          <w:tcPr>
            <w:tcW w:w="3080" w:type="dxa"/>
            <w:vAlign w:val="bottom"/>
          </w:tcPr>
          <w:p>
            <w:pPr>
              <w:spacing w:after="0"/>
              <w:rPr>
                <w:sz w:val="15"/>
                <w:szCs w:val="15"/>
                <w:color w:val="auto"/>
              </w:rPr>
            </w:pP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12,385,924</w:t>
            </w:r>
          </w:p>
        </w:tc>
        <w:tc>
          <w:tcPr>
            <w:tcW w:w="1280" w:type="dxa"/>
            <w:vAlign w:val="bottom"/>
          </w:tcPr>
          <w:p>
            <w:pPr>
              <w:spacing w:after="0"/>
              <w:rPr>
                <w:sz w:val="15"/>
                <w:szCs w:val="15"/>
                <w:color w:val="auto"/>
              </w:rPr>
            </w:pPr>
          </w:p>
        </w:tc>
        <w:tc>
          <w:tcPr>
            <w:tcW w:w="1040" w:type="dxa"/>
            <w:vAlign w:val="bottom"/>
          </w:tcPr>
          <w:p>
            <w:pPr>
              <w:spacing w:after="0"/>
              <w:rPr>
                <w:sz w:val="15"/>
                <w:szCs w:val="15"/>
                <w:color w:val="auto"/>
              </w:rPr>
            </w:pPr>
          </w:p>
        </w:tc>
      </w:tr>
      <w:tr>
        <w:trPr>
          <w:trHeight w:val="175"/>
        </w:trPr>
        <w:tc>
          <w:tcPr>
            <w:tcW w:w="3080" w:type="dxa"/>
            <w:vAlign w:val="bottom"/>
          </w:tcPr>
          <w:p>
            <w:pPr>
              <w:spacing w:after="0"/>
              <w:rPr>
                <w:sz w:val="15"/>
                <w:szCs w:val="15"/>
                <w:color w:val="auto"/>
              </w:rPr>
            </w:pPr>
          </w:p>
        </w:tc>
        <w:tc>
          <w:tcPr>
            <w:tcW w:w="1140" w:type="dxa"/>
            <w:vAlign w:val="bottom"/>
          </w:tcPr>
          <w:p>
            <w:pPr>
              <w:jc w:val="right"/>
              <w:ind w:right="144"/>
              <w:spacing w:after="0"/>
              <w:rPr>
                <w:sz w:val="20"/>
                <w:szCs w:val="20"/>
                <w:color w:val="auto"/>
              </w:rPr>
            </w:pPr>
            <w:r>
              <w:rPr>
                <w:rFonts w:ascii="Courier New" w:cs="Courier New" w:eastAsia="Courier New" w:hAnsi="Courier New"/>
                <w:sz w:val="15"/>
                <w:szCs w:val="15"/>
                <w:color w:val="auto"/>
                <w:w w:val="99"/>
              </w:rPr>
              <w:t>==========</w:t>
            </w:r>
          </w:p>
        </w:tc>
        <w:tc>
          <w:tcPr>
            <w:tcW w:w="1280" w:type="dxa"/>
            <w:vAlign w:val="bottom"/>
          </w:tcPr>
          <w:p>
            <w:pPr>
              <w:spacing w:after="0"/>
              <w:rPr>
                <w:sz w:val="15"/>
                <w:szCs w:val="15"/>
                <w:color w:val="auto"/>
              </w:rPr>
            </w:pPr>
          </w:p>
        </w:tc>
        <w:tc>
          <w:tcPr>
            <w:tcW w:w="1040" w:type="dxa"/>
            <w:vAlign w:val="bottom"/>
          </w:tcPr>
          <w:p>
            <w:pPr>
              <w:spacing w:after="0"/>
              <w:rPr>
                <w:sz w:val="15"/>
                <w:szCs w:val="15"/>
                <w:color w:val="auto"/>
              </w:rPr>
            </w:pPr>
          </w:p>
        </w:tc>
      </w:tr>
      <w:tr>
        <w:trPr>
          <w:trHeight w:val="874"/>
        </w:trPr>
        <w:tc>
          <w:tcPr>
            <w:tcW w:w="30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320" w:type="dxa"/>
            <w:vAlign w:val="bottom"/>
            <w:gridSpan w:val="2"/>
          </w:tcPr>
          <w:p>
            <w:pPr>
              <w:jc w:val="right"/>
              <w:ind w:right="564"/>
              <w:spacing w:after="0"/>
              <w:rPr>
                <w:sz w:val="20"/>
                <w:szCs w:val="20"/>
                <w:color w:val="auto"/>
              </w:rPr>
            </w:pPr>
            <w:r>
              <w:rPr>
                <w:rFonts w:ascii="Courier New" w:cs="Courier New" w:eastAsia="Courier New" w:hAnsi="Courier New"/>
                <w:sz w:val="15"/>
                <w:szCs w:val="15"/>
                <w:color w:val="auto"/>
              </w:rPr>
              <w:t>OPTIONS VESTED</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2320" w:type="dxa"/>
            <w:vAlign w:val="bottom"/>
            <w:gridSpan w:val="2"/>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WEIGHTED</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AVERAGE</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NUMBER</w:t>
            </w: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EXERCISE</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VESTED</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PRICE</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w:t>
            </w:r>
          </w:p>
        </w:tc>
      </w:tr>
      <w:tr>
        <w:trPr>
          <w:trHeight w:val="350"/>
        </w:trPr>
        <w:tc>
          <w:tcPr>
            <w:tcW w:w="308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75"/>
        </w:trPr>
        <w:tc>
          <w:tcPr>
            <w:tcW w:w="42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$0.03 - $0.04...............................</w:t>
            </w: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4,761,000</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$0.04</w:t>
            </w:r>
          </w:p>
        </w:tc>
      </w:tr>
      <w:tr>
        <w:trPr>
          <w:trHeight w:val="175"/>
        </w:trPr>
        <w:tc>
          <w:tcPr>
            <w:tcW w:w="42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$0.05 - $0.25...............................</w:t>
            </w: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4,635,992</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$0.14</w:t>
            </w:r>
          </w:p>
        </w:tc>
      </w:tr>
      <w:tr>
        <w:trPr>
          <w:trHeight w:val="175"/>
        </w:trPr>
        <w:tc>
          <w:tcPr>
            <w:tcW w:w="42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$0.33 - $0.88...............................</w:t>
            </w: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1,460,568</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$0.39</w:t>
            </w:r>
          </w:p>
        </w:tc>
      </w:tr>
      <w:tr>
        <w:trPr>
          <w:trHeight w:val="175"/>
        </w:trPr>
        <w:tc>
          <w:tcPr>
            <w:tcW w:w="42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$1.06 - $1.25...............................</w:t>
            </w: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190,000</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$1.06</w:t>
            </w: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5"/>
                <w:szCs w:val="15"/>
                <w:color w:val="auto"/>
              </w:rPr>
            </w:pP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11,047,560</w:t>
            </w:r>
          </w:p>
        </w:tc>
        <w:tc>
          <w:tcPr>
            <w:tcW w:w="1040" w:type="dxa"/>
            <w:vAlign w:val="bottom"/>
          </w:tcPr>
          <w:p>
            <w:pPr>
              <w:spacing w:after="0"/>
              <w:rPr>
                <w:sz w:val="15"/>
                <w:szCs w:val="15"/>
                <w:color w:val="auto"/>
              </w:rPr>
            </w:pPr>
          </w:p>
        </w:tc>
      </w:tr>
      <w:tr>
        <w:trPr>
          <w:trHeight w:val="175"/>
        </w:trPr>
        <w:tc>
          <w:tcPr>
            <w:tcW w:w="30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2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5"/>
                <w:szCs w:val="15"/>
                <w:color w:val="auto"/>
              </w:rPr>
            </w:pPr>
          </w:p>
        </w:tc>
      </w:tr>
    </w:tbl>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CERTAIN PRO FORMA DISCLOSURES</w:t>
      </w:r>
    </w:p>
    <w:p>
      <w:pPr>
        <w:spacing w:after="0" w:line="180" w:lineRule="exact"/>
        <w:rPr>
          <w:sz w:val="20"/>
          <w:szCs w:val="20"/>
          <w:color w:val="auto"/>
        </w:rPr>
      </w:pPr>
    </w:p>
    <w:p>
      <w:pPr>
        <w:ind w:right="3219" w:firstLine="454"/>
        <w:spacing w:after="0" w:line="247" w:lineRule="auto"/>
        <w:rPr>
          <w:sz w:val="20"/>
          <w:szCs w:val="20"/>
          <w:color w:val="auto"/>
        </w:rPr>
      </w:pPr>
      <w:r>
        <w:rPr>
          <w:rFonts w:ascii="Courier New" w:cs="Courier New" w:eastAsia="Courier New" w:hAnsi="Courier New"/>
          <w:sz w:val="15"/>
          <w:szCs w:val="15"/>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640" w:type="dxa"/>
            <w:vAlign w:val="bottom"/>
            <w:gridSpan w:val="5"/>
          </w:tcPr>
          <w:p>
            <w:pPr>
              <w:jc w:val="right"/>
              <w:ind w:right="74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4440" w:type="dxa"/>
            <w:vAlign w:val="bottom"/>
          </w:tcPr>
          <w:p>
            <w:pPr>
              <w:spacing w:after="0"/>
              <w:rPr>
                <w:sz w:val="15"/>
                <w:szCs w:val="15"/>
                <w:color w:val="auto"/>
              </w:rPr>
            </w:pPr>
          </w:p>
        </w:tc>
        <w:tc>
          <w:tcPr>
            <w:tcW w:w="382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4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140" w:type="dxa"/>
            <w:vAlign w:val="bottom"/>
          </w:tcPr>
          <w:p>
            <w:pPr>
              <w:jc w:val="right"/>
              <w:ind w:right="504"/>
              <w:spacing w:after="0"/>
              <w:rPr>
                <w:sz w:val="20"/>
                <w:szCs w:val="20"/>
                <w:color w:val="auto"/>
              </w:rPr>
            </w:pPr>
            <w:r>
              <w:rPr>
                <w:rFonts w:ascii="Courier New" w:cs="Courier New" w:eastAsia="Courier New" w:hAnsi="Courier New"/>
                <w:sz w:val="15"/>
                <w:szCs w:val="15"/>
                <w:color w:val="auto"/>
              </w:rPr>
              <w:t>1998</w:t>
            </w:r>
          </w:p>
        </w:tc>
        <w:tc>
          <w:tcPr>
            <w:tcW w:w="240" w:type="dxa"/>
            <w:vAlign w:val="bottom"/>
          </w:tcPr>
          <w:p>
            <w:pPr>
              <w:spacing w:after="0"/>
              <w:rPr>
                <w:sz w:val="15"/>
                <w:szCs w:val="15"/>
                <w:color w:val="auto"/>
              </w:rPr>
            </w:pPr>
          </w:p>
        </w:tc>
        <w:tc>
          <w:tcPr>
            <w:tcW w:w="1120" w:type="dxa"/>
            <w:vAlign w:val="bottom"/>
          </w:tcPr>
          <w:p>
            <w:pPr>
              <w:jc w:val="right"/>
              <w:ind w:right="504"/>
              <w:spacing w:after="0"/>
              <w:rPr>
                <w:sz w:val="20"/>
                <w:szCs w:val="20"/>
                <w:color w:val="auto"/>
              </w:rPr>
            </w:pPr>
            <w:r>
              <w:rPr>
                <w:rFonts w:ascii="Courier New" w:cs="Courier New" w:eastAsia="Courier New" w:hAnsi="Courier New"/>
                <w:sz w:val="15"/>
                <w:szCs w:val="15"/>
                <w:color w:val="auto"/>
              </w:rPr>
              <w:t>1999</w:t>
            </w:r>
          </w:p>
        </w:tc>
        <w:tc>
          <w:tcPr>
            <w:tcW w:w="240" w:type="dxa"/>
            <w:vAlign w:val="bottom"/>
          </w:tcPr>
          <w:p>
            <w:pPr>
              <w:spacing w:after="0"/>
              <w:rPr>
                <w:sz w:val="15"/>
                <w:szCs w:val="15"/>
                <w:color w:val="auto"/>
              </w:rPr>
            </w:pPr>
          </w:p>
        </w:tc>
        <w:tc>
          <w:tcPr>
            <w:tcW w:w="9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4440" w:type="dxa"/>
            <w:vAlign w:val="bottom"/>
          </w:tcPr>
          <w:p>
            <w:pPr>
              <w:spacing w:after="0"/>
              <w:rPr>
                <w:sz w:val="15"/>
                <w:szCs w:val="15"/>
                <w:color w:val="auto"/>
              </w:rPr>
            </w:pPr>
          </w:p>
        </w:tc>
        <w:tc>
          <w:tcPr>
            <w:tcW w:w="132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1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444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(7,444,000)</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44"/>
              <w:spacing w:after="0"/>
              <w:rPr>
                <w:sz w:val="20"/>
                <w:szCs w:val="20"/>
                <w:color w:val="auto"/>
              </w:rPr>
            </w:pPr>
            <w:r>
              <w:rPr>
                <w:rFonts w:ascii="Courier New" w:cs="Courier New" w:eastAsia="Courier New" w:hAnsi="Courier New"/>
                <w:sz w:val="15"/>
                <w:szCs w:val="15"/>
                <w:color w:val="auto"/>
              </w:rPr>
              <w:t>(959,000)</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13,070,000</w:t>
            </w: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8"/>
              </w:rPr>
              <w:t>(7,505,000)</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44"/>
              <w:spacing w:after="0"/>
              <w:rPr>
                <w:sz w:val="20"/>
                <w:szCs w:val="20"/>
                <w:color w:val="auto"/>
              </w:rPr>
            </w:pPr>
            <w:r>
              <w:rPr>
                <w:rFonts w:ascii="Courier New" w:cs="Courier New" w:eastAsia="Courier New" w:hAnsi="Courier New"/>
                <w:sz w:val="15"/>
                <w:szCs w:val="15"/>
                <w:color w:val="auto"/>
                <w:w w:val="98"/>
              </w:rPr>
              <w:t>(1,572,000)</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11,857,000</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44"/>
              <w:spacing w:after="0"/>
              <w:rPr>
                <w:sz w:val="20"/>
                <w:szCs w:val="20"/>
                <w:color w:val="auto"/>
              </w:rPr>
            </w:pPr>
            <w:r>
              <w:rPr>
                <w:rFonts w:ascii="Courier New" w:cs="Courier New" w:eastAsia="Courier New" w:hAnsi="Courier New"/>
                <w:sz w:val="15"/>
                <w:szCs w:val="15"/>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44"/>
              <w:spacing w:after="0"/>
              <w:rPr>
                <w:sz w:val="20"/>
                <w:szCs w:val="20"/>
                <w:color w:val="auto"/>
              </w:rPr>
            </w:pPr>
            <w:r>
              <w:rPr>
                <w:rFonts w:ascii="Courier New" w:cs="Courier New" w:eastAsia="Courier New" w:hAnsi="Courier New"/>
                <w:sz w:val="15"/>
                <w:szCs w:val="15"/>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0.29</w:t>
            </w:r>
          </w:p>
        </w:tc>
      </w:tr>
      <w:tr>
        <w:trPr>
          <w:trHeight w:val="175"/>
        </w:trPr>
        <w:tc>
          <w:tcPr>
            <w:tcW w:w="444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1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00" w:type="dxa"/>
            <w:vAlign w:val="bottom"/>
          </w:tcPr>
          <w:p>
            <w:pPr>
              <w:spacing w:after="0"/>
              <w:rPr>
                <w:sz w:val="15"/>
                <w:szCs w:val="15"/>
                <w:color w:val="auto"/>
              </w:rPr>
            </w:pP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44"/>
              <w:spacing w:after="0"/>
              <w:rPr>
                <w:sz w:val="20"/>
                <w:szCs w:val="20"/>
                <w:color w:val="auto"/>
              </w:rPr>
            </w:pPr>
            <w:r>
              <w:rPr>
                <w:rFonts w:ascii="Courier New" w:cs="Courier New" w:eastAsia="Courier New" w:hAnsi="Courier New"/>
                <w:sz w:val="15"/>
                <w:szCs w:val="15"/>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r>
      <w:tr>
        <w:trPr>
          <w:trHeight w:val="175"/>
        </w:trPr>
        <w:tc>
          <w:tcPr>
            <w:tcW w:w="444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jc w:val="right"/>
              <w:ind w:right="64"/>
              <w:spacing w:after="0"/>
              <w:rPr>
                <w:sz w:val="20"/>
                <w:szCs w:val="20"/>
                <w:color w:val="auto"/>
              </w:rPr>
            </w:pPr>
            <w:r>
              <w:rPr>
                <w:rFonts w:ascii="Courier New" w:cs="Courier New" w:eastAsia="Courier New" w:hAnsi="Courier New"/>
                <w:sz w:val="15"/>
                <w:szCs w:val="15"/>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44"/>
              <w:spacing w:after="0"/>
              <w:rPr>
                <w:sz w:val="20"/>
                <w:szCs w:val="20"/>
                <w:color w:val="auto"/>
              </w:rPr>
            </w:pPr>
            <w:r>
              <w:rPr>
                <w:rFonts w:ascii="Courier New" w:cs="Courier New" w:eastAsia="Courier New" w:hAnsi="Courier New"/>
                <w:sz w:val="15"/>
                <w:szCs w:val="15"/>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0.15</w:t>
            </w:r>
          </w:p>
        </w:tc>
      </w:tr>
    </w:tbl>
    <w:p>
      <w:pPr>
        <w:spacing w:after="0" w:line="354"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For the purpose of above noted SFAS 123 pro forma disclosure the fair value of each option grant has been estimated on the date of grant using the minimum value method as prescribed by</w:t>
      </w:r>
    </w:p>
    <w:p>
      <w:pPr>
        <w:spacing w:after="0" w:line="17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F-16</w:t>
      </w:r>
    </w:p>
    <w:p>
      <w:pPr>
        <w:sectPr>
          <w:pgSz w:w="11900" w:h="16838" w:orient="portrait"/>
          <w:cols w:equalWidth="0" w:num="1">
            <w:col w:w="10219"/>
          </w:cols>
          <w:pgMar w:left="240" w:top="293" w:right="1440" w:bottom="1440" w:gutter="0" w:footer="0" w:header="0"/>
        </w:sectPr>
      </w:pPr>
    </w:p>
    <w:bookmarkStart w:id="102" w:name="page103"/>
    <w:bookmarkEnd w:id="102"/>
    <w:p>
      <w:pPr>
        <w:ind w:left="260"/>
        <w:spacing w:after="0"/>
        <w:rPr>
          <w:sz w:val="20"/>
          <w:szCs w:val="20"/>
          <w:color w:val="auto"/>
        </w:rPr>
      </w:pPr>
      <w:r>
        <w:rPr>
          <w:rFonts w:ascii="Courier New" w:cs="Courier New" w:eastAsia="Courier New" w:hAnsi="Courier New"/>
          <w:sz w:val="15"/>
          <w:szCs w:val="15"/>
          <w:color w:val="auto"/>
        </w:rPr>
        <w:t>98</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SFAS 123. The following table summarizes the estimated fair value of options and assumptions used in the SFAS 123 calculations: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28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5440" w:type="dxa"/>
            <w:vAlign w:val="bottom"/>
          </w:tcPr>
          <w:p>
            <w:pPr>
              <w:spacing w:after="0"/>
              <w:rPr>
                <w:sz w:val="15"/>
                <w:szCs w:val="15"/>
                <w:color w:val="auto"/>
              </w:rPr>
            </w:pPr>
          </w:p>
        </w:tc>
        <w:tc>
          <w:tcPr>
            <w:tcW w:w="2280" w:type="dxa"/>
            <w:vAlign w:val="bottom"/>
            <w:gridSpan w:val="3"/>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440" w:type="dxa"/>
            <w:vAlign w:val="bottom"/>
          </w:tcPr>
          <w:p>
            <w:pPr>
              <w:spacing w:after="0"/>
              <w:rPr>
                <w:sz w:val="15"/>
                <w:szCs w:val="15"/>
                <w:color w:val="auto"/>
              </w:rPr>
            </w:pPr>
          </w:p>
        </w:tc>
        <w:tc>
          <w:tcPr>
            <w:tcW w:w="78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1999</w:t>
            </w:r>
          </w:p>
        </w:tc>
        <w:tc>
          <w:tcPr>
            <w:tcW w:w="6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5440" w:type="dxa"/>
            <w:vAlign w:val="bottom"/>
          </w:tcPr>
          <w:p>
            <w:pPr>
              <w:spacing w:after="0"/>
              <w:rPr>
                <w:sz w:val="15"/>
                <w:szCs w:val="15"/>
                <w:color w:val="auto"/>
              </w:rPr>
            </w:pP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5440" w:type="dxa"/>
            <w:vAlign w:val="bottom"/>
          </w:tcPr>
          <w:p>
            <w:pPr>
              <w:spacing w:after="0"/>
              <w:rPr>
                <w:sz w:val="20"/>
                <w:szCs w:val="20"/>
                <w:color w:val="auto"/>
              </w:rPr>
            </w:pPr>
            <w:r>
              <w:rPr>
                <w:rFonts w:ascii="Courier New" w:cs="Courier New" w:eastAsia="Courier New" w:hAnsi="Courier New"/>
                <w:sz w:val="15"/>
                <w:szCs w:val="15"/>
                <w:color w:val="auto"/>
              </w:rPr>
              <w:t>Estimated fair value.......................................</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$0.04</w:t>
            </w:r>
          </w:p>
        </w:tc>
        <w:tc>
          <w:tcPr>
            <w:tcW w:w="8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$0.38</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$2.96</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Expected life (years)......................................</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w:t>
            </w:r>
          </w:p>
        </w:tc>
        <w:tc>
          <w:tcPr>
            <w:tcW w:w="8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5</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5</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Risk-free interest rate....................................</w:t>
            </w:r>
          </w:p>
        </w:tc>
        <w:tc>
          <w:tcPr>
            <w:tcW w:w="7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6.0%</w:t>
            </w:r>
          </w:p>
        </w:tc>
        <w:tc>
          <w:tcPr>
            <w:tcW w:w="82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6.1%</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Dividend yield.............................................</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440" w:type="dxa"/>
            <w:vAlign w:val="bottom"/>
          </w:tcPr>
          <w:p>
            <w:pPr>
              <w:spacing w:after="0"/>
              <w:rPr>
                <w:sz w:val="20"/>
                <w:szCs w:val="20"/>
                <w:color w:val="auto"/>
              </w:rPr>
            </w:pPr>
            <w:r>
              <w:rPr>
                <w:rFonts w:ascii="Courier New" w:cs="Courier New" w:eastAsia="Courier New" w:hAnsi="Courier New"/>
                <w:sz w:val="15"/>
                <w:szCs w:val="15"/>
                <w:color w:val="auto"/>
              </w:rPr>
              <w:t>Volatility.................................................</w:t>
            </w:r>
          </w:p>
        </w:tc>
        <w:tc>
          <w:tcPr>
            <w:tcW w:w="7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COMPENSATION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During the years ended January 31, 1999 and 2000, the Company granted options to employees and directors and recognized unearned stock compensation of approximately $262,000 and $13,852,000, respectively. Such unearned stock compensation is being amortized using an accelerated method over the vesting period of five years and may decrease due to employees that terminate service prior to vesting.</w:t>
      </w:r>
    </w:p>
    <w:p>
      <w:pPr>
        <w:spacing w:after="0" w:line="353"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In February 2000, the Company granted options to employees and recognized unearned stock compensation of approximately $5,761,000. Such unearned stock compensation will be amortized using the accelerated method over the vesting period of five years and may decrease due to employees that terminate prior to vesting.</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7 -- BENEFIT PLAN:</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7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80" w:type="dxa"/>
            <w:vAlign w:val="bottom"/>
          </w:tcPr>
          <w:p>
            <w:pPr>
              <w:spacing w:after="0"/>
              <w:rPr>
                <w:sz w:val="20"/>
                <w:szCs w:val="20"/>
                <w:color w:val="auto"/>
              </w:rPr>
            </w:pPr>
            <w:r>
              <w:rPr>
                <w:rFonts w:ascii="Courier New" w:cs="Courier New" w:eastAsia="Courier New" w:hAnsi="Courier New"/>
                <w:sz w:val="15"/>
                <w:szCs w:val="15"/>
                <w:color w:val="auto"/>
              </w:rPr>
              <w:t>NOTE 8 -- INCOME TAXES:</w:t>
            </w:r>
          </w:p>
        </w:tc>
        <w:tc>
          <w:tcPr>
            <w:tcW w:w="6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350"/>
        </w:trPr>
        <w:tc>
          <w:tcPr>
            <w:tcW w:w="5800" w:type="dxa"/>
            <w:vAlign w:val="bottom"/>
            <w:gridSpan w:val="2"/>
          </w:tcPr>
          <w:p>
            <w:pPr>
              <w:jc w:val="right"/>
              <w:ind w:right="4"/>
              <w:spacing w:after="0"/>
              <w:rPr>
                <w:sz w:val="20"/>
                <w:szCs w:val="20"/>
                <w:color w:val="auto"/>
              </w:rPr>
            </w:pPr>
            <w:r>
              <w:rPr>
                <w:rFonts w:ascii="Courier New" w:cs="Courier New" w:eastAsia="Courier New" w:hAnsi="Courier New"/>
                <w:sz w:val="15"/>
                <w:szCs w:val="15"/>
                <w:color w:val="auto"/>
              </w:rPr>
              <w:t>The provision for income taxes for the years ended January</w:t>
            </w:r>
          </w:p>
        </w:tc>
        <w:tc>
          <w:tcPr>
            <w:tcW w:w="1740" w:type="dxa"/>
            <w:vAlign w:val="bottom"/>
            <w:gridSpan w:val="2"/>
          </w:tcPr>
          <w:p>
            <w:pPr>
              <w:jc w:val="right"/>
              <w:ind w:right="384"/>
              <w:spacing w:after="0"/>
              <w:rPr>
                <w:sz w:val="20"/>
                <w:szCs w:val="20"/>
                <w:color w:val="auto"/>
              </w:rPr>
            </w:pPr>
            <w:r>
              <w:rPr>
                <w:rFonts w:ascii="Courier New" w:cs="Courier New" w:eastAsia="Courier New" w:hAnsi="Courier New"/>
                <w:sz w:val="15"/>
                <w:szCs w:val="15"/>
                <w:color w:val="auto"/>
                <w:w w:val="99"/>
              </w:rPr>
              <w:t>31, 1998, 1999</w:t>
            </w:r>
          </w:p>
        </w:tc>
      </w:tr>
      <w:tr>
        <w:trPr>
          <w:trHeight w:val="175"/>
        </w:trPr>
        <w:tc>
          <w:tcPr>
            <w:tcW w:w="5180" w:type="dxa"/>
            <w:vAlign w:val="bottom"/>
          </w:tcPr>
          <w:p>
            <w:pPr>
              <w:spacing w:after="0"/>
              <w:rPr>
                <w:sz w:val="20"/>
                <w:szCs w:val="20"/>
                <w:color w:val="auto"/>
              </w:rPr>
            </w:pPr>
            <w:r>
              <w:rPr>
                <w:rFonts w:ascii="Courier New" w:cs="Courier New" w:eastAsia="Courier New" w:hAnsi="Courier New"/>
                <w:sz w:val="15"/>
                <w:szCs w:val="15"/>
                <w:color w:val="auto"/>
              </w:rPr>
              <w:t>and 2000 consists of the following (in thousands):</w:t>
            </w:r>
          </w:p>
        </w:tc>
        <w:tc>
          <w:tcPr>
            <w:tcW w:w="6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80" w:type="dxa"/>
            <w:vAlign w:val="bottom"/>
          </w:tcPr>
          <w:p>
            <w:pPr>
              <w:spacing w:after="0"/>
              <w:rPr>
                <w:sz w:val="15"/>
                <w:szCs w:val="15"/>
                <w:color w:val="auto"/>
              </w:rPr>
            </w:pPr>
          </w:p>
        </w:tc>
      </w:tr>
      <w:tr>
        <w:trPr>
          <w:trHeight w:val="699"/>
        </w:trPr>
        <w:tc>
          <w:tcPr>
            <w:tcW w:w="5180" w:type="dxa"/>
            <w:vAlign w:val="bottom"/>
          </w:tcPr>
          <w:p>
            <w:pPr>
              <w:spacing w:after="0"/>
              <w:rPr>
                <w:sz w:val="24"/>
                <w:szCs w:val="24"/>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YEAR</w:t>
            </w:r>
          </w:p>
        </w:tc>
        <w:tc>
          <w:tcPr>
            <w:tcW w:w="1740" w:type="dxa"/>
            <w:vAlign w:val="bottom"/>
            <w:gridSpan w:val="2"/>
          </w:tcPr>
          <w:p>
            <w:pPr>
              <w:jc w:val="right"/>
              <w:ind w:right="104"/>
              <w:spacing w:after="0"/>
              <w:rPr>
                <w:sz w:val="20"/>
                <w:szCs w:val="20"/>
                <w:color w:val="auto"/>
              </w:rPr>
            </w:pPr>
            <w:r>
              <w:rPr>
                <w:rFonts w:ascii="Courier New" w:cs="Courier New" w:eastAsia="Courier New" w:hAnsi="Courier New"/>
                <w:sz w:val="15"/>
                <w:szCs w:val="15"/>
                <w:color w:val="auto"/>
              </w:rPr>
              <w:t>ENDED JANUARY 31,</w:t>
            </w:r>
          </w:p>
        </w:tc>
      </w:tr>
      <w:tr>
        <w:trPr>
          <w:trHeight w:val="175"/>
        </w:trPr>
        <w:tc>
          <w:tcPr>
            <w:tcW w:w="5180" w:type="dxa"/>
            <w:vAlign w:val="bottom"/>
          </w:tcPr>
          <w:p>
            <w:pPr>
              <w:spacing w:after="0"/>
              <w:rPr>
                <w:sz w:val="15"/>
                <w:szCs w:val="15"/>
                <w:color w:val="auto"/>
              </w:rPr>
            </w:pPr>
          </w:p>
        </w:tc>
        <w:tc>
          <w:tcPr>
            <w:tcW w:w="2360" w:type="dxa"/>
            <w:vAlign w:val="bottom"/>
            <w:gridSpan w:val="3"/>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1998</w:t>
            </w:r>
          </w:p>
        </w:tc>
        <w:tc>
          <w:tcPr>
            <w:tcW w:w="96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1999</w:t>
            </w:r>
          </w:p>
        </w:tc>
        <w:tc>
          <w:tcPr>
            <w:tcW w:w="7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350"/>
        </w:trPr>
        <w:tc>
          <w:tcPr>
            <w:tcW w:w="5180" w:type="dxa"/>
            <w:vAlign w:val="bottom"/>
          </w:tcPr>
          <w:p>
            <w:pPr>
              <w:spacing w:after="0"/>
              <w:rPr>
                <w:sz w:val="20"/>
                <w:szCs w:val="20"/>
                <w:color w:val="auto"/>
              </w:rPr>
            </w:pPr>
            <w:r>
              <w:rPr>
                <w:rFonts w:ascii="Courier New" w:cs="Courier New" w:eastAsia="Courier New" w:hAnsi="Courier New"/>
                <w:sz w:val="15"/>
                <w:szCs w:val="15"/>
                <w:color w:val="auto"/>
              </w:rPr>
              <w:t>Current tax expense</w:t>
            </w:r>
          </w:p>
        </w:tc>
        <w:tc>
          <w:tcPr>
            <w:tcW w:w="6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Federal...............................................</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$ 354</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$ 571</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  387</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State.................................................</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1</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Foreign...............................................</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8</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364</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4,582</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current tax expense.....................</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363</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936</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4,970</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spacing w:after="0"/>
              <w:rPr>
                <w:sz w:val="20"/>
                <w:szCs w:val="20"/>
                <w:color w:val="auto"/>
              </w:rPr>
            </w:pPr>
            <w:r>
              <w:rPr>
                <w:rFonts w:ascii="Courier New" w:cs="Courier New" w:eastAsia="Courier New" w:hAnsi="Courier New"/>
                <w:sz w:val="15"/>
                <w:szCs w:val="15"/>
                <w:color w:val="auto"/>
              </w:rPr>
              <w:t>Deferred income tax</w:t>
            </w:r>
          </w:p>
        </w:tc>
        <w:tc>
          <w:tcPr>
            <w:tcW w:w="6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80" w:type="dxa"/>
            <w:vAlign w:val="bottom"/>
          </w:tcPr>
          <w:p>
            <w:pPr>
              <w:spacing w:after="0"/>
              <w:rPr>
                <w:sz w:val="15"/>
                <w:szCs w:val="15"/>
                <w:color w:val="auto"/>
              </w:rPr>
            </w:pP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Federal...............................................</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(218)</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(298)</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(380)</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State.................................................</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(99)</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(155)</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(234)</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deferred income tax expense.............</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(317)</w:t>
            </w:r>
          </w:p>
        </w:tc>
        <w:tc>
          <w:tcPr>
            <w:tcW w:w="9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(453)</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51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 provision for income taxes..............</w:t>
            </w: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  46</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$ 483</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$4,356</w:t>
            </w:r>
          </w:p>
        </w:tc>
      </w:tr>
      <w:tr>
        <w:trPr>
          <w:trHeight w:val="175"/>
        </w:trPr>
        <w:tc>
          <w:tcPr>
            <w:tcW w:w="5180" w:type="dxa"/>
            <w:vAlign w:val="bottom"/>
          </w:tcPr>
          <w:p>
            <w:pPr>
              <w:spacing w:after="0"/>
              <w:rPr>
                <w:sz w:val="15"/>
                <w:szCs w:val="15"/>
                <w:color w:val="auto"/>
              </w:rPr>
            </w:pPr>
          </w:p>
        </w:tc>
        <w:tc>
          <w:tcPr>
            <w:tcW w:w="62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9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ectPr>
          <w:pgSz w:w="11900" w:h="16838" w:orient="portrait"/>
          <w:cols w:equalWidth="0" w:num="1">
            <w:col w:w="10219"/>
          </w:cols>
          <w:pgMar w:left="240" w:top="293" w:right="1440" w:bottom="1440" w:gutter="0" w:footer="0" w:header="0"/>
        </w:sectPr>
      </w:pPr>
    </w:p>
    <w:p>
      <w:pPr>
        <w:spacing w:after="0" w:line="15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F-17</w:t>
      </w:r>
    </w:p>
    <w:p>
      <w:pPr>
        <w:sectPr>
          <w:pgSz w:w="11900" w:h="16838" w:orient="portrait"/>
          <w:cols w:equalWidth="0" w:num="1">
            <w:col w:w="10219"/>
          </w:cols>
          <w:pgMar w:left="240" w:top="293" w:right="1440" w:bottom="1440" w:gutter="0" w:footer="0" w:header="0"/>
          <w:type w:val="continuous"/>
        </w:sectPr>
      </w:pPr>
    </w:p>
    <w:bookmarkStart w:id="103" w:name="page104"/>
    <w:bookmarkEnd w:id="103"/>
    <w:p>
      <w:pPr>
        <w:ind w:left="260"/>
        <w:spacing w:after="0"/>
        <w:rPr>
          <w:sz w:val="20"/>
          <w:szCs w:val="20"/>
          <w:color w:val="auto"/>
        </w:rPr>
      </w:pPr>
      <w:r>
        <w:rPr>
          <w:rFonts w:ascii="Courier New" w:cs="Courier New" w:eastAsia="Courier New" w:hAnsi="Courier New"/>
          <w:sz w:val="15"/>
          <w:szCs w:val="15"/>
          <w:color w:val="auto"/>
        </w:rPr>
        <w:t>99</w:t>
      </w:r>
    </w:p>
    <w:p>
      <w:pPr>
        <w:spacing w:after="0" w:line="5"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220" w:type="dxa"/>
            <w:vAlign w:val="bottom"/>
            <w:gridSpan w:val="3"/>
          </w:tcPr>
          <w:p>
            <w:pPr>
              <w:jc w:val="right"/>
              <w:ind w:right="64"/>
              <w:spacing w:after="0"/>
              <w:rPr>
                <w:sz w:val="20"/>
                <w:szCs w:val="20"/>
                <w:color w:val="auto"/>
              </w:rPr>
            </w:pPr>
            <w:r>
              <w:rPr>
                <w:rFonts w:ascii="Courier New" w:cs="Courier New" w:eastAsia="Courier New" w:hAnsi="Courier New"/>
                <w:sz w:val="15"/>
                <w:szCs w:val="15"/>
                <w:color w:val="auto"/>
              </w:rPr>
              <w:t>NOTES TO CONSOLIDATED FINANCIAL STATEMENTS (CONTINUED)</w:t>
            </w:r>
          </w:p>
        </w:tc>
        <w:tc>
          <w:tcPr>
            <w:tcW w:w="1040" w:type="dxa"/>
            <w:vAlign w:val="bottom"/>
          </w:tcPr>
          <w:p>
            <w:pPr>
              <w:spacing w:after="0"/>
              <w:rPr>
                <w:sz w:val="14"/>
                <w:szCs w:val="14"/>
                <w:color w:val="auto"/>
              </w:rPr>
            </w:pPr>
          </w:p>
        </w:tc>
      </w:tr>
      <w:tr>
        <w:trPr>
          <w:trHeight w:val="350"/>
        </w:trPr>
        <w:tc>
          <w:tcPr>
            <w:tcW w:w="62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Deferred tax assets (liabilities) consists of the following (in</w:t>
            </w: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w w:val="98"/>
              </w:rPr>
              <w:t>thousands):</w:t>
            </w:r>
          </w:p>
        </w:tc>
      </w:tr>
      <w:tr>
        <w:trPr>
          <w:trHeight w:val="874"/>
        </w:trPr>
        <w:tc>
          <w:tcPr>
            <w:tcW w:w="4720" w:type="dxa"/>
            <w:vAlign w:val="bottom"/>
          </w:tcPr>
          <w:p>
            <w:pPr>
              <w:spacing w:after="0"/>
              <w:rPr>
                <w:sz w:val="24"/>
                <w:szCs w:val="24"/>
                <w:color w:val="auto"/>
              </w:rPr>
            </w:pPr>
          </w:p>
        </w:tc>
        <w:tc>
          <w:tcPr>
            <w:tcW w:w="15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w:t>
            </w: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31,</w:t>
            </w:r>
          </w:p>
        </w:tc>
      </w:tr>
      <w:tr>
        <w:trPr>
          <w:trHeight w:val="175"/>
        </w:trPr>
        <w:tc>
          <w:tcPr>
            <w:tcW w:w="4720" w:type="dxa"/>
            <w:vAlign w:val="bottom"/>
          </w:tcPr>
          <w:p>
            <w:pPr>
              <w:spacing w:after="0"/>
              <w:rPr>
                <w:sz w:val="15"/>
                <w:szCs w:val="15"/>
                <w:color w:val="auto"/>
              </w:rPr>
            </w:pPr>
          </w:p>
        </w:tc>
        <w:tc>
          <w:tcPr>
            <w:tcW w:w="2540" w:type="dxa"/>
            <w:vAlign w:val="bottom"/>
            <w:gridSpan w:val="3"/>
          </w:tcPr>
          <w:p>
            <w:pPr>
              <w:jc w:val="right"/>
              <w:ind w:right="384"/>
              <w:spacing w:after="0"/>
              <w:rPr>
                <w:sz w:val="20"/>
                <w:szCs w:val="20"/>
                <w:color w:val="auto"/>
              </w:rPr>
            </w:pPr>
            <w:r>
              <w:rPr>
                <w:rFonts w:ascii="Courier New" w:cs="Courier New" w:eastAsia="Courier New" w:hAnsi="Courier New"/>
                <w:sz w:val="15"/>
                <w:szCs w:val="15"/>
                <w:color w:val="auto"/>
              </w:rPr>
              <w:t>----------------------</w:t>
            </w:r>
          </w:p>
        </w:tc>
      </w:tr>
      <w:tr>
        <w:trPr>
          <w:trHeight w:val="175"/>
        </w:trPr>
        <w:tc>
          <w:tcPr>
            <w:tcW w:w="4720" w:type="dxa"/>
            <w:vAlign w:val="bottom"/>
          </w:tcPr>
          <w:p>
            <w:pPr>
              <w:spacing w:after="0"/>
              <w:rPr>
                <w:sz w:val="15"/>
                <w:szCs w:val="15"/>
                <w:color w:val="auto"/>
              </w:rPr>
            </w:pP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1999</w:t>
            </w:r>
          </w:p>
        </w:tc>
        <w:tc>
          <w:tcPr>
            <w:tcW w:w="1040" w:type="dxa"/>
            <w:vAlign w:val="bottom"/>
          </w:tcPr>
          <w:p>
            <w:pPr>
              <w:jc w:val="right"/>
              <w:ind w:right="46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4720" w:type="dxa"/>
            <w:vAlign w:val="bottom"/>
          </w:tcPr>
          <w:p>
            <w:pPr>
              <w:spacing w:after="0"/>
              <w:rPr>
                <w:sz w:val="15"/>
                <w:szCs w:val="15"/>
                <w:color w:val="auto"/>
              </w:rPr>
            </w:pP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r>
      <w:tr>
        <w:trPr>
          <w:trHeight w:val="350"/>
        </w:trPr>
        <w:tc>
          <w:tcPr>
            <w:tcW w:w="4720" w:type="dxa"/>
            <w:vAlign w:val="bottom"/>
          </w:tcPr>
          <w:p>
            <w:pPr>
              <w:spacing w:after="0"/>
              <w:rPr>
                <w:sz w:val="20"/>
                <w:szCs w:val="20"/>
                <w:color w:val="auto"/>
              </w:rPr>
            </w:pPr>
            <w:r>
              <w:rPr>
                <w:rFonts w:ascii="Courier New" w:cs="Courier New" w:eastAsia="Courier New" w:hAnsi="Courier New"/>
                <w:sz w:val="15"/>
                <w:szCs w:val="15"/>
                <w:color w:val="auto"/>
              </w:rPr>
              <w:t>Research and development credits...................</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$363</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$598</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$1,281</w:t>
            </w:r>
          </w:p>
        </w:tc>
      </w:tr>
      <w:tr>
        <w:trPr>
          <w:trHeight w:val="175"/>
        </w:trPr>
        <w:tc>
          <w:tcPr>
            <w:tcW w:w="4720" w:type="dxa"/>
            <w:vAlign w:val="bottom"/>
          </w:tcPr>
          <w:p>
            <w:pPr>
              <w:spacing w:after="0"/>
              <w:rPr>
                <w:sz w:val="20"/>
                <w:szCs w:val="20"/>
                <w:color w:val="auto"/>
              </w:rPr>
            </w:pPr>
            <w:r>
              <w:rPr>
                <w:rFonts w:ascii="Courier New" w:cs="Courier New" w:eastAsia="Courier New" w:hAnsi="Courier New"/>
                <w:sz w:val="15"/>
                <w:szCs w:val="15"/>
                <w:color w:val="auto"/>
              </w:rPr>
              <w:t>California investment credits......................</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29</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29</w:t>
            </w:r>
          </w:p>
        </w:tc>
      </w:tr>
      <w:tr>
        <w:trPr>
          <w:trHeight w:val="175"/>
        </w:trPr>
        <w:tc>
          <w:tcPr>
            <w:tcW w:w="4720" w:type="dxa"/>
            <w:vAlign w:val="bottom"/>
          </w:tcPr>
          <w:p>
            <w:pPr>
              <w:spacing w:after="0"/>
              <w:rPr>
                <w:sz w:val="20"/>
                <w:szCs w:val="20"/>
                <w:color w:val="auto"/>
              </w:rPr>
            </w:pPr>
            <w:r>
              <w:rPr>
                <w:rFonts w:ascii="Courier New" w:cs="Courier New" w:eastAsia="Courier New" w:hAnsi="Courier New"/>
                <w:sz w:val="15"/>
                <w:szCs w:val="15"/>
                <w:color w:val="auto"/>
              </w:rPr>
              <w:t>Reserves and accruals..............................</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47</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213</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324</w:t>
            </w:r>
          </w:p>
        </w:tc>
      </w:tr>
      <w:tr>
        <w:trPr>
          <w:trHeight w:val="175"/>
        </w:trPr>
        <w:tc>
          <w:tcPr>
            <w:tcW w:w="4720" w:type="dxa"/>
            <w:vAlign w:val="bottom"/>
          </w:tcPr>
          <w:p>
            <w:pPr>
              <w:spacing w:after="0"/>
              <w:rPr>
                <w:sz w:val="20"/>
                <w:szCs w:val="20"/>
                <w:color w:val="auto"/>
              </w:rPr>
            </w:pPr>
            <w:r>
              <w:rPr>
                <w:rFonts w:ascii="Courier New" w:cs="Courier New" w:eastAsia="Courier New" w:hAnsi="Courier New"/>
                <w:sz w:val="15"/>
                <w:szCs w:val="15"/>
                <w:color w:val="auto"/>
              </w:rPr>
              <w:t>Depreciation.......................................</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r>
      <w:tr>
        <w:trPr>
          <w:trHeight w:val="175"/>
        </w:trPr>
        <w:tc>
          <w:tcPr>
            <w:tcW w:w="4720" w:type="dxa"/>
            <w:vAlign w:val="bottom"/>
          </w:tcPr>
          <w:p>
            <w:pPr>
              <w:spacing w:after="0"/>
              <w:rPr>
                <w:sz w:val="15"/>
                <w:szCs w:val="15"/>
                <w:color w:val="auto"/>
              </w:rPr>
            </w:pP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r>
      <w:tr>
        <w:trPr>
          <w:trHeight w:val="175"/>
        </w:trPr>
        <w:tc>
          <w:tcPr>
            <w:tcW w:w="4720" w:type="dxa"/>
            <w:vAlign w:val="bottom"/>
          </w:tcPr>
          <w:p>
            <w:pPr>
              <w:spacing w:after="0"/>
              <w:rPr>
                <w:sz w:val="20"/>
                <w:szCs w:val="20"/>
                <w:color w:val="auto"/>
              </w:rPr>
            </w:pPr>
            <w:r>
              <w:rPr>
                <w:rFonts w:ascii="Courier New" w:cs="Courier New" w:eastAsia="Courier New" w:hAnsi="Courier New"/>
                <w:sz w:val="15"/>
                <w:szCs w:val="15"/>
                <w:color w:val="auto"/>
              </w:rPr>
              <w:t>Total deferred tax assets..........................</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410</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842</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1,634</w:t>
            </w:r>
          </w:p>
        </w:tc>
      </w:tr>
      <w:tr>
        <w:trPr>
          <w:trHeight w:val="175"/>
        </w:trPr>
        <w:tc>
          <w:tcPr>
            <w:tcW w:w="4720" w:type="dxa"/>
            <w:vAlign w:val="bottom"/>
          </w:tcPr>
          <w:p>
            <w:pPr>
              <w:spacing w:after="0"/>
              <w:rPr>
                <w:sz w:val="15"/>
                <w:szCs w:val="15"/>
                <w:color w:val="auto"/>
              </w:rPr>
            </w:pP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r>
      <w:tr>
        <w:trPr>
          <w:trHeight w:val="175"/>
        </w:trPr>
        <w:tc>
          <w:tcPr>
            <w:tcW w:w="4720" w:type="dxa"/>
            <w:vAlign w:val="bottom"/>
          </w:tcPr>
          <w:p>
            <w:pPr>
              <w:spacing w:after="0"/>
              <w:rPr>
                <w:sz w:val="20"/>
                <w:szCs w:val="20"/>
                <w:color w:val="auto"/>
              </w:rPr>
            </w:pPr>
            <w:r>
              <w:rPr>
                <w:rFonts w:ascii="Courier New" w:cs="Courier New" w:eastAsia="Courier New" w:hAnsi="Courier New"/>
                <w:sz w:val="15"/>
                <w:szCs w:val="15"/>
                <w:color w:val="auto"/>
              </w:rPr>
              <w:t>Deferred tax liabilities...........................</w:t>
            </w:r>
          </w:p>
        </w:tc>
        <w:tc>
          <w:tcPr>
            <w:tcW w:w="6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(21)</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(178)</w:t>
            </w:r>
          </w:p>
        </w:tc>
      </w:tr>
      <w:tr>
        <w:trPr>
          <w:trHeight w:val="175"/>
        </w:trPr>
        <w:tc>
          <w:tcPr>
            <w:tcW w:w="4720" w:type="dxa"/>
            <w:vAlign w:val="bottom"/>
          </w:tcPr>
          <w:p>
            <w:pPr>
              <w:spacing w:after="0"/>
              <w:rPr>
                <w:sz w:val="15"/>
                <w:szCs w:val="15"/>
                <w:color w:val="auto"/>
              </w:rPr>
            </w:pP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r>
      <w:tr>
        <w:trPr>
          <w:trHeight w:val="175"/>
        </w:trPr>
        <w:tc>
          <w:tcPr>
            <w:tcW w:w="4720" w:type="dxa"/>
            <w:vAlign w:val="bottom"/>
          </w:tcPr>
          <w:p>
            <w:pPr>
              <w:spacing w:after="0"/>
              <w:rPr>
                <w:sz w:val="20"/>
                <w:szCs w:val="20"/>
                <w:color w:val="auto"/>
              </w:rPr>
            </w:pPr>
            <w:r>
              <w:rPr>
                <w:rFonts w:ascii="Courier New" w:cs="Courier New" w:eastAsia="Courier New" w:hAnsi="Courier New"/>
                <w:sz w:val="15"/>
                <w:szCs w:val="15"/>
                <w:color w:val="auto"/>
              </w:rPr>
              <w:t>Net deferred tax assets............................</w:t>
            </w: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$389</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$842</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$1,456</w:t>
            </w:r>
          </w:p>
        </w:tc>
      </w:tr>
      <w:tr>
        <w:trPr>
          <w:trHeight w:val="175"/>
        </w:trPr>
        <w:tc>
          <w:tcPr>
            <w:tcW w:w="4720" w:type="dxa"/>
            <w:vAlign w:val="bottom"/>
          </w:tcPr>
          <w:p>
            <w:pPr>
              <w:spacing w:after="0"/>
              <w:rPr>
                <w:sz w:val="15"/>
                <w:szCs w:val="15"/>
                <w:color w:val="auto"/>
              </w:rPr>
            </w:pPr>
          </w:p>
        </w:tc>
        <w:tc>
          <w:tcPr>
            <w:tcW w:w="68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384"/>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9" w:lineRule="exact"/>
        <w:rPr>
          <w:sz w:val="20"/>
          <w:szCs w:val="20"/>
          <w:color w:val="auto"/>
        </w:rPr>
      </w:pPr>
    </w:p>
    <w:p>
      <w:pPr>
        <w:ind w:right="3679" w:firstLine="454"/>
        <w:spacing w:after="0" w:line="247" w:lineRule="auto"/>
        <w:rPr>
          <w:sz w:val="20"/>
          <w:szCs w:val="20"/>
          <w:color w:val="auto"/>
        </w:rPr>
      </w:pPr>
      <w:r>
        <w:rPr>
          <w:rFonts w:ascii="Courier New" w:cs="Courier New" w:eastAsia="Courier New" w:hAnsi="Courier New"/>
          <w:sz w:val="15"/>
          <w:szCs w:val="15"/>
          <w:color w:val="auto"/>
        </w:rPr>
        <w:t>Reconciliation of the statutory federal income tax to the Company's effective tax:</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800" w:type="dxa"/>
            <w:vAlign w:val="bottom"/>
          </w:tcPr>
          <w:p>
            <w:pPr>
              <w:spacing w:after="0"/>
              <w:rPr>
                <w:sz w:val="14"/>
                <w:szCs w:val="14"/>
                <w:color w:val="auto"/>
              </w:rPr>
            </w:pPr>
          </w:p>
        </w:tc>
        <w:tc>
          <w:tcPr>
            <w:tcW w:w="2380" w:type="dxa"/>
            <w:vAlign w:val="bottom"/>
            <w:gridSpan w:val="3"/>
          </w:tcPr>
          <w:p>
            <w:pPr>
              <w:jc w:val="right"/>
              <w:ind w:right="2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4800" w:type="dxa"/>
            <w:vAlign w:val="bottom"/>
          </w:tcPr>
          <w:p>
            <w:pPr>
              <w:spacing w:after="0"/>
              <w:rPr>
                <w:sz w:val="15"/>
                <w:szCs w:val="15"/>
                <w:color w:val="auto"/>
              </w:rPr>
            </w:pPr>
          </w:p>
        </w:tc>
        <w:tc>
          <w:tcPr>
            <w:tcW w:w="238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800" w:type="dxa"/>
            <w:vAlign w:val="bottom"/>
          </w:tcPr>
          <w:p>
            <w:pPr>
              <w:spacing w:after="0"/>
              <w:rPr>
                <w:sz w:val="15"/>
                <w:szCs w:val="15"/>
                <w:color w:val="auto"/>
              </w:rPr>
            </w:pP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1999</w:t>
            </w:r>
          </w:p>
        </w:tc>
        <w:tc>
          <w:tcPr>
            <w:tcW w:w="6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4800" w:type="dxa"/>
            <w:vAlign w:val="bottom"/>
          </w:tcPr>
          <w:p>
            <w:pPr>
              <w:spacing w:after="0"/>
              <w:rPr>
                <w:sz w:val="15"/>
                <w:szCs w:val="15"/>
                <w:color w:val="auto"/>
              </w:rPr>
            </w:pPr>
          </w:p>
        </w:tc>
        <w:tc>
          <w:tcPr>
            <w:tcW w:w="8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Provision (benefit) at federal statutory rate.......</w:t>
            </w:r>
          </w:p>
        </w:tc>
        <w:tc>
          <w:tcPr>
            <w:tcW w:w="88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(34.0%)</w:t>
            </w:r>
          </w:p>
        </w:tc>
        <w:tc>
          <w:tcPr>
            <w:tcW w:w="900" w:type="dxa"/>
            <w:vAlign w:val="bottom"/>
          </w:tcPr>
          <w:p>
            <w:pPr>
              <w:jc w:val="right"/>
              <w:ind w:right="64"/>
              <w:spacing w:after="0"/>
              <w:rPr>
                <w:sz w:val="20"/>
                <w:szCs w:val="20"/>
                <w:color w:val="auto"/>
              </w:rPr>
            </w:pPr>
            <w:r>
              <w:rPr>
                <w:rFonts w:ascii="Courier New" w:cs="Courier New" w:eastAsia="Courier New" w:hAnsi="Courier New"/>
                <w:sz w:val="15"/>
                <w:szCs w:val="15"/>
                <w:color w:val="auto"/>
              </w:rPr>
              <w:t>(34.0%)</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35.0%</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Non-U.S. losses.....................................</w:t>
            </w: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38.4</w:t>
            </w:r>
          </w:p>
        </w:tc>
        <w:tc>
          <w:tcPr>
            <w:tcW w:w="9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262.2</w:t>
            </w:r>
          </w:p>
        </w:tc>
        <w:tc>
          <w:tcPr>
            <w:tcW w:w="6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Difference in U.S. and non-U.S. taxes...............</w:t>
            </w: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(8.5)</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(8.2)</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State taxes, net of federal benefit.................</w:t>
            </w:r>
          </w:p>
        </w:tc>
        <w:tc>
          <w:tcPr>
            <w:tcW w:w="8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(0.9)</w:t>
            </w:r>
          </w:p>
        </w:tc>
        <w:tc>
          <w:tcPr>
            <w:tcW w:w="9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(23.5)</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(0.9)</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General business credits............................</w:t>
            </w:r>
          </w:p>
        </w:tc>
        <w:tc>
          <w:tcPr>
            <w:tcW w:w="8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(3.0)</w:t>
            </w:r>
          </w:p>
        </w:tc>
        <w:tc>
          <w:tcPr>
            <w:tcW w:w="9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(88.8)</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(5.4)</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Non-cash stock compensation.........................</w:t>
            </w: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3.3</w:t>
            </w:r>
          </w:p>
        </w:tc>
        <w:tc>
          <w:tcPr>
            <w:tcW w:w="6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4.4</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Other...............................................</w:t>
            </w: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0.1</w:t>
            </w:r>
          </w:p>
        </w:tc>
        <w:tc>
          <w:tcPr>
            <w:tcW w:w="9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0.7</w:t>
            </w:r>
          </w:p>
        </w:tc>
        <w:tc>
          <w:tcPr>
            <w:tcW w:w="6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0.1</w:t>
            </w:r>
          </w:p>
        </w:tc>
      </w:tr>
      <w:tr>
        <w:trPr>
          <w:trHeight w:val="175"/>
        </w:trPr>
        <w:tc>
          <w:tcPr>
            <w:tcW w:w="4800" w:type="dxa"/>
            <w:vAlign w:val="bottom"/>
          </w:tcPr>
          <w:p>
            <w:pPr>
              <w:spacing w:after="0"/>
              <w:rPr>
                <w:sz w:val="15"/>
                <w:szCs w:val="15"/>
                <w:color w:val="auto"/>
              </w:rPr>
            </w:pP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r>
        <w:trPr>
          <w:trHeight w:val="175"/>
        </w:trPr>
        <w:tc>
          <w:tcPr>
            <w:tcW w:w="4800" w:type="dxa"/>
            <w:vAlign w:val="bottom"/>
          </w:tcPr>
          <w:p>
            <w:pPr>
              <w:jc w:val="right"/>
              <w:ind w:right="4"/>
              <w:spacing w:after="0"/>
              <w:rPr>
                <w:sz w:val="20"/>
                <w:szCs w:val="20"/>
                <w:color w:val="auto"/>
              </w:rPr>
            </w:pPr>
            <w:r>
              <w:rPr>
                <w:rFonts w:ascii="Courier New" w:cs="Courier New" w:eastAsia="Courier New" w:hAnsi="Courier New"/>
                <w:sz w:val="15"/>
                <w:szCs w:val="15"/>
                <w:color w:val="auto"/>
              </w:rPr>
              <w:t>Effective tax rate........................</w:t>
            </w:r>
          </w:p>
        </w:tc>
        <w:tc>
          <w:tcPr>
            <w:tcW w:w="880" w:type="dxa"/>
            <w:vAlign w:val="bottom"/>
          </w:tcPr>
          <w:p>
            <w:pPr>
              <w:jc w:val="right"/>
              <w:ind w:right="164"/>
              <w:spacing w:after="0"/>
              <w:rPr>
                <w:sz w:val="20"/>
                <w:szCs w:val="20"/>
                <w:color w:val="auto"/>
              </w:rPr>
            </w:pPr>
            <w:r>
              <w:rPr>
                <w:rFonts w:ascii="Courier New" w:cs="Courier New" w:eastAsia="Courier New" w:hAnsi="Courier New"/>
                <w:sz w:val="15"/>
                <w:szCs w:val="15"/>
                <w:color w:val="auto"/>
              </w:rPr>
              <w:t>0.6%</w:t>
            </w:r>
          </w:p>
        </w:tc>
        <w:tc>
          <w:tcPr>
            <w:tcW w:w="90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111.4%</w:t>
            </w:r>
          </w:p>
        </w:tc>
        <w:tc>
          <w:tcPr>
            <w:tcW w:w="600" w:type="dxa"/>
            <w:vAlign w:val="bottom"/>
          </w:tcPr>
          <w:p>
            <w:pPr>
              <w:jc w:val="right"/>
              <w:spacing w:after="0"/>
              <w:rPr>
                <w:sz w:val="20"/>
                <w:szCs w:val="20"/>
                <w:color w:val="auto"/>
              </w:rPr>
            </w:pPr>
            <w:r>
              <w:rPr>
                <w:rFonts w:ascii="Courier New" w:cs="Courier New" w:eastAsia="Courier New" w:hAnsi="Courier New"/>
                <w:sz w:val="15"/>
                <w:szCs w:val="15"/>
                <w:color w:val="auto"/>
              </w:rPr>
              <w:t>25.0%</w:t>
            </w:r>
          </w:p>
        </w:tc>
      </w:tr>
      <w:tr>
        <w:trPr>
          <w:trHeight w:val="175"/>
        </w:trPr>
        <w:tc>
          <w:tcPr>
            <w:tcW w:w="4800" w:type="dxa"/>
            <w:vAlign w:val="bottom"/>
          </w:tcPr>
          <w:p>
            <w:pPr>
              <w:spacing w:after="0"/>
              <w:rPr>
                <w:sz w:val="15"/>
                <w:szCs w:val="15"/>
                <w:color w:val="auto"/>
              </w:rPr>
            </w:pPr>
          </w:p>
        </w:tc>
        <w:tc>
          <w:tcPr>
            <w:tcW w:w="88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44"/>
              <w:spacing w:after="0"/>
              <w:rPr>
                <w:sz w:val="20"/>
                <w:szCs w:val="20"/>
                <w:color w:val="auto"/>
              </w:rPr>
            </w:pPr>
            <w:r>
              <w:rPr>
                <w:rFonts w:ascii="Courier New" w:cs="Courier New" w:eastAsia="Courier New" w:hAnsi="Courier New"/>
                <w:sz w:val="15"/>
                <w:szCs w:val="15"/>
                <w:color w:val="auto"/>
              </w:rPr>
              <w:t>=====</w:t>
            </w:r>
          </w:p>
        </w:tc>
        <w:tc>
          <w:tcPr>
            <w:tcW w:w="600" w:type="dxa"/>
            <w:vAlign w:val="bottom"/>
          </w:tcPr>
          <w:p>
            <w:pPr>
              <w:jc w:val="right"/>
              <w:ind w:right="2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U.S. and non-U.S. components of income (loss) before income taxes are:</w:t>
      </w:r>
    </w:p>
    <w:p>
      <w:pPr>
        <w:spacing w:after="0" w:line="200" w:lineRule="exact"/>
        <w:rPr>
          <w:sz w:val="20"/>
          <w:szCs w:val="20"/>
          <w:color w:val="auto"/>
        </w:rPr>
      </w:pP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540" w:type="dxa"/>
            <w:vAlign w:val="bottom"/>
            <w:gridSpan w:val="4"/>
          </w:tcPr>
          <w:p>
            <w:pPr>
              <w:jc w:val="right"/>
              <w:ind w:right="20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4800" w:type="dxa"/>
            <w:vAlign w:val="bottom"/>
          </w:tcPr>
          <w:p>
            <w:pPr>
              <w:spacing w:after="0"/>
              <w:rPr>
                <w:sz w:val="15"/>
                <w:szCs w:val="15"/>
                <w:color w:val="auto"/>
              </w:rPr>
            </w:pPr>
          </w:p>
        </w:tc>
        <w:tc>
          <w:tcPr>
            <w:tcW w:w="274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8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60" w:type="dxa"/>
            <w:vAlign w:val="bottom"/>
          </w:tcPr>
          <w:p>
            <w:pPr>
              <w:jc w:val="right"/>
              <w:ind w:right="324"/>
              <w:spacing w:after="0"/>
              <w:rPr>
                <w:sz w:val="20"/>
                <w:szCs w:val="20"/>
                <w:color w:val="auto"/>
              </w:rPr>
            </w:pPr>
            <w:r>
              <w:rPr>
                <w:rFonts w:ascii="Courier New" w:cs="Courier New" w:eastAsia="Courier New" w:hAnsi="Courier New"/>
                <w:sz w:val="15"/>
                <w:szCs w:val="15"/>
                <w:color w:val="auto"/>
                <w:w w:val="94"/>
              </w:rPr>
              <w:t>1998</w:t>
            </w:r>
          </w:p>
        </w:tc>
        <w:tc>
          <w:tcPr>
            <w:tcW w:w="240" w:type="dxa"/>
            <w:vAlign w:val="bottom"/>
          </w:tcPr>
          <w:p>
            <w:pPr>
              <w:spacing w:after="0"/>
              <w:rPr>
                <w:sz w:val="15"/>
                <w:szCs w:val="15"/>
                <w:color w:val="auto"/>
              </w:rPr>
            </w:pPr>
          </w:p>
        </w:tc>
        <w:tc>
          <w:tcPr>
            <w:tcW w:w="760" w:type="dxa"/>
            <w:vAlign w:val="bottom"/>
          </w:tcPr>
          <w:p>
            <w:pPr>
              <w:jc w:val="right"/>
              <w:ind w:right="324"/>
              <w:spacing w:after="0"/>
              <w:rPr>
                <w:sz w:val="20"/>
                <w:szCs w:val="20"/>
                <w:color w:val="auto"/>
              </w:rPr>
            </w:pPr>
            <w:r>
              <w:rPr>
                <w:rFonts w:ascii="Courier New" w:cs="Courier New" w:eastAsia="Courier New" w:hAnsi="Courier New"/>
                <w:sz w:val="15"/>
                <w:szCs w:val="15"/>
                <w:color w:val="auto"/>
                <w:w w:val="94"/>
              </w:rPr>
              <w:t>1999</w:t>
            </w:r>
          </w:p>
        </w:tc>
        <w:tc>
          <w:tcPr>
            <w:tcW w:w="7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4800" w:type="dxa"/>
            <w:vAlign w:val="bottom"/>
          </w:tcPr>
          <w:p>
            <w:pPr>
              <w:spacing w:after="0"/>
              <w:rPr>
                <w:sz w:val="15"/>
                <w:szCs w:val="15"/>
                <w:color w:val="auto"/>
              </w:rPr>
            </w:pPr>
          </w:p>
        </w:tc>
        <w:tc>
          <w:tcPr>
            <w:tcW w:w="96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4800" w:type="dxa"/>
            <w:vAlign w:val="bottom"/>
          </w:tcPr>
          <w:p>
            <w:pPr>
              <w:spacing w:after="0"/>
              <w:rPr>
                <w:sz w:val="20"/>
                <w:szCs w:val="20"/>
                <w:color w:val="auto"/>
              </w:rPr>
            </w:pPr>
            <w:r>
              <w:rPr>
                <w:rFonts w:ascii="Courier New" w:cs="Courier New" w:eastAsia="Courier New" w:hAnsi="Courier New"/>
                <w:sz w:val="15"/>
                <w:szCs w:val="15"/>
                <w:color w:val="auto"/>
              </w:rPr>
              <w:t>U.S. operations.....................................</w:t>
            </w:r>
          </w:p>
        </w:tc>
        <w:tc>
          <w:tcPr>
            <w:tcW w:w="2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247</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4"/>
              <w:spacing w:after="0"/>
              <w:rPr>
                <w:sz w:val="20"/>
                <w:szCs w:val="20"/>
                <w:color w:val="auto"/>
              </w:rPr>
            </w:pPr>
            <w:r>
              <w:rPr>
                <w:rFonts w:ascii="Courier New" w:cs="Courier New" w:eastAsia="Courier New" w:hAnsi="Courier New"/>
                <w:sz w:val="15"/>
                <w:szCs w:val="15"/>
                <w:color w:val="auto"/>
              </w:rPr>
              <w:t>580</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$ 1,222</w:t>
            </w:r>
          </w:p>
        </w:tc>
      </w:tr>
      <w:tr>
        <w:trPr>
          <w:trHeight w:val="175"/>
        </w:trPr>
        <w:tc>
          <w:tcPr>
            <w:tcW w:w="4800" w:type="dxa"/>
            <w:vAlign w:val="bottom"/>
          </w:tcPr>
          <w:p>
            <w:pPr>
              <w:spacing w:after="0"/>
              <w:rPr>
                <w:sz w:val="20"/>
                <w:szCs w:val="20"/>
                <w:color w:val="auto"/>
              </w:rPr>
            </w:pPr>
            <w:r>
              <w:rPr>
                <w:rFonts w:ascii="Courier New" w:cs="Courier New" w:eastAsia="Courier New" w:hAnsi="Courier New"/>
                <w:sz w:val="15"/>
                <w:szCs w:val="15"/>
                <w:color w:val="auto"/>
              </w:rPr>
              <w:t>Non-U.S. operations.................................</w:t>
            </w:r>
          </w:p>
        </w:tc>
        <w:tc>
          <w:tcPr>
            <w:tcW w:w="200" w:type="dxa"/>
            <w:vAlign w:val="bottom"/>
          </w:tcPr>
          <w:p>
            <w:pPr>
              <w:spacing w:after="0"/>
              <w:rPr>
                <w:sz w:val="15"/>
                <w:szCs w:val="15"/>
                <w:color w:val="auto"/>
              </w:rPr>
            </w:pPr>
          </w:p>
        </w:tc>
        <w:tc>
          <w:tcPr>
            <w:tcW w:w="76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5"/>
              </w:rPr>
              <w:t>(7,645)</w:t>
            </w:r>
          </w:p>
        </w:tc>
        <w:tc>
          <w:tcPr>
            <w:tcW w:w="240" w:type="dxa"/>
            <w:vAlign w:val="bottom"/>
          </w:tcPr>
          <w:p>
            <w:pPr>
              <w:spacing w:after="0"/>
              <w:rPr>
                <w:sz w:val="15"/>
                <w:szCs w:val="15"/>
                <w:color w:val="auto"/>
              </w:rPr>
            </w:pPr>
          </w:p>
        </w:tc>
        <w:tc>
          <w:tcPr>
            <w:tcW w:w="76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5"/>
              </w:rPr>
              <w:t>(1,056)</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16,204</w:t>
            </w:r>
          </w:p>
        </w:tc>
      </w:tr>
      <w:tr>
        <w:trPr>
          <w:trHeight w:val="175"/>
        </w:trPr>
        <w:tc>
          <w:tcPr>
            <w:tcW w:w="4800" w:type="dxa"/>
            <w:vAlign w:val="bottom"/>
          </w:tcPr>
          <w:p>
            <w:pPr>
              <w:spacing w:after="0"/>
              <w:rPr>
                <w:sz w:val="15"/>
                <w:szCs w:val="15"/>
                <w:color w:val="auto"/>
              </w:rPr>
            </w:pPr>
          </w:p>
        </w:tc>
        <w:tc>
          <w:tcPr>
            <w:tcW w:w="96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4800" w:type="dxa"/>
            <w:vAlign w:val="bottom"/>
          </w:tcPr>
          <w:p>
            <w:pPr>
              <w:spacing w:after="0"/>
              <w:rPr>
                <w:sz w:val="15"/>
                <w:szCs w:val="15"/>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4"/>
              <w:spacing w:after="0"/>
              <w:rPr>
                <w:sz w:val="20"/>
                <w:szCs w:val="20"/>
                <w:color w:val="auto"/>
              </w:rPr>
            </w:pPr>
            <w:r>
              <w:rPr>
                <w:rFonts w:ascii="Courier New" w:cs="Courier New" w:eastAsia="Courier New" w:hAnsi="Courier New"/>
                <w:sz w:val="15"/>
                <w:szCs w:val="15"/>
                <w:color w:val="auto"/>
                <w:w w:val="95"/>
              </w:rPr>
              <w:t>(7,398)</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4"/>
              <w:spacing w:after="0"/>
              <w:rPr>
                <w:sz w:val="20"/>
                <w:szCs w:val="20"/>
                <w:color w:val="auto"/>
              </w:rPr>
            </w:pPr>
            <w:r>
              <w:rPr>
                <w:rFonts w:ascii="Courier New" w:cs="Courier New" w:eastAsia="Courier New" w:hAnsi="Courier New"/>
                <w:sz w:val="15"/>
                <w:szCs w:val="15"/>
                <w:color w:val="auto"/>
              </w:rPr>
              <w:t>(476)</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$17,426</w:t>
            </w:r>
          </w:p>
        </w:tc>
      </w:tr>
      <w:tr>
        <w:trPr>
          <w:trHeight w:val="175"/>
        </w:trPr>
        <w:tc>
          <w:tcPr>
            <w:tcW w:w="4800" w:type="dxa"/>
            <w:vAlign w:val="bottom"/>
          </w:tcPr>
          <w:p>
            <w:pPr>
              <w:spacing w:after="0"/>
              <w:rPr>
                <w:sz w:val="15"/>
                <w:szCs w:val="15"/>
                <w:color w:val="auto"/>
              </w:rPr>
            </w:pPr>
          </w:p>
        </w:tc>
        <w:tc>
          <w:tcPr>
            <w:tcW w:w="96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44"/>
              <w:spacing w:after="0"/>
              <w:rPr>
                <w:sz w:val="20"/>
                <w:szCs w:val="20"/>
                <w:color w:val="auto"/>
              </w:rPr>
            </w:pPr>
            <w:r>
              <w:rPr>
                <w:rFonts w:ascii="Courier New" w:cs="Courier New" w:eastAsia="Courier New" w:hAnsi="Courier New"/>
                <w:sz w:val="15"/>
                <w:szCs w:val="15"/>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right="3499" w:firstLine="454"/>
        <w:spacing w:after="0" w:line="246" w:lineRule="auto"/>
        <w:rPr>
          <w:sz w:val="20"/>
          <w:szCs w:val="20"/>
          <w:color w:val="auto"/>
        </w:rPr>
      </w:pPr>
      <w:r>
        <w:rPr>
          <w:rFonts w:ascii="Courier New" w:cs="Courier New" w:eastAsia="Courier New" w:hAnsi="Courier New"/>
          <w:sz w:val="15"/>
          <w:szCs w:val="15"/>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78" w:lineRule="exact"/>
        <w:rPr>
          <w:sz w:val="20"/>
          <w:szCs w:val="20"/>
          <w:color w:val="auto"/>
        </w:rPr>
      </w:pPr>
    </w:p>
    <w:p>
      <w:pPr>
        <w:jc w:val="both"/>
        <w:ind w:right="3219" w:firstLine="454"/>
        <w:spacing w:after="0" w:line="247" w:lineRule="auto"/>
        <w:rPr>
          <w:sz w:val="20"/>
          <w:szCs w:val="20"/>
          <w:color w:val="auto"/>
        </w:rPr>
      </w:pPr>
      <w:r>
        <w:rPr>
          <w:rFonts w:ascii="Courier New" w:cs="Courier New" w:eastAsia="Courier New" w:hAnsi="Courier New"/>
          <w:sz w:val="15"/>
          <w:szCs w:val="15"/>
          <w:color w:val="auto"/>
        </w:rPr>
        <w:t>Federal and state tax laws impose restrictions on the utilization of tax credit carryforwards in the event of an "ownership change" as defined by the Internal Revenue Code.</w:t>
      </w:r>
    </w:p>
    <w:p>
      <w:pPr>
        <w:spacing w:after="0" w:line="17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79"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F-18</w:t>
      </w:r>
    </w:p>
    <w:p>
      <w:pPr>
        <w:sectPr>
          <w:pgSz w:w="11900" w:h="16838" w:orient="portrait"/>
          <w:cols w:equalWidth="0" w:num="1">
            <w:col w:w="10219"/>
          </w:cols>
          <w:pgMar w:left="240" w:top="293" w:right="1440" w:bottom="955" w:gutter="0" w:footer="0" w:header="0"/>
        </w:sectPr>
      </w:pPr>
    </w:p>
    <w:bookmarkStart w:id="104" w:name="page105"/>
    <w:bookmarkEnd w:id="104"/>
    <w:p>
      <w:pPr>
        <w:ind w:left="260"/>
        <w:spacing w:after="0"/>
        <w:rPr>
          <w:sz w:val="20"/>
          <w:szCs w:val="20"/>
          <w:color w:val="auto"/>
        </w:rPr>
      </w:pPr>
      <w:r>
        <w:rPr>
          <w:rFonts w:ascii="Courier New" w:cs="Courier New" w:eastAsia="Courier New" w:hAnsi="Courier New"/>
          <w:sz w:val="15"/>
          <w:szCs w:val="15"/>
          <w:color w:val="auto"/>
        </w:rPr>
        <w:t>100</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9 -- COMMITMENTS</w:t>
      </w:r>
    </w:p>
    <w:p>
      <w:pPr>
        <w:spacing w:after="0" w:line="180" w:lineRule="exact"/>
        <w:rPr>
          <w:sz w:val="20"/>
          <w:szCs w:val="20"/>
          <w:color w:val="auto"/>
        </w:rPr>
      </w:pPr>
    </w:p>
    <w:p>
      <w:pPr>
        <w:ind w:right="3219" w:firstLine="454"/>
        <w:spacing w:after="0" w:line="247" w:lineRule="auto"/>
        <w:rPr>
          <w:sz w:val="20"/>
          <w:szCs w:val="20"/>
          <w:color w:val="auto"/>
        </w:rPr>
      </w:pPr>
      <w:r>
        <w:rPr>
          <w:rFonts w:ascii="Courier New" w:cs="Courier New" w:eastAsia="Courier New" w:hAnsi="Courier New"/>
          <w:sz w:val="15"/>
          <w:szCs w:val="15"/>
          <w:color w:val="auto"/>
        </w:rPr>
        <w:t>The Company is obligated under noncancelable operating leases for its facilities and under capital leases for certain equipment. The capital leases expire in fiscal year 2002 and include a buyout option.</w:t>
      </w:r>
    </w:p>
    <w:p>
      <w:pPr>
        <w:spacing w:after="0" w:line="174"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Future minimum lease payments under the operating and capital leases are as follows (in thousands):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10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OPERATING</w:t>
            </w:r>
          </w:p>
        </w:tc>
        <w:tc>
          <w:tcPr>
            <w:tcW w:w="820" w:type="dxa"/>
            <w:vAlign w:val="bottom"/>
          </w:tcPr>
          <w:p>
            <w:pPr>
              <w:ind w:left="180"/>
              <w:spacing w:after="0"/>
              <w:rPr>
                <w:sz w:val="20"/>
                <w:szCs w:val="20"/>
                <w:color w:val="auto"/>
              </w:rPr>
            </w:pPr>
            <w:r>
              <w:rPr>
                <w:rFonts w:ascii="Courier New" w:cs="Courier New" w:eastAsia="Courier New" w:hAnsi="Courier New"/>
                <w:sz w:val="15"/>
                <w:szCs w:val="15"/>
                <w:color w:val="auto"/>
                <w:w w:val="98"/>
              </w:rPr>
              <w:t>CAPITAL</w:t>
            </w:r>
          </w:p>
        </w:tc>
      </w:tr>
      <w:tr>
        <w:trPr>
          <w:trHeight w:val="175"/>
        </w:trPr>
        <w:tc>
          <w:tcPr>
            <w:tcW w:w="5540" w:type="dxa"/>
            <w:vAlign w:val="bottom"/>
          </w:tcPr>
          <w:p>
            <w:pPr>
              <w:spacing w:after="0"/>
              <w:rPr>
                <w:sz w:val="15"/>
                <w:szCs w:val="15"/>
                <w:color w:val="auto"/>
              </w:rPr>
            </w:pP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LEASES</w:t>
            </w:r>
          </w:p>
        </w:tc>
        <w:tc>
          <w:tcPr>
            <w:tcW w:w="820" w:type="dxa"/>
            <w:vAlign w:val="bottom"/>
          </w:tcPr>
          <w:p>
            <w:pPr>
              <w:ind w:left="180"/>
              <w:spacing w:after="0"/>
              <w:rPr>
                <w:sz w:val="20"/>
                <w:szCs w:val="20"/>
                <w:color w:val="auto"/>
              </w:rPr>
            </w:pPr>
            <w:r>
              <w:rPr>
                <w:rFonts w:ascii="Courier New" w:cs="Courier New" w:eastAsia="Courier New" w:hAnsi="Courier New"/>
                <w:sz w:val="15"/>
                <w:szCs w:val="15"/>
                <w:color w:val="auto"/>
              </w:rPr>
              <w:t>LEASES</w:t>
            </w:r>
          </w:p>
        </w:tc>
      </w:tr>
      <w:tr>
        <w:trPr>
          <w:trHeight w:val="175"/>
        </w:trPr>
        <w:tc>
          <w:tcPr>
            <w:tcW w:w="5540" w:type="dxa"/>
            <w:vAlign w:val="bottom"/>
          </w:tcPr>
          <w:p>
            <w:pPr>
              <w:spacing w:after="0"/>
              <w:rPr>
                <w:sz w:val="15"/>
                <w:szCs w:val="15"/>
                <w:color w:val="auto"/>
              </w:rPr>
            </w:pPr>
          </w:p>
        </w:tc>
        <w:tc>
          <w:tcPr>
            <w:tcW w:w="108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ind w:left="180"/>
              <w:spacing w:after="0"/>
              <w:rPr>
                <w:sz w:val="20"/>
                <w:szCs w:val="20"/>
                <w:color w:val="auto"/>
              </w:rPr>
            </w:pPr>
            <w:r>
              <w:rPr>
                <w:rFonts w:ascii="Courier New" w:cs="Courier New" w:eastAsia="Courier New" w:hAnsi="Courier New"/>
                <w:sz w:val="15"/>
                <w:szCs w:val="15"/>
                <w:color w:val="auto"/>
                <w:w w:val="98"/>
              </w:rPr>
              <w:t>-------</w:t>
            </w:r>
          </w:p>
        </w:tc>
      </w:tr>
      <w:tr>
        <w:trPr>
          <w:trHeight w:val="350"/>
        </w:trPr>
        <w:tc>
          <w:tcPr>
            <w:tcW w:w="554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$1,372</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$ 75</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2002........................................................</w:t>
            </w: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1,357</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36</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2003........................................................</w:t>
            </w: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52</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15"/>
                <w:szCs w:val="15"/>
                <w:color w:val="auto"/>
              </w:rPr>
            </w:pP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Total minimum lease payments................................</w:t>
            </w: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$2,781</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111</w:t>
            </w:r>
          </w:p>
        </w:tc>
      </w:tr>
      <w:tr>
        <w:trPr>
          <w:trHeight w:val="175"/>
        </w:trPr>
        <w:tc>
          <w:tcPr>
            <w:tcW w:w="5540" w:type="dxa"/>
            <w:vAlign w:val="bottom"/>
          </w:tcPr>
          <w:p>
            <w:pPr>
              <w:spacing w:after="0"/>
              <w:rPr>
                <w:sz w:val="15"/>
                <w:szCs w:val="15"/>
                <w:color w:val="auto"/>
              </w:rPr>
            </w:pPr>
          </w:p>
        </w:tc>
        <w:tc>
          <w:tcPr>
            <w:tcW w:w="108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spacing w:after="0"/>
              <w:rPr>
                <w:sz w:val="15"/>
                <w:szCs w:val="15"/>
                <w:color w:val="auto"/>
              </w:rPr>
            </w:pP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Less: amount representing interest..........................</w:t>
            </w:r>
          </w:p>
        </w:tc>
        <w:tc>
          <w:tcPr>
            <w:tcW w:w="1080" w:type="dxa"/>
            <w:vAlign w:val="bottom"/>
          </w:tcPr>
          <w:p>
            <w:pPr>
              <w:spacing w:after="0"/>
              <w:rPr>
                <w:sz w:val="15"/>
                <w:szCs w:val="15"/>
                <w:color w:val="auto"/>
              </w:rPr>
            </w:pPr>
          </w:p>
        </w:tc>
        <w:tc>
          <w:tcPr>
            <w:tcW w:w="820" w:type="dxa"/>
            <w:vAlign w:val="bottom"/>
          </w:tcPr>
          <w:p>
            <w:pPr>
              <w:jc w:val="right"/>
              <w:ind w:right="4"/>
              <w:spacing w:after="0"/>
              <w:rPr>
                <w:sz w:val="20"/>
                <w:szCs w:val="20"/>
                <w:color w:val="auto"/>
              </w:rPr>
            </w:pPr>
            <w:r>
              <w:rPr>
                <w:rFonts w:ascii="Courier New" w:cs="Courier New" w:eastAsia="Courier New" w:hAnsi="Courier New"/>
                <w:sz w:val="15"/>
                <w:szCs w:val="15"/>
                <w:color w:val="auto"/>
              </w:rPr>
              <w:t>(1)</w:t>
            </w:r>
          </w:p>
        </w:tc>
      </w:tr>
      <w:tr>
        <w:trPr>
          <w:trHeight w:val="175"/>
        </w:trPr>
        <w:tc>
          <w:tcPr>
            <w:tcW w:w="55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Present value of minimum lease payments.....................</w:t>
            </w:r>
          </w:p>
        </w:tc>
        <w:tc>
          <w:tcPr>
            <w:tcW w:w="108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110</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Less: current portion.......................................</w:t>
            </w:r>
          </w:p>
        </w:tc>
        <w:tc>
          <w:tcPr>
            <w:tcW w:w="1080" w:type="dxa"/>
            <w:vAlign w:val="bottom"/>
          </w:tcPr>
          <w:p>
            <w:pPr>
              <w:spacing w:after="0"/>
              <w:rPr>
                <w:sz w:val="15"/>
                <w:szCs w:val="15"/>
                <w:color w:val="auto"/>
              </w:rPr>
            </w:pPr>
          </w:p>
        </w:tc>
        <w:tc>
          <w:tcPr>
            <w:tcW w:w="820" w:type="dxa"/>
            <w:vAlign w:val="bottom"/>
          </w:tcPr>
          <w:p>
            <w:pPr>
              <w:jc w:val="right"/>
              <w:ind w:right="4"/>
              <w:spacing w:after="0"/>
              <w:rPr>
                <w:sz w:val="20"/>
                <w:szCs w:val="20"/>
                <w:color w:val="auto"/>
              </w:rPr>
            </w:pPr>
            <w:r>
              <w:rPr>
                <w:rFonts w:ascii="Courier New" w:cs="Courier New" w:eastAsia="Courier New" w:hAnsi="Courier New"/>
                <w:sz w:val="15"/>
                <w:szCs w:val="15"/>
                <w:color w:val="auto"/>
              </w:rPr>
              <w:t>(74)</w:t>
            </w:r>
          </w:p>
        </w:tc>
      </w:tr>
      <w:tr>
        <w:trPr>
          <w:trHeight w:val="175"/>
        </w:trPr>
        <w:tc>
          <w:tcPr>
            <w:tcW w:w="55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spacing w:after="0"/>
              <w:rPr>
                <w:sz w:val="20"/>
                <w:szCs w:val="20"/>
                <w:color w:val="auto"/>
              </w:rPr>
            </w:pPr>
            <w:r>
              <w:rPr>
                <w:rFonts w:ascii="Courier New" w:cs="Courier New" w:eastAsia="Courier New" w:hAnsi="Courier New"/>
                <w:sz w:val="15"/>
                <w:szCs w:val="15"/>
                <w:color w:val="auto"/>
              </w:rPr>
              <w:t>Long-term lease obligation..................................</w:t>
            </w:r>
          </w:p>
        </w:tc>
        <w:tc>
          <w:tcPr>
            <w:tcW w:w="108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$ 36</w:t>
            </w:r>
          </w:p>
        </w:tc>
      </w:tr>
      <w:tr>
        <w:trPr>
          <w:trHeight w:val="175"/>
        </w:trPr>
        <w:tc>
          <w:tcPr>
            <w:tcW w:w="554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r>
    </w:tbl>
    <w:p>
      <w:pPr>
        <w:spacing w:after="0" w:line="354"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Rent expense on the operating leases for the years ended January 31, 1998, 1999 and 2000 was approximately $105,000, $214,000 and $859,000, respectively.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PURCHASE COMMITMENTS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10 -- SEGMENT AND GEOGRAPHIC INFORMATION:</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78" w:lineRule="exact"/>
        <w:rPr>
          <w:sz w:val="20"/>
          <w:szCs w:val="20"/>
          <w:color w:val="auto"/>
        </w:rPr>
      </w:pPr>
    </w:p>
    <w:p>
      <w:pPr>
        <w:ind w:right="3139" w:firstLine="454"/>
        <w:spacing w:after="0" w:line="247" w:lineRule="auto"/>
        <w:rPr>
          <w:sz w:val="20"/>
          <w:szCs w:val="20"/>
          <w:color w:val="auto"/>
        </w:rPr>
      </w:pPr>
      <w:r>
        <w:rPr>
          <w:rFonts w:ascii="Courier New" w:cs="Courier New" w:eastAsia="Courier New" w:hAnsi="Courier New"/>
          <w:sz w:val="15"/>
          <w:szCs w:val="15"/>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080" w:type="dxa"/>
            <w:vAlign w:val="bottom"/>
          </w:tcPr>
          <w:p>
            <w:pPr>
              <w:spacing w:after="0"/>
              <w:rPr>
                <w:sz w:val="14"/>
                <w:szCs w:val="14"/>
                <w:color w:val="auto"/>
              </w:rPr>
            </w:pPr>
          </w:p>
        </w:tc>
        <w:tc>
          <w:tcPr>
            <w:tcW w:w="2460" w:type="dxa"/>
            <w:vAlign w:val="bottom"/>
            <w:gridSpan w:val="3"/>
          </w:tcPr>
          <w:p>
            <w:pPr>
              <w:jc w:val="right"/>
              <w:ind w:right="104"/>
              <w:spacing w:after="0"/>
              <w:rPr>
                <w:sz w:val="20"/>
                <w:szCs w:val="20"/>
                <w:color w:val="auto"/>
              </w:rPr>
            </w:pPr>
            <w:r>
              <w:rPr>
                <w:rFonts w:ascii="Courier New" w:cs="Courier New" w:eastAsia="Courier New" w:hAnsi="Courier New"/>
                <w:sz w:val="15"/>
                <w:szCs w:val="15"/>
                <w:color w:val="auto"/>
              </w:rPr>
              <w:t>YEARS ENDED JANUARY 31,</w:t>
            </w:r>
          </w:p>
        </w:tc>
      </w:tr>
      <w:tr>
        <w:trPr>
          <w:trHeight w:val="175"/>
        </w:trPr>
        <w:tc>
          <w:tcPr>
            <w:tcW w:w="5080" w:type="dxa"/>
            <w:vAlign w:val="bottom"/>
          </w:tcPr>
          <w:p>
            <w:pPr>
              <w:spacing w:after="0"/>
              <w:rPr>
                <w:sz w:val="15"/>
                <w:szCs w:val="15"/>
                <w:color w:val="auto"/>
              </w:rPr>
            </w:pPr>
          </w:p>
        </w:tc>
        <w:tc>
          <w:tcPr>
            <w:tcW w:w="24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5080" w:type="dxa"/>
            <w:vAlign w:val="bottom"/>
          </w:tcPr>
          <w:p>
            <w:pPr>
              <w:spacing w:after="0"/>
              <w:rPr>
                <w:sz w:val="15"/>
                <w:szCs w:val="15"/>
                <w:color w:val="auto"/>
              </w:rPr>
            </w:pP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284"/>
              <w:spacing w:after="0"/>
              <w:rPr>
                <w:sz w:val="20"/>
                <w:szCs w:val="20"/>
                <w:color w:val="auto"/>
              </w:rPr>
            </w:pPr>
            <w:r>
              <w:rPr>
                <w:rFonts w:ascii="Courier New" w:cs="Courier New" w:eastAsia="Courier New" w:hAnsi="Courier New"/>
                <w:sz w:val="15"/>
                <w:szCs w:val="15"/>
                <w:color w:val="auto"/>
              </w:rPr>
              <w:t>1999</w:t>
            </w:r>
          </w:p>
        </w:tc>
        <w:tc>
          <w:tcPr>
            <w:tcW w:w="82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2000</w:t>
            </w:r>
          </w:p>
        </w:tc>
      </w:tr>
      <w:tr>
        <w:trPr>
          <w:trHeight w:val="175"/>
        </w:trPr>
        <w:tc>
          <w:tcPr>
            <w:tcW w:w="5080" w:type="dxa"/>
            <w:vAlign w:val="bottom"/>
          </w:tcPr>
          <w:p>
            <w:pPr>
              <w:spacing w:after="0"/>
              <w:rPr>
                <w:sz w:val="15"/>
                <w:szCs w:val="15"/>
                <w:color w:val="auto"/>
              </w:rPr>
            </w:pP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50"/>
        </w:trPr>
        <w:tc>
          <w:tcPr>
            <w:tcW w:w="5080" w:type="dxa"/>
            <w:vAlign w:val="bottom"/>
          </w:tcPr>
          <w:p>
            <w:pPr>
              <w:spacing w:after="0"/>
              <w:rPr>
                <w:sz w:val="20"/>
                <w:szCs w:val="20"/>
                <w:color w:val="auto"/>
              </w:rPr>
            </w:pPr>
            <w:r>
              <w:rPr>
                <w:rFonts w:ascii="Courier New" w:cs="Courier New" w:eastAsia="Courier New" w:hAnsi="Courier New"/>
                <w:sz w:val="15"/>
                <w:szCs w:val="15"/>
                <w:color w:val="auto"/>
              </w:rPr>
              <w:t>Japan..................................................</w:t>
            </w: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 --</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$11,197</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$36,284</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Singapore..............................................</w:t>
            </w: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14</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25,234</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Korea..................................................</w:t>
            </w: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9,680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4,342</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Philippines............................................</w:t>
            </w: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10,921</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United States..........................................</w:t>
            </w: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276</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309</w:t>
            </w:r>
          </w:p>
        </w:tc>
      </w:tr>
      <w:tr>
        <w:trPr>
          <w:trHeight w:val="175"/>
        </w:trPr>
        <w:tc>
          <w:tcPr>
            <w:tcW w:w="5080" w:type="dxa"/>
            <w:vAlign w:val="bottom"/>
          </w:tcPr>
          <w:p>
            <w:pPr>
              <w:spacing w:after="0"/>
              <w:rPr>
                <w:sz w:val="20"/>
                <w:szCs w:val="20"/>
                <w:color w:val="auto"/>
              </w:rPr>
            </w:pPr>
            <w:r>
              <w:rPr>
                <w:rFonts w:ascii="Courier New" w:cs="Courier New" w:eastAsia="Courier New" w:hAnsi="Courier New"/>
                <w:sz w:val="15"/>
                <w:szCs w:val="15"/>
                <w:color w:val="auto"/>
              </w:rPr>
              <w:t>Others.................................................</w:t>
            </w: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84</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4,285</w:t>
            </w:r>
          </w:p>
        </w:tc>
      </w:tr>
      <w:tr>
        <w:trPr>
          <w:trHeight w:val="175"/>
        </w:trPr>
        <w:tc>
          <w:tcPr>
            <w:tcW w:w="5080" w:type="dxa"/>
            <w:vAlign w:val="bottom"/>
          </w:tcPr>
          <w:p>
            <w:pPr>
              <w:spacing w:after="0"/>
              <w:rPr>
                <w:sz w:val="15"/>
                <w:szCs w:val="15"/>
                <w:color w:val="auto"/>
              </w:rPr>
            </w:pP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5080" w:type="dxa"/>
            <w:vAlign w:val="bottom"/>
          </w:tcPr>
          <w:p>
            <w:pPr>
              <w:spacing w:after="0"/>
              <w:rPr>
                <w:sz w:val="15"/>
                <w:szCs w:val="15"/>
                <w:color w:val="auto"/>
              </w:rPr>
            </w:pP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$21,253</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$81,375</w:t>
            </w:r>
          </w:p>
        </w:tc>
      </w:tr>
      <w:tr>
        <w:trPr>
          <w:trHeight w:val="175"/>
        </w:trPr>
        <w:tc>
          <w:tcPr>
            <w:tcW w:w="5080" w:type="dxa"/>
            <w:vAlign w:val="bottom"/>
          </w:tcPr>
          <w:p>
            <w:pPr>
              <w:spacing w:after="0"/>
              <w:rPr>
                <w:sz w:val="15"/>
                <w:szCs w:val="15"/>
                <w:color w:val="auto"/>
              </w:rPr>
            </w:pPr>
          </w:p>
        </w:tc>
        <w:tc>
          <w:tcPr>
            <w:tcW w:w="64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4"/>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ectPr>
          <w:pgSz w:w="11900" w:h="16838" w:orient="portrait"/>
          <w:cols w:equalWidth="0" w:num="1">
            <w:col w:w="10219"/>
          </w:cols>
          <w:pgMar w:left="240" w:top="293" w:right="1440" w:bottom="1440" w:gutter="0" w:footer="0" w:header="0"/>
        </w:sectPr>
      </w:pPr>
    </w:p>
    <w:p>
      <w:pPr>
        <w:spacing w:after="0" w:line="15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F-19</w:t>
      </w:r>
    </w:p>
    <w:p>
      <w:pPr>
        <w:sectPr>
          <w:pgSz w:w="11900" w:h="16838" w:orient="portrait"/>
          <w:cols w:equalWidth="0" w:num="1">
            <w:col w:w="10219"/>
          </w:cols>
          <w:pgMar w:left="240" w:top="293" w:right="1440" w:bottom="1440" w:gutter="0" w:footer="0" w:header="0"/>
          <w:type w:val="continuous"/>
        </w:sectPr>
      </w:pPr>
    </w:p>
    <w:bookmarkStart w:id="105" w:name="page106"/>
    <w:bookmarkEnd w:id="105"/>
    <w:p>
      <w:pPr>
        <w:ind w:left="260"/>
        <w:spacing w:after="0"/>
        <w:rPr>
          <w:sz w:val="20"/>
          <w:szCs w:val="20"/>
          <w:color w:val="auto"/>
        </w:rPr>
      </w:pPr>
      <w:r>
        <w:rPr>
          <w:rFonts w:ascii="Courier New" w:cs="Courier New" w:eastAsia="Courier New" w:hAnsi="Courier New"/>
          <w:sz w:val="15"/>
          <w:szCs w:val="15"/>
          <w:color w:val="auto"/>
        </w:rPr>
        <w:t>101</w:t>
      </w:r>
    </w:p>
    <w:p>
      <w:pPr>
        <w:spacing w:after="0" w:line="5"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18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80"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All sales are denominated in United States dollars. For all periods presented, substantially all of the Company's long-lived assets were located in the United States.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11 -- SUBSEQUENT EVENTS: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INITIAL PUBLIC OFFERING</w:t>
      </w:r>
    </w:p>
    <w:p>
      <w:pPr>
        <w:spacing w:after="0" w:line="180" w:lineRule="exact"/>
        <w:rPr>
          <w:sz w:val="20"/>
          <w:szCs w:val="20"/>
          <w:color w:val="auto"/>
        </w:rPr>
      </w:pPr>
    </w:p>
    <w:p>
      <w:pPr>
        <w:ind w:right="2959" w:firstLine="454"/>
        <w:spacing w:after="0" w:line="247" w:lineRule="auto"/>
        <w:rPr>
          <w:sz w:val="20"/>
          <w:szCs w:val="20"/>
          <w:color w:val="auto"/>
        </w:rPr>
      </w:pPr>
      <w:r>
        <w:rPr>
          <w:rFonts w:ascii="Courier New" w:cs="Courier New" w:eastAsia="Courier New" w:hAnsi="Courier New"/>
          <w:sz w:val="15"/>
          <w:szCs w:val="15"/>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DIVIDEND</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RESTRICTED CASH</w:t>
      </w:r>
    </w:p>
    <w:p>
      <w:pPr>
        <w:spacing w:after="0" w:line="35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352"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F-20</w:t>
      </w:r>
    </w:p>
    <w:p>
      <w:pPr>
        <w:sectPr>
          <w:pgSz w:w="11900" w:h="16838" w:orient="portrait"/>
          <w:cols w:equalWidth="0" w:num="1">
            <w:col w:w="10219"/>
          </w:cols>
          <w:pgMar w:left="240" w:top="293" w:right="1440" w:bottom="1440" w:gutter="0" w:footer="0" w:header="0"/>
        </w:sectPr>
      </w:pPr>
    </w:p>
    <w:bookmarkStart w:id="106" w:name="page107"/>
    <w:bookmarkEnd w:id="106"/>
    <w:p>
      <w:pPr>
        <w:ind w:left="267"/>
        <w:spacing w:after="0"/>
        <w:rPr>
          <w:sz w:val="20"/>
          <w:szCs w:val="20"/>
          <w:color w:val="auto"/>
        </w:rPr>
      </w:pPr>
      <w:r>
        <w:rPr>
          <w:rFonts w:ascii="Courier New" w:cs="Courier New" w:eastAsia="Courier New" w:hAnsi="Courier New"/>
          <w:sz w:val="15"/>
          <w:szCs w:val="15"/>
          <w:color w:val="auto"/>
        </w:rPr>
        <w:t>102</w:t>
      </w:r>
    </w:p>
    <w:p>
      <w:pPr>
        <w:spacing w:after="0" w:line="180" w:lineRule="exact"/>
        <w:rPr>
          <w:sz w:val="20"/>
          <w:szCs w:val="20"/>
          <w:color w:val="auto"/>
        </w:rPr>
      </w:pPr>
    </w:p>
    <w:p>
      <w:pPr>
        <w:ind w:left="187" w:hanging="187"/>
        <w:spacing w:after="0"/>
        <w:tabs>
          <w:tab w:leader="none" w:pos="187"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left="7" w:right="3039" w:firstLine="454"/>
        <w:spacing w:after="0" w:line="246" w:lineRule="auto"/>
        <w:rPr>
          <w:sz w:val="20"/>
          <w:szCs w:val="20"/>
          <w:color w:val="auto"/>
        </w:rPr>
      </w:pPr>
      <w:r>
        <w:rPr>
          <w:rFonts w:ascii="Courier New" w:cs="Courier New" w:eastAsia="Courier New" w:hAnsi="Courier New"/>
          <w:sz w:val="15"/>
          <w:szCs w:val="15"/>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78" w:lineRule="exact"/>
        <w:rPr>
          <w:sz w:val="20"/>
          <w:szCs w:val="20"/>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left="2827"/>
        <w:spacing w:after="0"/>
        <w:rPr>
          <w:sz w:val="20"/>
          <w:szCs w:val="20"/>
          <w:color w:val="auto"/>
        </w:rPr>
      </w:pPr>
      <w:r>
        <w:rPr>
          <w:rFonts w:ascii="Courier New" w:cs="Courier New" w:eastAsia="Courier New" w:hAnsi="Courier New"/>
          <w:sz w:val="15"/>
          <w:szCs w:val="15"/>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3627"/>
        <w:spacing w:after="0"/>
        <w:rPr>
          <w:sz w:val="20"/>
          <w:szCs w:val="20"/>
          <w:color w:val="auto"/>
        </w:rPr>
      </w:pPr>
      <w:r>
        <w:rPr>
          <w:rFonts w:ascii="Courier New" w:cs="Courier New" w:eastAsia="Courier New" w:hAnsi="Courier New"/>
          <w:sz w:val="15"/>
          <w:szCs w:val="15"/>
          <w:color w:val="auto"/>
        </w:rPr>
        <w:t>Page</w:t>
      </w:r>
    </w:p>
    <w:p>
      <w:pPr>
        <w:spacing w:after="0" w:line="5" w:lineRule="exact"/>
        <w:rPr>
          <w:sz w:val="20"/>
          <w:szCs w:val="20"/>
          <w:color w:val="auto"/>
        </w:rPr>
      </w:pPr>
    </w:p>
    <w:p>
      <w:pPr>
        <w:ind w:left="3627"/>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left="7"/>
        <w:spacing w:after="0"/>
        <w:tabs>
          <w:tab w:leader="dot" w:pos="3806" w:val="left"/>
        </w:tabs>
        <w:rPr>
          <w:sz w:val="20"/>
          <w:szCs w:val="20"/>
          <w:color w:val="auto"/>
        </w:rPr>
      </w:pPr>
      <w:r>
        <w:rPr>
          <w:rFonts w:ascii="Courier New" w:cs="Courier New" w:eastAsia="Courier New" w:hAnsi="Courier New"/>
          <w:sz w:val="15"/>
          <w:szCs w:val="15"/>
          <w:color w:val="auto"/>
        </w:rPr>
        <w:t>Prospectus Summary</w:t>
      </w:r>
      <w:r>
        <w:rPr>
          <w:sz w:val="20"/>
          <w:szCs w:val="20"/>
          <w:color w:val="auto"/>
        </w:rPr>
        <w:tab/>
      </w:r>
      <w:r>
        <w:rPr>
          <w:rFonts w:ascii="Courier New" w:cs="Courier New" w:eastAsia="Courier New" w:hAnsi="Courier New"/>
          <w:sz w:val="13"/>
          <w:szCs w:val="13"/>
          <w:color w:val="auto"/>
        </w:rPr>
        <w:t>3</w:t>
      </w:r>
    </w:p>
    <w:p>
      <w:pPr>
        <w:spacing w:after="0" w:line="5" w:lineRule="exact"/>
        <w:rPr>
          <w:sz w:val="20"/>
          <w:szCs w:val="20"/>
          <w:color w:val="auto"/>
        </w:rPr>
      </w:pPr>
    </w:p>
    <w:p>
      <w:pPr>
        <w:ind w:left="7"/>
        <w:spacing w:after="0"/>
        <w:tabs>
          <w:tab w:leader="dot" w:pos="3806" w:val="left"/>
        </w:tabs>
        <w:rPr>
          <w:sz w:val="20"/>
          <w:szCs w:val="20"/>
          <w:color w:val="auto"/>
        </w:rPr>
      </w:pPr>
      <w:r>
        <w:rPr>
          <w:rFonts w:ascii="Courier New" w:cs="Courier New" w:eastAsia="Courier New" w:hAnsi="Courier New"/>
          <w:sz w:val="15"/>
          <w:szCs w:val="15"/>
          <w:color w:val="auto"/>
        </w:rPr>
        <w:t>Risk Factors</w:t>
      </w:r>
      <w:r>
        <w:rPr>
          <w:sz w:val="20"/>
          <w:szCs w:val="20"/>
          <w:color w:val="auto"/>
        </w:rPr>
        <w:tab/>
      </w:r>
      <w:r>
        <w:rPr>
          <w:rFonts w:ascii="Courier New" w:cs="Courier New" w:eastAsia="Courier New" w:hAnsi="Courier New"/>
          <w:sz w:val="13"/>
          <w:szCs w:val="13"/>
          <w:color w:val="auto"/>
        </w:rPr>
        <w:t>7</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Special Note Regarding Forward-Looking</w:t>
      </w:r>
    </w:p>
    <w:p>
      <w:pPr>
        <w:spacing w:after="0" w:line="5" w:lineRule="exact"/>
        <w:rPr>
          <w:sz w:val="20"/>
          <w:szCs w:val="20"/>
          <w:color w:val="auto"/>
        </w:rPr>
      </w:pPr>
    </w:p>
    <w:p>
      <w:pPr>
        <w:ind w:left="187"/>
        <w:spacing w:after="0"/>
        <w:tabs>
          <w:tab w:leader="dot" w:pos="3706"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21</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Use of Proceeds</w:t>
      </w:r>
      <w:r>
        <w:rPr>
          <w:sz w:val="20"/>
          <w:szCs w:val="20"/>
          <w:color w:val="auto"/>
        </w:rPr>
        <w:tab/>
      </w:r>
      <w:r>
        <w:rPr>
          <w:rFonts w:ascii="Courier New" w:cs="Courier New" w:eastAsia="Courier New" w:hAnsi="Courier New"/>
          <w:sz w:val="15"/>
          <w:szCs w:val="15"/>
          <w:color w:val="auto"/>
        </w:rPr>
        <w:t>22</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Dividend Policy</w:t>
      </w:r>
      <w:r>
        <w:rPr>
          <w:sz w:val="20"/>
          <w:szCs w:val="20"/>
          <w:color w:val="auto"/>
        </w:rPr>
        <w:tab/>
      </w:r>
      <w:r>
        <w:rPr>
          <w:rFonts w:ascii="Courier New" w:cs="Courier New" w:eastAsia="Courier New" w:hAnsi="Courier New"/>
          <w:sz w:val="15"/>
          <w:szCs w:val="15"/>
          <w:color w:val="auto"/>
        </w:rPr>
        <w:t>22</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Capitalization</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Dilution</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Selected Consolidated Financial</w:t>
      </w:r>
    </w:p>
    <w:p>
      <w:pPr>
        <w:spacing w:after="0" w:line="5" w:lineRule="exact"/>
        <w:rPr>
          <w:sz w:val="20"/>
          <w:szCs w:val="20"/>
          <w:color w:val="auto"/>
        </w:rPr>
      </w:pPr>
    </w:p>
    <w:p>
      <w:pPr>
        <w:ind w:left="187"/>
        <w:spacing w:after="0"/>
        <w:tabs>
          <w:tab w:leader="dot" w:pos="3706" w:val="left"/>
        </w:tabs>
        <w:rPr>
          <w:sz w:val="20"/>
          <w:szCs w:val="20"/>
          <w:color w:val="auto"/>
        </w:rPr>
      </w:pPr>
      <w:r>
        <w:rPr>
          <w:rFonts w:ascii="Courier New" w:cs="Courier New" w:eastAsia="Courier New" w:hAnsi="Courier New"/>
          <w:sz w:val="15"/>
          <w:szCs w:val="15"/>
          <w:color w:val="auto"/>
        </w:rPr>
        <w:t>Data</w:t>
      </w:r>
      <w:r>
        <w:rPr>
          <w:sz w:val="20"/>
          <w:szCs w:val="20"/>
          <w:color w:val="auto"/>
        </w:rPr>
        <w:tab/>
      </w:r>
      <w:r>
        <w:rPr>
          <w:rFonts w:ascii="Courier New" w:cs="Courier New" w:eastAsia="Courier New" w:hAnsi="Courier New"/>
          <w:sz w:val="15"/>
          <w:szCs w:val="15"/>
          <w:color w:val="auto"/>
        </w:rPr>
        <w:t>26</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Management's Discussion and Analysis</w:t>
      </w:r>
    </w:p>
    <w:p>
      <w:pPr>
        <w:spacing w:after="0" w:line="5" w:lineRule="exact"/>
        <w:rPr>
          <w:sz w:val="20"/>
          <w:szCs w:val="20"/>
          <w:color w:val="auto"/>
        </w:rPr>
      </w:pPr>
    </w:p>
    <w:p>
      <w:pPr>
        <w:ind w:left="187"/>
        <w:spacing w:after="0"/>
        <w:rPr>
          <w:sz w:val="20"/>
          <w:szCs w:val="20"/>
          <w:color w:val="auto"/>
        </w:rPr>
      </w:pPr>
      <w:r>
        <w:rPr>
          <w:rFonts w:ascii="Courier New" w:cs="Courier New" w:eastAsia="Courier New" w:hAnsi="Courier New"/>
          <w:sz w:val="15"/>
          <w:szCs w:val="15"/>
          <w:color w:val="auto"/>
        </w:rPr>
        <w:t>of Financial Condition and Results</w:t>
      </w:r>
    </w:p>
    <w:p>
      <w:pPr>
        <w:spacing w:after="0" w:line="5" w:lineRule="exact"/>
        <w:rPr>
          <w:sz w:val="20"/>
          <w:szCs w:val="20"/>
          <w:color w:val="auto"/>
        </w:rPr>
      </w:pPr>
    </w:p>
    <w:p>
      <w:pPr>
        <w:ind w:left="187"/>
        <w:spacing w:after="0"/>
        <w:tabs>
          <w:tab w:leader="dot" w:pos="3706" w:val="left"/>
        </w:tabs>
        <w:rPr>
          <w:sz w:val="20"/>
          <w:szCs w:val="20"/>
          <w:color w:val="auto"/>
        </w:rPr>
      </w:pPr>
      <w:r>
        <w:rPr>
          <w:rFonts w:ascii="Courier New" w:cs="Courier New" w:eastAsia="Courier New" w:hAnsi="Courier New"/>
          <w:sz w:val="15"/>
          <w:szCs w:val="15"/>
          <w:color w:val="auto"/>
        </w:rPr>
        <w:t>of Operations</w:t>
      </w:r>
      <w:r>
        <w:rPr>
          <w:sz w:val="20"/>
          <w:szCs w:val="20"/>
          <w:color w:val="auto"/>
        </w:rPr>
        <w:tab/>
      </w:r>
      <w:r>
        <w:rPr>
          <w:rFonts w:ascii="Courier New" w:cs="Courier New" w:eastAsia="Courier New" w:hAnsi="Courier New"/>
          <w:sz w:val="15"/>
          <w:szCs w:val="15"/>
          <w:color w:val="auto"/>
        </w:rPr>
        <w:t>27</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Business</w:t>
      </w:r>
      <w:r>
        <w:rPr>
          <w:sz w:val="20"/>
          <w:szCs w:val="20"/>
          <w:color w:val="auto"/>
        </w:rPr>
        <w:tab/>
      </w:r>
      <w:r>
        <w:rPr>
          <w:rFonts w:ascii="Courier New" w:cs="Courier New" w:eastAsia="Courier New" w:hAnsi="Courier New"/>
          <w:sz w:val="15"/>
          <w:szCs w:val="15"/>
          <w:color w:val="auto"/>
        </w:rPr>
        <w:t>36</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Management</w:t>
      </w:r>
      <w:r>
        <w:rPr>
          <w:sz w:val="20"/>
          <w:szCs w:val="20"/>
          <w:color w:val="auto"/>
        </w:rPr>
        <w:tab/>
      </w:r>
      <w:r>
        <w:rPr>
          <w:rFonts w:ascii="Courier New" w:cs="Courier New" w:eastAsia="Courier New" w:hAnsi="Courier New"/>
          <w:sz w:val="15"/>
          <w:szCs w:val="15"/>
          <w:color w:val="auto"/>
        </w:rPr>
        <w:t>51</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Certain Transactions</w:t>
      </w:r>
      <w:r>
        <w:rPr>
          <w:sz w:val="20"/>
          <w:szCs w:val="20"/>
          <w:color w:val="auto"/>
        </w:rPr>
        <w:tab/>
      </w:r>
      <w:r>
        <w:rPr>
          <w:rFonts w:ascii="Courier New" w:cs="Courier New" w:eastAsia="Courier New" w:hAnsi="Courier New"/>
          <w:sz w:val="15"/>
          <w:szCs w:val="15"/>
          <w:color w:val="auto"/>
        </w:rPr>
        <w:t>59</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Principal Shareholders</w:t>
      </w:r>
      <w:r>
        <w:rPr>
          <w:sz w:val="20"/>
          <w:szCs w:val="20"/>
          <w:color w:val="auto"/>
        </w:rPr>
        <w:tab/>
      </w:r>
      <w:r>
        <w:rPr>
          <w:rFonts w:ascii="Courier New" w:cs="Courier New" w:eastAsia="Courier New" w:hAnsi="Courier New"/>
          <w:sz w:val="15"/>
          <w:szCs w:val="15"/>
          <w:color w:val="auto"/>
        </w:rPr>
        <w:t>61</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Description of Capital Stock</w:t>
      </w:r>
      <w:r>
        <w:rPr>
          <w:sz w:val="20"/>
          <w:szCs w:val="20"/>
          <w:color w:val="auto"/>
        </w:rPr>
        <w:tab/>
      </w:r>
      <w:r>
        <w:rPr>
          <w:rFonts w:ascii="Courier New" w:cs="Courier New" w:eastAsia="Courier New" w:hAnsi="Courier New"/>
          <w:sz w:val="15"/>
          <w:szCs w:val="15"/>
          <w:color w:val="auto"/>
        </w:rPr>
        <w:t>63</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Certain Foreign Issuer</w:t>
      </w:r>
    </w:p>
    <w:p>
      <w:pPr>
        <w:spacing w:after="0" w:line="5" w:lineRule="exact"/>
        <w:rPr>
          <w:sz w:val="20"/>
          <w:szCs w:val="20"/>
          <w:color w:val="auto"/>
        </w:rPr>
      </w:pPr>
    </w:p>
    <w:p>
      <w:pPr>
        <w:ind w:left="187"/>
        <w:spacing w:after="0"/>
        <w:tabs>
          <w:tab w:leader="dot" w:pos="3706" w:val="left"/>
        </w:tabs>
        <w:rPr>
          <w:sz w:val="20"/>
          <w:szCs w:val="20"/>
          <w:color w:val="auto"/>
        </w:rPr>
      </w:pPr>
      <w:r>
        <w:rPr>
          <w:rFonts w:ascii="Courier New" w:cs="Courier New" w:eastAsia="Courier New" w:hAnsi="Courier New"/>
          <w:sz w:val="15"/>
          <w:szCs w:val="15"/>
          <w:color w:val="auto"/>
        </w:rPr>
        <w:t>Considerations</w:t>
      </w:r>
      <w:r>
        <w:rPr>
          <w:sz w:val="20"/>
          <w:szCs w:val="20"/>
          <w:color w:val="auto"/>
        </w:rPr>
        <w:tab/>
      </w:r>
      <w:r>
        <w:rPr>
          <w:rFonts w:ascii="Courier New" w:cs="Courier New" w:eastAsia="Courier New" w:hAnsi="Courier New"/>
          <w:sz w:val="15"/>
          <w:szCs w:val="15"/>
          <w:color w:val="auto"/>
        </w:rPr>
        <w:t>68</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Taxation of Shareholders</w:t>
      </w:r>
      <w:r>
        <w:rPr>
          <w:sz w:val="20"/>
          <w:szCs w:val="20"/>
          <w:color w:val="auto"/>
        </w:rPr>
        <w:tab/>
      </w:r>
      <w:r>
        <w:rPr>
          <w:rFonts w:ascii="Courier New" w:cs="Courier New" w:eastAsia="Courier New" w:hAnsi="Courier New"/>
          <w:sz w:val="15"/>
          <w:szCs w:val="15"/>
          <w:color w:val="auto"/>
        </w:rPr>
        <w:t>71</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Shares Eligible for Future Sale</w:t>
      </w:r>
      <w:r>
        <w:rPr>
          <w:sz w:val="20"/>
          <w:szCs w:val="20"/>
          <w:color w:val="auto"/>
        </w:rPr>
        <w:tab/>
      </w:r>
      <w:r>
        <w:rPr>
          <w:rFonts w:ascii="Courier New" w:cs="Courier New" w:eastAsia="Courier New" w:hAnsi="Courier New"/>
          <w:sz w:val="15"/>
          <w:szCs w:val="15"/>
          <w:color w:val="auto"/>
        </w:rPr>
        <w:t>76</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Underwriting</w:t>
      </w:r>
      <w:r>
        <w:rPr>
          <w:sz w:val="20"/>
          <w:szCs w:val="20"/>
          <w:color w:val="auto"/>
        </w:rPr>
        <w:tab/>
      </w:r>
      <w:r>
        <w:rPr>
          <w:rFonts w:ascii="Courier New" w:cs="Courier New" w:eastAsia="Courier New" w:hAnsi="Courier New"/>
          <w:sz w:val="15"/>
          <w:szCs w:val="15"/>
          <w:color w:val="auto"/>
        </w:rPr>
        <w:t>78</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Validity of Common Stock</w:t>
      </w:r>
      <w:r>
        <w:rPr>
          <w:sz w:val="20"/>
          <w:szCs w:val="20"/>
          <w:color w:val="auto"/>
        </w:rPr>
        <w:tab/>
      </w:r>
      <w:r>
        <w:rPr>
          <w:rFonts w:ascii="Courier New" w:cs="Courier New" w:eastAsia="Courier New" w:hAnsi="Courier New"/>
          <w:sz w:val="15"/>
          <w:szCs w:val="15"/>
          <w:color w:val="auto"/>
        </w:rPr>
        <w:t>79</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Experts</w:t>
      </w:r>
      <w:r>
        <w:rPr>
          <w:sz w:val="20"/>
          <w:szCs w:val="20"/>
          <w:color w:val="auto"/>
        </w:rPr>
        <w:tab/>
      </w:r>
      <w:r>
        <w:rPr>
          <w:rFonts w:ascii="Courier New" w:cs="Courier New" w:eastAsia="Courier New" w:hAnsi="Courier New"/>
          <w:sz w:val="15"/>
          <w:szCs w:val="15"/>
          <w:color w:val="auto"/>
        </w:rPr>
        <w:t>79</w:t>
      </w:r>
    </w:p>
    <w:p>
      <w:pPr>
        <w:spacing w:after="0" w:line="5" w:lineRule="exact"/>
        <w:rPr>
          <w:sz w:val="20"/>
          <w:szCs w:val="20"/>
          <w:color w:val="auto"/>
        </w:rPr>
      </w:pPr>
    </w:p>
    <w:p>
      <w:pPr>
        <w:ind w:left="7"/>
        <w:spacing w:after="0"/>
        <w:tabs>
          <w:tab w:leader="dot" w:pos="3706" w:val="left"/>
        </w:tabs>
        <w:rPr>
          <w:sz w:val="20"/>
          <w:szCs w:val="20"/>
          <w:color w:val="auto"/>
        </w:rPr>
      </w:pPr>
      <w:r>
        <w:rPr>
          <w:rFonts w:ascii="Courier New" w:cs="Courier New" w:eastAsia="Courier New" w:hAnsi="Courier New"/>
          <w:sz w:val="15"/>
          <w:szCs w:val="15"/>
          <w:color w:val="auto"/>
        </w:rPr>
        <w:t>Additional Information</w:t>
      </w:r>
      <w:r>
        <w:rPr>
          <w:sz w:val="20"/>
          <w:szCs w:val="20"/>
          <w:color w:val="auto"/>
        </w:rPr>
        <w:tab/>
      </w:r>
      <w:r>
        <w:rPr>
          <w:rFonts w:ascii="Courier New" w:cs="Courier New" w:eastAsia="Courier New" w:hAnsi="Courier New"/>
          <w:sz w:val="15"/>
          <w:szCs w:val="15"/>
          <w:color w:val="auto"/>
        </w:rPr>
        <w:t>80</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Index to Consolidated Financial</w:t>
      </w:r>
    </w:p>
    <w:p>
      <w:pPr>
        <w:spacing w:after="0" w:line="5" w:lineRule="exact"/>
        <w:rPr>
          <w:sz w:val="20"/>
          <w:szCs w:val="20"/>
          <w:color w:val="auto"/>
        </w:rPr>
      </w:pPr>
    </w:p>
    <w:p>
      <w:pPr>
        <w:ind w:left="187"/>
        <w:spacing w:after="0"/>
        <w:tabs>
          <w:tab w:leader="dot" w:pos="3606"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F-1</w:t>
      </w:r>
    </w:p>
    <w:p>
      <w:pPr>
        <w:spacing w:after="0" w:line="200" w:lineRule="exact"/>
        <w:rPr>
          <w:sz w:val="20"/>
          <w:szCs w:val="20"/>
          <w:color w:val="auto"/>
        </w:rPr>
      </w:pPr>
    </w:p>
    <w:p>
      <w:pPr>
        <w:spacing w:after="0" w:line="329" w:lineRule="exact"/>
        <w:rPr>
          <w:sz w:val="20"/>
          <w:szCs w:val="20"/>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left="447"/>
        <w:spacing w:after="0"/>
        <w:tabs>
          <w:tab w:leader="none" w:pos="3526" w:val="left"/>
        </w:tabs>
        <w:rPr>
          <w:sz w:val="20"/>
          <w:szCs w:val="20"/>
          <w:color w:val="auto"/>
        </w:rPr>
      </w:pPr>
      <w:r>
        <w:rPr>
          <w:rFonts w:ascii="Courier New" w:cs="Courier New" w:eastAsia="Courier New" w:hAnsi="Courier New"/>
          <w:sz w:val="15"/>
          <w:szCs w:val="15"/>
          <w:color w:val="auto"/>
        </w:rPr>
        <w:t>Through and including</w:t>
      </w:r>
      <w:r>
        <w:rPr>
          <w:sz w:val="20"/>
          <w:szCs w:val="20"/>
          <w:color w:val="auto"/>
        </w:rPr>
        <w:tab/>
      </w:r>
      <w:r>
        <w:rPr>
          <w:rFonts w:ascii="Courier New" w:cs="Courier New" w:eastAsia="Courier New" w:hAnsi="Courier New"/>
          <w:sz w:val="15"/>
          <w:szCs w:val="15"/>
          <w:color w:val="auto"/>
        </w:rPr>
        <w:t>, 2000 (the 25th day after the date of</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this prospectus), all dealers effecting transactions in these securities,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whether or not participating in this offering, may be required to deliver a</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prospectus. This is in addition to a dealer's obligation to deliver a prospectus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when acting as an underwriter and with respect to an unsold allotment or</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subscription.</w:t>
      </w:r>
    </w:p>
    <w:p>
      <w:pPr>
        <w:spacing w:after="0" w:line="5" w:lineRule="exact"/>
        <w:rPr>
          <w:sz w:val="20"/>
          <w:szCs w:val="20"/>
          <w:color w:val="auto"/>
        </w:rPr>
      </w:pPr>
    </w:p>
    <w:p>
      <w:pPr>
        <w:ind w:left="187" w:hanging="187"/>
        <w:spacing w:after="0"/>
        <w:tabs>
          <w:tab w:leader="none" w:pos="187"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54" w:lineRule="exact"/>
        <w:rPr>
          <w:sz w:val="20"/>
          <w:szCs w:val="20"/>
          <w:color w:val="auto"/>
        </w:rPr>
      </w:pPr>
    </w:p>
    <w:p>
      <w:pPr>
        <w:jc w:val="center"/>
        <w:ind w:right="2952"/>
        <w:spacing w:after="0"/>
        <w:rPr>
          <w:sz w:val="20"/>
          <w:szCs w:val="20"/>
          <w:color w:val="auto"/>
        </w:rPr>
      </w:pPr>
      <w:r>
        <w:rPr>
          <w:rFonts w:ascii="Courier New" w:cs="Courier New" w:eastAsia="Courier New" w:hAnsi="Courier New"/>
          <w:sz w:val="15"/>
          <w:szCs w:val="15"/>
          <w:color w:val="auto"/>
        </w:rPr>
        <w:t>6,000,000 Shares</w:t>
      </w:r>
    </w:p>
    <w:p>
      <w:pPr>
        <w:spacing w:after="0" w:line="180" w:lineRule="exact"/>
        <w:rPr>
          <w:sz w:val="20"/>
          <w:szCs w:val="20"/>
          <w:color w:val="auto"/>
        </w:rPr>
      </w:pPr>
    </w:p>
    <w:p>
      <w:pPr>
        <w:jc w:val="center"/>
        <w:ind w:right="2952"/>
        <w:spacing w:after="0"/>
        <w:rPr>
          <w:sz w:val="20"/>
          <w:szCs w:val="20"/>
          <w:color w:val="auto"/>
        </w:rPr>
      </w:pPr>
      <w:r>
        <w:rPr>
          <w:rFonts w:ascii="Courier New" w:cs="Courier New" w:eastAsia="Courier New" w:hAnsi="Courier New"/>
          <w:sz w:val="15"/>
          <w:szCs w:val="15"/>
          <w:color w:val="auto"/>
        </w:rPr>
        <w:t>MARVELL TECHNOLOGY</w:t>
      </w:r>
    </w:p>
    <w:p>
      <w:pPr>
        <w:spacing w:after="0" w:line="5" w:lineRule="exact"/>
        <w:rPr>
          <w:sz w:val="20"/>
          <w:szCs w:val="20"/>
          <w:color w:val="auto"/>
        </w:rPr>
      </w:pPr>
    </w:p>
    <w:p>
      <w:pPr>
        <w:jc w:val="center"/>
        <w:ind w:right="2952"/>
        <w:spacing w:after="0"/>
        <w:rPr>
          <w:sz w:val="20"/>
          <w:szCs w:val="20"/>
          <w:color w:val="auto"/>
        </w:rPr>
      </w:pPr>
      <w:r>
        <w:rPr>
          <w:rFonts w:ascii="Courier New" w:cs="Courier New" w:eastAsia="Courier New" w:hAnsi="Courier New"/>
          <w:sz w:val="15"/>
          <w:szCs w:val="15"/>
          <w:color w:val="auto"/>
        </w:rPr>
        <w:t>GROUP LTD.</w:t>
      </w:r>
    </w:p>
    <w:p>
      <w:pPr>
        <w:spacing w:after="0" w:line="5" w:lineRule="exact"/>
        <w:rPr>
          <w:sz w:val="20"/>
          <w:szCs w:val="20"/>
          <w:color w:val="auto"/>
        </w:rPr>
      </w:pPr>
    </w:p>
    <w:p>
      <w:pPr>
        <w:jc w:val="center"/>
        <w:ind w:right="2952"/>
        <w:spacing w:after="0"/>
        <w:rPr>
          <w:sz w:val="20"/>
          <w:szCs w:val="20"/>
          <w:color w:val="auto"/>
        </w:rPr>
      </w:pPr>
      <w:r>
        <w:rPr>
          <w:rFonts w:ascii="Courier New" w:cs="Courier New" w:eastAsia="Courier New" w:hAnsi="Courier New"/>
          <w:sz w:val="15"/>
          <w:szCs w:val="15"/>
          <w:color w:val="auto"/>
        </w:rPr>
        <w:t>Common Stock</w:t>
      </w:r>
    </w:p>
    <w:p>
      <w:pPr>
        <w:spacing w:after="0" w:line="5" w:lineRule="exact"/>
        <w:rPr>
          <w:sz w:val="20"/>
          <w:szCs w:val="20"/>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jc w:val="center"/>
        <w:ind w:right="2952"/>
        <w:spacing w:after="0"/>
        <w:rPr>
          <w:sz w:val="20"/>
          <w:szCs w:val="20"/>
          <w:color w:val="auto"/>
        </w:rPr>
      </w:pPr>
      <w:r>
        <w:rPr>
          <w:rFonts w:ascii="Courier New" w:cs="Courier New" w:eastAsia="Courier New" w:hAnsi="Courier New"/>
          <w:sz w:val="15"/>
          <w:szCs w:val="15"/>
          <w:color w:val="auto"/>
        </w:rPr>
        <w:t>LOGO</w:t>
      </w:r>
    </w:p>
    <w:p>
      <w:pPr>
        <w:spacing w:after="0" w:line="5" w:lineRule="exact"/>
        <w:rPr>
          <w:sz w:val="20"/>
          <w:szCs w:val="20"/>
          <w:color w:val="auto"/>
        </w:rPr>
      </w:pPr>
    </w:p>
    <w:p>
      <w:pPr>
        <w:ind w:left="2547"/>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2727"/>
        <w:spacing w:after="0"/>
        <w:rPr>
          <w:sz w:val="20"/>
          <w:szCs w:val="20"/>
          <w:color w:val="auto"/>
        </w:rPr>
      </w:pPr>
      <w:r>
        <w:rPr>
          <w:rFonts w:ascii="Courier New" w:cs="Courier New" w:eastAsia="Courier New" w:hAnsi="Courier New"/>
          <w:sz w:val="15"/>
          <w:szCs w:val="15"/>
          <w:color w:val="auto"/>
        </w:rPr>
        <w:t>GOLDMAN, SACHS &amp; CO.</w:t>
      </w:r>
    </w:p>
    <w:p>
      <w:pPr>
        <w:spacing w:after="0" w:line="180" w:lineRule="exact"/>
        <w:rPr>
          <w:sz w:val="20"/>
          <w:szCs w:val="20"/>
          <w:color w:val="auto"/>
        </w:rPr>
      </w:pPr>
    </w:p>
    <w:p>
      <w:pPr>
        <w:ind w:left="2827"/>
        <w:spacing w:after="0"/>
        <w:rPr>
          <w:sz w:val="20"/>
          <w:szCs w:val="20"/>
          <w:color w:val="auto"/>
        </w:rPr>
      </w:pPr>
      <w:r>
        <w:rPr>
          <w:rFonts w:ascii="Courier New" w:cs="Courier New" w:eastAsia="Courier New" w:hAnsi="Courier New"/>
          <w:sz w:val="15"/>
          <w:szCs w:val="15"/>
          <w:color w:val="auto"/>
        </w:rPr>
        <w:t>J.P. MORGAN &amp; CO.</w:t>
      </w:r>
    </w:p>
    <w:p>
      <w:pPr>
        <w:spacing w:after="0" w:line="180" w:lineRule="exact"/>
        <w:rPr>
          <w:sz w:val="20"/>
          <w:szCs w:val="20"/>
          <w:color w:val="auto"/>
        </w:rPr>
      </w:pPr>
    </w:p>
    <w:p>
      <w:pPr>
        <w:ind w:left="2827"/>
        <w:spacing w:after="0"/>
        <w:rPr>
          <w:sz w:val="20"/>
          <w:szCs w:val="20"/>
          <w:color w:val="auto"/>
        </w:rPr>
      </w:pPr>
      <w:r>
        <w:rPr>
          <w:rFonts w:ascii="Courier New" w:cs="Courier New" w:eastAsia="Courier New" w:hAnsi="Courier New"/>
          <w:sz w:val="15"/>
          <w:szCs w:val="15"/>
          <w:color w:val="auto"/>
        </w:rPr>
        <w:t>ROBERTSON STEPHENS</w:t>
      </w:r>
    </w:p>
    <w:p>
      <w:pPr>
        <w:spacing w:after="0" w:line="180" w:lineRule="exact"/>
        <w:rPr>
          <w:sz w:val="20"/>
          <w:szCs w:val="20"/>
          <w:color w:val="auto"/>
        </w:rPr>
      </w:pPr>
    </w:p>
    <w:p>
      <w:pPr>
        <w:ind w:left="2007"/>
        <w:spacing w:after="0"/>
        <w:rPr>
          <w:sz w:val="20"/>
          <w:szCs w:val="20"/>
          <w:color w:val="auto"/>
        </w:rPr>
      </w:pPr>
      <w:r>
        <w:rPr>
          <w:rFonts w:ascii="Courier New" w:cs="Courier New" w:eastAsia="Courier New" w:hAnsi="Courier New"/>
          <w:sz w:val="15"/>
          <w:szCs w:val="15"/>
          <w:color w:val="auto"/>
        </w:rPr>
        <w:t>Representatives of the Underwriters</w:t>
      </w:r>
    </w:p>
    <w:p>
      <w:pPr>
        <w:spacing w:after="0" w:line="180" w:lineRule="exact"/>
        <w:rPr>
          <w:sz w:val="20"/>
          <w:szCs w:val="20"/>
          <w:color w:val="auto"/>
        </w:rPr>
      </w:pPr>
    </w:p>
    <w:p>
      <w:pPr>
        <w:ind w:left="187" w:hanging="187"/>
        <w:spacing w:after="0"/>
        <w:tabs>
          <w:tab w:leader="none" w:pos="187"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ectPr>
          <w:pgSz w:w="11900" w:h="16838" w:orient="portrait"/>
          <w:cols w:equalWidth="0" w:num="1">
            <w:col w:w="10226"/>
          </w:cols>
          <w:pgMar w:left="233" w:top="293" w:right="1440" w:bottom="955" w:gutter="0" w:footer="0" w:header="0"/>
        </w:sectPr>
      </w:pPr>
    </w:p>
    <w:bookmarkStart w:id="107" w:name="page108"/>
    <w:bookmarkEnd w:id="107"/>
    <w:p>
      <w:pPr>
        <w:ind w:left="260"/>
        <w:spacing w:after="0"/>
        <w:rPr>
          <w:sz w:val="20"/>
          <w:szCs w:val="20"/>
          <w:color w:val="auto"/>
        </w:rPr>
      </w:pPr>
      <w:r>
        <w:rPr>
          <w:rFonts w:ascii="Courier New" w:cs="Courier New" w:eastAsia="Courier New" w:hAnsi="Courier New"/>
          <w:sz w:val="15"/>
          <w:szCs w:val="15"/>
          <w:color w:val="auto"/>
        </w:rPr>
        <w:t>103</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PART II</w:t>
      </w:r>
    </w:p>
    <w:p>
      <w:pPr>
        <w:spacing w:after="0" w:line="180" w:lineRule="exact"/>
        <w:rPr>
          <w:sz w:val="20"/>
          <w:szCs w:val="20"/>
          <w:color w:val="auto"/>
        </w:rPr>
      </w:pPr>
    </w:p>
    <w:p>
      <w:pPr>
        <w:ind w:left="1900"/>
        <w:spacing w:after="0"/>
        <w:rPr>
          <w:sz w:val="20"/>
          <w:szCs w:val="20"/>
          <w:color w:val="auto"/>
        </w:rPr>
      </w:pPr>
      <w:r>
        <w:rPr>
          <w:rFonts w:ascii="Courier New" w:cs="Courier New" w:eastAsia="Courier New" w:hAnsi="Courier New"/>
          <w:sz w:val="15"/>
          <w:szCs w:val="15"/>
          <w:color w:val="auto"/>
        </w:rPr>
        <w:t>INFORMATION NOT REQUIRED IN PROSPECTUS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13. OTHER EXPENSES OF ISSUANCE AND DISTRIBUTION.</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Securities and Exchange Commission Registration Fee.........</w:t>
            </w:r>
          </w:p>
        </w:tc>
        <w:tc>
          <w:tcPr>
            <w:tcW w:w="260" w:type="dxa"/>
            <w:vAlign w:val="bottom"/>
          </w:tcPr>
          <w:p>
            <w:pPr>
              <w:jc w:val="right"/>
              <w:ind w:right="4"/>
              <w:spacing w:after="0"/>
              <w:rPr>
                <w:sz w:val="20"/>
                <w:szCs w:val="20"/>
                <w:color w:val="auto"/>
              </w:rPr>
            </w:pPr>
            <w:r>
              <w:rPr>
                <w:rFonts w:ascii="Courier New" w:cs="Courier New" w:eastAsia="Courier New" w:hAnsi="Courier New"/>
                <w:sz w:val="15"/>
                <w:szCs w:val="15"/>
                <w:color w:val="auto"/>
              </w:rPr>
              <w:t>$</w:t>
            </w: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19,800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National Association of Securities Dealers Filing Fee.......</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8,000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Nasdaq National Market Listing Fee..........................</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95,000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Blue Sky Fees and Expenses..................................</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15,000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Transfer Agent and Registrar Fees...........................</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10,000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Accounting Fees and Expenses................................</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300,000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Legal Fees and Expenses.....................................</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800,000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Printing Expenses...........................................</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250,000</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Miscellaneous...............................................</w:t>
            </w:r>
          </w:p>
        </w:tc>
        <w:tc>
          <w:tcPr>
            <w:tcW w:w="260" w:type="dxa"/>
            <w:vAlign w:val="bottom"/>
          </w:tcPr>
          <w:p>
            <w:pPr>
              <w:spacing w:after="0"/>
              <w:rPr>
                <w:sz w:val="15"/>
                <w:szCs w:val="15"/>
                <w:color w:val="auto"/>
              </w:rPr>
            </w:pPr>
          </w:p>
        </w:tc>
        <w:tc>
          <w:tcPr>
            <w:tcW w:w="740" w:type="dxa"/>
            <w:vAlign w:val="bottom"/>
          </w:tcPr>
          <w:p>
            <w:pPr>
              <w:jc w:val="right"/>
              <w:spacing w:after="0"/>
              <w:rPr>
                <w:sz w:val="20"/>
                <w:szCs w:val="20"/>
                <w:color w:val="auto"/>
              </w:rPr>
            </w:pPr>
            <w:r>
              <w:rPr>
                <w:rFonts w:ascii="Courier New" w:cs="Courier New" w:eastAsia="Courier New" w:hAnsi="Courier New"/>
                <w:sz w:val="15"/>
                <w:szCs w:val="15"/>
                <w:color w:val="auto"/>
              </w:rPr>
              <w:t>27,200</w:t>
            </w:r>
          </w:p>
        </w:tc>
      </w:tr>
      <w:tr>
        <w:trPr>
          <w:trHeight w:val="175"/>
        </w:trPr>
        <w:tc>
          <w:tcPr>
            <w:tcW w:w="5540" w:type="dxa"/>
            <w:vAlign w:val="bottom"/>
          </w:tcPr>
          <w:p>
            <w:pPr>
              <w:spacing w:after="0"/>
              <w:rPr>
                <w:sz w:val="15"/>
                <w:szCs w:val="15"/>
                <w:color w:val="auto"/>
              </w:rPr>
            </w:pP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5"/>
        </w:trPr>
        <w:tc>
          <w:tcPr>
            <w:tcW w:w="5540" w:type="dxa"/>
            <w:vAlign w:val="bottom"/>
          </w:tcPr>
          <w:p>
            <w:pPr>
              <w:jc w:val="right"/>
              <w:ind w:right="24"/>
              <w:spacing w:after="0"/>
              <w:rPr>
                <w:sz w:val="20"/>
                <w:szCs w:val="20"/>
                <w:color w:val="auto"/>
              </w:rPr>
            </w:pPr>
            <w:r>
              <w:rPr>
                <w:rFonts w:ascii="Courier New" w:cs="Courier New" w:eastAsia="Courier New" w:hAnsi="Courier New"/>
                <w:sz w:val="15"/>
                <w:szCs w:val="15"/>
                <w:color w:val="auto"/>
              </w:rPr>
              <w:t>Total.....................................................</w:t>
            </w: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$1,525,000</w:t>
            </w:r>
          </w:p>
        </w:tc>
      </w:tr>
      <w:tr>
        <w:trPr>
          <w:trHeight w:val="175"/>
        </w:trPr>
        <w:tc>
          <w:tcPr>
            <w:tcW w:w="5540" w:type="dxa"/>
            <w:vAlign w:val="bottom"/>
          </w:tcPr>
          <w:p>
            <w:pPr>
              <w:spacing w:after="0"/>
              <w:rPr>
                <w:sz w:val="15"/>
                <w:szCs w:val="15"/>
                <w:color w:val="auto"/>
              </w:rPr>
            </w:pP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14. INDEMNIFICATION OF DIRECTORS AND OFFICERS.</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w:t>
      </w:r>
    </w:p>
    <w:p>
      <w:pPr>
        <w:spacing w:after="0" w:line="188"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15. RECENT SALES OF UNREGISTERED SECURITIES.</w:t>
      </w:r>
    </w:p>
    <w:p>
      <w:pPr>
        <w:spacing w:after="0" w:line="354" w:lineRule="exact"/>
        <w:rPr>
          <w:sz w:val="20"/>
          <w:szCs w:val="20"/>
          <w:color w:val="auto"/>
        </w:rPr>
      </w:pPr>
    </w:p>
    <w:p>
      <w:pPr>
        <w:ind w:right="3219" w:firstLine="454"/>
        <w:spacing w:after="0" w:line="247" w:lineRule="auto"/>
        <w:rPr>
          <w:sz w:val="20"/>
          <w:szCs w:val="20"/>
          <w:color w:val="auto"/>
        </w:rPr>
      </w:pPr>
      <w:r>
        <w:rPr>
          <w:rFonts w:ascii="Courier New" w:cs="Courier New" w:eastAsia="Courier New" w:hAnsi="Courier New"/>
          <w:sz w:val="15"/>
          <w:szCs w:val="15"/>
          <w:color w:val="auto"/>
        </w:rPr>
        <w:t>From January 1, 1997 through April 30, 2000, we have issued and sold the following unregistered securities:</w:t>
      </w:r>
    </w:p>
    <w:p>
      <w:pPr>
        <w:spacing w:after="0" w:line="349" w:lineRule="exact"/>
        <w:rPr>
          <w:sz w:val="20"/>
          <w:szCs w:val="20"/>
          <w:color w:val="auto"/>
        </w:rPr>
      </w:pPr>
    </w:p>
    <w:p>
      <w:pPr>
        <w:ind w:left="440" w:right="2959" w:firstLine="462"/>
        <w:spacing w:after="0" w:line="247" w:lineRule="auto"/>
        <w:tabs>
          <w:tab w:leader="none" w:pos="1167"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June, 1997, we issued convertible promissory notes in the aggregate principal amount of $2,211,250 to six investors for $2,211,250 in cash. In conjunction with the issuance of the</w:t>
      </w:r>
    </w:p>
    <w:p>
      <w:pPr>
        <w:spacing w:after="0" w:line="17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II-1</w:t>
      </w:r>
    </w:p>
    <w:p>
      <w:pPr>
        <w:sectPr>
          <w:pgSz w:w="11900" w:h="16838" w:orient="portrait"/>
          <w:cols w:equalWidth="0" w:num="1">
            <w:col w:w="10219"/>
          </w:cols>
          <w:pgMar w:left="240" w:top="293" w:right="1440" w:bottom="1440" w:gutter="0" w:footer="0" w:header="0"/>
        </w:sectPr>
      </w:pPr>
    </w:p>
    <w:bookmarkStart w:id="108" w:name="page109"/>
    <w:bookmarkEnd w:id="108"/>
    <w:p>
      <w:pPr>
        <w:ind w:left="260"/>
        <w:spacing w:after="0"/>
        <w:rPr>
          <w:sz w:val="20"/>
          <w:szCs w:val="20"/>
          <w:color w:val="auto"/>
        </w:rPr>
      </w:pPr>
      <w:r>
        <w:rPr>
          <w:rFonts w:ascii="Courier New" w:cs="Courier New" w:eastAsia="Courier New" w:hAnsi="Courier New"/>
          <w:sz w:val="15"/>
          <w:szCs w:val="15"/>
          <w:color w:val="auto"/>
        </w:rPr>
        <w:t>104</w:t>
      </w:r>
    </w:p>
    <w:p>
      <w:pPr>
        <w:spacing w:after="0" w:line="180" w:lineRule="exact"/>
        <w:rPr>
          <w:sz w:val="20"/>
          <w:szCs w:val="20"/>
          <w:color w:val="auto"/>
        </w:rPr>
      </w:pPr>
    </w:p>
    <w:p>
      <w:pPr>
        <w:ind w:left="440" w:right="2959"/>
        <w:spacing w:after="0" w:line="246" w:lineRule="auto"/>
        <w:rPr>
          <w:sz w:val="20"/>
          <w:szCs w:val="20"/>
          <w:color w:val="auto"/>
        </w:rPr>
      </w:pPr>
      <w:r>
        <w:rPr>
          <w:rFonts w:ascii="Courier New" w:cs="Courier New" w:eastAsia="Courier New" w:hAnsi="Courier New"/>
          <w:sz w:val="15"/>
          <w:szCs w:val="15"/>
          <w:color w:val="auto"/>
        </w:rPr>
        <w:t>convertible promissory notes, we issued warrants to purchase 76,544 shares of Series D preferred stock to such investors at an exercise price of $4.33 per share, which warrants expire, if not earlier exercised, on the earlier of June 27, 2000 or the consummation of this offering.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180" w:lineRule="exact"/>
        <w:rPr>
          <w:sz w:val="20"/>
          <w:szCs w:val="20"/>
          <w:color w:val="auto"/>
        </w:rPr>
      </w:pPr>
    </w:p>
    <w:p>
      <w:pPr>
        <w:ind w:left="440" w:right="2959" w:firstLine="462"/>
        <w:spacing w:after="0" w:line="246" w:lineRule="auto"/>
        <w:tabs>
          <w:tab w:leader="none" w:pos="1167"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expire, if not earlier exercised, on the earlier of June 27, 2000 or the consummation of this offering.</w:t>
      </w:r>
    </w:p>
    <w:p>
      <w:pPr>
        <w:spacing w:after="0" w:line="353" w:lineRule="exact"/>
        <w:rPr>
          <w:rFonts w:ascii="Courier New" w:cs="Courier New" w:eastAsia="Courier New" w:hAnsi="Courier New"/>
          <w:sz w:val="15"/>
          <w:szCs w:val="15"/>
          <w:color w:val="auto"/>
        </w:rPr>
      </w:pPr>
    </w:p>
    <w:p>
      <w:pPr>
        <w:ind w:left="440" w:right="3039" w:firstLine="462"/>
        <w:spacing w:after="0" w:line="246" w:lineRule="auto"/>
        <w:tabs>
          <w:tab w:leader="none" w:pos="1167"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352" w:lineRule="exact"/>
        <w:rPr>
          <w:rFonts w:ascii="Courier New" w:cs="Courier New" w:eastAsia="Courier New" w:hAnsi="Courier New"/>
          <w:sz w:val="15"/>
          <w:szCs w:val="15"/>
          <w:color w:val="auto"/>
        </w:rPr>
      </w:pPr>
    </w:p>
    <w:p>
      <w:pPr>
        <w:ind w:left="440" w:right="3139" w:firstLine="462"/>
        <w:spacing w:after="0" w:line="247" w:lineRule="auto"/>
        <w:tabs>
          <w:tab w:leader="none" w:pos="1167"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May 1998, in connection with a loan agreement we issued a warrant to our bank to purchase up to 45,000 shares of Series D preferred stock at an exercise price of $4.33 per share.</w:t>
      </w:r>
    </w:p>
    <w:p>
      <w:pPr>
        <w:spacing w:after="0" w:line="174" w:lineRule="exact"/>
        <w:rPr>
          <w:rFonts w:ascii="Courier New" w:cs="Courier New" w:eastAsia="Courier New" w:hAnsi="Courier New"/>
          <w:sz w:val="15"/>
          <w:szCs w:val="15"/>
          <w:color w:val="auto"/>
        </w:rPr>
      </w:pPr>
    </w:p>
    <w:p>
      <w:pPr>
        <w:ind w:left="440" w:right="3139" w:firstLine="462"/>
        <w:spacing w:after="0" w:line="247" w:lineRule="auto"/>
        <w:tabs>
          <w:tab w:leader="none" w:pos="1167"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June 1999, in connection with a loan agreement we issued a warrant to our bank to purchase up to 60,000 shares of common stock at an exercise price of $1.50.</w:t>
      </w:r>
    </w:p>
    <w:p>
      <w:pPr>
        <w:spacing w:after="0" w:line="174" w:lineRule="exact"/>
        <w:rPr>
          <w:rFonts w:ascii="Courier New" w:cs="Courier New" w:eastAsia="Courier New" w:hAnsi="Courier New"/>
          <w:sz w:val="15"/>
          <w:szCs w:val="15"/>
          <w:color w:val="auto"/>
        </w:rPr>
      </w:pPr>
    </w:p>
    <w:p>
      <w:pPr>
        <w:ind w:left="440" w:right="3039" w:firstLine="462"/>
        <w:spacing w:after="0" w:line="247" w:lineRule="auto"/>
        <w:tabs>
          <w:tab w:leader="none" w:pos="1167"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July 1999, we sold an aggregate of 350,000 shares of Series E preferred stock to an investor at a purchase price of $10.00 per share for an aggregate consideration of $3,500,000 in cash.</w:t>
      </w:r>
    </w:p>
    <w:p>
      <w:pPr>
        <w:spacing w:after="0" w:line="349" w:lineRule="exact"/>
        <w:rPr>
          <w:rFonts w:ascii="Courier New" w:cs="Courier New" w:eastAsia="Courier New" w:hAnsi="Courier New"/>
          <w:sz w:val="15"/>
          <w:szCs w:val="15"/>
          <w:color w:val="auto"/>
        </w:rPr>
      </w:pPr>
    </w:p>
    <w:p>
      <w:pPr>
        <w:ind w:left="440" w:right="2959" w:firstLine="462"/>
        <w:spacing w:after="0" w:line="246" w:lineRule="auto"/>
        <w:tabs>
          <w:tab w:leader="none" w:pos="1167"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 of April 30, 2000, 15,264,331 shares of common stock had been issued to our employees, directors and consultants upon exercise of options at exercise prices ranging from $0.03 to $5.00 per share and 11,492,809 shares of common were issuable upon exercise of outstanding options under our stock option plans at exercise prices ranging from $0.03 to $5.00 per share.</w:t>
      </w:r>
    </w:p>
    <w:p>
      <w:pPr>
        <w:spacing w:after="0" w:line="200" w:lineRule="exact"/>
        <w:rPr>
          <w:sz w:val="20"/>
          <w:szCs w:val="20"/>
          <w:color w:val="auto"/>
        </w:rPr>
      </w:pPr>
    </w:p>
    <w:p>
      <w:pPr>
        <w:spacing w:after="0" w:line="328"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2,548,288 outstanding shares of Series D preferred stock and the 350,000 shares of Series E preferred stock will automatically convert on a four-for-one basis into shares of common stock upon the consummation of this offering.</w:t>
      </w:r>
    </w:p>
    <w:p>
      <w:pPr>
        <w:spacing w:after="0" w:line="356"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178"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II-2</w:t>
      </w:r>
    </w:p>
    <w:p>
      <w:pPr>
        <w:sectPr>
          <w:pgSz w:w="11900" w:h="16838" w:orient="portrait"/>
          <w:cols w:equalWidth="0" w:num="1">
            <w:col w:w="10219"/>
          </w:cols>
          <w:pgMar w:left="240" w:top="293" w:right="1440" w:bottom="1440" w:gutter="0" w:footer="0" w:header="0"/>
        </w:sectPr>
      </w:pPr>
    </w:p>
    <w:bookmarkStart w:id="109" w:name="page110"/>
    <w:bookmarkEnd w:id="109"/>
    <w:p>
      <w:pPr>
        <w:ind w:left="267"/>
        <w:spacing w:after="0"/>
        <w:rPr>
          <w:sz w:val="20"/>
          <w:szCs w:val="20"/>
          <w:color w:val="auto"/>
        </w:rPr>
      </w:pPr>
      <w:r>
        <w:rPr>
          <w:rFonts w:ascii="Courier New" w:cs="Courier New" w:eastAsia="Courier New" w:hAnsi="Courier New"/>
          <w:sz w:val="15"/>
          <w:szCs w:val="15"/>
          <w:color w:val="auto"/>
        </w:rPr>
        <w:t>105</w:t>
      </w:r>
    </w:p>
    <w:p>
      <w:pPr>
        <w:spacing w:after="0" w:line="180" w:lineRule="exact"/>
        <w:rPr>
          <w:sz w:val="20"/>
          <w:szCs w:val="20"/>
          <w:color w:val="auto"/>
        </w:rPr>
      </w:pPr>
    </w:p>
    <w:p>
      <w:pPr>
        <w:jc w:val="center"/>
        <w:ind w:right="5492"/>
        <w:spacing w:after="0"/>
        <w:rPr>
          <w:sz w:val="20"/>
          <w:szCs w:val="20"/>
          <w:color w:val="auto"/>
        </w:rPr>
      </w:pPr>
      <w:r>
        <w:rPr>
          <w:rFonts w:ascii="Courier New" w:cs="Courier New" w:eastAsia="Courier New" w:hAnsi="Courier New"/>
          <w:sz w:val="15"/>
          <w:szCs w:val="15"/>
          <w:color w:val="auto"/>
        </w:rPr>
        <w:t>ITEM 16. EXHIBITS AND FINANCIAL STATEMENT SCHEDULES.</w:t>
      </w:r>
    </w:p>
    <w:p>
      <w:pPr>
        <w:spacing w:after="0" w:line="180" w:lineRule="exact"/>
        <w:rPr>
          <w:sz w:val="20"/>
          <w:szCs w:val="20"/>
          <w:color w:val="auto"/>
        </w:rPr>
      </w:pPr>
    </w:p>
    <w:p>
      <w:pPr>
        <w:ind w:left="447"/>
        <w:spacing w:after="0"/>
        <w:rPr>
          <w:sz w:val="20"/>
          <w:szCs w:val="20"/>
          <w:color w:val="auto"/>
        </w:rPr>
      </w:pPr>
      <w:r>
        <w:rPr>
          <w:rFonts w:ascii="Courier New" w:cs="Courier New" w:eastAsia="Courier New" w:hAnsi="Courier New"/>
          <w:sz w:val="15"/>
          <w:szCs w:val="15"/>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tbl>
      <w:tblPr>
        <w:tblLayout w:type="fixed"/>
        <w:tblInd w:w="7" w:type="dxa"/>
        <w:tblCellMar>
          <w:top w:w="0" w:type="dxa"/>
          <w:left w:w="0" w:type="dxa"/>
          <w:bottom w:w="0" w:type="dxa"/>
          <w:right w:w="0" w:type="dxa"/>
        </w:tblCellMar>
      </w:tblPr>
      <w:tr>
        <w:trPr>
          <w:trHeight w:val="170"/>
        </w:trPr>
        <w:tc>
          <w:tcPr>
            <w:tcW w:w="86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500" w:type="dxa"/>
            <w:vAlign w:val="bottom"/>
          </w:tcPr>
          <w:p>
            <w:pPr>
              <w:spacing w:after="0"/>
              <w:rPr>
                <w:sz w:val="14"/>
                <w:szCs w:val="14"/>
                <w:color w:val="auto"/>
              </w:rPr>
            </w:pPr>
          </w:p>
        </w:tc>
      </w:tr>
      <w:tr>
        <w:trPr>
          <w:trHeight w:val="175"/>
        </w:trPr>
        <w:tc>
          <w:tcPr>
            <w:tcW w:w="86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500" w:type="dxa"/>
            <w:vAlign w:val="bottom"/>
          </w:tcPr>
          <w:p>
            <w:pPr>
              <w:ind w:left="2140"/>
              <w:spacing w:after="0"/>
              <w:rPr>
                <w:sz w:val="20"/>
                <w:szCs w:val="20"/>
                <w:color w:val="auto"/>
              </w:rPr>
            </w:pPr>
            <w:r>
              <w:rPr>
                <w:rFonts w:ascii="Courier New" w:cs="Courier New" w:eastAsia="Courier New" w:hAnsi="Courier New"/>
                <w:sz w:val="15"/>
                <w:szCs w:val="15"/>
                <w:color w:val="auto"/>
              </w:rPr>
              <w:t>EXHIBIT TITLE</w:t>
            </w:r>
          </w:p>
        </w:tc>
      </w:tr>
      <w:tr>
        <w:trPr>
          <w:trHeight w:val="175"/>
        </w:trPr>
        <w:tc>
          <w:tcPr>
            <w:tcW w:w="86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500" w:type="dxa"/>
            <w:vAlign w:val="bottom"/>
          </w:tcPr>
          <w:p>
            <w:pPr>
              <w:ind w:left="2320"/>
              <w:spacing w:after="0"/>
              <w:rPr>
                <w:sz w:val="20"/>
                <w:szCs w:val="20"/>
                <w:color w:val="auto"/>
              </w:rPr>
            </w:pPr>
            <w:r>
              <w:rPr>
                <w:rFonts w:ascii="Courier New" w:cs="Courier New" w:eastAsia="Courier New" w:hAnsi="Courier New"/>
                <w:sz w:val="15"/>
                <w:szCs w:val="15"/>
                <w:color w:val="auto"/>
              </w:rPr>
              <w:t>-------------</w:t>
            </w:r>
          </w:p>
        </w:tc>
      </w:tr>
      <w:tr>
        <w:trPr>
          <w:trHeight w:val="350"/>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1.1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Form of Underwriting Agreement</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3.1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Memorandum of Association*</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3.2</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Bye-laws*</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4.1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Specimen Common Stock Certificate</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5.1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Opinion of Conyers Dill &amp; Pearman</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rPr>
              <w:t>8.1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Tax Opinion of Fenwick &amp; West LLP</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1995 Stock Option Plan*</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10.2</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1997 Directors' Stock Option Plan*</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10.3</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2000 Employee Stock Purchase Plan*</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10.4</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Semiconductor, Inc. dated October 1, 1998*</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10.5</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First Amendment to Sublease between Netscape Communications,</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Inc. and Marvell Semiconductor, Inc. dated October 1, 1999 *</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10.6</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Investor Rights Agreement dated September 10, 1999*</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10.7</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Corporation dated June 30, 1997</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21.1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Subsidiaries*</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23.1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Consent of Conyers Dill &amp; Pearman (contained in Exhibit 5.1)</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23.2</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Consent of Fenwick &amp; West LLP (contained in Exhibit 8.1)</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23.3</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Consent of PricewaterhouseCoopers LLP</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24.1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Power of Attorney (included in II-4 -- II-5)</w:t>
            </w:r>
          </w:p>
        </w:tc>
      </w:tr>
      <w:tr>
        <w:trPr>
          <w:trHeight w:val="175"/>
        </w:trPr>
        <w:tc>
          <w:tcPr>
            <w:tcW w:w="860" w:type="dxa"/>
            <w:vAlign w:val="bottom"/>
          </w:tcPr>
          <w:p>
            <w:pPr>
              <w:jc w:val="right"/>
              <w:ind w:right="424"/>
              <w:spacing w:after="0"/>
              <w:rPr>
                <w:sz w:val="20"/>
                <w:szCs w:val="20"/>
                <w:color w:val="auto"/>
              </w:rPr>
            </w:pPr>
            <w:r>
              <w:rPr>
                <w:rFonts w:ascii="Courier New" w:cs="Courier New" w:eastAsia="Courier New" w:hAnsi="Courier New"/>
                <w:sz w:val="15"/>
                <w:szCs w:val="15"/>
                <w:color w:val="auto"/>
                <w:w w:val="94"/>
              </w:rPr>
              <w:t>27.1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Financial Data Schedule*</w:t>
            </w:r>
          </w:p>
        </w:tc>
      </w:tr>
    </w:tbl>
    <w:p>
      <w:pPr>
        <w:spacing w:after="0" w:line="200" w:lineRule="exact"/>
        <w:rPr>
          <w:sz w:val="20"/>
          <w:szCs w:val="20"/>
          <w:color w:val="auto"/>
        </w:rPr>
      </w:pPr>
    </w:p>
    <w:p>
      <w:pPr>
        <w:spacing w:after="0" w:line="32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180" w:lineRule="exact"/>
        <w:rPr>
          <w:sz w:val="20"/>
          <w:szCs w:val="20"/>
          <w:color w:val="auto"/>
        </w:rPr>
      </w:pPr>
    </w:p>
    <w:p>
      <w:pPr>
        <w:ind w:left="267" w:hanging="267"/>
        <w:spacing w:after="0"/>
        <w:tabs>
          <w:tab w:leader="none" w:pos="267"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Previously Filed</w:t>
      </w:r>
    </w:p>
    <w:p>
      <w:pPr>
        <w:spacing w:after="0" w:line="200" w:lineRule="exact"/>
        <w:rPr>
          <w:sz w:val="20"/>
          <w:szCs w:val="20"/>
          <w:color w:val="auto"/>
        </w:rPr>
      </w:pPr>
    </w:p>
    <w:p>
      <w:pPr>
        <w:spacing w:after="0" w:line="329" w:lineRule="exact"/>
        <w:rPr>
          <w:sz w:val="20"/>
          <w:szCs w:val="20"/>
          <w:color w:val="auto"/>
        </w:rPr>
      </w:pPr>
    </w:p>
    <w:p>
      <w:pPr>
        <w:ind w:left="7" w:right="2959" w:firstLine="454"/>
        <w:spacing w:after="0" w:line="247" w:lineRule="auto"/>
        <w:rPr>
          <w:sz w:val="20"/>
          <w:szCs w:val="20"/>
          <w:color w:val="auto"/>
        </w:rPr>
      </w:pPr>
      <w:r>
        <w:rPr>
          <w:rFonts w:ascii="Courier New" w:cs="Courier New" w:eastAsia="Courier New" w:hAnsi="Courier New"/>
          <w:sz w:val="15"/>
          <w:szCs w:val="15"/>
          <w:color w:val="auto"/>
        </w:rPr>
        <w:t>Other financial statement schedules are omitted because the information called for is not required or is shown either in the financial statements or the notes thereto.</w:t>
      </w:r>
    </w:p>
    <w:p>
      <w:pPr>
        <w:spacing w:after="0" w:line="34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ITEM 17. UNDERTAKINGS.</w:t>
      </w:r>
    </w:p>
    <w:p>
      <w:pPr>
        <w:spacing w:after="0" w:line="180" w:lineRule="exact"/>
        <w:rPr>
          <w:sz w:val="20"/>
          <w:szCs w:val="20"/>
          <w:color w:val="auto"/>
        </w:rPr>
      </w:pPr>
    </w:p>
    <w:p>
      <w:pPr>
        <w:ind w:left="7" w:right="2959" w:firstLine="448"/>
        <w:spacing w:after="0" w:line="246" w:lineRule="auto"/>
        <w:tabs>
          <w:tab w:leader="none" w:pos="825"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Insofar as indemnification for liabilities arising under the Securities Act may be permitted to directors, officers and controlling persons of the Registrant pursuant to the provisions described under "Item</w:t>
      </w:r>
    </w:p>
    <w:p>
      <w:pPr>
        <w:spacing w:after="0" w:line="1" w:lineRule="exact"/>
        <w:rPr>
          <w:rFonts w:ascii="Courier New" w:cs="Courier New" w:eastAsia="Courier New" w:hAnsi="Courier New"/>
          <w:sz w:val="15"/>
          <w:szCs w:val="15"/>
          <w:color w:val="auto"/>
        </w:rPr>
      </w:pPr>
    </w:p>
    <w:p>
      <w:pPr>
        <w:ind w:left="7" w:right="2959"/>
        <w:spacing w:after="0" w:line="24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82" w:lineRule="exact"/>
        <w:rPr>
          <w:rFonts w:ascii="Courier New" w:cs="Courier New" w:eastAsia="Courier New" w:hAnsi="Courier New"/>
          <w:sz w:val="15"/>
          <w:szCs w:val="15"/>
          <w:color w:val="auto"/>
        </w:rPr>
      </w:pPr>
    </w:p>
    <w:p>
      <w:pPr>
        <w:ind w:left="827" w:hanging="372"/>
        <w:spacing w:after="0"/>
        <w:tabs>
          <w:tab w:leader="none" w:pos="827"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that:</w:t>
      </w:r>
    </w:p>
    <w:p>
      <w:pPr>
        <w:spacing w:after="0" w:line="179" w:lineRule="exact"/>
        <w:rPr>
          <w:rFonts w:ascii="Courier New" w:cs="Courier New" w:eastAsia="Courier New" w:hAnsi="Courier New"/>
          <w:sz w:val="15"/>
          <w:szCs w:val="15"/>
          <w:color w:val="auto"/>
        </w:rPr>
      </w:pPr>
    </w:p>
    <w:p>
      <w:pPr>
        <w:ind w:left="447" w:right="3139" w:firstLine="462"/>
        <w:spacing w:after="0" w:line="246" w:lineRule="auto"/>
        <w:tabs>
          <w:tab w:leader="none" w:pos="1265" w:val="left"/>
        </w:tabs>
        <w:numPr>
          <w:ilvl w:val="1"/>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spacing w:after="0" w:line="2" w:lineRule="exact"/>
        <w:rPr>
          <w:rFonts w:ascii="Courier New" w:cs="Courier New" w:eastAsia="Courier New" w:hAnsi="Courier New"/>
          <w:sz w:val="15"/>
          <w:szCs w:val="15"/>
          <w:color w:val="auto"/>
        </w:rPr>
      </w:pPr>
    </w:p>
    <w:p>
      <w:pPr>
        <w:ind w:left="447" w:right="3139"/>
        <w:spacing w:after="0" w:line="24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(4) or 497(h) under the Securities Act shall be deemed to be part of this Registration Statement as of the time it was declared effective.</w:t>
      </w:r>
    </w:p>
    <w:p>
      <w:pPr>
        <w:spacing w:after="0" w:line="175" w:lineRule="exact"/>
        <w:rPr>
          <w:sz w:val="20"/>
          <w:szCs w:val="20"/>
          <w:color w:val="auto"/>
        </w:rPr>
      </w:pPr>
    </w:p>
    <w:p>
      <w:pPr>
        <w:ind w:left="3447"/>
        <w:spacing w:after="0"/>
        <w:rPr>
          <w:sz w:val="20"/>
          <w:szCs w:val="20"/>
          <w:color w:val="auto"/>
        </w:rPr>
      </w:pPr>
      <w:r>
        <w:rPr>
          <w:rFonts w:ascii="Courier New" w:cs="Courier New" w:eastAsia="Courier New" w:hAnsi="Courier New"/>
          <w:sz w:val="15"/>
          <w:szCs w:val="15"/>
          <w:color w:val="auto"/>
        </w:rPr>
        <w:t>II-3</w:t>
      </w:r>
    </w:p>
    <w:p>
      <w:pPr>
        <w:sectPr>
          <w:pgSz w:w="11900" w:h="16838" w:orient="portrait"/>
          <w:cols w:equalWidth="0" w:num="1">
            <w:col w:w="10226"/>
          </w:cols>
          <w:pgMar w:left="233" w:top="293" w:right="1440" w:bottom="1440" w:gutter="0" w:footer="0" w:header="0"/>
        </w:sectPr>
      </w:pPr>
    </w:p>
    <w:bookmarkStart w:id="110" w:name="page111"/>
    <w:bookmarkEnd w:id="110"/>
    <w:p>
      <w:pPr>
        <w:spacing w:after="0"/>
        <w:rPr>
          <w:sz w:val="20"/>
          <w:szCs w:val="20"/>
          <w:color w:val="auto"/>
        </w:rPr>
      </w:pPr>
      <w:r>
        <w:rPr>
          <w:rFonts w:ascii="Courier New" w:cs="Courier New" w:eastAsia="Courier New" w:hAnsi="Courier New"/>
          <w:sz w:val="15"/>
          <w:szCs w:val="15"/>
          <w:color w:val="auto"/>
        </w:rPr>
        <w:t>106</w:t>
      </w:r>
    </w:p>
    <w:p>
      <w:pPr>
        <w:spacing w:after="0" w:line="180" w:lineRule="exact"/>
        <w:rPr>
          <w:sz w:val="20"/>
          <w:szCs w:val="20"/>
          <w:color w:val="auto"/>
        </w:rPr>
      </w:pPr>
    </w:p>
    <w:p>
      <w:pPr>
        <w:ind w:left="180" w:right="2959" w:firstLine="462"/>
        <w:spacing w:after="0" w:line="246" w:lineRule="auto"/>
        <w:tabs>
          <w:tab w:leader="none" w:pos="998" w:val="left"/>
        </w:tabs>
        <w:numPr>
          <w:ilvl w:val="1"/>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177" w:lineRule="exact"/>
        <w:rPr>
          <w:rFonts w:ascii="Courier New" w:cs="Courier New" w:eastAsia="Courier New" w:hAnsi="Courier New"/>
          <w:sz w:val="15"/>
          <w:szCs w:val="15"/>
          <w:color w:val="auto"/>
        </w:rPr>
      </w:pPr>
    </w:p>
    <w:p>
      <w:pPr>
        <w:ind w:left="-260" w:right="3139" w:firstLine="448"/>
        <w:spacing w:after="0" w:line="246" w:lineRule="auto"/>
        <w:tabs>
          <w:tab w:leader="none" w:pos="558"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177" w:lineRule="exact"/>
        <w:rPr>
          <w:sz w:val="20"/>
          <w:szCs w:val="20"/>
          <w:color w:val="auto"/>
        </w:rPr>
      </w:pPr>
    </w:p>
    <w:p>
      <w:pPr>
        <w:ind w:left="3180"/>
        <w:spacing w:after="0"/>
        <w:rPr>
          <w:sz w:val="20"/>
          <w:szCs w:val="20"/>
          <w:color w:val="auto"/>
        </w:rPr>
      </w:pPr>
      <w:r>
        <w:rPr>
          <w:rFonts w:ascii="Courier New" w:cs="Courier New" w:eastAsia="Courier New" w:hAnsi="Courier New"/>
          <w:sz w:val="15"/>
          <w:szCs w:val="15"/>
          <w:color w:val="auto"/>
        </w:rPr>
        <w:t>II-4</w:t>
      </w:r>
    </w:p>
    <w:p>
      <w:pPr>
        <w:sectPr>
          <w:pgSz w:w="11900" w:h="16838" w:orient="portrait"/>
          <w:cols w:equalWidth="0" w:num="1">
            <w:col w:w="9959"/>
          </w:cols>
          <w:pgMar w:left="500" w:top="293" w:right="1440" w:bottom="1440" w:gutter="0" w:footer="0" w:header="0"/>
        </w:sectPr>
      </w:pPr>
    </w:p>
    <w:bookmarkStart w:id="111" w:name="page112"/>
    <w:bookmarkEnd w:id="111"/>
    <w:p>
      <w:pPr>
        <w:ind w:left="260"/>
        <w:spacing w:after="0"/>
        <w:rPr>
          <w:sz w:val="20"/>
          <w:szCs w:val="20"/>
          <w:color w:val="auto"/>
        </w:rPr>
      </w:pPr>
      <w:r>
        <w:rPr>
          <w:rFonts w:ascii="Courier New" w:cs="Courier New" w:eastAsia="Courier New" w:hAnsi="Courier New"/>
          <w:sz w:val="15"/>
          <w:szCs w:val="15"/>
          <w:color w:val="auto"/>
        </w:rPr>
        <w:t>107</w:t>
      </w:r>
    </w:p>
    <w:p>
      <w:pPr>
        <w:spacing w:after="0" w:line="180" w:lineRule="exact"/>
        <w:rPr>
          <w:sz w:val="20"/>
          <w:szCs w:val="20"/>
          <w:color w:val="auto"/>
        </w:rPr>
      </w:pPr>
    </w:p>
    <w:p>
      <w:pPr>
        <w:ind w:left="3180"/>
        <w:spacing w:after="0"/>
        <w:rPr>
          <w:sz w:val="20"/>
          <w:szCs w:val="20"/>
          <w:color w:val="auto"/>
        </w:rPr>
      </w:pPr>
      <w:r>
        <w:rPr>
          <w:rFonts w:ascii="Courier New" w:cs="Courier New" w:eastAsia="Courier New" w:hAnsi="Courier New"/>
          <w:sz w:val="15"/>
          <w:szCs w:val="15"/>
          <w:color w:val="auto"/>
        </w:rPr>
        <w:t>SIGNATURES</w:t>
      </w:r>
    </w:p>
    <w:p>
      <w:pPr>
        <w:spacing w:after="0" w:line="35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Pursuant to the requirements of the Securities Act of 1933, as amended, the Registrant has duly caused this Registration Statement to be signed on its behalf by the undersigned, thereunto duly authorized, in the City of Sunnyvale, State of California, on the 4th day of May, 2000.</w:t>
      </w:r>
    </w:p>
    <w:p>
      <w:pPr>
        <w:spacing w:after="0" w:line="352" w:lineRule="exact"/>
        <w:rPr>
          <w:sz w:val="20"/>
          <w:szCs w:val="20"/>
          <w:color w:val="auto"/>
        </w:rPr>
      </w:pPr>
    </w:p>
    <w:p>
      <w:pPr>
        <w:ind w:left="382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3820"/>
        <w:spacing w:after="0"/>
        <w:tabs>
          <w:tab w:leader="none" w:pos="4600" w:val="left"/>
        </w:tabs>
        <w:rPr>
          <w:sz w:val="20"/>
          <w:szCs w:val="20"/>
          <w:color w:val="auto"/>
        </w:rPr>
      </w:pPr>
      <w:r>
        <w:rPr>
          <w:rFonts w:ascii="Courier New" w:cs="Courier New" w:eastAsia="Courier New" w:hAnsi="Courier New"/>
          <w:sz w:val="15"/>
          <w:szCs w:val="15"/>
          <w:color w:val="auto"/>
        </w:rPr>
        <w:t>By:</w:t>
      </w:r>
      <w:r>
        <w:rPr>
          <w:sz w:val="20"/>
          <w:szCs w:val="20"/>
          <w:color w:val="auto"/>
        </w:rPr>
        <w:tab/>
      </w:r>
      <w:r>
        <w:rPr>
          <w:rFonts w:ascii="Courier New" w:cs="Courier New" w:eastAsia="Courier New" w:hAnsi="Courier New"/>
          <w:sz w:val="15"/>
          <w:szCs w:val="15"/>
          <w:color w:val="auto"/>
        </w:rPr>
        <w:t>/s/ SEHAT SUTARDJA</w:t>
      </w:r>
    </w:p>
    <w:p>
      <w:pPr>
        <w:spacing w:after="0" w:line="5" w:lineRule="exact"/>
        <w:rPr>
          <w:sz w:val="20"/>
          <w:szCs w:val="20"/>
          <w:color w:val="auto"/>
        </w:rPr>
      </w:pPr>
    </w:p>
    <w:p>
      <w:pPr>
        <w:ind w:left="400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4800"/>
        <w:spacing w:after="0"/>
        <w:rPr>
          <w:sz w:val="20"/>
          <w:szCs w:val="20"/>
          <w:color w:val="auto"/>
        </w:rPr>
      </w:pPr>
      <w:r>
        <w:rPr>
          <w:rFonts w:ascii="Courier New" w:cs="Courier New" w:eastAsia="Courier New" w:hAnsi="Courier New"/>
          <w:sz w:val="15"/>
          <w:szCs w:val="15"/>
          <w:color w:val="auto"/>
        </w:rPr>
        <w:t>Dr. Sehat Sutardja</w:t>
      </w:r>
    </w:p>
    <w:p>
      <w:pPr>
        <w:spacing w:after="0" w:line="5" w:lineRule="exact"/>
        <w:rPr>
          <w:sz w:val="20"/>
          <w:szCs w:val="20"/>
          <w:color w:val="auto"/>
        </w:rPr>
      </w:pPr>
    </w:p>
    <w:p>
      <w:pPr>
        <w:ind w:left="4540"/>
        <w:spacing w:after="0"/>
        <w:rPr>
          <w:sz w:val="20"/>
          <w:szCs w:val="20"/>
          <w:color w:val="auto"/>
        </w:rPr>
      </w:pPr>
      <w:r>
        <w:rPr>
          <w:rFonts w:ascii="Courier New" w:cs="Courier New" w:eastAsia="Courier New" w:hAnsi="Courier New"/>
          <w:sz w:val="15"/>
          <w:szCs w:val="15"/>
          <w:color w:val="auto"/>
        </w:rPr>
        <w:t>Chief Executive Officer</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POWER OF ATTORNEY</w:t>
      </w:r>
    </w:p>
    <w:p>
      <w:pPr>
        <w:spacing w:after="0" w:line="180"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KNOW ALL PERSONS BY THESE PRESENTS that each individual whose signature appears below constitutes and appoints Sehat Sutardja and Thor Buell and each of them, his or her true and lawful attorneys-in-fact and agents with full power of substitution, for him or her and in his or her name, place and stead, in any and all capacities, to sign any and all amendments, including post-effective amendments, to this Registration Statement, and to sign any registration statement for the same offering covered by the Registration Statement that is to be effective upon filing pursuant to Rule 462(b) promulgated under the Securities Act of 1933, as amended, and all post-effective amendments thereto, and to file the same, with all exhibits thereto and all documents in connection therewith, making such changes in this Registration Statement as such person or persons so acting deems appropriate, with the Securities and Exchange Commission and the Registrar of Companies in Bermuda or any other regulatory authority in Bermuda as appropriate, granting unto said attorneys-in-fact and agents, and each of them, full power and authority to do and perform each and every act and thing requisite and necessary to be done in and about the premises, as fully to all intents and purposes as he or she might or could do in person, hereby ratifying and confirming all that said attorneys-in-fact and agents or any of them, or his, her or their substitute or substitutes, may lawfully do or cause to be done or by virtue hereof. Pursuant to the requirements of the Securities Act of 1933, as amended, this Registration Statement has been signed by the following persons in the capacities and on the date indicated.</w:t>
      </w: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SIGNATURE</w:t>
            </w:r>
          </w:p>
        </w:tc>
        <w:tc>
          <w:tcPr>
            <w:tcW w:w="3320" w:type="dxa"/>
            <w:vAlign w:val="bottom"/>
          </w:tcPr>
          <w:p>
            <w:pPr>
              <w:jc w:val="center"/>
              <w:ind w:right="64"/>
              <w:spacing w:after="0"/>
              <w:rPr>
                <w:sz w:val="20"/>
                <w:szCs w:val="20"/>
                <w:color w:val="auto"/>
              </w:rPr>
            </w:pPr>
            <w:r>
              <w:rPr>
                <w:rFonts w:ascii="Courier New" w:cs="Courier New" w:eastAsia="Courier New" w:hAnsi="Courier New"/>
                <w:sz w:val="15"/>
                <w:szCs w:val="15"/>
                <w:color w:val="auto"/>
              </w:rPr>
              <w:t>TITLE</w:t>
            </w:r>
          </w:p>
        </w:tc>
        <w:tc>
          <w:tcPr>
            <w:tcW w:w="1140" w:type="dxa"/>
            <w:vAlign w:val="bottom"/>
          </w:tcPr>
          <w:p>
            <w:pPr>
              <w:ind w:left="500"/>
              <w:spacing w:after="0"/>
              <w:rPr>
                <w:sz w:val="20"/>
                <w:szCs w:val="20"/>
                <w:color w:val="auto"/>
              </w:rPr>
            </w:pPr>
            <w:r>
              <w:rPr>
                <w:rFonts w:ascii="Courier New" w:cs="Courier New" w:eastAsia="Courier New" w:hAnsi="Courier New"/>
                <w:sz w:val="15"/>
                <w:szCs w:val="15"/>
                <w:color w:val="auto"/>
              </w:rPr>
              <w:t>DATE</w:t>
            </w:r>
          </w:p>
        </w:tc>
      </w:tr>
      <w:tr>
        <w:trPr>
          <w:trHeight w:val="175"/>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w:t>
            </w:r>
          </w:p>
        </w:tc>
        <w:tc>
          <w:tcPr>
            <w:tcW w:w="3320" w:type="dxa"/>
            <w:vAlign w:val="bottom"/>
          </w:tcPr>
          <w:p>
            <w:pPr>
              <w:jc w:val="center"/>
              <w:ind w:right="64"/>
              <w:spacing w:after="0"/>
              <w:rPr>
                <w:sz w:val="20"/>
                <w:szCs w:val="20"/>
                <w:color w:val="auto"/>
              </w:rPr>
            </w:pPr>
            <w:r>
              <w:rPr>
                <w:rFonts w:ascii="Courier New" w:cs="Courier New" w:eastAsia="Courier New" w:hAnsi="Courier New"/>
                <w:sz w:val="15"/>
                <w:szCs w:val="15"/>
                <w:color w:val="auto"/>
              </w:rPr>
              <w:t>-----</w:t>
            </w:r>
          </w:p>
        </w:tc>
        <w:tc>
          <w:tcPr>
            <w:tcW w:w="1140" w:type="dxa"/>
            <w:vAlign w:val="bottom"/>
          </w:tcPr>
          <w:p>
            <w:pPr>
              <w:ind w:left="500"/>
              <w:spacing w:after="0"/>
              <w:rPr>
                <w:sz w:val="20"/>
                <w:szCs w:val="20"/>
                <w:color w:val="auto"/>
              </w:rPr>
            </w:pPr>
            <w:r>
              <w:rPr>
                <w:rFonts w:ascii="Courier New" w:cs="Courier New" w:eastAsia="Courier New" w:hAnsi="Courier New"/>
                <w:sz w:val="15"/>
                <w:szCs w:val="15"/>
                <w:color w:val="auto"/>
              </w:rPr>
              <w:t>----</w:t>
            </w:r>
          </w:p>
        </w:tc>
      </w:tr>
      <w:tr>
        <w:trPr>
          <w:trHeight w:val="350"/>
        </w:trPr>
        <w:tc>
          <w:tcPr>
            <w:tcW w:w="4540" w:type="dxa"/>
            <w:vAlign w:val="bottom"/>
          </w:tcPr>
          <w:p>
            <w:pPr>
              <w:jc w:val="right"/>
              <w:ind w:right="1464"/>
              <w:spacing w:after="0"/>
              <w:rPr>
                <w:sz w:val="20"/>
                <w:szCs w:val="20"/>
                <w:color w:val="auto"/>
              </w:rPr>
            </w:pPr>
            <w:r>
              <w:rPr>
                <w:rFonts w:ascii="Courier New" w:cs="Courier New" w:eastAsia="Courier New" w:hAnsi="Courier New"/>
                <w:sz w:val="15"/>
                <w:szCs w:val="15"/>
                <w:color w:val="auto"/>
              </w:rPr>
              <w:t>/s/ SEHAT SUTARDJA</w:t>
            </w:r>
          </w:p>
        </w:tc>
        <w:tc>
          <w:tcPr>
            <w:tcW w:w="3320" w:type="dxa"/>
            <w:vAlign w:val="bottom"/>
          </w:tcPr>
          <w:p>
            <w:pPr>
              <w:jc w:val="center"/>
              <w:ind w:right="64"/>
              <w:spacing w:after="0"/>
              <w:rPr>
                <w:sz w:val="20"/>
                <w:szCs w:val="20"/>
                <w:color w:val="auto"/>
              </w:rPr>
            </w:pPr>
            <w:r>
              <w:rPr>
                <w:rFonts w:ascii="Courier New" w:cs="Courier New" w:eastAsia="Courier New" w:hAnsi="Courier New"/>
                <w:sz w:val="15"/>
                <w:szCs w:val="15"/>
                <w:color w:val="auto"/>
              </w:rPr>
              <w:t>Co-Chairman of the Board,</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454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3320" w:type="dxa"/>
            <w:vAlign w:val="bottom"/>
          </w:tcPr>
          <w:p>
            <w:pPr>
              <w:jc w:val="center"/>
              <w:ind w:left="144"/>
              <w:spacing w:after="0"/>
              <w:rPr>
                <w:sz w:val="20"/>
                <w:szCs w:val="20"/>
                <w:color w:val="auto"/>
              </w:rPr>
            </w:pPr>
            <w:r>
              <w:rPr>
                <w:rFonts w:ascii="Courier New" w:cs="Courier New" w:eastAsia="Courier New" w:hAnsi="Courier New"/>
                <w:sz w:val="15"/>
                <w:szCs w:val="15"/>
                <w:color w:val="auto"/>
              </w:rPr>
              <w:t>President and Chief Executive</w:t>
            </w:r>
          </w:p>
        </w:tc>
        <w:tc>
          <w:tcPr>
            <w:tcW w:w="1140" w:type="dxa"/>
            <w:vAlign w:val="bottom"/>
          </w:tcPr>
          <w:p>
            <w:pPr>
              <w:spacing w:after="0"/>
              <w:rPr>
                <w:sz w:val="15"/>
                <w:szCs w:val="15"/>
                <w:color w:val="auto"/>
              </w:rPr>
            </w:pPr>
          </w:p>
        </w:tc>
      </w:tr>
      <w:tr>
        <w:trPr>
          <w:trHeight w:val="175"/>
        </w:trPr>
        <w:tc>
          <w:tcPr>
            <w:tcW w:w="4540" w:type="dxa"/>
            <w:vAlign w:val="bottom"/>
          </w:tcPr>
          <w:p>
            <w:pPr>
              <w:jc w:val="right"/>
              <w:ind w:right="1464"/>
              <w:spacing w:after="0"/>
              <w:rPr>
                <w:sz w:val="20"/>
                <w:szCs w:val="20"/>
                <w:color w:val="auto"/>
              </w:rPr>
            </w:pPr>
            <w:r>
              <w:rPr>
                <w:rFonts w:ascii="Courier New" w:cs="Courier New" w:eastAsia="Courier New" w:hAnsi="Courier New"/>
                <w:sz w:val="15"/>
                <w:szCs w:val="15"/>
                <w:color w:val="auto"/>
              </w:rPr>
              <w:t>Dr. Sehat Sutardja</w:t>
            </w:r>
          </w:p>
        </w:tc>
        <w:tc>
          <w:tcPr>
            <w:tcW w:w="3320" w:type="dxa"/>
            <w:vAlign w:val="bottom"/>
          </w:tcPr>
          <w:p>
            <w:pPr>
              <w:jc w:val="center"/>
              <w:ind w:right="164"/>
              <w:spacing w:after="0"/>
              <w:rPr>
                <w:sz w:val="20"/>
                <w:szCs w:val="20"/>
                <w:color w:val="auto"/>
              </w:rPr>
            </w:pPr>
            <w:r>
              <w:rPr>
                <w:rFonts w:ascii="Courier New" w:cs="Courier New" w:eastAsia="Courier New" w:hAnsi="Courier New"/>
                <w:sz w:val="15"/>
                <w:szCs w:val="15"/>
                <w:color w:val="auto"/>
              </w:rPr>
              <w:t>Officer (Principal Executive</w:t>
            </w:r>
          </w:p>
        </w:tc>
        <w:tc>
          <w:tcPr>
            <w:tcW w:w="1140" w:type="dxa"/>
            <w:vAlign w:val="bottom"/>
          </w:tcPr>
          <w:p>
            <w:pPr>
              <w:spacing w:after="0"/>
              <w:rPr>
                <w:sz w:val="15"/>
                <w:szCs w:val="15"/>
                <w:color w:val="auto"/>
              </w:rPr>
            </w:pPr>
          </w:p>
        </w:tc>
      </w:tr>
      <w:tr>
        <w:trPr>
          <w:trHeight w:val="175"/>
        </w:trPr>
        <w:tc>
          <w:tcPr>
            <w:tcW w:w="4540" w:type="dxa"/>
            <w:vAlign w:val="bottom"/>
          </w:tcPr>
          <w:p>
            <w:pPr>
              <w:spacing w:after="0"/>
              <w:rPr>
                <w:sz w:val="15"/>
                <w:szCs w:val="15"/>
                <w:color w:val="auto"/>
              </w:rPr>
            </w:pPr>
          </w:p>
        </w:tc>
        <w:tc>
          <w:tcPr>
            <w:tcW w:w="3320" w:type="dxa"/>
            <w:vAlign w:val="bottom"/>
          </w:tcPr>
          <w:p>
            <w:pPr>
              <w:jc w:val="center"/>
              <w:ind w:right="164"/>
              <w:spacing w:after="0"/>
              <w:rPr>
                <w:sz w:val="20"/>
                <w:szCs w:val="20"/>
                <w:color w:val="auto"/>
              </w:rPr>
            </w:pPr>
            <w:r>
              <w:rPr>
                <w:rFonts w:ascii="Courier New" w:cs="Courier New" w:eastAsia="Courier New" w:hAnsi="Courier New"/>
                <w:sz w:val="15"/>
                <w:szCs w:val="15"/>
                <w:color w:val="auto"/>
                <w:w w:val="99"/>
              </w:rPr>
              <w:t>Officer)</w:t>
            </w:r>
          </w:p>
        </w:tc>
        <w:tc>
          <w:tcPr>
            <w:tcW w:w="1140" w:type="dxa"/>
            <w:vAlign w:val="bottom"/>
          </w:tcPr>
          <w:p>
            <w:pPr>
              <w:spacing w:after="0"/>
              <w:rPr>
                <w:sz w:val="15"/>
                <w:szCs w:val="15"/>
                <w:color w:val="auto"/>
              </w:rPr>
            </w:pPr>
          </w:p>
        </w:tc>
      </w:tr>
      <w:tr>
        <w:trPr>
          <w:trHeight w:val="350"/>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/s/ GEORGE HERVEY</w:t>
            </w:r>
          </w:p>
        </w:tc>
        <w:tc>
          <w:tcPr>
            <w:tcW w:w="3320" w:type="dxa"/>
            <w:vAlign w:val="bottom"/>
          </w:tcPr>
          <w:p>
            <w:pPr>
              <w:jc w:val="center"/>
              <w:ind w:right="64"/>
              <w:spacing w:after="0"/>
              <w:rPr>
                <w:sz w:val="20"/>
                <w:szCs w:val="20"/>
                <w:color w:val="auto"/>
              </w:rPr>
            </w:pPr>
            <w:r>
              <w:rPr>
                <w:rFonts w:ascii="Courier New" w:cs="Courier New" w:eastAsia="Courier New" w:hAnsi="Courier New"/>
                <w:sz w:val="15"/>
                <w:szCs w:val="15"/>
                <w:color w:val="auto"/>
              </w:rPr>
              <w:t>Chief Financial Officer and</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454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3320" w:type="dxa"/>
            <w:vAlign w:val="bottom"/>
          </w:tcPr>
          <w:p>
            <w:pPr>
              <w:jc w:val="center"/>
              <w:ind w:left="144"/>
              <w:spacing w:after="0"/>
              <w:rPr>
                <w:sz w:val="20"/>
                <w:szCs w:val="20"/>
                <w:color w:val="auto"/>
              </w:rPr>
            </w:pPr>
            <w:r>
              <w:rPr>
                <w:rFonts w:ascii="Courier New" w:cs="Courier New" w:eastAsia="Courier New" w:hAnsi="Courier New"/>
                <w:sz w:val="15"/>
                <w:szCs w:val="15"/>
                <w:color w:val="auto"/>
              </w:rPr>
              <w:t>Vice President of Finance</w:t>
            </w:r>
          </w:p>
        </w:tc>
        <w:tc>
          <w:tcPr>
            <w:tcW w:w="1140" w:type="dxa"/>
            <w:vAlign w:val="bottom"/>
          </w:tcPr>
          <w:p>
            <w:pPr>
              <w:spacing w:after="0"/>
              <w:rPr>
                <w:sz w:val="15"/>
                <w:szCs w:val="15"/>
                <w:color w:val="auto"/>
              </w:rPr>
            </w:pPr>
          </w:p>
        </w:tc>
      </w:tr>
      <w:tr>
        <w:trPr>
          <w:trHeight w:val="175"/>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George Hervey</w:t>
            </w:r>
          </w:p>
        </w:tc>
        <w:tc>
          <w:tcPr>
            <w:tcW w:w="3320" w:type="dxa"/>
            <w:vAlign w:val="bottom"/>
          </w:tcPr>
          <w:p>
            <w:pPr>
              <w:jc w:val="center"/>
              <w:ind w:right="64"/>
              <w:spacing w:after="0"/>
              <w:rPr>
                <w:sz w:val="20"/>
                <w:szCs w:val="20"/>
                <w:color w:val="auto"/>
              </w:rPr>
            </w:pPr>
            <w:r>
              <w:rPr>
                <w:rFonts w:ascii="Courier New" w:cs="Courier New" w:eastAsia="Courier New" w:hAnsi="Courier New"/>
                <w:sz w:val="15"/>
                <w:szCs w:val="15"/>
                <w:color w:val="auto"/>
              </w:rPr>
              <w:t>(Principal Financial and Accounting</w:t>
            </w:r>
          </w:p>
        </w:tc>
        <w:tc>
          <w:tcPr>
            <w:tcW w:w="1140" w:type="dxa"/>
            <w:vAlign w:val="bottom"/>
          </w:tcPr>
          <w:p>
            <w:pPr>
              <w:spacing w:after="0"/>
              <w:rPr>
                <w:sz w:val="15"/>
                <w:szCs w:val="15"/>
                <w:color w:val="auto"/>
              </w:rPr>
            </w:pPr>
          </w:p>
        </w:tc>
      </w:tr>
      <w:tr>
        <w:trPr>
          <w:trHeight w:val="175"/>
        </w:trPr>
        <w:tc>
          <w:tcPr>
            <w:tcW w:w="4540" w:type="dxa"/>
            <w:vAlign w:val="bottom"/>
          </w:tcPr>
          <w:p>
            <w:pPr>
              <w:spacing w:after="0"/>
              <w:rPr>
                <w:sz w:val="15"/>
                <w:szCs w:val="15"/>
                <w:color w:val="auto"/>
              </w:rPr>
            </w:pPr>
          </w:p>
        </w:tc>
        <w:tc>
          <w:tcPr>
            <w:tcW w:w="3320" w:type="dxa"/>
            <w:vAlign w:val="bottom"/>
          </w:tcPr>
          <w:p>
            <w:pPr>
              <w:jc w:val="center"/>
              <w:ind w:right="164"/>
              <w:spacing w:after="0"/>
              <w:rPr>
                <w:sz w:val="20"/>
                <w:szCs w:val="20"/>
                <w:color w:val="auto"/>
              </w:rPr>
            </w:pPr>
            <w:r>
              <w:rPr>
                <w:rFonts w:ascii="Courier New" w:cs="Courier New" w:eastAsia="Courier New" w:hAnsi="Courier New"/>
                <w:sz w:val="15"/>
                <w:szCs w:val="15"/>
                <w:color w:val="auto"/>
                <w:w w:val="99"/>
              </w:rPr>
              <w:t>Officer)</w:t>
            </w:r>
          </w:p>
        </w:tc>
        <w:tc>
          <w:tcPr>
            <w:tcW w:w="1140" w:type="dxa"/>
            <w:vAlign w:val="bottom"/>
          </w:tcPr>
          <w:p>
            <w:pPr>
              <w:spacing w:after="0"/>
              <w:rPr>
                <w:sz w:val="15"/>
                <w:szCs w:val="15"/>
                <w:color w:val="auto"/>
              </w:rPr>
            </w:pPr>
          </w:p>
        </w:tc>
      </w:tr>
      <w:tr>
        <w:trPr>
          <w:trHeight w:val="350"/>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w:t>
            </w:r>
          </w:p>
        </w:tc>
        <w:tc>
          <w:tcPr>
            <w:tcW w:w="3320" w:type="dxa"/>
            <w:vAlign w:val="bottom"/>
          </w:tcPr>
          <w:p>
            <w:pPr>
              <w:jc w:val="center"/>
              <w:ind w:right="144"/>
              <w:spacing w:after="0"/>
              <w:rPr>
                <w:sz w:val="20"/>
                <w:szCs w:val="20"/>
                <w:color w:val="auto"/>
              </w:rPr>
            </w:pPr>
            <w:r>
              <w:rPr>
                <w:rFonts w:ascii="Courier New" w:cs="Courier New" w:eastAsia="Courier New" w:hAnsi="Courier New"/>
                <w:sz w:val="15"/>
                <w:szCs w:val="15"/>
                <w:color w:val="auto"/>
              </w:rPr>
              <w:t>Executive Vice President</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454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3320" w:type="dxa"/>
            <w:vAlign w:val="bottom"/>
          </w:tcPr>
          <w:p>
            <w:pPr>
              <w:ind w:left="1180"/>
              <w:spacing w:after="0"/>
              <w:rPr>
                <w:sz w:val="20"/>
                <w:szCs w:val="20"/>
                <w:color w:val="auto"/>
              </w:rPr>
            </w:pPr>
            <w:r>
              <w:rPr>
                <w:rFonts w:ascii="Courier New" w:cs="Courier New" w:eastAsia="Courier New" w:hAnsi="Courier New"/>
                <w:sz w:val="15"/>
                <w:szCs w:val="15"/>
                <w:color w:val="auto"/>
              </w:rPr>
              <w:t>and Director</w:t>
            </w:r>
          </w:p>
        </w:tc>
        <w:tc>
          <w:tcPr>
            <w:tcW w:w="1140" w:type="dxa"/>
            <w:vAlign w:val="bottom"/>
          </w:tcPr>
          <w:p>
            <w:pPr>
              <w:spacing w:after="0"/>
              <w:rPr>
                <w:sz w:val="15"/>
                <w:szCs w:val="15"/>
                <w:color w:val="auto"/>
              </w:rPr>
            </w:pPr>
          </w:p>
        </w:tc>
      </w:tr>
      <w:tr>
        <w:trPr>
          <w:trHeight w:val="175"/>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Weili Dai</w:t>
            </w:r>
          </w:p>
        </w:tc>
        <w:tc>
          <w:tcPr>
            <w:tcW w:w="3320" w:type="dxa"/>
            <w:vAlign w:val="bottom"/>
          </w:tcPr>
          <w:p>
            <w:pPr>
              <w:spacing w:after="0"/>
              <w:rPr>
                <w:sz w:val="15"/>
                <w:szCs w:val="15"/>
                <w:color w:val="auto"/>
              </w:rPr>
            </w:pPr>
          </w:p>
        </w:tc>
        <w:tc>
          <w:tcPr>
            <w:tcW w:w="1140" w:type="dxa"/>
            <w:vAlign w:val="bottom"/>
          </w:tcPr>
          <w:p>
            <w:pPr>
              <w:spacing w:after="0"/>
              <w:rPr>
                <w:sz w:val="15"/>
                <w:szCs w:val="15"/>
                <w:color w:val="auto"/>
              </w:rPr>
            </w:pPr>
          </w:p>
        </w:tc>
      </w:tr>
      <w:tr>
        <w:trPr>
          <w:trHeight w:val="350"/>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w:t>
            </w:r>
          </w:p>
        </w:tc>
        <w:tc>
          <w:tcPr>
            <w:tcW w:w="3320" w:type="dxa"/>
            <w:vAlign w:val="bottom"/>
          </w:tcPr>
          <w:p>
            <w:pPr>
              <w:jc w:val="center"/>
              <w:ind w:right="144"/>
              <w:spacing w:after="0"/>
              <w:rPr>
                <w:sz w:val="20"/>
                <w:szCs w:val="20"/>
                <w:color w:val="auto"/>
              </w:rPr>
            </w:pPr>
            <w:r>
              <w:rPr>
                <w:rFonts w:ascii="Courier New" w:cs="Courier New" w:eastAsia="Courier New" w:hAnsi="Courier New"/>
                <w:sz w:val="15"/>
                <w:szCs w:val="15"/>
                <w:color w:val="auto"/>
              </w:rPr>
              <w:t>Chief Technology Officer</w:t>
            </w:r>
          </w:p>
        </w:tc>
        <w:tc>
          <w:tcPr>
            <w:tcW w:w="1140" w:type="dxa"/>
            <w:vAlign w:val="bottom"/>
          </w:tcPr>
          <w:p>
            <w:pPr>
              <w:ind w:left="14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454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3320" w:type="dxa"/>
            <w:vAlign w:val="bottom"/>
          </w:tcPr>
          <w:p>
            <w:pPr>
              <w:ind w:left="1180"/>
              <w:spacing w:after="0"/>
              <w:rPr>
                <w:sz w:val="20"/>
                <w:szCs w:val="20"/>
                <w:color w:val="auto"/>
              </w:rPr>
            </w:pPr>
            <w:r>
              <w:rPr>
                <w:rFonts w:ascii="Courier New" w:cs="Courier New" w:eastAsia="Courier New" w:hAnsi="Courier New"/>
                <w:sz w:val="15"/>
                <w:szCs w:val="15"/>
                <w:color w:val="auto"/>
              </w:rPr>
              <w:t>and Director</w:t>
            </w:r>
          </w:p>
        </w:tc>
        <w:tc>
          <w:tcPr>
            <w:tcW w:w="1140" w:type="dxa"/>
            <w:vAlign w:val="bottom"/>
          </w:tcPr>
          <w:p>
            <w:pPr>
              <w:spacing w:after="0"/>
              <w:rPr>
                <w:sz w:val="15"/>
                <w:szCs w:val="15"/>
                <w:color w:val="auto"/>
              </w:rPr>
            </w:pPr>
          </w:p>
        </w:tc>
      </w:tr>
      <w:tr>
        <w:trPr>
          <w:trHeight w:val="175"/>
        </w:trPr>
        <w:tc>
          <w:tcPr>
            <w:tcW w:w="4540" w:type="dxa"/>
            <w:vAlign w:val="bottom"/>
          </w:tcPr>
          <w:p>
            <w:pPr>
              <w:jc w:val="center"/>
              <w:ind w:right="204"/>
              <w:spacing w:after="0"/>
              <w:rPr>
                <w:sz w:val="20"/>
                <w:szCs w:val="20"/>
                <w:color w:val="auto"/>
              </w:rPr>
            </w:pPr>
            <w:r>
              <w:rPr>
                <w:rFonts w:ascii="Courier New" w:cs="Courier New" w:eastAsia="Courier New" w:hAnsi="Courier New"/>
                <w:sz w:val="15"/>
                <w:szCs w:val="15"/>
                <w:color w:val="auto"/>
              </w:rPr>
              <w:t>Dr. Pantas Sutardja</w:t>
            </w:r>
          </w:p>
        </w:tc>
        <w:tc>
          <w:tcPr>
            <w:tcW w:w="3320" w:type="dxa"/>
            <w:vAlign w:val="bottom"/>
          </w:tcPr>
          <w:p>
            <w:pPr>
              <w:spacing w:after="0"/>
              <w:rPr>
                <w:sz w:val="15"/>
                <w:szCs w:val="15"/>
                <w:color w:val="auto"/>
              </w:rPr>
            </w:pPr>
          </w:p>
        </w:tc>
        <w:tc>
          <w:tcPr>
            <w:tcW w:w="1140" w:type="dxa"/>
            <w:vAlign w:val="bottom"/>
          </w:tcPr>
          <w:p>
            <w:pPr>
              <w:spacing w:after="0"/>
              <w:rPr>
                <w:sz w:val="15"/>
                <w:szCs w:val="15"/>
                <w:color w:val="auto"/>
              </w:rPr>
            </w:pPr>
          </w:p>
        </w:tc>
      </w:tr>
    </w:tbl>
    <w:p>
      <w:pPr>
        <w:spacing w:after="0" w:line="200" w:lineRule="exact"/>
        <w:rPr>
          <w:sz w:val="20"/>
          <w:szCs w:val="20"/>
          <w:color w:val="auto"/>
        </w:rPr>
      </w:pPr>
    </w:p>
    <w:p>
      <w:pPr>
        <w:spacing w:after="0" w:line="329"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19"/>
          </w:cols>
          <w:pgMar w:left="240" w:top="293" w:right="1440" w:bottom="1440" w:gutter="0" w:footer="0" w:header="0"/>
        </w:sectPr>
      </w:pPr>
    </w:p>
    <w:bookmarkStart w:id="112" w:name="page113"/>
    <w:bookmarkEnd w:id="112"/>
    <w:p>
      <w:pPr>
        <w:ind w:left="267"/>
        <w:spacing w:after="0"/>
        <w:rPr>
          <w:sz w:val="20"/>
          <w:szCs w:val="20"/>
          <w:color w:val="auto"/>
        </w:rPr>
      </w:pPr>
      <w:r>
        <w:rPr>
          <w:rFonts w:ascii="Courier New" w:cs="Courier New" w:eastAsia="Courier New" w:hAnsi="Courier New"/>
          <w:sz w:val="15"/>
          <w:szCs w:val="15"/>
          <w:color w:val="auto"/>
        </w:rPr>
        <w:t>108</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tbl>
      <w:tblPr>
        <w:tblLayout w:type="fixed"/>
        <w:tblInd w:w="1727" w:type="dxa"/>
        <w:tblCellMar>
          <w:top w:w="0" w:type="dxa"/>
          <w:left w:w="0" w:type="dxa"/>
          <w:bottom w:w="0" w:type="dxa"/>
          <w:right w:w="0" w:type="dxa"/>
        </w:tblCellMar>
      </w:tblPr>
      <w:tr>
        <w:trPr>
          <w:trHeight w:val="170"/>
        </w:trPr>
        <w:tc>
          <w:tcPr>
            <w:tcW w:w="2040" w:type="dxa"/>
            <w:vAlign w:val="bottom"/>
          </w:tcPr>
          <w:p>
            <w:pPr>
              <w:spacing w:after="0"/>
              <w:rPr>
                <w:sz w:val="20"/>
                <w:szCs w:val="20"/>
                <w:color w:val="auto"/>
              </w:rPr>
            </w:pPr>
            <w:r>
              <w:rPr>
                <w:rFonts w:ascii="Courier New" w:cs="Courier New" w:eastAsia="Courier New" w:hAnsi="Courier New"/>
                <w:sz w:val="15"/>
                <w:szCs w:val="15"/>
                <w:color w:val="auto"/>
              </w:rPr>
              <w:t>SIGNATURE</w:t>
            </w:r>
          </w:p>
        </w:tc>
        <w:tc>
          <w:tcPr>
            <w:tcW w:w="3820" w:type="dxa"/>
            <w:vAlign w:val="bottom"/>
          </w:tcPr>
          <w:p>
            <w:pPr>
              <w:ind w:left="2140"/>
              <w:spacing w:after="0"/>
              <w:rPr>
                <w:sz w:val="20"/>
                <w:szCs w:val="20"/>
                <w:color w:val="auto"/>
              </w:rPr>
            </w:pPr>
            <w:r>
              <w:rPr>
                <w:rFonts w:ascii="Courier New" w:cs="Courier New" w:eastAsia="Courier New" w:hAnsi="Courier New"/>
                <w:sz w:val="15"/>
                <w:szCs w:val="15"/>
                <w:color w:val="auto"/>
              </w:rPr>
              <w:t>TITLE</w:t>
            </w:r>
          </w:p>
        </w:tc>
        <w:tc>
          <w:tcPr>
            <w:tcW w:w="1420" w:type="dxa"/>
            <w:vAlign w:val="bottom"/>
          </w:tcPr>
          <w:p>
            <w:pPr>
              <w:ind w:left="780"/>
              <w:spacing w:after="0"/>
              <w:rPr>
                <w:sz w:val="20"/>
                <w:szCs w:val="20"/>
                <w:color w:val="auto"/>
              </w:rPr>
            </w:pPr>
            <w:r>
              <w:rPr>
                <w:rFonts w:ascii="Courier New" w:cs="Courier New" w:eastAsia="Courier New" w:hAnsi="Courier New"/>
                <w:sz w:val="15"/>
                <w:szCs w:val="15"/>
                <w:color w:val="auto"/>
              </w:rPr>
              <w:t>DATE</w:t>
            </w:r>
          </w:p>
        </w:tc>
      </w:tr>
      <w:tr>
        <w:trPr>
          <w:trHeight w:val="175"/>
        </w:trPr>
        <w:tc>
          <w:tcPr>
            <w:tcW w:w="2040" w:type="dxa"/>
            <w:vAlign w:val="bottom"/>
          </w:tcPr>
          <w:p>
            <w:pPr>
              <w:jc w:val="right"/>
              <w:ind w:right="1144"/>
              <w:spacing w:after="0"/>
              <w:rPr>
                <w:sz w:val="20"/>
                <w:szCs w:val="20"/>
                <w:color w:val="auto"/>
              </w:rPr>
            </w:pPr>
            <w:r>
              <w:rPr>
                <w:rFonts w:ascii="Courier New" w:cs="Courier New" w:eastAsia="Courier New" w:hAnsi="Courier New"/>
                <w:sz w:val="15"/>
                <w:szCs w:val="15"/>
                <w:color w:val="auto"/>
                <w:w w:val="98"/>
              </w:rPr>
              <w:t>---------</w:t>
            </w:r>
          </w:p>
        </w:tc>
        <w:tc>
          <w:tcPr>
            <w:tcW w:w="3820" w:type="dxa"/>
            <w:vAlign w:val="bottom"/>
          </w:tcPr>
          <w:p>
            <w:pPr>
              <w:ind w:left="2140"/>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ind w:left="780"/>
              <w:spacing w:after="0"/>
              <w:rPr>
                <w:sz w:val="20"/>
                <w:szCs w:val="20"/>
                <w:color w:val="auto"/>
              </w:rPr>
            </w:pPr>
            <w:r>
              <w:rPr>
                <w:rFonts w:ascii="Courier New" w:cs="Courier New" w:eastAsia="Courier New" w:hAnsi="Courier New"/>
                <w:sz w:val="15"/>
                <w:szCs w:val="15"/>
                <w:color w:val="auto"/>
              </w:rPr>
              <w:t>----</w:t>
            </w:r>
          </w:p>
        </w:tc>
      </w:tr>
      <w:tr>
        <w:trPr>
          <w:trHeight w:val="350"/>
        </w:trPr>
        <w:tc>
          <w:tcPr>
            <w:tcW w:w="2040" w:type="dxa"/>
            <w:vAlign w:val="bottom"/>
          </w:tcPr>
          <w:p>
            <w:pPr>
              <w:jc w:val="right"/>
              <w:ind w:right="1504"/>
              <w:spacing w:after="0"/>
              <w:rPr>
                <w:sz w:val="20"/>
                <w:szCs w:val="20"/>
                <w:color w:val="auto"/>
              </w:rPr>
            </w:pPr>
            <w:r>
              <w:rPr>
                <w:rFonts w:ascii="Courier New" w:cs="Courier New" w:eastAsia="Courier New" w:hAnsi="Courier New"/>
                <w:sz w:val="15"/>
                <w:szCs w:val="15"/>
                <w:color w:val="auto"/>
              </w:rPr>
              <w:t>*</w:t>
            </w:r>
          </w:p>
        </w:tc>
        <w:tc>
          <w:tcPr>
            <w:tcW w:w="3820" w:type="dxa"/>
            <w:vAlign w:val="bottom"/>
          </w:tcPr>
          <w:p>
            <w:pPr>
              <w:ind w:left="1240"/>
              <w:spacing w:after="0"/>
              <w:rPr>
                <w:sz w:val="20"/>
                <w:szCs w:val="20"/>
                <w:color w:val="auto"/>
              </w:rPr>
            </w:pPr>
            <w:r>
              <w:rPr>
                <w:rFonts w:ascii="Courier New" w:cs="Courier New" w:eastAsia="Courier New" w:hAnsi="Courier New"/>
                <w:sz w:val="15"/>
                <w:szCs w:val="15"/>
                <w:color w:val="auto"/>
              </w:rPr>
              <w:t>Co-Chairman of the Board</w:t>
            </w:r>
          </w:p>
        </w:tc>
        <w:tc>
          <w:tcPr>
            <w:tcW w:w="1420" w:type="dxa"/>
            <w:vAlign w:val="bottom"/>
          </w:tcPr>
          <w:p>
            <w:pPr>
              <w:ind w:left="420"/>
              <w:spacing w:after="0"/>
              <w:rPr>
                <w:sz w:val="20"/>
                <w:szCs w:val="20"/>
                <w:color w:val="auto"/>
              </w:rPr>
            </w:pPr>
            <w:r>
              <w:rPr>
                <w:rFonts w:ascii="Courier New" w:cs="Courier New" w:eastAsia="Courier New" w:hAnsi="Courier New"/>
                <w:sz w:val="15"/>
                <w:szCs w:val="15"/>
                <w:color w:val="auto"/>
                <w:w w:val="98"/>
              </w:rPr>
              <w:t>May 4, 2000</w:t>
            </w:r>
          </w:p>
        </w:tc>
      </w:tr>
    </w:tbl>
    <w:p>
      <w:pPr>
        <w:spacing w:after="0" w:line="5" w:lineRule="exact"/>
        <w:rPr>
          <w:sz w:val="20"/>
          <w:szCs w:val="20"/>
          <w:color w:val="auto"/>
        </w:rPr>
      </w:pPr>
    </w:p>
    <w:p>
      <w:pPr>
        <w:ind w:left="187" w:hanging="187"/>
        <w:spacing w:after="0"/>
        <w:tabs>
          <w:tab w:leader="none" w:pos="187"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447"/>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Diosdado Banatao</w:t>
      </w:r>
    </w:p>
    <w:p>
      <w:pPr>
        <w:spacing w:after="0" w:line="180" w:lineRule="exact"/>
        <w:rPr>
          <w:sz w:val="20"/>
          <w:szCs w:val="20"/>
          <w:color w:val="auto"/>
        </w:rPr>
      </w:pPr>
    </w:p>
    <w:tbl>
      <w:tblPr>
        <w:tblLayout w:type="fixed"/>
        <w:tblInd w:w="7" w:type="dxa"/>
        <w:tblCellMar>
          <w:top w:w="0" w:type="dxa"/>
          <w:left w:w="0" w:type="dxa"/>
          <w:bottom w:w="0" w:type="dxa"/>
          <w:right w:w="0" w:type="dxa"/>
        </w:tblCellMar>
      </w:tblPr>
      <w:tr>
        <w:trPr>
          <w:trHeight w:val="170"/>
        </w:trPr>
        <w:tc>
          <w:tcPr>
            <w:tcW w:w="5120" w:type="dxa"/>
            <w:vAlign w:val="bottom"/>
          </w:tcPr>
          <w:p>
            <w:pPr>
              <w:jc w:val="right"/>
              <w:ind w:right="2864"/>
              <w:spacing w:after="0"/>
              <w:rPr>
                <w:sz w:val="20"/>
                <w:szCs w:val="20"/>
                <w:color w:val="auto"/>
              </w:rPr>
            </w:pPr>
            <w:r>
              <w:rPr>
                <w:rFonts w:ascii="Courier New" w:cs="Courier New" w:eastAsia="Courier New" w:hAnsi="Courier New"/>
                <w:sz w:val="15"/>
                <w:szCs w:val="15"/>
                <w:color w:val="auto"/>
              </w:rPr>
              <w:t>*</w:t>
            </w:r>
          </w:p>
        </w:tc>
        <w:tc>
          <w:tcPr>
            <w:tcW w:w="2100" w:type="dxa"/>
            <w:vAlign w:val="bottom"/>
          </w:tcPr>
          <w:p>
            <w:pPr>
              <w:ind w:left="600"/>
              <w:spacing w:after="0"/>
              <w:rPr>
                <w:sz w:val="20"/>
                <w:szCs w:val="20"/>
                <w:color w:val="auto"/>
              </w:rPr>
            </w:pPr>
            <w:r>
              <w:rPr>
                <w:rFonts w:ascii="Courier New" w:cs="Courier New" w:eastAsia="Courier New" w:hAnsi="Courier New"/>
                <w:sz w:val="15"/>
                <w:szCs w:val="15"/>
                <w:color w:val="auto"/>
              </w:rPr>
              <w:t>Director</w:t>
            </w:r>
          </w:p>
        </w:tc>
        <w:tc>
          <w:tcPr>
            <w:tcW w:w="1780" w:type="dxa"/>
            <w:vAlign w:val="bottom"/>
          </w:tcPr>
          <w:p>
            <w:pPr>
              <w:ind w:left="78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5120" w:type="dxa"/>
            <w:vAlign w:val="bottom"/>
          </w:tcPr>
          <w:p>
            <w:pPr>
              <w:jc w:val="right"/>
              <w:ind w:right="504"/>
              <w:spacing w:after="0"/>
              <w:rPr>
                <w:sz w:val="20"/>
                <w:szCs w:val="20"/>
                <w:color w:val="auto"/>
              </w:rPr>
            </w:pPr>
            <w:r>
              <w:rPr>
                <w:rFonts w:ascii="Courier New" w:cs="Courier New" w:eastAsia="Courier New" w:hAnsi="Courier New"/>
                <w:sz w:val="15"/>
                <w:szCs w:val="15"/>
                <w:color w:val="auto"/>
              </w:rPr>
              <w:t>- ------------------------------------------------</w:t>
            </w:r>
          </w:p>
        </w:tc>
        <w:tc>
          <w:tcPr>
            <w:tcW w:w="2100" w:type="dxa"/>
            <w:vAlign w:val="bottom"/>
          </w:tcPr>
          <w:p>
            <w:pPr>
              <w:spacing w:after="0"/>
              <w:rPr>
                <w:sz w:val="15"/>
                <w:szCs w:val="15"/>
                <w:color w:val="auto"/>
              </w:rPr>
            </w:pPr>
          </w:p>
        </w:tc>
        <w:tc>
          <w:tcPr>
            <w:tcW w:w="1780" w:type="dxa"/>
            <w:vAlign w:val="bottom"/>
          </w:tcPr>
          <w:p>
            <w:pPr>
              <w:spacing w:after="0"/>
              <w:rPr>
                <w:sz w:val="15"/>
                <w:szCs w:val="15"/>
                <w:color w:val="auto"/>
              </w:rPr>
            </w:pPr>
          </w:p>
        </w:tc>
      </w:tr>
      <w:tr>
        <w:trPr>
          <w:trHeight w:val="175"/>
        </w:trPr>
        <w:tc>
          <w:tcPr>
            <w:tcW w:w="5120" w:type="dxa"/>
            <w:vAlign w:val="bottom"/>
          </w:tcPr>
          <w:p>
            <w:pPr>
              <w:jc w:val="right"/>
              <w:ind w:right="2324"/>
              <w:spacing w:after="0"/>
              <w:rPr>
                <w:sz w:val="20"/>
                <w:szCs w:val="20"/>
                <w:color w:val="auto"/>
              </w:rPr>
            </w:pPr>
            <w:r>
              <w:rPr>
                <w:rFonts w:ascii="Courier New" w:cs="Courier New" w:eastAsia="Courier New" w:hAnsi="Courier New"/>
                <w:sz w:val="15"/>
                <w:szCs w:val="15"/>
                <w:color w:val="auto"/>
              </w:rPr>
              <w:t>Herbert Chang</w:t>
            </w:r>
          </w:p>
        </w:tc>
        <w:tc>
          <w:tcPr>
            <w:tcW w:w="2100" w:type="dxa"/>
            <w:vAlign w:val="bottom"/>
          </w:tcPr>
          <w:p>
            <w:pPr>
              <w:spacing w:after="0"/>
              <w:rPr>
                <w:sz w:val="15"/>
                <w:szCs w:val="15"/>
                <w:color w:val="auto"/>
              </w:rPr>
            </w:pPr>
          </w:p>
        </w:tc>
        <w:tc>
          <w:tcPr>
            <w:tcW w:w="1780" w:type="dxa"/>
            <w:vAlign w:val="bottom"/>
          </w:tcPr>
          <w:p>
            <w:pPr>
              <w:spacing w:after="0"/>
              <w:rPr>
                <w:sz w:val="15"/>
                <w:szCs w:val="15"/>
                <w:color w:val="auto"/>
              </w:rPr>
            </w:pPr>
          </w:p>
        </w:tc>
      </w:tr>
      <w:tr>
        <w:trPr>
          <w:trHeight w:val="350"/>
        </w:trPr>
        <w:tc>
          <w:tcPr>
            <w:tcW w:w="5120" w:type="dxa"/>
            <w:vAlign w:val="bottom"/>
          </w:tcPr>
          <w:p>
            <w:pPr>
              <w:spacing w:after="0"/>
              <w:rPr>
                <w:sz w:val="24"/>
                <w:szCs w:val="24"/>
                <w:color w:val="auto"/>
              </w:rPr>
            </w:pPr>
          </w:p>
        </w:tc>
        <w:tc>
          <w:tcPr>
            <w:tcW w:w="2100" w:type="dxa"/>
            <w:vAlign w:val="bottom"/>
          </w:tcPr>
          <w:p>
            <w:pPr>
              <w:ind w:left="600"/>
              <w:spacing w:after="0"/>
              <w:rPr>
                <w:sz w:val="20"/>
                <w:szCs w:val="20"/>
                <w:color w:val="auto"/>
              </w:rPr>
            </w:pPr>
            <w:r>
              <w:rPr>
                <w:rFonts w:ascii="Courier New" w:cs="Courier New" w:eastAsia="Courier New" w:hAnsi="Courier New"/>
                <w:sz w:val="15"/>
                <w:szCs w:val="15"/>
                <w:color w:val="auto"/>
              </w:rPr>
              <w:t>Director</w:t>
            </w:r>
          </w:p>
        </w:tc>
        <w:tc>
          <w:tcPr>
            <w:tcW w:w="1780" w:type="dxa"/>
            <w:vAlign w:val="bottom"/>
          </w:tcPr>
          <w:p>
            <w:pPr>
              <w:ind w:left="78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5120" w:type="dxa"/>
            <w:vAlign w:val="bottom"/>
          </w:tcPr>
          <w:p>
            <w:pPr>
              <w:jc w:val="right"/>
              <w:ind w:right="504"/>
              <w:spacing w:after="0"/>
              <w:rPr>
                <w:sz w:val="20"/>
                <w:szCs w:val="20"/>
                <w:color w:val="auto"/>
              </w:rPr>
            </w:pPr>
            <w:r>
              <w:rPr>
                <w:rFonts w:ascii="Courier New" w:cs="Courier New" w:eastAsia="Courier New" w:hAnsi="Courier New"/>
                <w:sz w:val="15"/>
                <w:szCs w:val="15"/>
                <w:color w:val="auto"/>
              </w:rPr>
              <w:t>- ------------------------------------------------</w:t>
            </w:r>
          </w:p>
        </w:tc>
        <w:tc>
          <w:tcPr>
            <w:tcW w:w="2100" w:type="dxa"/>
            <w:vAlign w:val="bottom"/>
          </w:tcPr>
          <w:p>
            <w:pPr>
              <w:spacing w:after="0"/>
              <w:rPr>
                <w:sz w:val="15"/>
                <w:szCs w:val="15"/>
                <w:color w:val="auto"/>
              </w:rPr>
            </w:pPr>
          </w:p>
        </w:tc>
        <w:tc>
          <w:tcPr>
            <w:tcW w:w="1780" w:type="dxa"/>
            <w:vAlign w:val="bottom"/>
          </w:tcPr>
          <w:p>
            <w:pPr>
              <w:spacing w:after="0"/>
              <w:rPr>
                <w:sz w:val="15"/>
                <w:szCs w:val="15"/>
                <w:color w:val="auto"/>
              </w:rPr>
            </w:pPr>
          </w:p>
        </w:tc>
      </w:tr>
      <w:tr>
        <w:trPr>
          <w:trHeight w:val="175"/>
        </w:trPr>
        <w:tc>
          <w:tcPr>
            <w:tcW w:w="5120" w:type="dxa"/>
            <w:vAlign w:val="bottom"/>
          </w:tcPr>
          <w:p>
            <w:pPr>
              <w:jc w:val="right"/>
              <w:ind w:right="2044"/>
              <w:spacing w:after="0"/>
              <w:rPr>
                <w:sz w:val="20"/>
                <w:szCs w:val="20"/>
                <w:color w:val="auto"/>
              </w:rPr>
            </w:pPr>
            <w:r>
              <w:rPr>
                <w:rFonts w:ascii="Courier New" w:cs="Courier New" w:eastAsia="Courier New" w:hAnsi="Courier New"/>
                <w:sz w:val="15"/>
                <w:szCs w:val="15"/>
                <w:color w:val="auto"/>
              </w:rPr>
              <w:t>Dr. John M. Cioffi</w:t>
            </w:r>
          </w:p>
        </w:tc>
        <w:tc>
          <w:tcPr>
            <w:tcW w:w="2100" w:type="dxa"/>
            <w:vAlign w:val="bottom"/>
          </w:tcPr>
          <w:p>
            <w:pPr>
              <w:spacing w:after="0"/>
              <w:rPr>
                <w:sz w:val="15"/>
                <w:szCs w:val="15"/>
                <w:color w:val="auto"/>
              </w:rPr>
            </w:pPr>
          </w:p>
        </w:tc>
        <w:tc>
          <w:tcPr>
            <w:tcW w:w="1780" w:type="dxa"/>
            <w:vAlign w:val="bottom"/>
          </w:tcPr>
          <w:p>
            <w:pPr>
              <w:spacing w:after="0"/>
              <w:rPr>
                <w:sz w:val="15"/>
                <w:szCs w:val="15"/>
                <w:color w:val="auto"/>
              </w:rPr>
            </w:pPr>
          </w:p>
        </w:tc>
      </w:tr>
      <w:tr>
        <w:trPr>
          <w:trHeight w:val="350"/>
        </w:trPr>
        <w:tc>
          <w:tcPr>
            <w:tcW w:w="5120" w:type="dxa"/>
            <w:vAlign w:val="bottom"/>
          </w:tcPr>
          <w:p>
            <w:pPr>
              <w:spacing w:after="0"/>
              <w:rPr>
                <w:sz w:val="24"/>
                <w:szCs w:val="24"/>
                <w:color w:val="auto"/>
              </w:rPr>
            </w:pPr>
          </w:p>
        </w:tc>
        <w:tc>
          <w:tcPr>
            <w:tcW w:w="2100" w:type="dxa"/>
            <w:vAlign w:val="bottom"/>
          </w:tcPr>
          <w:p>
            <w:pPr>
              <w:ind w:left="600"/>
              <w:spacing w:after="0"/>
              <w:rPr>
                <w:sz w:val="20"/>
                <w:szCs w:val="20"/>
                <w:color w:val="auto"/>
              </w:rPr>
            </w:pPr>
            <w:r>
              <w:rPr>
                <w:rFonts w:ascii="Courier New" w:cs="Courier New" w:eastAsia="Courier New" w:hAnsi="Courier New"/>
                <w:sz w:val="15"/>
                <w:szCs w:val="15"/>
                <w:color w:val="auto"/>
              </w:rPr>
              <w:t>Director</w:t>
            </w:r>
          </w:p>
        </w:tc>
        <w:tc>
          <w:tcPr>
            <w:tcW w:w="1780" w:type="dxa"/>
            <w:vAlign w:val="bottom"/>
          </w:tcPr>
          <w:p>
            <w:pPr>
              <w:ind w:left="780"/>
              <w:spacing w:after="0"/>
              <w:rPr>
                <w:sz w:val="20"/>
                <w:szCs w:val="20"/>
                <w:color w:val="auto"/>
              </w:rPr>
            </w:pPr>
            <w:r>
              <w:rPr>
                <w:rFonts w:ascii="Courier New" w:cs="Courier New" w:eastAsia="Courier New" w:hAnsi="Courier New"/>
                <w:sz w:val="15"/>
                <w:szCs w:val="15"/>
                <w:color w:val="auto"/>
                <w:w w:val="98"/>
              </w:rPr>
              <w:t>May 4, 2000</w:t>
            </w:r>
          </w:p>
        </w:tc>
      </w:tr>
      <w:tr>
        <w:trPr>
          <w:trHeight w:val="175"/>
        </w:trPr>
        <w:tc>
          <w:tcPr>
            <w:tcW w:w="5120" w:type="dxa"/>
            <w:vAlign w:val="bottom"/>
          </w:tcPr>
          <w:p>
            <w:pPr>
              <w:jc w:val="right"/>
              <w:ind w:right="504"/>
              <w:spacing w:after="0"/>
              <w:rPr>
                <w:sz w:val="20"/>
                <w:szCs w:val="20"/>
                <w:color w:val="auto"/>
              </w:rPr>
            </w:pPr>
            <w:r>
              <w:rPr>
                <w:rFonts w:ascii="Courier New" w:cs="Courier New" w:eastAsia="Courier New" w:hAnsi="Courier New"/>
                <w:sz w:val="15"/>
                <w:szCs w:val="15"/>
                <w:color w:val="auto"/>
              </w:rPr>
              <w:t>- ------------------------------------------------</w:t>
            </w:r>
          </w:p>
        </w:tc>
        <w:tc>
          <w:tcPr>
            <w:tcW w:w="2100" w:type="dxa"/>
            <w:vAlign w:val="bottom"/>
          </w:tcPr>
          <w:p>
            <w:pPr>
              <w:spacing w:after="0"/>
              <w:rPr>
                <w:sz w:val="15"/>
                <w:szCs w:val="15"/>
                <w:color w:val="auto"/>
              </w:rPr>
            </w:pPr>
          </w:p>
        </w:tc>
        <w:tc>
          <w:tcPr>
            <w:tcW w:w="1780" w:type="dxa"/>
            <w:vAlign w:val="bottom"/>
          </w:tcPr>
          <w:p>
            <w:pPr>
              <w:spacing w:after="0"/>
              <w:rPr>
                <w:sz w:val="15"/>
                <w:szCs w:val="15"/>
                <w:color w:val="auto"/>
              </w:rPr>
            </w:pPr>
          </w:p>
        </w:tc>
      </w:tr>
      <w:tr>
        <w:trPr>
          <w:trHeight w:val="175"/>
        </w:trPr>
        <w:tc>
          <w:tcPr>
            <w:tcW w:w="5120" w:type="dxa"/>
            <w:vAlign w:val="bottom"/>
          </w:tcPr>
          <w:p>
            <w:pPr>
              <w:jc w:val="right"/>
              <w:ind w:right="2144"/>
              <w:spacing w:after="0"/>
              <w:rPr>
                <w:sz w:val="20"/>
                <w:szCs w:val="20"/>
                <w:color w:val="auto"/>
              </w:rPr>
            </w:pPr>
            <w:r>
              <w:rPr>
                <w:rFonts w:ascii="Courier New" w:cs="Courier New" w:eastAsia="Courier New" w:hAnsi="Courier New"/>
                <w:sz w:val="15"/>
                <w:szCs w:val="15"/>
                <w:color w:val="auto"/>
              </w:rPr>
              <w:t>Dr. Paul R. Gray</w:t>
            </w:r>
          </w:p>
        </w:tc>
        <w:tc>
          <w:tcPr>
            <w:tcW w:w="2100" w:type="dxa"/>
            <w:vAlign w:val="bottom"/>
          </w:tcPr>
          <w:p>
            <w:pPr>
              <w:spacing w:after="0"/>
              <w:rPr>
                <w:sz w:val="15"/>
                <w:szCs w:val="15"/>
                <w:color w:val="auto"/>
              </w:rPr>
            </w:pPr>
          </w:p>
        </w:tc>
        <w:tc>
          <w:tcPr>
            <w:tcW w:w="1780" w:type="dxa"/>
            <w:vAlign w:val="bottom"/>
          </w:tcPr>
          <w:p>
            <w:pPr>
              <w:spacing w:after="0"/>
              <w:rPr>
                <w:sz w:val="15"/>
                <w:szCs w:val="15"/>
                <w:color w:val="auto"/>
              </w:rPr>
            </w:pPr>
          </w:p>
        </w:tc>
      </w:tr>
    </w:tbl>
    <w:p>
      <w:pPr>
        <w:spacing w:after="0" w:line="179" w:lineRule="exact"/>
        <w:rPr>
          <w:sz w:val="20"/>
          <w:szCs w:val="20"/>
          <w:color w:val="auto"/>
        </w:rPr>
      </w:pPr>
    </w:p>
    <w:p>
      <w:pPr>
        <w:jc w:val="both"/>
        <w:ind w:left="2087"/>
        <w:spacing w:after="0"/>
        <w:tabs>
          <w:tab w:leader="none" w:pos="5706" w:val="left"/>
          <w:tab w:leader="none" w:pos="7986"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5"/>
          <w:szCs w:val="15"/>
          <w:color w:val="auto"/>
        </w:rPr>
        <w:t>May 4, 2000</w:t>
      </w:r>
    </w:p>
    <w:p>
      <w:pPr>
        <w:spacing w:after="0" w:line="5" w:lineRule="exact"/>
        <w:rPr>
          <w:sz w:val="20"/>
          <w:szCs w:val="20"/>
          <w:color w:val="auto"/>
        </w:rPr>
      </w:pPr>
    </w:p>
    <w:p>
      <w:pPr>
        <w:ind w:left="187" w:hanging="187"/>
        <w:spacing w:after="0"/>
        <w:tabs>
          <w:tab w:leader="none" w:pos="187"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1627"/>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Ron Verdoorn</w:t>
      </w:r>
    </w:p>
    <w:p>
      <w:pPr>
        <w:spacing w:after="0" w:line="180" w:lineRule="exact"/>
        <w:rPr>
          <w:sz w:val="20"/>
          <w:szCs w:val="20"/>
          <w:color w:val="auto"/>
        </w:rPr>
      </w:pPr>
    </w:p>
    <w:p>
      <w:pPr>
        <w:jc w:val="center"/>
        <w:ind w:right="5952"/>
        <w:spacing w:after="0"/>
        <w:rPr>
          <w:sz w:val="20"/>
          <w:szCs w:val="20"/>
          <w:color w:val="auto"/>
        </w:rPr>
      </w:pPr>
      <w:r>
        <w:rPr>
          <w:rFonts w:ascii="Courier New" w:cs="Courier New" w:eastAsia="Courier New" w:hAnsi="Courier New"/>
          <w:sz w:val="15"/>
          <w:szCs w:val="15"/>
          <w:color w:val="auto"/>
        </w:rPr>
        <w:t>*By: /s/ SEHAT SUTARDJA</w:t>
      </w:r>
    </w:p>
    <w:p>
      <w:pPr>
        <w:spacing w:after="0" w:line="5" w:lineRule="exact"/>
        <w:rPr>
          <w:sz w:val="20"/>
          <w:szCs w:val="20"/>
          <w:color w:val="auto"/>
        </w:rPr>
      </w:pPr>
    </w:p>
    <w:p>
      <w:pPr>
        <w:ind w:left="267"/>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1367"/>
        <w:spacing w:after="0"/>
        <w:rPr>
          <w:sz w:val="20"/>
          <w:szCs w:val="20"/>
          <w:color w:val="auto"/>
        </w:rPr>
      </w:pPr>
      <w:r>
        <w:rPr>
          <w:rFonts w:ascii="Courier New" w:cs="Courier New" w:eastAsia="Courier New" w:hAnsi="Courier New"/>
          <w:sz w:val="15"/>
          <w:szCs w:val="15"/>
          <w:color w:val="auto"/>
        </w:rPr>
        <w:t>Dr. Sehat Sutardja</w:t>
      </w:r>
    </w:p>
    <w:p>
      <w:pPr>
        <w:spacing w:after="0" w:line="5" w:lineRule="exact"/>
        <w:rPr>
          <w:sz w:val="20"/>
          <w:szCs w:val="20"/>
          <w:color w:val="auto"/>
        </w:rPr>
      </w:pPr>
    </w:p>
    <w:p>
      <w:pPr>
        <w:jc w:val="center"/>
        <w:ind w:right="5952"/>
        <w:spacing w:after="0"/>
        <w:rPr>
          <w:sz w:val="20"/>
          <w:szCs w:val="20"/>
          <w:color w:val="auto"/>
        </w:rPr>
      </w:pPr>
      <w:r>
        <w:rPr>
          <w:rFonts w:ascii="Courier New" w:cs="Courier New" w:eastAsia="Courier New" w:hAnsi="Courier New"/>
          <w:sz w:val="15"/>
          <w:szCs w:val="15"/>
          <w:color w:val="auto"/>
        </w:rPr>
        <w:t>As attorney-in-fact pursuant to</w:t>
      </w:r>
    </w:p>
    <w:p>
      <w:pPr>
        <w:spacing w:after="0" w:line="5" w:lineRule="exact"/>
        <w:rPr>
          <w:sz w:val="20"/>
          <w:szCs w:val="20"/>
          <w:color w:val="auto"/>
        </w:rPr>
      </w:pPr>
    </w:p>
    <w:p>
      <w:pPr>
        <w:jc w:val="center"/>
        <w:ind w:right="5852"/>
        <w:spacing w:after="0"/>
        <w:rPr>
          <w:sz w:val="20"/>
          <w:szCs w:val="20"/>
          <w:color w:val="auto"/>
        </w:rPr>
      </w:pPr>
      <w:r>
        <w:rPr>
          <w:rFonts w:ascii="Courier New" w:cs="Courier New" w:eastAsia="Courier New" w:hAnsi="Courier New"/>
          <w:sz w:val="15"/>
          <w:szCs w:val="15"/>
          <w:color w:val="auto"/>
        </w:rPr>
        <w:t>power of attorney previously</w:t>
      </w:r>
    </w:p>
    <w:p>
      <w:pPr>
        <w:spacing w:after="0" w:line="5" w:lineRule="exact"/>
        <w:rPr>
          <w:sz w:val="20"/>
          <w:szCs w:val="20"/>
          <w:color w:val="auto"/>
        </w:rPr>
      </w:pPr>
    </w:p>
    <w:p>
      <w:pPr>
        <w:jc w:val="center"/>
        <w:ind w:right="5952"/>
        <w:spacing w:after="0"/>
        <w:rPr>
          <w:sz w:val="20"/>
          <w:szCs w:val="20"/>
          <w:color w:val="auto"/>
        </w:rPr>
      </w:pPr>
      <w:r>
        <w:rPr>
          <w:rFonts w:ascii="Courier New" w:cs="Courier New" w:eastAsia="Courier New" w:hAnsi="Courier New"/>
          <w:sz w:val="15"/>
          <w:szCs w:val="15"/>
          <w:color w:val="auto"/>
        </w:rPr>
        <w:t>filed with the Securities and</w:t>
      </w:r>
    </w:p>
    <w:p>
      <w:pPr>
        <w:spacing w:after="0" w:line="5" w:lineRule="exact"/>
        <w:rPr>
          <w:sz w:val="20"/>
          <w:szCs w:val="20"/>
          <w:color w:val="auto"/>
        </w:rPr>
      </w:pPr>
    </w:p>
    <w:p>
      <w:pPr>
        <w:jc w:val="center"/>
        <w:ind w:right="5852"/>
        <w:spacing w:after="0"/>
        <w:rPr>
          <w:sz w:val="20"/>
          <w:szCs w:val="20"/>
          <w:color w:val="auto"/>
        </w:rPr>
      </w:pPr>
      <w:r>
        <w:rPr>
          <w:rFonts w:ascii="Courier New" w:cs="Courier New" w:eastAsia="Courier New" w:hAnsi="Courier New"/>
          <w:sz w:val="15"/>
          <w:szCs w:val="15"/>
          <w:color w:val="auto"/>
        </w:rPr>
        <w:t>Exchange Commission.</w:t>
      </w:r>
    </w:p>
    <w:p>
      <w:pPr>
        <w:spacing w:after="0" w:line="200" w:lineRule="exact"/>
        <w:rPr>
          <w:sz w:val="20"/>
          <w:szCs w:val="20"/>
          <w:color w:val="auto"/>
        </w:rPr>
      </w:pPr>
    </w:p>
    <w:p>
      <w:pPr>
        <w:spacing w:after="0" w:line="329" w:lineRule="exact"/>
        <w:rPr>
          <w:sz w:val="20"/>
          <w:szCs w:val="20"/>
          <w:color w:val="auto"/>
        </w:rPr>
      </w:pPr>
    </w:p>
    <w:p>
      <w:pPr>
        <w:ind w:left="3447"/>
        <w:spacing w:after="0"/>
        <w:rPr>
          <w:sz w:val="20"/>
          <w:szCs w:val="20"/>
          <w:color w:val="auto"/>
        </w:rPr>
      </w:pPr>
      <w:r>
        <w:rPr>
          <w:rFonts w:ascii="Courier New" w:cs="Courier New" w:eastAsia="Courier New" w:hAnsi="Courier New"/>
          <w:sz w:val="15"/>
          <w:szCs w:val="15"/>
          <w:color w:val="auto"/>
        </w:rPr>
        <w:t>II-6</w:t>
      </w:r>
    </w:p>
    <w:p>
      <w:pPr>
        <w:sectPr>
          <w:pgSz w:w="11900" w:h="16838" w:orient="portrait"/>
          <w:cols w:equalWidth="0" w:num="1">
            <w:col w:w="10226"/>
          </w:cols>
          <w:pgMar w:left="233" w:top="293" w:right="1440" w:bottom="1440" w:gutter="0" w:footer="0" w:header="0"/>
        </w:sectPr>
      </w:pPr>
    </w:p>
    <w:bookmarkStart w:id="113" w:name="page114"/>
    <w:bookmarkEnd w:id="113"/>
    <w:p>
      <w:pPr>
        <w:ind w:left="260"/>
        <w:spacing w:after="0"/>
        <w:rPr>
          <w:sz w:val="20"/>
          <w:szCs w:val="20"/>
          <w:color w:val="auto"/>
        </w:rPr>
      </w:pPr>
      <w:r>
        <w:rPr>
          <w:rFonts w:ascii="Courier New" w:cs="Courier New" w:eastAsia="Courier New" w:hAnsi="Courier New"/>
          <w:sz w:val="15"/>
          <w:szCs w:val="15"/>
          <w:color w:val="auto"/>
        </w:rPr>
        <w:t>109</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60" w:type="dxa"/>
            <w:vAlign w:val="bottom"/>
          </w:tcPr>
          <w:p>
            <w:pPr>
              <w:spacing w:after="0"/>
              <w:rPr>
                <w:sz w:val="14"/>
                <w:szCs w:val="14"/>
                <w:color w:val="auto"/>
              </w:rPr>
            </w:pPr>
          </w:p>
        </w:tc>
        <w:tc>
          <w:tcPr>
            <w:tcW w:w="5500" w:type="dxa"/>
            <w:vAlign w:val="bottom"/>
          </w:tcPr>
          <w:p>
            <w:pPr>
              <w:ind w:left="2140"/>
              <w:spacing w:after="0"/>
              <w:rPr>
                <w:sz w:val="20"/>
                <w:szCs w:val="20"/>
                <w:color w:val="auto"/>
              </w:rPr>
            </w:pPr>
            <w:r>
              <w:rPr>
                <w:rFonts w:ascii="Courier New" w:cs="Courier New" w:eastAsia="Courier New" w:hAnsi="Courier New"/>
                <w:sz w:val="15"/>
                <w:szCs w:val="15"/>
                <w:color w:val="auto"/>
              </w:rPr>
              <w:t>EXHIBIT INDEX</w:t>
            </w:r>
          </w:p>
        </w:tc>
      </w:tr>
      <w:tr>
        <w:trPr>
          <w:trHeight w:val="874"/>
        </w:trPr>
        <w:tc>
          <w:tcPr>
            <w:tcW w:w="86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500" w:type="dxa"/>
            <w:vAlign w:val="bottom"/>
          </w:tcPr>
          <w:p>
            <w:pPr>
              <w:spacing w:after="0"/>
              <w:rPr>
                <w:sz w:val="24"/>
                <w:szCs w:val="24"/>
                <w:color w:val="auto"/>
              </w:rPr>
            </w:pPr>
          </w:p>
        </w:tc>
      </w:tr>
      <w:tr>
        <w:trPr>
          <w:trHeight w:val="175"/>
        </w:trPr>
        <w:tc>
          <w:tcPr>
            <w:tcW w:w="86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500" w:type="dxa"/>
            <w:vAlign w:val="bottom"/>
          </w:tcPr>
          <w:p>
            <w:pPr>
              <w:ind w:left="2140"/>
              <w:spacing w:after="0"/>
              <w:rPr>
                <w:sz w:val="20"/>
                <w:szCs w:val="20"/>
                <w:color w:val="auto"/>
              </w:rPr>
            </w:pPr>
            <w:r>
              <w:rPr>
                <w:rFonts w:ascii="Courier New" w:cs="Courier New" w:eastAsia="Courier New" w:hAnsi="Courier New"/>
                <w:sz w:val="15"/>
                <w:szCs w:val="15"/>
                <w:color w:val="auto"/>
              </w:rPr>
              <w:t>EXHIBIT TITLE</w:t>
            </w:r>
          </w:p>
        </w:tc>
      </w:tr>
      <w:tr>
        <w:trPr>
          <w:trHeight w:val="175"/>
        </w:trPr>
        <w:tc>
          <w:tcPr>
            <w:tcW w:w="86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500" w:type="dxa"/>
            <w:vAlign w:val="bottom"/>
          </w:tcPr>
          <w:p>
            <w:pPr>
              <w:ind w:left="2320"/>
              <w:spacing w:after="0"/>
              <w:rPr>
                <w:sz w:val="20"/>
                <w:szCs w:val="20"/>
                <w:color w:val="auto"/>
              </w:rPr>
            </w:pPr>
            <w:r>
              <w:rPr>
                <w:rFonts w:ascii="Courier New" w:cs="Courier New" w:eastAsia="Courier New" w:hAnsi="Courier New"/>
                <w:sz w:val="15"/>
                <w:szCs w:val="15"/>
                <w:color w:val="auto"/>
              </w:rPr>
              <w:t>-------------</w:t>
            </w:r>
          </w:p>
        </w:tc>
      </w:tr>
      <w:tr>
        <w:trPr>
          <w:trHeight w:val="350"/>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Form of Underwriting Agreement</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Memorandum of Association*</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3.2</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Bye-laws*</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4.1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Specimen Common Stock Certificate</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5.1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Opinion of Conyers Dill &amp; Pearman</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8.1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Tax Opinion of Fenwick &amp; West LLP</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1995 Stock Option Plan*</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10.2</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1997 Directors' Stock Option Plan*</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10.3</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2000 Employee Stock Purchase Plan*</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10.4</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Semiconductor, Inc. dated October 1, 1998*</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10.5</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First Amendment to Sublease between Netscape Communications,</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Inc. and Marvell Semiconductor, Inc. dated October 1, 1999*</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10.6</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Investor Rights Agreement dated September 10, 1999*</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10.7</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5"/>
        </w:trPr>
        <w:tc>
          <w:tcPr>
            <w:tcW w:w="860" w:type="dxa"/>
            <w:vAlign w:val="bottom"/>
          </w:tcPr>
          <w:p>
            <w:pPr>
              <w:spacing w:after="0"/>
              <w:rPr>
                <w:sz w:val="15"/>
                <w:szCs w:val="15"/>
                <w:color w:val="auto"/>
              </w:rPr>
            </w:pP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Corporation dated June 30, 1997</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21.1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Subsidiaries*</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23.1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Consent of Conyers Dill &amp; Pearman (contained in Exhibit 5.1)</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23.2</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Consent of Fenwick &amp; West LLP (contained in Exhibit 8.1)</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23.3</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Consent of PricewaterhouseCoopers LLP</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24.1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Power of Attorney (included in II-4 -- II-5)</w:t>
            </w:r>
          </w:p>
        </w:tc>
      </w:tr>
      <w:tr>
        <w:trPr>
          <w:trHeight w:val="175"/>
        </w:trPr>
        <w:tc>
          <w:tcPr>
            <w:tcW w:w="860" w:type="dxa"/>
            <w:vAlign w:val="bottom"/>
          </w:tcPr>
          <w:p>
            <w:pPr>
              <w:jc w:val="right"/>
              <w:ind w:right="344"/>
              <w:spacing w:after="0"/>
              <w:rPr>
                <w:sz w:val="20"/>
                <w:szCs w:val="20"/>
                <w:color w:val="auto"/>
              </w:rPr>
            </w:pPr>
            <w:r>
              <w:rPr>
                <w:rFonts w:ascii="Courier New" w:cs="Courier New" w:eastAsia="Courier New" w:hAnsi="Courier New"/>
                <w:sz w:val="15"/>
                <w:szCs w:val="15"/>
                <w:color w:val="auto"/>
              </w:rPr>
              <w:t>27.1</w:t>
            </w:r>
          </w:p>
        </w:tc>
        <w:tc>
          <w:tcPr>
            <w:tcW w:w="5500" w:type="dxa"/>
            <w:vAlign w:val="bottom"/>
          </w:tcPr>
          <w:p>
            <w:pPr>
              <w:ind w:left="40"/>
              <w:spacing w:after="0"/>
              <w:rPr>
                <w:sz w:val="20"/>
                <w:szCs w:val="20"/>
                <w:color w:val="auto"/>
              </w:rPr>
            </w:pPr>
            <w:r>
              <w:rPr>
                <w:rFonts w:ascii="Courier New" w:cs="Courier New" w:eastAsia="Courier New" w:hAnsi="Courier New"/>
                <w:sz w:val="15"/>
                <w:szCs w:val="15"/>
                <w:color w:val="auto"/>
              </w:rPr>
              <w:t>Financial Data Schedule*</w:t>
            </w:r>
          </w:p>
        </w:tc>
      </w:tr>
    </w:tbl>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spacing w:after="0"/>
        <w:tabs>
          <w:tab w:leader="none" w:pos="240" w:val="left"/>
        </w:tabs>
        <w:rPr>
          <w:sz w:val="20"/>
          <w:szCs w:val="20"/>
          <w:color w:val="auto"/>
        </w:rPr>
      </w:pPr>
      <w:r>
        <w:rPr>
          <w:rFonts w:ascii="Courier New" w:cs="Courier New" w:eastAsia="Courier New" w:hAnsi="Courier New"/>
          <w:sz w:val="15"/>
          <w:szCs w:val="15"/>
          <w:color w:val="auto"/>
        </w:rPr>
        <w:t>*</w:t>
        <w:tab/>
        <w:t>Previously Filed</w:t>
      </w:r>
    </w:p>
    <w:p>
      <w:pPr>
        <w:sectPr>
          <w:pgSz w:w="11900" w:h="16838" w:orient="portrait"/>
          <w:cols w:equalWidth="0" w:num="1">
            <w:col w:w="10219"/>
          </w:cols>
          <w:pgMar w:left="240" w:top="293" w:right="1440" w:bottom="1440" w:gutter="0" w:footer="0" w:header="0"/>
        </w:sectPr>
      </w:pPr>
    </w:p>
    <w:bookmarkStart w:id="114" w:name="page115"/>
    <w:bookmarkEnd w:id="114"/>
    <w:p>
      <w:pPr>
        <w:ind w:left="260"/>
        <w:spacing w:after="0"/>
        <w:rPr>
          <w:sz w:val="20"/>
          <w:szCs w:val="20"/>
          <w:color w:val="auto"/>
        </w:rPr>
      </w:pPr>
      <w:r>
        <w:rPr>
          <w:rFonts w:ascii="Courier New" w:cs="Courier New" w:eastAsia="Courier New" w:hAnsi="Courier New"/>
          <w:sz w:val="15"/>
          <w:szCs w:val="15"/>
          <w:color w:val="auto"/>
        </w:rPr>
        <w:t>110</w:t>
      </w:r>
    </w:p>
    <w:p>
      <w:pPr>
        <w:spacing w:after="0" w:line="5" w:lineRule="exact"/>
        <w:rPr>
          <w:sz w:val="20"/>
          <w:szCs w:val="20"/>
          <w:color w:val="auto"/>
        </w:rPr>
      </w:pPr>
    </w:p>
    <w:p>
      <w:pPr>
        <w:ind w:right="3679"/>
        <w:spacing w:after="0" w:line="247" w:lineRule="auto"/>
        <w:rPr>
          <w:sz w:val="20"/>
          <w:szCs w:val="20"/>
          <w:color w:val="auto"/>
        </w:rPr>
      </w:pPr>
      <w:r>
        <w:rPr>
          <w:rFonts w:ascii="Courier New" w:cs="Courier New" w:eastAsia="Courier New" w:hAnsi="Courier New"/>
          <w:sz w:val="15"/>
          <w:szCs w:val="15"/>
          <w:color w:val="auto"/>
        </w:rPr>
        <w:t>[Alternate Table of Contents to immediately follow the cover page in the electronic version of the prospectus.]</w:t>
      </w:r>
    </w:p>
    <w:p>
      <w:pPr>
        <w:spacing w:after="0" w:line="349" w:lineRule="exact"/>
        <w:rPr>
          <w:sz w:val="20"/>
          <w:szCs w:val="20"/>
          <w:color w:val="auto"/>
        </w:rPr>
      </w:pPr>
    </w:p>
    <w:p>
      <w:pPr>
        <w:ind w:left="1080"/>
        <w:spacing w:after="0"/>
        <w:rPr>
          <w:sz w:val="20"/>
          <w:szCs w:val="20"/>
          <w:color w:val="auto"/>
        </w:rPr>
      </w:pPr>
      <w:r>
        <w:rPr>
          <w:rFonts w:ascii="Courier New" w:cs="Courier New" w:eastAsia="Courier New" w:hAnsi="Courier New"/>
          <w:sz w:val="15"/>
          <w:szCs w:val="15"/>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Page</w:t>
      </w:r>
    </w:p>
    <w:p>
      <w:pPr>
        <w:spacing w:after="0" w:line="5" w:lineRule="exact"/>
        <w:rPr>
          <w:sz w:val="20"/>
          <w:szCs w:val="20"/>
          <w:color w:val="auto"/>
        </w:rPr>
      </w:pPr>
    </w:p>
    <w:p>
      <w:pPr>
        <w:ind w:left="3620"/>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spacing w:after="0"/>
        <w:tabs>
          <w:tab w:leader="dot" w:pos="3800" w:val="left"/>
        </w:tabs>
        <w:rPr>
          <w:sz w:val="20"/>
          <w:szCs w:val="20"/>
          <w:color w:val="auto"/>
        </w:rPr>
      </w:pPr>
      <w:r>
        <w:rPr>
          <w:rFonts w:ascii="Courier New" w:cs="Courier New" w:eastAsia="Courier New" w:hAnsi="Courier New"/>
          <w:sz w:val="15"/>
          <w:szCs w:val="15"/>
          <w:color w:val="auto"/>
        </w:rPr>
        <w:t>Prospectus Summary</w:t>
      </w:r>
      <w:r>
        <w:rPr>
          <w:sz w:val="20"/>
          <w:szCs w:val="20"/>
          <w:color w:val="auto"/>
        </w:rPr>
        <w:tab/>
      </w:r>
      <w:r>
        <w:rPr>
          <w:rFonts w:ascii="Courier New" w:cs="Courier New" w:eastAsia="Courier New" w:hAnsi="Courier New"/>
          <w:sz w:val="13"/>
          <w:szCs w:val="13"/>
          <w:color w:val="auto"/>
        </w:rPr>
        <w:t>3</w:t>
      </w:r>
    </w:p>
    <w:p>
      <w:pPr>
        <w:spacing w:after="0" w:line="5" w:lineRule="exact"/>
        <w:rPr>
          <w:sz w:val="20"/>
          <w:szCs w:val="20"/>
          <w:color w:val="auto"/>
        </w:rPr>
      </w:pPr>
    </w:p>
    <w:p>
      <w:pPr>
        <w:spacing w:after="0"/>
        <w:tabs>
          <w:tab w:leader="dot" w:pos="3800" w:val="left"/>
        </w:tabs>
        <w:rPr>
          <w:sz w:val="20"/>
          <w:szCs w:val="20"/>
          <w:color w:val="auto"/>
        </w:rPr>
      </w:pPr>
      <w:r>
        <w:rPr>
          <w:rFonts w:ascii="Courier New" w:cs="Courier New" w:eastAsia="Courier New" w:hAnsi="Courier New"/>
          <w:sz w:val="15"/>
          <w:szCs w:val="15"/>
          <w:color w:val="auto"/>
        </w:rPr>
        <w:t>Risk Factors</w:t>
      </w:r>
      <w:r>
        <w:rPr>
          <w:sz w:val="20"/>
          <w:szCs w:val="20"/>
          <w:color w:val="auto"/>
        </w:rPr>
        <w:tab/>
      </w:r>
      <w:r>
        <w:rPr>
          <w:rFonts w:ascii="Courier New" w:cs="Courier New" w:eastAsia="Courier New" w:hAnsi="Courier New"/>
          <w:sz w:val="13"/>
          <w:szCs w:val="13"/>
          <w:color w:val="auto"/>
        </w:rPr>
        <w:t>7</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Special Note Regarding Forward-Looking</w:t>
      </w:r>
    </w:p>
    <w:p>
      <w:pPr>
        <w:spacing w:after="0" w:line="5" w:lineRule="exact"/>
        <w:rPr>
          <w:sz w:val="20"/>
          <w:szCs w:val="20"/>
          <w:color w:val="auto"/>
        </w:rPr>
      </w:pPr>
    </w:p>
    <w:p>
      <w:pPr>
        <w:ind w:left="180"/>
        <w:spacing w:after="0"/>
        <w:tabs>
          <w:tab w:leader="dot" w:pos="3700"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21</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Use of Proceeds</w:t>
      </w:r>
      <w:r>
        <w:rPr>
          <w:sz w:val="20"/>
          <w:szCs w:val="20"/>
          <w:color w:val="auto"/>
        </w:rPr>
        <w:tab/>
      </w:r>
      <w:r>
        <w:rPr>
          <w:rFonts w:ascii="Courier New" w:cs="Courier New" w:eastAsia="Courier New" w:hAnsi="Courier New"/>
          <w:sz w:val="15"/>
          <w:szCs w:val="15"/>
          <w:color w:val="auto"/>
        </w:rPr>
        <w:t>22</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Dividend Policy</w:t>
      </w:r>
      <w:r>
        <w:rPr>
          <w:sz w:val="20"/>
          <w:szCs w:val="20"/>
          <w:color w:val="auto"/>
        </w:rPr>
        <w:tab/>
      </w:r>
      <w:r>
        <w:rPr>
          <w:rFonts w:ascii="Courier New" w:cs="Courier New" w:eastAsia="Courier New" w:hAnsi="Courier New"/>
          <w:sz w:val="15"/>
          <w:szCs w:val="15"/>
          <w:color w:val="auto"/>
        </w:rPr>
        <w:t>22</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Capitalization</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Dilution</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Selected Consolidated Financial</w:t>
      </w:r>
    </w:p>
    <w:p>
      <w:pPr>
        <w:spacing w:after="0" w:line="5" w:lineRule="exact"/>
        <w:rPr>
          <w:sz w:val="20"/>
          <w:szCs w:val="20"/>
          <w:color w:val="auto"/>
        </w:rPr>
      </w:pPr>
    </w:p>
    <w:p>
      <w:pPr>
        <w:ind w:left="180"/>
        <w:spacing w:after="0"/>
        <w:tabs>
          <w:tab w:leader="dot" w:pos="3700" w:val="left"/>
        </w:tabs>
        <w:rPr>
          <w:sz w:val="20"/>
          <w:szCs w:val="20"/>
          <w:color w:val="auto"/>
        </w:rPr>
      </w:pPr>
      <w:r>
        <w:rPr>
          <w:rFonts w:ascii="Courier New" w:cs="Courier New" w:eastAsia="Courier New" w:hAnsi="Courier New"/>
          <w:sz w:val="15"/>
          <w:szCs w:val="15"/>
          <w:color w:val="auto"/>
        </w:rPr>
        <w:t>Data</w:t>
      </w:r>
      <w:r>
        <w:rPr>
          <w:sz w:val="20"/>
          <w:szCs w:val="20"/>
          <w:color w:val="auto"/>
        </w:rPr>
        <w:tab/>
      </w:r>
      <w:r>
        <w:rPr>
          <w:rFonts w:ascii="Courier New" w:cs="Courier New" w:eastAsia="Courier New" w:hAnsi="Courier New"/>
          <w:sz w:val="15"/>
          <w:szCs w:val="15"/>
          <w:color w:val="auto"/>
        </w:rPr>
        <w:t>26</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Management's Discussion and Analysis</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of Financial Condition and Results</w:t>
      </w:r>
    </w:p>
    <w:p>
      <w:pPr>
        <w:spacing w:after="0" w:line="5" w:lineRule="exact"/>
        <w:rPr>
          <w:sz w:val="20"/>
          <w:szCs w:val="20"/>
          <w:color w:val="auto"/>
        </w:rPr>
      </w:pPr>
    </w:p>
    <w:p>
      <w:pPr>
        <w:ind w:left="180"/>
        <w:spacing w:after="0"/>
        <w:tabs>
          <w:tab w:leader="dot" w:pos="3700" w:val="left"/>
        </w:tabs>
        <w:rPr>
          <w:sz w:val="20"/>
          <w:szCs w:val="20"/>
          <w:color w:val="auto"/>
        </w:rPr>
      </w:pPr>
      <w:r>
        <w:rPr>
          <w:rFonts w:ascii="Courier New" w:cs="Courier New" w:eastAsia="Courier New" w:hAnsi="Courier New"/>
          <w:sz w:val="15"/>
          <w:szCs w:val="15"/>
          <w:color w:val="auto"/>
        </w:rPr>
        <w:t>of Operations</w:t>
      </w:r>
      <w:r>
        <w:rPr>
          <w:sz w:val="20"/>
          <w:szCs w:val="20"/>
          <w:color w:val="auto"/>
        </w:rPr>
        <w:tab/>
      </w:r>
      <w:r>
        <w:rPr>
          <w:rFonts w:ascii="Courier New" w:cs="Courier New" w:eastAsia="Courier New" w:hAnsi="Courier New"/>
          <w:sz w:val="15"/>
          <w:szCs w:val="15"/>
          <w:color w:val="auto"/>
        </w:rPr>
        <w:t>27</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Business</w:t>
      </w:r>
      <w:r>
        <w:rPr>
          <w:sz w:val="20"/>
          <w:szCs w:val="20"/>
          <w:color w:val="auto"/>
        </w:rPr>
        <w:tab/>
      </w:r>
      <w:r>
        <w:rPr>
          <w:rFonts w:ascii="Courier New" w:cs="Courier New" w:eastAsia="Courier New" w:hAnsi="Courier New"/>
          <w:sz w:val="15"/>
          <w:szCs w:val="15"/>
          <w:color w:val="auto"/>
        </w:rPr>
        <w:t>36</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Management</w:t>
      </w:r>
      <w:r>
        <w:rPr>
          <w:sz w:val="20"/>
          <w:szCs w:val="20"/>
          <w:color w:val="auto"/>
        </w:rPr>
        <w:tab/>
      </w:r>
      <w:r>
        <w:rPr>
          <w:rFonts w:ascii="Courier New" w:cs="Courier New" w:eastAsia="Courier New" w:hAnsi="Courier New"/>
          <w:sz w:val="15"/>
          <w:szCs w:val="15"/>
          <w:color w:val="auto"/>
        </w:rPr>
        <w:t>52</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Certain Transactions</w:t>
      </w:r>
      <w:r>
        <w:rPr>
          <w:sz w:val="20"/>
          <w:szCs w:val="20"/>
          <w:color w:val="auto"/>
        </w:rPr>
        <w:tab/>
      </w:r>
      <w:r>
        <w:rPr>
          <w:rFonts w:ascii="Courier New" w:cs="Courier New" w:eastAsia="Courier New" w:hAnsi="Courier New"/>
          <w:sz w:val="15"/>
          <w:szCs w:val="15"/>
          <w:color w:val="auto"/>
        </w:rPr>
        <w:t>60</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Principal Shareholders</w:t>
      </w:r>
      <w:r>
        <w:rPr>
          <w:sz w:val="20"/>
          <w:szCs w:val="20"/>
          <w:color w:val="auto"/>
        </w:rPr>
        <w:tab/>
      </w:r>
      <w:r>
        <w:rPr>
          <w:rFonts w:ascii="Courier New" w:cs="Courier New" w:eastAsia="Courier New" w:hAnsi="Courier New"/>
          <w:sz w:val="15"/>
          <w:szCs w:val="15"/>
          <w:color w:val="auto"/>
        </w:rPr>
        <w:t>62</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Description of Capital Stock</w:t>
      </w:r>
      <w:r>
        <w:rPr>
          <w:sz w:val="20"/>
          <w:szCs w:val="20"/>
          <w:color w:val="auto"/>
        </w:rPr>
        <w:tab/>
      </w:r>
      <w:r>
        <w:rPr>
          <w:rFonts w:ascii="Courier New" w:cs="Courier New" w:eastAsia="Courier New" w:hAnsi="Courier New"/>
          <w:sz w:val="15"/>
          <w:szCs w:val="15"/>
          <w:color w:val="auto"/>
        </w:rPr>
        <w:t>65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Certain Foreign Issuer</w:t>
      </w:r>
    </w:p>
    <w:p>
      <w:pPr>
        <w:spacing w:after="0" w:line="5" w:lineRule="exact"/>
        <w:rPr>
          <w:sz w:val="20"/>
          <w:szCs w:val="20"/>
          <w:color w:val="auto"/>
        </w:rPr>
      </w:pPr>
    </w:p>
    <w:p>
      <w:pPr>
        <w:ind w:left="180"/>
        <w:spacing w:after="0"/>
        <w:tabs>
          <w:tab w:leader="dot" w:pos="3700" w:val="left"/>
        </w:tabs>
        <w:rPr>
          <w:sz w:val="20"/>
          <w:szCs w:val="20"/>
          <w:color w:val="auto"/>
        </w:rPr>
      </w:pPr>
      <w:r>
        <w:rPr>
          <w:rFonts w:ascii="Courier New" w:cs="Courier New" w:eastAsia="Courier New" w:hAnsi="Courier New"/>
          <w:sz w:val="15"/>
          <w:szCs w:val="15"/>
          <w:color w:val="auto"/>
        </w:rPr>
        <w:t>Considerations</w:t>
      </w:r>
      <w:r>
        <w:rPr>
          <w:sz w:val="20"/>
          <w:szCs w:val="20"/>
          <w:color w:val="auto"/>
        </w:rPr>
        <w:tab/>
      </w:r>
      <w:r>
        <w:rPr>
          <w:rFonts w:ascii="Courier New" w:cs="Courier New" w:eastAsia="Courier New" w:hAnsi="Courier New"/>
          <w:sz w:val="15"/>
          <w:szCs w:val="15"/>
          <w:color w:val="auto"/>
        </w:rPr>
        <w:t>70</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Taxation of Shareholders</w:t>
      </w:r>
      <w:r>
        <w:rPr>
          <w:sz w:val="20"/>
          <w:szCs w:val="20"/>
          <w:color w:val="auto"/>
        </w:rPr>
        <w:tab/>
      </w:r>
      <w:r>
        <w:rPr>
          <w:rFonts w:ascii="Courier New" w:cs="Courier New" w:eastAsia="Courier New" w:hAnsi="Courier New"/>
          <w:sz w:val="15"/>
          <w:szCs w:val="15"/>
          <w:color w:val="auto"/>
        </w:rPr>
        <w:t>73</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Shares Eligible for Future Sale</w:t>
      </w:r>
      <w:r>
        <w:rPr>
          <w:sz w:val="20"/>
          <w:szCs w:val="20"/>
          <w:color w:val="auto"/>
        </w:rPr>
        <w:tab/>
      </w:r>
      <w:r>
        <w:rPr>
          <w:rFonts w:ascii="Courier New" w:cs="Courier New" w:eastAsia="Courier New" w:hAnsi="Courier New"/>
          <w:sz w:val="15"/>
          <w:szCs w:val="15"/>
          <w:color w:val="auto"/>
        </w:rPr>
        <w:t>78</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Underwriting</w:t>
      </w:r>
      <w:r>
        <w:rPr>
          <w:sz w:val="20"/>
          <w:szCs w:val="20"/>
          <w:color w:val="auto"/>
        </w:rPr>
        <w:tab/>
      </w:r>
      <w:r>
        <w:rPr>
          <w:rFonts w:ascii="Courier New" w:cs="Courier New" w:eastAsia="Courier New" w:hAnsi="Courier New"/>
          <w:sz w:val="15"/>
          <w:szCs w:val="15"/>
          <w:color w:val="auto"/>
        </w:rPr>
        <w:t>80</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Validity of Common Stock</w:t>
      </w:r>
      <w:r>
        <w:rPr>
          <w:sz w:val="20"/>
          <w:szCs w:val="20"/>
          <w:color w:val="auto"/>
        </w:rPr>
        <w:tab/>
      </w:r>
      <w:r>
        <w:rPr>
          <w:rFonts w:ascii="Courier New" w:cs="Courier New" w:eastAsia="Courier New" w:hAnsi="Courier New"/>
          <w:sz w:val="15"/>
          <w:szCs w:val="15"/>
          <w:color w:val="auto"/>
        </w:rPr>
        <w:t>81</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Experts</w:t>
      </w:r>
      <w:r>
        <w:rPr>
          <w:sz w:val="20"/>
          <w:szCs w:val="20"/>
          <w:color w:val="auto"/>
        </w:rPr>
        <w:tab/>
      </w:r>
      <w:r>
        <w:rPr>
          <w:rFonts w:ascii="Courier New" w:cs="Courier New" w:eastAsia="Courier New" w:hAnsi="Courier New"/>
          <w:sz w:val="15"/>
          <w:szCs w:val="15"/>
          <w:color w:val="auto"/>
        </w:rPr>
        <w:t>81</w:t>
      </w:r>
    </w:p>
    <w:p>
      <w:pPr>
        <w:spacing w:after="0" w:line="5" w:lineRule="exact"/>
        <w:rPr>
          <w:sz w:val="20"/>
          <w:szCs w:val="20"/>
          <w:color w:val="auto"/>
        </w:rPr>
      </w:pPr>
    </w:p>
    <w:p>
      <w:pPr>
        <w:spacing w:after="0"/>
        <w:tabs>
          <w:tab w:leader="dot" w:pos="3700" w:val="left"/>
        </w:tabs>
        <w:rPr>
          <w:sz w:val="20"/>
          <w:szCs w:val="20"/>
          <w:color w:val="auto"/>
        </w:rPr>
      </w:pPr>
      <w:r>
        <w:rPr>
          <w:rFonts w:ascii="Courier New" w:cs="Courier New" w:eastAsia="Courier New" w:hAnsi="Courier New"/>
          <w:sz w:val="15"/>
          <w:szCs w:val="15"/>
          <w:color w:val="auto"/>
        </w:rPr>
        <w:t>Additional Information</w:t>
      </w:r>
      <w:r>
        <w:rPr>
          <w:sz w:val="20"/>
          <w:szCs w:val="20"/>
          <w:color w:val="auto"/>
        </w:rPr>
        <w:tab/>
      </w:r>
      <w:r>
        <w:rPr>
          <w:rFonts w:ascii="Courier New" w:cs="Courier New" w:eastAsia="Courier New" w:hAnsi="Courier New"/>
          <w:sz w:val="15"/>
          <w:szCs w:val="15"/>
          <w:color w:val="auto"/>
        </w:rPr>
        <w:t>82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Index to Consolidated Financial</w:t>
      </w:r>
    </w:p>
    <w:p>
      <w:pPr>
        <w:spacing w:after="0" w:line="5" w:lineRule="exact"/>
        <w:rPr>
          <w:sz w:val="20"/>
          <w:szCs w:val="20"/>
          <w:color w:val="auto"/>
        </w:rPr>
      </w:pPr>
    </w:p>
    <w:p>
      <w:pPr>
        <w:ind w:left="180"/>
        <w:spacing w:after="0"/>
        <w:tabs>
          <w:tab w:leader="dot" w:pos="3600"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F-1</w:t>
      </w:r>
    </w:p>
    <w:p>
      <w:pPr>
        <w:sectPr>
          <w:pgSz w:w="11900" w:h="16838" w:orient="portrait"/>
          <w:cols w:equalWidth="0" w:num="1">
            <w:col w:w="10219"/>
          </w:cols>
          <w:pgMar w:left="240" w:top="293" w:right="1440" w:bottom="1440" w:gutter="0" w:footer="0" w:header="0"/>
        </w:sectPr>
      </w:pPr>
    </w:p>
    <w:bookmarkStart w:id="115" w:name="page116"/>
    <w:bookmarkEnd w:id="115"/>
    <w:p>
      <w:pPr>
        <w:ind w:left="260"/>
        <w:spacing w:after="0"/>
        <w:rPr>
          <w:sz w:val="20"/>
          <w:szCs w:val="20"/>
          <w:color w:val="auto"/>
        </w:rPr>
      </w:pPr>
      <w:r>
        <w:rPr>
          <w:rFonts w:ascii="Courier New" w:cs="Courier New" w:eastAsia="Courier New" w:hAnsi="Courier New"/>
          <w:sz w:val="15"/>
          <w:szCs w:val="15"/>
          <w:color w:val="auto"/>
        </w:rPr>
        <w:t>1</w:t>
      </w:r>
    </w:p>
    <w:p>
      <w:pPr>
        <w:spacing w:after="0" w:line="5"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EXHIBIT 1.1</w:t>
      </w:r>
    </w:p>
    <w:p>
      <w:pPr>
        <w:spacing w:after="0" w:line="354"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COMMON STOCK</w:t>
      </w:r>
    </w:p>
    <w:p>
      <w:pPr>
        <w:spacing w:after="0" w:line="180" w:lineRule="exact"/>
        <w:rPr>
          <w:sz w:val="20"/>
          <w:szCs w:val="20"/>
          <w:color w:val="auto"/>
        </w:rPr>
      </w:pPr>
    </w:p>
    <w:p>
      <w:pPr>
        <w:ind w:left="3260"/>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UNDERWRITING AGREEMENT</w:t>
      </w:r>
    </w:p>
    <w:p>
      <w:pPr>
        <w:spacing w:after="0" w:line="180"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 2000</w:t>
      </w:r>
    </w:p>
    <w:p>
      <w:pPr>
        <w:spacing w:after="0" w:line="5" w:lineRule="exact"/>
        <w:rPr>
          <w:sz w:val="20"/>
          <w:szCs w:val="20"/>
          <w:color w:val="auto"/>
        </w:rPr>
      </w:pPr>
    </w:p>
    <w:p>
      <w:pPr>
        <w:ind w:left="544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FleetBoston Robertson Stephens Inc.,</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J.P. Morgan Securities Inc.,</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As representatives of the several Underwriters</w:t>
      </w:r>
    </w:p>
    <w:p>
      <w:pPr>
        <w:spacing w:after="0" w:line="5" w:lineRule="exact"/>
        <w:rPr>
          <w:sz w:val="20"/>
          <w:szCs w:val="20"/>
          <w:color w:val="auto"/>
        </w:rPr>
      </w:pPr>
    </w:p>
    <w:p>
      <w:pPr>
        <w:ind w:left="360"/>
        <w:spacing w:after="0"/>
        <w:rPr>
          <w:sz w:val="20"/>
          <w:szCs w:val="20"/>
          <w:color w:val="auto"/>
        </w:rPr>
      </w:pPr>
      <w:r>
        <w:rPr>
          <w:rFonts w:ascii="Courier New" w:cs="Courier New" w:eastAsia="Courier New" w:hAnsi="Courier New"/>
          <w:sz w:val="15"/>
          <w:szCs w:val="15"/>
          <w:color w:val="auto"/>
        </w:rPr>
        <w:t>named in Schedule I hereto,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 Goldman, Sachs &amp; Co.,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2765 Sand Hill Road,</w:t>
      </w:r>
    </w:p>
    <w:p>
      <w:pPr>
        <w:spacing w:after="0" w:line="5" w:lineRule="exact"/>
        <w:rPr>
          <w:sz w:val="20"/>
          <w:szCs w:val="20"/>
          <w:color w:val="auto"/>
        </w:rPr>
      </w:pPr>
    </w:p>
    <w:p>
      <w:pPr>
        <w:spacing w:after="0"/>
        <w:tabs>
          <w:tab w:leader="none" w:pos="2160" w:val="left"/>
        </w:tabs>
        <w:rPr>
          <w:sz w:val="20"/>
          <w:szCs w:val="20"/>
          <w:color w:val="auto"/>
        </w:rPr>
      </w:pPr>
      <w:r>
        <w:rPr>
          <w:rFonts w:ascii="Courier New" w:cs="Courier New" w:eastAsia="Courier New" w:hAnsi="Courier New"/>
          <w:sz w:val="15"/>
          <w:szCs w:val="15"/>
          <w:color w:val="auto"/>
        </w:rPr>
        <w:t>Menlo Park, California</w:t>
        <w:tab/>
        <w:t>94025.</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80"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Marvell Technology Group, Ltd., a Bermuda corporation (the "Company"), proposes, subject to the terms and conditions stated herein, to issue and sell to the Underwriters named in Schedule I hereto (the "Underwriters") an aggregate of ........ shares (the "Firm Shares") and, at the election of the Underwriters,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up to ........ additional shares (the "Optional Shares") of common stock, par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value $____ per share ("Stock") of the Company (the Firm Shares and the Optional</w:t>
      </w:r>
    </w:p>
    <w:p>
      <w:pPr>
        <w:spacing w:after="0" w:line="5" w:lineRule="exact"/>
        <w:rPr>
          <w:sz w:val="20"/>
          <w:szCs w:val="20"/>
          <w:color w:val="auto"/>
        </w:rPr>
      </w:pPr>
    </w:p>
    <w:p>
      <w:pPr>
        <w:ind w:right="3419"/>
        <w:spacing w:after="0" w:line="247" w:lineRule="auto"/>
        <w:rPr>
          <w:sz w:val="20"/>
          <w:szCs w:val="20"/>
          <w:color w:val="auto"/>
        </w:rPr>
      </w:pPr>
      <w:r>
        <w:rPr>
          <w:rFonts w:ascii="Courier New" w:cs="Courier New" w:eastAsia="Courier New" w:hAnsi="Courier New"/>
          <w:sz w:val="15"/>
          <w:szCs w:val="15"/>
          <w:color w:val="auto"/>
        </w:rPr>
        <w:t>Shares that the Underwriters elect to purchase pursuant to Section 2 hereof being collectively called the "Shares").</w:t>
      </w:r>
    </w:p>
    <w:p>
      <w:pPr>
        <w:spacing w:after="0" w:line="175" w:lineRule="exact"/>
        <w:rPr>
          <w:sz w:val="20"/>
          <w:szCs w:val="20"/>
          <w:color w:val="auto"/>
        </w:rPr>
      </w:pPr>
    </w:p>
    <w:p>
      <w:pPr>
        <w:ind w:right="3039" w:firstLine="720"/>
        <w:spacing w:after="0" w:line="247" w:lineRule="auto"/>
        <w:tabs>
          <w:tab w:leader="none" w:pos="100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represents and warrants to, and agrees with, each of the Underwriters that:</w:t>
      </w:r>
    </w:p>
    <w:p>
      <w:pPr>
        <w:spacing w:after="0" w:line="175" w:lineRule="exact"/>
        <w:rPr>
          <w:sz w:val="20"/>
          <w:szCs w:val="20"/>
          <w:color w:val="auto"/>
        </w:rPr>
      </w:pPr>
    </w:p>
    <w:p>
      <w:pPr>
        <w:ind w:right="2959" w:firstLine="720"/>
        <w:spacing w:after="0" w:line="246" w:lineRule="auto"/>
        <w:tabs>
          <w:tab w:leader="none" w:pos="1091"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registration statement on Form S-1 (File No. 333-....) (the "Initial Registration Statement") in respect of the Shares has been filed with the Securities and Exchange Commission (the "Commission"); the Initial Registration Statement and any post-effective amendment thereto, each in the form heretofore delivered to you, and, excluding exhibits thereto, for each of the other Underwriters, have been declared effective by the Commission in such form; other than a registration statement, if any, increasing the size of the offering (a "Rule 462(b) Registration Statement"), filed pursuant to Rule 462(b) under the Securities Act of 1933, as amended (the "Act"), which became effective upon filing, no other document with respect to the Initial Registration Statement has heretofore been filed with the Commission; and no stop order suspending the effectiveness of the Initial Registration Statement, any post-effective amendment thereto or the Rule 462(b) Registration Statement, if any, has been issued and no proceeding for that purpose has been initiated or threatened by the Commission (any preliminary prospectus included in the Initial Registration Statement or filed with the Commission pursuant to Rule 424(a) of the rules and regulations of the</w:t>
      </w:r>
    </w:p>
    <w:p>
      <w:pPr>
        <w:sectPr>
          <w:pgSz w:w="11900" w:h="16838" w:orient="portrait"/>
          <w:cols w:equalWidth="0" w:num="1">
            <w:col w:w="10219"/>
          </w:cols>
          <w:pgMar w:left="240" w:top="141" w:right="1440" w:bottom="1440" w:gutter="0" w:footer="0" w:header="0"/>
        </w:sectPr>
      </w:pPr>
    </w:p>
    <w:bookmarkStart w:id="116" w:name="page117"/>
    <w:bookmarkEnd w:id="116"/>
    <w:p>
      <w:pPr>
        <w:ind w:left="260"/>
        <w:spacing w:after="0"/>
        <w:rPr>
          <w:sz w:val="20"/>
          <w:szCs w:val="20"/>
          <w:color w:val="auto"/>
        </w:rPr>
      </w:pPr>
      <w:r>
        <w:rPr>
          <w:rFonts w:ascii="Courier New" w:cs="Courier New" w:eastAsia="Courier New" w:hAnsi="Courier New"/>
          <w:sz w:val="15"/>
          <w:szCs w:val="15"/>
          <w:color w:val="auto"/>
        </w:rPr>
        <w:t>2</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Commission under the Act is hereinafter called a "Preliminary Prospectus"; the various parts of the Initial Registration Statement and the Rule 462(b) Registration Statement, if any, including all exhibits thereto and including the information contained in the form of final prospectus filed with the Commission pursuant to Rule 424(b) under the Act in accordance with Section 5(a) hereof and deemed by virtue of Rule 430A under the Act to be part of the Initial Registration Statement at the time it was declared effective, each as amended at the time such part of the Initial Registration Statement became effective or such part of the Rule 462(b) Registration Statement, if any, became or hereafter becomes effective, are hereinafter collectively called the "Registration Statement"; and such final prospectus, in the form first filed pursuant to Rule 424(b) under the Act, is hereinafter called the "Prospectus";</w:t>
      </w:r>
    </w:p>
    <w:p>
      <w:pPr>
        <w:spacing w:after="0" w:line="182" w:lineRule="exact"/>
        <w:rPr>
          <w:sz w:val="20"/>
          <w:szCs w:val="20"/>
          <w:color w:val="auto"/>
        </w:rPr>
      </w:pPr>
    </w:p>
    <w:p>
      <w:pPr>
        <w:ind w:right="3039" w:firstLine="720"/>
        <w:spacing w:after="0" w:line="246" w:lineRule="auto"/>
        <w:tabs>
          <w:tab w:leader="none" w:pos="1091"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order preventing or suspending the use of any Preliminary Prospectus has been issued by the Commission, and each Preliminary Prospectus, at the time of filing thereof, conformed in all material respects to the requirements of the Act and the rules and regulations of the Commission thereunder, and did not contain an untrue statement of a material fact or omit to state a material fact required to be stated therein or necessary to make the statements therein, in the light of the circumstances under which they were made, not misleading; provided, however, that this representation and warranty shall not apply to any statements or omissions made in reliance upon and in conformity with information furnished in writing to the Company by an Underwriter through Goldman, Sachs &amp; Co. expressly for use therein;</w:t>
      </w:r>
    </w:p>
    <w:p>
      <w:pPr>
        <w:spacing w:after="0" w:line="181"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conforms, and the Prospectus and any further amendments or supplements to the Registration Statement or the Prospectus will conform, in all material respects to the requirements of the Act and the rules and regulations of the Commission thereunder and do not and will not, as of the applicable effective date as to the Registration Statement and any amendment thereto, and as of the applicable filing date as to the Prospectus and any amendment or supplement thereto, contain an untrue statement of a material fact or omit to state a material fact required to be stated therein or necessary to make the statements therein not misleading; provided, however, that this representation and warranty shall not apply to any statements or omissions made in reliance upon and in conformity with information furnished in writing to the Company by an Underwriter through Goldman, Sachs &amp; Co. expressly for use therein;</w:t>
      </w:r>
    </w:p>
    <w:p>
      <w:pPr>
        <w:spacing w:after="0" w:line="182"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has sustained since the date of the latest audited financial statements included in the Prospectus any material loss or interference with its business from fire, explosion, flood or other calamity, whether or not covered by insurance, or from any labor dispute or court or governmental action, order or decree, otherwise than as set forth or contemplated in the Prospectus; and, since the respective dates as of which information is given in the Registration Statement and the Prospectus, there has not been any change in the capital stock (other than grants of options under the Company's option plans described in the Registration Statement, and exercises of such options or options described in the Registration Statement) or long-term debt of the Company or any of its subsidiaries or any material adverse change, or any development involving a prospective material adverse change, in or affecting the general affairs, management, financial position, stockholders' equity or results of operations of the Company and its subsidiaries, otherwise than as set forth or contemplated in the Prospectus;</w:t>
      </w:r>
    </w:p>
    <w:p>
      <w:pPr>
        <w:spacing w:after="0" w:line="183" w:lineRule="exact"/>
        <w:rPr>
          <w:rFonts w:ascii="Courier New" w:cs="Courier New" w:eastAsia="Courier New" w:hAnsi="Courier New"/>
          <w:sz w:val="15"/>
          <w:szCs w:val="15"/>
          <w:color w:val="auto"/>
        </w:rPr>
      </w:pPr>
    </w:p>
    <w:p>
      <w:pPr>
        <w:ind w:right="3139" w:firstLine="720"/>
        <w:spacing w:after="0" w:line="246" w:lineRule="auto"/>
        <w:tabs>
          <w:tab w:leader="none" w:pos="1091"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its subsidiaries have good and marketable title in fee simple to all real property and good and marketable title to all personal property owned by them, in each case free and clear of all liens, encumbrances and defects except such as are described in the Prospectus or such as do not materially affect the value of such property and do not interfere in any material respect with the use made and proposed to be made of such property by the Company and its subsidiaries; and</w:t>
      </w:r>
    </w:p>
    <w:p>
      <w:pPr>
        <w:sectPr>
          <w:pgSz w:w="11900" w:h="16838" w:orient="portrait"/>
          <w:cols w:equalWidth="0" w:num="1">
            <w:col w:w="10219"/>
          </w:cols>
          <w:pgMar w:left="240" w:top="293" w:right="1440" w:bottom="1440" w:gutter="0" w:footer="0" w:header="0"/>
        </w:sectPr>
      </w:pPr>
    </w:p>
    <w:bookmarkStart w:id="117" w:name="page118"/>
    <w:bookmarkEnd w:id="117"/>
    <w:p>
      <w:pPr>
        <w:ind w:left="260"/>
        <w:spacing w:after="0"/>
        <w:rPr>
          <w:sz w:val="20"/>
          <w:szCs w:val="20"/>
          <w:color w:val="auto"/>
        </w:rPr>
      </w:pPr>
      <w:r>
        <w:rPr>
          <w:rFonts w:ascii="Courier New" w:cs="Courier New" w:eastAsia="Courier New" w:hAnsi="Courier New"/>
          <w:sz w:val="15"/>
          <w:szCs w:val="15"/>
          <w:color w:val="auto"/>
        </w:rPr>
        <w:t>3</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any real property and buildings held under lease by the Company and its subsidiaries are held by them under valid, subsisting and enforceable leases with such exceptions as are not material and do not interfere in any material respect with the use made and proposed to be made of such property and buildings by the Company and its subsidiaries;</w:t>
      </w:r>
    </w:p>
    <w:p>
      <w:pPr>
        <w:spacing w:after="0" w:line="178" w:lineRule="exact"/>
        <w:rPr>
          <w:sz w:val="20"/>
          <w:szCs w:val="20"/>
          <w:color w:val="auto"/>
        </w:rPr>
      </w:pPr>
    </w:p>
    <w:p>
      <w:pPr>
        <w:ind w:right="2959" w:firstLine="720"/>
        <w:spacing w:after="0" w:line="246" w:lineRule="auto"/>
        <w:tabs>
          <w:tab w:leader="none" w:pos="1091"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been duly incorporated and is validly existing as a corporation in good standing under the laws of Bermuda, with power and authority (corporate and other) to own its properties and conduct its business as described in the Prospectus, and has been duly qualified as a foreign corporation for the transaction of business and is in good standing under the laws of each other jurisdiction in which it owns or leases properties or conducts any business so as to require such qualification, or is subject to no material liability or disability by reason of the failure to be so qualified in any such jurisdiction; and each subsidiary of the Company has been duly incorporated and is validly existing as a corporation in good standing under the laws of its jurisdiction of incorporation;</w:t>
      </w:r>
    </w:p>
    <w:p>
      <w:pPr>
        <w:spacing w:after="0" w:line="181" w:lineRule="exact"/>
        <w:rPr>
          <w:rFonts w:ascii="Courier New" w:cs="Courier New" w:eastAsia="Courier New" w:hAnsi="Courier New"/>
          <w:sz w:val="15"/>
          <w:szCs w:val="15"/>
          <w:color w:val="auto"/>
        </w:rPr>
      </w:pPr>
    </w:p>
    <w:p>
      <w:pPr>
        <w:ind w:right="3039" w:firstLine="720"/>
        <w:spacing w:after="0" w:line="246" w:lineRule="auto"/>
        <w:tabs>
          <w:tab w:leader="none" w:pos="1091"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an authorized capitalization as set forth in the Prospectus, and all of the issued shares of capital stock of the Company have been duly and validly authorized and issued, are fully paid and non-assessable and conform to the description thereof contained in the Prospectus; and all of the issued shares of capital stock of each subsidiary of the Company have been duly and validly authorized and issued, are fully paid and non-assessable and (except for directors' qualifying shares) are owned directly or indirectly by the Company, free and clear of all liens, encumbrances, equities or claims; the holders of outstanding shares of capital stock of the Company are not entitled to preemptive or other rights to acquire the Shares; except as described in the Registration Statement, there are no outstanding securities convertible into or exchangeable for, or warrants, rights or options to purchase from the Company, or obligations of the Company to issue, the Stock or any other class of capital stock of the Company;</w:t>
      </w:r>
    </w:p>
    <w:p>
      <w:pPr>
        <w:spacing w:after="0" w:line="183" w:lineRule="exact"/>
        <w:rPr>
          <w:rFonts w:ascii="Courier New" w:cs="Courier New" w:eastAsia="Courier New" w:hAnsi="Courier New"/>
          <w:sz w:val="15"/>
          <w:szCs w:val="15"/>
          <w:color w:val="auto"/>
        </w:rPr>
      </w:pPr>
    </w:p>
    <w:p>
      <w:pPr>
        <w:ind w:right="3219" w:firstLine="720"/>
        <w:spacing w:after="0" w:line="246" w:lineRule="auto"/>
        <w:tabs>
          <w:tab w:leader="none" w:pos="1091"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unissued Shares to be issued and sold by the Company to the Underwriters hereunder have been duly and validly authorized and, when issued and delivered against payment therefor as provided herein, will be duly and validly issued and fully paid and non-assessable and will conform to the description of the Stock contained in the Prospectus;</w:t>
      </w:r>
    </w:p>
    <w:p>
      <w:pPr>
        <w:spacing w:after="0" w:line="177"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issue and sale of the Shares by the Company and the compliance by the Company with all of the provisions of this Agreement and the consummation of the transactions herein contemplated will not conflict with or result in a breach or violation of any of the terms or provisions of, or constitute a default under, any indenture, mortgage, deed of trust, loan agreement or other agreement or instrument to which the Company or any of its subsidiaries is a party or by which the Company or any of its subsidiaries is bound or to which any of the property or assets of the Company or any of its subsidiaries is subject, nor will such action result in any violation of the provisions of the memorandum of association or articles or certificate of incorporation or by-laws, or other organizational documents, of the Company or any of its subsidiaries or any statute or any order, rule or regulation of any court or Governmental Agency (as defined herein) or body having jurisdiction over the Company or any of its subsidiaries or any of their properties; and no consent, approval, authorization, order, registration or qualification of or with any such court or Governmental Agency or body is required for the issue and sale of the Shares or the consummation by the Company of the transactions contemplated by this Agreement, except the registration under the Act of the Shares and such consents, approvals, authorizations, registrations or qualifications as may be required under state securities or Blue Sky laws in connection with the purchase and distribution of the Shares by the Underwriters;</w:t>
      </w:r>
    </w:p>
    <w:p>
      <w:pPr>
        <w:spacing w:after="0" w:line="187" w:lineRule="exact"/>
        <w:rPr>
          <w:rFonts w:ascii="Courier New" w:cs="Courier New" w:eastAsia="Courier New" w:hAnsi="Courier New"/>
          <w:sz w:val="15"/>
          <w:szCs w:val="15"/>
          <w:color w:val="auto"/>
        </w:rPr>
      </w:pPr>
    </w:p>
    <w:p>
      <w:pPr>
        <w:ind w:right="3139" w:firstLine="720"/>
        <w:spacing w:after="0" w:line="247" w:lineRule="auto"/>
        <w:tabs>
          <w:tab w:leader="none" w:pos="1091"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is in violation of its memorandum of association or articles or certificate of incorporation or by-laws, or other organizational documents, or</w:t>
      </w:r>
    </w:p>
    <w:p>
      <w:pPr>
        <w:sectPr>
          <w:pgSz w:w="11900" w:h="16838" w:orient="portrait"/>
          <w:cols w:equalWidth="0" w:num="1">
            <w:col w:w="10219"/>
          </w:cols>
          <w:pgMar w:left="240" w:top="293" w:right="1440" w:bottom="1440" w:gutter="0" w:footer="0" w:header="0"/>
        </w:sectPr>
      </w:pPr>
    </w:p>
    <w:bookmarkStart w:id="118" w:name="page119"/>
    <w:bookmarkEnd w:id="118"/>
    <w:p>
      <w:pPr>
        <w:ind w:left="260"/>
        <w:spacing w:after="0"/>
        <w:rPr>
          <w:sz w:val="20"/>
          <w:szCs w:val="20"/>
          <w:color w:val="auto"/>
        </w:rPr>
      </w:pPr>
      <w:r>
        <w:rPr>
          <w:rFonts w:ascii="Courier New" w:cs="Courier New" w:eastAsia="Courier New" w:hAnsi="Courier New"/>
          <w:sz w:val="15"/>
          <w:szCs w:val="15"/>
          <w:color w:val="auto"/>
        </w:rPr>
        <w:t>4</w:t>
      </w:r>
    </w:p>
    <w:p>
      <w:pPr>
        <w:spacing w:after="0" w:line="180" w:lineRule="exact"/>
        <w:rPr>
          <w:sz w:val="20"/>
          <w:szCs w:val="20"/>
          <w:color w:val="auto"/>
        </w:rPr>
      </w:pPr>
    </w:p>
    <w:p>
      <w:pPr>
        <w:ind w:right="3039"/>
        <w:spacing w:after="0" w:line="246" w:lineRule="auto"/>
        <w:rPr>
          <w:sz w:val="20"/>
          <w:szCs w:val="20"/>
          <w:color w:val="auto"/>
        </w:rPr>
      </w:pPr>
      <w:r>
        <w:rPr>
          <w:rFonts w:ascii="Courier New" w:cs="Courier New" w:eastAsia="Courier New" w:hAnsi="Courier New"/>
          <w:sz w:val="15"/>
          <w:szCs w:val="15"/>
          <w:color w:val="auto"/>
        </w:rPr>
        <w:t>in default in the performance or observance of any material obligation, agreement, covenant or condition contained in any material indenture, mortgage, deed of trust, loan agreement, lease or other material agreement or instrument to which it is a party or by which it or any of its properties may be bound;</w:t>
      </w:r>
    </w:p>
    <w:p>
      <w:pPr>
        <w:spacing w:after="0" w:line="177" w:lineRule="exact"/>
        <w:rPr>
          <w:sz w:val="20"/>
          <w:szCs w:val="20"/>
          <w:color w:val="auto"/>
        </w:rPr>
      </w:pPr>
    </w:p>
    <w:p>
      <w:pPr>
        <w:ind w:right="2959" w:firstLine="720"/>
        <w:spacing w:after="0" w:line="246" w:lineRule="auto"/>
        <w:tabs>
          <w:tab w:leader="none" w:pos="1091"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stamp or other issuance or transfer taxes or duties and no capital gains, income, withholding or other taxes are payable by or on behalf of the Underwriters to any potential subdivision or taxing authority thereof or therein in connection with the execution of this agreement, the sale and delivery by the Company of the Shares or the issuance of the Shares;</w:t>
      </w:r>
    </w:p>
    <w:p>
      <w:pPr>
        <w:spacing w:after="0" w:line="177" w:lineRule="exact"/>
        <w:rPr>
          <w:rFonts w:ascii="Courier New" w:cs="Courier New" w:eastAsia="Courier New" w:hAnsi="Courier New"/>
          <w:sz w:val="15"/>
          <w:szCs w:val="15"/>
          <w:color w:val="auto"/>
        </w:rPr>
      </w:pPr>
    </w:p>
    <w:p>
      <w:pPr>
        <w:ind w:right="3039" w:firstLine="720"/>
        <w:spacing w:after="0" w:line="246" w:lineRule="auto"/>
        <w:tabs>
          <w:tab w:leader="none" w:pos="1091"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statements set forth in the Prospectus under the caption "Description of Capital Stock", insofar as they purport to constitute a summary of the terms of the Stock, under the caption "Taxation", and under the caption "Underwriting", insofar as they purport to describe the provisions of the laws and documents referred to therein, are accurate and fair in all material respects;</w:t>
      </w:r>
    </w:p>
    <w:p>
      <w:pPr>
        <w:spacing w:after="0" w:line="178"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than as set forth in the Prospectus, there are no legal or governmental proceedings pending to which the Company or any of its subsidiaries is a party or of which any property of the Company or any of its subsidiaries is the subject which, if determined adversely to the Company or any of its subsidiaries, would individually or in the aggregate have a material adverse effect on the current or future consolidated financial position, stockholders' equity or results of operations of the Company and its subsidiaries; and, to the best of the Company's knowledge, no such proceedings are threatened or contemplated by any Governmental Agency (as defined herein) or threatened by others;</w:t>
      </w:r>
    </w:p>
    <w:p>
      <w:pPr>
        <w:spacing w:after="0" w:line="180"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is and, after giving effect to the offering and sale of the Shares, will be an "investment company", as such term is defined in the Investment Company Act of 1940, as amended (the "Investment Company Act");</w:t>
      </w:r>
    </w:p>
    <w:p>
      <w:pPr>
        <w:spacing w:after="0" w:line="177" w:lineRule="exact"/>
        <w:rPr>
          <w:rFonts w:ascii="Courier New" w:cs="Courier New" w:eastAsia="Courier New" w:hAnsi="Courier New"/>
          <w:sz w:val="15"/>
          <w:szCs w:val="15"/>
          <w:color w:val="auto"/>
        </w:rPr>
      </w:pPr>
    </w:p>
    <w:p>
      <w:pPr>
        <w:ind w:right="3319" w:firstLine="720"/>
        <w:spacing w:after="0" w:line="246" w:lineRule="auto"/>
        <w:tabs>
          <w:tab w:leader="none" w:pos="1091"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PricewaterhouseCoopers LLP, who have certified certain financial statements of the Company and its subsidiaries, are independent public accountants as required by the Act and the rules and regulations of the Commission thereunder;</w:t>
      </w:r>
    </w:p>
    <w:p>
      <w:pPr>
        <w:spacing w:after="0" w:line="177"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described in the Prospectus, the Company and its subsidiaries own, possess or have the right to employ the patents, patent rights, licenses, inventions, copyrights, know-how (including trade secrets and other unpatented and/or unpatentable proprietary or confidential information, software, systems or procedures), trademarks, service marks and trade names, inventions, computer programs, technical data and information (collectively, the "Intellectual Property Rights") presently being employed to conduct their businesses as now conducted; and the expected expiration of any such Intellectual Property Rights would not, individually or in the aggregate, result in a material adverse effect or any development that could reasonably be expected to result in a material adverse effect on the current or future consolidated financial position, stockholders' equity or results of operations of the Company and its subsidiaries. Except as described in the Prospectus, the Intellectual Property Rights presently employed by the Company and its subsidiaries in connection with the businesses now operated by them or which are proposed to be operated by them, as described in the Prospectus, are owned or licensed, to the Company's knowledge, free and clear of and without violating any right, claimed rights, charge, encumbrance, pledge, security interest, restriction or lien of any kind of any other person, and neither the Company nor any of its subsidiaries has received any notice of infringement of or conflict with asserted rights of others with respect to any of the foregoing except as would not reasonably be expected to individually or in the aggregate, result in a material adverse effect, or any development that could reasonably be expected to result in a material adverse effect on the current or future consolidated financial position, stockholders' equity or</w:t>
      </w:r>
    </w:p>
    <w:p>
      <w:pPr>
        <w:sectPr>
          <w:pgSz w:w="11900" w:h="16838" w:orient="portrait"/>
          <w:cols w:equalWidth="0" w:num="1">
            <w:col w:w="10219"/>
          </w:cols>
          <w:pgMar w:left="240" w:top="293" w:right="1440" w:bottom="1440" w:gutter="0" w:footer="0" w:header="0"/>
        </w:sectPr>
      </w:pPr>
    </w:p>
    <w:bookmarkStart w:id="119" w:name="page120"/>
    <w:bookmarkEnd w:id="119"/>
    <w:p>
      <w:pPr>
        <w:ind w:left="260"/>
        <w:spacing w:after="0"/>
        <w:rPr>
          <w:sz w:val="20"/>
          <w:szCs w:val="20"/>
          <w:color w:val="auto"/>
        </w:rPr>
      </w:pPr>
      <w:r>
        <w:rPr>
          <w:rFonts w:ascii="Courier New" w:cs="Courier New" w:eastAsia="Courier New" w:hAnsi="Courier New"/>
          <w:sz w:val="15"/>
          <w:szCs w:val="15"/>
          <w:color w:val="auto"/>
        </w:rPr>
        <w:t>5</w:t>
      </w:r>
    </w:p>
    <w:p>
      <w:pPr>
        <w:spacing w:after="0" w:line="5"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results of operations of the Company and its subsidiaries, whether or not arising from transactions in the ordinary course of business. Except as described in the Prospectus, to the Company's knowledge, the Intellectual Property Rights the Company employs in connection with the business and operations of the Company and its subsidiaries do not infringe on the rights of any person, except as could not reasonably be expected to individually or in the aggregate result in a material adverse effect, or any development that could reasonably be expected to result in a material adverse effect on the current or future consolidated financial position, stockholders' equity or results of operations of the Company and its subsidiaries, whether or not arising from transactions in the ordinary course of business;</w:t>
      </w:r>
    </w:p>
    <w:p>
      <w:pPr>
        <w:spacing w:after="0" w:line="181" w:lineRule="exact"/>
        <w:rPr>
          <w:sz w:val="20"/>
          <w:szCs w:val="20"/>
          <w:color w:val="auto"/>
        </w:rPr>
      </w:pPr>
    </w:p>
    <w:p>
      <w:pPr>
        <w:ind w:right="2959" w:firstLine="720"/>
        <w:spacing w:after="0" w:line="246" w:lineRule="auto"/>
        <w:tabs>
          <w:tab w:leader="none" w:pos="1091"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reviewed its operations and that of its subsidiaries and any third parties with which the Company or any of its subsidiaries has a material relationship to evaluate the extent to which the business or operations of the Company or any of its subsidiaries has been or will be affected by the Year 2000 Problem. As a result of such review, the Company has no reason to believe, and does not believe, that the Year 2000 Problem has had or will have a material adverse effect on the general affairs, management, the past, current or future consolidated financial position, business prospects, stockholders' equity or results of operations of the Company and its subsidiaries or has resulted or will result in any material loss or interference with the Company's business or operations. The "Year 2000 Problem" as used herein means any significant risk that computer hardware or software used in the receipt, transmission, processing, manipulation, storage, retrieval, retransmission or other utilization of data or in the operation of mechanical or electrical systems of any kind is not functioning or will not, in the case of dates or time periods occurring after December 31, 1999, function at least as effectively as in the case of dates or time periods occurring prior to January 1, 2000;</w:t>
      </w:r>
    </w:p>
    <w:p>
      <w:pPr>
        <w:spacing w:after="0" w:line="185" w:lineRule="exact"/>
        <w:rPr>
          <w:rFonts w:ascii="Courier New" w:cs="Courier New" w:eastAsia="Courier New" w:hAnsi="Courier New"/>
          <w:sz w:val="15"/>
          <w:szCs w:val="15"/>
          <w:color w:val="auto"/>
        </w:rPr>
      </w:pPr>
    </w:p>
    <w:p>
      <w:pPr>
        <w:ind w:right="3039" w:firstLine="720"/>
        <w:spacing w:after="0" w:line="246" w:lineRule="auto"/>
        <w:tabs>
          <w:tab w:leader="none" w:pos="1091"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consents, approvals, authorizations, orders, registrations, clearances and qualifications of or with any court or governmental agency or body (hereinafter referred to as a "Governmental Agency") having jurisdiction over the Company or any of its subsidiaries or any of their properties or any stock exchange authorities (hereinafter referred to as "Governmental Authorizations") required for the execution and delivery by the Company of this Agreement to be duly and validly authorized have been obtained or made and are in full force and effect;</w:t>
      </w:r>
    </w:p>
    <w:p>
      <w:pPr>
        <w:spacing w:after="0" w:line="179" w:lineRule="exact"/>
        <w:rPr>
          <w:rFonts w:ascii="Courier New" w:cs="Courier New" w:eastAsia="Courier New" w:hAnsi="Courier New"/>
          <w:sz w:val="15"/>
          <w:szCs w:val="15"/>
          <w:color w:val="auto"/>
        </w:rPr>
      </w:pPr>
    </w:p>
    <w:p>
      <w:pPr>
        <w:ind w:right="3039" w:firstLine="720"/>
        <w:spacing w:after="0" w:line="246" w:lineRule="auto"/>
        <w:tabs>
          <w:tab w:leader="none" w:pos="1091"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each of its subsidiaries have all licenses, franchises, permits, authorizations, approvals and orders and other concessions of and from all Governmental Agencies that are necessary to own or lease their properties and conduct their businesses as described in the Prospectus; and</w:t>
      </w:r>
    </w:p>
    <w:p>
      <w:pPr>
        <w:spacing w:after="0" w:line="177" w:lineRule="exact"/>
        <w:rPr>
          <w:rFonts w:ascii="Courier New" w:cs="Courier New" w:eastAsia="Courier New" w:hAnsi="Courier New"/>
          <w:sz w:val="15"/>
          <w:szCs w:val="15"/>
          <w:color w:val="auto"/>
        </w:rPr>
      </w:pPr>
    </w:p>
    <w:p>
      <w:pPr>
        <w:ind w:right="2959" w:firstLine="720"/>
        <w:spacing w:after="0" w:line="247" w:lineRule="auto"/>
        <w:tabs>
          <w:tab w:leader="none" w:pos="1091"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is not a Passive Foreign Investment Company ("PFIC") within the meaning of Section 1296 of the United States Internal Revenue Code of 1986, as amended, and is not likely to become a PFIC.</w:t>
      </w:r>
    </w:p>
    <w:p>
      <w:pPr>
        <w:spacing w:after="0" w:line="174" w:lineRule="exact"/>
        <w:rPr>
          <w:sz w:val="20"/>
          <w:szCs w:val="20"/>
          <w:color w:val="auto"/>
        </w:rPr>
      </w:pPr>
    </w:p>
    <w:p>
      <w:pPr>
        <w:ind w:right="2959" w:firstLine="720"/>
        <w:spacing w:after="0" w:line="246" w:lineRule="auto"/>
        <w:tabs>
          <w:tab w:leader="none" w:pos="100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terms and conditions herein set forth, (a) the Company agrees to issue and sell to each of the Underwriters, and each of the Underwriters agrees, severally and not jointly, to purchase from the Company, at a purchase price per share of $................, the number of Firm Shares set forth opposite the name of such Underwriter in Schedule I hereto and (b) in the event and to the extent that the Underwriters shall exercise the election to purchase Optional Shares as provided below, the Company agrees to issue and sell to each of the Underwriters, and each of the Underwriters agrees, severally and not jointly, to purchase from the Company, at the purchase price per share set forth in clause (a) of this Section 2, that portion of the number of Optional Shares as to which such election shall have been exercised (to be adjusted by you so as to eliminate fractional shares) determined by multiplying such number of Optional Shares by a fraction, the numerator of</w:t>
      </w:r>
    </w:p>
    <w:p>
      <w:pPr>
        <w:sectPr>
          <w:pgSz w:w="11900" w:h="16838" w:orient="portrait"/>
          <w:cols w:equalWidth="0" w:num="1">
            <w:col w:w="10219"/>
          </w:cols>
          <w:pgMar w:left="240" w:top="293" w:right="1440" w:bottom="1440" w:gutter="0" w:footer="0" w:header="0"/>
        </w:sectPr>
      </w:pPr>
    </w:p>
    <w:bookmarkStart w:id="120" w:name="page121"/>
    <w:bookmarkEnd w:id="120"/>
    <w:p>
      <w:pPr>
        <w:ind w:left="260"/>
        <w:spacing w:after="0"/>
        <w:rPr>
          <w:sz w:val="20"/>
          <w:szCs w:val="20"/>
          <w:color w:val="auto"/>
        </w:rPr>
      </w:pPr>
      <w:r>
        <w:rPr>
          <w:rFonts w:ascii="Courier New" w:cs="Courier New" w:eastAsia="Courier New" w:hAnsi="Courier New"/>
          <w:sz w:val="15"/>
          <w:szCs w:val="15"/>
          <w:color w:val="auto"/>
        </w:rPr>
        <w:t>6</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which is the maximum number of Optional Shares which such Underwriter is entitled to purchase as set forth opposite the name of such Underwriter in Schedule I hereto and the denominator of which is the maximum number of Optional Shares that all of the Underwriters are entitled to purchase hereunder.</w:t>
      </w:r>
    </w:p>
    <w:p>
      <w:pPr>
        <w:spacing w:after="0" w:line="177" w:lineRule="exact"/>
        <w:rPr>
          <w:sz w:val="20"/>
          <w:szCs w:val="20"/>
          <w:color w:val="auto"/>
        </w:rPr>
      </w:pPr>
    </w:p>
    <w:p>
      <w:pPr>
        <w:ind w:right="3039" w:firstLine="727"/>
        <w:spacing w:after="0" w:line="246" w:lineRule="auto"/>
        <w:rPr>
          <w:sz w:val="20"/>
          <w:szCs w:val="20"/>
          <w:color w:val="auto"/>
        </w:rPr>
      </w:pPr>
      <w:r>
        <w:rPr>
          <w:rFonts w:ascii="Courier New" w:cs="Courier New" w:eastAsia="Courier New" w:hAnsi="Courier New"/>
          <w:sz w:val="15"/>
          <w:szCs w:val="15"/>
          <w:color w:val="auto"/>
        </w:rPr>
        <w:t>The Company hereby grants to the Underwriters the right to purchase at their election up to ................... Optional Shares, at the purchase price</w:t>
      </w:r>
    </w:p>
    <w:p>
      <w:pPr>
        <w:spacing w:after="0" w:line="1"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per share set forth in the paragraph above, for the sole purpose of covering sales of shares in excess of the number of Firm Shares. Any such election to purchase Optional Shares may be exercised only by written notice from you to the Company, given within a period of 30 calendar days after the date of this Agreement, setting forth the aggregate number of Optional Shares to be purchased and the date on which such Optional Shares are to be delivered, as determined by you but in no event earlier than the First Time of Delivery (as defined in Section 4 hereof) or, unless you and the Company otherwise agree in writing, earlier than two or later than ten business days after the date of such notice.</w:t>
      </w:r>
    </w:p>
    <w:p>
      <w:pPr>
        <w:spacing w:after="0" w:line="180" w:lineRule="exact"/>
        <w:rPr>
          <w:sz w:val="20"/>
          <w:szCs w:val="20"/>
          <w:color w:val="auto"/>
        </w:rPr>
      </w:pPr>
    </w:p>
    <w:p>
      <w:pPr>
        <w:ind w:right="3039" w:firstLine="720"/>
        <w:spacing w:after="0" w:line="247" w:lineRule="auto"/>
        <w:tabs>
          <w:tab w:leader="none" w:pos="100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authorization by you of the release of the Firm Shares, the several Underwriters propose to offer the Firm Shares for sale upon the terms and conditions set forth in the Prospectus.</w:t>
      </w:r>
    </w:p>
    <w:p>
      <w:pPr>
        <w:spacing w:after="0" w:line="174" w:lineRule="exact"/>
        <w:rPr>
          <w:rFonts w:ascii="Courier New" w:cs="Courier New" w:eastAsia="Courier New" w:hAnsi="Courier New"/>
          <w:sz w:val="15"/>
          <w:szCs w:val="15"/>
          <w:color w:val="auto"/>
        </w:rPr>
      </w:pPr>
    </w:p>
    <w:p>
      <w:pPr>
        <w:ind w:right="2959" w:firstLine="720"/>
        <w:spacing w:after="0" w:line="246" w:lineRule="auto"/>
        <w:tabs>
          <w:tab w:leader="none" w:pos="100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The Shares to be purchased by each Underwriter hereunder, in definitive form, and in such authorized denominations and registered in such names as Goldman, Sachs &amp; Co. may request upon at least forty-eight hours' prior notice to the Company shall be delivered by or on behalf of the Company to Goldman, Sachs &amp; Co., through the facilities of the Depository Trust Company ("DTC"), for the account of such Underwriter, against payment by or on behalf of such Underwriter of the purchase price therefor by wire transfer of Federal (same-day) funds to the account specified by the Company to Goldman, Sachs &amp; Co. at least forty-eight hours in advance. The Company will cause the certificates representing the Shares to be made available for checking and packaging at least twenty-four hours prior to the Time of Delivery (as defined below) with respect thereto at the office of DTC or its designated custodian (the "Designated Office"). The time and date of such delivery and payment shall be, with respect to the Firm Shares, 9:30 a.m., New York City time, on ............., 2000 or such other time and date as Goldman, Sachs &amp; Co. and the Company may agree upon in writing, and, with respect to the Optional Shares, 9:30 a.m., New York time, on the date specified by Goldman, Sachs &amp; Co. in the written notice given by Goldman, Sachs &amp; Co. of the Underwriters' election to purchase such Optional Shares, or such other time and date as Goldman, Sachs &amp; Co. and the Company may agree upon in writing. Such time and date for delivery of the Firm Shares is herein called the "First Time of Delivery", such time and date for delivery of the Optional Shares, if not the First Time of Delivery, is herein called the "Second Time of Delivery", and each such time and date for delivery is herein called a "Time of Delivery".</w:t>
      </w:r>
    </w:p>
    <w:p>
      <w:pPr>
        <w:spacing w:after="0" w:line="189" w:lineRule="exact"/>
        <w:rPr>
          <w:sz w:val="20"/>
          <w:szCs w:val="20"/>
          <w:color w:val="auto"/>
        </w:rPr>
      </w:pPr>
    </w:p>
    <w:p>
      <w:pPr>
        <w:ind w:right="2959" w:firstLine="720"/>
        <w:spacing w:after="0" w:line="246" w:lineRule="auto"/>
        <w:tabs>
          <w:tab w:leader="none" w:pos="1091"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documents to be delivered at each Time of Delivery by or on behalf of the parties hereto pursuant to Section 7 hereof, including the cross receipt for the Shares and any additional documents requested by the Underwriters pursuant to Section 7(n) hereof, will be delivered at the offices of Gibson, Dunn &amp; Crutcher LLP, 1530 Page Mill Road, Palo Alto, California (the "Closing Location"), and the Shares will be delivered at the Designated Office, all at such Time of Delivery. A meeting will be held at the Closing Location at 3:00 p.m., Pacific time, on the New York Business Day next preceding such Time of Delivery, at which meeting the final drafts of the documents to be delivered pursuant to the preceding sentence will be available for review by the parties hereto. For the purposes of this Section 4, "New York Business Day" shall mean each Monday, Tuesday, Wednesday, Thursday and Friday which is not a day on which banking institutions in New York are generally authorized or obligated by law or executive order to close.</w:t>
      </w:r>
    </w:p>
    <w:p>
      <w:pPr>
        <w:sectPr>
          <w:pgSz w:w="11900" w:h="16838" w:orient="portrait"/>
          <w:cols w:equalWidth="0" w:num="1">
            <w:col w:w="10219"/>
          </w:cols>
          <w:pgMar w:left="240" w:top="293" w:right="1440" w:bottom="1440" w:gutter="0" w:footer="0" w:header="0"/>
        </w:sectPr>
      </w:pPr>
    </w:p>
    <w:bookmarkStart w:id="121" w:name="page122"/>
    <w:bookmarkEnd w:id="121"/>
    <w:p>
      <w:pPr>
        <w:spacing w:after="0"/>
        <w:rPr>
          <w:sz w:val="20"/>
          <w:szCs w:val="20"/>
          <w:color w:val="auto"/>
        </w:rPr>
      </w:pPr>
      <w:r>
        <w:rPr>
          <w:rFonts w:ascii="Courier New" w:cs="Courier New" w:eastAsia="Courier New" w:hAnsi="Courier New"/>
          <w:sz w:val="15"/>
          <w:szCs w:val="15"/>
          <w:color w:val="auto"/>
        </w:rPr>
        <w:t>7</w:t>
      </w:r>
    </w:p>
    <w:p>
      <w:pPr>
        <w:spacing w:after="0" w:line="180" w:lineRule="exact"/>
        <w:rPr>
          <w:sz w:val="20"/>
          <w:szCs w:val="20"/>
          <w:color w:val="auto"/>
        </w:rPr>
      </w:pPr>
    </w:p>
    <w:p>
      <w:pPr>
        <w:ind w:left="740" w:hanging="280"/>
        <w:spacing w:after="0"/>
        <w:tabs>
          <w:tab w:leader="none" w:pos="74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agrees with each of the Underwriters:</w:t>
      </w:r>
    </w:p>
    <w:p>
      <w:pPr>
        <w:spacing w:after="0" w:line="179"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prepare the Prospectus in a form approved by you and to file such Prospectus pursuant to Rule 424(b) under the Act not later than the Commission's close of business on the second business day following the execution and delivery of this Agreement, or, if applicable, such earlier time as may be required by Rule 430A(a)(3) under the Act; to make no further amendment or any supplement to the Registration Statement or Prospectus which shall be disapproved by you promptly after reasonable notice thereof; to advise you, promptly after it receives notice thereof, of the time when any amendment to the Registration Statement has been filed or becomes effective or any supplement to the Prospectus or any amended Prospectus has been filed and to furnish you with copies thereof; to advise you, promptly after it receives notice thereof, of the issuance by the Commission of any stop order or of any order preventing or suspending the use of any Preliminary Prospectus or prospectus, of the suspension of the qualification of the Shares for offering or sale in any jurisdiction, of the initiation or threatening of any proceeding for any such purpose, or of any request by the Commission for the amending or supplementing of the Registration Statement or Prospectus or for additional information; and, in the event of the issuance of any stop order or of any order preventing or suspending the use of any Preliminary Prospectus or prospectus or suspending any such qualification, promptly to use its best efforts to obtain the withdrawal of such order;</w:t>
      </w:r>
    </w:p>
    <w:p>
      <w:pPr>
        <w:spacing w:after="0" w:line="188"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from time to time to take such action as you may reasonably request to qualify the Shares for offering and sale under the securities laws of such jurisdictions as you may request and to comply with such laws so as to permit the continuance of sales and dealings therein in such jurisdictions for as long as may be necessary to complete the distribution of the Shares, provided that in connection therewith the Company shall not be required to qualify as a foreign corporation or to file a general consent to service of process in any jurisdiction;</w:t>
      </w:r>
    </w:p>
    <w:p>
      <w:pPr>
        <w:spacing w:after="0" w:line="180"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Prior to 10:00 A.M., New York City time, on the New York Business Day next succeeding the date of this Agreement and from time to time, to furnish the Underwriters with copies of the Prospectus in New York City in such quantities as you may reasonably request, and, if the delivery of a prospectus is required at any time prior to the expiration of nine months after the time of issue of the Prospectus in connection with the offering or sale of the Shares and if at such time any event shall have occurred as a result of which the Prospectus as then amended or supplemented would include an untrue statement of a material fact or omit to state any material fact necessary in order to make the statements therein, in the light of the circumstances under which they were made when such Prospectus is delivered, not misleading, or, if for any other reason it shall be necessary during such period to amend or supplement the Prospectus in order to comply with the Act, to notify you and upon your request to prepare and furnish without charge to each Underwriter and to any dealer in securities as many copies as you may from time to time reasonably request of an amended Prospectus or a supplement to the Prospectus which will correct such statement or omission or effect such compliance, and in case any Underwriter is required to deliver a prospectus in connection with sales of any of the Shares at any time nine months or more after the time of issue of the Prospectus, upon your request but at the expense of such Underwriter, to prepare and deliver to such Underwriter as many copies as you may request of an amended or supplemented Prospectus complying with Section 10(a)(3) of the Act;</w:t>
      </w:r>
    </w:p>
    <w:p>
      <w:pPr>
        <w:spacing w:after="0" w:line="189" w:lineRule="exact"/>
        <w:rPr>
          <w:rFonts w:ascii="Courier New" w:cs="Courier New" w:eastAsia="Courier New" w:hAnsi="Courier New"/>
          <w:sz w:val="15"/>
          <w:szCs w:val="15"/>
          <w:color w:val="auto"/>
        </w:rPr>
      </w:pPr>
    </w:p>
    <w:p>
      <w:pPr>
        <w:jc w:val="both"/>
        <w:ind w:left="460" w:right="3139" w:firstLine="455"/>
        <w:spacing w:after="0" w:line="247" w:lineRule="auto"/>
        <w:tabs>
          <w:tab w:leader="none" w:pos="1278" w:val="left"/>
        </w:tabs>
        <w:numPr>
          <w:ilvl w:val="1"/>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make generally available to its securityholders as soon as practicable, but in any event not later than eighteen months after the effective date of the Registration Statement (as</w:t>
      </w:r>
    </w:p>
    <w:p>
      <w:pPr>
        <w:sectPr>
          <w:pgSz w:w="11900" w:h="16838" w:orient="portrait"/>
          <w:cols w:equalWidth="0" w:num="1">
            <w:col w:w="9959"/>
          </w:cols>
          <w:pgMar w:left="500" w:top="293" w:right="1440" w:bottom="1440" w:gutter="0" w:footer="0" w:header="0"/>
        </w:sectPr>
      </w:pPr>
    </w:p>
    <w:bookmarkStart w:id="122" w:name="page123"/>
    <w:bookmarkEnd w:id="122"/>
    <w:p>
      <w:pPr>
        <w:spacing w:after="0"/>
        <w:rPr>
          <w:sz w:val="20"/>
          <w:szCs w:val="20"/>
          <w:color w:val="auto"/>
        </w:rPr>
      </w:pPr>
      <w:r>
        <w:rPr>
          <w:rFonts w:ascii="Courier New" w:cs="Courier New" w:eastAsia="Courier New" w:hAnsi="Courier New"/>
          <w:sz w:val="15"/>
          <w:szCs w:val="15"/>
          <w:color w:val="auto"/>
        </w:rPr>
        <w:t>8</w:t>
      </w:r>
    </w:p>
    <w:p>
      <w:pPr>
        <w:spacing w:after="0" w:line="180" w:lineRule="exact"/>
        <w:rPr>
          <w:sz w:val="20"/>
          <w:szCs w:val="20"/>
          <w:color w:val="auto"/>
        </w:rPr>
      </w:pPr>
    </w:p>
    <w:p>
      <w:pPr>
        <w:ind w:left="460" w:right="3039"/>
        <w:spacing w:after="0" w:line="246" w:lineRule="auto"/>
        <w:rPr>
          <w:sz w:val="20"/>
          <w:szCs w:val="20"/>
          <w:color w:val="auto"/>
        </w:rPr>
      </w:pPr>
      <w:r>
        <w:rPr>
          <w:rFonts w:ascii="Courier New" w:cs="Courier New" w:eastAsia="Courier New" w:hAnsi="Courier New"/>
          <w:sz w:val="15"/>
          <w:szCs w:val="15"/>
          <w:color w:val="auto"/>
        </w:rPr>
        <w:t>defined in Rule 158(c) under the Act), an earnings statement of the Company and its subsidiaries (which need not be audited) complying with Section 11(a) of the Act and the rules and regulations thereunder (including, at the option of the Company, Rule 158);</w:t>
      </w:r>
    </w:p>
    <w:p>
      <w:pPr>
        <w:spacing w:after="0" w:line="177" w:lineRule="exact"/>
        <w:rPr>
          <w:sz w:val="20"/>
          <w:szCs w:val="20"/>
          <w:color w:val="auto"/>
        </w:rPr>
      </w:pPr>
    </w:p>
    <w:p>
      <w:pPr>
        <w:ind w:left="460" w:right="2959" w:firstLine="455"/>
        <w:spacing w:after="0" w:line="246"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During the period beginning from the date hereof and continuing to and including the date 180 days after the date of the Prospectus, not to offer, sell, contract to sell or otherwise dispose of, except as provided hereunder any securities of the Company that are substantially similar to the Shares, including but not limited to any securities that are convertible into or exchangeable for, or that represent the right to receive, Stock or any such substantially similar securities (other than pursuant to stock option plans existing on, or upon the conversion or exchange of convertible or exchangeable securities outstanding as of, the date of this Agreement), without your prior written consent;</w:t>
      </w:r>
    </w:p>
    <w:p>
      <w:pPr>
        <w:spacing w:after="0" w:line="180"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furnish to its stockholders as soon as practicable after the end of each fiscal year an annual report (including a balance sheet and statements of income, stockholders' equity and cash flows of the Company and its consolidated subsidiaries certified by independent public accountants) and, as soon as practicable after the end of each of the first three quarters of each fiscal year (beginning with the fiscal quarter ending after the effective date of the Registration Statement), to make available to its stockholders consolidated summary financial information of the Company and its subsidiaries for such quarter in reasonable detail;</w:t>
      </w:r>
    </w:p>
    <w:p>
      <w:pPr>
        <w:spacing w:after="0" w:line="180"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During a period of five years from the effective date of the Registration Statement, to furnish to you copies of all reports or other communications (financial or other) furnished to stockholders, and to deliver to you (i) as soon as they are available, copies of any reports and financial statements furnished to or filed with the Commission or any national securities exchange on which any class of securities of the Company is listed; and (ii) such additional information concerning the business and financial condition of the Company as you may from time to time reasonably request (such financial statements to be on a consolidated basis to the extent the accounts of the Company and its subsidiaries are consolidated in reports furnished to its stockholders generally or to the Commission);</w:t>
      </w:r>
    </w:p>
    <w:p>
      <w:pPr>
        <w:spacing w:after="0" w:line="182" w:lineRule="exact"/>
        <w:rPr>
          <w:rFonts w:ascii="Courier New" w:cs="Courier New" w:eastAsia="Courier New" w:hAnsi="Courier New"/>
          <w:sz w:val="15"/>
          <w:szCs w:val="15"/>
          <w:color w:val="auto"/>
        </w:rPr>
      </w:pPr>
    </w:p>
    <w:p>
      <w:pPr>
        <w:ind w:left="460" w:right="3319" w:firstLine="455"/>
        <w:spacing w:after="0" w:line="247"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use the net proceeds received by it from the sale of the Shares pursuant to this Agreement in the manner specified in the Prospectus under the caption "Use of Proceeds";</w:t>
      </w:r>
    </w:p>
    <w:p>
      <w:pPr>
        <w:spacing w:after="0" w:line="174" w:lineRule="exact"/>
        <w:rPr>
          <w:rFonts w:ascii="Courier New" w:cs="Courier New" w:eastAsia="Courier New" w:hAnsi="Courier New"/>
          <w:sz w:val="15"/>
          <w:szCs w:val="15"/>
          <w:color w:val="auto"/>
        </w:rPr>
      </w:pPr>
    </w:p>
    <w:p>
      <w:pPr>
        <w:jc w:val="both"/>
        <w:ind w:left="460" w:right="2959" w:firstLine="455"/>
        <w:spacing w:after="0" w:line="247"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use its best efforts to list for quotation the Shares on the National Association of Securities Dealers Automated Quotations National Market System ("NASDAQ");</w:t>
      </w:r>
    </w:p>
    <w:p>
      <w:pPr>
        <w:spacing w:after="0" w:line="174" w:lineRule="exact"/>
        <w:rPr>
          <w:rFonts w:ascii="Courier New" w:cs="Courier New" w:eastAsia="Courier New" w:hAnsi="Courier New"/>
          <w:sz w:val="15"/>
          <w:szCs w:val="15"/>
          <w:color w:val="auto"/>
        </w:rPr>
      </w:pPr>
    </w:p>
    <w:p>
      <w:pPr>
        <w:ind w:left="460" w:right="3219" w:firstLine="455"/>
        <w:spacing w:after="0" w:line="247"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file with the Commission such information on Form 10-Q or Form 10-K as may be required by Rule 463 under the Act;</w:t>
      </w:r>
    </w:p>
    <w:p>
      <w:pPr>
        <w:spacing w:after="0" w:line="174"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Company elects to rely upon Rule 462(b), the Company shall file a Rule 462(b) Registration Statement with the Commission in compliance with Rule 462(b) by 10:00 P.M., Washington, D.C. time, on the date of this Agreement, and the Company shall at the time of filing either pay to the Commission the filing fee for the Rule 462(b) Registration Statement or give irrevocable instructions for the payment of such fee pursuant to Rule 111(b) under the Act; and</w:t>
      </w:r>
    </w:p>
    <w:p>
      <w:pPr>
        <w:spacing w:after="0" w:line="179"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to (and to cause its subsidiaries not to) take, directly or indirectly, any action which is designed to or which constitutes or which might reasonably be expected to cause or result in stabilization or manipulation of the price of any security of the Company.</w:t>
      </w:r>
    </w:p>
    <w:p>
      <w:pPr>
        <w:spacing w:after="0" w:line="177" w:lineRule="exact"/>
        <w:rPr>
          <w:rFonts w:ascii="Courier New" w:cs="Courier New" w:eastAsia="Courier New" w:hAnsi="Courier New"/>
          <w:sz w:val="15"/>
          <w:szCs w:val="15"/>
          <w:color w:val="auto"/>
        </w:rPr>
      </w:pPr>
    </w:p>
    <w:p>
      <w:pPr>
        <w:ind w:left="-260" w:right="3139" w:firstLine="720"/>
        <w:spacing w:after="0" w:line="247" w:lineRule="auto"/>
        <w:tabs>
          <w:tab w:leader="none" w:pos="74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covenants and agrees with the several Underwriters that the Company will pay or cause to be paid the following: (i) the fees, disbursements and expenses of the Company's</w:t>
      </w:r>
    </w:p>
    <w:p>
      <w:pPr>
        <w:sectPr>
          <w:pgSz w:w="11900" w:h="16838" w:orient="portrait"/>
          <w:cols w:equalWidth="0" w:num="1">
            <w:col w:w="9959"/>
          </w:cols>
          <w:pgMar w:left="500" w:top="293" w:right="1440" w:bottom="1440" w:gutter="0" w:footer="0" w:header="0"/>
        </w:sectPr>
      </w:pPr>
    </w:p>
    <w:bookmarkStart w:id="123" w:name="page124"/>
    <w:bookmarkEnd w:id="123"/>
    <w:p>
      <w:pPr>
        <w:ind w:left="267"/>
        <w:spacing w:after="0"/>
        <w:rPr>
          <w:sz w:val="20"/>
          <w:szCs w:val="20"/>
          <w:color w:val="auto"/>
        </w:rPr>
      </w:pPr>
      <w:r>
        <w:rPr>
          <w:rFonts w:ascii="Courier New" w:cs="Courier New" w:eastAsia="Courier New" w:hAnsi="Courier New"/>
          <w:sz w:val="15"/>
          <w:szCs w:val="15"/>
          <w:color w:val="auto"/>
        </w:rPr>
        <w:t>9</w:t>
      </w:r>
    </w:p>
    <w:p>
      <w:pPr>
        <w:spacing w:after="0" w:line="180" w:lineRule="exact"/>
        <w:rPr>
          <w:sz w:val="20"/>
          <w:szCs w:val="20"/>
          <w:color w:val="auto"/>
        </w:rPr>
      </w:pPr>
    </w:p>
    <w:p>
      <w:pPr>
        <w:ind w:left="7" w:right="2959"/>
        <w:spacing w:after="0" w:line="246" w:lineRule="auto"/>
        <w:rPr>
          <w:sz w:val="20"/>
          <w:szCs w:val="20"/>
          <w:color w:val="auto"/>
        </w:rPr>
      </w:pPr>
      <w:r>
        <w:rPr>
          <w:rFonts w:ascii="Courier New" w:cs="Courier New" w:eastAsia="Courier New" w:hAnsi="Courier New"/>
          <w:sz w:val="15"/>
          <w:szCs w:val="15"/>
          <w:color w:val="auto"/>
        </w:rPr>
        <w:t>counsel and accountants in connection with the registration of the Shares under the Act and all other expenses in connection with the preparation, printing and filing of the Registration Statement, any Preliminary Prospectus and the Prospectus and amendments and supplements thereto and the mailing and delivering of copies thereof to the Underwriters and dealers; (ii) the cost of word processing any Agreement among Underwriters, this Agreement, the Blue Sky Memorandum, closing documents (including any compilations thereof) and any other documents in connection with the offering, purchase, sale and delivery of the Shares; (iii) all expenses in connection with the qualification of the Shares for offering and sale under state securities laws as provided in Section 5(b) hereof, including the fees and disbursements of counsel for the Underwriters in connection with such qualification and in connection with the Blue Sky survey</w:t>
      </w:r>
    </w:p>
    <w:p>
      <w:pPr>
        <w:spacing w:after="0" w:line="7" w:lineRule="exact"/>
        <w:rPr>
          <w:sz w:val="20"/>
          <w:szCs w:val="20"/>
          <w:color w:val="auto"/>
        </w:rPr>
      </w:pPr>
    </w:p>
    <w:p>
      <w:pPr>
        <w:ind w:left="447" w:hanging="447"/>
        <w:spacing w:after="0"/>
        <w:tabs>
          <w:tab w:leader="none" w:pos="447"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fees and expenses in connection with listing the Shares on the NASDAQ;</w:t>
      </w:r>
    </w:p>
    <w:p>
      <w:pPr>
        <w:spacing w:after="0" w:line="4" w:lineRule="exact"/>
        <w:rPr>
          <w:rFonts w:ascii="Courier New" w:cs="Courier New" w:eastAsia="Courier New" w:hAnsi="Courier New"/>
          <w:sz w:val="15"/>
          <w:szCs w:val="15"/>
          <w:color w:val="auto"/>
        </w:rPr>
      </w:pPr>
    </w:p>
    <w:p>
      <w:pPr>
        <w:ind w:left="7" w:right="2959" w:hanging="7"/>
        <w:spacing w:after="0" w:line="246" w:lineRule="auto"/>
        <w:tabs>
          <w:tab w:leader="none" w:pos="37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filing fees incident to, and the fees and disbursements of counsel for the Underwriters in connection with, securing any required review by the National Association of Securities Dealers, Inc. of the terms of the sale of the Shares; (vi) the cost of preparing stock certificates; (vii) the cost and charges of any transfer agent or registrar; and (viii) all other costs and expenses incident to the performance of its obligations hereunder which are not otherwise specifically provided for in this Section. It is understood, however, that, except as provided in this Section, and Sections 8 and 11 hereof, the Underwriters will pay all of their own costs and expenses, including the fees of their counsel, stock transfer taxes on resale of any of the Shares by them, and any advertising expenses connected with any offers they may make.</w:t>
      </w:r>
    </w:p>
    <w:p>
      <w:pPr>
        <w:spacing w:after="0" w:line="181" w:lineRule="exact"/>
        <w:rPr>
          <w:rFonts w:ascii="Courier New" w:cs="Courier New" w:eastAsia="Courier New" w:hAnsi="Courier New"/>
          <w:sz w:val="15"/>
          <w:szCs w:val="15"/>
          <w:color w:val="auto"/>
        </w:rPr>
      </w:pPr>
    </w:p>
    <w:p>
      <w:pPr>
        <w:ind w:left="7" w:right="2959" w:firstLine="720"/>
        <w:spacing w:after="0" w:line="246" w:lineRule="auto"/>
        <w:tabs>
          <w:tab w:leader="none" w:pos="1006" w:val="left"/>
        </w:tabs>
        <w:numPr>
          <w:ilvl w:val="1"/>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obligations of the Underwriters hereunder, as to the Shares to be delivered at each Time of Delivery, shall be subject, in their discretion, to the condition that all representations and warranties and other statements of the Company herein are, at and as of such Time of Delivery, true and correct, the condition that the Company shall have performed all of its obligations hereunder theretofore to be performed, and the following additional conditions:</w:t>
      </w:r>
    </w:p>
    <w:p>
      <w:pPr>
        <w:spacing w:after="0" w:line="178" w:lineRule="exact"/>
        <w:rPr>
          <w:rFonts w:ascii="Courier New" w:cs="Courier New" w:eastAsia="Courier New" w:hAnsi="Courier New"/>
          <w:sz w:val="15"/>
          <w:szCs w:val="15"/>
          <w:color w:val="auto"/>
        </w:rPr>
      </w:pPr>
    </w:p>
    <w:p>
      <w:pPr>
        <w:ind w:left="727" w:right="2959" w:firstLine="455"/>
        <w:spacing w:after="0" w:line="246" w:lineRule="auto"/>
        <w:tabs>
          <w:tab w:leader="none" w:pos="1545" w:val="left"/>
        </w:tabs>
        <w:numPr>
          <w:ilvl w:val="2"/>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Prospectus shall have been filed with the Commission pursuant to Rule 424(b) within the applicable time period prescribed for such filing by the rules and regulations under the Act and in accordance with Section 5(a) hereof; if the Company has elected to rely upon Rule 462(b), the Rule 462(b) Registration Statement shall have become effective by 10:00 P.M., Washington, D.C. time, on the date of this Agreement; no stop order suspending the effectiveness of the Registration Statement or any part thereof shall have been issued and no proceeding for that purpose shall have been initiated or threatened by the Commission; and all requests for additional information on the part of the Commission shall have been complied with to your reasonable satisfaction;</w:t>
      </w:r>
    </w:p>
    <w:p>
      <w:pPr>
        <w:spacing w:after="0" w:line="182" w:lineRule="exact"/>
        <w:rPr>
          <w:rFonts w:ascii="Courier New" w:cs="Courier New" w:eastAsia="Courier New" w:hAnsi="Courier New"/>
          <w:sz w:val="15"/>
          <w:szCs w:val="15"/>
          <w:color w:val="auto"/>
        </w:rPr>
      </w:pPr>
    </w:p>
    <w:p>
      <w:pPr>
        <w:ind w:left="727" w:right="2959" w:firstLine="455"/>
        <w:spacing w:after="0" w:line="246" w:lineRule="auto"/>
        <w:tabs>
          <w:tab w:leader="none" w:pos="1545" w:val="left"/>
        </w:tabs>
        <w:numPr>
          <w:ilvl w:val="2"/>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Sullivan &amp; Cromwell, counsel for the Underwriters, shall have furnished to you such written opinion or opinions (a draft of each such opinion is attached as Annex II(a) hereto), dated such Time of Delivery, with respect to such matters as you may reasonably request, and such counsel shall have received such papers and information as they may reasonably request to enable them to pass upon such matters;</w:t>
      </w:r>
    </w:p>
    <w:p>
      <w:pPr>
        <w:spacing w:after="0" w:line="178" w:lineRule="exact"/>
        <w:rPr>
          <w:rFonts w:ascii="Courier New" w:cs="Courier New" w:eastAsia="Courier New" w:hAnsi="Courier New"/>
          <w:sz w:val="15"/>
          <w:szCs w:val="15"/>
          <w:color w:val="auto"/>
        </w:rPr>
      </w:pPr>
    </w:p>
    <w:p>
      <w:pPr>
        <w:ind w:left="727" w:right="2959" w:firstLine="455"/>
        <w:spacing w:after="0" w:line="246" w:lineRule="auto"/>
        <w:tabs>
          <w:tab w:leader="none" w:pos="1545" w:val="left"/>
        </w:tabs>
        <w:numPr>
          <w:ilvl w:val="2"/>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Appleby Spurling &amp; Kempe, Bermuda counsel for the Underwriters, shall have furnished to you such written opinion or opinions (a draft of each such opinion is attached as Annex II(b) hereto), dated such time of Delivery, with respect to such matters as you may reasonably request, and such counsel shall have received such papers and information as they may reasonably request to enable them to pass upon such matters.</w:t>
      </w:r>
    </w:p>
    <w:p>
      <w:pPr>
        <w:spacing w:after="0" w:line="178" w:lineRule="exact"/>
        <w:rPr>
          <w:rFonts w:ascii="Courier New" w:cs="Courier New" w:eastAsia="Courier New" w:hAnsi="Courier New"/>
          <w:sz w:val="15"/>
          <w:szCs w:val="15"/>
          <w:color w:val="auto"/>
        </w:rPr>
      </w:pPr>
    </w:p>
    <w:p>
      <w:pPr>
        <w:ind w:left="727" w:right="3219" w:firstLine="455"/>
        <w:spacing w:after="0" w:line="246" w:lineRule="auto"/>
        <w:tabs>
          <w:tab w:leader="none" w:pos="1545" w:val="left"/>
        </w:tabs>
        <w:numPr>
          <w:ilvl w:val="2"/>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Thor Buell, General Counsel of the Company, shall have furnished to you his written opinion (a draft of such opinion is attached as Annex II(c) hereto), dated such Time of Delivery, in form and substance satisfactory to you, to the effect that:</w:t>
      </w:r>
    </w:p>
    <w:p>
      <w:pPr>
        <w:sectPr>
          <w:pgSz w:w="11900" w:h="16838" w:orient="portrait"/>
          <w:cols w:equalWidth="0" w:num="1">
            <w:col w:w="10226"/>
          </w:cols>
          <w:pgMar w:left="233" w:top="293" w:right="1440" w:bottom="1440" w:gutter="0" w:footer="0" w:header="0"/>
        </w:sectPr>
      </w:pPr>
    </w:p>
    <w:bookmarkStart w:id="124" w:name="page125"/>
    <w:bookmarkEnd w:id="124"/>
    <w:p>
      <w:pPr>
        <w:spacing w:after="0"/>
        <w:rPr>
          <w:sz w:val="20"/>
          <w:szCs w:val="20"/>
          <w:color w:val="auto"/>
        </w:rPr>
      </w:pPr>
      <w:r>
        <w:rPr>
          <w:rFonts w:ascii="Courier New" w:cs="Courier New" w:eastAsia="Courier New" w:hAnsi="Courier New"/>
          <w:sz w:val="15"/>
          <w:szCs w:val="15"/>
          <w:color w:val="auto"/>
        </w:rPr>
        <w:t>10</w:t>
      </w:r>
    </w:p>
    <w:p>
      <w:pPr>
        <w:spacing w:after="0" w:line="180" w:lineRule="exact"/>
        <w:rPr>
          <w:sz w:val="20"/>
          <w:szCs w:val="20"/>
          <w:color w:val="auto"/>
        </w:rPr>
      </w:pPr>
    </w:p>
    <w:p>
      <w:pPr>
        <w:ind w:left="920" w:right="3139" w:firstLine="631"/>
        <w:spacing w:after="0" w:line="246" w:lineRule="auto"/>
        <w:tabs>
          <w:tab w:leader="none" w:pos="1920" w:val="left"/>
        </w:tabs>
        <w:numPr>
          <w:ilvl w:val="1"/>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each of its subsidiaries have all licenses and concessions of and from all Governmental Agencies in the state of California that are necessary to own or lease their properties and conduct their businesses as described in the Prospectus; and</w:t>
      </w:r>
    </w:p>
    <w:p>
      <w:pPr>
        <w:spacing w:after="0" w:line="177" w:lineRule="exact"/>
        <w:rPr>
          <w:rFonts w:ascii="Courier New" w:cs="Courier New" w:eastAsia="Courier New" w:hAnsi="Courier New"/>
          <w:sz w:val="15"/>
          <w:szCs w:val="15"/>
          <w:color w:val="auto"/>
        </w:rPr>
      </w:pPr>
    </w:p>
    <w:p>
      <w:pPr>
        <w:ind w:left="920" w:right="2959" w:firstLine="631"/>
        <w:spacing w:after="0" w:line="246" w:lineRule="auto"/>
        <w:tabs>
          <w:tab w:leader="none" w:pos="2011" w:val="left"/>
        </w:tabs>
        <w:numPr>
          <w:ilvl w:val="1"/>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such counsel's knowledge and other than as set forth in the Prospectus, there are no legal or governmental proceedings pending to which the Company or any of its subsidiaries is a party or of which any property of the Company or any of its subsidiaries is the subject which, if determined adversely to the Company or any of its subsidiaries, would individually or in the aggregate have a material adverse effect on the current or future consolidated financial position, stockholders' equity or results of operations of the Company and its subsidiaries; and, to the best of such counsel's knowledge, no such proceedings are threatened or contemplated by any Governmental Agency or threatened by others;</w:t>
      </w:r>
    </w:p>
    <w:p>
      <w:pPr>
        <w:spacing w:after="0" w:line="181"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Conyers, Dill &amp; Pearman, Bermuda counsel for the Company, shall have furnished to you their written opinion (a draft of such opinion is attached as Annex II(d) hereto), dated such Time of Delivery, in form and substance satisfactory to you, to the effect that:</w:t>
      </w:r>
    </w:p>
    <w:p>
      <w:pPr>
        <w:spacing w:after="0" w:line="177" w:lineRule="exact"/>
        <w:rPr>
          <w:rFonts w:ascii="Courier New" w:cs="Courier New" w:eastAsia="Courier New" w:hAnsi="Courier New"/>
          <w:sz w:val="15"/>
          <w:szCs w:val="15"/>
          <w:color w:val="auto"/>
        </w:rPr>
      </w:pPr>
    </w:p>
    <w:p>
      <w:pPr>
        <w:ind w:left="920" w:right="3039" w:firstLine="631"/>
        <w:spacing w:after="0" w:line="247" w:lineRule="auto"/>
        <w:tabs>
          <w:tab w:leader="none" w:pos="1920"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form of certificates for the Shares conforms to the requirements of Bermuda law;</w:t>
      </w:r>
    </w:p>
    <w:p>
      <w:pPr>
        <w:spacing w:after="0" w:line="174" w:lineRule="exact"/>
        <w:rPr>
          <w:rFonts w:ascii="Courier New" w:cs="Courier New" w:eastAsia="Courier New" w:hAnsi="Courier New"/>
          <w:sz w:val="15"/>
          <w:szCs w:val="15"/>
          <w:color w:val="auto"/>
        </w:rPr>
      </w:pPr>
    </w:p>
    <w:p>
      <w:pPr>
        <w:ind w:left="920" w:right="2959" w:firstLine="631"/>
        <w:spacing w:after="0" w:line="246" w:lineRule="auto"/>
        <w:tabs>
          <w:tab w:leader="none" w:pos="2011"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been duly incorporated and is validly existing as a corporation in good standing under the laws of Bermuda with power and authority (corporate and other) to own its properties and conduct its business as described in the Prospectus;</w:t>
      </w:r>
    </w:p>
    <w:p>
      <w:pPr>
        <w:spacing w:after="0" w:line="177" w:lineRule="exact"/>
        <w:rPr>
          <w:rFonts w:ascii="Courier New" w:cs="Courier New" w:eastAsia="Courier New" w:hAnsi="Courier New"/>
          <w:sz w:val="15"/>
          <w:szCs w:val="15"/>
          <w:color w:val="auto"/>
        </w:rPr>
      </w:pPr>
    </w:p>
    <w:p>
      <w:pPr>
        <w:ind w:left="920" w:right="2959" w:firstLine="631"/>
        <w:spacing w:after="0" w:line="246" w:lineRule="auto"/>
        <w:tabs>
          <w:tab w:leader="none" w:pos="2101"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each of its subsidiaries have all franchises, permits, authorizations, approvals and orders and other licenses and concessions of and from all Governmental Agencies that are necessary to own or lease their properties and conduct their businesses as described in the Prospectus except for such licenses, permits, authorizations, concessions, approvals and orders the failure to obtain which will not have a material adverse effect on the financial condition or results of operations of the Company and its subsidiaries;</w:t>
      </w:r>
    </w:p>
    <w:p>
      <w:pPr>
        <w:spacing w:after="0" w:line="180" w:lineRule="exact"/>
        <w:rPr>
          <w:rFonts w:ascii="Courier New" w:cs="Courier New" w:eastAsia="Courier New" w:hAnsi="Courier New"/>
          <w:sz w:val="15"/>
          <w:szCs w:val="15"/>
          <w:color w:val="auto"/>
        </w:rPr>
      </w:pPr>
    </w:p>
    <w:p>
      <w:pPr>
        <w:ind w:left="920" w:right="3039" w:firstLine="631"/>
        <w:spacing w:after="0" w:line="246" w:lineRule="auto"/>
        <w:tabs>
          <w:tab w:leader="none" w:pos="2011"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an authorized capitalization as set forth in the Prospectus, and all of the issued shares of capital stock of the Company (including the Shares being delivered at such Time of Delivery) have been duly and validly authorized and issued and are fully paid and non-assessable; and the Shares conform to the description of the Stock contained in the Prospectus; the holders of outstanding shares of capital stock of the Company are not entitled to preemptive or other rights to acquire the Shares;</w:t>
      </w:r>
    </w:p>
    <w:p>
      <w:pPr>
        <w:spacing w:after="0" w:line="179" w:lineRule="exact"/>
        <w:rPr>
          <w:rFonts w:ascii="Courier New" w:cs="Courier New" w:eastAsia="Courier New" w:hAnsi="Courier New"/>
          <w:sz w:val="15"/>
          <w:szCs w:val="15"/>
          <w:color w:val="auto"/>
        </w:rPr>
      </w:pPr>
    </w:p>
    <w:p>
      <w:pPr>
        <w:ind w:left="920" w:right="2959" w:firstLine="631"/>
        <w:spacing w:after="0" w:line="246" w:lineRule="auto"/>
        <w:tabs>
          <w:tab w:leader="none" w:pos="1920" w:val="left"/>
        </w:tabs>
        <w:numPr>
          <w:ilvl w:val="1"/>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such counsel's actual knowledge and other than as set forth in the Prospectus, there are no legal or governmental proceedings pending to which the Company or any of its subsidiaries is a party or of which any property of the Company or any of its subsidiaries is the subject which, if determined adversely to the Company or any of its subsidiaries, would individually or in the aggregate have a material adverse effect on the current or future consolidated financial position, stockholders' equity or results of operations of the Company and its subsidiaries; and, to such counsel's actual knowledge, no such proceedings are threatened or contemplated by any Governmental Agency or threatened by others;</w:t>
      </w:r>
    </w:p>
    <w:p>
      <w:pPr>
        <w:sectPr>
          <w:pgSz w:w="11900" w:h="16838" w:orient="portrait"/>
          <w:cols w:equalWidth="0" w:num="1">
            <w:col w:w="9959"/>
          </w:cols>
          <w:pgMar w:left="500" w:top="293" w:right="1440" w:bottom="1440" w:gutter="0" w:footer="0" w:header="0"/>
        </w:sectPr>
      </w:pPr>
    </w:p>
    <w:bookmarkStart w:id="125" w:name="page126"/>
    <w:bookmarkEnd w:id="125"/>
    <w:p>
      <w:pPr>
        <w:spacing w:after="0"/>
        <w:rPr>
          <w:sz w:val="20"/>
          <w:szCs w:val="20"/>
          <w:color w:val="auto"/>
        </w:rPr>
      </w:pPr>
      <w:r>
        <w:rPr>
          <w:rFonts w:ascii="Courier New" w:cs="Courier New" w:eastAsia="Courier New" w:hAnsi="Courier New"/>
          <w:sz w:val="15"/>
          <w:szCs w:val="15"/>
          <w:color w:val="auto"/>
        </w:rPr>
        <w:t>11</w:t>
      </w:r>
    </w:p>
    <w:p>
      <w:pPr>
        <w:spacing w:after="0" w:line="180" w:lineRule="exact"/>
        <w:rPr>
          <w:sz w:val="20"/>
          <w:szCs w:val="20"/>
          <w:color w:val="auto"/>
        </w:rPr>
      </w:pPr>
    </w:p>
    <w:p>
      <w:pPr>
        <w:ind w:left="920" w:right="3139" w:firstLine="631"/>
        <w:spacing w:after="0" w:line="247" w:lineRule="auto"/>
        <w:tabs>
          <w:tab w:leader="none" w:pos="2011"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has been duly authorized, executed and delivered by the Company;</w:t>
      </w:r>
    </w:p>
    <w:p>
      <w:pPr>
        <w:spacing w:after="0" w:line="174" w:lineRule="exact"/>
        <w:rPr>
          <w:rFonts w:ascii="Courier New" w:cs="Courier New" w:eastAsia="Courier New" w:hAnsi="Courier New"/>
          <w:sz w:val="15"/>
          <w:szCs w:val="15"/>
          <w:color w:val="auto"/>
        </w:rPr>
      </w:pPr>
    </w:p>
    <w:p>
      <w:pPr>
        <w:ind w:left="920" w:right="2959" w:firstLine="631"/>
        <w:spacing w:after="0" w:line="246" w:lineRule="auto"/>
        <w:tabs>
          <w:tab w:leader="none" w:pos="2101"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issue and sale of the Shares being delivered at such Time of Delivery by the Company and the compliance by the Company with all of the provisions of this Agreement and the consummation of the transactions herein contemplated will not conflict with or result in a breach or violation of any of the terms or provisions of, or constitute a default under, any indenture, mortgage, deed of trust, loan agreement or other agreement or instrument identified to such counsel by the Company as material or the officers' certificate of the Company attached to such opinion, nor will such action result in any violation of the provisions of the memorandum of association of the Company or any statute, rule or regulation known to such counsel of any court or Governmental Agency or body having jurisdiction over the Company or any of its properties, or any order identified by the Company on such officers' certificate;</w:t>
      </w:r>
    </w:p>
    <w:p>
      <w:pPr>
        <w:spacing w:after="0" w:line="183" w:lineRule="exact"/>
        <w:rPr>
          <w:rFonts w:ascii="Courier New" w:cs="Courier New" w:eastAsia="Courier New" w:hAnsi="Courier New"/>
          <w:sz w:val="15"/>
          <w:szCs w:val="15"/>
          <w:color w:val="auto"/>
        </w:rPr>
      </w:pPr>
    </w:p>
    <w:p>
      <w:pPr>
        <w:ind w:left="920" w:right="3039" w:firstLine="631"/>
        <w:spacing w:after="0" w:line="246" w:lineRule="auto"/>
        <w:tabs>
          <w:tab w:leader="none" w:pos="2192"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Governmental Authorization of or with any Governmental Agency is required in Bermuda for the issue and sale of the Shares by the Company or the consummation by the Company of the transactions contemplated by this Agreement;</w:t>
      </w:r>
    </w:p>
    <w:p>
      <w:pPr>
        <w:spacing w:after="0" w:line="177" w:lineRule="exact"/>
        <w:rPr>
          <w:rFonts w:ascii="Courier New" w:cs="Courier New" w:eastAsia="Courier New" w:hAnsi="Courier New"/>
          <w:sz w:val="15"/>
          <w:szCs w:val="15"/>
          <w:color w:val="auto"/>
        </w:rPr>
      </w:pPr>
    </w:p>
    <w:p>
      <w:pPr>
        <w:ind w:left="920" w:right="3039" w:firstLine="631"/>
        <w:spacing w:after="0" w:line="246" w:lineRule="auto"/>
        <w:tabs>
          <w:tab w:leader="none" w:pos="2011"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choice of laws of the State of New York to govern this Agreement is a proper, valid and binding choice of law and will be recognized and applied by the Courts of Bermuda, assuming that such choice of law is a valid and binding choice of law under the laws of the State of New York;</w:t>
      </w:r>
    </w:p>
    <w:p>
      <w:pPr>
        <w:spacing w:after="0" w:line="177" w:lineRule="exact"/>
        <w:rPr>
          <w:rFonts w:ascii="Courier New" w:cs="Courier New" w:eastAsia="Courier New" w:hAnsi="Courier New"/>
          <w:sz w:val="15"/>
          <w:szCs w:val="15"/>
          <w:color w:val="auto"/>
        </w:rPr>
      </w:pPr>
    </w:p>
    <w:p>
      <w:pPr>
        <w:ind w:left="920" w:right="2959" w:firstLine="631"/>
        <w:spacing w:after="0" w:line="246" w:lineRule="auto"/>
        <w:tabs>
          <w:tab w:leader="none" w:pos="192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Company's agreement to the choice of law provisions set forth in Section 14 hereof will be recognized by the courts of Bermuda; the Company can sue and be sued in its own name under the laws of Bermuda; the irrevocable submission of the Company to the exclusive jurisdiction of a New York Court, the waiver by the Company of any objection to the venue of a proceeding of a New York Court and the agreement of the Company that this Agreement shall be governed by and construed in accordance with the laws of the State of New York are legal, valid and binding; service of process effected in the manner set forth in Section 14 hereof will be effective, insofar as the law of Bermuda is concerned, to confer valid personal jurisdiction over the Company; and judgment obtained in a New York Court arising out of or in relation to the obligations of the Company under this Agreement would be enforceable against the Company in the courts of Bermuda;</w:t>
      </w:r>
    </w:p>
    <w:p>
      <w:pPr>
        <w:spacing w:after="0" w:line="183" w:lineRule="exact"/>
        <w:rPr>
          <w:rFonts w:ascii="Courier New" w:cs="Courier New" w:eastAsia="Courier New" w:hAnsi="Courier New"/>
          <w:sz w:val="15"/>
          <w:szCs w:val="15"/>
          <w:color w:val="auto"/>
        </w:rPr>
      </w:pPr>
    </w:p>
    <w:p>
      <w:pPr>
        <w:ind w:left="920" w:right="2959" w:firstLine="631"/>
        <w:spacing w:after="0" w:line="246" w:lineRule="auto"/>
        <w:tabs>
          <w:tab w:leader="none" w:pos="2011"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final and conclusive judgment of the United States Federal or New York State courts under which a sum of money is payable, not being a sum payable in respect of taxes or other charges of a like nature, in respect of a fine or other penalty, or multiple damages, would be enforced as a debt against the Company by an action in the Supreme Court of Bermuda without re-examination of the merits of the case under the Common Law Doctrine of Obligation, provided that such judgment was not obtained by fraud or that its enforcement would not be contrary to public policy in Bermuda, or that the proceedings in which the same was obtained were not contrary to natural justice;</w:t>
      </w:r>
    </w:p>
    <w:p>
      <w:pPr>
        <w:spacing w:after="0" w:line="181" w:lineRule="exact"/>
        <w:rPr>
          <w:rFonts w:ascii="Courier New" w:cs="Courier New" w:eastAsia="Courier New" w:hAnsi="Courier New"/>
          <w:sz w:val="15"/>
          <w:szCs w:val="15"/>
          <w:color w:val="auto"/>
        </w:rPr>
      </w:pPr>
    </w:p>
    <w:p>
      <w:pPr>
        <w:ind w:left="920" w:right="3039" w:firstLine="631"/>
        <w:spacing w:after="0" w:line="246" w:lineRule="auto"/>
        <w:tabs>
          <w:tab w:leader="none" w:pos="2101"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statements set forth in the Prospectus under the caption "Description of Capital Stock", insofar as they purport to constitute a summary of the terms of the Stock and to describe the provisions of the laws of Bermuda and documents referred to therein, are accurate and fair in all material respects;</w:t>
      </w:r>
    </w:p>
    <w:p>
      <w:pPr>
        <w:sectPr>
          <w:pgSz w:w="11900" w:h="16838" w:orient="portrait"/>
          <w:cols w:equalWidth="0" w:num="1">
            <w:col w:w="9959"/>
          </w:cols>
          <w:pgMar w:left="500" w:top="293" w:right="1440" w:bottom="1440" w:gutter="0" w:footer="0" w:header="0"/>
        </w:sectPr>
      </w:pPr>
    </w:p>
    <w:bookmarkStart w:id="126" w:name="page127"/>
    <w:bookmarkEnd w:id="126"/>
    <w:p>
      <w:pPr>
        <w:spacing w:after="0"/>
        <w:rPr>
          <w:sz w:val="20"/>
          <w:szCs w:val="20"/>
          <w:color w:val="auto"/>
        </w:rPr>
      </w:pPr>
      <w:r>
        <w:rPr>
          <w:rFonts w:ascii="Courier New" w:cs="Courier New" w:eastAsia="Courier New" w:hAnsi="Courier New"/>
          <w:sz w:val="15"/>
          <w:szCs w:val="15"/>
          <w:color w:val="auto"/>
        </w:rPr>
        <w:t>12</w:t>
      </w:r>
    </w:p>
    <w:p>
      <w:pPr>
        <w:spacing w:after="0" w:line="180" w:lineRule="exact"/>
        <w:rPr>
          <w:sz w:val="20"/>
          <w:szCs w:val="20"/>
          <w:color w:val="auto"/>
        </w:rPr>
      </w:pPr>
    </w:p>
    <w:p>
      <w:pPr>
        <w:ind w:left="920" w:right="2959" w:firstLine="631"/>
        <w:spacing w:after="0" w:line="246" w:lineRule="auto"/>
        <w:tabs>
          <w:tab w:leader="none" w:pos="2192"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statements in the Prospectus under the captions "Service of Process and Enforcement of Liabilities" and "Taxation", insofar as they purport to describe the provisions of the laws of Bermuda referred to therein, are accurate in all material respects and to the extent such statements relate to matters of law or regulation or to the provisions of documents therein described, are accurate and fair in all material respects, and nothing has been omitted from such statements which would make the same misleading in any material respect;</w:t>
      </w:r>
    </w:p>
    <w:p>
      <w:pPr>
        <w:spacing w:after="0" w:line="180" w:lineRule="exact"/>
        <w:rPr>
          <w:rFonts w:ascii="Courier New" w:cs="Courier New" w:eastAsia="Courier New" w:hAnsi="Courier New"/>
          <w:sz w:val="15"/>
          <w:szCs w:val="15"/>
          <w:color w:val="auto"/>
        </w:rPr>
      </w:pPr>
    </w:p>
    <w:p>
      <w:pPr>
        <w:ind w:left="920" w:right="2959" w:firstLine="631"/>
        <w:spacing w:after="0" w:line="246" w:lineRule="auto"/>
        <w:tabs>
          <w:tab w:leader="none" w:pos="2101"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stamp or other issuance or transfer taxes or duties and no capital gains, income, withholding or other taxes are payable by or on behalf of you to the Bermuda government or to any political subdivision or taxing authority thereof or therein in connection with the execution of this Agreement or the issuance of the Shares.</w:t>
      </w:r>
    </w:p>
    <w:p>
      <w:pPr>
        <w:spacing w:after="0" w:line="178" w:lineRule="exact"/>
        <w:rPr>
          <w:rFonts w:ascii="Courier New" w:cs="Courier New" w:eastAsia="Courier New" w:hAnsi="Courier New"/>
          <w:sz w:val="15"/>
          <w:szCs w:val="15"/>
          <w:color w:val="auto"/>
        </w:rPr>
      </w:pPr>
    </w:p>
    <w:p>
      <w:pPr>
        <w:ind w:left="920" w:right="2959" w:firstLine="631"/>
        <w:spacing w:after="0" w:line="246" w:lineRule="auto"/>
        <w:tabs>
          <w:tab w:leader="none" w:pos="2011"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Insofar as matters of Bermuda law are concerned, the Registration Statement and the filing of the Registration Statement with the Commission have been duly authorized by and on behalf of the Company;</w:t>
      </w:r>
    </w:p>
    <w:p>
      <w:pPr>
        <w:spacing w:after="0" w:line="177" w:lineRule="exact"/>
        <w:rPr>
          <w:rFonts w:ascii="Courier New" w:cs="Courier New" w:eastAsia="Courier New" w:hAnsi="Courier New"/>
          <w:sz w:val="15"/>
          <w:szCs w:val="15"/>
          <w:color w:val="auto"/>
        </w:rPr>
      </w:pPr>
    </w:p>
    <w:p>
      <w:pPr>
        <w:ind w:left="920" w:right="2959" w:firstLine="631"/>
        <w:spacing w:after="0" w:line="246" w:lineRule="auto"/>
        <w:tabs>
          <w:tab w:leader="none" w:pos="2101"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is not entitled to any immunity on the basis of sovereignty or otherwise in respect of its obligations under this Agreement and could not successfully interpose any such immunity as a defense to any suit or action brought or maintained in respect of its obligations under this Agreement; and the waiver by the Company of immunity to jurisdiction (including the waiver of sovereign immunity to which the Company may become entitled subsequent to the date of this Agreement) and immunity to pre-judgment attachment, post-judgment attachment and execution in any suit, action or proceeding against it arising out of or based on this Agreement is a valid and binding obligation of the Company under Bermuda law;</w:t>
      </w:r>
    </w:p>
    <w:p>
      <w:pPr>
        <w:spacing w:after="0" w:line="182" w:lineRule="exact"/>
        <w:rPr>
          <w:rFonts w:ascii="Courier New" w:cs="Courier New" w:eastAsia="Courier New" w:hAnsi="Courier New"/>
          <w:sz w:val="15"/>
          <w:szCs w:val="15"/>
          <w:color w:val="auto"/>
        </w:rPr>
      </w:pPr>
    </w:p>
    <w:p>
      <w:pPr>
        <w:ind w:left="920" w:right="3139" w:firstLine="631"/>
        <w:spacing w:after="0" w:line="247" w:lineRule="auto"/>
        <w:tabs>
          <w:tab w:leader="none" w:pos="2192"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indemnification and contribution provisions set forth in Section 8 hereof do not contravene the public policy or laws of Bermuda; and</w:t>
      </w:r>
    </w:p>
    <w:p>
      <w:pPr>
        <w:spacing w:after="0" w:line="174" w:lineRule="exact"/>
        <w:rPr>
          <w:sz w:val="20"/>
          <w:szCs w:val="20"/>
          <w:color w:val="auto"/>
        </w:rPr>
      </w:pPr>
    </w:p>
    <w:p>
      <w:pPr>
        <w:ind w:left="920" w:right="2959"/>
        <w:spacing w:after="0" w:line="246" w:lineRule="auto"/>
        <w:rPr>
          <w:sz w:val="20"/>
          <w:szCs w:val="20"/>
          <w:color w:val="auto"/>
        </w:rPr>
      </w:pPr>
      <w:r>
        <w:rPr>
          <w:rFonts w:ascii="Courier New" w:cs="Courier New" w:eastAsia="Courier New" w:hAnsi="Courier New"/>
          <w:sz w:val="15"/>
          <w:szCs w:val="15"/>
          <w:color w:val="auto"/>
        </w:rPr>
        <w:t>In giving such opinion, such counsel may state that with respect to all matters of United States federal and New York law they have relied upon the opinions of United States counsel for the Company delivered pursuant to paragraph (f) of this Section 7.</w:t>
      </w:r>
    </w:p>
    <w:p>
      <w:pPr>
        <w:spacing w:after="0" w:line="177" w:lineRule="exact"/>
        <w:rPr>
          <w:sz w:val="20"/>
          <w:szCs w:val="20"/>
          <w:color w:val="auto"/>
        </w:rPr>
      </w:pPr>
    </w:p>
    <w:p>
      <w:pPr>
        <w:jc w:val="both"/>
        <w:ind w:left="460" w:right="3139" w:firstLine="455"/>
        <w:spacing w:after="0" w:line="246" w:lineRule="auto"/>
        <w:tabs>
          <w:tab w:leader="none" w:pos="1278"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Gibson, Dunn &amp; Crutcher LLP, counsel for the Company, shall have furnished to you their written opinion in the form set forth in Annex II(e) hereto, dated such Time of Delivery, in form and substance satisfactory to you.</w:t>
      </w:r>
    </w:p>
    <w:p>
      <w:pPr>
        <w:spacing w:after="0" w:line="177" w:lineRule="exact"/>
        <w:rPr>
          <w:rFonts w:ascii="Courier New" w:cs="Courier New" w:eastAsia="Courier New" w:hAnsi="Courier New"/>
          <w:sz w:val="15"/>
          <w:szCs w:val="15"/>
          <w:color w:val="auto"/>
        </w:rPr>
      </w:pPr>
    </w:p>
    <w:p>
      <w:pPr>
        <w:ind w:left="460" w:right="3039" w:firstLine="455"/>
        <w:spacing w:after="0" w:line="246" w:lineRule="auto"/>
        <w:tabs>
          <w:tab w:leader="none" w:pos="1278"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______________, patent counsel for the Company, shall have furnished to you their written opinion (a draft of such opinion is attached as Annex II(f) hereto), dated such Time of Delivery, in a form and substance satisfactory to you, to the effect that:</w:t>
      </w:r>
    </w:p>
    <w:p>
      <w:pPr>
        <w:spacing w:after="0" w:line="177" w:lineRule="exact"/>
        <w:rPr>
          <w:rFonts w:ascii="Courier New" w:cs="Courier New" w:eastAsia="Courier New" w:hAnsi="Courier New"/>
          <w:sz w:val="15"/>
          <w:szCs w:val="15"/>
          <w:color w:val="auto"/>
        </w:rPr>
      </w:pPr>
    </w:p>
    <w:p>
      <w:pPr>
        <w:ind w:left="460" w:right="3039" w:firstLine="1091"/>
        <w:spacing w:after="0" w:line="247" w:lineRule="auto"/>
        <w:tabs>
          <w:tab w:leader="none" w:pos="1914" w:val="left"/>
        </w:tabs>
        <w:numPr>
          <w:ilvl w:val="1"/>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best of such counsel's knowledge, neither the Company nor any of its subsidiaries has received notice of any claim of infringement of any patent, except as set forth in such opinion; and</w:t>
      </w:r>
    </w:p>
    <w:p>
      <w:pPr>
        <w:spacing w:after="0" w:line="174" w:lineRule="exact"/>
        <w:rPr>
          <w:rFonts w:ascii="Courier New" w:cs="Courier New" w:eastAsia="Courier New" w:hAnsi="Courier New"/>
          <w:sz w:val="15"/>
          <w:szCs w:val="15"/>
          <w:color w:val="auto"/>
        </w:rPr>
      </w:pPr>
    </w:p>
    <w:p>
      <w:pPr>
        <w:ind w:left="460" w:right="2959" w:firstLine="1091"/>
        <w:spacing w:after="0" w:line="246" w:lineRule="auto"/>
        <w:tabs>
          <w:tab w:leader="none" w:pos="2005" w:val="left"/>
        </w:tabs>
        <w:numPr>
          <w:ilvl w:val="1"/>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Such counsel has reviewed the Registration Statement and Prospectus, the amendments and supplements thereto, and insofar as they concern patents, patent rights or patent licenses, such counsel has no reason to believe that either the Registration Statement or the Prospectus or any amendment or supplement thereto (including particularly the information in the Prospectus under the caption "Risk Factors-____) contains any untrue statement of a material fact or omits to state a material fact necessary to make the statements therein not misleading.</w:t>
      </w:r>
    </w:p>
    <w:p>
      <w:pPr>
        <w:sectPr>
          <w:pgSz w:w="11900" w:h="16838" w:orient="portrait"/>
          <w:cols w:equalWidth="0" w:num="1">
            <w:col w:w="9959"/>
          </w:cols>
          <w:pgMar w:left="500" w:top="293" w:right="1440" w:bottom="1440" w:gutter="0" w:footer="0" w:header="0"/>
        </w:sectPr>
      </w:pPr>
    </w:p>
    <w:bookmarkStart w:id="127" w:name="page128"/>
    <w:bookmarkEnd w:id="127"/>
    <w:p>
      <w:pPr>
        <w:spacing w:after="0"/>
        <w:rPr>
          <w:sz w:val="20"/>
          <w:szCs w:val="20"/>
          <w:color w:val="auto"/>
        </w:rPr>
      </w:pPr>
      <w:r>
        <w:rPr>
          <w:rFonts w:ascii="Courier New" w:cs="Courier New" w:eastAsia="Courier New" w:hAnsi="Courier New"/>
          <w:sz w:val="15"/>
          <w:szCs w:val="15"/>
          <w:color w:val="auto"/>
        </w:rPr>
        <w:t>13</w:t>
      </w:r>
    </w:p>
    <w:p>
      <w:pPr>
        <w:spacing w:after="0" w:line="180" w:lineRule="exact"/>
        <w:rPr>
          <w:sz w:val="20"/>
          <w:szCs w:val="20"/>
          <w:color w:val="auto"/>
        </w:rPr>
      </w:pPr>
    </w:p>
    <w:p>
      <w:pPr>
        <w:ind w:left="460" w:right="3139" w:firstLine="454"/>
        <w:spacing w:after="0" w:line="246" w:lineRule="auto"/>
        <w:rPr>
          <w:sz w:val="20"/>
          <w:szCs w:val="20"/>
          <w:color w:val="auto"/>
        </w:rPr>
      </w:pPr>
      <w:r>
        <w:rPr>
          <w:rFonts w:ascii="Courier New" w:cs="Courier New" w:eastAsia="Courier New" w:hAnsi="Courier New"/>
          <w:sz w:val="15"/>
          <w:szCs w:val="15"/>
          <w:color w:val="auto"/>
        </w:rPr>
        <w:t>In rendering such opinion, such counsel (i) shall state that they have represented the Company as to patent matters, are knowledgeable about its technologies and have discussed such technologies with scientists and researchers for the Company and (ii) may state that insofar as such opinion relates to factual matters, it is based upon certificates by officers of the Company, provided that such counsel shall state that they believe that both you and they are justified in relying upon such certificates.</w:t>
      </w:r>
    </w:p>
    <w:p>
      <w:pPr>
        <w:spacing w:after="0" w:line="180" w:lineRule="exact"/>
        <w:rPr>
          <w:sz w:val="20"/>
          <w:szCs w:val="20"/>
          <w:color w:val="auto"/>
        </w:rPr>
      </w:pPr>
    </w:p>
    <w:p>
      <w:pPr>
        <w:ind w:left="460" w:right="2959" w:firstLine="455"/>
        <w:spacing w:after="0" w:line="246" w:lineRule="auto"/>
        <w:tabs>
          <w:tab w:leader="none" w:pos="1278" w:val="left"/>
        </w:tabs>
        <w:numPr>
          <w:ilvl w:val="1"/>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the date of the Prospectus at a time prior to the execution of this Agreement, at 9:30 a.m., New York City time, on the effective date of any post-effective amendment to the Registration Statement filed subsequent to the date of this Agreement and also at each Time of Delivery, PricewaterhouseCoopers LLP shall have furnished to you a letter or letters, dated the respective dates of delivery thereof, in form and substance satisfactory to you, to the effect set forth in Annex I hereto (the executed copy of the letter delivered prior to the execution of this Agreement is attached as Annex I(a) hereto and a draft of the form of letter to be delivered on the effective date of any post-effective amendment to the Registration Statement and as of each Time of Delivery is attached as Annex I(b) hereto);</w:t>
      </w:r>
    </w:p>
    <w:p>
      <w:pPr>
        <w:spacing w:after="0" w:line="182"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 Neither the Company nor any of its subsidiaries shall have sustained since the date of the latest audited financial statements included in the Prospectus any loss or interference with its business from fire, explosion, flood or other calamity, whether or not covered by insurance, or from any labor dispute or court or governmental action, order or decree, otherwise than as set forth or contemplated in the Prospectus, and (ii) since the respective dates as of which information is given in the Prospectus there shall not have been any change in the capital stock or long-term debt of the Company or any of its subsidiaries or any change, or any development involving a prospective change, in or affecting the general affairs, management, financial position, stockholders' equity or results of operations of the Company and its subsidiaries, otherwise than as set forth or contemplated in the Prospectus, the effect of which, in any such case described in clause</w:t>
      </w:r>
    </w:p>
    <w:p>
      <w:pPr>
        <w:spacing w:after="0" w:line="8" w:lineRule="exact"/>
        <w:rPr>
          <w:rFonts w:ascii="Courier New" w:cs="Courier New" w:eastAsia="Courier New" w:hAnsi="Courier New"/>
          <w:sz w:val="15"/>
          <w:szCs w:val="15"/>
          <w:color w:val="auto"/>
        </w:rPr>
      </w:pPr>
    </w:p>
    <w:p>
      <w:pPr>
        <w:ind w:left="460" w:right="3039"/>
        <w:spacing w:after="0" w:line="246" w:lineRule="auto"/>
        <w:tabs>
          <w:tab w:leader="none" w:pos="824"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or (ii), is, in the judgment of the Representatives so material and adverse as to make it impracticable or inadvisable to proceed with the public offering or the delivery of the Shares being delivered at such Time of Delivery on the terms and in the manner contemplated in the Prospectus;</w:t>
      </w:r>
    </w:p>
    <w:p>
      <w:pPr>
        <w:spacing w:after="0" w:line="177"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or after the date hereof there shall not have occurred any of the following: (i) a suspension or material limitation in trading in securities generally on the New York Stock Exchange or on NASDAQ; (ii) a suspension or material limitation in trading in the Company's securities on NASDAQ; (iii) a general moratorium on commercial banking activities declared by Federal or New York State or California State authorities; (iv) a change or development involving a prospective change in Bermuda or Singapore taxation affecting the Company or the Shares or the transfer thereof or the imposition of exchange controls by the United States, Bermuda or Singapore, if such change, development involving a prospective change or imposition is, in the judgment of the Representatives, so material and adverse as to make it impracticable or inadvisable to proceed with the public offering or the delivery of the Shares being delivered at such Time of Delivery on the terms and in the manner contemplated in the Prospectus; (v) the outbreak or escalation of hostilities involving the United States or the declaration by the United States of a national emergency or war, if the effect of any such event specified in this clause (v) in the judgment of the Representatives makes it impracticable or inadvisable to proceed with the public offering or the delivery of the Shares being delivered at such Time of Delivery on the terms and in the manner contemplated in the Prospectus; or (vi) the occurrence of any material adverse change in the existing financial, political or economic conditions in the United States, the United Kingdom, Bermuda, Singapore or</w:t>
      </w:r>
    </w:p>
    <w:p>
      <w:pPr>
        <w:sectPr>
          <w:pgSz w:w="11900" w:h="16838" w:orient="portrait"/>
          <w:cols w:equalWidth="0" w:num="1">
            <w:col w:w="9959"/>
          </w:cols>
          <w:pgMar w:left="500" w:top="293" w:right="1440" w:bottom="1440" w:gutter="0" w:footer="0" w:header="0"/>
        </w:sectPr>
      </w:pPr>
    </w:p>
    <w:bookmarkStart w:id="128" w:name="page129"/>
    <w:bookmarkEnd w:id="128"/>
    <w:p>
      <w:pPr>
        <w:spacing w:after="0"/>
        <w:rPr>
          <w:sz w:val="20"/>
          <w:szCs w:val="20"/>
          <w:color w:val="auto"/>
        </w:rPr>
      </w:pPr>
      <w:r>
        <w:rPr>
          <w:rFonts w:ascii="Courier New" w:cs="Courier New" w:eastAsia="Courier New" w:hAnsi="Courier New"/>
          <w:sz w:val="15"/>
          <w:szCs w:val="15"/>
          <w:color w:val="auto"/>
        </w:rPr>
        <w:t>14</w:t>
      </w:r>
    </w:p>
    <w:p>
      <w:pPr>
        <w:spacing w:after="0" w:line="180" w:lineRule="exact"/>
        <w:rPr>
          <w:sz w:val="20"/>
          <w:szCs w:val="20"/>
          <w:color w:val="auto"/>
        </w:rPr>
      </w:pPr>
    </w:p>
    <w:p>
      <w:pPr>
        <w:ind w:left="460" w:right="3039"/>
        <w:spacing w:after="0" w:line="247" w:lineRule="auto"/>
        <w:rPr>
          <w:sz w:val="20"/>
          <w:szCs w:val="20"/>
          <w:color w:val="auto"/>
        </w:rPr>
      </w:pPr>
      <w:r>
        <w:rPr>
          <w:rFonts w:ascii="Courier New" w:cs="Courier New" w:eastAsia="Courier New" w:hAnsi="Courier New"/>
          <w:sz w:val="15"/>
          <w:szCs w:val="15"/>
          <w:color w:val="auto"/>
        </w:rPr>
        <w:t>elsewhere which, in the judgment of the Representatives, would materially and adversely affect the financial markets or the market for the Shares and other equity securities;</w:t>
      </w:r>
    </w:p>
    <w:p>
      <w:pPr>
        <w:spacing w:after="0" w:line="174" w:lineRule="exact"/>
        <w:rPr>
          <w:sz w:val="20"/>
          <w:szCs w:val="20"/>
          <w:color w:val="auto"/>
        </w:rPr>
      </w:pPr>
    </w:p>
    <w:p>
      <w:pPr>
        <w:ind w:left="460" w:right="3039" w:firstLine="455"/>
        <w:spacing w:after="0" w:line="247" w:lineRule="auto"/>
        <w:tabs>
          <w:tab w:leader="none" w:pos="1278"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Shares to be sold at such Time of Delivery shall have been duly listed for quotation on NASDAQ;</w:t>
      </w:r>
    </w:p>
    <w:p>
      <w:pPr>
        <w:spacing w:after="0" w:line="174" w:lineRule="exact"/>
        <w:rPr>
          <w:rFonts w:ascii="Courier New" w:cs="Courier New" w:eastAsia="Courier New" w:hAnsi="Courier New"/>
          <w:sz w:val="15"/>
          <w:szCs w:val="15"/>
          <w:color w:val="auto"/>
        </w:rPr>
      </w:pPr>
    </w:p>
    <w:p>
      <w:pPr>
        <w:ind w:left="460" w:right="3039" w:firstLine="455"/>
        <w:spacing w:after="0" w:line="246" w:lineRule="auto"/>
        <w:tabs>
          <w:tab w:leader="none" w:pos="1278"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obtained and delivered to the Underwriters executed copies of an agreement from each of its directors and officers and each stockholder listed on Schedule II hereto, substantially to the effect set forth in Subsection 5(e) hereof in form and substance satisfactory to you;</w:t>
      </w:r>
    </w:p>
    <w:p>
      <w:pPr>
        <w:spacing w:after="0" w:line="177" w:lineRule="exact"/>
        <w:rPr>
          <w:rFonts w:ascii="Courier New" w:cs="Courier New" w:eastAsia="Courier New" w:hAnsi="Courier New"/>
          <w:sz w:val="15"/>
          <w:szCs w:val="15"/>
          <w:color w:val="auto"/>
        </w:rPr>
      </w:pPr>
    </w:p>
    <w:p>
      <w:pPr>
        <w:ind w:left="460" w:right="3039" w:firstLine="455"/>
        <w:spacing w:after="0" w:line="247" w:lineRule="auto"/>
        <w:tabs>
          <w:tab w:leader="none" w:pos="1278"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complied with the provisions of Section 5(c) hereof with respect to the furnishing of prospectuses on the New York Business Day next succeeding the date of this Agreement;</w:t>
      </w:r>
    </w:p>
    <w:p>
      <w:pPr>
        <w:spacing w:after="0" w:line="174"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furnished or caused to be furnished to you at such Time of Delivery certificates of officers of the Company reasonably satisfactory to you as to the accuracy of the representations and warranties of the Company herein at and as of such Time of Delivery, as to the performance by the Company of all of its obligations hereunder to be performed at or prior to such Time of Delivery, and as to such other matters as you may reasonably request; and</w:t>
      </w:r>
    </w:p>
    <w:p>
      <w:pPr>
        <w:spacing w:after="0" w:line="179" w:lineRule="exact"/>
        <w:rPr>
          <w:rFonts w:ascii="Courier New" w:cs="Courier New" w:eastAsia="Courier New" w:hAnsi="Courier New"/>
          <w:sz w:val="15"/>
          <w:szCs w:val="15"/>
          <w:color w:val="auto"/>
        </w:rPr>
      </w:pPr>
    </w:p>
    <w:p>
      <w:pPr>
        <w:ind w:left="460" w:right="2959" w:firstLine="455"/>
        <w:spacing w:after="0" w:line="246" w:lineRule="auto"/>
        <w:tabs>
          <w:tab w:leader="none" w:pos="1278" w:val="left"/>
        </w:tabs>
        <w:numPr>
          <w:ilvl w:val="1"/>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or after the date hereof (i) no downgrading shall have occurred in the rating accorded the Company's debt securities or preferred stock by any "nationally recognized statistical rating organization", as that term is defined by the Commission for purposes of Rule 436(g)(2) under the Act, and (ii) no such organization shall have publicly announced that it has under surveillance or review, with possible negative implications, its rating of any of the Company's debt securities or preferred stock.</w:t>
      </w:r>
    </w:p>
    <w:p>
      <w:pPr>
        <w:spacing w:after="0" w:line="179" w:lineRule="exact"/>
        <w:rPr>
          <w:rFonts w:ascii="Courier New" w:cs="Courier New" w:eastAsia="Courier New" w:hAnsi="Courier New"/>
          <w:sz w:val="15"/>
          <w:szCs w:val="15"/>
          <w:color w:val="auto"/>
        </w:rPr>
      </w:pPr>
    </w:p>
    <w:p>
      <w:pPr>
        <w:ind w:left="-260" w:right="2959" w:firstLine="720"/>
        <w:spacing w:after="0" w:line="246" w:lineRule="auto"/>
        <w:tabs>
          <w:tab w:leader="none" w:pos="74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The Company will indemnify and hold harmless each Underwriter against any losses, claims, damages or liabilities, joint or several, to which such Underwriter may become subject, under the Act or otherwise, insofar as such losses, claims, damages or liabilities (or actions in respect thereof) arise out of or are based upon an untrue statement or alleged untrue statement of a material fact contained in any Preliminary Prospectus, the Registration Statement or the Prospectus, or any amendment or supplement thereto, or arise out of or are based upon the omission or alleged omission to state therein a material fact required to be stated therein or necessary to make the statements therein not misleading, and will reimburse each Underwriter for any legal or other expenses reasonably incurred by such Underwriter in connection with investigating or defending any such action or claim as such expenses are incurred; provided, however, that the Company shall not be liable in any such case to the extent that any such loss, claim, damage or liability arises out of or is based upon an untrue statement or alleged untrue statement or omission or alleged omission made in any Preliminary Prospectus, the Registration Statement or the Prospectus or any such amendment or supplement in reliance upon and in conformity with written information furnished to the Company by any Underwriter through Goldman, Sachs &amp; Co. expressly for use therein.</w:t>
      </w:r>
    </w:p>
    <w:p>
      <w:pPr>
        <w:spacing w:after="0" w:line="186" w:lineRule="exact"/>
        <w:rPr>
          <w:sz w:val="20"/>
          <w:szCs w:val="20"/>
          <w:color w:val="auto"/>
        </w:rPr>
      </w:pPr>
    </w:p>
    <w:p>
      <w:pPr>
        <w:ind w:left="-260" w:right="2959" w:firstLine="720"/>
        <w:spacing w:after="0" w:line="246" w:lineRule="auto"/>
        <w:tabs>
          <w:tab w:leader="none" w:pos="831"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Underwriter will indemnify and hold harmless the Company against any losses, claims, damages or liabilities to which the Company may become subject, under the Act or otherwise, insofar as such losses, claims, damages or liabilities (or actions in respect thereof) arise out of or are based upon an untrue statement or alleged untrue statement of a material fact contained in any Preliminary Prospectus, the Registration Statement or the Prospectus, or any amendment or supplement thereto, or arise out of or are based upon the omission or alleged omission to state therein a material fact required to be stated therein or necessary to make the statements therein not</w:t>
      </w:r>
    </w:p>
    <w:p>
      <w:pPr>
        <w:sectPr>
          <w:pgSz w:w="11900" w:h="16838" w:orient="portrait"/>
          <w:cols w:equalWidth="0" w:num="1">
            <w:col w:w="9959"/>
          </w:cols>
          <w:pgMar w:left="500" w:top="293" w:right="1440" w:bottom="1440" w:gutter="0" w:footer="0" w:header="0"/>
        </w:sectPr>
      </w:pPr>
    </w:p>
    <w:bookmarkStart w:id="129" w:name="page130"/>
    <w:bookmarkEnd w:id="129"/>
    <w:p>
      <w:pPr>
        <w:ind w:left="267"/>
        <w:spacing w:after="0"/>
        <w:rPr>
          <w:sz w:val="20"/>
          <w:szCs w:val="20"/>
          <w:color w:val="auto"/>
        </w:rPr>
      </w:pPr>
      <w:r>
        <w:rPr>
          <w:rFonts w:ascii="Courier New" w:cs="Courier New" w:eastAsia="Courier New" w:hAnsi="Courier New"/>
          <w:sz w:val="15"/>
          <w:szCs w:val="15"/>
          <w:color w:val="auto"/>
        </w:rPr>
        <w:t>15</w:t>
      </w:r>
    </w:p>
    <w:p>
      <w:pPr>
        <w:spacing w:after="0" w:line="180" w:lineRule="exact"/>
        <w:rPr>
          <w:sz w:val="20"/>
          <w:szCs w:val="20"/>
          <w:color w:val="auto"/>
        </w:rPr>
      </w:pPr>
    </w:p>
    <w:p>
      <w:pPr>
        <w:ind w:left="7" w:right="2959"/>
        <w:spacing w:after="0" w:line="246" w:lineRule="auto"/>
        <w:rPr>
          <w:sz w:val="20"/>
          <w:szCs w:val="20"/>
          <w:color w:val="auto"/>
        </w:rPr>
      </w:pPr>
      <w:r>
        <w:rPr>
          <w:rFonts w:ascii="Courier New" w:cs="Courier New" w:eastAsia="Courier New" w:hAnsi="Courier New"/>
          <w:sz w:val="15"/>
          <w:szCs w:val="15"/>
          <w:color w:val="auto"/>
        </w:rPr>
        <w:t>misleading, in each case to the extent, but only to the extent, that such untrue statement or alleged untrue statement or omission or alleged omission was made in any Preliminary Prospectus, the Registration Statement or the Prospectus or any such amendment or supplement in reliance upon and in conformity with written information furnished to the Company by such Underwriter through Goldman, Sachs</w:t>
      </w:r>
    </w:p>
    <w:p>
      <w:pPr>
        <w:spacing w:after="0" w:line="3" w:lineRule="exact"/>
        <w:rPr>
          <w:sz w:val="20"/>
          <w:szCs w:val="20"/>
          <w:color w:val="auto"/>
        </w:rPr>
      </w:pPr>
    </w:p>
    <w:p>
      <w:pPr>
        <w:ind w:left="7" w:right="2959" w:hanging="7"/>
        <w:spacing w:after="0" w:line="246" w:lineRule="auto"/>
        <w:tabs>
          <w:tab w:leader="none" w:pos="189"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 expressly for use therein; and will reimburse the Company for any legal or other expenses reasonably incurred by the Company in connection with investigating or defending any such action or claim as such expenses are incurred.</w:t>
      </w:r>
    </w:p>
    <w:p>
      <w:pPr>
        <w:spacing w:after="0" w:line="177" w:lineRule="exact"/>
        <w:rPr>
          <w:rFonts w:ascii="Courier New" w:cs="Courier New" w:eastAsia="Courier New" w:hAnsi="Courier New"/>
          <w:sz w:val="15"/>
          <w:szCs w:val="15"/>
          <w:color w:val="auto"/>
        </w:rPr>
      </w:pPr>
    </w:p>
    <w:p>
      <w:pPr>
        <w:ind w:left="7" w:right="2959" w:firstLine="720"/>
        <w:spacing w:after="0" w:line="246" w:lineRule="auto"/>
        <w:tabs>
          <w:tab w:leader="none" w:pos="1097" w:val="left"/>
        </w:tabs>
        <w:numPr>
          <w:ilvl w:val="1"/>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after receipt by an indemnified party under subsection (a) or (b) above of notice of the commencement of any action, such indemnified party shall, if a claim in respect thereof is to be made against the indemnifying party under such subsection, notify the indemnifying party in writing of the commencement thereof; but the omission so to notify the indemnifying party shall not relieve it from any liability which it may have to any indemnified party otherwise than under such subsection. In case any such action shall be brought against any indemnified party and it shall notify the indemnifying party of the commencement thereof, the indemnifying party shall be entitled to participate therein and, to the extent that it shall wish, jointly with any other indemnifying party similarly notified, to assume the defense thereof, with counsel satisfactory to such indemnified party (who shall not, except with the consent of the indemnified party, be counsel to the indemnifying party), and, after notice from the indemnifying party to such indemnified party of its election so to assume the defense thereof, the indemnifying party shall not be liable to such indemnified party under such subsection for any legal expenses of other counsel or any other expenses, in each case subsequently incurred by such indemnified party, in connection with the defense thereof other than reasonable costs of investigation. No indemnifying party shall, without the written consent of the indemnified party, effect the settlement or compromise of, or consent to the entry of any judgment with respect to, any pending or threatened action or claim in respect of which indemnification or contribution may be sought hereunder (whether or not the indemnified party is an actual or potential party to such action or claim) unless such settlement, compromise or judgment (i) includes an unconditional release of the indemnified party from all liability arising out of such action or claim and (ii) does not include a statement as to or an admission of fault, culpability or a failure to act, by or on behalf of any indemnified party.</w:t>
      </w:r>
    </w:p>
    <w:p>
      <w:pPr>
        <w:spacing w:after="0" w:line="191" w:lineRule="exact"/>
        <w:rPr>
          <w:rFonts w:ascii="Courier New" w:cs="Courier New" w:eastAsia="Courier New" w:hAnsi="Courier New"/>
          <w:sz w:val="15"/>
          <w:szCs w:val="15"/>
          <w:color w:val="auto"/>
        </w:rPr>
      </w:pPr>
    </w:p>
    <w:p>
      <w:pPr>
        <w:jc w:val="both"/>
        <w:ind w:left="7" w:right="2959" w:firstLine="720"/>
        <w:spacing w:after="0" w:line="246" w:lineRule="auto"/>
        <w:tabs>
          <w:tab w:leader="none" w:pos="1097" w:val="left"/>
        </w:tabs>
        <w:numPr>
          <w:ilvl w:val="1"/>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indemnification provided for in this Section 8 is unavailable to or insufficient to hold harmless an indemnified party under subsection (a) or</w:t>
      </w:r>
    </w:p>
    <w:p>
      <w:pPr>
        <w:spacing w:after="0" w:line="1" w:lineRule="exact"/>
        <w:rPr>
          <w:rFonts w:ascii="Courier New" w:cs="Courier New" w:eastAsia="Courier New" w:hAnsi="Courier New"/>
          <w:sz w:val="15"/>
          <w:szCs w:val="15"/>
          <w:color w:val="auto"/>
        </w:rPr>
      </w:pPr>
    </w:p>
    <w:p>
      <w:pPr>
        <w:ind w:left="7" w:right="2959"/>
        <w:spacing w:after="0" w:line="24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(b) above in respect of any losses, claims, damages or liabilities (or actions in respect thereof) referred to therein, then each indemnifying party shall contribute to the amount paid or payable by such indemnified party as a result of such losses, claims, damages or liabilities (or actions in respect thereof) in such proportion as is appropriate to reflect the relative benefits received by the Company on the one hand and the Underwriters on the other from the offering of the Shares. If, however, the allocation provided by the immediately preceding sentence is not permitted by applicable law or if the indemnified party failed to give the notice required under subsection (c) above, then each indemnifying party shall contribute to such amount paid or payable by such indemnified party in such proportion as is appropriate to reflect not only such relative benefits but also the relative fault of the Company on the one hand and the Underwriters on the other in connection with the statements or omissions which resulted in such losses, claims, damages or liabilities (or actions in respect thereof), as well as any other relevant equitable considerations. The relative benefits received by the Company on the one hand and the Underwriters on the other shall be deemed to be in the same proportion as the total net proceeds from the offering (before deducting expenses) received by the Company bear to the total underwriting discounts and commissions received by the Underwriters, in each case as set forth in the table on the cover page of the Prospectus. The relative fault shall be determined by reference to, among other things, whether the untrue or alleged untrue statement of a material fact or the omission or alleged</w:t>
      </w:r>
    </w:p>
    <w:p>
      <w:pPr>
        <w:sectPr>
          <w:pgSz w:w="11900" w:h="16838" w:orient="portrait"/>
          <w:cols w:equalWidth="0" w:num="1">
            <w:col w:w="10226"/>
          </w:cols>
          <w:pgMar w:left="233" w:top="293" w:right="1440" w:bottom="1440" w:gutter="0" w:footer="0" w:header="0"/>
        </w:sectPr>
      </w:pPr>
    </w:p>
    <w:bookmarkStart w:id="130" w:name="page131"/>
    <w:bookmarkEnd w:id="130"/>
    <w:p>
      <w:pPr>
        <w:ind w:left="260"/>
        <w:spacing w:after="0"/>
        <w:rPr>
          <w:sz w:val="20"/>
          <w:szCs w:val="20"/>
          <w:color w:val="auto"/>
        </w:rPr>
      </w:pPr>
      <w:r>
        <w:rPr>
          <w:rFonts w:ascii="Courier New" w:cs="Courier New" w:eastAsia="Courier New" w:hAnsi="Courier New"/>
          <w:sz w:val="15"/>
          <w:szCs w:val="15"/>
          <w:color w:val="auto"/>
        </w:rPr>
        <w:t>16</w:t>
      </w:r>
    </w:p>
    <w:p>
      <w:pPr>
        <w:spacing w:after="0" w:line="180"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5"/>
          <w:szCs w:val="15"/>
          <w:color w:val="auto"/>
        </w:rPr>
        <w:t>omission to state a material fact relates to information supplied by the Company on the one hand or the Underwriters on the other and the parties' relative intent, knowledge, access to information and opportunity to correct or prevent such statement or omission. The Company and the Underwriters agree that it would not be just and equitable if contributions pursuant to this subsection (d) were determined by pro rata allocation (even if the Underwriters were treated as one entity for such purpose) or by any other method of allocation which does not take account of the equitable considerations referred to above in this subsection (d). The amount paid or payable by an indemnified party as a result of the losses, claims, damages or liabilities (or actions in respect thereof) referred to above in this subsection (d) shall be deemed to include any legal or other expenses reasonably incurred by such indemnified party in connection with investigating or defending any such action or claim. Notwithstanding the provisions of this subsection (d), no Underwriter shall be required to contribute any amount in excess of the amount by which the total price at which the Shares underwritten by it and distributed to the public were offered to the public exceeds the amount of any damages which such Underwriter has otherwise been required to pay by reason of such untrue or alleged untrue statement or omission or alleged omission. No person guilty of fraudulent misrepresentation (within the meaning of Section 11(f) of the Act) shall be entitled to contribution from any person who was not guilty of such fraudulent misrepresentation. The Underwriters' obligations in this subsection (d) to contribute are several in proportion to their respective underwriting obligations and not joint.</w:t>
      </w:r>
    </w:p>
    <w:p>
      <w:pPr>
        <w:spacing w:after="0" w:line="189" w:lineRule="exact"/>
        <w:rPr>
          <w:sz w:val="20"/>
          <w:szCs w:val="20"/>
          <w:color w:val="auto"/>
        </w:rPr>
      </w:pPr>
    </w:p>
    <w:p>
      <w:pPr>
        <w:ind w:right="2959" w:firstLine="720"/>
        <w:spacing w:after="0" w:line="246" w:lineRule="auto"/>
        <w:tabs>
          <w:tab w:leader="none" w:pos="1091"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obligations of the Company under this Section 8 shall be in addition to any liability which the Company may otherwise have and shall extend, upon the same terms and conditions, to each person, if any, who controls any Underwriter within the meaning of the Act; and the obligations of the Underwriters under this Section 8 shall be in addition to any liability which the respective Underwriters may otherwise have and shall extend, upon the same terms and conditions, to each officer and director of the Company (including any person who, with his or her consent, is named in the Registration Statement as about to become a director of the Company) and to each person, if any, who controls the Company within the meaning of the Act.</w:t>
      </w:r>
    </w:p>
    <w:p>
      <w:pPr>
        <w:spacing w:after="0" w:line="181" w:lineRule="exact"/>
        <w:rPr>
          <w:sz w:val="20"/>
          <w:szCs w:val="20"/>
          <w:color w:val="auto"/>
        </w:rPr>
      </w:pPr>
    </w:p>
    <w:p>
      <w:pPr>
        <w:ind w:right="2959" w:firstLine="720"/>
        <w:spacing w:after="0" w:line="246" w:lineRule="auto"/>
        <w:tabs>
          <w:tab w:leader="none" w:pos="100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If any Underwriter shall default in its obligation to purchase the Shares which it has agreed to purchase hereunder at a Time of Delivery, you may in your discretion arrange for you or another party or other parties to purchase such Shares on the terms contained herein. If within thirty-six hours after such default by any Underwriter you do not arrange for the purchase of such Shares, then the Company shall be entitled to a further period of thirty-six hours within which to procure another party or other parties satisfactory to you to purchase such Shares on such terms. In the event that, within the respective prescribed periods, you notify the Company that you have so arranged for the purchase of such Shares, or the Company notifies you that it has so arranged for the purchase of such Shares, you or the Company shall have the right to postpone such Time of Delivery for a period of not more than seven days, in order to effect whatever changes may thereby be made necessary in the Registration Statement or the Prospectus, or in any other documents or arrangements, and the Company agrees to file promptly any amendments to the Registration Statement or the Prospectus which in your opinion may thereby be made necessary. The term "Underwriter" as used in this Agreement shall include any person substituted under this Section with like effect as if such person had originally been a party to this Agreement with respect to such Shares.</w:t>
      </w:r>
    </w:p>
    <w:p>
      <w:pPr>
        <w:spacing w:after="0" w:line="186" w:lineRule="exact"/>
        <w:rPr>
          <w:sz w:val="20"/>
          <w:szCs w:val="20"/>
          <w:color w:val="auto"/>
        </w:rPr>
      </w:pPr>
    </w:p>
    <w:p>
      <w:pPr>
        <w:ind w:right="2959" w:firstLine="720"/>
        <w:spacing w:after="0" w:line="246" w:lineRule="auto"/>
        <w:tabs>
          <w:tab w:leader="none" w:pos="1091"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after giving effect to any arrangements for the purchase of the Shares of a defaulting Underwriter or Underwriters by you and the Company as provided in subsection (a) above, the aggregate number of such Shares which remains unpurchased does not exceed one-eleventh of the aggregate number of all the Shares to be purchased at such Time of Delivery, then the Company shall have the right to require each non-defaulting Underwriter to purchase the number of Shares which</w:t>
      </w:r>
    </w:p>
    <w:p>
      <w:pPr>
        <w:sectPr>
          <w:pgSz w:w="11900" w:h="16838" w:orient="portrait"/>
          <w:cols w:equalWidth="0" w:num="1">
            <w:col w:w="10219"/>
          </w:cols>
          <w:pgMar w:left="240" w:top="293" w:right="1440" w:bottom="1440" w:gutter="0" w:footer="0" w:header="0"/>
        </w:sectPr>
      </w:pPr>
    </w:p>
    <w:bookmarkStart w:id="131" w:name="page132"/>
    <w:bookmarkEnd w:id="131"/>
    <w:p>
      <w:pPr>
        <w:ind w:left="260"/>
        <w:spacing w:after="0"/>
        <w:rPr>
          <w:sz w:val="20"/>
          <w:szCs w:val="20"/>
          <w:color w:val="auto"/>
        </w:rPr>
      </w:pPr>
      <w:r>
        <w:rPr>
          <w:rFonts w:ascii="Courier New" w:cs="Courier New" w:eastAsia="Courier New" w:hAnsi="Courier New"/>
          <w:sz w:val="15"/>
          <w:szCs w:val="15"/>
          <w:color w:val="auto"/>
        </w:rPr>
        <w:t>17</w:t>
      </w:r>
    </w:p>
    <w:p>
      <w:pPr>
        <w:spacing w:after="0" w:line="180" w:lineRule="exact"/>
        <w:rPr>
          <w:sz w:val="20"/>
          <w:szCs w:val="20"/>
          <w:color w:val="auto"/>
        </w:rPr>
      </w:pPr>
    </w:p>
    <w:p>
      <w:pPr>
        <w:ind w:right="3139"/>
        <w:spacing w:after="0" w:line="246" w:lineRule="auto"/>
        <w:rPr>
          <w:sz w:val="20"/>
          <w:szCs w:val="20"/>
          <w:color w:val="auto"/>
        </w:rPr>
      </w:pPr>
      <w:r>
        <w:rPr>
          <w:rFonts w:ascii="Courier New" w:cs="Courier New" w:eastAsia="Courier New" w:hAnsi="Courier New"/>
          <w:sz w:val="15"/>
          <w:szCs w:val="15"/>
          <w:color w:val="auto"/>
        </w:rPr>
        <w:t>such Underwriter agreed to purchase hereunder at such Time of Delivery and, in addition, to require each non-defaulting Underwriter to purchase its pro rata share (based on the number of Shares which such Underwriter agreed to purchase hereunder) of the Shares of such defaulting Underwriter or Underwriters for which such arrangements have not been made; but nothing herein shall relieve a defaulting Underwriter from liability for its default.</w:t>
      </w:r>
    </w:p>
    <w:p>
      <w:pPr>
        <w:spacing w:after="0" w:line="178" w:lineRule="exact"/>
        <w:rPr>
          <w:sz w:val="20"/>
          <w:szCs w:val="20"/>
          <w:color w:val="auto"/>
        </w:rPr>
      </w:pPr>
    </w:p>
    <w:p>
      <w:pPr>
        <w:ind w:right="2959" w:firstLine="720"/>
        <w:spacing w:after="0" w:line="246" w:lineRule="auto"/>
        <w:tabs>
          <w:tab w:leader="none" w:pos="1091"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after giving effect to any arrangements for the purchase of the Shares of a defaulting Underwriter or Underwriters by you and the Company as provided in subsection (a) above, the aggregate number of such Shares which remains unpurchased exceeds one-eleventh of the aggregate number of all the Shares to be purchased at such Time of Delivery, or if the Company shall not exercise the right described in subsection (b) above to require non-defaulting Underwriters to purchase Shares of a defaulting Underwriter or Underwriters, then this Agreement (or, with respect to the Second Time of Delivery, the obligations of the Underwriters to purchase and of the Company to sell the Optional Shares) shall thereupon terminate, without liability on the part of any non-defaulting Underwriter or the Company, except for the expenses to be borne by the Company and the Underwriters as provided in Section 6 hereof and the indemnity and contribution agreements in Section 8 hereof; but nothing herein shall relieve a defaulting Underwriter from liability for its default.</w:t>
      </w:r>
    </w:p>
    <w:p>
      <w:pPr>
        <w:spacing w:after="0" w:line="183" w:lineRule="exact"/>
        <w:rPr>
          <w:sz w:val="20"/>
          <w:szCs w:val="20"/>
          <w:color w:val="auto"/>
        </w:rPr>
      </w:pPr>
    </w:p>
    <w:p>
      <w:pPr>
        <w:ind w:right="2959" w:firstLine="720"/>
        <w:spacing w:after="0" w:line="246" w:lineRule="auto"/>
        <w:tabs>
          <w:tab w:leader="none" w:pos="1091"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respective indemnities, agreements, representations, warranties and other statements of the Company and the several Underwriters, as set forth in this Agreement or made by or on behalf of them, respectively, pursuant to this Agreement, shall remain in full force and effect, regardless of any investigation (or any statement as to the results thereof) made by or on behalf of any Underwriter or any controlling person of any Underwriter, or the Company, or any officer or director or controlling person of the Company, and shall survive delivery of and payment for the Shares.</w:t>
      </w:r>
    </w:p>
    <w:p>
      <w:pPr>
        <w:spacing w:after="0" w:line="179" w:lineRule="exact"/>
        <w:rPr>
          <w:rFonts w:ascii="Courier New" w:cs="Courier New" w:eastAsia="Courier New" w:hAnsi="Courier New"/>
          <w:sz w:val="15"/>
          <w:szCs w:val="15"/>
          <w:color w:val="auto"/>
        </w:rPr>
      </w:pPr>
    </w:p>
    <w:p>
      <w:pPr>
        <w:ind w:right="2959" w:firstLine="720"/>
        <w:spacing w:after="0" w:line="246" w:lineRule="auto"/>
        <w:tabs>
          <w:tab w:leader="none" w:pos="1091"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this Agreement shall be terminated pursuant to Section 9 hereof, the Company shall not then be under any liability to any Underwriter except as provided in Sections 6 and 8 hereof; but, if for any other reason, any Shares are not delivered by or on behalf of the Company as provided herein, the Company will reimburse the Underwriters through you for all out-of-pocket expenses approved in writing by you, including fees and disbursements of counsel, reasonably incurred by the Underwriters in making preparations for the purchase, sale and delivery of the Shares not so delivered, but the Company shall then be under no further liability to any Underwriter except as provided in Sections 6 and 8 hereof.</w:t>
      </w:r>
    </w:p>
    <w:p>
      <w:pPr>
        <w:spacing w:after="0" w:line="180" w:lineRule="exact"/>
        <w:rPr>
          <w:rFonts w:ascii="Courier New" w:cs="Courier New" w:eastAsia="Courier New" w:hAnsi="Courier New"/>
          <w:sz w:val="15"/>
          <w:szCs w:val="15"/>
          <w:color w:val="auto"/>
        </w:rPr>
      </w:pPr>
    </w:p>
    <w:p>
      <w:pPr>
        <w:ind w:right="3039" w:firstLine="720"/>
        <w:spacing w:after="0" w:line="246" w:lineRule="auto"/>
        <w:tabs>
          <w:tab w:leader="none" w:pos="1091"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all dealings hereunder, you shall act on behalf of each of the Underwriters, and the parties hereto shall be entitled to act and rely upon any statement, request, notice or agreement on behalf of any Underwriter made or given by you jointly or by Goldman, Sachs &amp; Co. on behalf of you as the representatives.</w:t>
      </w:r>
    </w:p>
    <w:p>
      <w:pPr>
        <w:spacing w:after="0" w:line="178"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All statements, requests, notices and agreements hereunder shall be in writing, and if to the Underwriters shall be delivered or sent by mail, telex or facsimile transmission to you as the representatives in care of Goldman, Sachs &amp; Co., 32 Old Slip, 21st Floor, New York, New York 10005, Attention: Registration Department; and if to the Company shall be delivered or sent by mail to the address of the Company set forth in the Registration Statement, Attention: Secretary, with a copy to Gibson, Dunn &amp; Crutcher LLP, One Montgomery Street, Suite 2600, San Francisco, California 94104, Attention: Kenneth R. Lamb, provided, however, that any notice to an Underwriter pursuant to Section 8(c) hereof shall be delivered or sent by mail, telex or facsimile transmission to such Underwriter at its address set forth in its Underwriters' Questionnaire, or telex constituting such Questionnaire, which address will be supplied to the Company by you upon request. Any such statements, requests, notices or agreements shall take effect upon receipt thereof.</w:t>
      </w:r>
    </w:p>
    <w:p>
      <w:pPr>
        <w:sectPr>
          <w:pgSz w:w="11900" w:h="16838" w:orient="portrait"/>
          <w:cols w:equalWidth="0" w:num="1">
            <w:col w:w="10219"/>
          </w:cols>
          <w:pgMar w:left="240" w:top="293" w:right="1440" w:bottom="1440" w:gutter="0" w:footer="0" w:header="0"/>
        </w:sectPr>
      </w:pPr>
    </w:p>
    <w:bookmarkStart w:id="132" w:name="page133"/>
    <w:bookmarkEnd w:id="132"/>
    <w:p>
      <w:pPr>
        <w:spacing w:after="0"/>
        <w:rPr>
          <w:sz w:val="20"/>
          <w:szCs w:val="20"/>
          <w:color w:val="auto"/>
        </w:rPr>
      </w:pPr>
      <w:r>
        <w:rPr>
          <w:rFonts w:ascii="Courier New" w:cs="Courier New" w:eastAsia="Courier New" w:hAnsi="Courier New"/>
          <w:sz w:val="15"/>
          <w:szCs w:val="15"/>
          <w:color w:val="auto"/>
        </w:rPr>
        <w:t>18</w:t>
      </w:r>
    </w:p>
    <w:p>
      <w:pPr>
        <w:spacing w:after="0" w:line="354" w:lineRule="exact"/>
        <w:rPr>
          <w:sz w:val="20"/>
          <w:szCs w:val="20"/>
          <w:color w:val="auto"/>
        </w:rPr>
      </w:pPr>
    </w:p>
    <w:p>
      <w:pPr>
        <w:ind w:left="-260" w:right="3039" w:firstLine="720"/>
        <w:spacing w:after="0" w:line="246" w:lineRule="auto"/>
        <w:tabs>
          <w:tab w:leader="none" w:pos="83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shall be binding upon, and inure solely to the benefit of, the Underwriters, the Company and, to the extent provided in Sections 8 and 10 hereof, the officers and directors of the Company and each person who controls the Company or any Underwriter, and their respective heirs, executors, administrators, successors and assigns, and no other person shall acquire or have any right under or by virtue of this Agreement. No purchaser of any of the Shares from any Underwriter shall be deemed a successor or assign by reason merely of such purchase.</w:t>
      </w:r>
    </w:p>
    <w:p>
      <w:pPr>
        <w:spacing w:after="0" w:line="179" w:lineRule="exact"/>
        <w:rPr>
          <w:rFonts w:ascii="Courier New" w:cs="Courier New" w:eastAsia="Courier New" w:hAnsi="Courier New"/>
          <w:sz w:val="15"/>
          <w:szCs w:val="15"/>
          <w:color w:val="auto"/>
        </w:rPr>
      </w:pPr>
    </w:p>
    <w:p>
      <w:pPr>
        <w:ind w:left="-260" w:right="2959" w:firstLine="720"/>
        <w:spacing w:after="0" w:line="246" w:lineRule="auto"/>
        <w:tabs>
          <w:tab w:leader="none" w:pos="83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irrevocably (i) agrees that any legal suit, action or proceeding arising out of or based upon this Agreement or the transactions contemplated hereby may be instituted in any New York Court (ii) waives, to the fullest extent it may effectively do so, any objection which it may now or hereafter have to the laying of venue of any such proceeding and (iii) submits to the exclusive jurisdiction of such courts in any such suit, action or proceeding. The Company irrevocably waives any immunity to jurisdiction to which it may otherwise be entitled or become entitled (including sovereign immunity, immunity to pre-judgment attachment, post-judgment attachment and execution) in any legal suit, action or proceeding against it arising out of or based on this Agreement or the transactions contemplated hereby which is instituted in any New York Court. The Company has appointed ________, New York, New York, as its authorized agent (the "Authorized Agent") upon whom process may be served in any such action arising out of or based on this Agreement or the transactions contemplated hereby which may be instituted in any New York Court by any Underwriter or by any person who controls any Underwriter, expressly consents to the jurisdiction of any such court in respect of any such action, and waives any other requirements of or objections to personal jurisdiction with respect thereto. Such appointment shall be irrevocable. The Company represents and warrants that the Authorized Agent has agreed to act as such agent for service of process and agrees to take any and all action, including the filing of any and all documents and instruments, that may be necessary to continue such appointment in full force and effect as aforesaid. Service of process upon the Authorized Agent and written notice of such service to the Company shall be deemed, in every respect, effective service of process upon the Company.</w:t>
      </w:r>
    </w:p>
    <w:p>
      <w:pPr>
        <w:spacing w:after="0" w:line="189" w:lineRule="exact"/>
        <w:rPr>
          <w:rFonts w:ascii="Courier New" w:cs="Courier New" w:eastAsia="Courier New" w:hAnsi="Courier New"/>
          <w:sz w:val="15"/>
          <w:szCs w:val="15"/>
          <w:color w:val="auto"/>
        </w:rPr>
      </w:pPr>
    </w:p>
    <w:p>
      <w:pPr>
        <w:ind w:left="-260" w:right="3039" w:firstLine="720"/>
        <w:spacing w:after="0" w:line="247" w:lineRule="auto"/>
        <w:tabs>
          <w:tab w:leader="none" w:pos="83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 shall be of the essence of this Agreement. As used herein, the term "business day" shall mean any day when the Commission's office in Washington, D.C. is open for business.</w:t>
      </w:r>
    </w:p>
    <w:p>
      <w:pPr>
        <w:spacing w:after="0" w:line="174" w:lineRule="exact"/>
        <w:rPr>
          <w:rFonts w:ascii="Courier New" w:cs="Courier New" w:eastAsia="Courier New" w:hAnsi="Courier New"/>
          <w:sz w:val="15"/>
          <w:szCs w:val="15"/>
          <w:color w:val="auto"/>
        </w:rPr>
      </w:pPr>
    </w:p>
    <w:p>
      <w:pPr>
        <w:ind w:left="-260" w:right="2959" w:firstLine="720"/>
        <w:spacing w:after="0" w:line="247" w:lineRule="auto"/>
        <w:tabs>
          <w:tab w:leader="none" w:pos="83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SHALL BE GOVERNED BY AND CONSTRUED IN ACCORDANCE WITH THE LAWS OF THE STATE OF NEW YORK.</w:t>
      </w:r>
    </w:p>
    <w:p>
      <w:pPr>
        <w:spacing w:after="0" w:line="174" w:lineRule="exact"/>
        <w:rPr>
          <w:rFonts w:ascii="Courier New" w:cs="Courier New" w:eastAsia="Courier New" w:hAnsi="Courier New"/>
          <w:sz w:val="15"/>
          <w:szCs w:val="15"/>
          <w:color w:val="auto"/>
        </w:rPr>
      </w:pPr>
    </w:p>
    <w:p>
      <w:pPr>
        <w:jc w:val="both"/>
        <w:ind w:left="-260" w:right="3139" w:firstLine="720"/>
        <w:spacing w:after="0" w:line="246" w:lineRule="auto"/>
        <w:tabs>
          <w:tab w:leader="none" w:pos="83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may be executed by any one or more of the parties hereto in any number of counterparts, each of which shall be deemed to be an original, but all such counterparts shall together constitute one and the same instrument.</w:t>
      </w:r>
    </w:p>
    <w:p>
      <w:pPr>
        <w:spacing w:after="0" w:line="177" w:lineRule="exact"/>
        <w:rPr>
          <w:rFonts w:ascii="Courier New" w:cs="Courier New" w:eastAsia="Courier New" w:hAnsi="Courier New"/>
          <w:sz w:val="15"/>
          <w:szCs w:val="15"/>
          <w:color w:val="auto"/>
        </w:rPr>
      </w:pPr>
    </w:p>
    <w:p>
      <w:pPr>
        <w:ind w:left="-260" w:right="2959" w:firstLine="720"/>
        <w:spacing w:after="0" w:line="246" w:lineRule="auto"/>
        <w:tabs>
          <w:tab w:leader="none" w:pos="831"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respect of any judgment or order given or made for any amount due hereunder that is expressed and paid in a currency (the "judgment currency") other than United States dollars, the Company will indemnify each Underwriter against any loss incurred by such Underwriter as a result of any variation as between (i) the rate of exchange at which the United States dollar amount is converted into the judgment currency for the purpose of such judgment or order and (ii) the rate of exchange at which an Underwriter is able to purchase United States dollars with the amount of the judgment currency actually received by such Underwriter. The foregoing indemnity shall constitute a separate and independent obligation of the Company and shall continue in full force and effect notwithstanding any such judgment or order as aforesaid. The term "rate of exchange" shall include any premiums and costs of exchange payable in connection with the purchase of or conversion into United States dollars.</w:t>
      </w:r>
    </w:p>
    <w:p>
      <w:pPr>
        <w:sectPr>
          <w:pgSz w:w="11900" w:h="16838" w:orient="portrait"/>
          <w:cols w:equalWidth="0" w:num="1">
            <w:col w:w="9959"/>
          </w:cols>
          <w:pgMar w:left="500" w:top="293" w:right="1440" w:bottom="1440" w:gutter="0" w:footer="0" w:header="0"/>
        </w:sectPr>
      </w:pPr>
    </w:p>
    <w:bookmarkStart w:id="133" w:name="page134"/>
    <w:bookmarkEnd w:id="133"/>
    <w:p>
      <w:pPr>
        <w:ind w:left="260"/>
        <w:spacing w:after="0"/>
        <w:rPr>
          <w:sz w:val="20"/>
          <w:szCs w:val="20"/>
          <w:color w:val="auto"/>
        </w:rPr>
      </w:pPr>
      <w:r>
        <w:rPr>
          <w:rFonts w:ascii="Courier New" w:cs="Courier New" w:eastAsia="Courier New" w:hAnsi="Courier New"/>
          <w:sz w:val="15"/>
          <w:szCs w:val="15"/>
          <w:color w:val="auto"/>
        </w:rPr>
        <w:t>19</w:t>
      </w:r>
    </w:p>
    <w:p>
      <w:pPr>
        <w:spacing w:after="0" w:line="180"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If the foregoing is in accordance with your understanding, please sign and return to us seven counterparts hereof, and upon the acceptance hereof by you, on behalf of each of the Underwriters, this letter and such acceptance hereof shall constitute a binding agreement between each of the Underwriters and the Company. It is understood that your acceptance of this letter on behalf of each of the Underwriters is pursuant to the authority set forth in a form of Agreement among Underwriters, the form of which shall be submitted to the Company for examination upon request, but without warranty on your part as to the authority of the signers thereof.</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Very truly yours,</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3540"/>
        <w:spacing w:after="0"/>
        <w:rPr>
          <w:sz w:val="20"/>
          <w:szCs w:val="20"/>
          <w:color w:val="auto"/>
        </w:rPr>
      </w:pPr>
      <w:r>
        <w:rPr>
          <w:rFonts w:ascii="Courier New" w:cs="Courier New" w:eastAsia="Courier New" w:hAnsi="Courier New"/>
          <w:sz w:val="15"/>
          <w:szCs w:val="15"/>
          <w:color w:val="auto"/>
        </w:rPr>
        <w:t>By:</w:t>
      </w:r>
    </w:p>
    <w:p>
      <w:pPr>
        <w:spacing w:after="0" w:line="5" w:lineRule="exact"/>
        <w:rPr>
          <w:sz w:val="20"/>
          <w:szCs w:val="20"/>
          <w:color w:val="auto"/>
        </w:rPr>
      </w:pPr>
    </w:p>
    <w:p>
      <w:pPr>
        <w:ind w:left="382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3820"/>
        <w:spacing w:after="0"/>
        <w:rPr>
          <w:sz w:val="20"/>
          <w:szCs w:val="20"/>
          <w:color w:val="auto"/>
        </w:rPr>
      </w:pPr>
      <w:r>
        <w:rPr>
          <w:rFonts w:ascii="Courier New" w:cs="Courier New" w:eastAsia="Courier New" w:hAnsi="Courier New"/>
          <w:sz w:val="15"/>
          <w:szCs w:val="15"/>
          <w:color w:val="auto"/>
        </w:rPr>
        <w:t>Name:</w:t>
      </w:r>
    </w:p>
    <w:p>
      <w:pPr>
        <w:spacing w:after="0" w:line="5" w:lineRule="exact"/>
        <w:rPr>
          <w:sz w:val="20"/>
          <w:szCs w:val="20"/>
          <w:color w:val="auto"/>
        </w:rPr>
      </w:pPr>
    </w:p>
    <w:p>
      <w:pPr>
        <w:ind w:left="3820"/>
        <w:spacing w:after="0"/>
        <w:rPr>
          <w:sz w:val="20"/>
          <w:szCs w:val="20"/>
          <w:color w:val="auto"/>
        </w:rPr>
      </w:pPr>
      <w:r>
        <w:rPr>
          <w:rFonts w:ascii="Courier New" w:cs="Courier New" w:eastAsia="Courier New" w:hAnsi="Courier New"/>
          <w:sz w:val="15"/>
          <w:szCs w:val="15"/>
          <w:color w:val="auto"/>
        </w:rPr>
        <w:t>Title: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Accepted as of the date hereof:</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FleetBoston Robertson Stephens Inc.</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J.P. Morgan Securities Inc.</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By:</w:t>
      </w:r>
    </w:p>
    <w:p>
      <w:pPr>
        <w:spacing w:after="0" w:line="5"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820"/>
        <w:spacing w:after="0"/>
        <w:rPr>
          <w:sz w:val="20"/>
          <w:szCs w:val="20"/>
          <w:color w:val="auto"/>
        </w:rPr>
      </w:pPr>
      <w:r>
        <w:rPr>
          <w:rFonts w:ascii="Courier New" w:cs="Courier New" w:eastAsia="Courier New" w:hAnsi="Courier New"/>
          <w:sz w:val="15"/>
          <w:szCs w:val="15"/>
          <w:color w:val="auto"/>
        </w:rPr>
        <w:t>(Goldman, Sachs &amp; Co.)</w:t>
      </w:r>
    </w:p>
    <w:p>
      <w:pPr>
        <w:spacing w:after="0" w:line="180"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On behalf of each of the Underwriters</w:t>
      </w:r>
    </w:p>
    <w:p>
      <w:pPr>
        <w:sectPr>
          <w:pgSz w:w="11900" w:h="16838" w:orient="portrait"/>
          <w:cols w:equalWidth="0" w:num="1">
            <w:col w:w="10219"/>
          </w:cols>
          <w:pgMar w:left="240" w:top="293" w:right="1440" w:bottom="1440" w:gutter="0" w:footer="0" w:header="0"/>
        </w:sectPr>
      </w:pPr>
    </w:p>
    <w:bookmarkStart w:id="134" w:name="page135"/>
    <w:bookmarkEnd w:id="134"/>
    <w:p>
      <w:pPr>
        <w:ind w:left="260"/>
        <w:spacing w:after="0"/>
        <w:rPr>
          <w:sz w:val="20"/>
          <w:szCs w:val="20"/>
          <w:color w:val="auto"/>
        </w:rPr>
      </w:pPr>
      <w:r>
        <w:rPr>
          <w:rFonts w:ascii="Courier New" w:cs="Courier New" w:eastAsia="Courier New" w:hAnsi="Courier New"/>
          <w:sz w:val="15"/>
          <w:szCs w:val="15"/>
          <w:color w:val="auto"/>
        </w:rPr>
        <w:t>20</w:t>
      </w:r>
    </w:p>
    <w:p>
      <w:pPr>
        <w:spacing w:after="0" w:line="180" w:lineRule="exact"/>
        <w:rPr>
          <w:sz w:val="20"/>
          <w:szCs w:val="20"/>
          <w:color w:val="auto"/>
        </w:rPr>
      </w:pPr>
    </w:p>
    <w:p>
      <w:pPr>
        <w:ind w:left="3180"/>
        <w:spacing w:after="0"/>
        <w:rPr>
          <w:sz w:val="20"/>
          <w:szCs w:val="20"/>
          <w:color w:val="auto"/>
        </w:rPr>
      </w:pPr>
      <w:r>
        <w:rPr>
          <w:rFonts w:ascii="Courier New" w:cs="Courier New" w:eastAsia="Courier New" w:hAnsi="Courier New"/>
          <w:sz w:val="14"/>
          <w:szCs w:val="14"/>
          <w:color w:val="auto"/>
        </w:rPr>
        <w:t>SCHEDULE I</w:t>
      </w:r>
    </w:p>
    <w:p>
      <w:pPr>
        <w:sectPr>
          <w:pgSz w:w="11900" w:h="16838" w:orient="portrait"/>
          <w:cols w:equalWidth="0" w:num="1">
            <w:col w:w="10219"/>
          </w:cols>
          <w:pgMar w:left="240" w:top="29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2000"/>
        <w:spacing w:after="0"/>
        <w:rPr>
          <w:sz w:val="20"/>
          <w:szCs w:val="20"/>
          <w:color w:val="auto"/>
        </w:rPr>
      </w:pPr>
      <w:r>
        <w:rPr>
          <w:rFonts w:ascii="Courier New" w:cs="Courier New" w:eastAsia="Courier New" w:hAnsi="Courier New"/>
          <w:sz w:val="15"/>
          <w:szCs w:val="15"/>
          <w:color w:val="auto"/>
        </w:rPr>
        <w:t>UNDERWRITER</w:t>
      </w:r>
    </w:p>
    <w:p>
      <w:pPr>
        <w:spacing w:after="0" w:line="5" w:lineRule="exact"/>
        <w:rPr>
          <w:sz w:val="20"/>
          <w:szCs w:val="20"/>
          <w:color w:val="auto"/>
        </w:rPr>
      </w:pPr>
    </w:p>
    <w:p>
      <w:pPr>
        <w:ind w:left="2000"/>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jc w:val="center"/>
        <w:spacing w:after="0"/>
        <w:rPr>
          <w:sz w:val="20"/>
          <w:szCs w:val="20"/>
          <w:color w:val="auto"/>
        </w:rPr>
      </w:pPr>
      <w:r>
        <w:rPr>
          <w:rFonts w:ascii="Courier New" w:cs="Courier New" w:eastAsia="Courier New" w:hAnsi="Courier New"/>
          <w:sz w:val="15"/>
          <w:szCs w:val="15"/>
          <w:color w:val="auto"/>
        </w:rPr>
        <w:t>TOTAL NUMBER OF</w:t>
      </w:r>
    </w:p>
    <w:p>
      <w:pPr>
        <w:spacing w:after="0" w:line="5" w:lineRule="exact"/>
        <w:rPr>
          <w:sz w:val="20"/>
          <w:szCs w:val="20"/>
          <w:color w:val="auto"/>
        </w:rPr>
      </w:pPr>
    </w:p>
    <w:p>
      <w:pPr>
        <w:jc w:val="center"/>
        <w:spacing w:after="0"/>
        <w:rPr>
          <w:sz w:val="20"/>
          <w:szCs w:val="20"/>
          <w:color w:val="auto"/>
        </w:rPr>
      </w:pPr>
      <w:r>
        <w:rPr>
          <w:rFonts w:ascii="Courier New" w:cs="Courier New" w:eastAsia="Courier New" w:hAnsi="Courier New"/>
          <w:sz w:val="15"/>
          <w:szCs w:val="15"/>
          <w:color w:val="auto"/>
        </w:rPr>
        <w:t>FIRM SHARES</w:t>
      </w:r>
    </w:p>
    <w:p>
      <w:pPr>
        <w:spacing w:after="0" w:line="5" w:lineRule="exact"/>
        <w:rPr>
          <w:sz w:val="20"/>
          <w:szCs w:val="20"/>
          <w:color w:val="auto"/>
        </w:rPr>
      </w:pPr>
    </w:p>
    <w:p>
      <w:pPr>
        <w:jc w:val="center"/>
        <w:spacing w:after="0"/>
        <w:rPr>
          <w:sz w:val="20"/>
          <w:szCs w:val="20"/>
          <w:color w:val="auto"/>
        </w:rPr>
      </w:pPr>
      <w:r>
        <w:rPr>
          <w:rFonts w:ascii="Courier New" w:cs="Courier New" w:eastAsia="Courier New" w:hAnsi="Courier New"/>
          <w:sz w:val="15"/>
          <w:szCs w:val="15"/>
          <w:color w:val="auto"/>
        </w:rPr>
        <w:t>TO BE PURCHASED</w:t>
      </w:r>
    </w:p>
    <w:p>
      <w:pPr>
        <w:spacing w:after="0" w:line="5" w:lineRule="exact"/>
        <w:rPr>
          <w:sz w:val="20"/>
          <w:szCs w:val="20"/>
          <w:color w:val="auto"/>
        </w:rPr>
      </w:pPr>
    </w:p>
    <w:p>
      <w:pPr>
        <w:jc w:val="cente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NUMBER OF OPTIONAL</w:t>
      </w:r>
    </w:p>
    <w:p>
      <w:pPr>
        <w:spacing w:after="0" w:line="16"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SHARES TO BE</w:t>
      </w:r>
    </w:p>
    <w:p>
      <w:pPr>
        <w:spacing w:after="0" w:line="5"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PURCHASED IF</w:t>
      </w:r>
    </w:p>
    <w:p>
      <w:pPr>
        <w:spacing w:after="0" w:line="5"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MAXIMUM OPTION</w:t>
      </w:r>
    </w:p>
    <w:p>
      <w:pPr>
        <w:spacing w:after="0" w:line="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EXERCISED</w:t>
      </w:r>
    </w:p>
    <w:p>
      <w:pPr>
        <w:spacing w:after="0" w:line="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t>
      </w:r>
    </w:p>
    <w:p>
      <w:pPr>
        <w:spacing w:after="0" w:line="180" w:lineRule="exact"/>
        <w:rPr>
          <w:sz w:val="20"/>
          <w:szCs w:val="20"/>
          <w:color w:val="auto"/>
        </w:rPr>
      </w:pPr>
    </w:p>
    <w:p>
      <w:pPr>
        <w:sectPr>
          <w:pgSz w:w="11900" w:h="16838" w:orient="portrait"/>
          <w:cols w:equalWidth="0" w:num="3">
            <w:col w:w="4540" w:space="720"/>
            <w:col w:w="1360" w:space="380"/>
            <w:col w:w="3219"/>
          </w:cols>
          <w:pgMar w:left="240" w:top="293"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Goldman, Sachs &amp; Co.....................................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FleetBoston Robertson Stephens Inc.</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J.P. Morgan Securities Inc.</w:t>
      </w:r>
    </w:p>
    <w:p>
      <w:pPr>
        <w:sectPr>
          <w:pgSz w:w="11900" w:h="16838" w:orient="portrait"/>
          <w:cols w:equalWidth="0" w:num="1">
            <w:col w:w="10219"/>
          </w:cols>
          <w:pgMar w:left="240" w:top="293"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ind w:left="5260"/>
        <w:spacing w:after="0"/>
        <w:tabs>
          <w:tab w:leader="none" w:pos="742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5"/>
          <w:szCs w:val="15"/>
          <w:color w:val="auto"/>
        </w:rPr>
        <w:t>Total..................................</w:t>
      </w:r>
    </w:p>
    <w:p>
      <w:pPr>
        <w:spacing w:after="0" w:line="5" w:lineRule="exact"/>
        <w:rPr>
          <w:sz w:val="20"/>
          <w:szCs w:val="20"/>
          <w:color w:val="auto"/>
        </w:rPr>
      </w:pPr>
    </w:p>
    <w:p>
      <w:pPr>
        <w:ind w:left="5260"/>
        <w:spacing w:after="0"/>
        <w:tabs>
          <w:tab w:leader="none" w:pos="742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ectPr>
          <w:pgSz w:w="11900" w:h="16838" w:orient="portrait"/>
          <w:cols w:equalWidth="0" w:num="1">
            <w:col w:w="10219"/>
          </w:cols>
          <w:pgMar w:left="240" w:top="293" w:right="1440" w:bottom="1440" w:gutter="0" w:footer="0" w:header="0"/>
          <w:type w:val="continuous"/>
        </w:sectPr>
      </w:pPr>
    </w:p>
    <w:bookmarkStart w:id="135" w:name="page136"/>
    <w:bookmarkEnd w:id="135"/>
    <w:p>
      <w:pPr>
        <w:spacing w:after="0"/>
        <w:rPr>
          <w:sz w:val="20"/>
          <w:szCs w:val="20"/>
          <w:color w:val="auto"/>
        </w:rPr>
      </w:pPr>
      <w:r>
        <w:rPr>
          <w:rFonts w:ascii="Courier New" w:cs="Courier New" w:eastAsia="Courier New" w:hAnsi="Courier New"/>
          <w:sz w:val="15"/>
          <w:szCs w:val="15"/>
          <w:color w:val="auto"/>
        </w:rPr>
        <w:t>21</w:t>
      </w:r>
    </w:p>
    <w:p>
      <w:pPr>
        <w:spacing w:after="0" w:line="5" w:lineRule="exact"/>
        <w:rPr>
          <w:sz w:val="20"/>
          <w:szCs w:val="20"/>
          <w:color w:val="auto"/>
        </w:rPr>
      </w:pPr>
    </w:p>
    <w:p>
      <w:pPr>
        <w:jc w:val="center"/>
        <w:ind w:right="3119"/>
        <w:spacing w:after="0"/>
        <w:rPr>
          <w:sz w:val="20"/>
          <w:szCs w:val="20"/>
          <w:color w:val="auto"/>
        </w:rPr>
      </w:pPr>
      <w:r>
        <w:rPr>
          <w:rFonts w:ascii="Courier New" w:cs="Courier New" w:eastAsia="Courier New" w:hAnsi="Courier New"/>
          <w:sz w:val="15"/>
          <w:szCs w:val="15"/>
          <w:color w:val="auto"/>
        </w:rPr>
        <w:t>SCHEDULE II</w:t>
      </w:r>
    </w:p>
    <w:p>
      <w:pPr>
        <w:spacing w:after="0" w:line="180" w:lineRule="exact"/>
        <w:rPr>
          <w:sz w:val="20"/>
          <w:szCs w:val="20"/>
          <w:color w:val="auto"/>
        </w:rPr>
      </w:pPr>
    </w:p>
    <w:p>
      <w:pPr>
        <w:jc w:val="right"/>
        <w:ind w:right="4679"/>
        <w:spacing w:after="0"/>
        <w:rPr>
          <w:sz w:val="20"/>
          <w:szCs w:val="20"/>
          <w:color w:val="auto"/>
        </w:rPr>
      </w:pPr>
      <w:r>
        <w:rPr>
          <w:rFonts w:ascii="Courier New" w:cs="Courier New" w:eastAsia="Courier New" w:hAnsi="Courier New"/>
          <w:sz w:val="15"/>
          <w:szCs w:val="15"/>
          <w:color w:val="auto"/>
        </w:rPr>
        <w:t>STOCKHOLDERS SUBJECT TO LOCK-UP AGREEMENTS</w:t>
      </w:r>
    </w:p>
    <w:p>
      <w:pPr>
        <w:sectPr>
          <w:pgSz w:w="11900" w:h="16838" w:orient="portrait"/>
          <w:cols w:equalWidth="0" w:num="1">
            <w:col w:w="9959"/>
          </w:cols>
          <w:pgMar w:left="500" w:top="293" w:right="1440" w:bottom="1440" w:gutter="0" w:footer="0" w:header="0"/>
        </w:sectPr>
      </w:pPr>
    </w:p>
    <w:bookmarkStart w:id="136" w:name="page137"/>
    <w:bookmarkEnd w:id="136"/>
    <w:p>
      <w:pPr>
        <w:ind w:left="260"/>
        <w:spacing w:after="0"/>
        <w:rPr>
          <w:sz w:val="20"/>
          <w:szCs w:val="20"/>
          <w:color w:val="auto"/>
        </w:rPr>
      </w:pPr>
      <w:r>
        <w:rPr>
          <w:rFonts w:ascii="Courier New" w:cs="Courier New" w:eastAsia="Courier New" w:hAnsi="Courier New"/>
          <w:sz w:val="15"/>
          <w:szCs w:val="15"/>
          <w:color w:val="auto"/>
        </w:rPr>
        <w:t>22</w:t>
      </w:r>
    </w:p>
    <w:p>
      <w:pPr>
        <w:spacing w:after="0" w:line="180" w:lineRule="exact"/>
        <w:rPr>
          <w:sz w:val="20"/>
          <w:szCs w:val="20"/>
          <w:color w:val="auto"/>
        </w:rPr>
      </w:pPr>
    </w:p>
    <w:p>
      <w:pPr>
        <w:ind w:left="3360"/>
        <w:spacing w:after="0"/>
        <w:rPr>
          <w:sz w:val="20"/>
          <w:szCs w:val="20"/>
          <w:color w:val="auto"/>
        </w:rPr>
      </w:pPr>
      <w:r>
        <w:rPr>
          <w:rFonts w:ascii="Courier New" w:cs="Courier New" w:eastAsia="Courier New" w:hAnsi="Courier New"/>
          <w:sz w:val="15"/>
          <w:szCs w:val="15"/>
          <w:color w:val="auto"/>
        </w:rPr>
        <w:t>ANNEX I</w:t>
      </w:r>
    </w:p>
    <w:p>
      <w:pPr>
        <w:spacing w:after="0" w:line="180" w:lineRule="exact"/>
        <w:rPr>
          <w:sz w:val="20"/>
          <w:szCs w:val="20"/>
          <w:color w:val="auto"/>
        </w:rPr>
      </w:pPr>
    </w:p>
    <w:p>
      <w:pPr>
        <w:ind w:right="3039" w:firstLine="727"/>
        <w:spacing w:after="0" w:line="247" w:lineRule="auto"/>
        <w:rPr>
          <w:sz w:val="20"/>
          <w:szCs w:val="20"/>
          <w:color w:val="auto"/>
        </w:rPr>
      </w:pPr>
      <w:r>
        <w:rPr>
          <w:rFonts w:ascii="Courier New" w:cs="Courier New" w:eastAsia="Courier New" w:hAnsi="Courier New"/>
          <w:sz w:val="15"/>
          <w:szCs w:val="15"/>
          <w:color w:val="auto"/>
        </w:rPr>
        <w:t>Pursuant to Section 7(h) of the Underwriting Agreement, the accountants shall furnish letters to the Underwriters to the effect that:</w:t>
      </w:r>
    </w:p>
    <w:p>
      <w:pPr>
        <w:spacing w:after="0" w:line="175" w:lineRule="exact"/>
        <w:rPr>
          <w:sz w:val="20"/>
          <w:szCs w:val="20"/>
          <w:color w:val="auto"/>
        </w:rPr>
      </w:pPr>
    </w:p>
    <w:p>
      <w:pPr>
        <w:ind w:left="720" w:right="3039" w:firstLine="455"/>
        <w:spacing w:after="0" w:line="247" w:lineRule="auto"/>
        <w:tabs>
          <w:tab w:leader="none" w:pos="1538"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They are independent certified public accountants with respect to the Company and its subsidiaries within the meaning of the Act and the applicable published rules and regulations thereunder;</w:t>
      </w:r>
    </w:p>
    <w:p>
      <w:pPr>
        <w:spacing w:after="0" w:line="174" w:lineRule="exact"/>
        <w:rPr>
          <w:rFonts w:ascii="Courier New" w:cs="Courier New" w:eastAsia="Courier New" w:hAnsi="Courier New"/>
          <w:sz w:val="15"/>
          <w:szCs w:val="15"/>
          <w:color w:val="auto"/>
        </w:rPr>
      </w:pPr>
    </w:p>
    <w:p>
      <w:pPr>
        <w:ind w:left="1620" w:hanging="445"/>
        <w:spacing w:after="0"/>
        <w:tabs>
          <w:tab w:leader="none" w:pos="1620"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their opinion, the financial statements and any</w:t>
      </w:r>
    </w:p>
    <w:p>
      <w:pPr>
        <w:spacing w:after="0" w:line="4" w:lineRule="exact"/>
        <w:rPr>
          <w:rFonts w:ascii="Courier New" w:cs="Courier New" w:eastAsia="Courier New" w:hAnsi="Courier New"/>
          <w:sz w:val="15"/>
          <w:szCs w:val="15"/>
          <w:color w:val="auto"/>
        </w:rPr>
      </w:pPr>
    </w:p>
    <w:p>
      <w:pPr>
        <w:ind w:left="720" w:right="2959"/>
        <w:spacing w:after="0" w:line="24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supplementary financial information and schedules (and, if applicable, financial forecasts and/or pro forma financial information) examined by them and included in the Prospectus or the Registration Statement comply as to form in all material respects with the applicable accounting requirements of the Act and the related published rules and regulations thereunder; and, if applicable, they have made a review in accordance with standards established by the American Institute of Certified Public Accountants of the unaudited consolidated interim financial statements, selected financial data, pro forma financial information, financial forecasts and/or condensed financial statements derived from audited financial statements of the Company for the periods specified in such letter, as indicated in their reports thereon, copies of which have been separately furnished to the representatives of the Underwriters (the "Representatives");</w:t>
      </w:r>
    </w:p>
    <w:p>
      <w:pPr>
        <w:spacing w:after="0" w:line="183" w:lineRule="exact"/>
        <w:rPr>
          <w:rFonts w:ascii="Courier New" w:cs="Courier New" w:eastAsia="Courier New" w:hAnsi="Courier New"/>
          <w:sz w:val="15"/>
          <w:szCs w:val="15"/>
          <w:color w:val="auto"/>
        </w:rPr>
      </w:pPr>
    </w:p>
    <w:p>
      <w:pPr>
        <w:ind w:left="720" w:right="2959" w:firstLine="455"/>
        <w:spacing w:after="0" w:line="246" w:lineRule="auto"/>
        <w:tabs>
          <w:tab w:leader="none" w:pos="1720"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They have made a review in accordance with standards established by the American Institute of Certified Public Accountants of the unaudited condensed consolidated statements of income, consolidated balance sheets and consolidated statements of cash flows included in the Prospectus as indicated in their reports thereon copies of which have been separately furnished to the Representatives and on the basis of specified procedures including inquiries of officials of the Company who have responsibility for financial and accounting matters regarding whether the unaudited condensed consolidated financial statements referred to in paragraph (vi)(A)(i) below comply as to form in all material respects with the applicable accounting requirements of the Act and the related published rules and regulations, nothing came to their attention that cause them to believe that the unaudited condensed consolidated financial statements do not comply as to form in all material respects with the applicable accounting requirements of the Act and the related published rules and regulations;</w:t>
      </w:r>
    </w:p>
    <w:p>
      <w:pPr>
        <w:spacing w:after="0" w:line="184" w:lineRule="exact"/>
        <w:rPr>
          <w:rFonts w:ascii="Courier New" w:cs="Courier New" w:eastAsia="Courier New" w:hAnsi="Courier New"/>
          <w:sz w:val="15"/>
          <w:szCs w:val="15"/>
          <w:color w:val="auto"/>
        </w:rPr>
      </w:pPr>
    </w:p>
    <w:p>
      <w:pPr>
        <w:ind w:left="720" w:right="2959" w:firstLine="455"/>
        <w:spacing w:after="0" w:line="246" w:lineRule="auto"/>
        <w:tabs>
          <w:tab w:leader="none" w:pos="1629"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unaudited selected financial information with respect to the consolidated results of operations and financial position of the Company for the five most recent fiscal years included in the Prospectus agrees with the corresponding amounts (after restatements where applicable) in the audited consolidated financial statements for such five fiscal years which were included or incorporated by reference in the Company's Annual Reports on Form 10-K for such fiscal years;</w:t>
      </w:r>
    </w:p>
    <w:p>
      <w:pPr>
        <w:spacing w:after="0" w:line="179" w:lineRule="exact"/>
        <w:rPr>
          <w:rFonts w:ascii="Courier New" w:cs="Courier New" w:eastAsia="Courier New" w:hAnsi="Courier New"/>
          <w:sz w:val="15"/>
          <w:szCs w:val="15"/>
          <w:color w:val="auto"/>
        </w:rPr>
      </w:pPr>
    </w:p>
    <w:p>
      <w:pPr>
        <w:ind w:left="720" w:right="2959" w:firstLine="455"/>
        <w:spacing w:after="0" w:line="246" w:lineRule="auto"/>
        <w:tabs>
          <w:tab w:leader="none" w:pos="1538"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They have compared the information in the Prospectus under selected captions with the disclosure requirements of Regulation S-K and on the basis of limited procedures specified in such letter nothing came to their attention as a result of the foregoing procedures that caused them to believe that this information does not conform in all material respects with the disclosure requirements of Items 301, 302, 402 and 503(d), respectively, of Regulation S-K;</w:t>
      </w:r>
    </w:p>
    <w:p>
      <w:pPr>
        <w:spacing w:after="0" w:line="179" w:lineRule="exact"/>
        <w:rPr>
          <w:rFonts w:ascii="Courier New" w:cs="Courier New" w:eastAsia="Courier New" w:hAnsi="Courier New"/>
          <w:sz w:val="15"/>
          <w:szCs w:val="15"/>
          <w:color w:val="auto"/>
        </w:rPr>
      </w:pPr>
    </w:p>
    <w:p>
      <w:pPr>
        <w:ind w:left="720" w:right="2959" w:firstLine="455"/>
        <w:spacing w:after="0" w:line="246" w:lineRule="auto"/>
        <w:tabs>
          <w:tab w:leader="none" w:pos="1629"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the basis of limited procedures, not constituting an examination in accordance with generally accepted auditing standards, consisting of a reading of the unaudited financial statements and other information referred to below, a reading of the latest available interim financial statements of the Company and its subsidiaries, inspection of the minute books of the</w:t>
      </w:r>
    </w:p>
    <w:p>
      <w:pPr>
        <w:sectPr>
          <w:pgSz w:w="11900" w:h="16838" w:orient="portrait"/>
          <w:cols w:equalWidth="0" w:num="1">
            <w:col w:w="10219"/>
          </w:cols>
          <w:pgMar w:left="240" w:top="293" w:right="1440" w:bottom="1440" w:gutter="0" w:footer="0" w:header="0"/>
        </w:sectPr>
      </w:pPr>
    </w:p>
    <w:bookmarkStart w:id="137" w:name="page138"/>
    <w:bookmarkEnd w:id="137"/>
    <w:p>
      <w:pPr>
        <w:spacing w:after="0"/>
        <w:rPr>
          <w:sz w:val="20"/>
          <w:szCs w:val="20"/>
          <w:color w:val="auto"/>
        </w:rPr>
      </w:pPr>
      <w:r>
        <w:rPr>
          <w:rFonts w:ascii="Courier New" w:cs="Courier New" w:eastAsia="Courier New" w:hAnsi="Courier New"/>
          <w:sz w:val="15"/>
          <w:szCs w:val="15"/>
          <w:color w:val="auto"/>
        </w:rPr>
        <w:t>23</w:t>
      </w:r>
    </w:p>
    <w:p>
      <w:pPr>
        <w:spacing w:after="0" w:line="180" w:lineRule="exact"/>
        <w:rPr>
          <w:sz w:val="20"/>
          <w:szCs w:val="20"/>
          <w:color w:val="auto"/>
        </w:rPr>
      </w:pPr>
    </w:p>
    <w:p>
      <w:pPr>
        <w:ind w:left="460" w:right="3039"/>
        <w:spacing w:after="0" w:line="246" w:lineRule="auto"/>
        <w:rPr>
          <w:sz w:val="20"/>
          <w:szCs w:val="20"/>
          <w:color w:val="auto"/>
        </w:rPr>
      </w:pPr>
      <w:r>
        <w:rPr>
          <w:rFonts w:ascii="Courier New" w:cs="Courier New" w:eastAsia="Courier New" w:hAnsi="Courier New"/>
          <w:sz w:val="15"/>
          <w:szCs w:val="15"/>
          <w:color w:val="auto"/>
        </w:rPr>
        <w:t>Company and its subsidiaries since the date of the latest audited financial statements included in the Prospectus, inquiries of officials of the Company and its subsidiaries responsible for financial and accounting matters and such other inquiries and procedures as may be specified in such letter, nothing came to their attention that caused them to believe that:</w:t>
      </w:r>
    </w:p>
    <w:p>
      <w:pPr>
        <w:spacing w:after="0" w:line="178" w:lineRule="exact"/>
        <w:rPr>
          <w:sz w:val="20"/>
          <w:szCs w:val="20"/>
          <w:color w:val="auto"/>
        </w:rPr>
      </w:pPr>
    </w:p>
    <w:p>
      <w:pPr>
        <w:ind w:left="920" w:right="3139" w:firstLine="631"/>
        <w:spacing w:after="0" w:line="246" w:lineRule="auto"/>
        <w:tabs>
          <w:tab w:leader="none" w:pos="19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 the unaudited consolidated statements of income, consolidated balance sheets and consolidated statements of cash flows included in the Prospectus do not comply as to form in all material respects with the applicable accounting requirements of the Act and the related published rules and regulations, or (ii) any material modifications should be made to the unaudited condensed consolidated statements of income, consolidated balance sheets and consolidated statements of cash flows included in the Prospectus for them to be in conformity with generally accepted accounting principles;</w:t>
      </w:r>
    </w:p>
    <w:p>
      <w:pPr>
        <w:spacing w:after="0" w:line="180" w:lineRule="exact"/>
        <w:rPr>
          <w:rFonts w:ascii="Courier New" w:cs="Courier New" w:eastAsia="Courier New" w:hAnsi="Courier New"/>
          <w:sz w:val="15"/>
          <w:szCs w:val="15"/>
          <w:color w:val="auto"/>
        </w:rPr>
      </w:pPr>
    </w:p>
    <w:p>
      <w:pPr>
        <w:ind w:left="920" w:right="3139" w:firstLine="631"/>
        <w:spacing w:after="0" w:line="246" w:lineRule="auto"/>
        <w:tabs>
          <w:tab w:leader="none" w:pos="19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other unaudited income statement data and balance sheet items included in the Prospectus do not agree with the corresponding items in the unaudited consolidated financial statements from which such data and items were derived, and any such unaudited data and items were not determined on a basis substantially consistent with the basis for the corresponding amounts in the audited consolidated financial statements included in the Prospectus;</w:t>
      </w:r>
    </w:p>
    <w:p>
      <w:pPr>
        <w:spacing w:after="0" w:line="179" w:lineRule="exact"/>
        <w:rPr>
          <w:rFonts w:ascii="Courier New" w:cs="Courier New" w:eastAsia="Courier New" w:hAnsi="Courier New"/>
          <w:sz w:val="15"/>
          <w:szCs w:val="15"/>
          <w:color w:val="auto"/>
        </w:rPr>
      </w:pPr>
    </w:p>
    <w:p>
      <w:pPr>
        <w:ind w:left="920" w:right="3039" w:firstLine="631"/>
        <w:spacing w:after="0" w:line="246" w:lineRule="auto"/>
        <w:tabs>
          <w:tab w:leader="none" w:pos="19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unaudited financial statements which were not included in the Prospectus but from which were derived any unaudited condensed financial statements referred to in clause (A) and any unaudited income statement data and balance sheet items included in the Prospectus and referred to in clause (B) were not determined on a basis substantially consistent with the basis for the audited consolidated financial statements included in the Prospectus;</w:t>
      </w:r>
    </w:p>
    <w:p>
      <w:pPr>
        <w:spacing w:after="0" w:line="179" w:lineRule="exact"/>
        <w:rPr>
          <w:rFonts w:ascii="Courier New" w:cs="Courier New" w:eastAsia="Courier New" w:hAnsi="Courier New"/>
          <w:sz w:val="15"/>
          <w:szCs w:val="15"/>
          <w:color w:val="auto"/>
        </w:rPr>
      </w:pPr>
    </w:p>
    <w:p>
      <w:pPr>
        <w:ind w:left="920" w:right="2959" w:firstLine="631"/>
        <w:spacing w:after="0" w:line="246" w:lineRule="auto"/>
        <w:tabs>
          <w:tab w:leader="none" w:pos="19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unaudited pro forma consolidated condensed financial statements included in the Prospectus do not comply as to form in all material respects with the applicable accounting requirements of the Act and the published rules and regulations thereunder or the pro forma adjustments have not been properly applied to the historical amounts in the compilation of those statements;</w:t>
      </w:r>
    </w:p>
    <w:p>
      <w:pPr>
        <w:spacing w:after="0" w:line="178" w:lineRule="exact"/>
        <w:rPr>
          <w:rFonts w:ascii="Courier New" w:cs="Courier New" w:eastAsia="Courier New" w:hAnsi="Courier New"/>
          <w:sz w:val="15"/>
          <w:szCs w:val="15"/>
          <w:color w:val="auto"/>
        </w:rPr>
      </w:pPr>
    </w:p>
    <w:p>
      <w:pPr>
        <w:ind w:left="920" w:right="2959" w:firstLine="631"/>
        <w:spacing w:after="0" w:line="246" w:lineRule="auto"/>
        <w:tabs>
          <w:tab w:leader="none" w:pos="19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 of a specified date not more than five days prior to the date of such letter, there have been any changes in the consolidated capital stock (other than issuances of capital stock upon exercise of options and stock appreciation rights, upon earn-outs of performance shares and upon conversions of convertible securities, in each case which were outstanding on the date of the latest financial statements included in the Prospectus) or any increase in the consolidated long-term debt of the Company and its subsidiaries, or any decreases in consolidated net current assets or stockholders' equity or other items specified by the Representatives, or any increases in any items specified by the Representatives, in each case as compared with amounts shown in the latest balance sheet included in the Prospectus, except in each case for changes, increases or decreases which the Prospectus discloses have occurred or may occur or which are described in such letter; and</w:t>
      </w:r>
    </w:p>
    <w:p>
      <w:pPr>
        <w:spacing w:after="0" w:line="184" w:lineRule="exact"/>
        <w:rPr>
          <w:rFonts w:ascii="Courier New" w:cs="Courier New" w:eastAsia="Courier New" w:hAnsi="Courier New"/>
          <w:sz w:val="15"/>
          <w:szCs w:val="15"/>
          <w:color w:val="auto"/>
        </w:rPr>
      </w:pPr>
    </w:p>
    <w:p>
      <w:pPr>
        <w:ind w:left="920" w:right="3039" w:firstLine="631"/>
        <w:spacing w:after="0" w:line="246" w:lineRule="auto"/>
        <w:tabs>
          <w:tab w:leader="none" w:pos="19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period from the date of the latest financial statements included in the Prospectus to the specified date referred to in clause (E) there were any decreases in consolidated net revenues or operating profit or the total or per share amounts of consolidated net income or other items specified by the Representatives, or any</w:t>
      </w:r>
    </w:p>
    <w:p>
      <w:pPr>
        <w:sectPr>
          <w:pgSz w:w="11900" w:h="16838" w:orient="portrait"/>
          <w:cols w:equalWidth="0" w:num="1">
            <w:col w:w="9959"/>
          </w:cols>
          <w:pgMar w:left="500" w:top="293" w:right="1440" w:bottom="1440" w:gutter="0" w:footer="0" w:header="0"/>
        </w:sectPr>
      </w:pPr>
    </w:p>
    <w:bookmarkStart w:id="138" w:name="page139"/>
    <w:bookmarkEnd w:id="138"/>
    <w:p>
      <w:pPr>
        <w:spacing w:after="0"/>
        <w:rPr>
          <w:sz w:val="20"/>
          <w:szCs w:val="20"/>
          <w:color w:val="auto"/>
        </w:rPr>
      </w:pPr>
      <w:r>
        <w:rPr>
          <w:rFonts w:ascii="Courier New" w:cs="Courier New" w:eastAsia="Courier New" w:hAnsi="Courier New"/>
          <w:sz w:val="15"/>
          <w:szCs w:val="15"/>
          <w:color w:val="auto"/>
        </w:rPr>
        <w:t>24</w:t>
      </w:r>
    </w:p>
    <w:p>
      <w:pPr>
        <w:spacing w:after="0" w:line="180" w:lineRule="exact"/>
        <w:rPr>
          <w:sz w:val="20"/>
          <w:szCs w:val="20"/>
          <w:color w:val="auto"/>
        </w:rPr>
      </w:pPr>
    </w:p>
    <w:p>
      <w:pPr>
        <w:ind w:left="920" w:right="3039"/>
        <w:spacing w:after="0" w:line="246" w:lineRule="auto"/>
        <w:rPr>
          <w:sz w:val="20"/>
          <w:szCs w:val="20"/>
          <w:color w:val="auto"/>
        </w:rPr>
      </w:pPr>
      <w:r>
        <w:rPr>
          <w:rFonts w:ascii="Courier New" w:cs="Courier New" w:eastAsia="Courier New" w:hAnsi="Courier New"/>
          <w:sz w:val="15"/>
          <w:szCs w:val="15"/>
          <w:color w:val="auto"/>
        </w:rPr>
        <w:t>increases in any items specified by the Representatives, in each case as compared with the comparable period of the preceding year and with any other period of corresponding length specified by the Representatives, except in each case for decreases or increases which the Prospectus discloses have occurred or may occur or which are described in such letter; and</w:t>
      </w:r>
    </w:p>
    <w:p>
      <w:pPr>
        <w:spacing w:after="0" w:line="178" w:lineRule="exact"/>
        <w:rPr>
          <w:sz w:val="20"/>
          <w:szCs w:val="20"/>
          <w:color w:val="auto"/>
        </w:rPr>
      </w:pPr>
    </w:p>
    <w:p>
      <w:pPr>
        <w:ind w:left="460" w:right="2959" w:firstLine="455"/>
        <w:spacing w:after="0" w:line="246" w:lineRule="auto"/>
        <w:tabs>
          <w:tab w:leader="none" w:pos="1460" w:val="left"/>
        </w:tabs>
        <w:numPr>
          <w:ilvl w:val="1"/>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addition to the examination referred to in their report(s) included in the Prospectus and the limited procedures, inspection of minute books, inquiries and other procedures referred to in paragraphs</w:t>
      </w:r>
    </w:p>
    <w:p>
      <w:pPr>
        <w:spacing w:after="0" w:line="1" w:lineRule="exact"/>
        <w:rPr>
          <w:rFonts w:ascii="Courier New" w:cs="Courier New" w:eastAsia="Courier New" w:hAnsi="Courier New"/>
          <w:sz w:val="15"/>
          <w:szCs w:val="15"/>
          <w:color w:val="auto"/>
        </w:rPr>
      </w:pPr>
    </w:p>
    <w:p>
      <w:pPr>
        <w:ind w:left="460" w:right="2959"/>
        <w:spacing w:after="0" w:line="246" w:lineRule="auto"/>
        <w:tabs>
          <w:tab w:leader="none" w:pos="1005"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and (vi) above, they have carried out certain specified procedures, not constituting an examination in accordance with generally accepted auditing standards, with respect to certain amounts, percentages and financial information specified by the Representatives, which are derived from the general accounting records of the Company and its subsidiaries, which appear in the Prospectus, or in Part II of, or in exhibits and schedules to, the Registration Statement specified by the Representatives, and have compared certain of such amounts, percentages and financial information with the accounting records of the Company and its subsidiaries and have found them to be in agreement.</w:t>
      </w:r>
    </w:p>
    <w:p>
      <w:pPr>
        <w:sectPr>
          <w:pgSz w:w="11900" w:h="16838" w:orient="portrait"/>
          <w:cols w:equalWidth="0" w:num="1">
            <w:col w:w="9959"/>
          </w:cols>
          <w:pgMar w:left="500" w:top="293" w:right="1440" w:bottom="1440" w:gutter="0" w:footer="0" w:header="0"/>
        </w:sectPr>
      </w:pPr>
    </w:p>
    <w:bookmarkStart w:id="139" w:name="page140"/>
    <w:bookmarkEnd w:id="139"/>
    <w:p>
      <w:pPr>
        <w:ind w:left="260"/>
        <w:spacing w:after="0"/>
        <w:rPr>
          <w:sz w:val="20"/>
          <w:szCs w:val="20"/>
          <w:color w:val="auto"/>
        </w:rPr>
      </w:pPr>
      <w:r>
        <w:rPr>
          <w:rFonts w:ascii="Courier New" w:cs="Courier New" w:eastAsia="Courier New" w:hAnsi="Courier New"/>
          <w:sz w:val="15"/>
          <w:szCs w:val="15"/>
          <w:color w:val="auto"/>
        </w:rPr>
        <w:t>1</w:t>
      </w:r>
    </w:p>
    <w:p>
      <w:pPr>
        <w:spacing w:after="0" w:line="5" w:lineRule="exact"/>
        <w:rPr>
          <w:sz w:val="20"/>
          <w:szCs w:val="20"/>
          <w:color w:val="auto"/>
        </w:rPr>
      </w:pPr>
    </w:p>
    <w:p>
      <w:pPr>
        <w:ind w:left="6260"/>
        <w:spacing w:after="0"/>
        <w:rPr>
          <w:sz w:val="20"/>
          <w:szCs w:val="20"/>
          <w:color w:val="auto"/>
        </w:rPr>
      </w:pPr>
      <w:r>
        <w:rPr>
          <w:rFonts w:ascii="Courier New" w:cs="Courier New" w:eastAsia="Courier New" w:hAnsi="Courier New"/>
          <w:sz w:val="15"/>
          <w:szCs w:val="15"/>
          <w:color w:val="auto"/>
        </w:rPr>
        <w:t>EXHIBIT 4.1</w:t>
      </w:r>
    </w:p>
    <w:p>
      <w:pPr>
        <w:sectPr>
          <w:pgSz w:w="11900" w:h="16838" w:orient="portrait"/>
          <w:cols w:equalWidth="0" w:num="1">
            <w:col w:w="10219"/>
          </w:cols>
          <w:pgMar w:left="240" w:top="142" w:right="1440" w:bottom="1440" w:gutter="0" w:footer="0" w:header="0"/>
        </w:sectPr>
      </w:pP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 STOCK</w:t>
      </w:r>
    </w:p>
    <w:p>
      <w:pPr>
        <w:spacing w:after="0" w:line="20" w:lineRule="exact"/>
        <w:rPr>
          <w:sz w:val="20"/>
          <w:szCs w:val="20"/>
          <w:color w:val="auto"/>
        </w:rPr>
      </w:pPr>
      <w:r>
        <w:rPr>
          <w:sz w:val="20"/>
          <w:szCs w:val="20"/>
          <w:color w:val="auto"/>
        </w:rPr>
        <w:br w:type="column"/>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COMMON STOCK</w:t>
      </w:r>
    </w:p>
    <w:p>
      <w:pPr>
        <w:spacing w:after="0" w:line="191" w:lineRule="exact"/>
        <w:rPr>
          <w:sz w:val="20"/>
          <w:szCs w:val="20"/>
          <w:color w:val="auto"/>
        </w:rPr>
      </w:pPr>
    </w:p>
    <w:p>
      <w:pPr>
        <w:sectPr>
          <w:pgSz w:w="11900" w:h="16838" w:orient="portrait"/>
          <w:cols w:equalWidth="0" w:num="2">
            <w:col w:w="5460" w:space="720"/>
            <w:col w:w="4039"/>
          </w:cols>
          <w:pgMar w:left="240" w:top="142"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MRV</w:t>
      </w:r>
    </w:p>
    <w:p>
      <w:pPr>
        <w:spacing w:after="0" w:line="5" w:lineRule="exact"/>
        <w:rPr>
          <w:sz w:val="20"/>
          <w:szCs w:val="20"/>
          <w:color w:val="auto"/>
        </w:rPr>
      </w:pPr>
    </w:p>
    <w:p>
      <w:pPr>
        <w:ind w:left="2820"/>
        <w:spacing w:after="0"/>
        <w:rPr>
          <w:sz w:val="20"/>
          <w:szCs w:val="20"/>
          <w:color w:val="auto"/>
        </w:rPr>
      </w:pPr>
      <w:r>
        <w:rPr>
          <w:rFonts w:ascii="Courier New" w:cs="Courier New" w:eastAsia="Courier New" w:hAnsi="Courier New"/>
          <w:sz w:val="15"/>
          <w:szCs w:val="15"/>
          <w:color w:val="auto"/>
        </w:rPr>
        <w:t>[MARVELL(TM) LOGO]</w:t>
      </w:r>
    </w:p>
    <w:p>
      <w:pPr>
        <w:spacing w:after="0" w:line="5" w:lineRule="exact"/>
        <w:rPr>
          <w:sz w:val="20"/>
          <w:szCs w:val="20"/>
          <w:color w:val="auto"/>
        </w:rPr>
      </w:pPr>
    </w:p>
    <w:p>
      <w:pPr>
        <w:ind w:left="2260"/>
        <w:spacing w:after="0"/>
        <w:rPr>
          <w:sz w:val="20"/>
          <w:szCs w:val="20"/>
          <w:color w:val="auto"/>
        </w:rPr>
      </w:pPr>
      <w:r>
        <w:rPr>
          <w:rFonts w:ascii="Courier New" w:cs="Courier New" w:eastAsia="Courier New" w:hAnsi="Courier New"/>
          <w:sz w:val="15"/>
          <w:szCs w:val="15"/>
          <w:color w:val="auto"/>
        </w:rPr>
        <w:t>MARVELL TECHNOLOGY GROUP LTD.</w:t>
      </w:r>
    </w:p>
    <w:p>
      <w:pPr>
        <w:sectPr>
          <w:pgSz w:w="11900" w:h="16838" w:orient="portrait"/>
          <w:cols w:equalWidth="0" w:num="1">
            <w:col w:w="10219"/>
          </w:cols>
          <w:pgMar w:left="240" w:top="142" w:right="1440" w:bottom="1440" w:gutter="0" w:footer="0" w:header="0"/>
          <w:type w:val="continuous"/>
        </w:sectPr>
      </w:pPr>
    </w:p>
    <w:p>
      <w:pPr>
        <w:spacing w:after="0" w:line="180" w:lineRule="exact"/>
        <w:rPr>
          <w:sz w:val="20"/>
          <w:szCs w:val="20"/>
          <w:color w:val="auto"/>
        </w:rPr>
      </w:pPr>
    </w:p>
    <w:p>
      <w:pPr>
        <w:jc w:val="center"/>
        <w:ind w:right="920"/>
        <w:spacing w:after="0"/>
        <w:rPr>
          <w:sz w:val="20"/>
          <w:szCs w:val="20"/>
          <w:color w:val="auto"/>
        </w:rPr>
      </w:pPr>
      <w:r>
        <w:rPr>
          <w:rFonts w:ascii="Courier New" w:cs="Courier New" w:eastAsia="Courier New" w:hAnsi="Courier New"/>
          <w:sz w:val="15"/>
          <w:szCs w:val="15"/>
          <w:color w:val="auto"/>
        </w:rPr>
        <w:t>INCORPORATED UNDER THE LAWS</w:t>
      </w:r>
    </w:p>
    <w:p>
      <w:pPr>
        <w:spacing w:after="0" w:line="5" w:lineRule="exact"/>
        <w:rPr>
          <w:sz w:val="20"/>
          <w:szCs w:val="20"/>
          <w:color w:val="auto"/>
        </w:rPr>
      </w:pPr>
    </w:p>
    <w:p>
      <w:pPr>
        <w:jc w:val="center"/>
        <w:ind w:right="920"/>
        <w:spacing w:after="0"/>
        <w:rPr>
          <w:sz w:val="20"/>
          <w:szCs w:val="20"/>
          <w:color w:val="auto"/>
        </w:rPr>
      </w:pPr>
      <w:r>
        <w:rPr>
          <w:rFonts w:ascii="Courier New" w:cs="Courier New" w:eastAsia="Courier New" w:hAnsi="Courier New"/>
          <w:sz w:val="15"/>
          <w:szCs w:val="15"/>
          <w:color w:val="auto"/>
        </w:rPr>
        <w:t>OF THE STATE OF BERMUDA</w:t>
      </w:r>
    </w:p>
    <w:p>
      <w:pPr>
        <w:spacing w:after="0" w:line="20" w:lineRule="exact"/>
        <w:rPr>
          <w:sz w:val="20"/>
          <w:szCs w:val="20"/>
          <w:color w:val="auto"/>
        </w:rPr>
      </w:pPr>
      <w:r>
        <w:rPr>
          <w:sz w:val="20"/>
          <w:szCs w:val="20"/>
          <w:color w:val="auto"/>
        </w:rPr>
        <w:br w:type="column"/>
      </w:r>
    </w:p>
    <w:p>
      <w:pPr>
        <w:spacing w:after="0" w:line="160"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SEE REVERSE FOR CERTAIN DEFINITIONS</w:t>
      </w:r>
    </w:p>
    <w:p>
      <w:pPr>
        <w:spacing w:after="0" w:line="5"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CUSIP 65876H 10 5</w:t>
      </w:r>
    </w:p>
    <w:p>
      <w:pPr>
        <w:spacing w:after="0" w:line="180" w:lineRule="exact"/>
        <w:rPr>
          <w:sz w:val="20"/>
          <w:szCs w:val="20"/>
          <w:color w:val="auto"/>
        </w:rPr>
      </w:pPr>
    </w:p>
    <w:p>
      <w:pPr>
        <w:sectPr>
          <w:pgSz w:w="11900" w:h="16838" w:orient="portrait"/>
          <w:cols w:equalWidth="0" w:num="2">
            <w:col w:w="3360" w:space="720"/>
            <w:col w:w="6139"/>
          </w:cols>
          <w:pgMar w:left="240" w:top="142" w:right="1440" w:bottom="1440" w:gutter="0" w:footer="0" w:header="0"/>
          <w:type w:val="continuous"/>
        </w:sectPr>
      </w:pPr>
    </w:p>
    <w:p>
      <w:pPr>
        <w:spacing w:after="0"/>
        <w:rPr>
          <w:sz w:val="20"/>
          <w:szCs w:val="20"/>
          <w:color w:val="auto"/>
        </w:rPr>
      </w:pPr>
      <w:r>
        <w:rPr>
          <w:rFonts w:ascii="Courier New" w:cs="Courier New" w:eastAsia="Courier New" w:hAnsi="Courier New"/>
          <w:sz w:val="15"/>
          <w:szCs w:val="15"/>
          <w:color w:val="auto"/>
        </w:rPr>
        <w:t>This Certifies that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 the record holder of</w:t>
      </w:r>
    </w:p>
    <w:p>
      <w:pPr>
        <w:spacing w:after="0" w:line="180" w:lineRule="exact"/>
        <w:rPr>
          <w:sz w:val="20"/>
          <w:szCs w:val="20"/>
          <w:color w:val="auto"/>
        </w:rPr>
      </w:pPr>
    </w:p>
    <w:p>
      <w:pPr>
        <w:jc w:val="center"/>
        <w:ind w:right="3059"/>
        <w:spacing w:after="0"/>
        <w:rPr>
          <w:sz w:val="20"/>
          <w:szCs w:val="20"/>
          <w:color w:val="auto"/>
        </w:rPr>
      </w:pPr>
      <w:r>
        <w:rPr>
          <w:rFonts w:ascii="Courier New" w:cs="Courier New" w:eastAsia="Courier New" w:hAnsi="Courier New"/>
          <w:sz w:val="15"/>
          <w:szCs w:val="15"/>
          <w:color w:val="auto"/>
        </w:rPr>
        <w:t>FULLY PAID AND NON-ASSESSABLE SHARES OF COMMON STOCK, $.002 PAR VALUE, OF</w:t>
      </w:r>
    </w:p>
    <w:p>
      <w:pPr>
        <w:spacing w:after="0" w:line="180" w:lineRule="exact"/>
        <w:rPr>
          <w:sz w:val="20"/>
          <w:szCs w:val="20"/>
          <w:color w:val="auto"/>
        </w:rPr>
      </w:pPr>
    </w:p>
    <w:p>
      <w:pPr>
        <w:jc w:val="center"/>
        <w:ind w:right="2959"/>
        <w:spacing w:after="0"/>
        <w:rPr>
          <w:sz w:val="20"/>
          <w:szCs w:val="20"/>
          <w:color w:val="auto"/>
        </w:rPr>
      </w:pPr>
      <w:r>
        <w:rPr>
          <w:rFonts w:ascii="Courier New" w:cs="Courier New" w:eastAsia="Courier New" w:hAnsi="Courier New"/>
          <w:sz w:val="15"/>
          <w:szCs w:val="15"/>
          <w:color w:val="auto"/>
        </w:rPr>
        <w:t>MARVEL TECHNOLOGY GROUP LTD.</w:t>
      </w:r>
    </w:p>
    <w:p>
      <w:pPr>
        <w:spacing w:after="0" w:line="180" w:lineRule="exact"/>
        <w:rPr>
          <w:sz w:val="20"/>
          <w:szCs w:val="20"/>
          <w:color w:val="auto"/>
        </w:rPr>
      </w:pPr>
    </w:p>
    <w:p>
      <w:pPr>
        <w:ind w:right="3139"/>
        <w:spacing w:after="0" w:line="246" w:lineRule="auto"/>
        <w:rPr>
          <w:sz w:val="20"/>
          <w:szCs w:val="20"/>
          <w:color w:val="auto"/>
        </w:rPr>
      </w:pPr>
      <w:r>
        <w:rPr>
          <w:rFonts w:ascii="Courier New" w:cs="Courier New" w:eastAsia="Courier New" w:hAnsi="Courier New"/>
          <w:sz w:val="15"/>
          <w:szCs w:val="15"/>
          <w:color w:val="auto"/>
        </w:rPr>
        <w:t>transferable on the books of the Corporation by the holder hereof in person or by duly authorized attorney, upon surrender of this certificate properly endorsed. This certificate is not valid until countersigned and registered by the Transfer Agent and Registrar.</w:t>
      </w:r>
    </w:p>
    <w:p>
      <w:pPr>
        <w:spacing w:after="0" w:line="177" w:lineRule="exact"/>
        <w:rPr>
          <w:sz w:val="20"/>
          <w:szCs w:val="20"/>
          <w:color w:val="auto"/>
        </w:rPr>
      </w:pPr>
    </w:p>
    <w:p>
      <w:pPr>
        <w:ind w:right="3499" w:firstLine="454"/>
        <w:spacing w:after="0" w:line="247" w:lineRule="auto"/>
        <w:rPr>
          <w:sz w:val="20"/>
          <w:szCs w:val="20"/>
          <w:color w:val="auto"/>
        </w:rPr>
      </w:pPr>
      <w:r>
        <w:rPr>
          <w:rFonts w:ascii="Courier New" w:cs="Courier New" w:eastAsia="Courier New" w:hAnsi="Courier New"/>
          <w:sz w:val="15"/>
          <w:szCs w:val="15"/>
          <w:color w:val="auto"/>
        </w:rPr>
        <w:t>IN WITNESS WHEREOF the Corporation has caused this certificate to be signed in facsimile by its duly authorized officers and a facsimile of its corporate seal.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Date:</w:t>
      </w:r>
    </w:p>
    <w:p>
      <w:pPr>
        <w:sectPr>
          <w:pgSz w:w="11900" w:h="16838" w:orient="portrait"/>
          <w:cols w:equalWidth="0" w:num="1">
            <w:col w:w="10219"/>
          </w:cols>
          <w:pgMar w:left="240" w:top="142" w:right="1440" w:bottom="1440" w:gutter="0" w:footer="0" w:header="0"/>
          <w:type w:val="continuous"/>
        </w:sectPr>
      </w:pP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900"/>
        <w:spacing w:after="0"/>
        <w:rPr>
          <w:sz w:val="20"/>
          <w:szCs w:val="20"/>
          <w:color w:val="auto"/>
        </w:rPr>
      </w:pPr>
      <w:r>
        <w:rPr>
          <w:rFonts w:ascii="Courier New" w:cs="Courier New" w:eastAsia="Courier New" w:hAnsi="Courier New"/>
          <w:sz w:val="15"/>
          <w:szCs w:val="15"/>
          <w:color w:val="auto"/>
        </w:rPr>
        <w:t>SECRETARY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PRESIDENT AND CHIEF EXECUTIVE OFFICER</w:t>
      </w:r>
    </w:p>
    <w:p>
      <w:pPr>
        <w:spacing w:after="0" w:line="200" w:lineRule="exact"/>
        <w:rPr>
          <w:sz w:val="20"/>
          <w:szCs w:val="20"/>
          <w:color w:val="auto"/>
        </w:rPr>
      </w:pPr>
    </w:p>
    <w:p>
      <w:pPr>
        <w:sectPr>
          <w:pgSz w:w="11900" w:h="16838" w:orient="portrait"/>
          <w:cols w:equalWidth="0" w:num="2">
            <w:col w:w="3180" w:space="720"/>
            <w:col w:w="6319"/>
          </w:cols>
          <w:pgMar w:left="240" w:top="142" w:right="1440" w:bottom="1440" w:gutter="0" w:footer="0" w:header="0"/>
          <w:type w:val="continuous"/>
        </w:sectPr>
      </w:pPr>
    </w:p>
    <w:p>
      <w:pPr>
        <w:spacing w:after="0" w:line="154" w:lineRule="exact"/>
        <w:rPr>
          <w:sz w:val="20"/>
          <w:szCs w:val="20"/>
          <w:color w:val="auto"/>
        </w:rPr>
      </w:pPr>
    </w:p>
    <w:p>
      <w:pPr>
        <w:ind w:left="3360"/>
        <w:spacing w:after="0"/>
        <w:rPr>
          <w:sz w:val="20"/>
          <w:szCs w:val="20"/>
          <w:color w:val="auto"/>
        </w:rPr>
      </w:pPr>
      <w:r>
        <w:rPr>
          <w:rFonts w:ascii="Courier New" w:cs="Courier New" w:eastAsia="Courier New" w:hAnsi="Courier New"/>
          <w:sz w:val="15"/>
          <w:szCs w:val="15"/>
          <w:color w:val="auto"/>
        </w:rPr>
        <w:t>[SEAL]</w:t>
      </w:r>
    </w:p>
    <w:p>
      <w:pPr>
        <w:spacing w:after="0" w:line="354" w:lineRule="exact"/>
        <w:rPr>
          <w:sz w:val="20"/>
          <w:szCs w:val="20"/>
          <w:color w:val="auto"/>
        </w:rPr>
      </w:pPr>
    </w:p>
    <w:p>
      <w:pPr>
        <w:ind w:left="2620"/>
        <w:spacing w:after="0"/>
        <w:rPr>
          <w:sz w:val="20"/>
          <w:szCs w:val="20"/>
          <w:color w:val="auto"/>
        </w:rPr>
      </w:pPr>
      <w:r>
        <w:rPr>
          <w:rFonts w:ascii="Courier New" w:cs="Courier New" w:eastAsia="Courier New" w:hAnsi="Courier New"/>
          <w:sz w:val="15"/>
          <w:szCs w:val="15"/>
          <w:color w:val="auto"/>
        </w:rPr>
        <w:t>LOGO IS BLACK &amp; WHITE</w:t>
      </w:r>
    </w:p>
    <w:p>
      <w:pPr>
        <w:sectPr>
          <w:pgSz w:w="11900" w:h="16838" w:orient="portrait"/>
          <w:cols w:equalWidth="0" w:num="1">
            <w:col w:w="10219"/>
          </w:cols>
          <w:pgMar w:left="240" w:top="142" w:right="1440" w:bottom="1440" w:gutter="0" w:footer="0" w:header="0"/>
          <w:type w:val="continuous"/>
        </w:sectPr>
      </w:pPr>
    </w:p>
    <w:bookmarkStart w:id="140" w:name="page141"/>
    <w:bookmarkEnd w:id="140"/>
    <w:p>
      <w:pPr>
        <w:ind w:left="267"/>
        <w:spacing w:after="0"/>
        <w:rPr>
          <w:sz w:val="20"/>
          <w:szCs w:val="20"/>
          <w:color w:val="auto"/>
        </w:rPr>
      </w:pPr>
      <w:r>
        <w:rPr>
          <w:rFonts w:ascii="Courier New" w:cs="Courier New" w:eastAsia="Courier New" w:hAnsi="Courier New"/>
          <w:sz w:val="15"/>
          <w:szCs w:val="15"/>
          <w:color w:val="auto"/>
        </w:rPr>
        <w:t>2</w:t>
      </w:r>
    </w:p>
    <w:p>
      <w:pPr>
        <w:spacing w:after="0" w:line="5" w:lineRule="exact"/>
        <w:rPr>
          <w:sz w:val="20"/>
          <w:szCs w:val="20"/>
          <w:color w:val="auto"/>
        </w:rPr>
      </w:pPr>
    </w:p>
    <w:p>
      <w:pPr>
        <w:jc w:val="center"/>
        <w:ind w:right="3713"/>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7" w:right="3820" w:firstLine="454"/>
        <w:spacing w:after="0" w:line="246" w:lineRule="auto"/>
        <w:rPr>
          <w:sz w:val="20"/>
          <w:szCs w:val="20"/>
          <w:color w:val="auto"/>
        </w:rPr>
      </w:pPr>
      <w:r>
        <w:rPr>
          <w:rFonts w:ascii="Courier New" w:cs="Courier New" w:eastAsia="Courier New" w:hAnsi="Courier New"/>
          <w:sz w:val="15"/>
          <w:szCs w:val="15"/>
          <w:color w:val="auto"/>
        </w:rPr>
        <w:t>The Corporation will furnish without charge to each stockholder who so requests the powers, designations, preferences and relative, participating, optional, or other special rights of each class of stock or series thereof and the qualifications, limitations or restrictions of such preferences and/or rights. Such requests shall be made to the Corporation's Secretary at the principal office of the Corporation.</w:t>
      </w:r>
    </w:p>
    <w:p>
      <w:pPr>
        <w:spacing w:after="0" w:line="178" w:lineRule="exact"/>
        <w:rPr>
          <w:sz w:val="20"/>
          <w:szCs w:val="20"/>
          <w:color w:val="auto"/>
        </w:rPr>
      </w:pPr>
    </w:p>
    <w:p>
      <w:pPr>
        <w:ind w:left="7" w:right="3720" w:firstLine="727"/>
        <w:spacing w:after="0" w:line="247" w:lineRule="auto"/>
        <w:rPr>
          <w:sz w:val="20"/>
          <w:szCs w:val="20"/>
          <w:color w:val="auto"/>
        </w:rPr>
      </w:pPr>
      <w:r>
        <w:rPr>
          <w:rFonts w:ascii="Courier New" w:cs="Courier New" w:eastAsia="Courier New" w:hAnsi="Courier New"/>
          <w:sz w:val="15"/>
          <w:szCs w:val="15"/>
          <w:color w:val="auto"/>
        </w:rPr>
        <w:t>The following abbreviations, when used in the inscription on the face of this certificate, shall be construed as though they were written out in full according to applicable laws or regulations:</w:t>
      </w:r>
    </w:p>
    <w:p>
      <w:pPr>
        <w:sectPr>
          <w:pgSz w:w="11900" w:h="16838" w:orient="portrait"/>
          <w:cols w:equalWidth="0" w:num="1">
            <w:col w:w="10907"/>
          </w:cols>
          <w:pgMar w:left="233" w:top="293" w:right="759" w:bottom="0" w:gutter="0" w:footer="0" w:header="0"/>
        </w:sectPr>
      </w:pPr>
    </w:p>
    <w:p>
      <w:pPr>
        <w:spacing w:after="0" w:line="200" w:lineRule="exact"/>
        <w:rPr>
          <w:sz w:val="20"/>
          <w:szCs w:val="20"/>
          <w:color w:val="auto"/>
        </w:rPr>
      </w:pPr>
    </w:p>
    <w:p>
      <w:pPr>
        <w:spacing w:after="0" w:line="324" w:lineRule="exact"/>
        <w:rPr>
          <w:sz w:val="20"/>
          <w:szCs w:val="20"/>
          <w:color w:val="auto"/>
        </w:rPr>
      </w:pPr>
    </w:p>
    <w:p>
      <w:pPr>
        <w:ind w:left="727"/>
        <w:spacing w:after="0"/>
        <w:rPr>
          <w:sz w:val="20"/>
          <w:szCs w:val="20"/>
          <w:color w:val="auto"/>
        </w:rPr>
      </w:pPr>
      <w:r>
        <w:rPr>
          <w:rFonts w:ascii="Courier New" w:cs="Courier New" w:eastAsia="Courier New" w:hAnsi="Courier New"/>
          <w:sz w:val="15"/>
          <w:szCs w:val="15"/>
          <w:color w:val="auto"/>
        </w:rPr>
        <w:t>TEN COM</w:t>
      </w:r>
    </w:p>
    <w:p>
      <w:pPr>
        <w:spacing w:after="0" w:line="5" w:lineRule="exact"/>
        <w:rPr>
          <w:sz w:val="20"/>
          <w:szCs w:val="20"/>
          <w:color w:val="auto"/>
        </w:rPr>
      </w:pPr>
    </w:p>
    <w:p>
      <w:pPr>
        <w:ind w:left="727"/>
        <w:spacing w:after="0"/>
        <w:rPr>
          <w:sz w:val="20"/>
          <w:szCs w:val="20"/>
          <w:color w:val="auto"/>
        </w:rPr>
      </w:pPr>
      <w:r>
        <w:rPr>
          <w:rFonts w:ascii="Courier New" w:cs="Courier New" w:eastAsia="Courier New" w:hAnsi="Courier New"/>
          <w:sz w:val="15"/>
          <w:szCs w:val="15"/>
          <w:color w:val="auto"/>
        </w:rPr>
        <w:t>TEN ENT</w:t>
      </w:r>
    </w:p>
    <w:p>
      <w:pPr>
        <w:spacing w:after="0" w:line="5" w:lineRule="exact"/>
        <w:rPr>
          <w:sz w:val="20"/>
          <w:szCs w:val="20"/>
          <w:color w:val="auto"/>
        </w:rPr>
      </w:pPr>
    </w:p>
    <w:p>
      <w:pPr>
        <w:ind w:left="727"/>
        <w:spacing w:after="0"/>
        <w:rPr>
          <w:sz w:val="20"/>
          <w:szCs w:val="20"/>
          <w:color w:val="auto"/>
        </w:rPr>
      </w:pPr>
      <w:r>
        <w:rPr>
          <w:rFonts w:ascii="Courier New" w:cs="Courier New" w:eastAsia="Courier New" w:hAnsi="Courier New"/>
          <w:sz w:val="15"/>
          <w:szCs w:val="15"/>
          <w:color w:val="auto"/>
        </w:rPr>
        <w:t>JT TEN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4" w:lineRule="exact"/>
        <w:rPr>
          <w:sz w:val="20"/>
          <w:szCs w:val="20"/>
          <w:color w:val="auto"/>
        </w:rPr>
      </w:pPr>
    </w:p>
    <w:p>
      <w:pPr>
        <w:spacing w:after="0"/>
        <w:tabs>
          <w:tab w:leader="none" w:pos="360" w:val="left"/>
        </w:tabs>
        <w:rPr>
          <w:sz w:val="20"/>
          <w:szCs w:val="20"/>
          <w:color w:val="auto"/>
        </w:rPr>
      </w:pPr>
      <w:r>
        <w:rPr>
          <w:rFonts w:ascii="Courier New" w:cs="Courier New" w:eastAsia="Courier New" w:hAnsi="Courier New"/>
          <w:sz w:val="15"/>
          <w:szCs w:val="15"/>
          <w:color w:val="auto"/>
        </w:rPr>
        <w:t>--</w:t>
        <w:tab/>
        <w:t>as tenants in common</w:t>
      </w:r>
    </w:p>
    <w:p>
      <w:pPr>
        <w:spacing w:after="0" w:line="5" w:lineRule="exact"/>
        <w:rPr>
          <w:sz w:val="20"/>
          <w:szCs w:val="20"/>
          <w:color w:val="auto"/>
        </w:rPr>
      </w:pPr>
    </w:p>
    <w:p>
      <w:pPr>
        <w:spacing w:after="0"/>
        <w:tabs>
          <w:tab w:leader="none" w:pos="360" w:val="left"/>
        </w:tabs>
        <w:rPr>
          <w:sz w:val="20"/>
          <w:szCs w:val="20"/>
          <w:color w:val="auto"/>
        </w:rPr>
      </w:pPr>
      <w:r>
        <w:rPr>
          <w:rFonts w:ascii="Courier New" w:cs="Courier New" w:eastAsia="Courier New" w:hAnsi="Courier New"/>
          <w:sz w:val="15"/>
          <w:szCs w:val="15"/>
          <w:color w:val="auto"/>
        </w:rPr>
        <w:t>--</w:t>
        <w:tab/>
        <w:t>as tenants by the entireties</w:t>
      </w:r>
    </w:p>
    <w:p>
      <w:pPr>
        <w:spacing w:after="0" w:line="5" w:lineRule="exact"/>
        <w:rPr>
          <w:sz w:val="20"/>
          <w:szCs w:val="20"/>
          <w:color w:val="auto"/>
        </w:rPr>
      </w:pPr>
    </w:p>
    <w:p>
      <w:pPr>
        <w:spacing w:after="0"/>
        <w:tabs>
          <w:tab w:leader="none" w:pos="360" w:val="left"/>
        </w:tabs>
        <w:rPr>
          <w:sz w:val="20"/>
          <w:szCs w:val="20"/>
          <w:color w:val="auto"/>
        </w:rPr>
      </w:pPr>
      <w:r>
        <w:rPr>
          <w:rFonts w:ascii="Courier New" w:cs="Courier New" w:eastAsia="Courier New" w:hAnsi="Courier New"/>
          <w:sz w:val="15"/>
          <w:szCs w:val="15"/>
          <w:color w:val="auto"/>
        </w:rPr>
        <w:t>--</w:t>
        <w:tab/>
        <w:t>as joint tenants with right of</w:t>
      </w:r>
    </w:p>
    <w:p>
      <w:pPr>
        <w:spacing w:after="0" w:line="5" w:lineRule="exact"/>
        <w:rPr>
          <w:sz w:val="20"/>
          <w:szCs w:val="20"/>
          <w:color w:val="auto"/>
        </w:rPr>
      </w:pPr>
    </w:p>
    <w:p>
      <w:pPr>
        <w:ind w:left="380"/>
        <w:spacing w:after="0"/>
        <w:rPr>
          <w:sz w:val="20"/>
          <w:szCs w:val="20"/>
          <w:color w:val="auto"/>
        </w:rPr>
      </w:pPr>
      <w:r>
        <w:rPr>
          <w:rFonts w:ascii="Courier New" w:cs="Courier New" w:eastAsia="Courier New" w:hAnsi="Courier New"/>
          <w:sz w:val="15"/>
          <w:szCs w:val="15"/>
          <w:color w:val="auto"/>
        </w:rPr>
        <w:t>survivorship and not as tenants</w:t>
      </w:r>
    </w:p>
    <w:p>
      <w:pPr>
        <w:spacing w:after="0" w:line="5" w:lineRule="exact"/>
        <w:rPr>
          <w:sz w:val="20"/>
          <w:szCs w:val="20"/>
          <w:color w:val="auto"/>
        </w:rPr>
      </w:pPr>
    </w:p>
    <w:p>
      <w:pPr>
        <w:ind w:left="380"/>
        <w:spacing w:after="0"/>
        <w:rPr>
          <w:sz w:val="20"/>
          <w:szCs w:val="20"/>
          <w:color w:val="auto"/>
        </w:rPr>
      </w:pPr>
      <w:r>
        <w:rPr>
          <w:rFonts w:ascii="Courier New" w:cs="Courier New" w:eastAsia="Courier New" w:hAnsi="Courier New"/>
          <w:sz w:val="15"/>
          <w:szCs w:val="15"/>
          <w:color w:val="auto"/>
        </w:rPr>
        <w:t>in common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UNIF GIFT MIN ACT -- ...................Custodian...............</w:t>
      </w:r>
    </w:p>
    <w:p>
      <w:pPr>
        <w:spacing w:after="0" w:line="5" w:lineRule="exact"/>
        <w:rPr>
          <w:sz w:val="20"/>
          <w:szCs w:val="20"/>
          <w:color w:val="auto"/>
        </w:rPr>
      </w:pPr>
    </w:p>
    <w:p>
      <w:pPr>
        <w:ind w:left="2460"/>
        <w:spacing w:after="0"/>
        <w:tabs>
          <w:tab w:leader="none" w:pos="4800" w:val="left"/>
        </w:tabs>
        <w:rPr>
          <w:sz w:val="20"/>
          <w:szCs w:val="20"/>
          <w:color w:val="auto"/>
        </w:rPr>
      </w:pPr>
      <w:r>
        <w:rPr>
          <w:rFonts w:ascii="Courier New" w:cs="Courier New" w:eastAsia="Courier New" w:hAnsi="Courier New"/>
          <w:sz w:val="15"/>
          <w:szCs w:val="15"/>
          <w:color w:val="auto"/>
        </w:rPr>
        <w:t>(Cust)</w:t>
      </w:r>
      <w:r>
        <w:rPr>
          <w:sz w:val="20"/>
          <w:szCs w:val="20"/>
          <w:color w:val="auto"/>
        </w:rPr>
        <w:tab/>
      </w:r>
      <w:r>
        <w:rPr>
          <w:rFonts w:ascii="Courier New" w:cs="Courier New" w:eastAsia="Courier New" w:hAnsi="Courier New"/>
          <w:sz w:val="15"/>
          <w:szCs w:val="15"/>
          <w:color w:val="auto"/>
        </w:rPr>
        <w:t>(Minor)</w:t>
      </w:r>
    </w:p>
    <w:p>
      <w:pPr>
        <w:spacing w:after="0" w:line="5" w:lineRule="exact"/>
        <w:rPr>
          <w:sz w:val="20"/>
          <w:szCs w:val="20"/>
          <w:color w:val="auto"/>
        </w:rPr>
      </w:pPr>
    </w:p>
    <w:p>
      <w:pPr>
        <w:ind w:left="1920"/>
        <w:spacing w:after="0"/>
        <w:rPr>
          <w:sz w:val="20"/>
          <w:szCs w:val="20"/>
          <w:color w:val="auto"/>
        </w:rPr>
      </w:pPr>
      <w:r>
        <w:rPr>
          <w:rFonts w:ascii="Courier New" w:cs="Courier New" w:eastAsia="Courier New" w:hAnsi="Courier New"/>
          <w:sz w:val="15"/>
          <w:szCs w:val="15"/>
          <w:color w:val="auto"/>
        </w:rPr>
        <w:t>under Uniform Gifts to Minors</w:t>
      </w:r>
    </w:p>
    <w:p>
      <w:pPr>
        <w:spacing w:after="0" w:line="5" w:lineRule="exact"/>
        <w:rPr>
          <w:sz w:val="20"/>
          <w:szCs w:val="20"/>
          <w:color w:val="auto"/>
        </w:rPr>
      </w:pPr>
    </w:p>
    <w:p>
      <w:pPr>
        <w:ind w:left="1920"/>
        <w:spacing w:after="0"/>
        <w:rPr>
          <w:sz w:val="20"/>
          <w:szCs w:val="20"/>
          <w:color w:val="auto"/>
        </w:rPr>
      </w:pPr>
      <w:r>
        <w:rPr>
          <w:rFonts w:ascii="Courier New" w:cs="Courier New" w:eastAsia="Courier New" w:hAnsi="Courier New"/>
          <w:sz w:val="15"/>
          <w:szCs w:val="15"/>
          <w:color w:val="auto"/>
        </w:rPr>
        <w:t>Act........................................</w:t>
      </w:r>
    </w:p>
    <w:p>
      <w:pPr>
        <w:spacing w:after="0" w:line="5" w:lineRule="exact"/>
        <w:rPr>
          <w:sz w:val="20"/>
          <w:szCs w:val="20"/>
          <w:color w:val="auto"/>
        </w:rPr>
      </w:pPr>
    </w:p>
    <w:p>
      <w:pPr>
        <w:ind w:left="3640"/>
        <w:spacing w:after="0"/>
        <w:rPr>
          <w:sz w:val="20"/>
          <w:szCs w:val="20"/>
          <w:color w:val="auto"/>
        </w:rPr>
      </w:pPr>
      <w:r>
        <w:rPr>
          <w:rFonts w:ascii="Courier New" w:cs="Courier New" w:eastAsia="Courier New" w:hAnsi="Courier New"/>
          <w:sz w:val="15"/>
          <w:szCs w:val="15"/>
          <w:color w:val="auto"/>
        </w:rPr>
        <w:t>(State)</w:t>
      </w:r>
    </w:p>
    <w:p>
      <w:pPr>
        <w:spacing w:after="0" w:line="5" w:lineRule="exact"/>
        <w:rPr>
          <w:sz w:val="20"/>
          <w:szCs w:val="20"/>
          <w:color w:val="auto"/>
        </w:rPr>
      </w:pPr>
    </w:p>
    <w:p>
      <w:pPr>
        <w:spacing w:after="0"/>
        <w:tabs>
          <w:tab w:leader="none" w:pos="1620" w:val="left"/>
        </w:tabs>
        <w:rPr>
          <w:sz w:val="20"/>
          <w:szCs w:val="20"/>
          <w:color w:val="auto"/>
        </w:rPr>
      </w:pPr>
      <w:r>
        <w:rPr>
          <w:rFonts w:ascii="Courier New" w:cs="Courier New" w:eastAsia="Courier New" w:hAnsi="Courier New"/>
          <w:sz w:val="15"/>
          <w:szCs w:val="15"/>
          <w:color w:val="auto"/>
        </w:rPr>
        <w:t>UNIF TRF MIN ACT</w:t>
        <w:tab/>
        <w:t>-- .............Custodian (until age.........)</w:t>
      </w:r>
    </w:p>
    <w:p>
      <w:pPr>
        <w:spacing w:after="0" w:line="5" w:lineRule="exact"/>
        <w:rPr>
          <w:sz w:val="20"/>
          <w:szCs w:val="20"/>
          <w:color w:val="auto"/>
        </w:rPr>
      </w:pPr>
    </w:p>
    <w:p>
      <w:pPr>
        <w:ind w:left="2280"/>
        <w:spacing w:after="0"/>
        <w:rPr>
          <w:sz w:val="20"/>
          <w:szCs w:val="20"/>
          <w:color w:val="auto"/>
        </w:rPr>
      </w:pPr>
      <w:r>
        <w:rPr>
          <w:rFonts w:ascii="Courier New" w:cs="Courier New" w:eastAsia="Courier New" w:hAnsi="Courier New"/>
          <w:sz w:val="15"/>
          <w:szCs w:val="15"/>
          <w:color w:val="auto"/>
        </w:rPr>
        <w:t>(Cust)</w:t>
      </w:r>
    </w:p>
    <w:p>
      <w:pPr>
        <w:spacing w:after="0" w:line="5" w:lineRule="exact"/>
        <w:rPr>
          <w:sz w:val="20"/>
          <w:szCs w:val="20"/>
          <w:color w:val="auto"/>
        </w:rPr>
      </w:pPr>
    </w:p>
    <w:p>
      <w:pPr>
        <w:ind w:left="1920"/>
        <w:spacing w:after="0"/>
        <w:rPr>
          <w:sz w:val="20"/>
          <w:szCs w:val="20"/>
          <w:color w:val="auto"/>
        </w:rPr>
      </w:pPr>
      <w:r>
        <w:rPr>
          <w:rFonts w:ascii="Courier New" w:cs="Courier New" w:eastAsia="Courier New" w:hAnsi="Courier New"/>
          <w:sz w:val="15"/>
          <w:szCs w:val="15"/>
          <w:color w:val="auto"/>
        </w:rPr>
        <w:t>....................under Uniform Transfers</w:t>
      </w:r>
    </w:p>
    <w:p>
      <w:pPr>
        <w:spacing w:after="0" w:line="5"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(Minor)</w:t>
      </w:r>
    </w:p>
    <w:p>
      <w:pPr>
        <w:spacing w:after="0" w:line="5" w:lineRule="exact"/>
        <w:rPr>
          <w:sz w:val="20"/>
          <w:szCs w:val="20"/>
          <w:color w:val="auto"/>
        </w:rPr>
      </w:pPr>
    </w:p>
    <w:p>
      <w:pPr>
        <w:ind w:left="1920"/>
        <w:spacing w:after="0"/>
        <w:rPr>
          <w:sz w:val="20"/>
          <w:szCs w:val="20"/>
          <w:color w:val="auto"/>
        </w:rPr>
      </w:pPr>
      <w:r>
        <w:rPr>
          <w:rFonts w:ascii="Courier New" w:cs="Courier New" w:eastAsia="Courier New" w:hAnsi="Courier New"/>
          <w:sz w:val="15"/>
          <w:szCs w:val="15"/>
          <w:color w:val="auto"/>
        </w:rPr>
        <w:t>to Minors Act..............................</w:t>
      </w:r>
    </w:p>
    <w:p>
      <w:pPr>
        <w:spacing w:after="0" w:line="5" w:lineRule="exact"/>
        <w:rPr>
          <w:sz w:val="20"/>
          <w:szCs w:val="20"/>
          <w:color w:val="auto"/>
        </w:rPr>
      </w:pPr>
    </w:p>
    <w:p>
      <w:pPr>
        <w:ind w:left="3920"/>
        <w:spacing w:after="0"/>
        <w:rPr>
          <w:sz w:val="20"/>
          <w:szCs w:val="20"/>
          <w:color w:val="auto"/>
        </w:rPr>
      </w:pPr>
      <w:r>
        <w:rPr>
          <w:rFonts w:ascii="Courier New" w:cs="Courier New" w:eastAsia="Courier New" w:hAnsi="Courier New"/>
          <w:sz w:val="15"/>
          <w:szCs w:val="15"/>
          <w:color w:val="auto"/>
        </w:rPr>
        <w:t>(State)</w:t>
      </w:r>
    </w:p>
    <w:p>
      <w:pPr>
        <w:spacing w:after="0" w:line="200" w:lineRule="exact"/>
        <w:rPr>
          <w:sz w:val="20"/>
          <w:szCs w:val="20"/>
          <w:color w:val="auto"/>
        </w:rPr>
      </w:pPr>
    </w:p>
    <w:p>
      <w:pPr>
        <w:sectPr>
          <w:pgSz w:w="11900" w:h="16838" w:orient="portrait"/>
          <w:cols w:equalWidth="0" w:num="3">
            <w:col w:w="1367" w:space="260"/>
            <w:col w:w="3180" w:space="280"/>
            <w:col w:w="5820"/>
          </w:cols>
          <w:pgMar w:left="233" w:top="293" w:right="759" w:bottom="0" w:gutter="0" w:footer="0" w:header="0"/>
          <w:type w:val="continuous"/>
        </w:sectPr>
      </w:pPr>
    </w:p>
    <w:p>
      <w:pPr>
        <w:spacing w:after="0" w:line="329" w:lineRule="exact"/>
        <w:rPr>
          <w:sz w:val="20"/>
          <w:szCs w:val="20"/>
          <w:color w:val="auto"/>
        </w:rPr>
      </w:pPr>
    </w:p>
    <w:p>
      <w:pPr>
        <w:ind w:left="367"/>
        <w:spacing w:after="0"/>
        <w:rPr>
          <w:sz w:val="20"/>
          <w:szCs w:val="20"/>
          <w:color w:val="auto"/>
        </w:rPr>
      </w:pPr>
      <w:r>
        <w:rPr>
          <w:rFonts w:ascii="Courier New" w:cs="Courier New" w:eastAsia="Courier New" w:hAnsi="Courier New"/>
          <w:sz w:val="15"/>
          <w:szCs w:val="15"/>
          <w:color w:val="auto"/>
        </w:rPr>
        <w:t>Additional abbreviations may also be used though not in the above list.</w:t>
      </w:r>
    </w:p>
    <w:p>
      <w:pPr>
        <w:spacing w:after="0" w:line="354" w:lineRule="exact"/>
        <w:rPr>
          <w:sz w:val="20"/>
          <w:szCs w:val="20"/>
          <w:color w:val="auto"/>
        </w:rPr>
      </w:pPr>
    </w:p>
    <w:p>
      <w:pPr>
        <w:ind w:left="727"/>
        <w:spacing w:after="0"/>
        <w:rPr>
          <w:sz w:val="20"/>
          <w:szCs w:val="20"/>
          <w:color w:val="auto"/>
        </w:rPr>
      </w:pPr>
      <w:r>
        <w:rPr>
          <w:rFonts w:ascii="Courier New" w:cs="Courier New" w:eastAsia="Courier New" w:hAnsi="Courier New"/>
          <w:sz w:val="15"/>
          <w:szCs w:val="15"/>
          <w:color w:val="auto"/>
        </w:rPr>
        <w:t>FOR VALUE RECEIVED,___________________________hereby sell, assign and</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transfer unto</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PLEASE INSERT SOCIAL SECURITY OR OTHER</w:t>
      </w:r>
    </w:p>
    <w:p>
      <w:pPr>
        <w:spacing w:after="0" w:line="5" w:lineRule="exact"/>
        <w:rPr>
          <w:sz w:val="20"/>
          <w:szCs w:val="20"/>
          <w:color w:val="auto"/>
        </w:rPr>
      </w:pPr>
    </w:p>
    <w:p>
      <w:pPr>
        <w:ind w:left="267"/>
        <w:spacing w:after="0"/>
        <w:rPr>
          <w:sz w:val="20"/>
          <w:szCs w:val="20"/>
          <w:color w:val="auto"/>
        </w:rPr>
      </w:pPr>
      <w:r>
        <w:rPr>
          <w:rFonts w:ascii="Courier New" w:cs="Courier New" w:eastAsia="Courier New" w:hAnsi="Courier New"/>
          <w:sz w:val="15"/>
          <w:szCs w:val="15"/>
          <w:color w:val="auto"/>
        </w:rPr>
        <w:t>IDENTIFYING NUMBER OF ASSIGNEE</w:t>
      </w:r>
    </w:p>
    <w:p>
      <w:pPr>
        <w:spacing w:after="0" w:line="5" w:lineRule="exact"/>
        <w:rPr>
          <w:sz w:val="20"/>
          <w:szCs w:val="20"/>
          <w:color w:val="auto"/>
        </w:rPr>
      </w:pPr>
    </w:p>
    <w:p>
      <w:pPr>
        <w:ind w:left="187" w:hanging="187"/>
        <w:spacing w:after="0"/>
        <w:tabs>
          <w:tab w:leader="none" w:pos="187"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9" w:lineRule="exact"/>
        <w:rPr>
          <w:rFonts w:ascii="Courier New" w:cs="Courier New" w:eastAsia="Courier New" w:hAnsi="Courier New"/>
          <w:sz w:val="15"/>
          <w:szCs w:val="15"/>
          <w:color w:val="auto"/>
        </w:rPr>
      </w:pPr>
    </w:p>
    <w:p>
      <w:pPr>
        <w:ind w:left="187" w:hanging="187"/>
        <w:spacing w:after="0"/>
        <w:tabs>
          <w:tab w:leader="none" w:pos="187"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35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_______________________________________________________________________________</w:t>
      </w:r>
    </w:p>
    <w:p>
      <w:pPr>
        <w:spacing w:after="0" w:line="5" w:lineRule="exact"/>
        <w:rPr>
          <w:sz w:val="20"/>
          <w:szCs w:val="20"/>
          <w:color w:val="auto"/>
        </w:rPr>
      </w:pPr>
    </w:p>
    <w:p>
      <w:pPr>
        <w:jc w:val="center"/>
        <w:ind w:right="3713"/>
        <w:spacing w:after="0"/>
        <w:rPr>
          <w:sz w:val="20"/>
          <w:szCs w:val="20"/>
          <w:color w:val="auto"/>
        </w:rPr>
      </w:pPr>
      <w:r>
        <w:rPr>
          <w:rFonts w:ascii="Courier New" w:cs="Courier New" w:eastAsia="Courier New" w:hAnsi="Courier New"/>
          <w:sz w:val="15"/>
          <w:szCs w:val="15"/>
          <w:color w:val="auto"/>
        </w:rPr>
        <w:t>(PLEASE PRINT OR TYPEWRITE NAME AND ADDRESS, INCLUDING ZIP CODE, OF ASSIGNEE)</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_______________________________________________________________________________</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_______________________________________________________________________________</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________________________________________________________________________ Shares</w:t>
      </w:r>
    </w:p>
    <w:p>
      <w:pPr>
        <w:spacing w:after="0" w:line="5" w:lineRule="exact"/>
        <w:rPr>
          <w:sz w:val="20"/>
          <w:szCs w:val="20"/>
          <w:color w:val="auto"/>
        </w:rPr>
      </w:pPr>
    </w:p>
    <w:p>
      <w:pPr>
        <w:ind w:left="7" w:right="4360"/>
        <w:spacing w:after="0" w:line="247" w:lineRule="auto"/>
        <w:rPr>
          <w:sz w:val="20"/>
          <w:szCs w:val="20"/>
          <w:color w:val="auto"/>
        </w:rPr>
      </w:pPr>
      <w:r>
        <w:rPr>
          <w:rFonts w:ascii="Courier New" w:cs="Courier New" w:eastAsia="Courier New" w:hAnsi="Courier New"/>
          <w:sz w:val="15"/>
          <w:szCs w:val="15"/>
          <w:color w:val="auto"/>
        </w:rPr>
        <w:t>of the common stock represented by the within Certificate, and do hereby irrevocably constitute and appoint</w:t>
      </w:r>
    </w:p>
    <w:p>
      <w:pPr>
        <w:spacing w:after="0" w:line="17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______________________________________________________________________ Attorney</w:t>
      </w:r>
    </w:p>
    <w:p>
      <w:pPr>
        <w:spacing w:after="0" w:line="5" w:lineRule="exact"/>
        <w:rPr>
          <w:sz w:val="20"/>
          <w:szCs w:val="20"/>
          <w:color w:val="auto"/>
        </w:rPr>
      </w:pPr>
    </w:p>
    <w:p>
      <w:pPr>
        <w:ind w:left="7" w:right="4460"/>
        <w:spacing w:after="0" w:line="247" w:lineRule="auto"/>
        <w:rPr>
          <w:sz w:val="20"/>
          <w:szCs w:val="20"/>
          <w:color w:val="auto"/>
        </w:rPr>
      </w:pPr>
      <w:r>
        <w:rPr>
          <w:rFonts w:ascii="Courier New" w:cs="Courier New" w:eastAsia="Courier New" w:hAnsi="Courier New"/>
          <w:sz w:val="15"/>
          <w:szCs w:val="15"/>
          <w:color w:val="auto"/>
        </w:rPr>
        <w:t>to transfer the said stock on the books of the within named Corporation with full power of substitution in the premises.</w:t>
      </w:r>
    </w:p>
    <w:p>
      <w:pPr>
        <w:spacing w:after="0" w:line="17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Dated________________________</w:t>
      </w:r>
    </w:p>
    <w:p>
      <w:pPr>
        <w:spacing w:after="0" w:line="354" w:lineRule="exact"/>
        <w:rPr>
          <w:sz w:val="20"/>
          <w:szCs w:val="20"/>
          <w:color w:val="auto"/>
        </w:rPr>
      </w:pPr>
    </w:p>
    <w:p>
      <w:pPr>
        <w:ind w:left="2907"/>
        <w:spacing w:after="0"/>
        <w:rPr>
          <w:sz w:val="20"/>
          <w:szCs w:val="20"/>
          <w:color w:val="auto"/>
        </w:rPr>
      </w:pPr>
      <w:r>
        <w:rPr>
          <w:rFonts w:ascii="Courier New" w:cs="Courier New" w:eastAsia="Courier New" w:hAnsi="Courier New"/>
          <w:sz w:val="15"/>
          <w:szCs w:val="15"/>
          <w:color w:val="auto"/>
        </w:rPr>
        <w:t>X_______________________________________________</w:t>
      </w:r>
    </w:p>
    <w:p>
      <w:pPr>
        <w:spacing w:after="0" w:line="180" w:lineRule="exact"/>
        <w:rPr>
          <w:sz w:val="20"/>
          <w:szCs w:val="20"/>
          <w:color w:val="auto"/>
        </w:rPr>
      </w:pPr>
    </w:p>
    <w:p>
      <w:pPr>
        <w:ind w:left="2907"/>
        <w:spacing w:after="0"/>
        <w:rPr>
          <w:sz w:val="20"/>
          <w:szCs w:val="20"/>
          <w:color w:val="auto"/>
        </w:rPr>
      </w:pPr>
      <w:r>
        <w:rPr>
          <w:rFonts w:ascii="Courier New" w:cs="Courier New" w:eastAsia="Courier New" w:hAnsi="Courier New"/>
          <w:sz w:val="15"/>
          <w:szCs w:val="15"/>
          <w:color w:val="auto"/>
        </w:rPr>
        <w:t>X_______________________________________________</w:t>
      </w:r>
    </w:p>
    <w:p>
      <w:pPr>
        <w:spacing w:after="0" w:line="5" w:lineRule="exact"/>
        <w:rPr>
          <w:sz w:val="20"/>
          <w:szCs w:val="20"/>
          <w:color w:val="auto"/>
        </w:rPr>
      </w:pPr>
    </w:p>
    <w:p>
      <w:pPr>
        <w:ind w:left="3007"/>
        <w:spacing w:after="0"/>
        <w:rPr>
          <w:sz w:val="20"/>
          <w:szCs w:val="20"/>
          <w:color w:val="auto"/>
        </w:rPr>
      </w:pPr>
      <w:r>
        <w:rPr>
          <w:rFonts w:ascii="Courier New" w:cs="Courier New" w:eastAsia="Courier New" w:hAnsi="Courier New"/>
          <w:sz w:val="15"/>
          <w:szCs w:val="15"/>
          <w:color w:val="auto"/>
        </w:rPr>
        <w:t>THE SIGNATURE(S) TO THIS ASSIGNMENT MUST</w:t>
      </w:r>
    </w:p>
    <w:p>
      <w:pPr>
        <w:spacing w:after="0" w:line="5" w:lineRule="exact"/>
        <w:rPr>
          <w:sz w:val="20"/>
          <w:szCs w:val="20"/>
          <w:color w:val="auto"/>
        </w:rPr>
      </w:pPr>
    </w:p>
    <w:p>
      <w:pPr>
        <w:jc w:val="right"/>
        <w:ind w:right="3640"/>
        <w:spacing w:after="0"/>
        <w:rPr>
          <w:sz w:val="20"/>
          <w:szCs w:val="20"/>
          <w:color w:val="auto"/>
        </w:rPr>
      </w:pPr>
      <w:r>
        <w:rPr>
          <w:rFonts w:ascii="Courier New" w:cs="Courier New" w:eastAsia="Courier New" w:hAnsi="Courier New"/>
          <w:sz w:val="15"/>
          <w:szCs w:val="15"/>
          <w:color w:val="auto"/>
        </w:rPr>
        <w:t>CORRESPOND WITH THE NAME(S) AS WRITTEN UPON THE</w:t>
      </w:r>
    </w:p>
    <w:p>
      <w:pPr>
        <w:spacing w:after="0" w:line="5" w:lineRule="exact"/>
        <w:rPr>
          <w:sz w:val="20"/>
          <w:szCs w:val="20"/>
          <w:color w:val="auto"/>
        </w:rPr>
      </w:pPr>
    </w:p>
    <w:p>
      <w:pPr>
        <w:ind w:left="2087"/>
        <w:spacing w:after="0"/>
        <w:tabs>
          <w:tab w:leader="none" w:pos="2986" w:val="left"/>
        </w:tabs>
        <w:rPr>
          <w:sz w:val="20"/>
          <w:szCs w:val="20"/>
          <w:color w:val="auto"/>
        </w:rPr>
      </w:pPr>
      <w:r>
        <w:rPr>
          <w:rFonts w:ascii="Courier New" w:cs="Courier New" w:eastAsia="Courier New" w:hAnsi="Courier New"/>
          <w:sz w:val="15"/>
          <w:szCs w:val="15"/>
          <w:color w:val="auto"/>
        </w:rPr>
        <w:t>NOTICE:</w:t>
      </w:r>
      <w:r>
        <w:rPr>
          <w:sz w:val="20"/>
          <w:szCs w:val="20"/>
          <w:color w:val="auto"/>
        </w:rPr>
        <w:tab/>
      </w:r>
      <w:r>
        <w:rPr>
          <w:rFonts w:ascii="Courier New" w:cs="Courier New" w:eastAsia="Courier New" w:hAnsi="Courier New"/>
          <w:sz w:val="15"/>
          <w:szCs w:val="15"/>
          <w:color w:val="auto"/>
        </w:rPr>
        <w:t>FACE OF THE CERTIFICATE IN EVERY PARTICULAR,</w:t>
      </w:r>
    </w:p>
    <w:p>
      <w:pPr>
        <w:spacing w:after="0" w:line="5" w:lineRule="exact"/>
        <w:rPr>
          <w:sz w:val="20"/>
          <w:szCs w:val="20"/>
          <w:color w:val="auto"/>
        </w:rPr>
      </w:pPr>
    </w:p>
    <w:p>
      <w:pPr>
        <w:ind w:left="3007"/>
        <w:spacing w:after="0"/>
        <w:rPr>
          <w:sz w:val="20"/>
          <w:szCs w:val="20"/>
          <w:color w:val="auto"/>
        </w:rPr>
      </w:pPr>
      <w:r>
        <w:rPr>
          <w:rFonts w:ascii="Courier New" w:cs="Courier New" w:eastAsia="Courier New" w:hAnsi="Courier New"/>
          <w:sz w:val="15"/>
          <w:szCs w:val="15"/>
          <w:color w:val="auto"/>
        </w:rPr>
        <w:t>WITHOUT ALTERATION OR ENLARGEMENT OR ANY</w:t>
      </w:r>
    </w:p>
    <w:p>
      <w:pPr>
        <w:spacing w:after="0" w:line="5" w:lineRule="exact"/>
        <w:rPr>
          <w:sz w:val="20"/>
          <w:szCs w:val="20"/>
          <w:color w:val="auto"/>
        </w:rPr>
      </w:pPr>
    </w:p>
    <w:p>
      <w:pPr>
        <w:ind w:left="3007"/>
        <w:spacing w:after="0"/>
        <w:rPr>
          <w:sz w:val="20"/>
          <w:szCs w:val="20"/>
          <w:color w:val="auto"/>
        </w:rPr>
      </w:pPr>
      <w:r>
        <w:rPr>
          <w:rFonts w:ascii="Courier New" w:cs="Courier New" w:eastAsia="Courier New" w:hAnsi="Courier New"/>
          <w:sz w:val="15"/>
          <w:szCs w:val="15"/>
          <w:color w:val="auto"/>
        </w:rPr>
        <w:t>CHANGE WHATEVER.</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Signature(s) Guaranteed</w:t>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By___________________________________</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THE SIGNATURE(S) SHOULD BE GUARANTEED</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BY AN ELIGIBLE GUARANTOR INSTITUTION</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(BANKS, STOCKBROKERS, SAVINGS AND</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LOAN ASSOCIATIONS AND CREDIT UNIONS</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WITH MEMBERSHIP IN AN APPROVED</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SIGNATURE GUARANTEE MEDALLION PROGRAM),</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PURSUANT TO S.E.C. RULE 17Ad-15.</w:t>
      </w:r>
    </w:p>
    <w:p>
      <w:pPr>
        <w:spacing w:after="0" w:line="354" w:lineRule="exact"/>
        <w:rPr>
          <w:sz w:val="20"/>
          <w:szCs w:val="20"/>
          <w:color w:val="auto"/>
        </w:rPr>
      </w:pPr>
    </w:p>
    <w:p>
      <w:pPr>
        <w:ind w:left="7" w:right="3720" w:firstLine="454"/>
        <w:spacing w:after="0" w:line="247" w:lineRule="auto"/>
        <w:rPr>
          <w:sz w:val="20"/>
          <w:szCs w:val="20"/>
          <w:color w:val="auto"/>
        </w:rPr>
      </w:pPr>
      <w:r>
        <w:rPr>
          <w:rFonts w:ascii="Courier New" w:cs="Courier New" w:eastAsia="Courier New" w:hAnsi="Courier New"/>
          <w:sz w:val="15"/>
          <w:szCs w:val="15"/>
          <w:color w:val="auto"/>
        </w:rPr>
        <w:t>KEEP THIS CERTIFICATE IN A SAFE PLACE, IF IT IS LOST, STOLEN OR DESTROYED THE CORPORATION WILL REQUIRE A BOND OF INDEMNITY AS A CONDITION TO THE ISSUANCE OF A REPLACEMENT CERTIFICATE.</w:t>
      </w:r>
    </w:p>
    <w:p>
      <w:pPr>
        <w:spacing w:after="0" w:line="34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447"/>
        <w:spacing w:after="0"/>
        <w:tabs>
          <w:tab w:leader="none" w:pos="3606" w:val="left"/>
        </w:tabs>
        <w:rPr>
          <w:sz w:val="20"/>
          <w:szCs w:val="20"/>
          <w:color w:val="auto"/>
        </w:rPr>
      </w:pPr>
      <w:r>
        <w:rPr>
          <w:rFonts w:ascii="Courier New" w:cs="Courier New" w:eastAsia="Courier New" w:hAnsi="Courier New"/>
          <w:sz w:val="15"/>
          <w:szCs w:val="15"/>
          <w:color w:val="auto"/>
        </w:rPr>
        <w:t>AMERICAN BANK NOTE COMPANY</w:t>
      </w:r>
      <w:r>
        <w:rPr>
          <w:sz w:val="20"/>
          <w:szCs w:val="20"/>
          <w:color w:val="auto"/>
        </w:rPr>
        <w:tab/>
      </w:r>
      <w:r>
        <w:rPr>
          <w:rFonts w:ascii="Courier New" w:cs="Courier New" w:eastAsia="Courier New" w:hAnsi="Courier New"/>
          <w:sz w:val="15"/>
          <w:szCs w:val="15"/>
          <w:color w:val="auto"/>
        </w:rPr>
        <w:t>PRODUCTION COORDINATOR STEVE KOWALSKI:</w:t>
      </w:r>
    </w:p>
    <w:p>
      <w:pPr>
        <w:spacing w:after="0" w:line="5" w:lineRule="exact"/>
        <w:rPr>
          <w:sz w:val="20"/>
          <w:szCs w:val="20"/>
          <w:color w:val="auto"/>
        </w:rPr>
      </w:pPr>
    </w:p>
    <w:p>
      <w:pPr>
        <w:ind w:left="727"/>
        <w:spacing w:after="0"/>
        <w:tabs>
          <w:tab w:leader="none" w:pos="4606" w:val="left"/>
        </w:tabs>
        <w:rPr>
          <w:sz w:val="20"/>
          <w:szCs w:val="20"/>
          <w:color w:val="auto"/>
        </w:rPr>
      </w:pPr>
      <w:r>
        <w:rPr>
          <w:rFonts w:ascii="Courier New" w:cs="Courier New" w:eastAsia="Courier New" w:hAnsi="Courier New"/>
          <w:sz w:val="15"/>
          <w:szCs w:val="15"/>
          <w:color w:val="auto"/>
        </w:rPr>
        <w:t>55th and SANSOME ST.</w:t>
      </w:r>
      <w:r>
        <w:rPr>
          <w:sz w:val="20"/>
          <w:szCs w:val="20"/>
          <w:color w:val="auto"/>
        </w:rPr>
        <w:tab/>
      </w:r>
      <w:r>
        <w:rPr>
          <w:rFonts w:ascii="Courier New" w:cs="Courier New" w:eastAsia="Courier New" w:hAnsi="Courier New"/>
          <w:sz w:val="15"/>
          <w:szCs w:val="15"/>
          <w:color w:val="auto"/>
        </w:rPr>
        <w:t>216-784-8820</w:t>
      </w:r>
    </w:p>
    <w:p>
      <w:pPr>
        <w:sectPr>
          <w:pgSz w:w="11900" w:h="16838" w:orient="portrait"/>
          <w:cols w:equalWidth="0" w:num="1">
            <w:col w:w="10907"/>
          </w:cols>
          <w:pgMar w:left="233" w:top="293" w:right="759" w:bottom="0" w:gutter="0" w:footer="0" w:header="0"/>
          <w:type w:val="continuous"/>
        </w:sectPr>
      </w:pPr>
    </w:p>
    <w:bookmarkStart w:id="141" w:name="page142"/>
    <w:bookmarkEnd w:id="141"/>
    <w:p>
      <w:pPr>
        <w:ind w:left="820"/>
        <w:spacing w:after="0"/>
        <w:tabs>
          <w:tab w:leader="none" w:pos="4060" w:val="left"/>
        </w:tabs>
        <w:rPr>
          <w:sz w:val="20"/>
          <w:szCs w:val="20"/>
          <w:color w:val="auto"/>
        </w:rPr>
      </w:pPr>
      <w:r>
        <w:rPr>
          <w:rFonts w:ascii="Courier New" w:cs="Courier New" w:eastAsia="Courier New" w:hAnsi="Courier New"/>
          <w:sz w:val="15"/>
          <w:szCs w:val="15"/>
          <w:color w:val="auto"/>
        </w:rPr>
        <w:t>PHILA, PA 1973</w:t>
      </w:r>
      <w:r>
        <w:rPr>
          <w:sz w:val="20"/>
          <w:szCs w:val="20"/>
          <w:color w:val="auto"/>
        </w:rPr>
        <w:tab/>
      </w:r>
      <w:r>
        <w:rPr>
          <w:rFonts w:ascii="Courier New" w:cs="Courier New" w:eastAsia="Courier New" w:hAnsi="Courier New"/>
          <w:sz w:val="15"/>
          <w:szCs w:val="15"/>
          <w:color w:val="auto"/>
        </w:rPr>
        <w:t>PROOF OF APRIL 25, 2000</w:t>
      </w:r>
    </w:p>
    <w:p>
      <w:pPr>
        <w:spacing w:after="0" w:line="5" w:lineRule="exact"/>
        <w:rPr>
          <w:sz w:val="20"/>
          <w:szCs w:val="20"/>
          <w:color w:val="auto"/>
        </w:rPr>
      </w:pPr>
    </w:p>
    <w:p>
      <w:pPr>
        <w:ind w:left="820"/>
        <w:spacing w:after="0"/>
        <w:tabs>
          <w:tab w:leader="none" w:pos="4240" w:val="left"/>
        </w:tabs>
        <w:rPr>
          <w:sz w:val="20"/>
          <w:szCs w:val="20"/>
          <w:color w:val="auto"/>
        </w:rPr>
      </w:pPr>
      <w:r>
        <w:rPr>
          <w:rFonts w:ascii="Courier New" w:cs="Courier New" w:eastAsia="Courier New" w:hAnsi="Courier New"/>
          <w:sz w:val="15"/>
          <w:szCs w:val="15"/>
          <w:color w:val="auto"/>
        </w:rPr>
        <w:t>(215) 704-8800</w:t>
      </w:r>
      <w:r>
        <w:rPr>
          <w:sz w:val="20"/>
          <w:szCs w:val="20"/>
          <w:color w:val="auto"/>
        </w:rPr>
        <w:tab/>
      </w:r>
      <w:r>
        <w:rPr>
          <w:rFonts w:ascii="Courier New" w:cs="Courier New" w:eastAsia="Courier New" w:hAnsi="Courier New"/>
          <w:sz w:val="15"/>
          <w:szCs w:val="15"/>
          <w:color w:val="auto"/>
        </w:rPr>
        <w:t>MARVELL TECHNOLOGY</w:t>
      </w:r>
    </w:p>
    <w:p>
      <w:pPr>
        <w:spacing w:after="0" w:line="5" w:lineRule="exact"/>
        <w:rPr>
          <w:sz w:val="20"/>
          <w:szCs w:val="20"/>
          <w:color w:val="auto"/>
        </w:rPr>
      </w:pPr>
    </w:p>
    <w:p>
      <w:pPr>
        <w:ind w:left="4620"/>
        <w:spacing w:after="0"/>
        <w:rPr>
          <w:sz w:val="20"/>
          <w:szCs w:val="20"/>
          <w:color w:val="auto"/>
        </w:rPr>
      </w:pPr>
      <w:r>
        <w:rPr>
          <w:rFonts w:ascii="Courier New" w:cs="Courier New" w:eastAsia="Courier New" w:hAnsi="Courier New"/>
          <w:sz w:val="15"/>
          <w:szCs w:val="15"/>
          <w:color w:val="auto"/>
        </w:rPr>
        <w:t>H 66212 BK</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260"/>
        <w:spacing w:after="0"/>
        <w:tabs>
          <w:tab w:leader="none" w:pos="3800" w:val="left"/>
          <w:tab w:leader="none" w:pos="5160" w:val="left"/>
        </w:tabs>
        <w:rPr>
          <w:sz w:val="20"/>
          <w:szCs w:val="20"/>
          <w:color w:val="auto"/>
        </w:rPr>
      </w:pPr>
      <w:r>
        <w:rPr>
          <w:rFonts w:ascii="Courier New" w:cs="Courier New" w:eastAsia="Courier New" w:hAnsi="Courier New"/>
          <w:sz w:val="15"/>
          <w:szCs w:val="15"/>
          <w:color w:val="auto"/>
        </w:rPr>
        <w:t>SALES: M. SANDMU: 415-543-8585</w:t>
      </w:r>
      <w:r>
        <w:rPr>
          <w:sz w:val="20"/>
          <w:szCs w:val="20"/>
          <w:color w:val="auto"/>
        </w:rPr>
        <w:tab/>
      </w:r>
      <w:r>
        <w:rPr>
          <w:rFonts w:ascii="Courier New" w:cs="Courier New" w:eastAsia="Courier New" w:hAnsi="Courier New"/>
          <w:sz w:val="15"/>
          <w:szCs w:val="15"/>
          <w:color w:val="auto"/>
        </w:rPr>
        <w:t>OPERATOR:</w:t>
      </w:r>
      <w:r>
        <w:rPr>
          <w:sz w:val="20"/>
          <w:szCs w:val="20"/>
          <w:color w:val="auto"/>
        </w:rPr>
        <w:tab/>
      </w:r>
      <w:r>
        <w:rPr>
          <w:rFonts w:ascii="Courier New" w:cs="Courier New" w:eastAsia="Courier New" w:hAnsi="Courier New"/>
          <w:sz w:val="15"/>
          <w:szCs w:val="15"/>
          <w:color w:val="auto"/>
        </w:rPr>
        <w:t>MT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260"/>
        <w:spacing w:after="0"/>
        <w:tabs>
          <w:tab w:leader="none" w:pos="4600" w:val="left"/>
        </w:tabs>
        <w:rPr>
          <w:sz w:val="20"/>
          <w:szCs w:val="20"/>
          <w:color w:val="auto"/>
        </w:rPr>
      </w:pPr>
      <w:r>
        <w:rPr>
          <w:rFonts w:ascii="Courier New" w:cs="Courier New" w:eastAsia="Courier New" w:hAnsi="Courier New"/>
          <w:sz w:val="15"/>
          <w:szCs w:val="15"/>
          <w:color w:val="auto"/>
        </w:rPr>
        <w:t>HOME 16/LIVE JOBS/M/MARVELL 66212</w:t>
      </w:r>
      <w:r>
        <w:rPr>
          <w:sz w:val="20"/>
          <w:szCs w:val="20"/>
          <w:color w:val="auto"/>
        </w:rPr>
        <w:tab/>
      </w:r>
      <w:r>
        <w:rPr>
          <w:rFonts w:ascii="Courier New" w:cs="Courier New" w:eastAsia="Courier New" w:hAnsi="Courier New"/>
          <w:sz w:val="15"/>
          <w:szCs w:val="15"/>
          <w:color w:val="auto"/>
        </w:rPr>
        <w:t>NEW</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ectPr>
          <w:pgSz w:w="11900" w:h="16838" w:orient="portrait"/>
          <w:cols w:equalWidth="0" w:num="1">
            <w:col w:w="10219"/>
          </w:cols>
          <w:pgMar w:left="240" w:top="142" w:right="1440" w:bottom="1440" w:gutter="0" w:footer="0" w:header="0"/>
        </w:sectPr>
      </w:pPr>
    </w:p>
    <w:bookmarkStart w:id="142" w:name="page143"/>
    <w:bookmarkEnd w:id="142"/>
    <w:p>
      <w:pPr>
        <w:ind w:left="267"/>
        <w:spacing w:after="0"/>
        <w:rPr>
          <w:sz w:val="20"/>
          <w:szCs w:val="20"/>
          <w:color w:val="auto"/>
        </w:rPr>
      </w:pPr>
      <w:r>
        <w:rPr>
          <w:rFonts w:ascii="Courier New" w:cs="Courier New" w:eastAsia="Courier New" w:hAnsi="Courier New"/>
          <w:sz w:val="15"/>
          <w:szCs w:val="15"/>
          <w:color w:val="auto"/>
        </w:rPr>
        <w:t>1</w:t>
      </w:r>
    </w:p>
    <w:p>
      <w:pPr>
        <w:spacing w:after="0" w:line="5"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Exhibit 5.1</w:t>
      </w:r>
    </w:p>
    <w:p>
      <w:pPr>
        <w:spacing w:after="0" w:line="180" w:lineRule="exact"/>
        <w:rPr>
          <w:sz w:val="20"/>
          <w:szCs w:val="20"/>
          <w:color w:val="auto"/>
        </w:rPr>
      </w:pPr>
    </w:p>
    <w:p>
      <w:pPr>
        <w:ind w:left="2007"/>
        <w:spacing w:after="0"/>
        <w:rPr>
          <w:sz w:val="20"/>
          <w:szCs w:val="20"/>
          <w:color w:val="auto"/>
        </w:rPr>
      </w:pPr>
      <w:r>
        <w:rPr>
          <w:rFonts w:ascii="Courier New" w:cs="Courier New" w:eastAsia="Courier New" w:hAnsi="Courier New"/>
          <w:sz w:val="15"/>
          <w:szCs w:val="15"/>
          <w:color w:val="auto"/>
        </w:rPr>
        <w:t>[CONYERS DILL &amp; PEARMAN LETTERHEAD]</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5 May 2000</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Marvell Technology Group, Ltd</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Marvell Semiconductor, Inc.</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645 Almanor Avenue</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Sunnyvale</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California CA 94086</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USA</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Dear Sirs</w:t>
      </w:r>
    </w:p>
    <w:p>
      <w:pPr>
        <w:spacing w:after="0" w:line="180"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REGISTRATION STATEMENT ON FORM S-1</w:t>
      </w:r>
    </w:p>
    <w:p>
      <w:pPr>
        <w:spacing w:after="0" w:line="180" w:lineRule="exact"/>
        <w:rPr>
          <w:sz w:val="20"/>
          <w:szCs w:val="20"/>
          <w:color w:val="auto"/>
        </w:rPr>
      </w:pPr>
    </w:p>
    <w:p>
      <w:pPr>
        <w:ind w:left="7" w:right="3039"/>
        <w:spacing w:after="0" w:line="246" w:lineRule="auto"/>
        <w:rPr>
          <w:sz w:val="20"/>
          <w:szCs w:val="20"/>
          <w:color w:val="auto"/>
        </w:rPr>
      </w:pPr>
      <w:r>
        <w:rPr>
          <w:rFonts w:ascii="Courier New" w:cs="Courier New" w:eastAsia="Courier New" w:hAnsi="Courier New"/>
          <w:sz w:val="15"/>
          <w:szCs w:val="15"/>
          <w:color w:val="auto"/>
        </w:rPr>
        <w:t>We have examined the Registration Statement on Form S-1 filed by you with the Securities and Exchange Commission (the "Commission") on or about 5 May 2000 (as such may be further amended or supplemented, the "Registration Statement"), in connection with the registration under the United States Securities Act of 1933, as amended (the "Act"), of common shares up to a value of $75,000,000 (the "Shares"). As your special legal counsel in Bermuda in connection with this transaction, we have examined the proceedings proposed to be taken by you in connection with the issuance and sale of the Shares.</w:t>
      </w:r>
    </w:p>
    <w:p>
      <w:pPr>
        <w:spacing w:after="0" w:line="180" w:lineRule="exact"/>
        <w:rPr>
          <w:sz w:val="20"/>
          <w:szCs w:val="20"/>
          <w:color w:val="auto"/>
        </w:rPr>
      </w:pPr>
    </w:p>
    <w:p>
      <w:pPr>
        <w:ind w:left="7" w:right="3039"/>
        <w:spacing w:after="0" w:line="247" w:lineRule="auto"/>
        <w:rPr>
          <w:sz w:val="20"/>
          <w:szCs w:val="20"/>
          <w:color w:val="auto"/>
        </w:rPr>
      </w:pPr>
      <w:r>
        <w:rPr>
          <w:rFonts w:ascii="Courier New" w:cs="Courier New" w:eastAsia="Courier New" w:hAnsi="Courier New"/>
          <w:sz w:val="15"/>
          <w:szCs w:val="15"/>
          <w:color w:val="auto"/>
        </w:rPr>
        <w:t>Based on the foregoing, it is our opinion that the Shares, when issued and sold in the manner described in the Registration Statement, will be legally and validly issued, fully paid and non-assessable under the laws of Bermuda.</w:t>
      </w:r>
    </w:p>
    <w:p>
      <w:pPr>
        <w:spacing w:after="0" w:line="174" w:lineRule="exact"/>
        <w:rPr>
          <w:sz w:val="20"/>
          <w:szCs w:val="20"/>
          <w:color w:val="auto"/>
        </w:rPr>
      </w:pPr>
    </w:p>
    <w:p>
      <w:pPr>
        <w:ind w:left="7" w:right="2959"/>
        <w:spacing w:after="0" w:line="246" w:lineRule="auto"/>
        <w:rPr>
          <w:sz w:val="20"/>
          <w:szCs w:val="20"/>
          <w:color w:val="auto"/>
        </w:rPr>
      </w:pPr>
      <w:r>
        <w:rPr>
          <w:rFonts w:ascii="Courier New" w:cs="Courier New" w:eastAsia="Courier New" w:hAnsi="Courier New"/>
          <w:sz w:val="15"/>
          <w:szCs w:val="15"/>
          <w:color w:val="auto"/>
        </w:rPr>
        <w:t>We consent to the use of this opinion as an exhibit to the Registration Statement, and further consent to the use of our name and to the use of our opinion regarding tax matters wherever appearing in the Registration Statement, including the prospectus constituting a part thereof, which has been approved by us, as such may be further amended or supplemented, or incorporated by reference in any Registration Statement relating to the prospectus filed pursuant to the Act.</w:t>
      </w:r>
    </w:p>
    <w:p>
      <w:pPr>
        <w:spacing w:after="0" w:line="17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Yours faithfully</w:t>
      </w:r>
    </w:p>
    <w:p>
      <w:pPr>
        <w:spacing w:after="0" w:line="35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 CONYERS DILL &amp; PEARMAN</w:t>
      </w:r>
    </w:p>
    <w:p>
      <w:pPr>
        <w:spacing w:after="0" w:line="5" w:lineRule="exact"/>
        <w:rPr>
          <w:sz w:val="20"/>
          <w:szCs w:val="20"/>
          <w:color w:val="auto"/>
        </w:rPr>
      </w:pPr>
    </w:p>
    <w:p>
      <w:pPr>
        <w:ind w:left="187" w:hanging="187"/>
        <w:spacing w:after="0"/>
        <w:tabs>
          <w:tab w:leader="none" w:pos="187"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rFonts w:ascii="Courier New" w:cs="Courier New" w:eastAsia="Courier New" w:hAnsi="Courier New"/>
          <w:sz w:val="15"/>
          <w:szCs w:val="15"/>
          <w:color w:val="auto"/>
        </w:rPr>
      </w:pPr>
    </w:p>
    <w:p>
      <w:pPr>
        <w:ind w:left="7"/>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CONYERS DILL &amp; PEARMAN</w:t>
      </w:r>
    </w:p>
    <w:p>
      <w:pPr>
        <w:sectPr>
          <w:pgSz w:w="11900" w:h="16838" w:orient="portrait"/>
          <w:cols w:equalWidth="0" w:num="1">
            <w:col w:w="10226"/>
          </w:cols>
          <w:pgMar w:left="233" w:top="141" w:right="1440" w:bottom="1440" w:gutter="0" w:footer="0" w:header="0"/>
        </w:sectPr>
      </w:pPr>
    </w:p>
    <w:bookmarkStart w:id="143" w:name="page144"/>
    <w:bookmarkEnd w:id="143"/>
    <w:p>
      <w:pPr>
        <w:ind w:left="260"/>
        <w:spacing w:after="0"/>
        <w:rPr>
          <w:sz w:val="20"/>
          <w:szCs w:val="20"/>
          <w:color w:val="auto"/>
        </w:rPr>
      </w:pPr>
      <w:r>
        <w:rPr>
          <w:rFonts w:ascii="Courier New" w:cs="Courier New" w:eastAsia="Courier New" w:hAnsi="Courier New"/>
          <w:sz w:val="15"/>
          <w:szCs w:val="15"/>
          <w:color w:val="auto"/>
        </w:rPr>
        <w:t>1</w:t>
      </w:r>
    </w:p>
    <w:p>
      <w:pPr>
        <w:spacing w:after="0" w:line="5"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EXHIBIT 8.1</w:t>
      </w:r>
    </w:p>
    <w:p>
      <w:pPr>
        <w:spacing w:after="0" w:line="200" w:lineRule="exact"/>
        <w:rPr>
          <w:sz w:val="20"/>
          <w:szCs w:val="20"/>
          <w:color w:val="auto"/>
        </w:rPr>
      </w:pPr>
    </w:p>
    <w:p>
      <w:pPr>
        <w:spacing w:after="0" w:line="329" w:lineRule="exact"/>
        <w:rPr>
          <w:sz w:val="20"/>
          <w:szCs w:val="20"/>
          <w:color w:val="auto"/>
        </w:rPr>
      </w:pPr>
    </w:p>
    <w:p>
      <w:pPr>
        <w:ind w:left="2180"/>
        <w:spacing w:after="0"/>
        <w:rPr>
          <w:sz w:val="20"/>
          <w:szCs w:val="20"/>
          <w:color w:val="auto"/>
        </w:rPr>
      </w:pPr>
      <w:r>
        <w:rPr>
          <w:rFonts w:ascii="Courier New" w:cs="Courier New" w:eastAsia="Courier New" w:hAnsi="Courier New"/>
          <w:sz w:val="15"/>
          <w:szCs w:val="15"/>
          <w:color w:val="auto"/>
        </w:rPr>
        <w:t>[FENWICK &amp; WEST LLP LETTERHEAD]</w:t>
      </w:r>
    </w:p>
    <w:p>
      <w:pPr>
        <w:spacing w:after="0" w:line="200" w:lineRule="exact"/>
        <w:rPr>
          <w:sz w:val="20"/>
          <w:szCs w:val="20"/>
          <w:color w:val="auto"/>
        </w:rPr>
      </w:pPr>
    </w:p>
    <w:p>
      <w:pPr>
        <w:spacing w:after="0" w:line="329" w:lineRule="exact"/>
        <w:rPr>
          <w:sz w:val="20"/>
          <w:szCs w:val="20"/>
          <w:color w:val="auto"/>
        </w:rPr>
      </w:pPr>
    </w:p>
    <w:p>
      <w:pPr>
        <w:ind w:left="3080"/>
        <w:spacing w:after="0"/>
        <w:rPr>
          <w:sz w:val="20"/>
          <w:szCs w:val="20"/>
          <w:color w:val="auto"/>
        </w:rPr>
      </w:pPr>
      <w:r>
        <w:rPr>
          <w:rFonts w:ascii="Courier New" w:cs="Courier New" w:eastAsia="Courier New" w:hAnsi="Courier New"/>
          <w:sz w:val="15"/>
          <w:szCs w:val="15"/>
          <w:color w:val="auto"/>
        </w:rPr>
        <w:t>May 3, 2000</w:t>
      </w: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Clarendon House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 Church Street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HMCX</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Attention: Board of Directors</w:t>
      </w:r>
    </w:p>
    <w:p>
      <w:pPr>
        <w:spacing w:after="0" w:line="180" w:lineRule="exact"/>
        <w:rPr>
          <w:sz w:val="20"/>
          <w:szCs w:val="20"/>
          <w:color w:val="auto"/>
        </w:rPr>
      </w:pPr>
    </w:p>
    <w:p>
      <w:pPr>
        <w:ind w:left="820" w:right="2959" w:hanging="379"/>
        <w:spacing w:after="0" w:line="247" w:lineRule="auto"/>
        <w:tabs>
          <w:tab w:leader="none" w:pos="800" w:val="left"/>
        </w:tabs>
        <w:rPr>
          <w:sz w:val="20"/>
          <w:szCs w:val="20"/>
          <w:color w:val="auto"/>
        </w:rPr>
      </w:pPr>
      <w:r>
        <w:rPr>
          <w:rFonts w:ascii="Courier New" w:cs="Courier New" w:eastAsia="Courier New" w:hAnsi="Courier New"/>
          <w:sz w:val="15"/>
          <w:szCs w:val="15"/>
          <w:color w:val="auto"/>
        </w:rPr>
        <w:t>Re:</w:t>
        <w:tab/>
        <w:t>Tax Opinion for the Initial Public Offering of Marvell Technology Group Ltd.</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80" w:lineRule="exact"/>
        <w:rPr>
          <w:sz w:val="20"/>
          <w:szCs w:val="20"/>
          <w:color w:val="auto"/>
        </w:rPr>
      </w:pPr>
    </w:p>
    <w:p>
      <w:pPr>
        <w:jc w:val="both"/>
        <w:ind w:right="3499" w:firstLine="454"/>
        <w:spacing w:after="0" w:line="247" w:lineRule="auto"/>
        <w:rPr>
          <w:sz w:val="20"/>
          <w:szCs w:val="20"/>
          <w:color w:val="auto"/>
        </w:rPr>
      </w:pPr>
      <w:r>
        <w:rPr>
          <w:rFonts w:ascii="Courier New" w:cs="Courier New" w:eastAsia="Courier New" w:hAnsi="Courier New"/>
          <w:sz w:val="15"/>
          <w:szCs w:val="15"/>
          <w:color w:val="auto"/>
        </w:rPr>
        <w:t>We have been requested to render an opinion concerning the matters of United States federal income tax law in connection with the initial public offering of Marvell Technology Group Ltd. ("Marvell").</w:t>
      </w:r>
    </w:p>
    <w:p>
      <w:pPr>
        <w:spacing w:after="0" w:line="174"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It is our opinion that the section of the Form S-1 entitled "Taxation of Shareholders -- United States Federal Income Tax Considerations" summarizes the material United States federal income tax considerations that apply to the ownership and disposition of Marvell common stock held by prospective United States Holders, as that term is defined therein, as of the date of the Form S-1.</w:t>
      </w:r>
    </w:p>
    <w:p>
      <w:pPr>
        <w:spacing w:after="0" w:line="178"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You should be aware that an opinion of counsel represents only counsel's best legal judgment, and has no binding effect or official status of any kind, and that no assurance can be given that contrary positions may not be taken by the Internal Revenue Service or that a court considering the issues would not hold otherwise. We undertake no responsibility to advise you of any subsequent developments in the application, operation or interpretation of the United States federal income tax laws.</w:t>
      </w:r>
    </w:p>
    <w:p>
      <w:pPr>
        <w:spacing w:after="0" w:line="179" w:lineRule="exact"/>
        <w:rPr>
          <w:sz w:val="20"/>
          <w:szCs w:val="20"/>
          <w:color w:val="auto"/>
        </w:rPr>
      </w:pPr>
    </w:p>
    <w:p>
      <w:pPr>
        <w:ind w:right="2959" w:firstLine="454"/>
        <w:spacing w:after="0" w:line="246" w:lineRule="auto"/>
        <w:rPr>
          <w:sz w:val="20"/>
          <w:szCs w:val="20"/>
          <w:color w:val="auto"/>
        </w:rPr>
      </w:pPr>
      <w:r>
        <w:rPr>
          <w:rFonts w:ascii="Courier New" w:cs="Courier New" w:eastAsia="Courier New" w:hAnsi="Courier New"/>
          <w:sz w:val="15"/>
          <w:szCs w:val="15"/>
          <w:color w:val="auto"/>
        </w:rPr>
        <w:t>This opinion is being delivered solely for use in connection with the initial public offering of Marvell. This opinion may not otherwise be relied upon or utilized for any other purpose or by any other person or entity, and may not be made available to any other person or entity, without our prior written consent.</w:t>
      </w:r>
    </w:p>
    <w:p>
      <w:pPr>
        <w:spacing w:after="0" w:line="178"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Very truly yours,</w:t>
      </w:r>
    </w:p>
    <w:p>
      <w:pPr>
        <w:spacing w:after="0" w:line="180"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/s/ FENWICK &amp; WEST LLP</w:t>
      </w:r>
    </w:p>
    <w:p>
      <w:pPr>
        <w:spacing w:after="0" w:line="5"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FENWICK &amp; WEST LLP</w:t>
      </w:r>
    </w:p>
    <w:p>
      <w:pPr>
        <w:spacing w:after="0" w:line="5"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A LIMITED LIABILITY PARTNERSHIP</w:t>
      </w:r>
    </w:p>
    <w:p>
      <w:pPr>
        <w:spacing w:after="0" w:line="5"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INCLUDING PROFESSIONAL CORPORATIONS</w:t>
      </w:r>
    </w:p>
    <w:p>
      <w:pPr>
        <w:sectPr>
          <w:pgSz w:w="11900" w:h="16838" w:orient="portrait"/>
          <w:cols w:equalWidth="0" w:num="1">
            <w:col w:w="10219"/>
          </w:cols>
          <w:pgMar w:left="240" w:top="141" w:right="1440" w:bottom="1440" w:gutter="0" w:footer="0" w:header="0"/>
        </w:sectPr>
      </w:pPr>
    </w:p>
    <w:bookmarkStart w:id="144" w:name="page145"/>
    <w:bookmarkEnd w:id="144"/>
    <w:p>
      <w:pPr>
        <w:ind w:left="260"/>
        <w:spacing w:after="0"/>
        <w:rPr>
          <w:sz w:val="20"/>
          <w:szCs w:val="20"/>
          <w:color w:val="auto"/>
        </w:rPr>
      </w:pPr>
      <w:r>
        <w:rPr>
          <w:rFonts w:ascii="Courier New" w:cs="Courier New" w:eastAsia="Courier New" w:hAnsi="Courier New"/>
          <w:sz w:val="15"/>
          <w:szCs w:val="15"/>
          <w:color w:val="auto"/>
        </w:rPr>
        <w:t>1</w:t>
      </w:r>
    </w:p>
    <w:p>
      <w:pPr>
        <w:spacing w:after="0" w:line="5"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EXHIBIT 10.7</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LOGO]</w:t>
      </w:r>
    </w:p>
    <w:p>
      <w:pPr>
        <w:spacing w:after="0" w:line="5" w:lineRule="exact"/>
        <w:rPr>
          <w:sz w:val="20"/>
          <w:szCs w:val="20"/>
          <w:color w:val="auto"/>
        </w:rPr>
      </w:pPr>
    </w:p>
    <w:p>
      <w:pPr>
        <w:ind w:left="4620"/>
        <w:spacing w:after="0"/>
        <w:rPr>
          <w:sz w:val="20"/>
          <w:szCs w:val="20"/>
          <w:color w:val="auto"/>
        </w:rPr>
      </w:pPr>
      <w:r>
        <w:rPr>
          <w:rFonts w:ascii="Courier New" w:cs="Courier New" w:eastAsia="Courier New" w:hAnsi="Courier New"/>
          <w:sz w:val="15"/>
          <w:szCs w:val="15"/>
          <w:color w:val="auto"/>
        </w:rPr>
        <w:t>MARVELL TECHNOLOGY GROUP LTD.</w:t>
      </w:r>
    </w:p>
    <w:p>
      <w:pPr>
        <w:spacing w:after="0" w:line="5"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WAFER PURCHASE AGREEMENT</w:t>
      </w:r>
    </w:p>
    <w:p>
      <w:pPr>
        <w:spacing w:after="0" w:line="354"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THIS WAFER PURCHASE AGREEMENT (the "Agreement") is entered into as of June 30, 1997 (the "Effective Date"), by and between MARVELL TECHNOLOGY GROUP, LTD., a Bermuda corporation, having its principal place of business at Clarendon House, 2 Churchill Street, Hamilton HM11, Bermuda ("MARVELL"), and TAIWAN SEMICONDUCTOR MANUFACTURING CORPORATION, a Taiwan corporation having its principal place of business at No. 121, PARK AVE. 3, SBIP, Hsio-Chu, Taiwan, R.O.C. ("TSMC").</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RECITALS</w:t>
      </w:r>
    </w:p>
    <w:p>
      <w:pPr>
        <w:spacing w:after="0" w:line="180" w:lineRule="exact"/>
        <w:rPr>
          <w:sz w:val="20"/>
          <w:szCs w:val="20"/>
          <w:color w:val="auto"/>
        </w:rPr>
      </w:pPr>
    </w:p>
    <w:p>
      <w:pPr>
        <w:ind w:right="3779" w:firstLine="727"/>
        <w:spacing w:after="0" w:line="247" w:lineRule="auto"/>
        <w:rPr>
          <w:sz w:val="20"/>
          <w:szCs w:val="20"/>
          <w:color w:val="auto"/>
        </w:rPr>
      </w:pPr>
      <w:r>
        <w:rPr>
          <w:rFonts w:ascii="Courier New" w:cs="Courier New" w:eastAsia="Courier New" w:hAnsi="Courier New"/>
          <w:sz w:val="15"/>
          <w:szCs w:val="15"/>
          <w:color w:val="auto"/>
        </w:rPr>
        <w:t>WHEREAS, MARVELL desires to have certain products of its design manufactured by TSMC for sale by MARVELL; and</w:t>
      </w:r>
    </w:p>
    <w:p>
      <w:pPr>
        <w:spacing w:after="0" w:line="175" w:lineRule="exact"/>
        <w:rPr>
          <w:sz w:val="20"/>
          <w:szCs w:val="20"/>
          <w:color w:val="auto"/>
        </w:rPr>
      </w:pPr>
    </w:p>
    <w:p>
      <w:pPr>
        <w:ind w:right="2959" w:firstLine="727"/>
        <w:spacing w:after="0" w:line="247" w:lineRule="auto"/>
        <w:rPr>
          <w:sz w:val="20"/>
          <w:szCs w:val="20"/>
          <w:color w:val="auto"/>
        </w:rPr>
      </w:pPr>
      <w:r>
        <w:rPr>
          <w:rFonts w:ascii="Courier New" w:cs="Courier New" w:eastAsia="Courier New" w:hAnsi="Courier New"/>
          <w:sz w:val="15"/>
          <w:szCs w:val="15"/>
          <w:color w:val="auto"/>
        </w:rPr>
        <w:t>WHEREAS, TSMC has the capability of manufacturing MARVELL's products and has agreed to supply to MARVELL certain fabricated silicon wafers.</w:t>
      </w:r>
    </w:p>
    <w:p>
      <w:pPr>
        <w:spacing w:after="0" w:line="175" w:lineRule="exact"/>
        <w:rPr>
          <w:sz w:val="20"/>
          <w:szCs w:val="20"/>
          <w:color w:val="auto"/>
        </w:rPr>
      </w:pPr>
    </w:p>
    <w:p>
      <w:pPr>
        <w:ind w:right="3319" w:firstLine="727"/>
        <w:spacing w:after="0" w:line="247" w:lineRule="auto"/>
        <w:rPr>
          <w:sz w:val="20"/>
          <w:szCs w:val="20"/>
          <w:color w:val="auto"/>
        </w:rPr>
      </w:pPr>
      <w:r>
        <w:rPr>
          <w:rFonts w:ascii="Courier New" w:cs="Courier New" w:eastAsia="Courier New" w:hAnsi="Courier New"/>
          <w:sz w:val="15"/>
          <w:szCs w:val="15"/>
          <w:color w:val="auto"/>
        </w:rPr>
        <w:t>THEREFORE, in consideration of the foregoing and covenants contained below, the parties agree as follows: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1. Definitions.</w:t>
      </w:r>
    </w:p>
    <w:p>
      <w:pPr>
        <w:spacing w:after="0" w:line="180" w:lineRule="exact"/>
        <w:rPr>
          <w:sz w:val="20"/>
          <w:szCs w:val="20"/>
          <w:color w:val="auto"/>
        </w:rPr>
      </w:pPr>
    </w:p>
    <w:p>
      <w:pPr>
        <w:ind w:right="3499" w:firstLine="727"/>
        <w:spacing w:after="0" w:line="247" w:lineRule="auto"/>
        <w:rPr>
          <w:sz w:val="20"/>
          <w:szCs w:val="20"/>
          <w:color w:val="auto"/>
        </w:rPr>
      </w:pPr>
      <w:r>
        <w:rPr>
          <w:rFonts w:ascii="Courier New" w:cs="Courier New" w:eastAsia="Courier New" w:hAnsi="Courier New"/>
          <w:sz w:val="15"/>
          <w:szCs w:val="15"/>
          <w:color w:val="auto"/>
        </w:rPr>
        <w:t>1.1 "Acceptance Criteria" shall mean the electrical and visual specifications described in Exhibit A to this Agreement.</w:t>
      </w:r>
    </w:p>
    <w:p>
      <w:pPr>
        <w:spacing w:after="0" w:line="175" w:lineRule="exact"/>
        <w:rPr>
          <w:sz w:val="20"/>
          <w:szCs w:val="20"/>
          <w:color w:val="auto"/>
        </w:rPr>
      </w:pPr>
    </w:p>
    <w:p>
      <w:pPr>
        <w:ind w:right="3139" w:firstLine="727"/>
        <w:spacing w:after="0" w:line="247" w:lineRule="auto"/>
        <w:rPr>
          <w:sz w:val="20"/>
          <w:szCs w:val="20"/>
          <w:color w:val="auto"/>
        </w:rPr>
      </w:pPr>
      <w:r>
        <w:rPr>
          <w:rFonts w:ascii="Courier New" w:cs="Courier New" w:eastAsia="Courier New" w:hAnsi="Courier New"/>
          <w:sz w:val="15"/>
          <w:szCs w:val="15"/>
          <w:color w:val="auto"/>
        </w:rPr>
        <w:t>1.2 "TSMC Capacity Commitment" shall mean TSMC's commitment as set forth in Section 3.2 below and Exhibit B attached hereto.</w:t>
      </w:r>
    </w:p>
    <w:p>
      <w:pPr>
        <w:spacing w:after="0" w:line="175"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1.3 "Process" shall mean TSMC's mixed mode, double and triple metal logic processes used by TSMC according to this Agreement to manufacture one or more of the Products or any equivalent process developed by TSMC that meets with MARVELL's approval.</w:t>
      </w:r>
    </w:p>
    <w:p>
      <w:pPr>
        <w:spacing w:after="0" w:line="177" w:lineRule="exact"/>
        <w:rPr>
          <w:sz w:val="20"/>
          <w:szCs w:val="20"/>
          <w:color w:val="auto"/>
        </w:rPr>
      </w:pPr>
    </w:p>
    <w:p>
      <w:pPr>
        <w:ind w:right="3139" w:firstLine="727"/>
        <w:spacing w:after="0" w:line="247" w:lineRule="auto"/>
        <w:rPr>
          <w:sz w:val="20"/>
          <w:szCs w:val="20"/>
          <w:color w:val="auto"/>
        </w:rPr>
      </w:pPr>
      <w:r>
        <w:rPr>
          <w:rFonts w:ascii="Courier New" w:cs="Courier New" w:eastAsia="Courier New" w:hAnsi="Courier New"/>
          <w:sz w:val="15"/>
          <w:szCs w:val="15"/>
          <w:color w:val="auto"/>
        </w:rPr>
        <w:t>1.4 "Product(s)" shall mean MARVELL's integrated circuits which it requests TSMC to manufacture and provide in Wafer form.</w:t>
      </w:r>
    </w:p>
    <w:p>
      <w:pPr>
        <w:spacing w:after="0" w:line="175" w:lineRule="exact"/>
        <w:rPr>
          <w:sz w:val="20"/>
          <w:szCs w:val="20"/>
          <w:color w:val="auto"/>
        </w:rPr>
      </w:pPr>
    </w:p>
    <w:p>
      <w:pPr>
        <w:ind w:right="3039" w:firstLine="727"/>
        <w:spacing w:after="0" w:line="246" w:lineRule="auto"/>
        <w:rPr>
          <w:sz w:val="20"/>
          <w:szCs w:val="20"/>
          <w:color w:val="auto"/>
        </w:rPr>
      </w:pPr>
      <w:r>
        <w:rPr>
          <w:rFonts w:ascii="Courier New" w:cs="Courier New" w:eastAsia="Courier New" w:hAnsi="Courier New"/>
          <w:sz w:val="15"/>
          <w:szCs w:val="15"/>
          <w:color w:val="auto"/>
        </w:rPr>
        <w:t>1.5 "Proprietary Information" shall mean information that the disclosing party considers to be proprietary and/or confidential, including but not limited to, trade secrets, discoveries, ideas, concepts, know-how, techniques, designs, specifications, drawings, diagrams, data, computer programs, business activities and operations, reports, studies and other technical and business information.</w:t>
      </w:r>
    </w:p>
    <w:p>
      <w:pPr>
        <w:spacing w:after="0" w:line="178" w:lineRule="exact"/>
        <w:rPr>
          <w:sz w:val="20"/>
          <w:szCs w:val="20"/>
          <w:color w:val="auto"/>
        </w:rPr>
      </w:pPr>
    </w:p>
    <w:p>
      <w:pPr>
        <w:ind w:right="3039" w:firstLine="727"/>
        <w:spacing w:after="0" w:line="246" w:lineRule="auto"/>
        <w:rPr>
          <w:sz w:val="20"/>
          <w:szCs w:val="20"/>
          <w:color w:val="auto"/>
        </w:rPr>
      </w:pPr>
      <w:r>
        <w:rPr>
          <w:rFonts w:ascii="Courier New" w:cs="Courier New" w:eastAsia="Courier New" w:hAnsi="Courier New"/>
          <w:sz w:val="15"/>
          <w:szCs w:val="15"/>
          <w:color w:val="auto"/>
        </w:rPr>
        <w:t>1.6 "Wafer(s)" shall mean silicon wafers manufactured by TSMC and sold exclusively to MARVELL using the Process agreed to by the parties. Wafer requirements shall be stated in six (6) inch equivalents; all Wafers shall be six- (6-) inch or eight- (8-) inch silicon wafers, unless both parties mutually agree otherwise.</w:t>
      </w:r>
    </w:p>
    <w:p>
      <w:pPr>
        <w:sectPr>
          <w:pgSz w:w="11900" w:h="16838" w:orient="portrait"/>
          <w:cols w:equalWidth="0" w:num="1">
            <w:col w:w="10219"/>
          </w:cols>
          <w:pgMar w:left="240" w:top="141" w:right="1440" w:bottom="1440" w:gutter="0" w:footer="0" w:header="0"/>
        </w:sectPr>
      </w:pPr>
    </w:p>
    <w:bookmarkStart w:id="145" w:name="page146"/>
    <w:bookmarkEnd w:id="145"/>
    <w:p>
      <w:pPr>
        <w:ind w:left="260"/>
        <w:spacing w:after="0"/>
        <w:rPr>
          <w:sz w:val="20"/>
          <w:szCs w:val="20"/>
          <w:color w:val="auto"/>
        </w:rPr>
      </w:pPr>
      <w:r>
        <w:rPr>
          <w:rFonts w:ascii="Courier New" w:cs="Courier New" w:eastAsia="Courier New" w:hAnsi="Courier New"/>
          <w:sz w:val="15"/>
          <w:szCs w:val="15"/>
          <w:color w:val="auto"/>
        </w:rPr>
        <w:t>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ectPr>
          <w:pgSz w:w="11900" w:h="16838" w:orient="portrait"/>
          <w:cols w:equalWidth="0" w:num="2">
            <w:col w:w="3900" w:space="720"/>
            <w:col w:w="5599"/>
          </w:cols>
          <w:pgMar w:left="240" w:top="293" w:right="1440" w:bottom="1440" w:gutter="0" w:footer="0" w:header="0"/>
        </w:sectPr>
      </w:pPr>
    </w:p>
    <w:p>
      <w:pPr>
        <w:spacing w:after="0"/>
        <w:rPr>
          <w:sz w:val="20"/>
          <w:szCs w:val="20"/>
          <w:color w:val="auto"/>
        </w:rPr>
      </w:pPr>
      <w:r>
        <w:rPr>
          <w:rFonts w:ascii="Courier New" w:cs="Courier New" w:eastAsia="Courier New" w:hAnsi="Courier New"/>
          <w:sz w:val="15"/>
          <w:szCs w:val="15"/>
          <w:color w:val="auto"/>
        </w:rPr>
        <w:t>Section 2. Process Technical Information.</w:t>
      </w:r>
    </w:p>
    <w:p>
      <w:pPr>
        <w:sectPr>
          <w:pgSz w:w="11900" w:h="16838" w:orient="portrait"/>
          <w:cols w:equalWidth="0" w:num="1">
            <w:col w:w="10219"/>
          </w:cols>
          <w:pgMar w:left="240" w:top="293" w:right="1440" w:bottom="1440" w:gutter="0" w:footer="0" w:header="0"/>
          <w:type w:val="continuous"/>
        </w:sectPr>
      </w:pP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For each Process, TSMC shall provide MARVELL in writing with all technical information that MARVELL reasonably requires to develop circuit simulation models or data bases, or both. The information to be supplied by TSMC shall include but not be limited to the following:</w:t>
      </w:r>
    </w:p>
    <w:p>
      <w:pPr>
        <w:spacing w:after="0" w:line="177" w:lineRule="exact"/>
        <w:rPr>
          <w:sz w:val="20"/>
          <w:szCs w:val="20"/>
          <w:color w:val="auto"/>
        </w:rPr>
      </w:pPr>
    </w:p>
    <w:p>
      <w:pPr>
        <w:ind w:left="1360" w:hanging="458"/>
        <w:spacing w:after="0"/>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detailed design rules;</w:t>
      </w:r>
    </w:p>
    <w:p>
      <w:pPr>
        <w:spacing w:after="0" w:line="179" w:lineRule="exact"/>
        <w:rPr>
          <w:rFonts w:ascii="Courier New" w:cs="Courier New" w:eastAsia="Courier New" w:hAnsi="Courier New"/>
          <w:sz w:val="15"/>
          <w:szCs w:val="15"/>
          <w:color w:val="auto"/>
        </w:rPr>
      </w:pPr>
    </w:p>
    <w:p>
      <w:pPr>
        <w:ind w:left="1360" w:hanging="458"/>
        <w:spacing w:after="0"/>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process flow outline;</w:t>
      </w:r>
    </w:p>
    <w:p>
      <w:pPr>
        <w:spacing w:after="0" w:line="179" w:lineRule="exact"/>
        <w:rPr>
          <w:rFonts w:ascii="Courier New" w:cs="Courier New" w:eastAsia="Courier New" w:hAnsi="Courier New"/>
          <w:sz w:val="15"/>
          <w:szCs w:val="15"/>
          <w:color w:val="auto"/>
        </w:rPr>
      </w:pPr>
    </w:p>
    <w:p>
      <w:pPr>
        <w:ind w:left="1360" w:hanging="458"/>
        <w:spacing w:after="0"/>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process parameter specifications;</w:t>
      </w:r>
    </w:p>
    <w:p>
      <w:pPr>
        <w:spacing w:after="0" w:line="179" w:lineRule="exact"/>
        <w:rPr>
          <w:rFonts w:ascii="Courier New" w:cs="Courier New" w:eastAsia="Courier New" w:hAnsi="Courier New"/>
          <w:sz w:val="15"/>
          <w:szCs w:val="15"/>
          <w:color w:val="auto"/>
        </w:rPr>
      </w:pPr>
    </w:p>
    <w:p>
      <w:pPr>
        <w:ind w:left="1360" w:hanging="458"/>
        <w:spacing w:after="0"/>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electric parameter specifications;</w:t>
      </w:r>
    </w:p>
    <w:p>
      <w:pPr>
        <w:spacing w:after="0" w:line="179" w:lineRule="exact"/>
        <w:rPr>
          <w:rFonts w:ascii="Courier New" w:cs="Courier New" w:eastAsia="Courier New" w:hAnsi="Courier New"/>
          <w:sz w:val="15"/>
          <w:szCs w:val="15"/>
          <w:color w:val="auto"/>
        </w:rPr>
      </w:pPr>
    </w:p>
    <w:p>
      <w:pPr>
        <w:ind w:left="1360" w:hanging="458"/>
        <w:spacing w:after="0"/>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quality control monitor flow;</w:t>
      </w:r>
    </w:p>
    <w:p>
      <w:pPr>
        <w:spacing w:after="0" w:line="179" w:lineRule="exact"/>
        <w:rPr>
          <w:rFonts w:ascii="Courier New" w:cs="Courier New" w:eastAsia="Courier New" w:hAnsi="Courier New"/>
          <w:sz w:val="15"/>
          <w:szCs w:val="15"/>
          <w:color w:val="auto"/>
        </w:rPr>
      </w:pPr>
    </w:p>
    <w:p>
      <w:pPr>
        <w:ind w:left="1360" w:hanging="458"/>
        <w:spacing w:after="0"/>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SPICE model parameters; and</w:t>
      </w:r>
    </w:p>
    <w:p>
      <w:pPr>
        <w:spacing w:after="0" w:line="179" w:lineRule="exact"/>
        <w:rPr>
          <w:rFonts w:ascii="Courier New" w:cs="Courier New" w:eastAsia="Courier New" w:hAnsi="Courier New"/>
          <w:sz w:val="15"/>
          <w:szCs w:val="15"/>
          <w:color w:val="auto"/>
        </w:rPr>
      </w:pPr>
    </w:p>
    <w:p>
      <w:pPr>
        <w:ind w:left="1360" w:right="3599" w:hanging="458"/>
        <w:spacing w:after="0" w:line="247" w:lineRule="auto"/>
        <w:tabs>
          <w:tab w:leader="none" w:pos="136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information as shall be mutually agreed upon by both parties.</w:t>
      </w:r>
    </w:p>
    <w:p>
      <w:pPr>
        <w:spacing w:after="0" w:line="175" w:lineRule="exact"/>
        <w:rPr>
          <w:sz w:val="20"/>
          <w:szCs w:val="20"/>
          <w:color w:val="auto"/>
        </w:rPr>
      </w:pPr>
    </w:p>
    <w:p>
      <w:pPr>
        <w:spacing w:after="0"/>
        <w:tabs>
          <w:tab w:leader="none" w:pos="1060" w:val="left"/>
        </w:tabs>
        <w:rPr>
          <w:sz w:val="20"/>
          <w:szCs w:val="20"/>
          <w:color w:val="auto"/>
        </w:rPr>
      </w:pPr>
      <w:r>
        <w:rPr>
          <w:rFonts w:ascii="Courier New" w:cs="Courier New" w:eastAsia="Courier New" w:hAnsi="Courier New"/>
          <w:sz w:val="15"/>
          <w:szCs w:val="15"/>
          <w:color w:val="auto"/>
        </w:rPr>
        <w:t>Section 3.</w:t>
        <w:tab/>
        <w:t>Wafer Capacity Commitment to MARVELL.</w:t>
      </w:r>
    </w:p>
    <w:p>
      <w:pPr>
        <w:spacing w:after="0" w:line="180"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3.1 Manufacturing. Upon MARVELL's orders therefor and subject to qualification pursuant to Section 5 below, TSMC agrees to manufacture and sell Products, and MARVELL agrees to purchase such Products from TSMC, on the terms and conditions set forth herein. TSMC agrees to provide MARVELL access to TSMC wafer fabs which give the best cost, efficiency and lowest defect density available.</w:t>
      </w:r>
    </w:p>
    <w:p>
      <w:pPr>
        <w:spacing w:after="0" w:line="178" w:lineRule="exact"/>
        <w:rPr>
          <w:sz w:val="20"/>
          <w:szCs w:val="20"/>
          <w:color w:val="auto"/>
        </w:rPr>
      </w:pPr>
    </w:p>
    <w:p>
      <w:pPr>
        <w:ind w:right="3039" w:firstLine="454"/>
        <w:spacing w:after="0" w:line="247" w:lineRule="auto"/>
        <w:rPr>
          <w:sz w:val="20"/>
          <w:szCs w:val="20"/>
          <w:color w:val="auto"/>
        </w:rPr>
      </w:pPr>
      <w:r>
        <w:rPr>
          <w:rFonts w:ascii="Courier New" w:cs="Courier New" w:eastAsia="Courier New" w:hAnsi="Courier New"/>
          <w:sz w:val="15"/>
          <w:szCs w:val="15"/>
          <w:color w:val="auto"/>
        </w:rPr>
        <w:t>3.2 TSMC Capacity Commitment. Effective immediately, TSMC shall reserve for and allocate to MARVELL such minimum wafer manufacturing capacity as is set forth on Exhibit B at the prices set forth in Section 6.</w:t>
      </w:r>
    </w:p>
    <w:p>
      <w:pPr>
        <w:spacing w:after="0" w:line="174"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3.3 Reject Wafer Protection. After stable yields have been achieved, the parties shall agree, in good faith, on the average standard yield per wafer sort. If TSMC produces any Wafers which yield twenty percent (20%) or less of the average standard yield at wafer sort, then TSMC shall credit MARVELL for the full price MARVELL paid for such Wafers. If TSMC produces any Wafers which yield between twenty percent (20%) and eighty percent (80%) of the average standard yield at wafer sort, then TSMC shall credit MARVELL for a pro-rata portion of the full price MARVELL paid for such Wafers. If MARVELL requests Wafers to replace those rejected, TSMC shall use reasonable best efforts to replace such Wafers; in any event, TSMC will restart the lots within two weeks of the rejection. In the event TSMC requests an RMA, MARVELL will use reasonable commercial efforts to determine the cause of a low yield and work with TSMC to provide a corrective action. Wafer sort will be done by TSMC at TSMC or an agreed upon location.</w:t>
      </w:r>
    </w:p>
    <w:p>
      <w:pPr>
        <w:spacing w:after="0" w:line="183"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19"/>
          </w:cols>
          <w:pgMar w:left="240" w:top="293" w:right="1440" w:bottom="1440" w:gutter="0" w:footer="0" w:header="0"/>
          <w:type w:val="continuous"/>
        </w:sectPr>
      </w:pPr>
    </w:p>
    <w:bookmarkStart w:id="146" w:name="page147"/>
    <w:bookmarkEnd w:id="146"/>
    <w:p>
      <w:pPr>
        <w:ind w:left="260"/>
        <w:spacing w:after="0"/>
        <w:rPr>
          <w:sz w:val="20"/>
          <w:szCs w:val="20"/>
          <w:color w:val="auto"/>
        </w:rPr>
      </w:pPr>
      <w:r>
        <w:rPr>
          <w:rFonts w:ascii="Courier New" w:cs="Courier New" w:eastAsia="Courier New" w:hAnsi="Courier New"/>
          <w:sz w:val="15"/>
          <w:szCs w:val="15"/>
          <w:color w:val="auto"/>
        </w:rPr>
        <w:t>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ectPr>
          <w:pgSz w:w="11900" w:h="16838" w:orient="portrait"/>
          <w:cols w:equalWidth="0" w:num="2">
            <w:col w:w="3900" w:space="720"/>
            <w:col w:w="5599"/>
          </w:cols>
          <w:pgMar w:left="240" w:top="293" w:right="1440" w:bottom="1440" w:gutter="0" w:footer="0" w:header="0"/>
        </w:sectPr>
      </w:pPr>
    </w:p>
    <w:p>
      <w:pPr>
        <w:spacing w:after="0"/>
        <w:rPr>
          <w:sz w:val="20"/>
          <w:szCs w:val="20"/>
          <w:color w:val="auto"/>
        </w:rPr>
      </w:pPr>
      <w:r>
        <w:rPr>
          <w:rFonts w:ascii="Courier New" w:cs="Courier New" w:eastAsia="Courier New" w:hAnsi="Courier New"/>
          <w:sz w:val="15"/>
          <w:szCs w:val="15"/>
          <w:color w:val="auto"/>
        </w:rPr>
        <w:t>Section 4. Mask Tooling Sets.</w:t>
      </w:r>
    </w:p>
    <w:p>
      <w:pPr>
        <w:sectPr>
          <w:pgSz w:w="11900" w:h="16838" w:orient="portrait"/>
          <w:cols w:equalWidth="0" w:num="1">
            <w:col w:w="10219"/>
          </w:cols>
          <w:pgMar w:left="240" w:top="293" w:right="1440" w:bottom="1440" w:gutter="0" w:footer="0" w:header="0"/>
          <w:type w:val="continuous"/>
        </w:sectPr>
      </w:pPr>
    </w:p>
    <w:p>
      <w:pPr>
        <w:spacing w:after="0" w:line="180"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4.1 Mask Ownership. TSMC acknowledges and agrees that data base and mask tooling sets are proprietary to MARVELL, and shall be and remain the property of MARVELL, be treated as MARVELL's confidential materials, be used only for the purpose of filling MARVELL's needs and for no other purpose, and shall at all times contain MARVELL's trademark, mask work and copyright notices. TSMC is responsible for replacing damaged or broken masks.</w:t>
      </w:r>
    </w:p>
    <w:p>
      <w:pPr>
        <w:spacing w:after="0" w:line="178" w:lineRule="exact"/>
        <w:rPr>
          <w:sz w:val="20"/>
          <w:szCs w:val="20"/>
          <w:color w:val="auto"/>
        </w:rPr>
      </w:pPr>
    </w:p>
    <w:p>
      <w:pPr>
        <w:ind w:right="3039" w:firstLine="727"/>
        <w:spacing w:after="0" w:line="246" w:lineRule="auto"/>
        <w:rPr>
          <w:sz w:val="20"/>
          <w:szCs w:val="20"/>
          <w:color w:val="auto"/>
        </w:rPr>
      </w:pPr>
      <w:r>
        <w:rPr>
          <w:rFonts w:ascii="Courier New" w:cs="Courier New" w:eastAsia="Courier New" w:hAnsi="Courier New"/>
          <w:sz w:val="15"/>
          <w:szCs w:val="15"/>
          <w:color w:val="auto"/>
        </w:rPr>
        <w:t>4.2 Care and Confidentiality of Masks. TSMC agrees to exercise the same degree of care in protecting the property of MARVELL mask tooling sets as is exercised by TSMC for information which TSMC considers highly confidential and proprietary to TSMC.</w:t>
      </w:r>
    </w:p>
    <w:p>
      <w:pPr>
        <w:spacing w:after="0" w:line="177" w:lineRule="exact"/>
        <w:rPr>
          <w:sz w:val="20"/>
          <w:szCs w:val="20"/>
          <w:color w:val="auto"/>
        </w:rPr>
      </w:pPr>
    </w:p>
    <w:p>
      <w:pPr>
        <w:ind w:right="3139" w:firstLine="727"/>
        <w:spacing w:after="0" w:line="247" w:lineRule="auto"/>
        <w:rPr>
          <w:sz w:val="20"/>
          <w:szCs w:val="20"/>
          <w:color w:val="auto"/>
        </w:rPr>
      </w:pPr>
      <w:r>
        <w:rPr>
          <w:rFonts w:ascii="Courier New" w:cs="Courier New" w:eastAsia="Courier New" w:hAnsi="Courier New"/>
          <w:sz w:val="15"/>
          <w:szCs w:val="15"/>
          <w:color w:val="auto"/>
        </w:rPr>
        <w:t>4.3 Return of Masks. TSMC shall promptly return MARVELL's mask tooling sets upon MARVELL's request in writing.</w:t>
      </w:r>
    </w:p>
    <w:p>
      <w:pPr>
        <w:spacing w:after="0" w:line="175" w:lineRule="exact"/>
        <w:rPr>
          <w:sz w:val="20"/>
          <w:szCs w:val="20"/>
          <w:color w:val="auto"/>
        </w:rPr>
      </w:pPr>
    </w:p>
    <w:p>
      <w:pPr>
        <w:ind w:right="3499" w:firstLine="727"/>
        <w:spacing w:after="0" w:line="247" w:lineRule="auto"/>
        <w:rPr>
          <w:sz w:val="20"/>
          <w:szCs w:val="20"/>
          <w:color w:val="auto"/>
        </w:rPr>
      </w:pPr>
      <w:r>
        <w:rPr>
          <w:rFonts w:ascii="Courier New" w:cs="Courier New" w:eastAsia="Courier New" w:hAnsi="Courier New"/>
          <w:sz w:val="15"/>
          <w:szCs w:val="15"/>
          <w:color w:val="auto"/>
        </w:rPr>
        <w:t>4.4 Vendor Selection. TSMC and MARVELL shall jointly agree on mask vendor selection.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5. Qualification and Modification.</w:t>
      </w:r>
    </w:p>
    <w:p>
      <w:pPr>
        <w:spacing w:after="0" w:line="180"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5.1 Engineering Lots. MARVELL may order engineering lots where it seeks the qualification of an update to a Product or a Product not previously manufactured by TSMC, or seeks to otherwise improve functionality and yield, or to make any other engineering changes. For purposes of this Agreement, an engineering lot shall contain 12 Wafers. It shall be MARVELL's responsibility to inform and provide TSMC with the specifications for the engineering changes to be made to an engineering lot before production begins.</w:t>
      </w:r>
    </w:p>
    <w:p>
      <w:pPr>
        <w:spacing w:after="0" w:line="179" w:lineRule="exact"/>
        <w:rPr>
          <w:sz w:val="20"/>
          <w:szCs w:val="20"/>
          <w:color w:val="auto"/>
        </w:rPr>
      </w:pPr>
    </w:p>
    <w:p>
      <w:pPr>
        <w:jc w:val="both"/>
        <w:ind w:right="2959" w:firstLine="727"/>
        <w:spacing w:after="0" w:line="246" w:lineRule="auto"/>
        <w:rPr>
          <w:sz w:val="20"/>
          <w:szCs w:val="20"/>
          <w:color w:val="auto"/>
        </w:rPr>
      </w:pPr>
      <w:r>
        <w:rPr>
          <w:rFonts w:ascii="Courier New" w:cs="Courier New" w:eastAsia="Courier New" w:hAnsi="Courier New"/>
          <w:sz w:val="15"/>
          <w:szCs w:val="15"/>
          <w:color w:val="auto"/>
        </w:rPr>
        <w:t>5.2 Acceptance Criteria. As part of the completion of the qualification process for each Product, the parties shall agree on the Acceptance Criteria to be used for the acceptance of Wafers. Such Acceptance Criteria shall be reduced to writing and attached to this Agreement as Exhibit A and shall constitute the contractual standards according to which MARVELL shall conduct acceptance of the Wafers.</w:t>
      </w:r>
    </w:p>
    <w:p>
      <w:pPr>
        <w:spacing w:after="0" w:line="178" w:lineRule="exact"/>
        <w:rPr>
          <w:sz w:val="20"/>
          <w:szCs w:val="20"/>
          <w:color w:val="auto"/>
        </w:rPr>
      </w:pPr>
    </w:p>
    <w:p>
      <w:pPr>
        <w:ind w:right="3039" w:firstLine="727"/>
        <w:spacing w:after="0" w:line="247" w:lineRule="auto"/>
        <w:rPr>
          <w:sz w:val="20"/>
          <w:szCs w:val="20"/>
          <w:color w:val="auto"/>
        </w:rPr>
      </w:pPr>
      <w:r>
        <w:rPr>
          <w:rFonts w:ascii="Courier New" w:cs="Courier New" w:eastAsia="Courier New" w:hAnsi="Courier New"/>
          <w:sz w:val="15"/>
          <w:szCs w:val="15"/>
          <w:color w:val="auto"/>
        </w:rPr>
        <w:t>5.3 Successful Qualification. MARVELL shall notify TSMC as soon as is practicable after delivery of prototype Wafers, of MARVELL's determination that the prototype Wafers meet the Acceptance Criteria set forth in Exhibit A.</w:t>
      </w:r>
    </w:p>
    <w:p>
      <w:pPr>
        <w:spacing w:after="0" w:line="174"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5.4 Production Wafers Prior to Qualification. Although MARVELL does not expect that production quantities of Wafers of a Product will be manufactured prior to completion of the qualification process under Sections 5.1 through 5.3 above, MARVELL reserves the right to have TSMC manufacture production quantities of such Wafers prior to qualification.</w:t>
      </w:r>
    </w:p>
    <w:p>
      <w:pPr>
        <w:spacing w:after="0" w:line="178" w:lineRule="exact"/>
        <w:rPr>
          <w:sz w:val="20"/>
          <w:szCs w:val="20"/>
          <w:color w:val="auto"/>
        </w:rPr>
      </w:pPr>
    </w:p>
    <w:p>
      <w:pPr>
        <w:ind w:left="720"/>
        <w:spacing w:after="0"/>
        <w:rPr>
          <w:sz w:val="20"/>
          <w:szCs w:val="20"/>
          <w:color w:val="auto"/>
        </w:rPr>
      </w:pPr>
      <w:r>
        <w:rPr>
          <w:rFonts w:ascii="Courier New" w:cs="Courier New" w:eastAsia="Courier New" w:hAnsi="Courier New"/>
          <w:sz w:val="15"/>
          <w:szCs w:val="15"/>
          <w:color w:val="auto"/>
        </w:rPr>
        <w:t>5.5 Modifications After Qualifications.</w:t>
      </w:r>
    </w:p>
    <w:p>
      <w:pPr>
        <w:spacing w:after="0" w:line="180" w:lineRule="exact"/>
        <w:rPr>
          <w:sz w:val="20"/>
          <w:szCs w:val="20"/>
          <w:color w:val="auto"/>
        </w:rPr>
      </w:pPr>
    </w:p>
    <w:p>
      <w:pPr>
        <w:ind w:right="2959" w:firstLine="1084"/>
        <w:spacing w:after="0" w:line="247" w:lineRule="auto"/>
        <w:tabs>
          <w:tab w:leader="none" w:pos="1454"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to Acceptance Criteria. If either MARVELL or TSMC desires to make any changes to the Acceptance Criteria for any Product, it shall notify the other party in</w:t>
      </w:r>
    </w:p>
    <w:p>
      <w:pPr>
        <w:sectPr>
          <w:pgSz w:w="11900" w:h="16838" w:orient="portrait"/>
          <w:cols w:equalWidth="0" w:num="1">
            <w:col w:w="10219"/>
          </w:cols>
          <w:pgMar w:left="240" w:top="293" w:right="1440" w:bottom="1440" w:gutter="0" w:footer="0" w:header="0"/>
          <w:type w:val="continuous"/>
        </w:sectPr>
      </w:pPr>
    </w:p>
    <w:bookmarkStart w:id="147" w:name="page148"/>
    <w:bookmarkEnd w:id="147"/>
    <w:p>
      <w:pPr>
        <w:ind w:left="260"/>
        <w:spacing w:after="0"/>
        <w:rPr>
          <w:sz w:val="20"/>
          <w:szCs w:val="20"/>
          <w:color w:val="auto"/>
        </w:rPr>
      </w:pPr>
      <w:r>
        <w:rPr>
          <w:rFonts w:ascii="Courier New" w:cs="Courier New" w:eastAsia="Courier New" w:hAnsi="Courier New"/>
          <w:sz w:val="15"/>
          <w:szCs w:val="15"/>
          <w:color w:val="auto"/>
        </w:rPr>
        <w:t>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LOGO]</w:t>
      </w:r>
    </w:p>
    <w:p>
      <w:pPr>
        <w:spacing w:after="0" w:line="180" w:lineRule="exact"/>
        <w:rPr>
          <w:sz w:val="20"/>
          <w:szCs w:val="20"/>
          <w:color w:val="auto"/>
        </w:rPr>
      </w:pPr>
    </w:p>
    <w:p>
      <w:pPr>
        <w:ind w:left="462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5"/>
          <w:szCs w:val="15"/>
          <w:color w:val="auto"/>
        </w:rPr>
        <w:t>writing and negotiate the changes in good faith, including any changes in prices required by such modifications.</w:t>
      </w:r>
    </w:p>
    <w:p>
      <w:pPr>
        <w:spacing w:after="0" w:line="175" w:lineRule="exact"/>
        <w:rPr>
          <w:sz w:val="20"/>
          <w:szCs w:val="20"/>
          <w:color w:val="auto"/>
        </w:rPr>
      </w:pPr>
    </w:p>
    <w:p>
      <w:pPr>
        <w:ind w:left="2180" w:hanging="733"/>
        <w:spacing w:after="0"/>
        <w:tabs>
          <w:tab w:leader="none" w:pos="2180"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to Process.</w:t>
      </w:r>
    </w:p>
    <w:p>
      <w:pPr>
        <w:spacing w:after="0" w:line="179" w:lineRule="exact"/>
        <w:rPr>
          <w:rFonts w:ascii="Courier New" w:cs="Courier New" w:eastAsia="Courier New" w:hAnsi="Courier New"/>
          <w:sz w:val="15"/>
          <w:szCs w:val="15"/>
          <w:color w:val="auto"/>
        </w:rPr>
      </w:pPr>
    </w:p>
    <w:p>
      <w:pPr>
        <w:ind w:right="2959" w:firstLine="2174"/>
        <w:spacing w:after="0" w:line="246" w:lineRule="auto"/>
        <w:tabs>
          <w:tab w:leader="none" w:pos="2908" w:val="left"/>
        </w:tabs>
        <w:numPr>
          <w:ilvl w:val="1"/>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to Process that TSMC Requests. If, after qualification is completed successfully for any Product to be manufactured under this Agreement, TSMC desires to make Process changes affecting the Product's form, fit or function, TSMC shall request in writing for the permission to make such changes. If the proposed changes are unacceptable to MARVELL, TSMC and MARVELL will meet to discuss such proposed changes with the understanding that should the change in any way affect the performance or yield of a MARVELL device in a negative manner, TSMC will not make the change for a period of not less than one year.</w:t>
      </w:r>
    </w:p>
    <w:p>
      <w:pPr>
        <w:spacing w:after="0" w:line="180" w:lineRule="exact"/>
        <w:rPr>
          <w:rFonts w:ascii="Courier New" w:cs="Courier New" w:eastAsia="Courier New" w:hAnsi="Courier New"/>
          <w:sz w:val="15"/>
          <w:szCs w:val="15"/>
          <w:color w:val="auto"/>
        </w:rPr>
      </w:pPr>
    </w:p>
    <w:p>
      <w:pPr>
        <w:ind w:left="2900" w:hanging="726"/>
        <w:spacing w:after="0"/>
        <w:tabs>
          <w:tab w:leader="none" w:pos="2900" w:val="left"/>
        </w:tabs>
        <w:numPr>
          <w:ilvl w:val="1"/>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to Process that MARVELL Requests. If,</w:t>
      </w:r>
    </w:p>
    <w:p>
      <w:pPr>
        <w:spacing w:after="0" w:line="4" w:lineRule="exact"/>
        <w:rPr>
          <w:rFonts w:ascii="Courier New" w:cs="Courier New" w:eastAsia="Courier New" w:hAnsi="Courier New"/>
          <w:sz w:val="15"/>
          <w:szCs w:val="15"/>
          <w:color w:val="auto"/>
        </w:rPr>
      </w:pPr>
    </w:p>
    <w:p>
      <w:pPr>
        <w:ind w:right="2959"/>
        <w:spacing w:after="0" w:line="246"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after Qualification is completed successfully for any product to be manufactured under this Agreement, MARVELL desires to make a change to the Process, MARVELL shall make a written request to TSMC. After reviewing the requested changes, TSMC shall consider such request and, if appropriate, propose a development and qualification plan and any associated charges. After completion of the development, TSMC may propose a reasonable Wafer price change, if any, associated with the Process change.</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6. Prices, Charges and Payments.</w:t>
      </w:r>
    </w:p>
    <w:p>
      <w:pPr>
        <w:spacing w:after="0" w:line="180"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6.1 Price. The price for Wafers shall be fixed every quarter in good faith by the mutual agreement of both parties and set forth on Exhibit C attached hereto; the price shall be based on the fair market value of such Wafers at the time price is established.</w:t>
      </w:r>
    </w:p>
    <w:p>
      <w:pPr>
        <w:spacing w:after="0" w:line="177" w:lineRule="exact"/>
        <w:rPr>
          <w:sz w:val="20"/>
          <w:szCs w:val="20"/>
          <w:color w:val="auto"/>
        </w:rPr>
      </w:pPr>
    </w:p>
    <w:p>
      <w:pPr>
        <w:jc w:val="both"/>
        <w:ind w:right="3139" w:firstLine="727"/>
        <w:spacing w:after="0" w:line="247" w:lineRule="auto"/>
        <w:rPr>
          <w:sz w:val="20"/>
          <w:szCs w:val="20"/>
          <w:color w:val="auto"/>
        </w:rPr>
      </w:pPr>
      <w:r>
        <w:rPr>
          <w:rFonts w:ascii="Courier New" w:cs="Courier New" w:eastAsia="Courier New" w:hAnsi="Courier New"/>
          <w:sz w:val="15"/>
          <w:szCs w:val="15"/>
          <w:color w:val="auto"/>
        </w:rPr>
        <w:t>6.2 Hot Lots. Prices for engineering lots ordered by MARVELL to be delivered in less than the normal cycle times determined pursuant to Section 9 below, if any, shall be mutually agreed upon by the parties in good faith.</w:t>
      </w:r>
    </w:p>
    <w:p>
      <w:pPr>
        <w:spacing w:after="0" w:line="174" w:lineRule="exact"/>
        <w:rPr>
          <w:sz w:val="20"/>
          <w:szCs w:val="20"/>
          <w:color w:val="auto"/>
        </w:rPr>
      </w:pPr>
    </w:p>
    <w:p>
      <w:pPr>
        <w:jc w:val="both"/>
        <w:ind w:right="3419" w:firstLine="727"/>
        <w:spacing w:after="0" w:line="247" w:lineRule="auto"/>
        <w:rPr>
          <w:sz w:val="20"/>
          <w:szCs w:val="20"/>
          <w:color w:val="auto"/>
        </w:rPr>
      </w:pPr>
      <w:r>
        <w:rPr>
          <w:rFonts w:ascii="Courier New" w:cs="Courier New" w:eastAsia="Courier New" w:hAnsi="Courier New"/>
          <w:sz w:val="15"/>
          <w:szCs w:val="15"/>
          <w:color w:val="auto"/>
        </w:rPr>
        <w:t>6.3 Payment Terms. Unless otherwise agreed upon by the parties, payment terms shall be net due thirty (30) days after the receipt of TSMC's invoice.</w:t>
      </w:r>
    </w:p>
    <w:p>
      <w:pPr>
        <w:spacing w:after="0" w:line="174" w:lineRule="exact"/>
        <w:rPr>
          <w:sz w:val="20"/>
          <w:szCs w:val="20"/>
          <w:color w:val="auto"/>
        </w:rPr>
      </w:pPr>
    </w:p>
    <w:p>
      <w:pPr>
        <w:ind w:right="3419" w:firstLine="727"/>
        <w:spacing w:after="0" w:line="246" w:lineRule="auto"/>
        <w:rPr>
          <w:sz w:val="20"/>
          <w:szCs w:val="20"/>
          <w:color w:val="auto"/>
        </w:rPr>
      </w:pPr>
      <w:r>
        <w:rPr>
          <w:rFonts w:ascii="Courier New" w:cs="Courier New" w:eastAsia="Courier New" w:hAnsi="Courier New"/>
          <w:sz w:val="15"/>
          <w:szCs w:val="15"/>
          <w:color w:val="auto"/>
        </w:rPr>
        <w:t>6.4 Taxes. MARVELL shall be responsible for and shall pay any present or future customs duties or sales, use, excise or other similar tax applicable to the sale of goods covered by this Agreement or MARVELL shall supply TSMC with a reasonably satisfactory tax exemption certificate.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7. Rolling Forecasts.</w:t>
      </w:r>
    </w:p>
    <w:p>
      <w:pPr>
        <w:spacing w:after="0" w:line="180" w:lineRule="exact"/>
        <w:rPr>
          <w:sz w:val="20"/>
          <w:szCs w:val="20"/>
          <w:color w:val="auto"/>
        </w:rPr>
      </w:pPr>
    </w:p>
    <w:p>
      <w:pPr>
        <w:ind w:right="2959" w:firstLine="727"/>
        <w:spacing w:after="0" w:line="246" w:lineRule="auto"/>
        <w:rPr>
          <w:sz w:val="20"/>
          <w:szCs w:val="20"/>
          <w:color w:val="auto"/>
        </w:rPr>
      </w:pPr>
      <w:r>
        <w:rPr>
          <w:rFonts w:ascii="Courier New" w:cs="Courier New" w:eastAsia="Courier New" w:hAnsi="Courier New"/>
          <w:sz w:val="15"/>
          <w:szCs w:val="15"/>
          <w:color w:val="auto"/>
        </w:rPr>
        <w:t>By the fifteenth working day of each month, MARVELL shall provide TSMC a rolling forecast of its monthly volume requirement for the following twelve (12) months for Wafers by Process manufactured by TSMC (the "Forecast"), the first three (3) months of such Forecast being binding on both parties. The parties hereby agree that the Forecast is subject to a plus or minus change of thirty-three percent (33%) from the stated amounts for months 3 through 6 of</w:t>
      </w:r>
    </w:p>
    <w:p>
      <w:pPr>
        <w:spacing w:after="0" w:line="353"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93" w:right="1440" w:bottom="1440" w:gutter="0" w:footer="0" w:header="0"/>
        </w:sectPr>
      </w:pPr>
    </w:p>
    <w:bookmarkStart w:id="148" w:name="page149"/>
    <w:bookmarkEnd w:id="148"/>
    <w:p>
      <w:pPr>
        <w:ind w:left="260"/>
        <w:spacing w:after="0"/>
        <w:rPr>
          <w:sz w:val="20"/>
          <w:szCs w:val="20"/>
          <w:color w:val="auto"/>
        </w:rPr>
      </w:pPr>
      <w:r>
        <w:rPr>
          <w:rFonts w:ascii="Courier New" w:cs="Courier New" w:eastAsia="Courier New" w:hAnsi="Courier New"/>
          <w:sz w:val="15"/>
          <w:szCs w:val="15"/>
          <w:color w:val="auto"/>
        </w:rPr>
        <w:t>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ectPr>
          <w:pgSz w:w="11900" w:h="16838" w:orient="portrait"/>
          <w:cols w:equalWidth="0" w:num="2">
            <w:col w:w="3900" w:space="720"/>
            <w:col w:w="5599"/>
          </w:cols>
          <w:pgMar w:left="240" w:top="293" w:right="1440" w:bottom="1440" w:gutter="0" w:footer="0" w:header="0"/>
        </w:sectPr>
      </w:pPr>
    </w:p>
    <w:p>
      <w:pPr>
        <w:ind w:right="3039"/>
        <w:spacing w:after="0" w:line="246" w:lineRule="auto"/>
        <w:rPr>
          <w:sz w:val="20"/>
          <w:szCs w:val="20"/>
          <w:color w:val="auto"/>
        </w:rPr>
      </w:pPr>
      <w:r>
        <w:rPr>
          <w:rFonts w:ascii="Courier New" w:cs="Courier New" w:eastAsia="Courier New" w:hAnsi="Courier New"/>
          <w:sz w:val="15"/>
          <w:szCs w:val="15"/>
          <w:color w:val="auto"/>
        </w:rPr>
        <w:t>the Forecast, and a plus or minus change of fifty percent (50%) from the stated amounts for months 7 through 12 of the Forecast. In the event MARVELL requires changes to the Forecast, TSMC will use reasonable efforts to consider such changes and reach mutually agreeable changes in good faith.</w:t>
      </w:r>
    </w:p>
    <w:p>
      <w:pPr>
        <w:spacing w:after="0" w:line="177" w:lineRule="exact"/>
        <w:rPr>
          <w:sz w:val="20"/>
          <w:szCs w:val="20"/>
          <w:color w:val="auto"/>
        </w:rPr>
      </w:pPr>
    </w:p>
    <w:p>
      <w:pPr>
        <w:ind w:right="3139" w:firstLine="636"/>
        <w:spacing w:after="0" w:line="246" w:lineRule="auto"/>
        <w:rPr>
          <w:sz w:val="20"/>
          <w:szCs w:val="20"/>
          <w:color w:val="auto"/>
        </w:rPr>
      </w:pPr>
      <w:r>
        <w:rPr>
          <w:rFonts w:ascii="Courier New" w:cs="Courier New" w:eastAsia="Courier New" w:hAnsi="Courier New"/>
          <w:sz w:val="15"/>
          <w:szCs w:val="15"/>
          <w:color w:val="auto"/>
        </w:rPr>
        <w:t>MARVELL'S forecasts shall constitute good faith estimates of MARVELL's anticipated requirements for Wafers for the periods indicated based on current market conditions (but, in the absence of a purchase order, shall not be a commitment by MARVELL for purchase of Wafers, except as set forth in the proceeding paragraph).</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8. Purchase Orders.</w:t>
      </w:r>
    </w:p>
    <w:p>
      <w:pPr>
        <w:spacing w:after="0" w:line="5" w:lineRule="exact"/>
        <w:rPr>
          <w:sz w:val="20"/>
          <w:szCs w:val="20"/>
          <w:color w:val="auto"/>
        </w:rPr>
      </w:pPr>
    </w:p>
    <w:p>
      <w:pPr>
        <w:ind w:right="3039" w:firstLine="636"/>
        <w:spacing w:after="0" w:line="246" w:lineRule="auto"/>
        <w:rPr>
          <w:sz w:val="20"/>
          <w:szCs w:val="20"/>
          <w:color w:val="auto"/>
        </w:rPr>
      </w:pPr>
      <w:r>
        <w:rPr>
          <w:rFonts w:ascii="Courier New" w:cs="Courier New" w:eastAsia="Courier New" w:hAnsi="Courier New"/>
          <w:sz w:val="15"/>
          <w:szCs w:val="15"/>
          <w:color w:val="auto"/>
        </w:rPr>
        <w:t>8.1 Placement of Purchase Orders. Purchase orders ("Purchase Orders") submitted by MARVELL shall be for a fixed quantity of Wafer lots (a production wafer lot shall contain 24 wafers). TSMC shall accept the Purchase Order offer by written acknowledgment of the Purchase Orders placed. The Purchase Order shall be effective only upon TSMC's acknowledgement by written notice within five (5) business days of receipt of the order; provided, however, if TSMC has not rejected the Purchase Order within such five day period, the Purchase Order will be deemed accepted. The terms and conditions of this Agreement shall control all sales of Products hereunder, and any inconsistent terms or conditions in any purchase order, acknowledgement, notice or similar document shall be of no effect.</w:t>
      </w:r>
    </w:p>
    <w:p>
      <w:pPr>
        <w:spacing w:after="0" w:line="181" w:lineRule="exact"/>
        <w:rPr>
          <w:sz w:val="20"/>
          <w:szCs w:val="20"/>
          <w:color w:val="auto"/>
        </w:rPr>
      </w:pPr>
    </w:p>
    <w:p>
      <w:pPr>
        <w:ind w:left="620"/>
        <w:spacing w:after="0"/>
        <w:tabs>
          <w:tab w:leader="none" w:pos="1240" w:val="left"/>
        </w:tabs>
        <w:rPr>
          <w:sz w:val="20"/>
          <w:szCs w:val="20"/>
          <w:color w:val="auto"/>
        </w:rPr>
      </w:pPr>
      <w:r>
        <w:rPr>
          <w:rFonts w:ascii="Courier New" w:cs="Courier New" w:eastAsia="Courier New" w:hAnsi="Courier New"/>
          <w:sz w:val="15"/>
          <w:szCs w:val="15"/>
          <w:color w:val="auto"/>
        </w:rPr>
        <w:t>8.2</w:t>
      </w:r>
      <w:r>
        <w:rPr>
          <w:sz w:val="20"/>
          <w:szCs w:val="20"/>
          <w:color w:val="auto"/>
        </w:rPr>
        <w:tab/>
      </w:r>
      <w:r>
        <w:rPr>
          <w:rFonts w:ascii="Courier New" w:cs="Courier New" w:eastAsia="Courier New" w:hAnsi="Courier New"/>
          <w:sz w:val="15"/>
          <w:szCs w:val="15"/>
          <w:color w:val="auto"/>
        </w:rPr>
        <w:t>Content of Purchase Orders. Each Purchase Order shall contain:</w:t>
      </w:r>
    </w:p>
    <w:p>
      <w:pPr>
        <w:spacing w:after="0" w:line="180" w:lineRule="exact"/>
        <w:rPr>
          <w:sz w:val="20"/>
          <w:szCs w:val="20"/>
          <w:color w:val="auto"/>
        </w:rPr>
      </w:pPr>
    </w:p>
    <w:p>
      <w:pPr>
        <w:ind w:left="1720" w:hanging="454"/>
        <w:spacing w:after="0"/>
        <w:tabs>
          <w:tab w:leader="none" w:pos="17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Products to be purchased;</w:t>
      </w:r>
    </w:p>
    <w:p>
      <w:pPr>
        <w:spacing w:after="0" w:line="179" w:lineRule="exact"/>
        <w:rPr>
          <w:rFonts w:ascii="Courier New" w:cs="Courier New" w:eastAsia="Courier New" w:hAnsi="Courier New"/>
          <w:sz w:val="15"/>
          <w:szCs w:val="15"/>
          <w:color w:val="auto"/>
        </w:rPr>
      </w:pPr>
    </w:p>
    <w:p>
      <w:pPr>
        <w:ind w:left="1720" w:hanging="454"/>
        <w:spacing w:after="0"/>
        <w:tabs>
          <w:tab w:leader="none" w:pos="17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quantities of Wafer lots for each Product;</w:t>
      </w:r>
    </w:p>
    <w:p>
      <w:pPr>
        <w:spacing w:after="0" w:line="179" w:lineRule="exact"/>
        <w:rPr>
          <w:rFonts w:ascii="Courier New" w:cs="Courier New" w:eastAsia="Courier New" w:hAnsi="Courier New"/>
          <w:sz w:val="15"/>
          <w:szCs w:val="15"/>
          <w:color w:val="auto"/>
        </w:rPr>
      </w:pPr>
    </w:p>
    <w:p>
      <w:pPr>
        <w:ind w:left="1720" w:hanging="454"/>
        <w:spacing w:after="0"/>
        <w:tabs>
          <w:tab w:leader="none" w:pos="17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requested shipment date;</w:t>
      </w:r>
    </w:p>
    <w:p>
      <w:pPr>
        <w:spacing w:after="0" w:line="179" w:lineRule="exact"/>
        <w:rPr>
          <w:rFonts w:ascii="Courier New" w:cs="Courier New" w:eastAsia="Courier New" w:hAnsi="Courier New"/>
          <w:sz w:val="15"/>
          <w:szCs w:val="15"/>
          <w:color w:val="auto"/>
        </w:rPr>
      </w:pPr>
    </w:p>
    <w:p>
      <w:pPr>
        <w:ind w:left="1720" w:hanging="454"/>
        <w:spacing w:after="0"/>
        <w:tabs>
          <w:tab w:leader="none" w:pos="17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destination and requested carriers, and</w:t>
      </w:r>
    </w:p>
    <w:p>
      <w:pPr>
        <w:spacing w:after="0" w:line="179" w:lineRule="exact"/>
        <w:rPr>
          <w:rFonts w:ascii="Courier New" w:cs="Courier New" w:eastAsia="Courier New" w:hAnsi="Courier New"/>
          <w:sz w:val="15"/>
          <w:szCs w:val="15"/>
          <w:color w:val="auto"/>
        </w:rPr>
      </w:pPr>
    </w:p>
    <w:p>
      <w:pPr>
        <w:ind w:left="1720" w:hanging="454"/>
        <w:spacing w:after="0"/>
        <w:tabs>
          <w:tab w:leader="none" w:pos="17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confirmation of the price for each Wafer.</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9. Cycle Times.</w:t>
      </w:r>
    </w:p>
    <w:p>
      <w:pPr>
        <w:spacing w:after="0" w:line="5" w:lineRule="exact"/>
        <w:rPr>
          <w:sz w:val="20"/>
          <w:szCs w:val="20"/>
          <w:color w:val="auto"/>
        </w:rPr>
      </w:pPr>
    </w:p>
    <w:p>
      <w:pPr>
        <w:ind w:right="3319" w:firstLine="636"/>
        <w:spacing w:after="0" w:line="247" w:lineRule="auto"/>
        <w:rPr>
          <w:sz w:val="20"/>
          <w:szCs w:val="20"/>
          <w:color w:val="auto"/>
        </w:rPr>
      </w:pPr>
      <w:r>
        <w:rPr>
          <w:rFonts w:ascii="Courier New" w:cs="Courier New" w:eastAsia="Courier New" w:hAnsi="Courier New"/>
          <w:sz w:val="15"/>
          <w:szCs w:val="15"/>
          <w:color w:val="auto"/>
        </w:rPr>
        <w:t>Cycle times, by Process for each Product, from TSMC's acceptance of MARVELL's Purchase Order until delivery of the Product to MARVELL's selected transportation carrier are set forth on Exhibit C attached hereto.</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10. Manufacturing Information.</w:t>
      </w:r>
    </w:p>
    <w:p>
      <w:pPr>
        <w:spacing w:after="0" w:line="5" w:lineRule="exact"/>
        <w:rPr>
          <w:sz w:val="20"/>
          <w:szCs w:val="20"/>
          <w:color w:val="auto"/>
        </w:rPr>
      </w:pPr>
    </w:p>
    <w:p>
      <w:pPr>
        <w:jc w:val="both"/>
        <w:ind w:right="2959" w:firstLine="636"/>
        <w:spacing w:after="0" w:line="247" w:lineRule="auto"/>
        <w:rPr>
          <w:sz w:val="20"/>
          <w:szCs w:val="20"/>
          <w:color w:val="auto"/>
        </w:rPr>
      </w:pPr>
      <w:r>
        <w:rPr>
          <w:rFonts w:ascii="Courier New" w:cs="Courier New" w:eastAsia="Courier New" w:hAnsi="Courier New"/>
          <w:sz w:val="15"/>
          <w:szCs w:val="15"/>
          <w:color w:val="auto"/>
        </w:rPr>
        <w:t>Upon MARVELL's written request, TSMC shall make available for review any process control information including but not limited to: Process and electrical test yield results, calibration schedules and parametric test results.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11. Delivery of Orders</w:t>
      </w:r>
    </w:p>
    <w:p>
      <w:pPr>
        <w:spacing w:after="0" w:line="5" w:lineRule="exact"/>
        <w:rPr>
          <w:sz w:val="20"/>
          <w:szCs w:val="20"/>
          <w:color w:val="auto"/>
        </w:rPr>
      </w:pPr>
    </w:p>
    <w:p>
      <w:pPr>
        <w:ind w:left="620"/>
        <w:spacing w:after="0"/>
        <w:rPr>
          <w:sz w:val="20"/>
          <w:szCs w:val="20"/>
          <w:color w:val="auto"/>
        </w:rPr>
      </w:pPr>
      <w:r>
        <w:rPr>
          <w:rFonts w:ascii="Courier New" w:cs="Courier New" w:eastAsia="Courier New" w:hAnsi="Courier New"/>
          <w:sz w:val="15"/>
          <w:szCs w:val="15"/>
          <w:color w:val="auto"/>
        </w:rPr>
        <w:t>11.1 Transfer of Ownership. Unless otherwise agreed to in writing between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parties, TSMC shall deliver the Products to MARVELL F.O.B. TSMC Taiwan.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Title and risk of</w:t>
      </w:r>
    </w:p>
    <w:p>
      <w:pPr>
        <w:spacing w:after="0" w:line="35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93" w:right="1440" w:bottom="1440" w:gutter="0" w:footer="0" w:header="0"/>
          <w:type w:val="continuous"/>
        </w:sectPr>
      </w:pPr>
    </w:p>
    <w:bookmarkStart w:id="149" w:name="page150"/>
    <w:bookmarkEnd w:id="149"/>
    <w:p>
      <w:pPr>
        <w:ind w:left="267"/>
        <w:spacing w:after="0"/>
        <w:rPr>
          <w:sz w:val="20"/>
          <w:szCs w:val="20"/>
          <w:color w:val="auto"/>
        </w:rPr>
      </w:pPr>
      <w:r>
        <w:rPr>
          <w:rFonts w:ascii="Courier New" w:cs="Courier New" w:eastAsia="Courier New" w:hAnsi="Courier New"/>
          <w:sz w:val="15"/>
          <w:szCs w:val="15"/>
          <w:color w:val="auto"/>
        </w:rPr>
        <w:t>6</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ectPr>
          <w:pgSz w:w="11900" w:h="16838" w:orient="portrait"/>
          <w:cols w:equalWidth="0" w:num="2">
            <w:col w:w="3907" w:space="720"/>
            <w:col w:w="5599"/>
          </w:cols>
          <w:pgMar w:left="233" w:top="293" w:right="1440" w:bottom="1440" w:gutter="0" w:footer="0" w:header="0"/>
        </w:sectPr>
      </w:pPr>
    </w:p>
    <w:p>
      <w:pPr>
        <w:ind w:left="7" w:right="3039"/>
        <w:spacing w:after="0" w:line="247" w:lineRule="auto"/>
        <w:rPr>
          <w:sz w:val="20"/>
          <w:szCs w:val="20"/>
          <w:color w:val="auto"/>
        </w:rPr>
      </w:pPr>
      <w:r>
        <w:rPr>
          <w:rFonts w:ascii="Courier New" w:cs="Courier New" w:eastAsia="Courier New" w:hAnsi="Courier New"/>
          <w:sz w:val="15"/>
          <w:szCs w:val="15"/>
          <w:color w:val="auto"/>
        </w:rPr>
        <w:t>loss shall pass to MARVELL upon this delivery. TSMC shall package the Products for secure shipment according to standard industrial manufacturing practices in consideration of the method of shipment chosen.</w:t>
      </w:r>
    </w:p>
    <w:p>
      <w:pPr>
        <w:spacing w:after="0" w:line="174" w:lineRule="exact"/>
        <w:rPr>
          <w:sz w:val="20"/>
          <w:szCs w:val="20"/>
          <w:color w:val="auto"/>
        </w:rPr>
      </w:pPr>
    </w:p>
    <w:p>
      <w:pPr>
        <w:ind w:left="7" w:right="2959" w:firstLine="545"/>
        <w:spacing w:after="0" w:line="246" w:lineRule="auto"/>
        <w:rPr>
          <w:sz w:val="20"/>
          <w:szCs w:val="20"/>
          <w:color w:val="auto"/>
        </w:rPr>
      </w:pPr>
      <w:r>
        <w:rPr>
          <w:rFonts w:ascii="Courier New" w:cs="Courier New" w:eastAsia="Courier New" w:hAnsi="Courier New"/>
          <w:sz w:val="15"/>
          <w:szCs w:val="15"/>
          <w:color w:val="auto"/>
        </w:rPr>
        <w:t>11.2 Partial Shipments. Partial shipments are allowed, so long as full shipment of the appropriate quantities are made by the delivery dates specified in the Purchase Order acknowledgment. Such partial shipments may be invoiced individually or in combination with all the other partial shipments made for the same Purchase Orders. Invoices for Wafers put on hold under Sections 6.4 and 6.5 above shall be treated as a partial shipment and paid according to the terms in Section 6.7 above.</w:t>
      </w:r>
    </w:p>
    <w:p>
      <w:pPr>
        <w:spacing w:after="0" w:line="179"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Section 12. Acceptance, Testing and Inspection.</w:t>
      </w:r>
    </w:p>
    <w:p>
      <w:pPr>
        <w:spacing w:after="0" w:line="180" w:lineRule="exact"/>
        <w:rPr>
          <w:sz w:val="20"/>
          <w:szCs w:val="20"/>
          <w:color w:val="auto"/>
        </w:rPr>
      </w:pPr>
    </w:p>
    <w:p>
      <w:pPr>
        <w:ind w:left="7" w:right="2959" w:firstLine="545"/>
        <w:spacing w:after="0" w:line="246" w:lineRule="auto"/>
        <w:rPr>
          <w:sz w:val="20"/>
          <w:szCs w:val="20"/>
          <w:color w:val="auto"/>
        </w:rPr>
      </w:pPr>
      <w:r>
        <w:rPr>
          <w:rFonts w:ascii="Courier New" w:cs="Courier New" w:eastAsia="Courier New" w:hAnsi="Courier New"/>
          <w:sz w:val="15"/>
          <w:szCs w:val="15"/>
          <w:color w:val="auto"/>
        </w:rPr>
        <w:t>12.1 Notification of Acceptance. MARVELL shall accept all Wafers delivered under this Agreement that meet the Acceptance Criteria and the minimum good die yield thresholds established by the parties for such Wafers and shall notify TSMC in writing, within forty-five (45) days following the delivery of any Wafers, as to rejection thereof. If no notification indicating rejection is received by TSMC within the above time period, then such Wafers shall be deemed accepted.</w:t>
      </w:r>
    </w:p>
    <w:p>
      <w:pPr>
        <w:spacing w:after="0" w:line="179" w:lineRule="exact"/>
        <w:rPr>
          <w:sz w:val="20"/>
          <w:szCs w:val="20"/>
          <w:color w:val="auto"/>
        </w:rPr>
      </w:pPr>
    </w:p>
    <w:p>
      <w:pPr>
        <w:ind w:left="7" w:right="3039" w:firstLine="545"/>
        <w:spacing w:after="0" w:line="247" w:lineRule="auto"/>
        <w:rPr>
          <w:sz w:val="20"/>
          <w:szCs w:val="20"/>
          <w:color w:val="auto"/>
        </w:rPr>
      </w:pPr>
      <w:r>
        <w:rPr>
          <w:rFonts w:ascii="Courier New" w:cs="Courier New" w:eastAsia="Courier New" w:hAnsi="Courier New"/>
          <w:sz w:val="15"/>
          <w:szCs w:val="15"/>
          <w:color w:val="auto"/>
        </w:rPr>
        <w:t>12.2 MARVELL Inspection of Product. MARVELL may inspect the Products and carry out testing, prior to acceptance, at its own facilities, to determine if the Products meet the Acceptance Criteria.</w:t>
      </w:r>
    </w:p>
    <w:p>
      <w:pPr>
        <w:spacing w:after="0" w:line="174" w:lineRule="exact"/>
        <w:rPr>
          <w:sz w:val="20"/>
          <w:szCs w:val="20"/>
          <w:color w:val="auto"/>
        </w:rPr>
      </w:pPr>
    </w:p>
    <w:p>
      <w:pPr>
        <w:ind w:left="7"/>
        <w:spacing w:after="0"/>
        <w:rPr>
          <w:sz w:val="20"/>
          <w:szCs w:val="20"/>
          <w:color w:val="auto"/>
        </w:rPr>
      </w:pPr>
      <w:r>
        <w:rPr>
          <w:rFonts w:ascii="Courier New" w:cs="Courier New" w:eastAsia="Courier New" w:hAnsi="Courier New"/>
          <w:sz w:val="15"/>
          <w:szCs w:val="15"/>
          <w:color w:val="auto"/>
        </w:rPr>
        <w:t>Section 13. Proprietary Information</w:t>
      </w:r>
    </w:p>
    <w:p>
      <w:pPr>
        <w:spacing w:after="0" w:line="180" w:lineRule="exact"/>
        <w:rPr>
          <w:sz w:val="20"/>
          <w:szCs w:val="20"/>
          <w:color w:val="auto"/>
        </w:rPr>
      </w:pPr>
    </w:p>
    <w:p>
      <w:pPr>
        <w:ind w:left="7" w:right="2959" w:firstLine="545"/>
        <w:spacing w:after="0" w:line="246" w:lineRule="auto"/>
        <w:rPr>
          <w:sz w:val="20"/>
          <w:szCs w:val="20"/>
          <w:color w:val="auto"/>
        </w:rPr>
      </w:pPr>
      <w:r>
        <w:rPr>
          <w:rFonts w:ascii="Courier New" w:cs="Courier New" w:eastAsia="Courier New" w:hAnsi="Courier New"/>
          <w:sz w:val="15"/>
          <w:szCs w:val="15"/>
          <w:color w:val="auto"/>
        </w:rPr>
        <w:t>13.1 Restriction on Use and Disclosure of Proprietary Information. Both parties agree to maintain each other's Proprietary Information in strict confidence, now to make use thereof other than for the performance of this Agreement, to release it only to the receiving party's employees who have a reasonable need to know the same, and not to release or disclose it to any third parties, without the prior written consent of the disclosing party. The obligations set forth in this Section shall not apply to any information that:</w:t>
      </w:r>
    </w:p>
    <w:p>
      <w:pPr>
        <w:spacing w:after="0" w:line="4" w:lineRule="exact"/>
        <w:rPr>
          <w:sz w:val="20"/>
          <w:szCs w:val="20"/>
          <w:color w:val="auto"/>
        </w:rPr>
      </w:pPr>
    </w:p>
    <w:p>
      <w:pPr>
        <w:ind w:left="7" w:right="2959" w:hanging="7"/>
        <w:spacing w:after="0" w:line="246" w:lineRule="auto"/>
        <w:tabs>
          <w:tab w:leader="none" w:pos="370"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 now or hereafter in public domain or otherwise becomes available to the public other than by breach of this Agreement by the receiving party, (b) has been rightfully in the receiving party's possession prior to receipt from the disclosing party, (c) is rightfully received by the receiving party from a third party, (d) is independently developed by the receiving party, and (e) is authorized by the disclosing party to be released or disclosed.</w:t>
      </w:r>
    </w:p>
    <w:p>
      <w:pPr>
        <w:spacing w:after="0" w:line="178" w:lineRule="exact"/>
        <w:rPr>
          <w:sz w:val="20"/>
          <w:szCs w:val="20"/>
          <w:color w:val="auto"/>
        </w:rPr>
      </w:pPr>
    </w:p>
    <w:p>
      <w:pPr>
        <w:ind w:left="7" w:right="2959" w:firstLine="545"/>
        <w:spacing w:after="0" w:line="246" w:lineRule="auto"/>
        <w:rPr>
          <w:sz w:val="20"/>
          <w:szCs w:val="20"/>
          <w:color w:val="auto"/>
        </w:rPr>
      </w:pPr>
      <w:r>
        <w:rPr>
          <w:rFonts w:ascii="Courier New" w:cs="Courier New" w:eastAsia="Courier New" w:hAnsi="Courier New"/>
          <w:sz w:val="15"/>
          <w:szCs w:val="15"/>
          <w:color w:val="auto"/>
        </w:rPr>
        <w:t>13.2 Ownership. All Proprietary Information and any copies thereof shall remain the property of the disclosing party, and no license or other rights is granted or implied hereby The receiving party shall, upon the disclosing party's request, return the original and all copies of tangible Proprietary Information. Any masks generated by TSMC from MARVELL's database tapes shall be the property of MARVELL and shall be immediately returned to MARVELL upon its request.</w:t>
      </w:r>
    </w:p>
    <w:p>
      <w:pPr>
        <w:spacing w:after="0" w:line="178" w:lineRule="exact"/>
        <w:rPr>
          <w:sz w:val="20"/>
          <w:szCs w:val="20"/>
          <w:color w:val="auto"/>
        </w:rPr>
      </w:pPr>
    </w:p>
    <w:p>
      <w:pPr>
        <w:ind w:left="7" w:right="2959" w:firstLine="545"/>
        <w:spacing w:after="0" w:line="247" w:lineRule="auto"/>
        <w:rPr>
          <w:sz w:val="20"/>
          <w:szCs w:val="20"/>
          <w:color w:val="auto"/>
        </w:rPr>
      </w:pPr>
      <w:r>
        <w:rPr>
          <w:rFonts w:ascii="Courier New" w:cs="Courier New" w:eastAsia="Courier New" w:hAnsi="Courier New"/>
          <w:sz w:val="15"/>
          <w:szCs w:val="15"/>
          <w:color w:val="auto"/>
        </w:rPr>
        <w:t>13.3 Survival of Obligation. Obligations under this Section shall survive any termination of this Agreement.</w:t>
      </w:r>
    </w:p>
    <w:p>
      <w:pPr>
        <w:spacing w:after="0" w:line="175" w:lineRule="exact"/>
        <w:rPr>
          <w:sz w:val="20"/>
          <w:szCs w:val="20"/>
          <w:color w:val="auto"/>
        </w:rPr>
      </w:pPr>
    </w:p>
    <w:p>
      <w:pPr>
        <w:ind w:left="3447"/>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26"/>
          </w:cols>
          <w:pgMar w:left="233" w:top="293" w:right="1440" w:bottom="1440" w:gutter="0" w:footer="0" w:header="0"/>
          <w:type w:val="continuous"/>
        </w:sectPr>
      </w:pPr>
    </w:p>
    <w:bookmarkStart w:id="150" w:name="page151"/>
    <w:bookmarkEnd w:id="150"/>
    <w:p>
      <w:pPr>
        <w:ind w:left="260"/>
        <w:spacing w:after="0"/>
        <w:rPr>
          <w:sz w:val="20"/>
          <w:szCs w:val="20"/>
          <w:color w:val="auto"/>
        </w:rPr>
      </w:pPr>
      <w:r>
        <w:rPr>
          <w:rFonts w:ascii="Courier New" w:cs="Courier New" w:eastAsia="Courier New" w:hAnsi="Courier New"/>
          <w:sz w:val="15"/>
          <w:szCs w:val="15"/>
          <w:color w:val="auto"/>
        </w:rPr>
        <w:t>7</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ectPr>
          <w:pgSz w:w="11900" w:h="16838" w:orient="portrait"/>
          <w:cols w:equalWidth="0" w:num="2">
            <w:col w:w="3900" w:space="720"/>
            <w:col w:w="5599"/>
          </w:cols>
          <w:pgMar w:left="240" w:top="293" w:right="1440" w:bottom="1440" w:gutter="0" w:footer="0" w:header="0"/>
        </w:sectPr>
      </w:pPr>
    </w:p>
    <w:p>
      <w:pPr>
        <w:spacing w:after="0"/>
        <w:rPr>
          <w:sz w:val="20"/>
          <w:szCs w:val="20"/>
          <w:color w:val="auto"/>
        </w:rPr>
      </w:pPr>
      <w:r>
        <w:rPr>
          <w:rFonts w:ascii="Courier New" w:cs="Courier New" w:eastAsia="Courier New" w:hAnsi="Courier New"/>
          <w:sz w:val="15"/>
          <w:szCs w:val="15"/>
          <w:color w:val="auto"/>
        </w:rPr>
        <w:t>Section 14. Warranty.</w:t>
      </w:r>
    </w:p>
    <w:p>
      <w:pPr>
        <w:sectPr>
          <w:pgSz w:w="11900" w:h="16838" w:orient="portrait"/>
          <w:cols w:equalWidth="0" w:num="1">
            <w:col w:w="10219"/>
          </w:cols>
          <w:pgMar w:left="240" w:top="293" w:right="1440" w:bottom="1440" w:gutter="0" w:footer="0" w:header="0"/>
          <w:type w:val="continuous"/>
        </w:sectPr>
      </w:pP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14.1 Product Warranty. TSMC warrants that the Products delivered under this Agreement shall be free from defects in material and workmanship under normal use for a period of one (1) year from the date of shipment. If a Product is mutually determined to be defective, then TSMC shall either repair, replace, or credit MARVELL for such defective Products. Refunds or credits will be made within ten (10) days and replacements products will be provided as soon as practicable, but in no event longer than forty-five (45) days after their return to TSMC. TSMC shall be responsible for all transportation costs associated with MARVELL's exercise of this warranty coverage.</w:t>
      </w:r>
    </w:p>
    <w:p>
      <w:pPr>
        <w:spacing w:after="0" w:line="180"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14.2 Limitation on Warranty. THE FOREGOING WARRANTY SHALL BE EXCLUSIVE AND IN LIEU OF ANY AND ALL OTHER WARRANTIES, EXPRESS, IMPLIED OR STATUTORY, INCLUDING BUT NOT LIMITED TO THE WARRANTIES OF MERCHANTABILITY AND FITNESS FOR A PARTICULAR PURPOSE, ALL OF WHICH ARE HEREBY EXPRESSLY DISCLAIMED.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15. Intellectual Property.</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15.1 Indemnity. With respect to each party's respective proprietary contribution to any Products provided, manufactured, sold or otherwise transferred hereunder, such party agrees to defend, indemnify and hold harmless the other party against any loss, costs, liability or expense arising out of or resulting from any actions or claims brought against such other party to the extent based upon a claim that such contribution infringes any patent, trade secret or other intellectual property right of any third party (collectively, "Third Party Rights"), and agrees to pay any settlements entered into or damages awarded against such other party to the extent based upon such a claim; provided, that the party seeking indemnification provides reasonably prompt notice thereof and reasonable assistance in connection with the defense thereof at the indemnifying party's expense, and allows the indemnifying party full control of the defense and settlement thereof.</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16. Limitation of Liability.</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IN NO EVENT SHALL EITHER PARTY BE LIABLE FOR ANY INDIRECT, SPECIAL, INCIDENTAL OR CONSEQUENTIAL DAMAGES (INCLUDING LOSS OF PROFITS AND LOSS OF USE) RESULTING FROM, ARISING OUT OF OR IN CONNECTION WITH SUCH PARTY'S PERFORMANCE OR FAILURE TO PERFORM UNDER THIS AGREEMENT, OR RESULTING FROM, ARISING OUT OF OR IN CONNECTION WITH THE PRODUCTION, SUPPLY, AND/OR SALE OF THE PRODUCTS OR WAFERS OR ANY PART THEREOF WHETHER DUE TO A BREACH OF CONTRACT, BREACH OF WARRANTY, TORT, OR NEGLIGENCE OF A PARTY, OR OTHERWISE. THIS SECTION DOES NOT ELIMINATE A PARTY'S LIABILITY FOR ACTUAL DAMAGES.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Section 17. Term and Termination.</w:t>
      </w:r>
    </w:p>
    <w:p>
      <w:pPr>
        <w:spacing w:after="0" w:line="180" w:lineRule="exact"/>
        <w:rPr>
          <w:sz w:val="20"/>
          <w:szCs w:val="20"/>
          <w:color w:val="auto"/>
        </w:rPr>
      </w:pPr>
    </w:p>
    <w:p>
      <w:pPr>
        <w:ind w:right="3219" w:firstLine="454"/>
        <w:spacing w:after="0" w:line="247" w:lineRule="auto"/>
        <w:rPr>
          <w:sz w:val="20"/>
          <w:szCs w:val="20"/>
          <w:color w:val="auto"/>
        </w:rPr>
      </w:pPr>
      <w:r>
        <w:rPr>
          <w:rFonts w:ascii="Courier New" w:cs="Courier New" w:eastAsia="Courier New" w:hAnsi="Courier New"/>
          <w:sz w:val="15"/>
          <w:szCs w:val="15"/>
          <w:color w:val="auto"/>
        </w:rPr>
        <w:t>17.1 Term. This Agreement shall remain in full force and effect for three years from Effective Date. Either party has the right to terminate this Agreement without cause with a</w:t>
      </w:r>
    </w:p>
    <w:p>
      <w:pPr>
        <w:spacing w:after="0" w:line="17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93" w:right="1440" w:bottom="1440" w:gutter="0" w:footer="0" w:header="0"/>
          <w:type w:val="continuous"/>
        </w:sectPr>
      </w:pPr>
    </w:p>
    <w:bookmarkStart w:id="151" w:name="page152"/>
    <w:bookmarkEnd w:id="151"/>
    <w:p>
      <w:pPr>
        <w:ind w:left="267"/>
        <w:spacing w:after="0"/>
        <w:rPr>
          <w:sz w:val="20"/>
          <w:szCs w:val="20"/>
          <w:color w:val="auto"/>
        </w:rPr>
      </w:pPr>
      <w:r>
        <w:rPr>
          <w:rFonts w:ascii="Courier New" w:cs="Courier New" w:eastAsia="Courier New" w:hAnsi="Courier New"/>
          <w:sz w:val="15"/>
          <w:szCs w:val="15"/>
          <w:color w:val="auto"/>
        </w:rPr>
        <w:t>8</w:t>
      </w:r>
    </w:p>
    <w:p>
      <w:pPr>
        <w:spacing w:after="0" w:line="5" w:lineRule="exact"/>
        <w:rPr>
          <w:sz w:val="20"/>
          <w:szCs w:val="20"/>
          <w:color w:val="auto"/>
        </w:rPr>
      </w:pPr>
    </w:p>
    <w:p>
      <w:pPr>
        <w:ind w:left="7"/>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ectPr>
          <w:pgSz w:w="11900" w:h="16838" w:orient="portrait"/>
          <w:cols w:equalWidth="0" w:num="2">
            <w:col w:w="3907" w:space="720"/>
            <w:col w:w="5599"/>
          </w:cols>
          <w:pgMar w:left="233" w:top="293" w:right="1440" w:bottom="1440" w:gutter="0" w:footer="0" w:header="0"/>
        </w:sectPr>
      </w:pPr>
    </w:p>
    <w:p>
      <w:pPr>
        <w:ind w:left="7" w:right="3599"/>
        <w:spacing w:after="0" w:line="247" w:lineRule="auto"/>
        <w:rPr>
          <w:sz w:val="20"/>
          <w:szCs w:val="20"/>
          <w:color w:val="auto"/>
        </w:rPr>
      </w:pPr>
      <w:r>
        <w:rPr>
          <w:rFonts w:ascii="Courier New" w:cs="Courier New" w:eastAsia="Courier New" w:hAnsi="Courier New"/>
          <w:sz w:val="15"/>
          <w:szCs w:val="15"/>
          <w:color w:val="auto"/>
        </w:rPr>
        <w:t>thirty (30) day prior notice. This Agreement may be renewed by additional periods by mutual written agreement of the parties.</w:t>
      </w:r>
    </w:p>
    <w:p>
      <w:pPr>
        <w:spacing w:after="0" w:line="175" w:lineRule="exact"/>
        <w:rPr>
          <w:sz w:val="20"/>
          <w:szCs w:val="20"/>
          <w:color w:val="auto"/>
        </w:rPr>
      </w:pPr>
    </w:p>
    <w:p>
      <w:pPr>
        <w:ind w:left="7" w:right="3039" w:firstLine="727"/>
        <w:spacing w:after="0" w:line="246" w:lineRule="auto"/>
        <w:rPr>
          <w:sz w:val="20"/>
          <w:szCs w:val="20"/>
          <w:color w:val="auto"/>
        </w:rPr>
      </w:pPr>
      <w:r>
        <w:rPr>
          <w:rFonts w:ascii="Courier New" w:cs="Courier New" w:eastAsia="Courier New" w:hAnsi="Courier New"/>
          <w:sz w:val="15"/>
          <w:szCs w:val="15"/>
          <w:color w:val="auto"/>
        </w:rPr>
        <w:t>17.2 Termination for Breach. If either party breaches any material term of condition of this Agreement and fails to cure that breach within thirty</w:t>
      </w:r>
    </w:p>
    <w:p>
      <w:pPr>
        <w:spacing w:after="0" w:line="1" w:lineRule="exact"/>
        <w:rPr>
          <w:sz w:val="20"/>
          <w:szCs w:val="20"/>
          <w:color w:val="auto"/>
        </w:rPr>
      </w:pPr>
    </w:p>
    <w:p>
      <w:pPr>
        <w:ind w:left="7" w:right="2959" w:hanging="7"/>
        <w:spacing w:after="0" w:line="247" w:lineRule="auto"/>
        <w:tabs>
          <w:tab w:leader="none" w:pos="461"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days after receiving written notice of the breach, the other party shall have the right to terminate this Agreement, on written notice, at any time after the end of such thirty (30) day period.</w:t>
      </w:r>
    </w:p>
    <w:p>
      <w:pPr>
        <w:spacing w:after="0" w:line="174" w:lineRule="exact"/>
        <w:rPr>
          <w:sz w:val="20"/>
          <w:szCs w:val="20"/>
          <w:color w:val="auto"/>
        </w:rPr>
      </w:pPr>
    </w:p>
    <w:p>
      <w:pPr>
        <w:ind w:left="7" w:right="3039" w:firstLine="727"/>
        <w:spacing w:after="0" w:line="246" w:lineRule="auto"/>
        <w:rPr>
          <w:sz w:val="20"/>
          <w:szCs w:val="20"/>
          <w:color w:val="auto"/>
        </w:rPr>
      </w:pPr>
      <w:r>
        <w:rPr>
          <w:rFonts w:ascii="Courier New" w:cs="Courier New" w:eastAsia="Courier New" w:hAnsi="Courier New"/>
          <w:sz w:val="15"/>
          <w:szCs w:val="15"/>
          <w:color w:val="auto"/>
        </w:rPr>
        <w:t>17.3 Termination for Insolvency. If either party becomes the subject of a voluntary or involuntary petition in bankruptcy or of any proceeding relating to insolvency, receivership, liquidation, or composition for the benefit of creditors, if that petition or proceeding is not dismissed with prejudice within sixty (60) days after filing, the other party may terminate this Agreement on thirty (30) days' notice.</w:t>
      </w:r>
    </w:p>
    <w:p>
      <w:pPr>
        <w:spacing w:after="0" w:line="178" w:lineRule="exact"/>
        <w:rPr>
          <w:sz w:val="20"/>
          <w:szCs w:val="20"/>
          <w:color w:val="auto"/>
        </w:rPr>
      </w:pPr>
    </w:p>
    <w:p>
      <w:pPr>
        <w:jc w:val="both"/>
        <w:ind w:left="7" w:right="3419" w:firstLine="727"/>
        <w:spacing w:after="0" w:line="247" w:lineRule="auto"/>
        <w:rPr>
          <w:sz w:val="20"/>
          <w:szCs w:val="20"/>
          <w:color w:val="auto"/>
        </w:rPr>
      </w:pPr>
      <w:r>
        <w:rPr>
          <w:rFonts w:ascii="Courier New" w:cs="Courier New" w:eastAsia="Courier New" w:hAnsi="Courier New"/>
          <w:sz w:val="15"/>
          <w:szCs w:val="15"/>
          <w:color w:val="auto"/>
        </w:rPr>
        <w:t>17.4 Return of Material. Upon termination or expiration of this Agreement, TSMC shall return to MARVELL all items supplied to it under this Agreement.</w:t>
      </w:r>
    </w:p>
    <w:p>
      <w:pPr>
        <w:spacing w:after="0" w:line="174" w:lineRule="exact"/>
        <w:rPr>
          <w:sz w:val="20"/>
          <w:szCs w:val="20"/>
          <w:color w:val="auto"/>
        </w:rPr>
      </w:pPr>
    </w:p>
    <w:p>
      <w:pPr>
        <w:ind w:left="7" w:right="3139" w:firstLine="727"/>
        <w:spacing w:after="0" w:line="247" w:lineRule="auto"/>
        <w:rPr>
          <w:sz w:val="20"/>
          <w:szCs w:val="20"/>
          <w:color w:val="auto"/>
        </w:rPr>
      </w:pPr>
      <w:r>
        <w:rPr>
          <w:rFonts w:ascii="Courier New" w:cs="Courier New" w:eastAsia="Courier New" w:hAnsi="Courier New"/>
          <w:sz w:val="15"/>
          <w:szCs w:val="15"/>
          <w:color w:val="auto"/>
        </w:rPr>
        <w:t>17.5 Survival of Provisions. The rights and obligations of the parties pursuant to Section 13, 15, 16 and 18 shall survive the termination of this Agreement.</w:t>
      </w:r>
    </w:p>
    <w:p>
      <w:pPr>
        <w:spacing w:after="0" w:line="174" w:lineRule="exact"/>
        <w:rPr>
          <w:sz w:val="20"/>
          <w:szCs w:val="20"/>
          <w:color w:val="auto"/>
        </w:rPr>
      </w:pPr>
    </w:p>
    <w:p>
      <w:pPr>
        <w:ind w:left="7"/>
        <w:spacing w:after="0"/>
        <w:tabs>
          <w:tab w:leader="none" w:pos="1426" w:val="left"/>
        </w:tabs>
        <w:rPr>
          <w:sz w:val="20"/>
          <w:szCs w:val="20"/>
          <w:color w:val="auto"/>
        </w:rPr>
      </w:pPr>
      <w:r>
        <w:rPr>
          <w:rFonts w:ascii="Courier New" w:cs="Courier New" w:eastAsia="Courier New" w:hAnsi="Courier New"/>
          <w:sz w:val="15"/>
          <w:szCs w:val="15"/>
          <w:color w:val="auto"/>
        </w:rPr>
        <w:t>Section 18.</w:t>
      </w:r>
      <w:r>
        <w:rPr>
          <w:sz w:val="20"/>
          <w:szCs w:val="20"/>
          <w:color w:val="auto"/>
        </w:rPr>
        <w:tab/>
      </w:r>
      <w:r>
        <w:rPr>
          <w:rFonts w:ascii="Courier New" w:cs="Courier New" w:eastAsia="Courier New" w:hAnsi="Courier New"/>
          <w:sz w:val="15"/>
          <w:szCs w:val="15"/>
          <w:color w:val="auto"/>
        </w:rPr>
        <w:t>Miscellaneous.</w:t>
      </w:r>
    </w:p>
    <w:p>
      <w:pPr>
        <w:spacing w:after="0" w:line="180" w:lineRule="exact"/>
        <w:rPr>
          <w:sz w:val="20"/>
          <w:szCs w:val="20"/>
          <w:color w:val="auto"/>
        </w:rPr>
      </w:pPr>
    </w:p>
    <w:p>
      <w:pPr>
        <w:ind w:left="7" w:right="3499" w:firstLine="727"/>
        <w:spacing w:after="0" w:line="247" w:lineRule="auto"/>
        <w:rPr>
          <w:sz w:val="20"/>
          <w:szCs w:val="20"/>
          <w:color w:val="auto"/>
        </w:rPr>
      </w:pPr>
      <w:r>
        <w:rPr>
          <w:rFonts w:ascii="Courier New" w:cs="Courier New" w:eastAsia="Courier New" w:hAnsi="Courier New"/>
          <w:sz w:val="15"/>
          <w:szCs w:val="15"/>
          <w:color w:val="auto"/>
        </w:rPr>
        <w:t>18.1 Governing Law. This Agreement shall be governed by and interpreted in accordance with the laws of the State of California without reference to conflict of laws principles.</w:t>
      </w:r>
    </w:p>
    <w:p>
      <w:pPr>
        <w:spacing w:after="0" w:line="174" w:lineRule="exact"/>
        <w:rPr>
          <w:sz w:val="20"/>
          <w:szCs w:val="20"/>
          <w:color w:val="auto"/>
        </w:rPr>
      </w:pPr>
    </w:p>
    <w:p>
      <w:pPr>
        <w:ind w:left="727"/>
        <w:spacing w:after="0"/>
        <w:tabs>
          <w:tab w:leader="none" w:pos="1426" w:val="left"/>
        </w:tabs>
        <w:rPr>
          <w:sz w:val="20"/>
          <w:szCs w:val="20"/>
          <w:color w:val="auto"/>
        </w:rPr>
      </w:pPr>
      <w:r>
        <w:rPr>
          <w:rFonts w:ascii="Courier New" w:cs="Courier New" w:eastAsia="Courier New" w:hAnsi="Courier New"/>
          <w:sz w:val="15"/>
          <w:szCs w:val="15"/>
          <w:color w:val="auto"/>
        </w:rPr>
        <w:t>18.2</w:t>
      </w:r>
      <w:r>
        <w:rPr>
          <w:sz w:val="20"/>
          <w:szCs w:val="20"/>
          <w:color w:val="auto"/>
        </w:rPr>
        <w:tab/>
      </w:r>
      <w:r>
        <w:rPr>
          <w:rFonts w:ascii="Courier New" w:cs="Courier New" w:eastAsia="Courier New" w:hAnsi="Courier New"/>
          <w:sz w:val="15"/>
          <w:szCs w:val="15"/>
          <w:color w:val="auto"/>
        </w:rPr>
        <w:t>Arbitration. Any dispute or claim arising out of or in</w:t>
      </w:r>
    </w:p>
    <w:p>
      <w:pPr>
        <w:spacing w:after="0" w:line="5" w:lineRule="exact"/>
        <w:rPr>
          <w:sz w:val="20"/>
          <w:szCs w:val="20"/>
          <w:color w:val="auto"/>
        </w:rPr>
      </w:pPr>
    </w:p>
    <w:p>
      <w:pPr>
        <w:ind w:left="7" w:right="3139"/>
        <w:spacing w:after="0" w:line="246" w:lineRule="auto"/>
        <w:rPr>
          <w:sz w:val="20"/>
          <w:szCs w:val="20"/>
          <w:color w:val="auto"/>
        </w:rPr>
      </w:pPr>
      <w:r>
        <w:rPr>
          <w:rFonts w:ascii="Courier New" w:cs="Courier New" w:eastAsia="Courier New" w:hAnsi="Courier New"/>
          <w:sz w:val="15"/>
          <w:szCs w:val="15"/>
          <w:color w:val="auto"/>
        </w:rPr>
        <w:t>connection with this Agreement shall be finally settled by binding arbitration in San Jose, California under the rules of arbitration of the International Chamber of Commerce by one arbitrator appointed in accordance with said rules. Judgment on the award rendered by the arbitrator may be entered in any court having jurisdiction thereof. Notwithstanding the foregoing, the parties may apply to any court of competent jurisdiction for injunctive relief without breach of this arbitration provision.</w:t>
      </w:r>
    </w:p>
    <w:p>
      <w:pPr>
        <w:spacing w:after="0" w:line="179" w:lineRule="exact"/>
        <w:rPr>
          <w:sz w:val="20"/>
          <w:szCs w:val="20"/>
          <w:color w:val="auto"/>
        </w:rPr>
      </w:pPr>
    </w:p>
    <w:p>
      <w:pPr>
        <w:ind w:left="7" w:right="3039" w:firstLine="727"/>
        <w:spacing w:after="0" w:line="246" w:lineRule="auto"/>
        <w:rPr>
          <w:sz w:val="20"/>
          <w:szCs w:val="20"/>
          <w:color w:val="auto"/>
        </w:rPr>
      </w:pPr>
      <w:r>
        <w:rPr>
          <w:rFonts w:ascii="Courier New" w:cs="Courier New" w:eastAsia="Courier New" w:hAnsi="Courier New"/>
          <w:sz w:val="15"/>
          <w:szCs w:val="15"/>
          <w:color w:val="auto"/>
        </w:rPr>
        <w:t>18.3 Assignment. Neither party may assign or delegate this Agreement or any of its licenses, rights or duties under this Agreement without the prior written consent of the other, except MARVELL may assign this Agreement to a person or entity into which it has merged or which has otherwise succeeded to all of substantially all of its business and assets, and which has assumed in writing or by operation of law its obligations under this Agreement.</w:t>
      </w:r>
    </w:p>
    <w:p>
      <w:pPr>
        <w:spacing w:after="0" w:line="178" w:lineRule="exact"/>
        <w:rPr>
          <w:sz w:val="20"/>
          <w:szCs w:val="20"/>
          <w:color w:val="auto"/>
        </w:rPr>
      </w:pPr>
    </w:p>
    <w:p>
      <w:pPr>
        <w:ind w:left="7" w:right="3319" w:firstLine="727"/>
        <w:spacing w:after="0" w:line="247" w:lineRule="auto"/>
        <w:rPr>
          <w:sz w:val="20"/>
          <w:szCs w:val="20"/>
          <w:color w:val="auto"/>
        </w:rPr>
      </w:pPr>
      <w:r>
        <w:rPr>
          <w:rFonts w:ascii="Courier New" w:cs="Courier New" w:eastAsia="Courier New" w:hAnsi="Courier New"/>
          <w:sz w:val="15"/>
          <w:szCs w:val="15"/>
          <w:color w:val="auto"/>
        </w:rPr>
        <w:t>18.4 Authority. Each party represents that all corporate action necessary for the authorization, execution and delivery of this Agreement by such party and the performance of its obligations hereunder has been taken.</w:t>
      </w:r>
    </w:p>
    <w:p>
      <w:pPr>
        <w:spacing w:after="0" w:line="174" w:lineRule="exact"/>
        <w:rPr>
          <w:sz w:val="20"/>
          <w:szCs w:val="20"/>
          <w:color w:val="auto"/>
        </w:rPr>
      </w:pPr>
    </w:p>
    <w:p>
      <w:pPr>
        <w:ind w:left="7" w:right="3319" w:firstLine="727"/>
        <w:spacing w:after="0" w:line="247" w:lineRule="auto"/>
        <w:rPr>
          <w:sz w:val="20"/>
          <w:szCs w:val="20"/>
          <w:color w:val="auto"/>
        </w:rPr>
      </w:pPr>
      <w:r>
        <w:rPr>
          <w:rFonts w:ascii="Courier New" w:cs="Courier New" w:eastAsia="Courier New" w:hAnsi="Courier New"/>
          <w:sz w:val="15"/>
          <w:szCs w:val="15"/>
          <w:color w:val="auto"/>
        </w:rPr>
        <w:t>18.5 Notices. All notices and other communications required or permitted hereunder shall be in writing and shall be mailed by registered or certified mail, postage prepaid, or</w:t>
      </w:r>
    </w:p>
    <w:p>
      <w:pPr>
        <w:spacing w:after="0" w:line="349" w:lineRule="exact"/>
        <w:rPr>
          <w:sz w:val="20"/>
          <w:szCs w:val="20"/>
          <w:color w:val="auto"/>
        </w:rPr>
      </w:pPr>
    </w:p>
    <w:p>
      <w:pPr>
        <w:ind w:left="3447"/>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26"/>
          </w:cols>
          <w:pgMar w:left="233" w:top="293" w:right="1440" w:bottom="1440" w:gutter="0" w:footer="0" w:header="0"/>
          <w:type w:val="continuous"/>
        </w:sectPr>
      </w:pPr>
    </w:p>
    <w:bookmarkStart w:id="152" w:name="page153"/>
    <w:bookmarkEnd w:id="152"/>
    <w:p>
      <w:pPr>
        <w:ind w:left="260"/>
        <w:spacing w:after="0"/>
        <w:rPr>
          <w:sz w:val="20"/>
          <w:szCs w:val="20"/>
          <w:color w:val="auto"/>
        </w:rPr>
      </w:pPr>
      <w:r>
        <w:rPr>
          <w:rFonts w:ascii="Courier New" w:cs="Courier New" w:eastAsia="Courier New" w:hAnsi="Courier New"/>
          <w:sz w:val="15"/>
          <w:szCs w:val="15"/>
          <w:color w:val="auto"/>
        </w:rPr>
        <w:t>9</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LOGO]</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00" w:lineRule="exact"/>
        <w:rPr>
          <w:sz w:val="20"/>
          <w:szCs w:val="20"/>
          <w:color w:val="auto"/>
        </w:rPr>
      </w:pPr>
    </w:p>
    <w:p>
      <w:pPr>
        <w:sectPr>
          <w:pgSz w:w="11900" w:h="16838" w:orient="portrait"/>
          <w:cols w:equalWidth="0" w:num="2">
            <w:col w:w="3900" w:space="720"/>
            <w:col w:w="5599"/>
          </w:cols>
          <w:pgMar w:left="240" w:top="293" w:right="1440" w:bottom="1440" w:gutter="0" w:footer="0" w:header="0"/>
        </w:sectPr>
      </w:pPr>
    </w:p>
    <w:p>
      <w:pPr>
        <w:spacing w:after="0" w:line="154" w:lineRule="exact"/>
        <w:rPr>
          <w:sz w:val="20"/>
          <w:szCs w:val="20"/>
          <w:color w:val="auto"/>
        </w:rPr>
      </w:pPr>
    </w:p>
    <w:p>
      <w:pPr>
        <w:ind w:right="3219"/>
        <w:spacing w:after="0" w:line="246" w:lineRule="auto"/>
        <w:rPr>
          <w:sz w:val="20"/>
          <w:szCs w:val="20"/>
          <w:color w:val="auto"/>
        </w:rPr>
      </w:pPr>
      <w:r>
        <w:rPr>
          <w:rFonts w:ascii="Courier New" w:cs="Courier New" w:eastAsia="Courier New" w:hAnsi="Courier New"/>
          <w:sz w:val="15"/>
          <w:szCs w:val="15"/>
          <w:color w:val="auto"/>
        </w:rPr>
        <w:t>otherwise delivered by hand, by messenger or by facsimile transmission, addressed to the addresses set forth above or at such other address furnished with a notice in the manner set forth herein. Such notices shall be deemed to have been served when delivered or, if delivery is not accomplished by reason of some fault of the addressee, when tendered.</w:t>
      </w:r>
    </w:p>
    <w:p>
      <w:pPr>
        <w:spacing w:after="0" w:line="178" w:lineRule="exact"/>
        <w:rPr>
          <w:sz w:val="20"/>
          <w:szCs w:val="20"/>
          <w:color w:val="auto"/>
        </w:rPr>
      </w:pPr>
    </w:p>
    <w:p>
      <w:pPr>
        <w:jc w:val="both"/>
        <w:ind w:right="3139" w:firstLine="454"/>
        <w:spacing w:after="0" w:line="246" w:lineRule="auto"/>
        <w:rPr>
          <w:sz w:val="20"/>
          <w:szCs w:val="20"/>
          <w:color w:val="auto"/>
        </w:rPr>
      </w:pPr>
      <w:r>
        <w:rPr>
          <w:rFonts w:ascii="Courier New" w:cs="Courier New" w:eastAsia="Courier New" w:hAnsi="Courier New"/>
          <w:sz w:val="15"/>
          <w:szCs w:val="15"/>
          <w:color w:val="auto"/>
        </w:rPr>
        <w:t>18.6 Partial Invalidity. If any paragraph, provision, or clause thereof in this Agreement shall be found or be held to be invalid or unenforceable in any jurisdiction in which this Agreement is being performed, the remainder of this Agreement shall be valid and enforceable and the parties shall negotiate, in good faith a substitute, valid and enforceable provision which most nearly effects the parties' intent in entering into this Agreement.</w:t>
      </w:r>
    </w:p>
    <w:p>
      <w:pPr>
        <w:spacing w:after="0" w:line="178" w:lineRule="exact"/>
        <w:rPr>
          <w:sz w:val="20"/>
          <w:szCs w:val="20"/>
          <w:color w:val="auto"/>
        </w:rPr>
      </w:pPr>
    </w:p>
    <w:p>
      <w:pPr>
        <w:ind w:right="3319" w:firstLine="454"/>
        <w:spacing w:after="0" w:line="247" w:lineRule="auto"/>
        <w:rPr>
          <w:sz w:val="20"/>
          <w:szCs w:val="20"/>
          <w:color w:val="auto"/>
        </w:rPr>
      </w:pPr>
      <w:r>
        <w:rPr>
          <w:rFonts w:ascii="Courier New" w:cs="Courier New" w:eastAsia="Courier New" w:hAnsi="Courier New"/>
          <w:sz w:val="15"/>
          <w:szCs w:val="15"/>
          <w:color w:val="auto"/>
        </w:rPr>
        <w:t>18.7 Counterparts. This Agreement may be executed in two (2) or more counterparts, all of which, taken together, shall be regarded as one and the same instrument.</w:t>
      </w:r>
    </w:p>
    <w:p>
      <w:pPr>
        <w:spacing w:after="0" w:line="174"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18.8 Waiver. The failure of either party to enforce at any time the provisions of this Agreement shall in no way be constituted to be a present or future waiver of such provisions, nor in any way affect the validity of either party to enforce each and every such provision thereafter.</w:t>
      </w:r>
    </w:p>
    <w:p>
      <w:pPr>
        <w:spacing w:after="0" w:line="177"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18.9 Entire Agreement. The terms and conditions herein contained constitute the entire agreement between the parties and supersede all previous agreements and understandings, whether oral or written, between the parties hereto with respect to the subject matter hereof and no agreement of understanding varying or extending the same shall be binding upon either party hereto unless in a written document signed by the party to be bound thereby.</w:t>
      </w:r>
    </w:p>
    <w:p>
      <w:pPr>
        <w:spacing w:after="0" w:line="178" w:lineRule="exact"/>
        <w:rPr>
          <w:sz w:val="20"/>
          <w:szCs w:val="20"/>
          <w:color w:val="auto"/>
        </w:rPr>
      </w:pPr>
    </w:p>
    <w:p>
      <w:pPr>
        <w:jc w:val="both"/>
        <w:ind w:right="3139" w:firstLine="454"/>
        <w:spacing w:after="0" w:line="247" w:lineRule="auto"/>
        <w:rPr>
          <w:sz w:val="20"/>
          <w:szCs w:val="20"/>
          <w:color w:val="auto"/>
        </w:rPr>
      </w:pPr>
      <w:r>
        <w:rPr>
          <w:rFonts w:ascii="Courier New" w:cs="Courier New" w:eastAsia="Courier New" w:hAnsi="Courier New"/>
          <w:sz w:val="15"/>
          <w:szCs w:val="15"/>
          <w:color w:val="auto"/>
        </w:rPr>
        <w:t>18.10 Section Headings. The section headings contained in this Agreement are for reference purposes only and shall not affect in any way the meaning or interpretation of this Agreement.</w:t>
      </w:r>
    </w:p>
    <w:p>
      <w:pPr>
        <w:spacing w:after="0" w:line="174" w:lineRule="exact"/>
        <w:rPr>
          <w:sz w:val="20"/>
          <w:szCs w:val="20"/>
          <w:color w:val="auto"/>
        </w:rPr>
      </w:pPr>
    </w:p>
    <w:p>
      <w:pPr>
        <w:ind w:right="3219" w:firstLine="454"/>
        <w:spacing w:after="0" w:line="246" w:lineRule="auto"/>
        <w:rPr>
          <w:sz w:val="20"/>
          <w:szCs w:val="20"/>
          <w:color w:val="auto"/>
        </w:rPr>
      </w:pPr>
      <w:r>
        <w:rPr>
          <w:rFonts w:ascii="Courier New" w:cs="Courier New" w:eastAsia="Courier New" w:hAnsi="Courier New"/>
          <w:sz w:val="15"/>
          <w:szCs w:val="15"/>
          <w:color w:val="auto"/>
        </w:rPr>
        <w:t>18.11 Export Control. Export of Products from Taiwan may require export authorization from the government of either Taiwan or another jurisdiction. TSMC shall be responsible for the cost of obtaining such authorization or any liability resulting from its failure to obtain such authorization.</w:t>
      </w:r>
    </w:p>
    <w:p>
      <w:pPr>
        <w:spacing w:after="0" w:line="177" w:lineRule="exact"/>
        <w:rPr>
          <w:sz w:val="20"/>
          <w:szCs w:val="20"/>
          <w:color w:val="auto"/>
        </w:rPr>
      </w:pPr>
    </w:p>
    <w:p>
      <w:pPr>
        <w:ind w:right="3139" w:firstLine="454"/>
        <w:spacing w:after="0" w:line="246" w:lineRule="auto"/>
        <w:rPr>
          <w:sz w:val="20"/>
          <w:szCs w:val="20"/>
          <w:color w:val="auto"/>
        </w:rPr>
      </w:pPr>
      <w:r>
        <w:rPr>
          <w:rFonts w:ascii="Courier New" w:cs="Courier New" w:eastAsia="Courier New" w:hAnsi="Courier New"/>
          <w:sz w:val="15"/>
          <w:szCs w:val="15"/>
          <w:color w:val="auto"/>
        </w:rPr>
        <w:t>18.12 Terms to Other Customers. TSMC agrees that the terms and conditions of any wafer purchase, production or supply agreement by and between TSMC and any other customer under similar circumstances shall be no more favorable in any material respect to such customer than those of this Agreement are to MARVELL.</w:t>
      </w:r>
    </w:p>
    <w:p>
      <w:pPr>
        <w:spacing w:after="0" w:line="178" w:lineRule="exact"/>
        <w:rPr>
          <w:sz w:val="20"/>
          <w:szCs w:val="20"/>
          <w:color w:val="auto"/>
        </w:rPr>
      </w:pPr>
    </w:p>
    <w:p>
      <w:pPr>
        <w:ind w:left="2540"/>
        <w:spacing w:after="0"/>
        <w:rPr>
          <w:sz w:val="20"/>
          <w:szCs w:val="20"/>
          <w:color w:val="auto"/>
        </w:rPr>
      </w:pPr>
      <w:r>
        <w:rPr>
          <w:rFonts w:ascii="Courier New" w:cs="Courier New" w:eastAsia="Courier New" w:hAnsi="Courier New"/>
          <w:sz w:val="15"/>
          <w:szCs w:val="15"/>
          <w:color w:val="auto"/>
        </w:rPr>
        <w:t>[Signature pages follow]</w:t>
      </w:r>
    </w:p>
    <w:p>
      <w:pPr>
        <w:spacing w:after="0" w:line="354" w:lineRule="exact"/>
        <w:rPr>
          <w:sz w:val="20"/>
          <w:szCs w:val="20"/>
          <w:color w:val="auto"/>
        </w:rPr>
      </w:pPr>
    </w:p>
    <w:p>
      <w:pPr>
        <w:ind w:left="344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93" w:right="1440" w:bottom="1440" w:gutter="0" w:footer="0" w:header="0"/>
          <w:type w:val="continuous"/>
        </w:sectPr>
      </w:pPr>
    </w:p>
    <w:bookmarkStart w:id="153" w:name="page154"/>
    <w:bookmarkEnd w:id="153"/>
    <w:p>
      <w:pPr>
        <w:ind w:left="260"/>
        <w:spacing w:after="0"/>
        <w:rPr>
          <w:sz w:val="20"/>
          <w:szCs w:val="20"/>
          <w:color w:val="auto"/>
        </w:rPr>
      </w:pPr>
      <w:r>
        <w:rPr>
          <w:rFonts w:ascii="Courier New" w:cs="Courier New" w:eastAsia="Courier New" w:hAnsi="Courier New"/>
          <w:sz w:val="15"/>
          <w:szCs w:val="15"/>
          <w:color w:val="auto"/>
        </w:rPr>
        <w:t>10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LOGO]</w:t>
      </w:r>
    </w:p>
    <w:p>
      <w:pPr>
        <w:spacing w:after="0" w:line="180" w:lineRule="exact"/>
        <w:rPr>
          <w:sz w:val="20"/>
          <w:szCs w:val="20"/>
          <w:color w:val="auto"/>
        </w:rPr>
      </w:pPr>
    </w:p>
    <w:p>
      <w:pPr>
        <w:ind w:left="462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right="2959" w:firstLine="727"/>
        <w:spacing w:after="0" w:line="247" w:lineRule="auto"/>
        <w:rPr>
          <w:sz w:val="20"/>
          <w:szCs w:val="20"/>
          <w:color w:val="auto"/>
        </w:rPr>
      </w:pPr>
      <w:r>
        <w:rPr>
          <w:rFonts w:ascii="Courier New" w:cs="Courier New" w:eastAsia="Courier New" w:hAnsi="Courier New"/>
          <w:sz w:val="15"/>
          <w:szCs w:val="15"/>
          <w:color w:val="auto"/>
        </w:rPr>
        <w:t>IN WITNESS WHEREOF the parties hereto have caused this Agreement to be duly executed in duplicate on their behalf by their duly authorized officers and representatives on the date given above.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By: /s/ WEILI DAI</w:t>
      </w:r>
    </w:p>
    <w:p>
      <w:pPr>
        <w:spacing w:after="0" w:line="5"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Name Weili Dai</w:t>
      </w:r>
    </w:p>
    <w:p>
      <w:pPr>
        <w:spacing w:after="0" w:line="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Title Executive Vice President</w:t>
      </w:r>
    </w:p>
    <w:p>
      <w:pPr>
        <w:spacing w:after="0" w:line="5"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w:t>
      </w:r>
    </w:p>
    <w:p>
      <w:pPr>
        <w:spacing w:after="0" w:line="3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TAIWAN SEMICONDUCTOR MANUFACTURING</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CORPORATION</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By: /s/ C.C. TSAI</w:t>
      </w:r>
    </w:p>
    <w:p>
      <w:pPr>
        <w:spacing w:after="0" w:line="5"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Name C.C. Tsai</w:t>
      </w:r>
    </w:p>
    <w:p>
      <w:pPr>
        <w:spacing w:after="0" w:line="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Title Asia Sales Director</w:t>
      </w:r>
    </w:p>
    <w:p>
      <w:pPr>
        <w:spacing w:after="0" w:line="5"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0219"/>
          </w:cols>
          <w:pgMar w:left="240" w:top="293" w:right="1440" w:bottom="1440" w:gutter="0" w:footer="0" w:header="0"/>
        </w:sectPr>
      </w:pPr>
    </w:p>
    <w:bookmarkStart w:id="154" w:name="page155"/>
    <w:bookmarkEnd w:id="154"/>
    <w:p>
      <w:pPr>
        <w:ind w:left="260"/>
        <w:spacing w:after="0"/>
        <w:rPr>
          <w:sz w:val="20"/>
          <w:szCs w:val="20"/>
          <w:color w:val="auto"/>
        </w:rPr>
      </w:pPr>
      <w:r>
        <w:rPr>
          <w:rFonts w:ascii="Courier New" w:cs="Courier New" w:eastAsia="Courier New" w:hAnsi="Courier New"/>
          <w:sz w:val="15"/>
          <w:szCs w:val="15"/>
          <w:color w:val="auto"/>
        </w:rPr>
        <w:t>11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LOGO]</w:t>
      </w:r>
    </w:p>
    <w:p>
      <w:pPr>
        <w:spacing w:after="0" w:line="180" w:lineRule="exact"/>
        <w:rPr>
          <w:sz w:val="20"/>
          <w:szCs w:val="20"/>
          <w:color w:val="auto"/>
        </w:rPr>
      </w:pPr>
    </w:p>
    <w:p>
      <w:pPr>
        <w:ind w:left="4620"/>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EXHIBITS LIST</w:t>
      </w:r>
    </w:p>
    <w:p>
      <w:pPr>
        <w:sectPr>
          <w:pgSz w:w="11900" w:h="16838" w:orient="portrait"/>
          <w:cols w:equalWidth="0" w:num="1">
            <w:col w:w="10219"/>
          </w:cols>
          <w:pgMar w:left="240" w:top="293" w:right="1440" w:bottom="1440" w:gutter="0" w:footer="0" w:header="0"/>
        </w:sectPr>
      </w:pPr>
    </w:p>
    <w:p>
      <w:pPr>
        <w:spacing w:after="0" w:line="180" w:lineRule="exact"/>
        <w:rPr>
          <w:sz w:val="20"/>
          <w:szCs w:val="20"/>
          <w:color w:val="auto"/>
        </w:rPr>
      </w:pPr>
    </w:p>
    <w:p>
      <w:pPr>
        <w:jc w:val="both"/>
        <w:spacing w:after="0" w:line="493" w:lineRule="auto"/>
        <w:rPr>
          <w:sz w:val="20"/>
          <w:szCs w:val="20"/>
          <w:color w:val="auto"/>
        </w:rPr>
      </w:pPr>
      <w:r>
        <w:rPr>
          <w:rFonts w:ascii="Courier New" w:cs="Courier New" w:eastAsia="Courier New" w:hAnsi="Courier New"/>
          <w:sz w:val="15"/>
          <w:szCs w:val="15"/>
          <w:color w:val="auto"/>
        </w:rPr>
        <w:t>Exhibit A Exhibit B Exhibit C</w:t>
      </w:r>
    </w:p>
    <w:p>
      <w:pPr>
        <w:spacing w:after="0" w:line="20" w:lineRule="exact"/>
        <w:rPr>
          <w:sz w:val="20"/>
          <w:szCs w:val="20"/>
          <w:color w:val="auto"/>
        </w:rPr>
      </w:pPr>
      <w:r>
        <w:rPr>
          <w:sz w:val="20"/>
          <w:szCs w:val="20"/>
          <w:color w:val="auto"/>
        </w:rPr>
        <w:br w:type="column"/>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Acceptance Criteria</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Wafer Manufacturing Capacity Commitment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Prices</w:t>
      </w:r>
    </w:p>
    <w:p>
      <w:pPr>
        <w:sectPr>
          <w:pgSz w:w="11900" w:h="16838" w:orient="portrait"/>
          <w:cols w:equalWidth="0" w:num="2">
            <w:col w:w="820" w:space="620"/>
            <w:col w:w="8779"/>
          </w:cols>
          <w:pgMar w:left="240" w:top="293" w:right="1440" w:bottom="1440" w:gutter="0" w:footer="0" w:header="0"/>
          <w:type w:val="continuous"/>
        </w:sectPr>
      </w:pPr>
    </w:p>
    <w:bookmarkStart w:id="155" w:name="page156"/>
    <w:bookmarkEnd w:id="155"/>
    <w:p>
      <w:pPr>
        <w:ind w:left="260"/>
        <w:spacing w:after="0"/>
        <w:rPr>
          <w:sz w:val="20"/>
          <w:szCs w:val="20"/>
          <w:color w:val="auto"/>
        </w:rPr>
      </w:pPr>
      <w:r>
        <w:rPr>
          <w:rFonts w:ascii="Courier New" w:cs="Courier New" w:eastAsia="Courier New" w:hAnsi="Courier New"/>
          <w:sz w:val="15"/>
          <w:szCs w:val="15"/>
          <w:color w:val="auto"/>
        </w:rPr>
        <w:t>12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LOGO]</w:t>
      </w:r>
    </w:p>
    <w:p>
      <w:pPr>
        <w:spacing w:after="0" w:line="180"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EXHIBIT A</w:t>
      </w:r>
    </w:p>
    <w:p>
      <w:pPr>
        <w:spacing w:after="0" w:line="180" w:lineRule="exact"/>
        <w:rPr>
          <w:sz w:val="20"/>
          <w:szCs w:val="20"/>
          <w:color w:val="auto"/>
        </w:rPr>
      </w:pPr>
    </w:p>
    <w:p>
      <w:pPr>
        <w:ind w:left="2720"/>
        <w:spacing w:after="0"/>
        <w:rPr>
          <w:sz w:val="20"/>
          <w:szCs w:val="20"/>
          <w:color w:val="auto"/>
        </w:rPr>
      </w:pPr>
      <w:r>
        <w:rPr>
          <w:rFonts w:ascii="Courier New" w:cs="Courier New" w:eastAsia="Courier New" w:hAnsi="Courier New"/>
          <w:sz w:val="15"/>
          <w:szCs w:val="15"/>
          <w:color w:val="auto"/>
        </w:rPr>
        <w:t>ACCEPTANCE CRITERIA</w:t>
      </w:r>
    </w:p>
    <w:p>
      <w:pPr>
        <w:sectPr>
          <w:pgSz w:w="11900" w:h="16838" w:orient="portrait"/>
          <w:cols w:equalWidth="0" w:num="1">
            <w:col w:w="10219"/>
          </w:cols>
          <w:pgMar w:left="240" w:top="293" w:right="1440" w:bottom="1440" w:gutter="0" w:footer="0" w:header="0"/>
        </w:sectPr>
      </w:pPr>
    </w:p>
    <w:bookmarkStart w:id="156" w:name="page157"/>
    <w:bookmarkEnd w:id="156"/>
    <w:p>
      <w:pPr>
        <w:ind w:left="260"/>
        <w:spacing w:after="0"/>
        <w:rPr>
          <w:sz w:val="20"/>
          <w:szCs w:val="20"/>
          <w:color w:val="auto"/>
        </w:rPr>
      </w:pPr>
      <w:r>
        <w:rPr>
          <w:rFonts w:ascii="Courier New" w:cs="Courier New" w:eastAsia="Courier New" w:hAnsi="Courier New"/>
          <w:sz w:val="15"/>
          <w:szCs w:val="15"/>
          <w:color w:val="auto"/>
        </w:rPr>
        <w:t>13</w:t>
      </w:r>
    </w:p>
    <w:p>
      <w:pPr>
        <w:spacing w:after="0" w:line="200" w:lineRule="exact"/>
        <w:rPr>
          <w:sz w:val="20"/>
          <w:szCs w:val="20"/>
          <w:color w:val="auto"/>
        </w:rPr>
      </w:pPr>
    </w:p>
    <w:p>
      <w:pPr>
        <w:spacing w:after="0" w:line="329" w:lineRule="exact"/>
        <w:rPr>
          <w:sz w:val="20"/>
          <w:szCs w:val="20"/>
          <w:color w:val="auto"/>
        </w:rPr>
      </w:pPr>
    </w:p>
    <w:p>
      <w:pPr>
        <w:jc w:val="center"/>
        <w:ind w:right="3039"/>
        <w:spacing w:after="0"/>
        <w:rPr>
          <w:sz w:val="20"/>
          <w:szCs w:val="20"/>
          <w:color w:val="auto"/>
        </w:rPr>
      </w:pPr>
      <w:r>
        <w:rPr>
          <w:rFonts w:ascii="Courier New" w:cs="Courier New" w:eastAsia="Courier New" w:hAnsi="Courier New"/>
          <w:sz w:val="15"/>
          <w:szCs w:val="15"/>
          <w:color w:val="auto"/>
        </w:rPr>
        <w:t>EXHIBIT B</w:t>
      </w:r>
    </w:p>
    <w:p>
      <w:pPr>
        <w:spacing w:after="0" w:line="180" w:lineRule="exact"/>
        <w:rPr>
          <w:sz w:val="20"/>
          <w:szCs w:val="20"/>
          <w:color w:val="auto"/>
        </w:rPr>
      </w:pPr>
    </w:p>
    <w:p>
      <w:pPr>
        <w:ind w:left="1820"/>
        <w:spacing w:after="0"/>
        <w:rPr>
          <w:sz w:val="20"/>
          <w:szCs w:val="20"/>
          <w:color w:val="auto"/>
        </w:rPr>
      </w:pPr>
      <w:r>
        <w:rPr>
          <w:rFonts w:ascii="Courier New" w:cs="Courier New" w:eastAsia="Courier New" w:hAnsi="Courier New"/>
          <w:sz w:val="15"/>
          <w:szCs w:val="15"/>
          <w:color w:val="auto"/>
        </w:rPr>
        <w:t>WAFER MANUFACTURING CAPACITY COMMITMENT</w:t>
      </w:r>
    </w:p>
    <w:p>
      <w:pPr>
        <w:spacing w:after="0" w:line="200" w:lineRule="exact"/>
        <w:rPr>
          <w:sz w:val="20"/>
          <w:szCs w:val="20"/>
          <w:color w:val="auto"/>
        </w:rPr>
      </w:pPr>
    </w:p>
    <w:p>
      <w:pPr>
        <w:spacing w:after="0" w:line="32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20" w:type="dxa"/>
            <w:vAlign w:val="bottom"/>
          </w:tcPr>
          <w:p>
            <w:pPr>
              <w:spacing w:after="0"/>
              <w:rPr>
                <w:sz w:val="20"/>
                <w:szCs w:val="20"/>
                <w:color w:val="auto"/>
              </w:rPr>
            </w:pPr>
            <w:r>
              <w:rPr>
                <w:rFonts w:ascii="Courier New" w:cs="Courier New" w:eastAsia="Courier New" w:hAnsi="Courier New"/>
                <w:sz w:val="15"/>
                <w:szCs w:val="15"/>
                <w:color w:val="auto"/>
              </w:rPr>
              <w:t>Size</w:t>
            </w:r>
          </w:p>
        </w:tc>
        <w:tc>
          <w:tcPr>
            <w:tcW w:w="2400" w:type="dxa"/>
            <w:vAlign w:val="bottom"/>
          </w:tcPr>
          <w:p>
            <w:pPr>
              <w:ind w:left="360"/>
              <w:spacing w:after="0"/>
              <w:rPr>
                <w:sz w:val="20"/>
                <w:szCs w:val="20"/>
                <w:color w:val="auto"/>
              </w:rPr>
            </w:pPr>
            <w:r>
              <w:rPr>
                <w:rFonts w:ascii="Courier New" w:cs="Courier New" w:eastAsia="Courier New" w:hAnsi="Courier New"/>
                <w:sz w:val="15"/>
                <w:szCs w:val="15"/>
                <w:color w:val="auto"/>
              </w:rPr>
              <w:t>Unit Volume in 1997</w:t>
            </w:r>
          </w:p>
        </w:tc>
        <w:tc>
          <w:tcPr>
            <w:tcW w:w="2320" w:type="dxa"/>
            <w:vAlign w:val="bottom"/>
          </w:tcPr>
          <w:p>
            <w:pPr>
              <w:jc w:val="right"/>
              <w:ind w:right="204"/>
              <w:spacing w:after="0"/>
              <w:rPr>
                <w:sz w:val="20"/>
                <w:szCs w:val="20"/>
                <w:color w:val="auto"/>
              </w:rPr>
            </w:pPr>
            <w:r>
              <w:rPr>
                <w:rFonts w:ascii="Courier New" w:cs="Courier New" w:eastAsia="Courier New" w:hAnsi="Courier New"/>
                <w:sz w:val="15"/>
                <w:szCs w:val="15"/>
                <w:color w:val="auto"/>
              </w:rPr>
              <w:t>Unit Volume in 1998</w:t>
            </w:r>
          </w:p>
        </w:tc>
        <w:tc>
          <w:tcPr>
            <w:tcW w:w="2000" w:type="dxa"/>
            <w:vAlign w:val="bottom"/>
          </w:tcPr>
          <w:p>
            <w:pPr>
              <w:jc w:val="right"/>
              <w:spacing w:after="0"/>
              <w:rPr>
                <w:sz w:val="20"/>
                <w:szCs w:val="20"/>
                <w:color w:val="auto"/>
              </w:rPr>
            </w:pPr>
            <w:r>
              <w:rPr>
                <w:rFonts w:ascii="Courier New" w:cs="Courier New" w:eastAsia="Courier New" w:hAnsi="Courier New"/>
                <w:sz w:val="15"/>
                <w:szCs w:val="15"/>
                <w:color w:val="auto"/>
              </w:rPr>
              <w:t>Unit Volume in 1999</w:t>
            </w:r>
          </w:p>
        </w:tc>
      </w:tr>
      <w:tr>
        <w:trPr>
          <w:trHeight w:val="350"/>
        </w:trPr>
        <w:tc>
          <w:tcPr>
            <w:tcW w:w="820" w:type="dxa"/>
            <w:vAlign w:val="bottom"/>
          </w:tcPr>
          <w:p>
            <w:pPr>
              <w:ind w:left="80"/>
              <w:spacing w:after="0"/>
              <w:rPr>
                <w:sz w:val="20"/>
                <w:szCs w:val="20"/>
                <w:color w:val="auto"/>
              </w:rPr>
            </w:pPr>
            <w:r>
              <w:rPr>
                <w:rFonts w:ascii="Courier New" w:cs="Courier New" w:eastAsia="Courier New" w:hAnsi="Courier New"/>
                <w:sz w:val="15"/>
                <w:szCs w:val="15"/>
                <w:color w:val="auto"/>
              </w:rPr>
              <w:t>.5u</w:t>
            </w:r>
          </w:p>
        </w:tc>
        <w:tc>
          <w:tcPr>
            <w:tcW w:w="2400" w:type="dxa"/>
            <w:vAlign w:val="bottom"/>
          </w:tcPr>
          <w:p>
            <w:pPr>
              <w:jc w:val="right"/>
              <w:ind w:right="1144"/>
              <w:spacing w:after="0"/>
              <w:rPr>
                <w:sz w:val="20"/>
                <w:szCs w:val="20"/>
                <w:color w:val="auto"/>
              </w:rPr>
            </w:pPr>
            <w:r>
              <w:rPr>
                <w:rFonts w:ascii="Courier New" w:cs="Courier New" w:eastAsia="Courier New" w:hAnsi="Courier New"/>
                <w:sz w:val="15"/>
                <w:szCs w:val="15"/>
                <w:color w:val="auto"/>
              </w:rPr>
              <w:t>1,500</w:t>
            </w:r>
          </w:p>
        </w:tc>
        <w:tc>
          <w:tcPr>
            <w:tcW w:w="2320" w:type="dxa"/>
            <w:vAlign w:val="bottom"/>
          </w:tcPr>
          <w:p>
            <w:pPr>
              <w:jc w:val="right"/>
              <w:ind w:right="1024"/>
              <w:spacing w:after="0"/>
              <w:rPr>
                <w:sz w:val="20"/>
                <w:szCs w:val="20"/>
                <w:color w:val="auto"/>
              </w:rPr>
            </w:pPr>
            <w:r>
              <w:rPr>
                <w:rFonts w:ascii="Courier New" w:cs="Courier New" w:eastAsia="Courier New" w:hAnsi="Courier New"/>
                <w:sz w:val="15"/>
                <w:szCs w:val="15"/>
                <w:color w:val="auto"/>
              </w:rPr>
              <w:t>15,000</w:t>
            </w:r>
          </w:p>
        </w:tc>
        <w:tc>
          <w:tcPr>
            <w:tcW w:w="2000" w:type="dxa"/>
            <w:vAlign w:val="bottom"/>
          </w:tcPr>
          <w:p>
            <w:pPr>
              <w:jc w:val="right"/>
              <w:ind w:right="744"/>
              <w:spacing w:after="0"/>
              <w:rPr>
                <w:sz w:val="20"/>
                <w:szCs w:val="20"/>
                <w:color w:val="auto"/>
              </w:rPr>
            </w:pPr>
            <w:r>
              <w:rPr>
                <w:rFonts w:ascii="Courier New" w:cs="Courier New" w:eastAsia="Courier New" w:hAnsi="Courier New"/>
                <w:sz w:val="15"/>
                <w:szCs w:val="15"/>
                <w:color w:val="auto"/>
              </w:rPr>
              <w:t>10,000</w:t>
            </w:r>
          </w:p>
        </w:tc>
      </w:tr>
      <w:tr>
        <w:trPr>
          <w:trHeight w:val="175"/>
        </w:trPr>
        <w:tc>
          <w:tcPr>
            <w:tcW w:w="820" w:type="dxa"/>
            <w:vAlign w:val="bottom"/>
          </w:tcPr>
          <w:p>
            <w:pPr>
              <w:ind w:left="80"/>
              <w:spacing w:after="0"/>
              <w:rPr>
                <w:sz w:val="20"/>
                <w:szCs w:val="20"/>
                <w:color w:val="auto"/>
              </w:rPr>
            </w:pPr>
            <w:r>
              <w:rPr>
                <w:rFonts w:ascii="Courier New" w:cs="Courier New" w:eastAsia="Courier New" w:hAnsi="Courier New"/>
                <w:sz w:val="15"/>
                <w:szCs w:val="15"/>
                <w:color w:val="auto"/>
              </w:rPr>
              <w:t>.35u</w:t>
            </w:r>
          </w:p>
        </w:tc>
        <w:tc>
          <w:tcPr>
            <w:tcW w:w="2400" w:type="dxa"/>
            <w:vAlign w:val="bottom"/>
          </w:tcPr>
          <w:p>
            <w:pPr>
              <w:ind w:left="800"/>
              <w:spacing w:after="0"/>
              <w:rPr>
                <w:sz w:val="20"/>
                <w:szCs w:val="20"/>
                <w:color w:val="auto"/>
              </w:rPr>
            </w:pPr>
            <w:r>
              <w:rPr>
                <w:rFonts w:ascii="Courier New" w:cs="Courier New" w:eastAsia="Courier New" w:hAnsi="Courier New"/>
                <w:sz w:val="15"/>
                <w:szCs w:val="15"/>
                <w:color w:val="auto"/>
              </w:rPr>
              <w:t>prototypes*</w:t>
            </w:r>
          </w:p>
        </w:tc>
        <w:tc>
          <w:tcPr>
            <w:tcW w:w="2320" w:type="dxa"/>
            <w:vAlign w:val="bottom"/>
          </w:tcPr>
          <w:p>
            <w:pPr>
              <w:jc w:val="right"/>
              <w:ind w:right="924"/>
              <w:spacing w:after="0"/>
              <w:rPr>
                <w:sz w:val="20"/>
                <w:szCs w:val="20"/>
                <w:color w:val="auto"/>
              </w:rPr>
            </w:pPr>
            <w:r>
              <w:rPr>
                <w:rFonts w:ascii="Courier New" w:cs="Courier New" w:eastAsia="Courier New" w:hAnsi="Courier New"/>
                <w:sz w:val="15"/>
                <w:szCs w:val="15"/>
                <w:color w:val="auto"/>
              </w:rPr>
              <w:t>5,000</w:t>
            </w:r>
          </w:p>
        </w:tc>
        <w:tc>
          <w:tcPr>
            <w:tcW w:w="2000" w:type="dxa"/>
            <w:vAlign w:val="bottom"/>
          </w:tcPr>
          <w:p>
            <w:pPr>
              <w:jc w:val="right"/>
              <w:ind w:right="664"/>
              <w:spacing w:after="0"/>
              <w:rPr>
                <w:sz w:val="20"/>
                <w:szCs w:val="20"/>
                <w:color w:val="auto"/>
              </w:rPr>
            </w:pPr>
            <w:r>
              <w:rPr>
                <w:rFonts w:ascii="Courier New" w:cs="Courier New" w:eastAsia="Courier New" w:hAnsi="Courier New"/>
                <w:sz w:val="15"/>
                <w:szCs w:val="15"/>
                <w:color w:val="auto"/>
              </w:rPr>
              <w:t>20,000</w:t>
            </w:r>
          </w:p>
        </w:tc>
      </w:tr>
      <w:tr>
        <w:trPr>
          <w:trHeight w:val="175"/>
        </w:trPr>
        <w:tc>
          <w:tcPr>
            <w:tcW w:w="820" w:type="dxa"/>
            <w:vAlign w:val="bottom"/>
          </w:tcPr>
          <w:p>
            <w:pPr>
              <w:ind w:left="80"/>
              <w:spacing w:after="0"/>
              <w:rPr>
                <w:sz w:val="20"/>
                <w:szCs w:val="20"/>
                <w:color w:val="auto"/>
              </w:rPr>
            </w:pPr>
            <w:r>
              <w:rPr>
                <w:rFonts w:ascii="Courier New" w:cs="Courier New" w:eastAsia="Courier New" w:hAnsi="Courier New"/>
                <w:sz w:val="15"/>
                <w:szCs w:val="15"/>
                <w:color w:val="auto"/>
              </w:rPr>
              <w:t>.25u</w:t>
            </w:r>
          </w:p>
        </w:tc>
        <w:tc>
          <w:tcPr>
            <w:tcW w:w="2400" w:type="dxa"/>
            <w:vAlign w:val="bottom"/>
          </w:tcPr>
          <w:p>
            <w:pPr>
              <w:ind w:left="800"/>
              <w:spacing w:after="0"/>
              <w:rPr>
                <w:sz w:val="20"/>
                <w:szCs w:val="20"/>
                <w:color w:val="auto"/>
              </w:rPr>
            </w:pPr>
            <w:r>
              <w:rPr>
                <w:rFonts w:ascii="Courier New" w:cs="Courier New" w:eastAsia="Courier New" w:hAnsi="Courier New"/>
                <w:sz w:val="15"/>
                <w:szCs w:val="15"/>
                <w:color w:val="auto"/>
              </w:rPr>
              <w:t>0</w:t>
            </w:r>
          </w:p>
        </w:tc>
        <w:tc>
          <w:tcPr>
            <w:tcW w:w="2320" w:type="dxa"/>
            <w:vAlign w:val="bottom"/>
          </w:tcPr>
          <w:p>
            <w:pPr>
              <w:jc w:val="right"/>
              <w:ind w:right="464"/>
              <w:spacing w:after="0"/>
              <w:rPr>
                <w:sz w:val="20"/>
                <w:szCs w:val="20"/>
                <w:color w:val="auto"/>
              </w:rPr>
            </w:pPr>
            <w:r>
              <w:rPr>
                <w:rFonts w:ascii="Courier New" w:cs="Courier New" w:eastAsia="Courier New" w:hAnsi="Courier New"/>
                <w:sz w:val="15"/>
                <w:szCs w:val="15"/>
                <w:color w:val="auto"/>
              </w:rPr>
              <w:t>prototypes*</w:t>
            </w:r>
          </w:p>
        </w:tc>
        <w:tc>
          <w:tcPr>
            <w:tcW w:w="2000" w:type="dxa"/>
            <w:vAlign w:val="bottom"/>
          </w:tcPr>
          <w:p>
            <w:pPr>
              <w:jc w:val="right"/>
              <w:ind w:right="664"/>
              <w:spacing w:after="0"/>
              <w:rPr>
                <w:sz w:val="20"/>
                <w:szCs w:val="20"/>
                <w:color w:val="auto"/>
              </w:rPr>
            </w:pPr>
            <w:r>
              <w:rPr>
                <w:rFonts w:ascii="Courier New" w:cs="Courier New" w:eastAsia="Courier New" w:hAnsi="Courier New"/>
                <w:sz w:val="15"/>
                <w:szCs w:val="15"/>
                <w:color w:val="auto"/>
              </w:rPr>
              <w:t>5,000</w:t>
            </w:r>
          </w:p>
        </w:tc>
      </w:tr>
    </w:tbl>
    <w:p>
      <w:pPr>
        <w:spacing w:after="0" w:line="354" w:lineRule="exact"/>
        <w:rPr>
          <w:sz w:val="20"/>
          <w:szCs w:val="20"/>
          <w:color w:val="auto"/>
        </w:rPr>
      </w:pPr>
    </w:p>
    <w:p>
      <w:pPr>
        <w:ind w:left="80" w:right="3679" w:hanging="90"/>
        <w:spacing w:after="0" w:line="247" w:lineRule="auto"/>
        <w:rPr>
          <w:sz w:val="20"/>
          <w:szCs w:val="20"/>
          <w:color w:val="auto"/>
        </w:rPr>
      </w:pPr>
      <w:r>
        <w:rPr>
          <w:rFonts w:ascii="Courier New" w:cs="Courier New" w:eastAsia="Courier New" w:hAnsi="Courier New"/>
          <w:sz w:val="15"/>
          <w:szCs w:val="15"/>
          <w:color w:val="auto"/>
        </w:rPr>
        <w:t>*Demand for prototyping as noted indicates use of several hundred wafers annually in a given technology or feature size.</w:t>
      </w:r>
    </w:p>
    <w:p>
      <w:pPr>
        <w:sectPr>
          <w:pgSz w:w="11900" w:h="16838" w:orient="portrait"/>
          <w:cols w:equalWidth="0" w:num="1">
            <w:col w:w="10219"/>
          </w:cols>
          <w:pgMar w:left="240" w:top="293" w:right="1440" w:bottom="1440" w:gutter="0" w:footer="0" w:header="0"/>
        </w:sectPr>
      </w:pPr>
    </w:p>
    <w:bookmarkStart w:id="157" w:name="page158"/>
    <w:bookmarkEnd w:id="157"/>
    <w:p>
      <w:pPr>
        <w:ind w:left="260"/>
        <w:spacing w:after="0"/>
        <w:rPr>
          <w:sz w:val="20"/>
          <w:szCs w:val="20"/>
          <w:color w:val="auto"/>
        </w:rPr>
      </w:pPr>
      <w:r>
        <w:rPr>
          <w:rFonts w:ascii="Courier New" w:cs="Courier New" w:eastAsia="Courier New" w:hAnsi="Courier New"/>
          <w:sz w:val="15"/>
          <w:szCs w:val="15"/>
          <w:color w:val="auto"/>
        </w:rPr>
        <w:t>14</w:t>
      </w:r>
    </w:p>
    <w:p>
      <w:pPr>
        <w:spacing w:after="0" w:line="200" w:lineRule="exact"/>
        <w:rPr>
          <w:sz w:val="20"/>
          <w:szCs w:val="20"/>
          <w:color w:val="auto"/>
        </w:rPr>
      </w:pPr>
    </w:p>
    <w:p>
      <w:pPr>
        <w:spacing w:after="0" w:line="329" w:lineRule="exact"/>
        <w:rPr>
          <w:sz w:val="20"/>
          <w:szCs w:val="20"/>
          <w:color w:val="auto"/>
        </w:rPr>
      </w:pPr>
    </w:p>
    <w:p>
      <w:pPr>
        <w:spacing w:after="0"/>
        <w:tabs>
          <w:tab w:leader="none" w:pos="2520" w:val="left"/>
          <w:tab w:leader="none" w:pos="4600" w:val="left"/>
        </w:tabs>
        <w:rPr>
          <w:sz w:val="20"/>
          <w:szCs w:val="20"/>
          <w:color w:val="auto"/>
        </w:rPr>
      </w:pPr>
      <w:r>
        <w:rPr>
          <w:rFonts w:ascii="Courier New" w:cs="Courier New" w:eastAsia="Courier New" w:hAnsi="Courier New"/>
          <w:sz w:val="15"/>
          <w:szCs w:val="15"/>
          <w:color w:val="auto"/>
        </w:rPr>
        <w:t>[MARVELL LOGO]</w:t>
      </w:r>
      <w:r>
        <w:rPr>
          <w:sz w:val="20"/>
          <w:szCs w:val="20"/>
          <w:color w:val="auto"/>
        </w:rPr>
        <w:tab/>
      </w:r>
      <w:r>
        <w:rPr>
          <w:rFonts w:ascii="Courier New" w:cs="Courier New" w:eastAsia="Courier New" w:hAnsi="Courier New"/>
          <w:sz w:val="15"/>
          <w:szCs w:val="15"/>
          <w:color w:val="auto"/>
        </w:rPr>
        <w:t>EXHIBIT C</w:t>
      </w:r>
      <w:r>
        <w:rPr>
          <w:sz w:val="20"/>
          <w:szCs w:val="20"/>
          <w:color w:val="auto"/>
        </w:rPr>
        <w:tab/>
      </w:r>
      <w:r>
        <w:rPr>
          <w:rFonts w:ascii="Courier New" w:cs="Courier New" w:eastAsia="Courier New" w:hAnsi="Courier New"/>
          <w:sz w:val="15"/>
          <w:szCs w:val="15"/>
          <w:color w:val="auto"/>
        </w:rPr>
        <w:t>MARVELL TECHNOLOGY GROUP LTD.</w:t>
      </w:r>
    </w:p>
    <w:p>
      <w:pPr>
        <w:spacing w:after="0" w:line="180" w:lineRule="exact"/>
        <w:rPr>
          <w:sz w:val="20"/>
          <w:szCs w:val="20"/>
          <w:color w:val="auto"/>
        </w:rPr>
      </w:pPr>
    </w:p>
    <w:p>
      <w:pPr>
        <w:ind w:left="1080"/>
        <w:spacing w:after="0"/>
        <w:rPr>
          <w:sz w:val="20"/>
          <w:szCs w:val="20"/>
          <w:color w:val="auto"/>
        </w:rPr>
      </w:pPr>
      <w:r>
        <w:rPr>
          <w:rFonts w:ascii="Courier New" w:cs="Courier New" w:eastAsia="Courier New" w:hAnsi="Courier New"/>
          <w:sz w:val="15"/>
          <w:szCs w:val="15"/>
          <w:color w:val="auto"/>
        </w:rPr>
        <w:t>PRICES (STATED IN UNITED STATES DOLLARS) AND CYCLE TIMES</w:t>
      </w:r>
    </w:p>
    <w:p>
      <w:pPr>
        <w:sectPr>
          <w:pgSz w:w="11900" w:h="16838" w:orient="portrait"/>
          <w:cols w:equalWidth="0" w:num="1">
            <w:col w:w="10219"/>
          </w:cols>
          <w:pgMar w:left="240" w:top="293" w:right="1440" w:bottom="1440" w:gutter="0" w:footer="0" w:header="0"/>
        </w:sectPr>
      </w:pPr>
    </w:p>
    <w:bookmarkStart w:id="158" w:name="page159"/>
    <w:bookmarkEnd w:id="158"/>
    <w:p>
      <w:pPr>
        <w:ind w:left="260"/>
        <w:spacing w:after="0"/>
        <w:rPr>
          <w:sz w:val="20"/>
          <w:szCs w:val="20"/>
          <w:color w:val="auto"/>
        </w:rPr>
      </w:pPr>
      <w:r>
        <w:rPr>
          <w:rFonts w:ascii="Courier New" w:cs="Courier New" w:eastAsia="Courier New" w:hAnsi="Courier New"/>
          <w:sz w:val="15"/>
          <w:szCs w:val="15"/>
          <w:color w:val="auto"/>
        </w:rPr>
        <w:t>1</w:t>
      </w:r>
    </w:p>
    <w:p>
      <w:pPr>
        <w:spacing w:after="0" w:line="180" w:lineRule="exact"/>
        <w:rPr>
          <w:sz w:val="20"/>
          <w:szCs w:val="20"/>
          <w:color w:val="auto"/>
        </w:rPr>
      </w:pPr>
    </w:p>
    <w:p>
      <w:pPr>
        <w:jc w:val="right"/>
        <w:ind w:right="2959"/>
        <w:spacing w:after="0"/>
        <w:rPr>
          <w:sz w:val="20"/>
          <w:szCs w:val="20"/>
          <w:color w:val="auto"/>
        </w:rPr>
      </w:pPr>
      <w:r>
        <w:rPr>
          <w:rFonts w:ascii="Courier New" w:cs="Courier New" w:eastAsia="Courier New" w:hAnsi="Courier New"/>
          <w:sz w:val="15"/>
          <w:szCs w:val="15"/>
          <w:color w:val="auto"/>
        </w:rPr>
        <w:t>EXHIBIT 23.3</w:t>
      </w:r>
    </w:p>
    <w:p>
      <w:pPr>
        <w:spacing w:after="0" w:line="180" w:lineRule="exact"/>
        <w:rPr>
          <w:sz w:val="20"/>
          <w:szCs w:val="20"/>
          <w:color w:val="auto"/>
        </w:rPr>
      </w:pPr>
    </w:p>
    <w:p>
      <w:pPr>
        <w:ind w:left="2080"/>
        <w:spacing w:after="0"/>
        <w:rPr>
          <w:sz w:val="20"/>
          <w:szCs w:val="20"/>
          <w:color w:val="auto"/>
        </w:rPr>
      </w:pPr>
      <w:r>
        <w:rPr>
          <w:rFonts w:ascii="Courier New" w:cs="Courier New" w:eastAsia="Courier New" w:hAnsi="Courier New"/>
          <w:sz w:val="15"/>
          <w:szCs w:val="15"/>
          <w:color w:val="auto"/>
        </w:rPr>
        <w:t>CONSENT OF INDEPENDENT ACCOUNTANTS</w:t>
      </w:r>
    </w:p>
    <w:p>
      <w:pPr>
        <w:spacing w:after="0" w:line="180" w:lineRule="exact"/>
        <w:rPr>
          <w:sz w:val="20"/>
          <w:szCs w:val="20"/>
          <w:color w:val="auto"/>
        </w:rPr>
      </w:pPr>
    </w:p>
    <w:p>
      <w:pPr>
        <w:ind w:right="3039" w:firstLine="454"/>
        <w:spacing w:after="0" w:line="246" w:lineRule="auto"/>
        <w:rPr>
          <w:sz w:val="20"/>
          <w:szCs w:val="20"/>
          <w:color w:val="auto"/>
        </w:rPr>
      </w:pPr>
      <w:r>
        <w:rPr>
          <w:rFonts w:ascii="Courier New" w:cs="Courier New" w:eastAsia="Courier New" w:hAnsi="Courier New"/>
          <w:sz w:val="15"/>
          <w:szCs w:val="15"/>
          <w:color w:val="auto"/>
        </w:rPr>
        <w:t>We hereby consent to the use in this Registration Statement on Form S-1 of our report dated March 3, 2000 except for Note 11, which is as of March 21, 2000, relating to the financial statements of Marvell Technology Group Ltd., which appears in such Registration Statement. We also consent to the reference to us under the heading "Experts" in such Registration Statement.</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May 3, 2000</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54FE9F9"/>
    <w:multiLevelType w:val="hybridMultilevel"/>
    <w:lvl w:ilvl="0">
      <w:lvlJc w:val="left"/>
      <w:lvlText w:val="-"/>
      <w:numFmt w:val="bullet"/>
      <w:start w:val="1"/>
    </w:lvl>
  </w:abstractNum>
  <w:abstractNum w:abstractNumId="1">
    <w:nsid w:val="15B5AF5C"/>
    <w:multiLevelType w:val="hybridMultilevel"/>
    <w:lvl w:ilvl="0">
      <w:lvlJc w:val="left"/>
      <w:lvlText w:val="-"/>
      <w:numFmt w:val="bullet"/>
      <w:start w:val="1"/>
    </w:lvl>
  </w:abstractNum>
  <w:abstractNum w:abstractNumId="2">
    <w:nsid w:val="741226BB"/>
    <w:multiLevelType w:val="hybridMultilevel"/>
    <w:lvl w:ilvl="0">
      <w:lvlJc w:val="left"/>
      <w:lvlText w:val="-"/>
      <w:numFmt w:val="bullet"/>
      <w:start w:val="1"/>
    </w:lvl>
  </w:abstractNum>
  <w:abstractNum w:abstractNumId="3">
    <w:nsid w:val="D34B6A8"/>
    <w:multiLevelType w:val="hybridMultilevel"/>
    <w:lvl w:ilvl="0">
      <w:lvlJc w:val="left"/>
      <w:lvlText w:val="-"/>
      <w:numFmt w:val="bullet"/>
      <w:start w:val="1"/>
    </w:lvl>
  </w:abstractNum>
  <w:abstractNum w:abstractNumId="4">
    <w:nsid w:val="10233C99"/>
    <w:multiLevelType w:val="hybridMultilevel"/>
    <w:lvl w:ilvl="0">
      <w:lvlJc w:val="left"/>
      <w:lvlText w:val="-"/>
      <w:numFmt w:val="bullet"/>
      <w:start w:val="1"/>
    </w:lvl>
  </w:abstractNum>
  <w:abstractNum w:abstractNumId="5">
    <w:nsid w:val="3F6AB60F"/>
    <w:multiLevelType w:val="hybridMultilevel"/>
    <w:lvl w:ilvl="0">
      <w:lvlJc w:val="left"/>
      <w:lvlText w:val="-"/>
      <w:numFmt w:val="bullet"/>
      <w:start w:val="1"/>
    </w:lvl>
  </w:abstractNum>
  <w:abstractNum w:abstractNumId="6">
    <w:nsid w:val="61574095"/>
    <w:multiLevelType w:val="hybridMultilevel"/>
    <w:lvl w:ilvl="0">
      <w:lvlJc w:val="left"/>
      <w:lvlText w:val="-"/>
      <w:numFmt w:val="bullet"/>
      <w:start w:val="1"/>
    </w:lvl>
  </w:abstractNum>
  <w:abstractNum w:abstractNumId="7">
    <w:nsid w:val="7E0C57B1"/>
    <w:multiLevelType w:val="hybridMultilevel"/>
    <w:lvl w:ilvl="0">
      <w:lvlJc w:val="left"/>
      <w:lvlText w:val="-"/>
      <w:numFmt w:val="bullet"/>
      <w:start w:val="1"/>
    </w:lvl>
  </w:abstractNum>
  <w:abstractNum w:abstractNumId="8">
    <w:nsid w:val="77AE35EB"/>
    <w:multiLevelType w:val="hybridMultilevel"/>
    <w:lvl w:ilvl="0">
      <w:lvlJc w:val="left"/>
      <w:lvlText w:val="-"/>
      <w:numFmt w:val="bullet"/>
      <w:start w:val="1"/>
    </w:lvl>
  </w:abstractNum>
  <w:abstractNum w:abstractNumId="9">
    <w:nsid w:val="579BE4F1"/>
    <w:multiLevelType w:val="hybridMultilevel"/>
    <w:lvl w:ilvl="0">
      <w:lvlJc w:val="left"/>
      <w:lvlText w:val="-"/>
      <w:numFmt w:val="bullet"/>
      <w:start w:val="1"/>
    </w:lvl>
  </w:abstractNum>
  <w:abstractNum w:abstractNumId="10">
    <w:nsid w:val="310C50B3"/>
    <w:multiLevelType w:val="hybridMultilevel"/>
    <w:lvl w:ilvl="0">
      <w:lvlJc w:val="left"/>
      <w:lvlText w:val="-"/>
      <w:numFmt w:val="bullet"/>
      <w:start w:val="1"/>
    </w:lvl>
  </w:abstractNum>
  <w:abstractNum w:abstractNumId="11">
    <w:nsid w:val="5FF87E05"/>
    <w:multiLevelType w:val="hybridMultilevel"/>
    <w:lvl w:ilvl="0">
      <w:lvlJc w:val="left"/>
      <w:lvlText w:val="-"/>
      <w:numFmt w:val="bullet"/>
      <w:start w:val="1"/>
    </w:lvl>
  </w:abstractNum>
  <w:abstractNum w:abstractNumId="12">
    <w:nsid w:val="2F305DEF"/>
    <w:multiLevelType w:val="hybridMultilevel"/>
    <w:lvl w:ilvl="0">
      <w:lvlJc w:val="left"/>
      <w:lvlText w:val="-"/>
      <w:numFmt w:val="bullet"/>
      <w:start w:val="1"/>
    </w:lvl>
  </w:abstractNum>
  <w:abstractNum w:abstractNumId="13">
    <w:nsid w:val="25A70BF7"/>
    <w:multiLevelType w:val="hybridMultilevel"/>
    <w:lvl w:ilvl="0">
      <w:lvlJc w:val="left"/>
      <w:lvlText w:val="-"/>
      <w:numFmt w:val="bullet"/>
      <w:start w:val="1"/>
    </w:lvl>
  </w:abstractNum>
  <w:abstractNum w:abstractNumId="14">
    <w:nsid w:val="1DBABF00"/>
    <w:multiLevelType w:val="hybridMultilevel"/>
    <w:lvl w:ilvl="0">
      <w:lvlJc w:val="left"/>
      <w:lvlText w:val="-"/>
      <w:numFmt w:val="bullet"/>
      <w:start w:val="1"/>
    </w:lvl>
  </w:abstractNum>
  <w:abstractNum w:abstractNumId="15">
    <w:nsid w:val="4AD084E9"/>
    <w:multiLevelType w:val="hybridMultilevel"/>
    <w:lvl w:ilvl="0">
      <w:lvlJc w:val="left"/>
      <w:lvlText w:val="-"/>
      <w:numFmt w:val="bullet"/>
      <w:start w:val="1"/>
    </w:lvl>
  </w:abstractNum>
  <w:abstractNum w:abstractNumId="16">
    <w:nsid w:val="1F48EAA1"/>
    <w:multiLevelType w:val="hybridMultilevel"/>
    <w:lvl w:ilvl="0">
      <w:lvlJc w:val="left"/>
      <w:lvlText w:val="-"/>
      <w:numFmt w:val="bullet"/>
      <w:start w:val="1"/>
    </w:lvl>
  </w:abstractNum>
  <w:abstractNum w:abstractNumId="17">
    <w:nsid w:val="1381823A"/>
    <w:multiLevelType w:val="hybridMultilevel"/>
    <w:lvl w:ilvl="0">
      <w:lvlJc w:val="left"/>
      <w:lvlText w:val="-"/>
      <w:numFmt w:val="bullet"/>
      <w:start w:val="1"/>
    </w:lvl>
  </w:abstractNum>
  <w:abstractNum w:abstractNumId="18">
    <w:nsid w:val="5DB70AE5"/>
    <w:multiLevelType w:val="hybridMultilevel"/>
    <w:lvl w:ilvl="0">
      <w:lvlJc w:val="left"/>
      <w:lvlText w:val="-"/>
      <w:numFmt w:val="bullet"/>
      <w:start w:val="1"/>
    </w:lvl>
  </w:abstractNum>
  <w:abstractNum w:abstractNumId="19">
    <w:nsid w:val="100F8FCA"/>
    <w:multiLevelType w:val="hybridMultilevel"/>
    <w:lvl w:ilvl="0">
      <w:lvlJc w:val="left"/>
      <w:lvlText w:val="-"/>
      <w:numFmt w:val="bullet"/>
      <w:start w:val="1"/>
    </w:lvl>
  </w:abstractNum>
  <w:abstractNum w:abstractNumId="20">
    <w:nsid w:val="6590700B"/>
    <w:multiLevelType w:val="hybridMultilevel"/>
    <w:lvl w:ilvl="0">
      <w:lvlJc w:val="left"/>
      <w:lvlText w:val="-"/>
      <w:numFmt w:val="bullet"/>
      <w:start w:val="1"/>
    </w:lvl>
  </w:abstractNum>
  <w:abstractNum w:abstractNumId="21">
    <w:nsid w:val="15014ACB"/>
    <w:multiLevelType w:val="hybridMultilevel"/>
    <w:lvl w:ilvl="0">
      <w:lvlJc w:val="left"/>
      <w:lvlText w:val="-"/>
      <w:numFmt w:val="bullet"/>
      <w:start w:val="1"/>
    </w:lvl>
  </w:abstractNum>
  <w:abstractNum w:abstractNumId="22">
    <w:nsid w:val="5F5E7FD0"/>
    <w:multiLevelType w:val="hybridMultilevel"/>
    <w:lvl w:ilvl="0">
      <w:lvlJc w:val="left"/>
      <w:lvlText w:val="-"/>
      <w:numFmt w:val="bullet"/>
      <w:start w:val="1"/>
    </w:lvl>
  </w:abstractNum>
  <w:abstractNum w:abstractNumId="23">
    <w:nsid w:val="98A3148"/>
    <w:multiLevelType w:val="hybridMultilevel"/>
    <w:lvl w:ilvl="0">
      <w:lvlJc w:val="left"/>
      <w:lvlText w:val="-"/>
      <w:numFmt w:val="bullet"/>
      <w:start w:val="1"/>
    </w:lvl>
  </w:abstractNum>
  <w:abstractNum w:abstractNumId="24">
    <w:nsid w:val="799D0247"/>
    <w:multiLevelType w:val="hybridMultilevel"/>
    <w:lvl w:ilvl="0">
      <w:lvlJc w:val="left"/>
      <w:lvlText w:val="-"/>
      <w:numFmt w:val="bullet"/>
      <w:start w:val="1"/>
    </w:lvl>
  </w:abstractNum>
  <w:abstractNum w:abstractNumId="25">
    <w:nsid w:val="6B94764"/>
    <w:multiLevelType w:val="hybridMultilevel"/>
    <w:lvl w:ilvl="0">
      <w:lvlJc w:val="left"/>
      <w:lvlText w:val="-"/>
      <w:numFmt w:val="bullet"/>
      <w:start w:val="1"/>
    </w:lvl>
  </w:abstractNum>
  <w:abstractNum w:abstractNumId="26">
    <w:nsid w:val="42C296BD"/>
    <w:multiLevelType w:val="hybridMultilevel"/>
    <w:lvl w:ilvl="0">
      <w:lvlJc w:val="left"/>
      <w:lvlText w:val="-"/>
      <w:numFmt w:val="bullet"/>
      <w:start w:val="1"/>
    </w:lvl>
  </w:abstractNum>
  <w:abstractNum w:abstractNumId="27">
    <w:nsid w:val="168E121F"/>
    <w:multiLevelType w:val="hybridMultilevel"/>
    <w:lvl w:ilvl="0">
      <w:lvlJc w:val="left"/>
      <w:lvlText w:val="-"/>
      <w:numFmt w:val="bullet"/>
      <w:start w:val="1"/>
    </w:lvl>
  </w:abstractNum>
  <w:abstractNum w:abstractNumId="28">
    <w:nsid w:val="1EBA5D23"/>
    <w:multiLevelType w:val="hybridMultilevel"/>
    <w:lvl w:ilvl="0">
      <w:lvlJc w:val="left"/>
      <w:lvlText w:val="-"/>
      <w:numFmt w:val="bullet"/>
      <w:start w:val="1"/>
    </w:lvl>
  </w:abstractNum>
  <w:abstractNum w:abstractNumId="29">
    <w:nsid w:val="661E3F1E"/>
    <w:multiLevelType w:val="hybridMultilevel"/>
    <w:lvl w:ilvl="0">
      <w:lvlJc w:val="left"/>
      <w:lvlText w:val="-"/>
      <w:numFmt w:val="bullet"/>
      <w:start w:val="1"/>
    </w:lvl>
  </w:abstractNum>
  <w:abstractNum w:abstractNumId="30">
    <w:nsid w:val="5DC79EA8"/>
    <w:multiLevelType w:val="hybridMultilevel"/>
    <w:lvl w:ilvl="0">
      <w:lvlJc w:val="left"/>
      <w:lvlText w:val="*"/>
      <w:numFmt w:val="bullet"/>
      <w:start w:val="1"/>
    </w:lvl>
  </w:abstractNum>
  <w:abstractNum w:abstractNumId="31">
    <w:nsid w:val="540A471C"/>
    <w:multiLevelType w:val="hybridMultilevel"/>
    <w:lvl w:ilvl="0">
      <w:lvlJc w:val="left"/>
      <w:lvlText w:val="-"/>
      <w:numFmt w:val="bullet"/>
      <w:start w:val="1"/>
    </w:lvl>
  </w:abstractNum>
  <w:abstractNum w:abstractNumId="32">
    <w:nsid w:val="7BD3EE7B"/>
    <w:multiLevelType w:val="hybridMultilevel"/>
    <w:lvl w:ilvl="0">
      <w:lvlJc w:val="left"/>
      <w:lvlText w:val="*"/>
      <w:numFmt w:val="bullet"/>
      <w:start w:val="1"/>
    </w:lvl>
  </w:abstractNum>
  <w:abstractNum w:abstractNumId="33">
    <w:nsid w:val="51D9C564"/>
    <w:multiLevelType w:val="hybridMultilevel"/>
    <w:lvl w:ilvl="0">
      <w:lvlJc w:val="left"/>
      <w:lvlText w:val="-"/>
      <w:numFmt w:val="bullet"/>
      <w:start w:val="1"/>
    </w:lvl>
  </w:abstractNum>
  <w:abstractNum w:abstractNumId="34">
    <w:nsid w:val="613EFDC5"/>
    <w:multiLevelType w:val="hybridMultilevel"/>
    <w:lvl w:ilvl="0">
      <w:lvlJc w:val="left"/>
      <w:lvlText w:val="*"/>
      <w:numFmt w:val="bullet"/>
      <w:start w:val="1"/>
    </w:lvl>
  </w:abstractNum>
  <w:abstractNum w:abstractNumId="35">
    <w:nsid w:val="BF72B14"/>
    <w:multiLevelType w:val="hybridMultilevel"/>
    <w:lvl w:ilvl="0">
      <w:lvlJc w:val="left"/>
      <w:lvlText w:val="-"/>
      <w:numFmt w:val="bullet"/>
      <w:start w:val="1"/>
    </w:lvl>
  </w:abstractNum>
  <w:abstractNum w:abstractNumId="36">
    <w:nsid w:val="11447B73"/>
    <w:multiLevelType w:val="hybridMultilevel"/>
    <w:lvl w:ilvl="0">
      <w:lvlJc w:val="left"/>
      <w:lvlText w:val="-"/>
      <w:numFmt w:val="bullet"/>
      <w:start w:val="1"/>
    </w:lvl>
  </w:abstractNum>
  <w:abstractNum w:abstractNumId="37">
    <w:nsid w:val="42963E5A"/>
    <w:multiLevelType w:val="hybridMultilevel"/>
    <w:lvl w:ilvl="0">
      <w:lvlJc w:val="left"/>
      <w:lvlText w:val="(%1)"/>
      <w:numFmt w:val="decimal"/>
      <w:start w:val="1"/>
    </w:lvl>
  </w:abstractNum>
  <w:abstractNum w:abstractNumId="38">
    <w:nsid w:val="A0382C5"/>
    <w:multiLevelType w:val="hybridMultilevel"/>
    <w:lvl w:ilvl="0">
      <w:lvlJc w:val="left"/>
      <w:lvlText w:val="(%1)"/>
      <w:numFmt w:val="decimal"/>
      <w:start w:val="1"/>
    </w:lvl>
  </w:abstractNum>
  <w:abstractNum w:abstractNumId="39">
    <w:nsid w:val="8F2B15E"/>
    <w:multiLevelType w:val="hybridMultilevel"/>
    <w:lvl w:ilvl="0">
      <w:lvlJc w:val="left"/>
      <w:lvlText w:val="-"/>
      <w:numFmt w:val="bullet"/>
      <w:start w:val="1"/>
    </w:lvl>
  </w:abstractNum>
  <w:abstractNum w:abstractNumId="40">
    <w:nsid w:val="1A32234B"/>
    <w:multiLevelType w:val="hybridMultilevel"/>
    <w:lvl w:ilvl="0">
      <w:lvlJc w:val="left"/>
      <w:lvlText w:val="-"/>
      <w:numFmt w:val="bullet"/>
      <w:start w:val="1"/>
    </w:lvl>
  </w:abstractNum>
  <w:abstractNum w:abstractNumId="41">
    <w:nsid w:val="3B0FD379"/>
    <w:multiLevelType w:val="hybridMultilevel"/>
    <w:lvl w:ilvl="0">
      <w:lvlJc w:val="left"/>
      <w:lvlText w:val="-"/>
      <w:numFmt w:val="bullet"/>
      <w:start w:val="1"/>
    </w:lvl>
  </w:abstractNum>
  <w:abstractNum w:abstractNumId="42">
    <w:nsid w:val="68EB2F63"/>
    <w:multiLevelType w:val="hybridMultilevel"/>
    <w:lvl w:ilvl="0">
      <w:lvlJc w:val="left"/>
      <w:lvlText w:val="-"/>
      <w:numFmt w:val="bullet"/>
      <w:start w:val="1"/>
    </w:lvl>
  </w:abstractNum>
  <w:abstractNum w:abstractNumId="43">
    <w:nsid w:val="4962813B"/>
    <w:multiLevelType w:val="hybridMultilevel"/>
    <w:lvl w:ilvl="0">
      <w:lvlJc w:val="left"/>
      <w:lvlText w:val="-"/>
      <w:numFmt w:val="bullet"/>
      <w:start w:val="1"/>
    </w:lvl>
    <w:lvl w:ilvl="1">
      <w:lvlJc w:val="left"/>
      <w:lvlText w:val="*"/>
      <w:numFmt w:val="bullet"/>
      <w:start w:val="1"/>
    </w:lvl>
  </w:abstractNum>
  <w:abstractNum w:abstractNumId="44">
    <w:nsid w:val="60B6DF70"/>
    <w:multiLevelType w:val="hybridMultilevel"/>
    <w:lvl w:ilvl="0">
      <w:lvlJc w:val="left"/>
      <w:lvlText w:val="(%1)"/>
      <w:numFmt w:val="decimal"/>
      <w:start w:val="1"/>
    </w:lvl>
  </w:abstractNum>
  <w:abstractNum w:abstractNumId="45">
    <w:nsid w:val="6A5EE64"/>
    <w:multiLevelType w:val="hybridMultilevel"/>
    <w:lvl w:ilvl="0">
      <w:lvlJc w:val="left"/>
      <w:lvlText w:val="-"/>
      <w:numFmt w:val="bullet"/>
      <w:start w:val="1"/>
    </w:lvl>
  </w:abstractNum>
  <w:abstractNum w:abstractNumId="46">
    <w:nsid w:val="14330624"/>
    <w:multiLevelType w:val="hybridMultilevel"/>
    <w:lvl w:ilvl="0">
      <w:lvlJc w:val="left"/>
      <w:lvlText w:val="-"/>
      <w:numFmt w:val="bullet"/>
      <w:start w:val="1"/>
    </w:lvl>
  </w:abstractNum>
  <w:abstractNum w:abstractNumId="47">
    <w:nsid w:val="7FFFCA11"/>
    <w:multiLevelType w:val="hybridMultilevel"/>
    <w:lvl w:ilvl="0">
      <w:lvlJc w:val="left"/>
      <w:lvlText w:val="-"/>
      <w:numFmt w:val="bullet"/>
      <w:start w:val="1"/>
    </w:lvl>
  </w:abstractNum>
  <w:abstractNum w:abstractNumId="48">
    <w:nsid w:val="1A27709E"/>
    <w:multiLevelType w:val="hybridMultilevel"/>
    <w:lvl w:ilvl="0">
      <w:lvlJc w:val="left"/>
      <w:lvlText w:val="-"/>
      <w:numFmt w:val="bullet"/>
      <w:start w:val="1"/>
    </w:lvl>
  </w:abstractNum>
  <w:abstractNum w:abstractNumId="49">
    <w:nsid w:val="71EA1109"/>
    <w:multiLevelType w:val="hybridMultilevel"/>
    <w:lvl w:ilvl="0">
      <w:lvlJc w:val="left"/>
      <w:lvlText w:val="-"/>
      <w:numFmt w:val="bullet"/>
      <w:start w:val="1"/>
    </w:lvl>
  </w:abstractNum>
  <w:abstractNum w:abstractNumId="50">
    <w:nsid w:val="100F59DC"/>
    <w:multiLevelType w:val="hybridMultilevel"/>
    <w:lvl w:ilvl="0">
      <w:lvlJc w:val="left"/>
      <w:lvlText w:val="-"/>
      <w:numFmt w:val="bullet"/>
      <w:start w:val="1"/>
    </w:lvl>
  </w:abstractNum>
  <w:abstractNum w:abstractNumId="51">
    <w:nsid w:val="7FB7E0AA"/>
    <w:multiLevelType w:val="hybridMultilevel"/>
    <w:lvl w:ilvl="0">
      <w:lvlJc w:val="left"/>
      <w:lvlText w:val="-"/>
      <w:numFmt w:val="bullet"/>
      <w:start w:val="1"/>
    </w:lvl>
  </w:abstractNum>
  <w:abstractNum w:abstractNumId="52">
    <w:nsid w:val="6EB5BD4"/>
    <w:multiLevelType w:val="hybridMultilevel"/>
    <w:lvl w:ilvl="0">
      <w:lvlJc w:val="left"/>
      <w:lvlText w:val="-"/>
      <w:numFmt w:val="bullet"/>
      <w:start w:val="1"/>
    </w:lvl>
  </w:abstractNum>
  <w:abstractNum w:abstractNumId="53">
    <w:nsid w:val="6F6DD9AC"/>
    <w:multiLevelType w:val="hybridMultilevel"/>
    <w:lvl w:ilvl="0">
      <w:lvlJc w:val="left"/>
      <w:lvlText w:val="-"/>
      <w:numFmt w:val="bullet"/>
      <w:start w:val="1"/>
    </w:lvl>
  </w:abstractNum>
  <w:abstractNum w:abstractNumId="54">
    <w:nsid w:val="94211F2"/>
    <w:multiLevelType w:val="hybridMultilevel"/>
    <w:lvl w:ilvl="0">
      <w:lvlJc w:val="left"/>
      <w:lvlText w:val="-"/>
      <w:numFmt w:val="bullet"/>
      <w:start w:val="1"/>
    </w:lvl>
  </w:abstractNum>
  <w:abstractNum w:abstractNumId="55">
    <w:nsid w:val="885E1B"/>
    <w:multiLevelType w:val="hybridMultilevel"/>
    <w:lvl w:ilvl="0">
      <w:lvlJc w:val="left"/>
      <w:lvlText w:val="-"/>
      <w:numFmt w:val="bullet"/>
      <w:start w:val="1"/>
    </w:lvl>
  </w:abstractNum>
  <w:abstractNum w:abstractNumId="56">
    <w:nsid w:val="76272110"/>
    <w:multiLevelType w:val="hybridMultilevel"/>
    <w:lvl w:ilvl="0">
      <w:lvlJc w:val="left"/>
      <w:lvlText w:val="-"/>
      <w:numFmt w:val="bullet"/>
      <w:start w:val="1"/>
    </w:lvl>
  </w:abstractNum>
  <w:abstractNum w:abstractNumId="57">
    <w:nsid w:val="4C04A8AF"/>
    <w:multiLevelType w:val="hybridMultilevel"/>
    <w:lvl w:ilvl="0">
      <w:lvlJc w:val="left"/>
      <w:lvlText w:val="-"/>
      <w:numFmt w:val="bullet"/>
      <w:start w:val="1"/>
    </w:lvl>
  </w:abstractNum>
  <w:abstractNum w:abstractNumId="58">
    <w:nsid w:val="1716703B"/>
    <w:multiLevelType w:val="hybridMultilevel"/>
    <w:lvl w:ilvl="0">
      <w:lvlJc w:val="left"/>
      <w:lvlText w:val="-"/>
      <w:numFmt w:val="bullet"/>
      <w:start w:val="1"/>
    </w:lvl>
  </w:abstractNum>
  <w:abstractNum w:abstractNumId="59">
    <w:nsid w:val="14E17E33"/>
    <w:multiLevelType w:val="hybridMultilevel"/>
    <w:lvl w:ilvl="0">
      <w:lvlJc w:val="left"/>
      <w:lvlText w:val="-"/>
      <w:numFmt w:val="bullet"/>
      <w:start w:val="1"/>
    </w:lvl>
  </w:abstractNum>
  <w:abstractNum w:abstractNumId="60">
    <w:nsid w:val="3222E7CD"/>
    <w:multiLevelType w:val="hybridMultilevel"/>
    <w:lvl w:ilvl="0">
      <w:lvlJc w:val="left"/>
      <w:lvlText w:val="-"/>
      <w:numFmt w:val="bullet"/>
      <w:start w:val="1"/>
    </w:lvl>
  </w:abstractNum>
  <w:abstractNum w:abstractNumId="61">
    <w:nsid w:val="74DE0EE3"/>
    <w:multiLevelType w:val="hybridMultilevel"/>
    <w:lvl w:ilvl="0">
      <w:lvlJc w:val="left"/>
      <w:lvlText w:val="(%1)"/>
      <w:numFmt w:val="decimal"/>
      <w:start w:val="1"/>
    </w:lvl>
  </w:abstractNum>
  <w:abstractNum w:abstractNumId="62">
    <w:nsid w:val="68EBC550"/>
    <w:multiLevelType w:val="hybridMultilevel"/>
    <w:lvl w:ilvl="0">
      <w:lvlJc w:val="left"/>
      <w:lvlText w:val="(%1)"/>
      <w:numFmt w:val="decimal"/>
      <w:start w:val="1"/>
    </w:lvl>
  </w:abstractNum>
  <w:abstractNum w:abstractNumId="63">
    <w:nsid w:val="2DF6D648"/>
    <w:multiLevelType w:val="hybridMultilevel"/>
    <w:lvl w:ilvl="0">
      <w:lvlJc w:val="left"/>
      <w:lvlText w:val="$"/>
      <w:numFmt w:val="bullet"/>
      <w:start w:val="1"/>
    </w:lvl>
  </w:abstractNum>
  <w:abstractNum w:abstractNumId="64">
    <w:nsid w:val="46B7D447"/>
    <w:multiLevelType w:val="hybridMultilevel"/>
    <w:lvl w:ilvl="0">
      <w:lvlJc w:val="left"/>
      <w:lvlText w:val="-"/>
      <w:numFmt w:val="bullet"/>
      <w:start w:val="1"/>
    </w:lvl>
  </w:abstractNum>
  <w:abstractNum w:abstractNumId="65">
    <w:nsid w:val="4A2AC315"/>
    <w:multiLevelType w:val="hybridMultilevel"/>
    <w:lvl w:ilvl="0">
      <w:lvlJc w:val="left"/>
      <w:lvlText w:val="-"/>
      <w:numFmt w:val="bullet"/>
      <w:start w:val="1"/>
    </w:lvl>
  </w:abstractNum>
  <w:abstractNum w:abstractNumId="66">
    <w:nsid w:val="39EE015C"/>
    <w:multiLevelType w:val="hybridMultilevel"/>
    <w:lvl w:ilvl="0">
      <w:lvlJc w:val="left"/>
      <w:lvlText w:val="-"/>
      <w:numFmt w:val="bullet"/>
      <w:start w:val="1"/>
    </w:lvl>
  </w:abstractNum>
  <w:abstractNum w:abstractNumId="67">
    <w:nsid w:val="57FC4FBB"/>
    <w:multiLevelType w:val="hybridMultilevel"/>
    <w:lvl w:ilvl="0">
      <w:lvlJc w:val="left"/>
      <w:lvlText w:val="%1."/>
      <w:numFmt w:val="decimal"/>
      <w:start w:val="1"/>
    </w:lvl>
  </w:abstractNum>
  <w:abstractNum w:abstractNumId="68">
    <w:nsid w:val="CC1016F"/>
    <w:multiLevelType w:val="hybridMultilevel"/>
    <w:lvl w:ilvl="0">
      <w:lvlJc w:val="left"/>
      <w:lvlText w:val="%1."/>
      <w:numFmt w:val="decimal"/>
      <w:start w:val="2"/>
    </w:lvl>
  </w:abstractNum>
  <w:abstractNum w:abstractNumId="69">
    <w:nsid w:val="43F18422"/>
    <w:multiLevelType w:val="hybridMultilevel"/>
    <w:lvl w:ilvl="0">
      <w:lvlJc w:val="left"/>
      <w:lvlText w:val="*"/>
      <w:numFmt w:val="bullet"/>
      <w:start w:val="1"/>
    </w:lvl>
  </w:abstractNum>
  <w:abstractNum w:abstractNumId="70">
    <w:nsid w:val="60EF0119"/>
    <w:multiLevelType w:val="hybridMultilevel"/>
    <w:lvl w:ilvl="0">
      <w:lvlJc w:val="left"/>
      <w:lvlText w:val="(%1)"/>
      <w:numFmt w:val="lowerLetter"/>
      <w:start w:val="1"/>
    </w:lvl>
    <w:lvl w:ilvl="1">
      <w:lvlJc w:val="left"/>
      <w:lvlText w:val="(%2)"/>
      <w:numFmt w:val="decimal"/>
      <w:start w:val="1"/>
    </w:lvl>
  </w:abstractNum>
  <w:abstractNum w:abstractNumId="71">
    <w:nsid w:val="26F324BA"/>
    <w:multiLevelType w:val="hybridMultilevel"/>
    <w:lvl w:ilvl="0">
      <w:lvlJc w:val="left"/>
      <w:lvlText w:val="%1"/>
      <w:numFmt w:val="lowerLetter"/>
      <w:start w:val="1"/>
    </w:lvl>
    <w:lvl w:ilvl="1">
      <w:lvlJc w:val="left"/>
      <w:lvlText w:val="(%2)"/>
      <w:numFmt w:val="decimal"/>
      <w:start w:val="2"/>
    </w:lvl>
  </w:abstractNum>
  <w:abstractNum w:abstractNumId="72">
    <w:nsid w:val="7F01579B"/>
    <w:multiLevelType w:val="hybridMultilevel"/>
    <w:lvl w:ilvl="0">
      <w:lvlJc w:val="left"/>
      <w:lvlText w:val="(%1)"/>
      <w:numFmt w:val="lowerLetter"/>
      <w:start w:val="3"/>
    </w:lvl>
    <w:lvl w:ilvl="1">
      <w:lvlJc w:val="left"/>
      <w:lvlText w:val="%2"/>
      <w:numFmt w:val="decimal"/>
      <w:start w:val="1"/>
    </w:lvl>
  </w:abstractNum>
  <w:abstractNum w:abstractNumId="73">
    <w:nsid w:val="49DA307D"/>
    <w:multiLevelType w:val="hybridMultilevel"/>
    <w:lvl w:ilvl="0">
      <w:lvlJc w:val="left"/>
      <w:lvlText w:val="-"/>
      <w:numFmt w:val="bullet"/>
      <w:start w:val="1"/>
    </w:lvl>
  </w:abstractNum>
  <w:abstractNum w:abstractNumId="74">
    <w:nsid w:val="7055A5F5"/>
    <w:multiLevelType w:val="hybridMultilevel"/>
    <w:lvl w:ilvl="0">
      <w:lvlJc w:val="left"/>
      <w:lvlText w:val="-"/>
      <w:numFmt w:val="bullet"/>
      <w:start w:val="1"/>
    </w:lvl>
  </w:abstractNum>
  <w:abstractNum w:abstractNumId="75">
    <w:nsid w:val="5FB8370B"/>
    <w:multiLevelType w:val="hybridMultilevel"/>
    <w:lvl w:ilvl="0">
      <w:lvlJc w:val="left"/>
      <w:lvlText w:val="%1."/>
      <w:numFmt w:val="decimal"/>
      <w:start w:val="1"/>
    </w:lvl>
  </w:abstractNum>
  <w:abstractNum w:abstractNumId="76">
    <w:nsid w:val="50801EE1"/>
    <w:multiLevelType w:val="hybridMultilevel"/>
    <w:lvl w:ilvl="0">
      <w:lvlJc w:val="left"/>
      <w:lvlText w:val="(%1)"/>
      <w:numFmt w:val="lowerLetter"/>
      <w:start w:val="1"/>
    </w:lvl>
  </w:abstractNum>
  <w:abstractNum w:abstractNumId="77">
    <w:nsid w:val="488AC1A"/>
    <w:multiLevelType w:val="hybridMultilevel"/>
    <w:lvl w:ilvl="0">
      <w:lvlJc w:val="left"/>
      <w:lvlText w:val="(%1)"/>
      <w:numFmt w:val="lowerLetter"/>
      <w:start w:val="2"/>
    </w:lvl>
  </w:abstractNum>
  <w:abstractNum w:abstractNumId="78">
    <w:nsid w:val="5FB8011C"/>
    <w:multiLevelType w:val="hybridMultilevel"/>
    <w:lvl w:ilvl="0">
      <w:lvlJc w:val="left"/>
      <w:lvlText w:val="(%1)"/>
      <w:numFmt w:val="lowerLetter"/>
      <w:start w:val="6"/>
    </w:lvl>
  </w:abstractNum>
  <w:abstractNum w:abstractNumId="79">
    <w:nsid w:val="6AA78F7F"/>
    <w:multiLevelType w:val="hybridMultilevel"/>
    <w:lvl w:ilvl="0">
      <w:lvlJc w:val="left"/>
      <w:lvlText w:val="(%1)"/>
      <w:numFmt w:val="lowerLetter"/>
      <w:start w:val="11"/>
    </w:lvl>
  </w:abstractNum>
  <w:abstractNum w:abstractNumId="80">
    <w:nsid w:val="7672BD23"/>
    <w:multiLevelType w:val="hybridMultilevel"/>
    <w:lvl w:ilvl="0">
      <w:lvlJc w:val="left"/>
      <w:lvlText w:val="(%1)"/>
      <w:numFmt w:val="lowerLetter"/>
      <w:start w:val="17"/>
    </w:lvl>
  </w:abstractNum>
  <w:abstractNum w:abstractNumId="81">
    <w:nsid w:val="6FC75AF8"/>
    <w:multiLevelType w:val="hybridMultilevel"/>
    <w:lvl w:ilvl="0">
      <w:lvlJc w:val="left"/>
      <w:lvlText w:val="%1."/>
      <w:numFmt w:val="decimal"/>
      <w:start w:val="2"/>
    </w:lvl>
  </w:abstractNum>
  <w:abstractNum w:abstractNumId="82">
    <w:nsid w:val="6A5F7029"/>
    <w:multiLevelType w:val="hybridMultilevel"/>
    <w:lvl w:ilvl="0">
      <w:lvlJc w:val="left"/>
      <w:lvlText w:val="%1."/>
      <w:numFmt w:val="decimal"/>
      <w:start w:val="3"/>
    </w:lvl>
  </w:abstractNum>
  <w:abstractNum w:abstractNumId="83">
    <w:nsid w:val="7D5E18F8"/>
    <w:multiLevelType w:val="hybridMultilevel"/>
    <w:lvl w:ilvl="0">
      <w:lvlJc w:val="left"/>
      <w:lvlText w:val="(%1)"/>
      <w:numFmt w:val="lowerLetter"/>
      <w:start w:val="2"/>
    </w:lvl>
  </w:abstractNum>
  <w:abstractNum w:abstractNumId="84">
    <w:nsid w:val="5F3534A4"/>
    <w:multiLevelType w:val="hybridMultilevel"/>
    <w:lvl w:ilvl="0">
      <w:lvlJc w:val="left"/>
      <w:lvlText w:val="%1."/>
      <w:numFmt w:val="decimal"/>
      <w:start w:val="5"/>
    </w:lvl>
    <w:lvl w:ilvl="1">
      <w:lvlJc w:val="left"/>
      <w:lvlText w:val="(%2)"/>
      <w:numFmt w:val="lowerLetter"/>
      <w:start w:val="1"/>
    </w:lvl>
  </w:abstractNum>
  <w:abstractNum w:abstractNumId="85">
    <w:nsid w:val="73A1821B"/>
    <w:multiLevelType w:val="hybridMultilevel"/>
    <w:lvl w:ilvl="0">
      <w:lvlJc w:val="left"/>
      <w:lvlText w:val="%1"/>
      <w:numFmt w:val="decimal"/>
      <w:start w:val="1"/>
    </w:lvl>
    <w:lvl w:ilvl="1">
      <w:lvlJc w:val="left"/>
      <w:lvlText w:val="(%2)"/>
      <w:numFmt w:val="lowerLetter"/>
      <w:start w:val="5"/>
    </w:lvl>
  </w:abstractNum>
  <w:abstractNum w:abstractNumId="86">
    <w:nsid w:val="7DE67713"/>
    <w:multiLevelType w:val="hybridMultilevel"/>
    <w:lvl w:ilvl="0">
      <w:lvlJc w:val="left"/>
      <w:lvlText w:val="%1."/>
      <w:numFmt w:val="decimal"/>
      <w:start w:val="6"/>
    </w:lvl>
    <w:lvl w:ilvl="1">
      <w:lvlJc w:val="left"/>
      <w:lvlText w:val="%2"/>
      <w:numFmt w:val="lowerLetter"/>
      <w:start w:val="1"/>
    </w:lvl>
  </w:abstractNum>
  <w:abstractNum w:abstractNumId="87">
    <w:nsid w:val="555C55B5"/>
    <w:multiLevelType w:val="hybridMultilevel"/>
    <w:lvl w:ilvl="0">
      <w:lvlJc w:val="left"/>
      <w:lvlText w:val="(%1)"/>
      <w:numFmt w:val="lowerRoman"/>
      <w:start w:val="4"/>
    </w:lvl>
    <w:lvl w:ilvl="1">
      <w:lvlJc w:val="left"/>
      <w:lvlText w:val="%2."/>
      <w:numFmt w:val="decimal"/>
      <w:start w:val="7"/>
    </w:lvl>
    <w:lvl w:ilvl="2">
      <w:lvlJc w:val="left"/>
      <w:lvlText w:val="(%3)"/>
      <w:numFmt w:val="lowerLetter"/>
      <w:start w:val="1"/>
    </w:lvl>
  </w:abstractNum>
  <w:abstractNum w:abstractNumId="88">
    <w:nsid w:val="3FA62ACA"/>
    <w:multiLevelType w:val="hybridMultilevel"/>
    <w:lvl w:ilvl="0">
      <w:lvlJc w:val="left"/>
      <w:lvlText w:val="%1"/>
      <w:numFmt w:val="lowerLetter"/>
      <w:start w:val="1"/>
    </w:lvl>
    <w:lvl w:ilvl="1">
      <w:lvlJc w:val="left"/>
      <w:lvlText w:val="(%2)"/>
      <w:numFmt w:val="lowerRoman"/>
      <w:start w:val="1"/>
    </w:lvl>
  </w:abstractNum>
  <w:abstractNum w:abstractNumId="89">
    <w:nsid w:val="14FCE74E"/>
    <w:multiLevelType w:val="hybridMultilevel"/>
    <w:lvl w:ilvl="0">
      <w:lvlJc w:val="left"/>
      <w:lvlText w:val="(%1)"/>
      <w:numFmt w:val="lowerLetter"/>
      <w:start w:val="5"/>
    </w:lvl>
    <w:lvl w:ilvl="1">
      <w:lvlJc w:val="left"/>
      <w:lvlText w:val="(%2)"/>
      <w:numFmt w:val="lowerRoman"/>
      <w:start w:val="1"/>
    </w:lvl>
  </w:abstractNum>
  <w:abstractNum w:abstractNumId="90">
    <w:nsid w:val="6A3DD3E8"/>
    <w:multiLevelType w:val="hybridMultilevel"/>
    <w:lvl w:ilvl="0">
      <w:lvlJc w:val="left"/>
      <w:lvlText w:val="(%1)"/>
      <w:numFmt w:val="lowerRoman"/>
      <w:start w:val="6"/>
    </w:lvl>
  </w:abstractNum>
  <w:abstractNum w:abstractNumId="91">
    <w:nsid w:val="71C91298"/>
    <w:multiLevelType w:val="hybridMultilevel"/>
    <w:lvl w:ilvl="0">
      <w:lvlJc w:val="left"/>
      <w:lvlText w:val="(%1)"/>
      <w:numFmt w:val="lowerRoman"/>
      <w:start w:val="13"/>
    </w:lvl>
  </w:abstractNum>
  <w:abstractNum w:abstractNumId="92">
    <w:nsid w:val="9DAF632"/>
    <w:multiLevelType w:val="hybridMultilevel"/>
    <w:lvl w:ilvl="0">
      <w:lvlJc w:val="left"/>
      <w:lvlText w:val="(%1)"/>
      <w:numFmt w:val="lowerLetter"/>
      <w:start w:val="6"/>
    </w:lvl>
    <w:lvl w:ilvl="1">
      <w:lvlJc w:val="left"/>
      <w:lvlText w:val="(%2)"/>
      <w:numFmt w:val="lowerRoman"/>
      <w:start w:val="1"/>
    </w:lvl>
  </w:abstractNum>
  <w:abstractNum w:abstractNumId="93">
    <w:nsid w:val="53299938"/>
    <w:multiLevelType w:val="hybridMultilevel"/>
    <w:lvl w:ilvl="0">
      <w:lvlJc w:val="left"/>
      <w:lvlText w:val="%1"/>
      <w:numFmt w:val="lowerLetter"/>
      <w:start w:val="1"/>
    </w:lvl>
    <w:lvl w:ilvl="1">
      <w:lvlJc w:val="left"/>
      <w:lvlText w:val="(%2)"/>
      <w:numFmt w:val="lowerLetter"/>
      <w:start w:val="8"/>
    </w:lvl>
  </w:abstractNum>
  <w:abstractNum w:abstractNumId="94">
    <w:nsid w:val="1FBFE8E0"/>
    <w:multiLevelType w:val="hybridMultilevel"/>
    <w:lvl w:ilvl="0">
      <w:lvlJc w:val="left"/>
      <w:lvlText w:val="(%1)"/>
      <w:numFmt w:val="lowerLetter"/>
      <w:start w:val="9"/>
    </w:lvl>
    <w:lvl w:ilvl="1">
      <w:lvlJc w:val="left"/>
      <w:lvlText w:val="(%2)"/>
      <w:numFmt w:val="lowerLetter"/>
      <w:start w:val="10"/>
    </w:lvl>
  </w:abstractNum>
  <w:abstractNum w:abstractNumId="95">
    <w:nsid w:val="5092CA79"/>
    <w:multiLevelType w:val="hybridMultilevel"/>
    <w:lvl w:ilvl="0">
      <w:lvlJc w:val="left"/>
      <w:lvlText w:val="%1"/>
      <w:numFmt w:val="decimal"/>
      <w:start w:val="1"/>
    </w:lvl>
    <w:lvl w:ilvl="1">
      <w:lvlJc w:val="left"/>
      <w:lvlText w:val="(%2)"/>
      <w:numFmt w:val="lowerLetter"/>
      <w:start w:val="11"/>
    </w:lvl>
  </w:abstractNum>
  <w:abstractNum w:abstractNumId="96">
    <w:nsid w:val="1D545C4D"/>
    <w:multiLevelType w:val="hybridMultilevel"/>
    <w:lvl w:ilvl="0">
      <w:lvlJc w:val="left"/>
      <w:lvlText w:val="%1."/>
      <w:numFmt w:val="decimal"/>
      <w:start w:val="8"/>
    </w:lvl>
    <w:lvl w:ilvl="1">
      <w:lvlJc w:val="left"/>
      <w:lvlText w:val="%2"/>
      <w:numFmt w:val="lowerLetter"/>
      <w:start w:val="1"/>
    </w:lvl>
  </w:abstractNum>
  <w:abstractNum w:abstractNumId="97">
    <w:nsid w:val="59ADEA3D"/>
    <w:multiLevelType w:val="hybridMultilevel"/>
    <w:lvl w:ilvl="0">
      <w:lvlJc w:val="left"/>
      <w:lvlText w:val="(%1)"/>
      <w:numFmt w:val="lowerLetter"/>
      <w:start w:val="2"/>
    </w:lvl>
  </w:abstractNum>
  <w:abstractNum w:abstractNumId="98">
    <w:nsid w:val="288F1A34"/>
    <w:multiLevelType w:val="hybridMultilevel"/>
    <w:lvl w:ilvl="0">
      <w:lvlJc w:val="left"/>
      <w:lvlText w:val="&amp;"/>
      <w:numFmt w:val="bullet"/>
      <w:start w:val="1"/>
    </w:lvl>
    <w:lvl w:ilvl="1">
      <w:lvlJc w:val="left"/>
      <w:lvlText w:val="(%2)"/>
      <w:numFmt w:val="lowerLetter"/>
      <w:start w:val="3"/>
    </w:lvl>
  </w:abstractNum>
  <w:abstractNum w:abstractNumId="99">
    <w:nsid w:val="2A155DBC"/>
    <w:multiLevelType w:val="hybridMultilevel"/>
    <w:lvl w:ilvl="0">
      <w:lvlJc w:val="left"/>
      <w:lvlText w:val="(%1)"/>
      <w:numFmt w:val="lowerLetter"/>
      <w:start w:val="5"/>
    </w:lvl>
  </w:abstractNum>
  <w:abstractNum w:abstractNumId="100">
    <w:nsid w:val="1D9F6E5F"/>
    <w:multiLevelType w:val="hybridMultilevel"/>
    <w:lvl w:ilvl="0">
      <w:lvlJc w:val="left"/>
      <w:lvlText w:val="%1."/>
      <w:numFmt w:val="decimal"/>
      <w:start w:val="9"/>
    </w:lvl>
  </w:abstractNum>
  <w:abstractNum w:abstractNumId="101">
    <w:nsid w:val="97E1B4E"/>
    <w:multiLevelType w:val="hybridMultilevel"/>
    <w:lvl w:ilvl="0">
      <w:lvlJc w:val="left"/>
      <w:lvlText w:val="(%1)"/>
      <w:numFmt w:val="lowerLetter"/>
      <w:start w:val="2"/>
    </w:lvl>
  </w:abstractNum>
  <w:abstractNum w:abstractNumId="102">
    <w:nsid w:val="51088277"/>
    <w:multiLevelType w:val="hybridMultilevel"/>
    <w:lvl w:ilvl="0">
      <w:lvlJc w:val="left"/>
      <w:lvlText w:val="(%1)"/>
      <w:numFmt w:val="lowerLetter"/>
      <w:start w:val="3"/>
    </w:lvl>
  </w:abstractNum>
  <w:abstractNum w:abstractNumId="103">
    <w:nsid w:val="1CA0C5FA"/>
    <w:multiLevelType w:val="hybridMultilevel"/>
    <w:lvl w:ilvl="0">
      <w:lvlJc w:val="left"/>
      <w:lvlText w:val="%1."/>
      <w:numFmt w:val="decimal"/>
      <w:start w:val="10"/>
    </w:lvl>
  </w:abstractNum>
  <w:abstractNum w:abstractNumId="104">
    <w:nsid w:val="53584BCB"/>
    <w:multiLevelType w:val="hybridMultilevel"/>
    <w:lvl w:ilvl="0">
      <w:lvlJc w:val="left"/>
      <w:lvlText w:val="%1."/>
      <w:numFmt w:val="decimal"/>
      <w:start w:val="13"/>
    </w:lvl>
  </w:abstractNum>
  <w:abstractNum w:abstractNumId="105">
    <w:nsid w:val="415E286C"/>
    <w:multiLevelType w:val="hybridMultilevel"/>
    <w:lvl w:ilvl="0">
      <w:lvlJc w:val="left"/>
      <w:lvlText w:val="(%1)"/>
      <w:numFmt w:val="lowerRoman"/>
      <w:start w:val="1"/>
    </w:lvl>
  </w:abstractNum>
  <w:abstractNum w:abstractNumId="106">
    <w:nsid w:val="7C58FD05"/>
    <w:multiLevelType w:val="hybridMultilevel"/>
    <w:lvl w:ilvl="0">
      <w:lvlJc w:val="left"/>
      <w:lvlText w:val="(%1)"/>
      <w:numFmt w:val="upperLetter"/>
      <w:start w:val="1"/>
    </w:lvl>
  </w:abstractNum>
  <w:abstractNum w:abstractNumId="107">
    <w:nsid w:val="23D86AAC"/>
    <w:multiLevelType w:val="hybridMultilevel"/>
    <w:lvl w:ilvl="0">
      <w:lvlJc w:val="left"/>
      <w:lvlText w:val="%1"/>
      <w:numFmt w:val="lowerRoman"/>
      <w:start w:val="1"/>
    </w:lvl>
    <w:lvl w:ilvl="1">
      <w:lvlJc w:val="left"/>
      <w:lvlText w:val="(%2)"/>
      <w:numFmt w:val="lowerRoman"/>
      <w:start w:val="7"/>
    </w:lvl>
  </w:abstractNum>
  <w:abstractNum w:abstractNumId="108">
    <w:nsid w:val="45E6D486"/>
    <w:multiLevelType w:val="hybridMultilevel"/>
    <w:lvl w:ilvl="0">
      <w:lvlJc w:val="left"/>
      <w:lvlText w:val="(%1)"/>
      <w:numFmt w:val="lowerRoman"/>
      <w:start w:val="3"/>
    </w:lvl>
    <w:lvl w:ilvl="1">
      <w:lvlJc w:val="left"/>
      <w:lvlText w:val="%2"/>
      <w:numFmt w:val="lowerRoman"/>
      <w:start w:val="1"/>
    </w:lvl>
  </w:abstractNum>
  <w:abstractNum w:abstractNumId="109">
    <w:nsid w:val="5C10FE21"/>
    <w:multiLevelType w:val="hybridMultilevel"/>
    <w:lvl w:ilvl="0">
      <w:lvlJc w:val="left"/>
      <w:lvlText w:val="-"/>
      <w:numFmt w:val="bullet"/>
      <w:start w:val="1"/>
    </w:lvl>
  </w:abstractNum>
  <w:abstractNum w:abstractNumId="110">
    <w:nsid w:val="E7FFA2B"/>
    <w:multiLevelType w:val="hybridMultilevel"/>
    <w:lvl w:ilvl="0">
      <w:lvlJc w:val="left"/>
      <w:lvlText w:val="-"/>
      <w:numFmt w:val="bullet"/>
      <w:start w:val="1"/>
    </w:lvl>
  </w:abstractNum>
  <w:abstractNum w:abstractNumId="111">
    <w:nsid w:val="3C5991AA"/>
    <w:multiLevelType w:val="hybridMultilevel"/>
    <w:lvl w:ilvl="0">
      <w:lvlJc w:val="left"/>
      <w:lvlText w:val="(%1)"/>
      <w:numFmt w:val="lowerLetter"/>
      <w:start w:val="1"/>
    </w:lvl>
  </w:abstractNum>
  <w:abstractNum w:abstractNumId="112">
    <w:nsid w:val="4BD8591A"/>
    <w:multiLevelType w:val="hybridMultilevel"/>
    <w:lvl w:ilvl="0">
      <w:lvlJc w:val="left"/>
      <w:lvlText w:val="(%1)"/>
      <w:numFmt w:val="lowerLetter"/>
      <w:start w:val="1"/>
    </w:lvl>
  </w:abstractNum>
  <w:abstractNum w:abstractNumId="113">
    <w:nsid w:val="78DF6A55"/>
    <w:multiLevelType w:val="hybridMultilevel"/>
    <w:lvl w:ilvl="0">
      <w:lvlJc w:val="left"/>
      <w:lvlText w:val="(%1)"/>
      <w:numFmt w:val="lowerLetter"/>
      <w:start w:val="2"/>
    </w:lvl>
    <w:lvl w:ilvl="1">
      <w:lvlJc w:val="left"/>
      <w:lvlText w:val="(%2)"/>
      <w:numFmt w:val="lowerRoman"/>
      <w:start w:val="1"/>
    </w:lvl>
  </w:abstractNum>
  <w:abstractNum w:abstractNumId="114">
    <w:nsid w:val="39B7AAA2"/>
    <w:multiLevelType w:val="hybridMultilevel"/>
    <w:lvl w:ilvl="0">
      <w:lvlJc w:val="left"/>
      <w:lvlText w:val="(%1)"/>
      <w:numFmt w:val="lowerLetter"/>
      <w:start w:val="1"/>
    </w:lvl>
  </w:abstractNum>
  <w:abstractNum w:abstractNumId="115">
    <w:nsid w:val="2B0D8DBE"/>
    <w:multiLevelType w:val="hybridMultilevel"/>
    <w:lvl w:ilvl="0">
      <w:lvlJc w:val="left"/>
      <w:lvlText w:val="(%1)"/>
      <w:numFmt w:val="lowerLetter"/>
      <w:start w:val="1"/>
    </w:lvl>
  </w:abstractNum>
  <w:abstractNum w:abstractNumId="116">
    <w:nsid w:val="6C80EC70"/>
    <w:multiLevelType w:val="hybridMultilevel"/>
    <w:lvl w:ilvl="0">
      <w:lvlJc w:val="left"/>
      <w:lvlText w:val="(%1)"/>
      <w:numFmt w:val="decimal"/>
      <w:start w:val="3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2019-12-11T20:12:05Z</dcterms:created>
  <dcterms:modified xsi:type="dcterms:W3CDTF">2019-12-11T20:12:05Z</dcterms:modified>
</cp:coreProperties>
</file>