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320"/>
        <w:spacing w:after="0"/>
        <w:rPr>
          <w:sz w:val="20"/>
          <w:szCs w:val="20"/>
          <w:color w:val="auto"/>
        </w:rPr>
      </w:pPr>
      <w:r>
        <w:rPr>
          <w:rFonts w:ascii="Courier New" w:cs="Courier New" w:eastAsia="Courier New" w:hAnsi="Courier New"/>
          <w:sz w:val="18"/>
          <w:szCs w:val="18"/>
          <w:color w:val="auto"/>
        </w:rPr>
        <w:t>1</w:t>
      </w:r>
    </w:p>
    <w:p>
      <w:pPr>
        <w:spacing w:after="0" w:line="207" w:lineRule="exact"/>
        <w:rPr>
          <w:sz w:val="24"/>
          <w:szCs w:val="24"/>
          <w:color w:val="auto"/>
        </w:rPr>
      </w:pPr>
    </w:p>
    <w:p>
      <w:pPr>
        <w:ind w:left="220" w:hanging="212"/>
        <w:spacing w:after="0"/>
        <w:tabs>
          <w:tab w:leader="none" w:pos="220" w:val="left"/>
        </w:tabs>
        <w:numPr>
          <w:ilvl w:val="0"/>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21" w:lineRule="exact"/>
        <w:rPr>
          <w:rFonts w:ascii="Courier New" w:cs="Courier New" w:eastAsia="Courier New" w:hAnsi="Courier New"/>
          <w:sz w:val="16"/>
          <w:szCs w:val="16"/>
          <w:color w:val="auto"/>
        </w:rPr>
      </w:pPr>
    </w:p>
    <w:p>
      <w:pPr>
        <w:ind w:left="220" w:hanging="212"/>
        <w:spacing w:after="0"/>
        <w:tabs>
          <w:tab w:leader="none" w:pos="220" w:val="left"/>
        </w:tabs>
        <w:numPr>
          <w:ilvl w:val="0"/>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6" w:lineRule="exact"/>
        <w:rPr>
          <w:rFonts w:ascii="Courier New" w:cs="Courier New" w:eastAsia="Courier New" w:hAnsi="Courier New"/>
          <w:sz w:val="16"/>
          <w:szCs w:val="16"/>
          <w:color w:val="auto"/>
        </w:rPr>
      </w:pPr>
    </w:p>
    <w:p>
      <w:pPr>
        <w:ind w:left="3480"/>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UNITED STATES</w:t>
      </w:r>
    </w:p>
    <w:p>
      <w:pPr>
        <w:jc w:val="center"/>
        <w:ind w:right="1779"/>
        <w:spacing w:after="0"/>
        <w:rPr>
          <w:sz w:val="20"/>
          <w:szCs w:val="20"/>
          <w:color w:val="auto"/>
        </w:rPr>
      </w:pPr>
      <w:r>
        <w:rPr>
          <w:rFonts w:ascii="Courier New" w:cs="Courier New" w:eastAsia="Courier New" w:hAnsi="Courier New"/>
          <w:sz w:val="18"/>
          <w:szCs w:val="18"/>
          <w:color w:val="auto"/>
        </w:rPr>
        <w:t>SECURITIES AND EXCHANGE COMMISSION</w:t>
      </w:r>
    </w:p>
    <w:p>
      <w:pPr>
        <w:jc w:val="center"/>
        <w:ind w:right="1779"/>
        <w:spacing w:after="0" w:line="237" w:lineRule="auto"/>
        <w:rPr>
          <w:sz w:val="20"/>
          <w:szCs w:val="20"/>
          <w:color w:val="auto"/>
        </w:rPr>
      </w:pPr>
      <w:r>
        <w:rPr>
          <w:rFonts w:ascii="Courier New" w:cs="Courier New" w:eastAsia="Courier New" w:hAnsi="Courier New"/>
          <w:sz w:val="18"/>
          <w:szCs w:val="18"/>
          <w:color w:val="auto"/>
        </w:rPr>
        <w:t>WASHINGTON, D.C. 20549</w:t>
      </w:r>
    </w:p>
    <w:p>
      <w:pPr>
        <w:ind w:left="2960"/>
        <w:spacing w:after="0" w:line="238" w:lineRule="auto"/>
        <w:rPr>
          <w:sz w:val="20"/>
          <w:szCs w:val="20"/>
          <w:color w:val="auto"/>
        </w:rPr>
      </w:pPr>
      <w:r>
        <w:rPr>
          <w:rFonts w:ascii="Courier New" w:cs="Courier New" w:eastAsia="Courier New" w:hAnsi="Courier New"/>
          <w:sz w:val="18"/>
          <w:szCs w:val="18"/>
          <w:color w:val="auto"/>
        </w:rPr>
        <w:t>------------------------</w:t>
      </w:r>
    </w:p>
    <w:p>
      <w:pPr>
        <w:spacing w:after="0" w:line="202" w:lineRule="exact"/>
        <w:rPr>
          <w:sz w:val="24"/>
          <w:szCs w:val="24"/>
          <w:color w:val="auto"/>
        </w:rPr>
      </w:pPr>
    </w:p>
    <w:p>
      <w:pPr>
        <w:ind w:left="3700"/>
        <w:spacing w:after="0"/>
        <w:rPr>
          <w:sz w:val="20"/>
          <w:szCs w:val="20"/>
          <w:color w:val="auto"/>
        </w:rPr>
      </w:pPr>
      <w:r>
        <w:rPr>
          <w:rFonts w:ascii="Courier New" w:cs="Courier New" w:eastAsia="Courier New" w:hAnsi="Courier New"/>
          <w:sz w:val="18"/>
          <w:szCs w:val="18"/>
          <w:color w:val="auto"/>
        </w:rPr>
        <w:t>FORM 10-Q</w:t>
      </w:r>
    </w:p>
    <w:p>
      <w:pPr>
        <w:ind w:left="2960"/>
        <w:spacing w:after="0" w:line="238" w:lineRule="auto"/>
        <w:rPr>
          <w:sz w:val="20"/>
          <w:szCs w:val="20"/>
          <w:color w:val="auto"/>
        </w:rPr>
      </w:pPr>
      <w:r>
        <w:rPr>
          <w:rFonts w:ascii="Courier New" w:cs="Courier New" w:eastAsia="Courier New" w:hAnsi="Courier New"/>
          <w:sz w:val="18"/>
          <w:szCs w:val="18"/>
          <w:color w:val="auto"/>
        </w:rPr>
        <w:t>------------------------</w:t>
      </w:r>
    </w:p>
    <w:p>
      <w:pPr>
        <w:spacing w:after="0" w:line="202"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(MARK ONE)</w:t>
      </w:r>
    </w:p>
    <w:p>
      <w:pPr>
        <w:spacing w:after="0" w:line="207" w:lineRule="exact"/>
        <w:rPr>
          <w:sz w:val="24"/>
          <w:szCs w:val="24"/>
          <w:color w:val="auto"/>
        </w:rPr>
      </w:pPr>
    </w:p>
    <w:p>
      <w:pPr>
        <w:ind w:left="1160" w:right="3259" w:hanging="625"/>
        <w:spacing w:after="0" w:line="235" w:lineRule="auto"/>
        <w:tabs>
          <w:tab w:leader="none" w:pos="1160"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QUARTERLY REPORT PURSUANT TO SECTION 13 OR 15(d) OF THE SECURITIES EXCHANGE ACT OF 1934</w:t>
      </w:r>
    </w:p>
    <w:p>
      <w:pPr>
        <w:spacing w:after="0" w:line="203" w:lineRule="exact"/>
        <w:rPr>
          <w:sz w:val="24"/>
          <w:szCs w:val="24"/>
          <w:color w:val="auto"/>
        </w:rPr>
      </w:pPr>
    </w:p>
    <w:p>
      <w:pPr>
        <w:jc w:val="center"/>
        <w:ind w:right="1879"/>
        <w:spacing w:after="0"/>
        <w:rPr>
          <w:sz w:val="20"/>
          <w:szCs w:val="20"/>
          <w:color w:val="auto"/>
        </w:rPr>
      </w:pPr>
      <w:r>
        <w:rPr>
          <w:rFonts w:ascii="Courier New" w:cs="Courier New" w:eastAsia="Courier New" w:hAnsi="Courier New"/>
          <w:sz w:val="18"/>
          <w:szCs w:val="18"/>
          <w:color w:val="auto"/>
        </w:rPr>
        <w:t>FOR THE QUARTERLY PERIOD ENDED JULY 29, 2000,</w:t>
      </w:r>
    </w:p>
    <w:p>
      <w:pPr>
        <w:spacing w:after="0" w:line="201" w:lineRule="exact"/>
        <w:rPr>
          <w:sz w:val="24"/>
          <w:szCs w:val="24"/>
          <w:color w:val="auto"/>
        </w:rPr>
      </w:pPr>
    </w:p>
    <w:p>
      <w:pPr>
        <w:ind w:left="4120"/>
        <w:spacing w:after="0"/>
        <w:rPr>
          <w:sz w:val="20"/>
          <w:szCs w:val="20"/>
          <w:color w:val="auto"/>
        </w:rPr>
      </w:pPr>
      <w:r>
        <w:rPr>
          <w:rFonts w:ascii="Courier New" w:cs="Courier New" w:eastAsia="Courier New" w:hAnsi="Courier New"/>
          <w:sz w:val="18"/>
          <w:szCs w:val="18"/>
          <w:color w:val="auto"/>
        </w:rPr>
        <w:t>OR</w:t>
      </w:r>
    </w:p>
    <w:p>
      <w:pPr>
        <w:spacing w:after="0" w:line="207" w:lineRule="exact"/>
        <w:rPr>
          <w:sz w:val="24"/>
          <w:szCs w:val="24"/>
          <w:color w:val="auto"/>
        </w:rPr>
      </w:pPr>
    </w:p>
    <w:p>
      <w:pPr>
        <w:ind w:left="1160" w:right="3159" w:hanging="625"/>
        <w:spacing w:after="0" w:line="235" w:lineRule="auto"/>
        <w:tabs>
          <w:tab w:leader="none" w:pos="739"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 TRANSITION REPORT PURSUANT TO SECTION 13 OR 15(d) OF THE SECURITIES EXCHANGE ACT OF 1934</w:t>
      </w:r>
    </w:p>
    <w:p>
      <w:pPr>
        <w:spacing w:after="0" w:line="203" w:lineRule="exact"/>
        <w:rPr>
          <w:sz w:val="24"/>
          <w:szCs w:val="24"/>
          <w:color w:val="auto"/>
        </w:rPr>
      </w:pPr>
    </w:p>
    <w:p>
      <w:pPr>
        <w:ind w:left="960"/>
        <w:spacing w:after="0"/>
        <w:rPr>
          <w:sz w:val="20"/>
          <w:szCs w:val="20"/>
          <w:color w:val="auto"/>
        </w:rPr>
      </w:pPr>
      <w:r>
        <w:rPr>
          <w:rFonts w:ascii="Courier New" w:cs="Courier New" w:eastAsia="Courier New" w:hAnsi="Courier New"/>
          <w:sz w:val="18"/>
          <w:szCs w:val="18"/>
          <w:color w:val="auto"/>
        </w:rPr>
        <w:t>FOR THE TRANSITION PERIOD FROM ____________ TO ____________ .</w:t>
      </w:r>
    </w:p>
    <w:p>
      <w:pPr>
        <w:spacing w:after="0" w:line="201" w:lineRule="exact"/>
        <w:rPr>
          <w:sz w:val="24"/>
          <w:szCs w:val="24"/>
          <w:color w:val="auto"/>
        </w:rPr>
      </w:pPr>
    </w:p>
    <w:p>
      <w:pPr>
        <w:ind w:left="1900"/>
        <w:spacing w:after="0"/>
        <w:rPr>
          <w:sz w:val="20"/>
          <w:szCs w:val="20"/>
          <w:color w:val="auto"/>
        </w:rPr>
      </w:pPr>
      <w:r>
        <w:rPr>
          <w:rFonts w:ascii="Courier New" w:cs="Courier New" w:eastAsia="Courier New" w:hAnsi="Courier New"/>
          <w:sz w:val="18"/>
          <w:szCs w:val="18"/>
          <w:color w:val="auto"/>
        </w:rPr>
        <w:t>COMMISSION FILE NUMBER: ____________________</w:t>
      </w:r>
    </w:p>
    <w:p>
      <w:pPr>
        <w:spacing w:after="0" w:line="201" w:lineRule="exact"/>
        <w:rPr>
          <w:sz w:val="24"/>
          <w:szCs w:val="24"/>
          <w:color w:val="auto"/>
        </w:rPr>
      </w:pPr>
    </w:p>
    <w:p>
      <w:pPr>
        <w:jc w:val="center"/>
        <w:ind w:right="1879"/>
        <w:spacing w:after="0"/>
        <w:rPr>
          <w:sz w:val="20"/>
          <w:szCs w:val="20"/>
          <w:color w:val="auto"/>
        </w:rPr>
      </w:pPr>
      <w:r>
        <w:rPr>
          <w:rFonts w:ascii="Courier New" w:cs="Courier New" w:eastAsia="Courier New" w:hAnsi="Courier New"/>
          <w:sz w:val="18"/>
          <w:szCs w:val="18"/>
          <w:color w:val="auto"/>
        </w:rPr>
        <w:t>MARVELL TECHNOLOGY GROUP LTD.</w:t>
      </w:r>
    </w:p>
    <w:p>
      <w:pPr>
        <w:jc w:val="center"/>
        <w:ind w:right="1779"/>
        <w:spacing w:after="0" w:line="238" w:lineRule="auto"/>
        <w:rPr>
          <w:sz w:val="20"/>
          <w:szCs w:val="20"/>
          <w:color w:val="auto"/>
        </w:rPr>
      </w:pPr>
      <w:r>
        <w:rPr>
          <w:rFonts w:ascii="Courier New" w:cs="Courier New" w:eastAsia="Courier New" w:hAnsi="Courier New"/>
          <w:sz w:val="18"/>
          <w:szCs w:val="18"/>
          <w:color w:val="auto"/>
        </w:rPr>
        <w:t>(EXACT NAME OF REGISTRANT AS SPECIFIED IN ITS CHARTER)</w:t>
      </w:r>
    </w:p>
    <w:p>
      <w:pPr>
        <w:sectPr>
          <w:pgSz w:w="11900" w:h="16838" w:orient="portrait"/>
          <w:cols w:equalWidth="0" w:num="1">
            <w:col w:w="10219"/>
          </w:cols>
          <w:pgMar w:left="240" w:top="244" w:right="1440"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07" w:lineRule="exact"/>
        <w:rPr>
          <w:sz w:val="24"/>
          <w:szCs w:val="24"/>
          <w:color w:val="auto"/>
        </w:rPr>
      </w:pPr>
    </w:p>
    <w:p>
      <w:pPr>
        <w:ind w:left="2000"/>
        <w:spacing w:after="0"/>
        <w:rPr>
          <w:sz w:val="20"/>
          <w:szCs w:val="20"/>
          <w:color w:val="auto"/>
        </w:rPr>
      </w:pPr>
      <w:r>
        <w:rPr>
          <w:rFonts w:ascii="Courier New" w:cs="Courier New" w:eastAsia="Courier New" w:hAnsi="Courier New"/>
          <w:sz w:val="18"/>
          <w:szCs w:val="18"/>
          <w:color w:val="auto"/>
        </w:rPr>
        <w:t>BERMUDA</w:t>
      </w:r>
    </w:p>
    <w:p>
      <w:pPr>
        <w:spacing w:after="0" w:line="4" w:lineRule="exact"/>
        <w:rPr>
          <w:sz w:val="24"/>
          <w:szCs w:val="24"/>
          <w:color w:val="auto"/>
        </w:rPr>
      </w:pPr>
    </w:p>
    <w:p>
      <w:pPr>
        <w:ind w:left="740"/>
        <w:spacing w:after="0"/>
        <w:rPr>
          <w:sz w:val="20"/>
          <w:szCs w:val="20"/>
          <w:color w:val="auto"/>
        </w:rPr>
      </w:pPr>
      <w:r>
        <w:rPr>
          <w:rFonts w:ascii="Courier New" w:cs="Courier New" w:eastAsia="Courier New" w:hAnsi="Courier New"/>
          <w:sz w:val="16"/>
          <w:szCs w:val="16"/>
          <w:color w:val="auto"/>
        </w:rPr>
        <w:t>(STATE OR OTHER JURISDICTION OF</w:t>
      </w:r>
    </w:p>
    <w:p>
      <w:pPr>
        <w:spacing w:after="0" w:line="16" w:lineRule="exact"/>
        <w:rPr>
          <w:sz w:val="24"/>
          <w:szCs w:val="24"/>
          <w:color w:val="auto"/>
        </w:rPr>
      </w:pPr>
    </w:p>
    <w:p>
      <w:pPr>
        <w:ind w:left="740"/>
        <w:spacing w:after="0"/>
        <w:rPr>
          <w:sz w:val="20"/>
          <w:szCs w:val="20"/>
          <w:color w:val="auto"/>
        </w:rPr>
      </w:pPr>
      <w:r>
        <w:rPr>
          <w:rFonts w:ascii="Courier New" w:cs="Courier New" w:eastAsia="Courier New" w:hAnsi="Courier New"/>
          <w:sz w:val="18"/>
          <w:szCs w:val="18"/>
          <w:color w:val="auto"/>
        </w:rPr>
        <w:t>INCORPORATION OR ORGANIZATION)</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87" w:lineRule="exact"/>
        <w:rPr>
          <w:sz w:val="24"/>
          <w:szCs w:val="24"/>
          <w:color w:val="auto"/>
        </w:rPr>
      </w:pPr>
    </w:p>
    <w:p>
      <w:pPr>
        <w:ind w:left="420"/>
        <w:spacing w:after="0"/>
        <w:rPr>
          <w:sz w:val="20"/>
          <w:szCs w:val="20"/>
          <w:color w:val="auto"/>
        </w:rPr>
      </w:pPr>
      <w:r>
        <w:rPr>
          <w:rFonts w:ascii="Courier New" w:cs="Courier New" w:eastAsia="Courier New" w:hAnsi="Courier New"/>
          <w:sz w:val="18"/>
          <w:szCs w:val="18"/>
          <w:color w:val="auto"/>
        </w:rPr>
        <w:t>77-0481679</w:t>
      </w:r>
    </w:p>
    <w:p>
      <w:pPr>
        <w:ind w:left="120"/>
        <w:spacing w:after="0" w:line="238" w:lineRule="auto"/>
        <w:rPr>
          <w:sz w:val="20"/>
          <w:szCs w:val="20"/>
          <w:color w:val="auto"/>
        </w:rPr>
      </w:pPr>
      <w:r>
        <w:rPr>
          <w:rFonts w:ascii="Courier New" w:cs="Courier New" w:eastAsia="Courier New" w:hAnsi="Courier New"/>
          <w:sz w:val="18"/>
          <w:szCs w:val="18"/>
          <w:color w:val="auto"/>
        </w:rPr>
        <w:t>(I.R.S. EMPLOYER</w:t>
      </w:r>
    </w:p>
    <w:p>
      <w:pPr>
        <w:spacing w:after="0" w:line="5"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IDENTIFICATION NO.)</w:t>
      </w:r>
    </w:p>
    <w:p>
      <w:pPr>
        <w:spacing w:after="0" w:line="216" w:lineRule="exact"/>
        <w:rPr>
          <w:sz w:val="24"/>
          <w:szCs w:val="24"/>
          <w:color w:val="auto"/>
        </w:rPr>
      </w:pPr>
    </w:p>
    <w:p>
      <w:pPr>
        <w:sectPr>
          <w:pgSz w:w="11900" w:h="16838" w:orient="portrait"/>
          <w:cols w:equalWidth="0" w:num="2">
            <w:col w:w="5600" w:space="720"/>
            <w:col w:w="3899"/>
          </w:cols>
          <w:pgMar w:left="240" w:top="244" w:right="1440" w:bottom="1440" w:gutter="0" w:footer="0" w:header="0"/>
          <w:type w:val="continuous"/>
        </w:sectPr>
      </w:pPr>
    </w:p>
    <w:p>
      <w:pPr>
        <w:spacing w:after="0" w:line="204" w:lineRule="exact"/>
        <w:rPr>
          <w:sz w:val="24"/>
          <w:szCs w:val="24"/>
          <w:color w:val="auto"/>
        </w:rPr>
      </w:pPr>
    </w:p>
    <w:p>
      <w:pPr>
        <w:jc w:val="center"/>
        <w:ind w:right="1879"/>
        <w:spacing w:after="0"/>
        <w:rPr>
          <w:sz w:val="20"/>
          <w:szCs w:val="20"/>
          <w:color w:val="auto"/>
        </w:rPr>
      </w:pPr>
      <w:r>
        <w:rPr>
          <w:rFonts w:ascii="Courier New" w:cs="Courier New" w:eastAsia="Courier New" w:hAnsi="Courier New"/>
          <w:sz w:val="18"/>
          <w:szCs w:val="18"/>
          <w:color w:val="auto"/>
        </w:rPr>
        <w:t>RICHMOND HOUSE, 3RD FLOOR, 12 PAR LA VILLE ROAD, HAMILTON, HM DX, BERMUDA</w:t>
      </w:r>
    </w:p>
    <w:p>
      <w:pPr>
        <w:jc w:val="center"/>
        <w:ind w:right="1879"/>
        <w:spacing w:after="0" w:line="238" w:lineRule="auto"/>
        <w:rPr>
          <w:sz w:val="20"/>
          <w:szCs w:val="20"/>
          <w:color w:val="auto"/>
        </w:rPr>
      </w:pPr>
      <w:r>
        <w:rPr>
          <w:rFonts w:ascii="Courier New" w:cs="Courier New" w:eastAsia="Courier New" w:hAnsi="Courier New"/>
          <w:sz w:val="18"/>
          <w:szCs w:val="18"/>
          <w:color w:val="auto"/>
        </w:rPr>
        <w:t>(ADDRESS, INCLUDING ZIP CODE, OF PRINCIPAL EXECUTIVE OFFICES)</w:t>
      </w:r>
    </w:p>
    <w:p>
      <w:pPr>
        <w:spacing w:after="0" w:line="202" w:lineRule="exact"/>
        <w:rPr>
          <w:sz w:val="24"/>
          <w:szCs w:val="24"/>
          <w:color w:val="auto"/>
        </w:rPr>
      </w:pPr>
    </w:p>
    <w:p>
      <w:pPr>
        <w:jc w:val="center"/>
        <w:ind w:right="1759"/>
        <w:spacing w:after="0"/>
        <w:rPr>
          <w:sz w:val="20"/>
          <w:szCs w:val="20"/>
          <w:color w:val="auto"/>
        </w:rPr>
      </w:pPr>
      <w:r>
        <w:rPr>
          <w:rFonts w:ascii="Courier New" w:cs="Courier New" w:eastAsia="Courier New" w:hAnsi="Courier New"/>
          <w:sz w:val="18"/>
          <w:szCs w:val="18"/>
          <w:color w:val="auto"/>
        </w:rPr>
        <w:t>(441) 296-6395</w:t>
      </w:r>
    </w:p>
    <w:p>
      <w:pPr>
        <w:jc w:val="center"/>
        <w:ind w:right="1759"/>
        <w:spacing w:after="0" w:line="238" w:lineRule="auto"/>
        <w:rPr>
          <w:sz w:val="20"/>
          <w:szCs w:val="20"/>
          <w:color w:val="auto"/>
        </w:rPr>
      </w:pPr>
      <w:r>
        <w:rPr>
          <w:rFonts w:ascii="Courier New" w:cs="Courier New" w:eastAsia="Courier New" w:hAnsi="Courier New"/>
          <w:sz w:val="18"/>
          <w:szCs w:val="18"/>
          <w:color w:val="auto"/>
        </w:rPr>
        <w:t>(REGISTRANT'S TELEPHONE NUMBER, INCLUDING AREA CODE)</w:t>
      </w:r>
    </w:p>
    <w:p>
      <w:pPr>
        <w:spacing w:after="0" w:line="202" w:lineRule="exact"/>
        <w:rPr>
          <w:sz w:val="24"/>
          <w:szCs w:val="24"/>
          <w:color w:val="auto"/>
        </w:rPr>
      </w:pPr>
    </w:p>
    <w:p>
      <w:pPr>
        <w:jc w:val="center"/>
        <w:ind w:right="1879"/>
        <w:spacing w:after="0"/>
        <w:rPr>
          <w:sz w:val="20"/>
          <w:szCs w:val="20"/>
          <w:color w:val="auto"/>
        </w:rPr>
      </w:pPr>
      <w:r>
        <w:rPr>
          <w:rFonts w:ascii="Courier New" w:cs="Courier New" w:eastAsia="Courier New" w:hAnsi="Courier New"/>
          <w:sz w:val="18"/>
          <w:szCs w:val="18"/>
          <w:color w:val="auto"/>
        </w:rPr>
        <w:t>(FORMER NAME, FORMER ADDRESS, AND FORMER FISCAL YEAR, IF CHANGED SINCE LAST</w:t>
      </w:r>
    </w:p>
    <w:p>
      <w:pPr>
        <w:jc w:val="center"/>
        <w:ind w:right="1879"/>
        <w:spacing w:after="0" w:line="238" w:lineRule="auto"/>
        <w:rPr>
          <w:sz w:val="20"/>
          <w:szCs w:val="20"/>
          <w:color w:val="auto"/>
        </w:rPr>
      </w:pPr>
      <w:r>
        <w:rPr>
          <w:rFonts w:ascii="Courier New" w:cs="Courier New" w:eastAsia="Courier New" w:hAnsi="Courier New"/>
          <w:sz w:val="18"/>
          <w:szCs w:val="18"/>
          <w:color w:val="auto"/>
        </w:rPr>
        <w:t>REPORT)</w:t>
      </w:r>
    </w:p>
    <w:p>
      <w:pPr>
        <w:spacing w:after="0" w:line="207" w:lineRule="exact"/>
        <w:rPr>
          <w:sz w:val="24"/>
          <w:szCs w:val="24"/>
          <w:color w:val="auto"/>
        </w:rPr>
      </w:pPr>
    </w:p>
    <w:p>
      <w:pPr>
        <w:ind w:right="1879" w:firstLine="527"/>
        <w:spacing w:after="0" w:line="237" w:lineRule="auto"/>
        <w:rPr>
          <w:sz w:val="20"/>
          <w:szCs w:val="20"/>
          <w:color w:val="auto"/>
        </w:rPr>
      </w:pPr>
      <w:r>
        <w:rPr>
          <w:rFonts w:ascii="Courier New" w:cs="Courier New" w:eastAsia="Courier New" w:hAnsi="Courier New"/>
          <w:sz w:val="18"/>
          <w:szCs w:val="18"/>
          <w:color w:val="auto"/>
        </w:rPr>
        <w:t>Indicate by check mark whether the registrant (1) has filed all reports required to be filed by Sections 13 or 15(d) of the Securities Exchange Act of 1934 during the preceding 12 months (or for such shorter period that the registrant was required to file such reports), and (2) has been subject to such filing requirements for the past 90 days. [ ] Yes [X] No</w:t>
      </w:r>
    </w:p>
    <w:p>
      <w:pPr>
        <w:spacing w:after="0" w:line="203" w:lineRule="exact"/>
        <w:rPr>
          <w:sz w:val="24"/>
          <w:szCs w:val="24"/>
          <w:color w:val="auto"/>
        </w:rPr>
      </w:pPr>
    </w:p>
    <w:p>
      <w:pPr>
        <w:ind w:left="1480"/>
        <w:spacing w:after="0"/>
        <w:rPr>
          <w:sz w:val="20"/>
          <w:szCs w:val="20"/>
          <w:color w:val="auto"/>
        </w:rPr>
      </w:pPr>
      <w:r>
        <w:rPr>
          <w:rFonts w:ascii="Courier New" w:cs="Courier New" w:eastAsia="Courier New" w:hAnsi="Courier New"/>
          <w:sz w:val="18"/>
          <w:szCs w:val="18"/>
          <w:color w:val="auto"/>
        </w:rPr>
        <w:t>Shares Outstanding of the Registrant's Common Stock</w:t>
      </w:r>
    </w:p>
    <w:p>
      <w:pPr>
        <w:sectPr>
          <w:pgSz w:w="11900" w:h="16838" w:orient="portrait"/>
          <w:cols w:equalWidth="0" w:num="1">
            <w:col w:w="10219"/>
          </w:cols>
          <w:pgMar w:left="240" w:top="244" w:right="1440" w:bottom="1440" w:gutter="0" w:footer="0" w:header="0"/>
          <w:type w:val="continuous"/>
        </w:sectPr>
      </w:pPr>
    </w:p>
    <w:p>
      <w:pPr>
        <w:spacing w:after="0" w:line="200" w:lineRule="exact"/>
        <w:rPr>
          <w:sz w:val="24"/>
          <w:szCs w:val="24"/>
          <w:color w:val="auto"/>
        </w:rPr>
      </w:pPr>
    </w:p>
    <w:p>
      <w:pPr>
        <w:spacing w:after="0" w:line="200" w:lineRule="exact"/>
        <w:rPr>
          <w:sz w:val="24"/>
          <w:szCs w:val="24"/>
          <w:color w:val="auto"/>
        </w:rPr>
      </w:pPr>
    </w:p>
    <w:p>
      <w:pPr>
        <w:spacing w:after="0" w:line="212" w:lineRule="exact"/>
        <w:rPr>
          <w:sz w:val="24"/>
          <w:szCs w:val="24"/>
          <w:color w:val="auto"/>
        </w:rPr>
      </w:pPr>
    </w:p>
    <w:p>
      <w:pPr>
        <w:ind w:left="1280"/>
        <w:spacing w:after="0"/>
        <w:rPr>
          <w:sz w:val="20"/>
          <w:szCs w:val="20"/>
          <w:color w:val="auto"/>
        </w:rPr>
      </w:pPr>
      <w:r>
        <w:rPr>
          <w:rFonts w:ascii="Courier New" w:cs="Courier New" w:eastAsia="Courier New" w:hAnsi="Courier New"/>
          <w:sz w:val="16"/>
          <w:szCs w:val="16"/>
          <w:color w:val="auto"/>
        </w:rPr>
        <w:t>CLASS</w:t>
      </w:r>
    </w:p>
    <w:p>
      <w:pPr>
        <w:spacing w:after="0" w:line="21" w:lineRule="exact"/>
        <w:rPr>
          <w:sz w:val="24"/>
          <w:szCs w:val="24"/>
          <w:color w:val="auto"/>
        </w:rPr>
      </w:pPr>
    </w:p>
    <w:p>
      <w:pPr>
        <w:ind w:left="1280"/>
        <w:spacing w:after="0"/>
        <w:rPr>
          <w:sz w:val="20"/>
          <w:szCs w:val="20"/>
          <w:color w:val="auto"/>
        </w:rPr>
      </w:pPr>
      <w:r>
        <w:rPr>
          <w:rFonts w:ascii="Courier New" w:cs="Courier New" w:eastAsia="Courier New" w:hAnsi="Courier New"/>
          <w:sz w:val="16"/>
          <w:szCs w:val="16"/>
          <w:color w:val="auto"/>
        </w:rPr>
        <w:t>-----</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92"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OUTSTANDING AT JULY 29, 2000</w:t>
      </w:r>
    </w:p>
    <w:p>
      <w:pPr>
        <w:spacing w:after="0" w:line="21"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w:t>
      </w:r>
    </w:p>
    <w:p>
      <w:pPr>
        <w:spacing w:after="0" w:line="200" w:lineRule="exact"/>
        <w:rPr>
          <w:sz w:val="24"/>
          <w:szCs w:val="24"/>
          <w:color w:val="auto"/>
        </w:rPr>
      </w:pPr>
    </w:p>
    <w:p>
      <w:pPr>
        <w:sectPr>
          <w:pgSz w:w="11900" w:h="16838" w:orient="portrait"/>
          <w:cols w:equalWidth="0" w:num="2">
            <w:col w:w="2660" w:space="720"/>
            <w:col w:w="6839"/>
          </w:cols>
          <w:pgMar w:left="240" w:top="244" w:right="1440" w:bottom="1440" w:gutter="0" w:footer="0" w:header="0"/>
          <w:type w:val="continuous"/>
        </w:sectPr>
      </w:pPr>
    </w:p>
    <w:p>
      <w:pPr>
        <w:spacing w:after="0" w:line="24"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Common stock, $0.002 par value</w:t>
      </w:r>
    </w:p>
    <w:p>
      <w:pPr>
        <w:spacing w:after="0" w:line="20" w:lineRule="exact"/>
        <w:rPr>
          <w:sz w:val="24"/>
          <w:szCs w:val="24"/>
          <w:color w:val="auto"/>
        </w:rPr>
      </w:pPr>
      <w:r>
        <w:rPr>
          <w:sz w:val="24"/>
          <w:szCs w:val="24"/>
          <w:color w:val="auto"/>
        </w:rPr>
        <w:br w:type="column"/>
      </w:r>
    </w:p>
    <w:p>
      <w:pPr>
        <w:spacing w:after="0" w:line="4"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85,479,620</w:t>
      </w:r>
    </w:p>
    <w:p>
      <w:pPr>
        <w:spacing w:after="0" w:line="200" w:lineRule="exact"/>
        <w:rPr>
          <w:sz w:val="24"/>
          <w:szCs w:val="24"/>
          <w:color w:val="auto"/>
        </w:rPr>
      </w:pPr>
    </w:p>
    <w:p>
      <w:pPr>
        <w:sectPr>
          <w:pgSz w:w="11900" w:h="16838" w:orient="portrait"/>
          <w:cols w:equalWidth="0" w:num="2">
            <w:col w:w="3160" w:space="640"/>
            <w:col w:w="6419"/>
          </w:cols>
          <w:pgMar w:left="240" w:top="244" w:right="1440" w:bottom="1440" w:gutter="0" w:footer="0" w:header="0"/>
          <w:type w:val="continuous"/>
        </w:sectPr>
      </w:pPr>
    </w:p>
    <w:p>
      <w:pPr>
        <w:spacing w:after="0" w:line="226" w:lineRule="exact"/>
        <w:rPr>
          <w:sz w:val="24"/>
          <w:szCs w:val="24"/>
          <w:color w:val="auto"/>
        </w:rPr>
      </w:pPr>
    </w:p>
    <w:p>
      <w:pPr>
        <w:ind w:left="220" w:hanging="212"/>
        <w:spacing w:after="0"/>
        <w:tabs>
          <w:tab w:leader="none" w:pos="220" w:val="left"/>
        </w:tabs>
        <w:numPr>
          <w:ilvl w:val="0"/>
          <w:numId w:val="4"/>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21" w:lineRule="exact"/>
        <w:rPr>
          <w:rFonts w:ascii="Courier New" w:cs="Courier New" w:eastAsia="Courier New" w:hAnsi="Courier New"/>
          <w:sz w:val="16"/>
          <w:szCs w:val="16"/>
          <w:color w:val="auto"/>
        </w:rPr>
      </w:pPr>
    </w:p>
    <w:p>
      <w:pPr>
        <w:ind w:left="220" w:hanging="212"/>
        <w:spacing w:after="0"/>
        <w:tabs>
          <w:tab w:leader="none" w:pos="220" w:val="left"/>
        </w:tabs>
        <w:numPr>
          <w:ilvl w:val="0"/>
          <w:numId w:val="4"/>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ectPr>
          <w:pgSz w:w="11900" w:h="16838" w:orient="portrait"/>
          <w:cols w:equalWidth="0" w:num="1">
            <w:col w:w="10219"/>
          </w:cols>
          <w:pgMar w:left="240" w:top="244" w:right="1440" w:bottom="1440" w:gutter="0" w:footer="0" w:header="0"/>
          <w:type w:val="continuous"/>
        </w:sectPr>
      </w:pPr>
    </w:p>
    <w:bookmarkStart w:id="1" w:name="page2"/>
    <w:bookmarkEnd w:id="1"/>
    <w:tbl>
      <w:tblPr>
        <w:tblLayout w:type="fixed"/>
        <w:tblInd w:w="0" w:type="dxa"/>
        <w:tblCellMar>
          <w:top w:w="0" w:type="dxa"/>
          <w:left w:w="0" w:type="dxa"/>
          <w:bottom w:w="0" w:type="dxa"/>
          <w:right w:w="0" w:type="dxa"/>
        </w:tblCellMar>
      </w:tblPr>
      <w:tr>
        <w:trPr>
          <w:trHeight w:val="204"/>
        </w:trPr>
        <w:tc>
          <w:tcPr>
            <w:tcW w:w="740" w:type="dxa"/>
            <w:vAlign w:val="bottom"/>
          </w:tcPr>
          <w:p>
            <w:pPr>
              <w:ind w:left="320"/>
              <w:spacing w:after="0"/>
              <w:rPr>
                <w:sz w:val="20"/>
                <w:szCs w:val="20"/>
                <w:color w:val="auto"/>
              </w:rPr>
            </w:pPr>
            <w:r>
              <w:rPr>
                <w:rFonts w:ascii="Courier New" w:cs="Courier New" w:eastAsia="Courier New" w:hAnsi="Courier New"/>
                <w:sz w:val="18"/>
                <w:szCs w:val="18"/>
                <w:color w:val="auto"/>
              </w:rPr>
              <w:t>2</w:t>
            </w:r>
          </w:p>
        </w:tc>
        <w:tc>
          <w:tcPr>
            <w:tcW w:w="6540" w:type="dxa"/>
            <w:vAlign w:val="bottom"/>
          </w:tcPr>
          <w:p>
            <w:pPr>
              <w:spacing w:after="0"/>
              <w:rPr>
                <w:sz w:val="17"/>
                <w:szCs w:val="17"/>
                <w:color w:val="auto"/>
              </w:rPr>
            </w:pPr>
          </w:p>
        </w:tc>
        <w:tc>
          <w:tcPr>
            <w:tcW w:w="520" w:type="dxa"/>
            <w:vAlign w:val="bottom"/>
          </w:tcPr>
          <w:p>
            <w:pPr>
              <w:spacing w:after="0"/>
              <w:rPr>
                <w:sz w:val="17"/>
                <w:szCs w:val="17"/>
                <w:color w:val="auto"/>
              </w:rPr>
            </w:pPr>
          </w:p>
        </w:tc>
      </w:tr>
      <w:tr>
        <w:trPr>
          <w:trHeight w:val="810"/>
        </w:trPr>
        <w:tc>
          <w:tcPr>
            <w:tcW w:w="740" w:type="dxa"/>
            <w:vAlign w:val="bottom"/>
          </w:tcPr>
          <w:p>
            <w:pPr>
              <w:spacing w:after="0"/>
              <w:rPr>
                <w:sz w:val="24"/>
                <w:szCs w:val="24"/>
                <w:color w:val="auto"/>
              </w:rPr>
            </w:pPr>
          </w:p>
        </w:tc>
        <w:tc>
          <w:tcPr>
            <w:tcW w:w="6540" w:type="dxa"/>
            <w:vAlign w:val="bottom"/>
          </w:tcPr>
          <w:p>
            <w:pPr>
              <w:spacing w:after="0"/>
              <w:rPr>
                <w:sz w:val="24"/>
                <w:szCs w:val="24"/>
                <w:color w:val="auto"/>
              </w:rPr>
            </w:pPr>
          </w:p>
        </w:tc>
        <w:tc>
          <w:tcPr>
            <w:tcW w:w="520" w:type="dxa"/>
            <w:vAlign w:val="bottom"/>
          </w:tcPr>
          <w:p>
            <w:pPr>
              <w:jc w:val="right"/>
              <w:spacing w:after="0"/>
              <w:rPr>
                <w:sz w:val="20"/>
                <w:szCs w:val="20"/>
                <w:color w:val="auto"/>
              </w:rPr>
            </w:pPr>
            <w:r>
              <w:rPr>
                <w:rFonts w:ascii="Courier New" w:cs="Courier New" w:eastAsia="Courier New" w:hAnsi="Courier New"/>
                <w:sz w:val="18"/>
                <w:szCs w:val="18"/>
                <w:color w:val="auto"/>
              </w:rPr>
              <w:t>PAGE</w:t>
            </w:r>
          </w:p>
        </w:tc>
      </w:tr>
      <w:tr>
        <w:trPr>
          <w:trHeight w:val="203"/>
        </w:trPr>
        <w:tc>
          <w:tcPr>
            <w:tcW w:w="740" w:type="dxa"/>
            <w:vAlign w:val="bottom"/>
          </w:tcPr>
          <w:p>
            <w:pPr>
              <w:spacing w:after="0"/>
              <w:rPr>
                <w:sz w:val="17"/>
                <w:szCs w:val="17"/>
                <w:color w:val="auto"/>
              </w:rPr>
            </w:pPr>
          </w:p>
        </w:tc>
        <w:tc>
          <w:tcPr>
            <w:tcW w:w="6540" w:type="dxa"/>
            <w:vAlign w:val="bottom"/>
          </w:tcPr>
          <w:p>
            <w:pPr>
              <w:spacing w:after="0"/>
              <w:rPr>
                <w:sz w:val="17"/>
                <w:szCs w:val="17"/>
                <w:color w:val="auto"/>
              </w:rPr>
            </w:pPr>
          </w:p>
        </w:tc>
        <w:tc>
          <w:tcPr>
            <w:tcW w:w="5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r>
      <w:tr>
        <w:trPr>
          <w:trHeight w:val="405"/>
        </w:trPr>
        <w:tc>
          <w:tcPr>
            <w:tcW w:w="740" w:type="dxa"/>
            <w:vAlign w:val="bottom"/>
          </w:tcPr>
          <w:p>
            <w:pPr>
              <w:spacing w:after="0"/>
              <w:rPr>
                <w:sz w:val="24"/>
                <w:szCs w:val="24"/>
                <w:color w:val="auto"/>
              </w:rPr>
            </w:pPr>
          </w:p>
        </w:tc>
        <w:tc>
          <w:tcPr>
            <w:tcW w:w="6540" w:type="dxa"/>
            <w:vAlign w:val="bottom"/>
          </w:tcPr>
          <w:p>
            <w:pPr>
              <w:ind w:left="1580"/>
              <w:spacing w:after="0"/>
              <w:rPr>
                <w:sz w:val="20"/>
                <w:szCs w:val="20"/>
                <w:color w:val="auto"/>
              </w:rPr>
            </w:pPr>
            <w:r>
              <w:rPr>
                <w:rFonts w:ascii="Courier New" w:cs="Courier New" w:eastAsia="Courier New" w:hAnsi="Courier New"/>
                <w:sz w:val="18"/>
                <w:szCs w:val="18"/>
                <w:color w:val="auto"/>
              </w:rPr>
              <w:t>PART I. FINANCIAL INFORMATION</w:t>
            </w:r>
          </w:p>
        </w:tc>
        <w:tc>
          <w:tcPr>
            <w:tcW w:w="520" w:type="dxa"/>
            <w:vAlign w:val="bottom"/>
          </w:tcPr>
          <w:p>
            <w:pPr>
              <w:spacing w:after="0"/>
              <w:rPr>
                <w:sz w:val="24"/>
                <w:szCs w:val="24"/>
                <w:color w:val="auto"/>
              </w:rPr>
            </w:pPr>
          </w:p>
        </w:tc>
      </w:tr>
      <w:tr>
        <w:trPr>
          <w:trHeight w:val="203"/>
        </w:trPr>
        <w:tc>
          <w:tcPr>
            <w:tcW w:w="74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1</w:t>
            </w:r>
          </w:p>
        </w:tc>
        <w:tc>
          <w:tcPr>
            <w:tcW w:w="6540" w:type="dxa"/>
            <w:vAlign w:val="bottom"/>
          </w:tcPr>
          <w:p>
            <w:pPr>
              <w:ind w:left="120"/>
              <w:spacing w:after="0" w:line="203" w:lineRule="exact"/>
              <w:rPr>
                <w:sz w:val="20"/>
                <w:szCs w:val="20"/>
                <w:color w:val="auto"/>
              </w:rPr>
            </w:pPr>
            <w:r>
              <w:rPr>
                <w:rFonts w:ascii="Courier New" w:cs="Courier New" w:eastAsia="Courier New" w:hAnsi="Courier New"/>
                <w:sz w:val="18"/>
                <w:szCs w:val="18"/>
                <w:color w:val="auto"/>
              </w:rPr>
              <w:t>Financial Statements:</w:t>
            </w:r>
          </w:p>
        </w:tc>
        <w:tc>
          <w:tcPr>
            <w:tcW w:w="520" w:type="dxa"/>
            <w:vAlign w:val="bottom"/>
          </w:tcPr>
          <w:p>
            <w:pPr>
              <w:spacing w:after="0"/>
              <w:rPr>
                <w:sz w:val="17"/>
                <w:szCs w:val="17"/>
                <w:color w:val="auto"/>
              </w:rPr>
            </w:pPr>
          </w:p>
        </w:tc>
      </w:tr>
      <w:tr>
        <w:trPr>
          <w:trHeight w:val="203"/>
        </w:trPr>
        <w:tc>
          <w:tcPr>
            <w:tcW w:w="740" w:type="dxa"/>
            <w:vAlign w:val="bottom"/>
          </w:tcPr>
          <w:p>
            <w:pPr>
              <w:spacing w:after="0"/>
              <w:rPr>
                <w:sz w:val="17"/>
                <w:szCs w:val="17"/>
                <w:color w:val="auto"/>
              </w:rPr>
            </w:pPr>
          </w:p>
        </w:tc>
        <w:tc>
          <w:tcPr>
            <w:tcW w:w="6540" w:type="dxa"/>
            <w:vAlign w:val="bottom"/>
          </w:tcPr>
          <w:p>
            <w:pPr>
              <w:ind w:left="120"/>
              <w:spacing w:after="0" w:line="203" w:lineRule="exact"/>
              <w:rPr>
                <w:sz w:val="20"/>
                <w:szCs w:val="20"/>
                <w:color w:val="auto"/>
              </w:rPr>
            </w:pPr>
            <w:r>
              <w:rPr>
                <w:rFonts w:ascii="Courier New" w:cs="Courier New" w:eastAsia="Courier New" w:hAnsi="Courier New"/>
                <w:sz w:val="18"/>
                <w:szCs w:val="18"/>
                <w:color w:val="auto"/>
              </w:rPr>
              <w:t>Condensed Consolidated Balance Sheets at July 31, 2000 and</w:t>
            </w:r>
          </w:p>
        </w:tc>
        <w:tc>
          <w:tcPr>
            <w:tcW w:w="520" w:type="dxa"/>
            <w:vAlign w:val="bottom"/>
          </w:tcPr>
          <w:p>
            <w:pPr>
              <w:spacing w:after="0"/>
              <w:rPr>
                <w:sz w:val="17"/>
                <w:szCs w:val="17"/>
                <w:color w:val="auto"/>
              </w:rPr>
            </w:pPr>
          </w:p>
        </w:tc>
      </w:tr>
      <w:tr>
        <w:trPr>
          <w:trHeight w:val="203"/>
        </w:trPr>
        <w:tc>
          <w:tcPr>
            <w:tcW w:w="740" w:type="dxa"/>
            <w:vAlign w:val="bottom"/>
          </w:tcPr>
          <w:p>
            <w:pPr>
              <w:spacing w:after="0"/>
              <w:rPr>
                <w:sz w:val="17"/>
                <w:szCs w:val="17"/>
                <w:color w:val="auto"/>
              </w:rPr>
            </w:pPr>
          </w:p>
        </w:tc>
        <w:tc>
          <w:tcPr>
            <w:tcW w:w="6540" w:type="dxa"/>
            <w:vAlign w:val="bottom"/>
          </w:tcPr>
          <w:p>
            <w:pPr>
              <w:ind w:left="120"/>
              <w:spacing w:after="0" w:line="203" w:lineRule="exact"/>
              <w:rPr>
                <w:sz w:val="20"/>
                <w:szCs w:val="20"/>
                <w:color w:val="auto"/>
              </w:rPr>
            </w:pPr>
            <w:r>
              <w:rPr>
                <w:rFonts w:ascii="Courier New" w:cs="Courier New" w:eastAsia="Courier New" w:hAnsi="Courier New"/>
                <w:sz w:val="18"/>
                <w:szCs w:val="18"/>
                <w:color w:val="auto"/>
                <w:w w:val="98"/>
              </w:rPr>
              <w:t>January 31, 2000............................................</w:t>
            </w:r>
          </w:p>
        </w:tc>
        <w:tc>
          <w:tcPr>
            <w:tcW w:w="5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1</w:t>
            </w:r>
          </w:p>
        </w:tc>
      </w:tr>
      <w:tr>
        <w:trPr>
          <w:trHeight w:val="203"/>
        </w:trPr>
        <w:tc>
          <w:tcPr>
            <w:tcW w:w="740" w:type="dxa"/>
            <w:vAlign w:val="bottom"/>
          </w:tcPr>
          <w:p>
            <w:pPr>
              <w:spacing w:after="0"/>
              <w:rPr>
                <w:sz w:val="17"/>
                <w:szCs w:val="17"/>
                <w:color w:val="auto"/>
              </w:rPr>
            </w:pPr>
          </w:p>
        </w:tc>
        <w:tc>
          <w:tcPr>
            <w:tcW w:w="6540" w:type="dxa"/>
            <w:vAlign w:val="bottom"/>
          </w:tcPr>
          <w:p>
            <w:pPr>
              <w:ind w:left="120"/>
              <w:spacing w:after="0" w:line="203" w:lineRule="exact"/>
              <w:rPr>
                <w:sz w:val="20"/>
                <w:szCs w:val="20"/>
                <w:color w:val="auto"/>
              </w:rPr>
            </w:pPr>
            <w:r>
              <w:rPr>
                <w:rFonts w:ascii="Courier New" w:cs="Courier New" w:eastAsia="Courier New" w:hAnsi="Courier New"/>
                <w:sz w:val="18"/>
                <w:szCs w:val="18"/>
                <w:color w:val="auto"/>
              </w:rPr>
              <w:t>Condensed Consolidated Statements of Income for the three</w:t>
            </w:r>
          </w:p>
        </w:tc>
        <w:tc>
          <w:tcPr>
            <w:tcW w:w="520" w:type="dxa"/>
            <w:vAlign w:val="bottom"/>
          </w:tcPr>
          <w:p>
            <w:pPr>
              <w:spacing w:after="0"/>
              <w:rPr>
                <w:sz w:val="17"/>
                <w:szCs w:val="17"/>
                <w:color w:val="auto"/>
              </w:rPr>
            </w:pPr>
          </w:p>
        </w:tc>
      </w:tr>
      <w:tr>
        <w:trPr>
          <w:trHeight w:val="203"/>
        </w:trPr>
        <w:tc>
          <w:tcPr>
            <w:tcW w:w="740" w:type="dxa"/>
            <w:vAlign w:val="bottom"/>
          </w:tcPr>
          <w:p>
            <w:pPr>
              <w:spacing w:after="0"/>
              <w:rPr>
                <w:sz w:val="17"/>
                <w:szCs w:val="17"/>
                <w:color w:val="auto"/>
              </w:rPr>
            </w:pPr>
          </w:p>
        </w:tc>
        <w:tc>
          <w:tcPr>
            <w:tcW w:w="6540" w:type="dxa"/>
            <w:vAlign w:val="bottom"/>
          </w:tcPr>
          <w:p>
            <w:pPr>
              <w:ind w:left="120"/>
              <w:spacing w:after="0" w:line="203" w:lineRule="exact"/>
              <w:rPr>
                <w:sz w:val="20"/>
                <w:szCs w:val="20"/>
                <w:color w:val="auto"/>
              </w:rPr>
            </w:pPr>
            <w:r>
              <w:rPr>
                <w:rFonts w:ascii="Courier New" w:cs="Courier New" w:eastAsia="Courier New" w:hAnsi="Courier New"/>
                <w:sz w:val="18"/>
                <w:szCs w:val="18"/>
                <w:color w:val="auto"/>
                <w:w w:val="98"/>
              </w:rPr>
              <w:t>and six months ended July 31, 2000 and 1999.................</w:t>
            </w:r>
          </w:p>
        </w:tc>
        <w:tc>
          <w:tcPr>
            <w:tcW w:w="5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2</w:t>
            </w:r>
          </w:p>
        </w:tc>
      </w:tr>
      <w:tr>
        <w:trPr>
          <w:trHeight w:val="203"/>
        </w:trPr>
        <w:tc>
          <w:tcPr>
            <w:tcW w:w="740" w:type="dxa"/>
            <w:vAlign w:val="bottom"/>
          </w:tcPr>
          <w:p>
            <w:pPr>
              <w:spacing w:after="0"/>
              <w:rPr>
                <w:sz w:val="17"/>
                <w:szCs w:val="17"/>
                <w:color w:val="auto"/>
              </w:rPr>
            </w:pPr>
          </w:p>
        </w:tc>
        <w:tc>
          <w:tcPr>
            <w:tcW w:w="6540" w:type="dxa"/>
            <w:vAlign w:val="bottom"/>
          </w:tcPr>
          <w:p>
            <w:pPr>
              <w:ind w:left="120"/>
              <w:spacing w:after="0" w:line="203" w:lineRule="exact"/>
              <w:rPr>
                <w:sz w:val="20"/>
                <w:szCs w:val="20"/>
                <w:color w:val="auto"/>
              </w:rPr>
            </w:pPr>
            <w:r>
              <w:rPr>
                <w:rFonts w:ascii="Courier New" w:cs="Courier New" w:eastAsia="Courier New" w:hAnsi="Courier New"/>
                <w:sz w:val="18"/>
                <w:szCs w:val="18"/>
                <w:color w:val="auto"/>
              </w:rPr>
              <w:t>Condensed Consolidated Statements of Cash Flows for the six</w:t>
            </w:r>
          </w:p>
        </w:tc>
        <w:tc>
          <w:tcPr>
            <w:tcW w:w="520" w:type="dxa"/>
            <w:vAlign w:val="bottom"/>
          </w:tcPr>
          <w:p>
            <w:pPr>
              <w:spacing w:after="0"/>
              <w:rPr>
                <w:sz w:val="17"/>
                <w:szCs w:val="17"/>
                <w:color w:val="auto"/>
              </w:rPr>
            </w:pPr>
          </w:p>
        </w:tc>
      </w:tr>
      <w:tr>
        <w:trPr>
          <w:trHeight w:val="203"/>
        </w:trPr>
        <w:tc>
          <w:tcPr>
            <w:tcW w:w="740" w:type="dxa"/>
            <w:vAlign w:val="bottom"/>
          </w:tcPr>
          <w:p>
            <w:pPr>
              <w:spacing w:after="0"/>
              <w:rPr>
                <w:sz w:val="17"/>
                <w:szCs w:val="17"/>
                <w:color w:val="auto"/>
              </w:rPr>
            </w:pPr>
          </w:p>
        </w:tc>
        <w:tc>
          <w:tcPr>
            <w:tcW w:w="6540" w:type="dxa"/>
            <w:vAlign w:val="bottom"/>
          </w:tcPr>
          <w:p>
            <w:pPr>
              <w:ind w:left="120"/>
              <w:spacing w:after="0" w:line="203" w:lineRule="exact"/>
              <w:rPr>
                <w:sz w:val="20"/>
                <w:szCs w:val="20"/>
                <w:color w:val="auto"/>
              </w:rPr>
            </w:pPr>
            <w:r>
              <w:rPr>
                <w:rFonts w:ascii="Courier New" w:cs="Courier New" w:eastAsia="Courier New" w:hAnsi="Courier New"/>
                <w:sz w:val="18"/>
                <w:szCs w:val="18"/>
                <w:color w:val="auto"/>
              </w:rPr>
              <w:t>months ended July 31,</w:t>
            </w:r>
          </w:p>
        </w:tc>
        <w:tc>
          <w:tcPr>
            <w:tcW w:w="520" w:type="dxa"/>
            <w:vAlign w:val="bottom"/>
          </w:tcPr>
          <w:p>
            <w:pPr>
              <w:spacing w:after="0"/>
              <w:rPr>
                <w:sz w:val="17"/>
                <w:szCs w:val="17"/>
                <w:color w:val="auto"/>
              </w:rPr>
            </w:pPr>
          </w:p>
        </w:tc>
      </w:tr>
      <w:tr>
        <w:trPr>
          <w:trHeight w:val="203"/>
        </w:trPr>
        <w:tc>
          <w:tcPr>
            <w:tcW w:w="740" w:type="dxa"/>
            <w:vAlign w:val="bottom"/>
          </w:tcPr>
          <w:p>
            <w:pPr>
              <w:spacing w:after="0"/>
              <w:rPr>
                <w:sz w:val="17"/>
                <w:szCs w:val="17"/>
                <w:color w:val="auto"/>
              </w:rPr>
            </w:pPr>
          </w:p>
        </w:tc>
        <w:tc>
          <w:tcPr>
            <w:tcW w:w="6540" w:type="dxa"/>
            <w:vAlign w:val="bottom"/>
          </w:tcPr>
          <w:p>
            <w:pPr>
              <w:ind w:left="120"/>
              <w:spacing w:after="0" w:line="203" w:lineRule="exact"/>
              <w:rPr>
                <w:sz w:val="20"/>
                <w:szCs w:val="20"/>
                <w:color w:val="auto"/>
              </w:rPr>
            </w:pPr>
            <w:r>
              <w:rPr>
                <w:rFonts w:ascii="Courier New" w:cs="Courier New" w:eastAsia="Courier New" w:hAnsi="Courier New"/>
                <w:sz w:val="18"/>
                <w:szCs w:val="18"/>
                <w:color w:val="auto"/>
                <w:w w:val="98"/>
              </w:rPr>
              <w:t>2000 and 1999...............................................</w:t>
            </w:r>
          </w:p>
        </w:tc>
        <w:tc>
          <w:tcPr>
            <w:tcW w:w="5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3</w:t>
            </w:r>
          </w:p>
        </w:tc>
      </w:tr>
      <w:tr>
        <w:trPr>
          <w:trHeight w:val="203"/>
        </w:trPr>
        <w:tc>
          <w:tcPr>
            <w:tcW w:w="740" w:type="dxa"/>
            <w:vAlign w:val="bottom"/>
          </w:tcPr>
          <w:p>
            <w:pPr>
              <w:spacing w:after="0"/>
              <w:rPr>
                <w:sz w:val="17"/>
                <w:szCs w:val="17"/>
                <w:color w:val="auto"/>
              </w:rPr>
            </w:pPr>
          </w:p>
        </w:tc>
        <w:tc>
          <w:tcPr>
            <w:tcW w:w="6540" w:type="dxa"/>
            <w:vAlign w:val="bottom"/>
          </w:tcPr>
          <w:p>
            <w:pPr>
              <w:ind w:left="120"/>
              <w:spacing w:after="0" w:line="203" w:lineRule="exact"/>
              <w:rPr>
                <w:sz w:val="20"/>
                <w:szCs w:val="20"/>
                <w:color w:val="auto"/>
              </w:rPr>
            </w:pPr>
            <w:r>
              <w:rPr>
                <w:rFonts w:ascii="Courier New" w:cs="Courier New" w:eastAsia="Courier New" w:hAnsi="Courier New"/>
                <w:sz w:val="18"/>
                <w:szCs w:val="18"/>
                <w:color w:val="auto"/>
                <w:w w:val="98"/>
              </w:rPr>
              <w:t>Notes to Condensed Consolidated Financial Statements........</w:t>
            </w:r>
          </w:p>
        </w:tc>
        <w:tc>
          <w:tcPr>
            <w:tcW w:w="5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4</w:t>
            </w:r>
          </w:p>
        </w:tc>
      </w:tr>
      <w:tr>
        <w:trPr>
          <w:trHeight w:val="203"/>
        </w:trPr>
        <w:tc>
          <w:tcPr>
            <w:tcW w:w="728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Item 2  Management's Discussion and Analysis of Financial Condition</w:t>
            </w:r>
          </w:p>
        </w:tc>
        <w:tc>
          <w:tcPr>
            <w:tcW w:w="520" w:type="dxa"/>
            <w:vAlign w:val="bottom"/>
          </w:tcPr>
          <w:p>
            <w:pPr>
              <w:spacing w:after="0"/>
              <w:rPr>
                <w:sz w:val="17"/>
                <w:szCs w:val="17"/>
                <w:color w:val="auto"/>
              </w:rPr>
            </w:pPr>
          </w:p>
        </w:tc>
      </w:tr>
      <w:tr>
        <w:trPr>
          <w:trHeight w:val="203"/>
        </w:trPr>
        <w:tc>
          <w:tcPr>
            <w:tcW w:w="740" w:type="dxa"/>
            <w:vAlign w:val="bottom"/>
          </w:tcPr>
          <w:p>
            <w:pPr>
              <w:spacing w:after="0"/>
              <w:rPr>
                <w:sz w:val="17"/>
                <w:szCs w:val="17"/>
                <w:color w:val="auto"/>
              </w:rPr>
            </w:pPr>
          </w:p>
        </w:tc>
        <w:tc>
          <w:tcPr>
            <w:tcW w:w="6540" w:type="dxa"/>
            <w:vAlign w:val="bottom"/>
          </w:tcPr>
          <w:p>
            <w:pPr>
              <w:ind w:left="120"/>
              <w:spacing w:after="0" w:line="203" w:lineRule="exact"/>
              <w:rPr>
                <w:sz w:val="20"/>
                <w:szCs w:val="20"/>
                <w:color w:val="auto"/>
              </w:rPr>
            </w:pPr>
            <w:r>
              <w:rPr>
                <w:rFonts w:ascii="Courier New" w:cs="Courier New" w:eastAsia="Courier New" w:hAnsi="Courier New"/>
                <w:sz w:val="18"/>
                <w:szCs w:val="18"/>
                <w:color w:val="auto"/>
                <w:w w:val="98"/>
              </w:rPr>
              <w:t>and Results of Operations...................................</w:t>
            </w:r>
          </w:p>
        </w:tc>
        <w:tc>
          <w:tcPr>
            <w:tcW w:w="5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7</w:t>
            </w:r>
          </w:p>
        </w:tc>
      </w:tr>
      <w:tr>
        <w:trPr>
          <w:trHeight w:val="203"/>
        </w:trPr>
        <w:tc>
          <w:tcPr>
            <w:tcW w:w="728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Item 3  Quantitative and Qualitative Disclosures About Market</w:t>
            </w:r>
          </w:p>
        </w:tc>
        <w:tc>
          <w:tcPr>
            <w:tcW w:w="520" w:type="dxa"/>
            <w:vAlign w:val="bottom"/>
          </w:tcPr>
          <w:p>
            <w:pPr>
              <w:spacing w:after="0"/>
              <w:rPr>
                <w:sz w:val="17"/>
                <w:szCs w:val="17"/>
                <w:color w:val="auto"/>
              </w:rPr>
            </w:pPr>
          </w:p>
        </w:tc>
      </w:tr>
      <w:tr>
        <w:trPr>
          <w:trHeight w:val="203"/>
        </w:trPr>
        <w:tc>
          <w:tcPr>
            <w:tcW w:w="740" w:type="dxa"/>
            <w:vAlign w:val="bottom"/>
          </w:tcPr>
          <w:p>
            <w:pPr>
              <w:spacing w:after="0"/>
              <w:rPr>
                <w:sz w:val="17"/>
                <w:szCs w:val="17"/>
                <w:color w:val="auto"/>
              </w:rPr>
            </w:pPr>
          </w:p>
        </w:tc>
        <w:tc>
          <w:tcPr>
            <w:tcW w:w="6540" w:type="dxa"/>
            <w:vAlign w:val="bottom"/>
          </w:tcPr>
          <w:p>
            <w:pPr>
              <w:ind w:left="120"/>
              <w:spacing w:after="0" w:line="203" w:lineRule="exact"/>
              <w:rPr>
                <w:sz w:val="20"/>
                <w:szCs w:val="20"/>
                <w:color w:val="auto"/>
              </w:rPr>
            </w:pPr>
            <w:r>
              <w:rPr>
                <w:rFonts w:ascii="Courier New" w:cs="Courier New" w:eastAsia="Courier New" w:hAnsi="Courier New"/>
                <w:sz w:val="18"/>
                <w:szCs w:val="18"/>
                <w:color w:val="auto"/>
                <w:w w:val="98"/>
              </w:rPr>
              <w:t>Risk........................................................</w:t>
            </w:r>
          </w:p>
        </w:tc>
        <w:tc>
          <w:tcPr>
            <w:tcW w:w="5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24</w:t>
            </w:r>
          </w:p>
        </w:tc>
      </w:tr>
      <w:tr>
        <w:trPr>
          <w:trHeight w:val="405"/>
        </w:trPr>
        <w:tc>
          <w:tcPr>
            <w:tcW w:w="740" w:type="dxa"/>
            <w:vAlign w:val="bottom"/>
          </w:tcPr>
          <w:p>
            <w:pPr>
              <w:spacing w:after="0"/>
              <w:rPr>
                <w:sz w:val="24"/>
                <w:szCs w:val="24"/>
                <w:color w:val="auto"/>
              </w:rPr>
            </w:pPr>
          </w:p>
        </w:tc>
        <w:tc>
          <w:tcPr>
            <w:tcW w:w="6540" w:type="dxa"/>
            <w:vAlign w:val="bottom"/>
          </w:tcPr>
          <w:p>
            <w:pPr>
              <w:ind w:left="1800"/>
              <w:spacing w:after="0"/>
              <w:rPr>
                <w:sz w:val="20"/>
                <w:szCs w:val="20"/>
                <w:color w:val="auto"/>
              </w:rPr>
            </w:pPr>
            <w:r>
              <w:rPr>
                <w:rFonts w:ascii="Courier New" w:cs="Courier New" w:eastAsia="Courier New" w:hAnsi="Courier New"/>
                <w:sz w:val="18"/>
                <w:szCs w:val="18"/>
                <w:color w:val="auto"/>
              </w:rPr>
              <w:t>PART II. OTHER INFORMATION</w:t>
            </w:r>
          </w:p>
        </w:tc>
        <w:tc>
          <w:tcPr>
            <w:tcW w:w="520" w:type="dxa"/>
            <w:vAlign w:val="bottom"/>
          </w:tcPr>
          <w:p>
            <w:pPr>
              <w:spacing w:after="0"/>
              <w:rPr>
                <w:sz w:val="24"/>
                <w:szCs w:val="24"/>
                <w:color w:val="auto"/>
              </w:rPr>
            </w:pPr>
          </w:p>
        </w:tc>
      </w:tr>
      <w:tr>
        <w:trPr>
          <w:trHeight w:val="203"/>
        </w:trPr>
        <w:tc>
          <w:tcPr>
            <w:tcW w:w="74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1</w:t>
            </w:r>
          </w:p>
        </w:tc>
        <w:tc>
          <w:tcPr>
            <w:tcW w:w="6540" w:type="dxa"/>
            <w:vAlign w:val="bottom"/>
          </w:tcPr>
          <w:p>
            <w:pPr>
              <w:ind w:left="120"/>
              <w:spacing w:after="0" w:line="203" w:lineRule="exact"/>
              <w:rPr>
                <w:sz w:val="20"/>
                <w:szCs w:val="20"/>
                <w:color w:val="auto"/>
              </w:rPr>
            </w:pPr>
            <w:r>
              <w:rPr>
                <w:rFonts w:ascii="Courier New" w:cs="Courier New" w:eastAsia="Courier New" w:hAnsi="Courier New"/>
                <w:sz w:val="18"/>
                <w:szCs w:val="18"/>
                <w:color w:val="auto"/>
                <w:w w:val="98"/>
              </w:rPr>
              <w:t>Legal Proceedings...........................................</w:t>
            </w:r>
          </w:p>
        </w:tc>
        <w:tc>
          <w:tcPr>
            <w:tcW w:w="5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24</w:t>
            </w:r>
          </w:p>
        </w:tc>
      </w:tr>
      <w:tr>
        <w:trPr>
          <w:trHeight w:val="203"/>
        </w:trPr>
        <w:tc>
          <w:tcPr>
            <w:tcW w:w="728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w w:val="98"/>
              </w:rPr>
              <w:t>Item 2  Changes in Securities and Use of Proceeds...................</w:t>
            </w:r>
          </w:p>
        </w:tc>
        <w:tc>
          <w:tcPr>
            <w:tcW w:w="5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24</w:t>
            </w:r>
          </w:p>
        </w:tc>
      </w:tr>
      <w:tr>
        <w:trPr>
          <w:trHeight w:val="203"/>
        </w:trPr>
        <w:tc>
          <w:tcPr>
            <w:tcW w:w="728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w w:val="98"/>
              </w:rPr>
              <w:t>Item 3  Defaults Upon Senior Securities.............................</w:t>
            </w:r>
          </w:p>
        </w:tc>
        <w:tc>
          <w:tcPr>
            <w:tcW w:w="5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24</w:t>
            </w:r>
          </w:p>
        </w:tc>
      </w:tr>
      <w:tr>
        <w:trPr>
          <w:trHeight w:val="203"/>
        </w:trPr>
        <w:tc>
          <w:tcPr>
            <w:tcW w:w="728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w w:val="98"/>
              </w:rPr>
              <w:t>Item 4  Submission of Matters to a Vote of Securities Holders.......</w:t>
            </w:r>
          </w:p>
        </w:tc>
        <w:tc>
          <w:tcPr>
            <w:tcW w:w="5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25</w:t>
            </w:r>
          </w:p>
        </w:tc>
      </w:tr>
      <w:tr>
        <w:trPr>
          <w:trHeight w:val="203"/>
        </w:trPr>
        <w:tc>
          <w:tcPr>
            <w:tcW w:w="74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5</w:t>
            </w:r>
          </w:p>
        </w:tc>
        <w:tc>
          <w:tcPr>
            <w:tcW w:w="6540" w:type="dxa"/>
            <w:vAlign w:val="bottom"/>
          </w:tcPr>
          <w:p>
            <w:pPr>
              <w:ind w:left="120"/>
              <w:spacing w:after="0" w:line="203" w:lineRule="exact"/>
              <w:rPr>
                <w:sz w:val="20"/>
                <w:szCs w:val="20"/>
                <w:color w:val="auto"/>
              </w:rPr>
            </w:pPr>
            <w:r>
              <w:rPr>
                <w:rFonts w:ascii="Courier New" w:cs="Courier New" w:eastAsia="Courier New" w:hAnsi="Courier New"/>
                <w:sz w:val="18"/>
                <w:szCs w:val="18"/>
                <w:color w:val="auto"/>
                <w:w w:val="98"/>
              </w:rPr>
              <w:t>Other Information...........................................</w:t>
            </w:r>
          </w:p>
        </w:tc>
        <w:tc>
          <w:tcPr>
            <w:tcW w:w="5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25</w:t>
            </w:r>
          </w:p>
        </w:tc>
      </w:tr>
      <w:tr>
        <w:trPr>
          <w:trHeight w:val="203"/>
        </w:trPr>
        <w:tc>
          <w:tcPr>
            <w:tcW w:w="74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6</w:t>
            </w:r>
          </w:p>
        </w:tc>
        <w:tc>
          <w:tcPr>
            <w:tcW w:w="6540" w:type="dxa"/>
            <w:vAlign w:val="bottom"/>
          </w:tcPr>
          <w:p>
            <w:pPr>
              <w:ind w:left="120"/>
              <w:spacing w:after="0" w:line="203" w:lineRule="exact"/>
              <w:rPr>
                <w:sz w:val="20"/>
                <w:szCs w:val="20"/>
                <w:color w:val="auto"/>
              </w:rPr>
            </w:pPr>
            <w:r>
              <w:rPr>
                <w:rFonts w:ascii="Courier New" w:cs="Courier New" w:eastAsia="Courier New" w:hAnsi="Courier New"/>
                <w:sz w:val="18"/>
                <w:szCs w:val="18"/>
                <w:color w:val="auto"/>
                <w:w w:val="98"/>
              </w:rPr>
              <w:t>Exhibits and Reports on Form 8-K............................</w:t>
            </w:r>
          </w:p>
        </w:tc>
        <w:tc>
          <w:tcPr>
            <w:tcW w:w="5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25</w:t>
            </w:r>
          </w:p>
        </w:tc>
      </w:tr>
    </w:tbl>
    <w:p>
      <w:pPr>
        <w:spacing w:after="0" w:line="200" w:lineRule="exact"/>
        <w:rPr>
          <w:sz w:val="20"/>
          <w:szCs w:val="20"/>
          <w:color w:val="auto"/>
        </w:rPr>
      </w:pPr>
    </w:p>
    <w:p>
      <w:pPr>
        <w:spacing w:after="0" w:line="204" w:lineRule="exact"/>
        <w:rPr>
          <w:sz w:val="20"/>
          <w:szCs w:val="20"/>
          <w:color w:val="auto"/>
        </w:rPr>
      </w:pPr>
    </w:p>
    <w:p>
      <w:pPr>
        <w:ind w:left="4220"/>
        <w:spacing w:after="0"/>
        <w:rPr>
          <w:sz w:val="20"/>
          <w:szCs w:val="20"/>
          <w:color w:val="auto"/>
        </w:rPr>
      </w:pPr>
      <w:r>
        <w:rPr>
          <w:rFonts w:ascii="Courier New" w:cs="Courier New" w:eastAsia="Courier New" w:hAnsi="Courier New"/>
          <w:sz w:val="18"/>
          <w:szCs w:val="18"/>
          <w:color w:val="auto"/>
        </w:rPr>
        <w:t>i</w:t>
      </w:r>
    </w:p>
    <w:p>
      <w:pPr>
        <w:sectPr>
          <w:pgSz w:w="11900" w:h="16838" w:orient="portrait"/>
          <w:cols w:equalWidth="0" w:num="1">
            <w:col w:w="10219"/>
          </w:cols>
          <w:pgMar w:left="240" w:top="312" w:right="1440" w:bottom="1440" w:gutter="0" w:footer="0" w:header="0"/>
        </w:sectPr>
      </w:pPr>
    </w:p>
    <w:bookmarkStart w:id="2" w:name="page3"/>
    <w:bookmarkEnd w:id="2"/>
    <w:p>
      <w:pPr>
        <w:ind w:left="320"/>
        <w:spacing w:after="0"/>
        <w:rPr>
          <w:sz w:val="20"/>
          <w:szCs w:val="20"/>
          <w:color w:val="auto"/>
        </w:rPr>
      </w:pPr>
      <w:r>
        <w:rPr>
          <w:rFonts w:ascii="Courier New" w:cs="Courier New" w:eastAsia="Courier New" w:hAnsi="Courier New"/>
          <w:sz w:val="18"/>
          <w:szCs w:val="18"/>
          <w:color w:val="auto"/>
        </w:rPr>
        <w:t>3</w:t>
      </w:r>
    </w:p>
    <w:p>
      <w:pPr>
        <w:spacing w:after="0" w:line="201" w:lineRule="exact"/>
        <w:rPr>
          <w:sz w:val="20"/>
          <w:szCs w:val="20"/>
          <w:color w:val="auto"/>
        </w:rPr>
      </w:pPr>
    </w:p>
    <w:p>
      <w:pPr>
        <w:ind w:left="2640"/>
        <w:spacing w:after="0"/>
        <w:rPr>
          <w:sz w:val="20"/>
          <w:szCs w:val="20"/>
          <w:color w:val="auto"/>
        </w:rPr>
      </w:pPr>
      <w:r>
        <w:rPr>
          <w:rFonts w:ascii="Courier New" w:cs="Courier New" w:eastAsia="Courier New" w:hAnsi="Courier New"/>
          <w:sz w:val="18"/>
          <w:szCs w:val="18"/>
          <w:color w:val="auto"/>
        </w:rPr>
        <w:t>PART I: FINANCIAL INFORMATION</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 FINANCIAL STATEMENTS</w:t>
      </w:r>
    </w:p>
    <w:p>
      <w:pPr>
        <w:spacing w:after="0" w:line="201" w:lineRule="exact"/>
        <w:rPr>
          <w:sz w:val="20"/>
          <w:szCs w:val="20"/>
          <w:color w:val="auto"/>
        </w:rPr>
      </w:pPr>
    </w:p>
    <w:p>
      <w:pPr>
        <w:jc w:val="center"/>
        <w:ind w:right="1879"/>
        <w:spacing w:after="0"/>
        <w:rPr>
          <w:sz w:val="20"/>
          <w:szCs w:val="20"/>
          <w:color w:val="auto"/>
        </w:rPr>
      </w:pPr>
      <w:r>
        <w:rPr>
          <w:rFonts w:ascii="Courier New" w:cs="Courier New" w:eastAsia="Courier New" w:hAnsi="Courier New"/>
          <w:sz w:val="18"/>
          <w:szCs w:val="18"/>
          <w:color w:val="auto"/>
        </w:rPr>
        <w:t>MARVELL TECHNOLOGY GROUP LTD.</w:t>
      </w:r>
    </w:p>
    <w:p>
      <w:pPr>
        <w:spacing w:after="0" w:line="201" w:lineRule="exact"/>
        <w:rPr>
          <w:sz w:val="20"/>
          <w:szCs w:val="20"/>
          <w:color w:val="auto"/>
        </w:rPr>
      </w:pPr>
    </w:p>
    <w:p>
      <w:pPr>
        <w:ind w:left="2220"/>
        <w:spacing w:after="0"/>
        <w:rPr>
          <w:sz w:val="20"/>
          <w:szCs w:val="20"/>
          <w:color w:val="auto"/>
        </w:rPr>
      </w:pPr>
      <w:r>
        <w:rPr>
          <w:rFonts w:ascii="Courier New" w:cs="Courier New" w:eastAsia="Courier New" w:hAnsi="Courier New"/>
          <w:sz w:val="18"/>
          <w:szCs w:val="18"/>
          <w:color w:val="auto"/>
        </w:rPr>
        <w:t>CONDENSED CONSOLIDATED BALANCE SHEETS</w:t>
      </w:r>
    </w:p>
    <w:p>
      <w:pPr>
        <w:ind w:left="2220"/>
        <w:spacing w:after="0" w:line="238" w:lineRule="auto"/>
        <w:rPr>
          <w:sz w:val="20"/>
          <w:szCs w:val="20"/>
          <w:color w:val="auto"/>
        </w:rPr>
      </w:pPr>
      <w:r>
        <w:rPr>
          <w:rFonts w:ascii="Courier New" w:cs="Courier New" w:eastAsia="Courier New" w:hAnsi="Courier New"/>
          <w:sz w:val="18"/>
          <w:szCs w:val="18"/>
          <w:color w:val="auto"/>
        </w:rPr>
        <w:t>(IN THOUSANDS, EXCEPT PER SHARE DATA)</w:t>
      </w:r>
    </w:p>
    <w:p>
      <w:pPr>
        <w:spacing w:after="0" w:line="202"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6540" w:type="dxa"/>
            <w:vAlign w:val="bottom"/>
          </w:tcPr>
          <w:p>
            <w:pPr>
              <w:jc w:val="right"/>
              <w:ind w:right="1912"/>
              <w:spacing w:after="0"/>
              <w:rPr>
                <w:sz w:val="20"/>
                <w:szCs w:val="20"/>
                <w:color w:val="auto"/>
              </w:rPr>
            </w:pPr>
            <w:r>
              <w:rPr>
                <w:rFonts w:ascii="Courier New" w:cs="Courier New" w:eastAsia="Courier New" w:hAnsi="Courier New"/>
                <w:sz w:val="18"/>
                <w:szCs w:val="18"/>
                <w:color w:val="auto"/>
              </w:rPr>
              <w:t>ASSETS</w:t>
            </w:r>
          </w:p>
        </w:tc>
        <w:tc>
          <w:tcPr>
            <w:tcW w:w="1360" w:type="dxa"/>
            <w:vAlign w:val="bottom"/>
          </w:tcPr>
          <w:p>
            <w:pPr>
              <w:spacing w:after="0"/>
              <w:rPr>
                <w:sz w:val="17"/>
                <w:szCs w:val="17"/>
                <w:color w:val="auto"/>
              </w:rPr>
            </w:pPr>
          </w:p>
        </w:tc>
        <w:tc>
          <w:tcPr>
            <w:tcW w:w="1380" w:type="dxa"/>
            <w:vAlign w:val="bottom"/>
          </w:tcPr>
          <w:p>
            <w:pPr>
              <w:spacing w:after="0"/>
              <w:rPr>
                <w:sz w:val="17"/>
                <w:szCs w:val="17"/>
                <w:color w:val="auto"/>
              </w:rPr>
            </w:pPr>
          </w:p>
        </w:tc>
      </w:tr>
      <w:tr>
        <w:trPr>
          <w:trHeight w:val="810"/>
        </w:trPr>
        <w:tc>
          <w:tcPr>
            <w:tcW w:w="6540" w:type="dxa"/>
            <w:vAlign w:val="bottom"/>
          </w:tcPr>
          <w:p>
            <w:pPr>
              <w:spacing w:after="0"/>
              <w:rPr>
                <w:sz w:val="24"/>
                <w:szCs w:val="24"/>
                <w:color w:val="auto"/>
              </w:rPr>
            </w:pPr>
          </w:p>
        </w:tc>
        <w:tc>
          <w:tcPr>
            <w:tcW w:w="1360" w:type="dxa"/>
            <w:vAlign w:val="bottom"/>
          </w:tcPr>
          <w:p>
            <w:pPr>
              <w:jc w:val="right"/>
              <w:ind w:right="332"/>
              <w:spacing w:after="0"/>
              <w:rPr>
                <w:sz w:val="20"/>
                <w:szCs w:val="20"/>
                <w:color w:val="auto"/>
              </w:rPr>
            </w:pPr>
            <w:r>
              <w:rPr>
                <w:rFonts w:ascii="Courier New" w:cs="Courier New" w:eastAsia="Courier New" w:hAnsi="Courier New"/>
                <w:sz w:val="18"/>
                <w:szCs w:val="18"/>
                <w:color w:val="auto"/>
              </w:rPr>
              <w:t>JULY 31,</w:t>
            </w:r>
          </w:p>
        </w:tc>
        <w:tc>
          <w:tcPr>
            <w:tcW w:w="1380" w:type="dxa"/>
            <w:vAlign w:val="bottom"/>
          </w:tcPr>
          <w:p>
            <w:pPr>
              <w:jc w:val="right"/>
              <w:spacing w:after="0"/>
              <w:rPr>
                <w:sz w:val="20"/>
                <w:szCs w:val="20"/>
                <w:color w:val="auto"/>
              </w:rPr>
            </w:pPr>
            <w:r>
              <w:rPr>
                <w:rFonts w:ascii="Courier New" w:cs="Courier New" w:eastAsia="Courier New" w:hAnsi="Courier New"/>
                <w:sz w:val="18"/>
                <w:szCs w:val="18"/>
                <w:color w:val="auto"/>
              </w:rPr>
              <w:t>JANUARY 31,</w:t>
            </w:r>
          </w:p>
        </w:tc>
      </w:tr>
      <w:tr>
        <w:trPr>
          <w:trHeight w:val="203"/>
        </w:trPr>
        <w:tc>
          <w:tcPr>
            <w:tcW w:w="6540" w:type="dxa"/>
            <w:vAlign w:val="bottom"/>
          </w:tcPr>
          <w:p>
            <w:pPr>
              <w:spacing w:after="0"/>
              <w:rPr>
                <w:sz w:val="17"/>
                <w:szCs w:val="17"/>
                <w:color w:val="auto"/>
              </w:rPr>
            </w:pPr>
          </w:p>
        </w:tc>
        <w:tc>
          <w:tcPr>
            <w:tcW w:w="1360" w:type="dxa"/>
            <w:vAlign w:val="bottom"/>
          </w:tcPr>
          <w:p>
            <w:pPr>
              <w:jc w:val="right"/>
              <w:ind w:right="532"/>
              <w:spacing w:after="0" w:line="203" w:lineRule="exact"/>
              <w:rPr>
                <w:sz w:val="20"/>
                <w:szCs w:val="20"/>
                <w:color w:val="auto"/>
              </w:rPr>
            </w:pPr>
            <w:r>
              <w:rPr>
                <w:rFonts w:ascii="Courier New" w:cs="Courier New" w:eastAsia="Courier New" w:hAnsi="Courier New"/>
                <w:sz w:val="18"/>
                <w:szCs w:val="18"/>
                <w:color w:val="auto"/>
              </w:rPr>
              <w:t>2000</w:t>
            </w:r>
          </w:p>
        </w:tc>
        <w:tc>
          <w:tcPr>
            <w:tcW w:w="138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2000</w:t>
            </w:r>
          </w:p>
        </w:tc>
      </w:tr>
      <w:tr>
        <w:trPr>
          <w:trHeight w:val="203"/>
        </w:trPr>
        <w:tc>
          <w:tcPr>
            <w:tcW w:w="6540" w:type="dxa"/>
            <w:vAlign w:val="bottom"/>
          </w:tcPr>
          <w:p>
            <w:pPr>
              <w:spacing w:after="0"/>
              <w:rPr>
                <w:sz w:val="17"/>
                <w:szCs w:val="17"/>
                <w:color w:val="auto"/>
              </w:rPr>
            </w:pPr>
          </w:p>
        </w:tc>
        <w:tc>
          <w:tcPr>
            <w:tcW w:w="1360" w:type="dxa"/>
            <w:vAlign w:val="bottom"/>
          </w:tcPr>
          <w:p>
            <w:pPr>
              <w:jc w:val="right"/>
              <w:ind w:right="112"/>
              <w:spacing w:after="0" w:line="203" w:lineRule="exact"/>
              <w:rPr>
                <w:sz w:val="20"/>
                <w:szCs w:val="20"/>
                <w:color w:val="auto"/>
              </w:rPr>
            </w:pPr>
            <w:r>
              <w:rPr>
                <w:rFonts w:ascii="Courier New" w:cs="Courier New" w:eastAsia="Courier New" w:hAnsi="Courier New"/>
                <w:sz w:val="18"/>
                <w:szCs w:val="18"/>
                <w:color w:val="auto"/>
                <w:w w:val="95"/>
              </w:rPr>
              <w:t>-----------</w:t>
            </w:r>
          </w:p>
        </w:tc>
        <w:tc>
          <w:tcPr>
            <w:tcW w:w="138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6540" w:type="dxa"/>
            <w:vAlign w:val="bottom"/>
          </w:tcPr>
          <w:p>
            <w:pPr>
              <w:spacing w:after="0"/>
              <w:rPr>
                <w:sz w:val="17"/>
                <w:szCs w:val="17"/>
                <w:color w:val="auto"/>
              </w:rPr>
            </w:pPr>
          </w:p>
        </w:tc>
        <w:tc>
          <w:tcPr>
            <w:tcW w:w="1360" w:type="dxa"/>
            <w:vAlign w:val="bottom"/>
          </w:tcPr>
          <w:p>
            <w:pPr>
              <w:jc w:val="right"/>
              <w:ind w:right="112"/>
              <w:spacing w:after="0" w:line="203" w:lineRule="exact"/>
              <w:rPr>
                <w:sz w:val="20"/>
                <w:szCs w:val="20"/>
                <w:color w:val="auto"/>
              </w:rPr>
            </w:pPr>
            <w:r>
              <w:rPr>
                <w:rFonts w:ascii="Courier New" w:cs="Courier New" w:eastAsia="Courier New" w:hAnsi="Courier New"/>
                <w:sz w:val="18"/>
                <w:szCs w:val="18"/>
                <w:color w:val="auto"/>
                <w:w w:val="95"/>
              </w:rPr>
              <w:t>(UNAUDITED)</w:t>
            </w:r>
          </w:p>
        </w:tc>
        <w:tc>
          <w:tcPr>
            <w:tcW w:w="1380" w:type="dxa"/>
            <w:vAlign w:val="bottom"/>
          </w:tcPr>
          <w:p>
            <w:pPr>
              <w:spacing w:after="0"/>
              <w:rPr>
                <w:sz w:val="17"/>
                <w:szCs w:val="17"/>
                <w:color w:val="auto"/>
              </w:rPr>
            </w:pPr>
          </w:p>
        </w:tc>
      </w:tr>
      <w:tr>
        <w:trPr>
          <w:trHeight w:val="405"/>
        </w:trPr>
        <w:tc>
          <w:tcPr>
            <w:tcW w:w="6540" w:type="dxa"/>
            <w:vAlign w:val="bottom"/>
          </w:tcPr>
          <w:p>
            <w:pPr>
              <w:spacing w:after="0"/>
              <w:rPr>
                <w:sz w:val="20"/>
                <w:szCs w:val="20"/>
                <w:color w:val="auto"/>
              </w:rPr>
            </w:pPr>
            <w:r>
              <w:rPr>
                <w:rFonts w:ascii="Courier New" w:cs="Courier New" w:eastAsia="Courier New" w:hAnsi="Courier New"/>
                <w:sz w:val="18"/>
                <w:szCs w:val="18"/>
                <w:color w:val="auto"/>
              </w:rPr>
              <w:t>Current assets:</w:t>
            </w:r>
          </w:p>
        </w:tc>
        <w:tc>
          <w:tcPr>
            <w:tcW w:w="1360" w:type="dxa"/>
            <w:vAlign w:val="bottom"/>
          </w:tcPr>
          <w:p>
            <w:pPr>
              <w:spacing w:after="0"/>
              <w:rPr>
                <w:sz w:val="24"/>
                <w:szCs w:val="24"/>
                <w:color w:val="auto"/>
              </w:rPr>
            </w:pPr>
          </w:p>
        </w:tc>
        <w:tc>
          <w:tcPr>
            <w:tcW w:w="1380" w:type="dxa"/>
            <w:vAlign w:val="bottom"/>
          </w:tcPr>
          <w:p>
            <w:pPr>
              <w:spacing w:after="0"/>
              <w:rPr>
                <w:sz w:val="24"/>
                <w:szCs w:val="24"/>
                <w:color w:val="auto"/>
              </w:rPr>
            </w:pPr>
          </w:p>
        </w:tc>
      </w:tr>
      <w:tr>
        <w:trPr>
          <w:trHeight w:val="203"/>
        </w:trPr>
        <w:tc>
          <w:tcPr>
            <w:tcW w:w="654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Cash and cash equivalents.................................</w:t>
            </w:r>
          </w:p>
        </w:tc>
        <w:tc>
          <w:tcPr>
            <w:tcW w:w="136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$112,298</w:t>
            </w:r>
          </w:p>
        </w:tc>
        <w:tc>
          <w:tcPr>
            <w:tcW w:w="138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$ 16,600</w:t>
            </w:r>
          </w:p>
        </w:tc>
      </w:tr>
      <w:tr>
        <w:trPr>
          <w:trHeight w:val="203"/>
        </w:trPr>
        <w:tc>
          <w:tcPr>
            <w:tcW w:w="654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Restricted cash...........................................</w:t>
            </w:r>
          </w:p>
        </w:tc>
        <w:tc>
          <w:tcPr>
            <w:tcW w:w="136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3,068</w:t>
            </w:r>
          </w:p>
        </w:tc>
        <w:tc>
          <w:tcPr>
            <w:tcW w:w="138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6540" w:type="dxa"/>
            <w:vAlign w:val="bottom"/>
          </w:tcPr>
          <w:p>
            <w:pPr>
              <w:jc w:val="right"/>
              <w:ind w:right="972"/>
              <w:spacing w:after="0" w:line="203" w:lineRule="exact"/>
              <w:rPr>
                <w:sz w:val="20"/>
                <w:szCs w:val="20"/>
                <w:color w:val="auto"/>
              </w:rPr>
            </w:pPr>
            <w:r>
              <w:rPr>
                <w:rFonts w:ascii="Courier New" w:cs="Courier New" w:eastAsia="Courier New" w:hAnsi="Courier New"/>
                <w:sz w:val="18"/>
                <w:szCs w:val="18"/>
                <w:color w:val="auto"/>
              </w:rPr>
              <w:t>Accounts receivable, net of allowance for doubtful</w:t>
            </w:r>
          </w:p>
        </w:tc>
        <w:tc>
          <w:tcPr>
            <w:tcW w:w="1360" w:type="dxa"/>
            <w:vAlign w:val="bottom"/>
          </w:tcPr>
          <w:p>
            <w:pPr>
              <w:spacing w:after="0"/>
              <w:rPr>
                <w:sz w:val="17"/>
                <w:szCs w:val="17"/>
                <w:color w:val="auto"/>
              </w:rPr>
            </w:pPr>
          </w:p>
        </w:tc>
        <w:tc>
          <w:tcPr>
            <w:tcW w:w="1380" w:type="dxa"/>
            <w:vAlign w:val="bottom"/>
          </w:tcPr>
          <w:p>
            <w:pPr>
              <w:spacing w:after="0"/>
              <w:rPr>
                <w:sz w:val="17"/>
                <w:szCs w:val="17"/>
                <w:color w:val="auto"/>
              </w:rPr>
            </w:pPr>
          </w:p>
        </w:tc>
      </w:tr>
      <w:tr>
        <w:trPr>
          <w:trHeight w:val="203"/>
        </w:trPr>
        <w:tc>
          <w:tcPr>
            <w:tcW w:w="654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accounts of $100.......................................</w:t>
            </w:r>
          </w:p>
        </w:tc>
        <w:tc>
          <w:tcPr>
            <w:tcW w:w="136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15,820</w:t>
            </w:r>
          </w:p>
        </w:tc>
        <w:tc>
          <w:tcPr>
            <w:tcW w:w="138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14,701</w:t>
            </w:r>
          </w:p>
        </w:tc>
      </w:tr>
      <w:tr>
        <w:trPr>
          <w:trHeight w:val="203"/>
        </w:trPr>
        <w:tc>
          <w:tcPr>
            <w:tcW w:w="654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Inventory, net............................................</w:t>
            </w:r>
          </w:p>
        </w:tc>
        <w:tc>
          <w:tcPr>
            <w:tcW w:w="136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10,819</w:t>
            </w:r>
          </w:p>
        </w:tc>
        <w:tc>
          <w:tcPr>
            <w:tcW w:w="138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4,830</w:t>
            </w:r>
          </w:p>
        </w:tc>
      </w:tr>
      <w:tr>
        <w:trPr>
          <w:trHeight w:val="203"/>
        </w:trPr>
        <w:tc>
          <w:tcPr>
            <w:tcW w:w="654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Prepaid expenses and other current assets.................</w:t>
            </w:r>
          </w:p>
        </w:tc>
        <w:tc>
          <w:tcPr>
            <w:tcW w:w="136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5,221</w:t>
            </w:r>
          </w:p>
        </w:tc>
        <w:tc>
          <w:tcPr>
            <w:tcW w:w="138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2,651</w:t>
            </w:r>
          </w:p>
        </w:tc>
      </w:tr>
      <w:tr>
        <w:trPr>
          <w:trHeight w:val="203"/>
        </w:trPr>
        <w:tc>
          <w:tcPr>
            <w:tcW w:w="6540" w:type="dxa"/>
            <w:vAlign w:val="bottom"/>
          </w:tcPr>
          <w:p>
            <w:pPr>
              <w:spacing w:after="0"/>
              <w:rPr>
                <w:sz w:val="17"/>
                <w:szCs w:val="17"/>
                <w:color w:val="auto"/>
              </w:rPr>
            </w:pPr>
          </w:p>
        </w:tc>
        <w:tc>
          <w:tcPr>
            <w:tcW w:w="136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w:t>
            </w:r>
          </w:p>
        </w:tc>
        <w:tc>
          <w:tcPr>
            <w:tcW w:w="138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654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Total current assets..............................</w:t>
            </w:r>
          </w:p>
        </w:tc>
        <w:tc>
          <w:tcPr>
            <w:tcW w:w="136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147,226</w:t>
            </w:r>
          </w:p>
        </w:tc>
        <w:tc>
          <w:tcPr>
            <w:tcW w:w="138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38,782</w:t>
            </w:r>
          </w:p>
        </w:tc>
      </w:tr>
      <w:tr>
        <w:trPr>
          <w:trHeight w:val="203"/>
        </w:trPr>
        <w:tc>
          <w:tcPr>
            <w:tcW w:w="654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w w:val="97"/>
              </w:rPr>
              <w:t>Property and equipment, net.................................</w:t>
            </w:r>
          </w:p>
        </w:tc>
        <w:tc>
          <w:tcPr>
            <w:tcW w:w="136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10,324</w:t>
            </w:r>
          </w:p>
        </w:tc>
        <w:tc>
          <w:tcPr>
            <w:tcW w:w="138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7,413</w:t>
            </w:r>
          </w:p>
        </w:tc>
      </w:tr>
      <w:tr>
        <w:trPr>
          <w:trHeight w:val="203"/>
        </w:trPr>
        <w:tc>
          <w:tcPr>
            <w:tcW w:w="654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w w:val="97"/>
              </w:rPr>
              <w:t>Other noncurrent assets.....................................</w:t>
            </w:r>
          </w:p>
        </w:tc>
        <w:tc>
          <w:tcPr>
            <w:tcW w:w="136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3,500</w:t>
            </w:r>
          </w:p>
        </w:tc>
        <w:tc>
          <w:tcPr>
            <w:tcW w:w="138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305</w:t>
            </w:r>
          </w:p>
        </w:tc>
      </w:tr>
      <w:tr>
        <w:trPr>
          <w:trHeight w:val="203"/>
        </w:trPr>
        <w:tc>
          <w:tcPr>
            <w:tcW w:w="6540" w:type="dxa"/>
            <w:vAlign w:val="bottom"/>
          </w:tcPr>
          <w:p>
            <w:pPr>
              <w:spacing w:after="0"/>
              <w:rPr>
                <w:sz w:val="17"/>
                <w:szCs w:val="17"/>
                <w:color w:val="auto"/>
              </w:rPr>
            </w:pPr>
          </w:p>
        </w:tc>
        <w:tc>
          <w:tcPr>
            <w:tcW w:w="136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w:t>
            </w:r>
          </w:p>
        </w:tc>
        <w:tc>
          <w:tcPr>
            <w:tcW w:w="138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6540" w:type="dxa"/>
            <w:vAlign w:val="bottom"/>
          </w:tcPr>
          <w:p>
            <w:pPr>
              <w:spacing w:after="0"/>
              <w:rPr>
                <w:sz w:val="17"/>
                <w:szCs w:val="17"/>
                <w:color w:val="auto"/>
              </w:rPr>
            </w:pPr>
          </w:p>
        </w:tc>
        <w:tc>
          <w:tcPr>
            <w:tcW w:w="136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$161,050</w:t>
            </w:r>
          </w:p>
        </w:tc>
        <w:tc>
          <w:tcPr>
            <w:tcW w:w="138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$ 46,500</w:t>
            </w:r>
          </w:p>
        </w:tc>
      </w:tr>
      <w:tr>
        <w:trPr>
          <w:trHeight w:val="203"/>
        </w:trPr>
        <w:tc>
          <w:tcPr>
            <w:tcW w:w="6540" w:type="dxa"/>
            <w:vAlign w:val="bottom"/>
          </w:tcPr>
          <w:p>
            <w:pPr>
              <w:spacing w:after="0"/>
              <w:rPr>
                <w:sz w:val="17"/>
                <w:szCs w:val="17"/>
                <w:color w:val="auto"/>
              </w:rPr>
            </w:pPr>
          </w:p>
        </w:tc>
        <w:tc>
          <w:tcPr>
            <w:tcW w:w="136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w:t>
            </w:r>
          </w:p>
        </w:tc>
        <w:tc>
          <w:tcPr>
            <w:tcW w:w="138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w:t>
            </w:r>
          </w:p>
        </w:tc>
      </w:tr>
      <w:tr>
        <w:trPr>
          <w:trHeight w:val="405"/>
        </w:trPr>
        <w:tc>
          <w:tcPr>
            <w:tcW w:w="6540" w:type="dxa"/>
            <w:vAlign w:val="bottom"/>
          </w:tcPr>
          <w:p>
            <w:pPr>
              <w:jc w:val="right"/>
              <w:spacing w:after="0"/>
              <w:rPr>
                <w:sz w:val="20"/>
                <w:szCs w:val="20"/>
                <w:color w:val="auto"/>
              </w:rPr>
            </w:pPr>
            <w:r>
              <w:rPr>
                <w:rFonts w:ascii="Courier New" w:cs="Courier New" w:eastAsia="Courier New" w:hAnsi="Courier New"/>
                <w:sz w:val="18"/>
                <w:szCs w:val="18"/>
                <w:color w:val="auto"/>
              </w:rPr>
              <w:t>LIABILITIES AND SHAREHOLDERS' EQUITY</w:t>
            </w:r>
          </w:p>
        </w:tc>
        <w:tc>
          <w:tcPr>
            <w:tcW w:w="1360" w:type="dxa"/>
            <w:vAlign w:val="bottom"/>
          </w:tcPr>
          <w:p>
            <w:pPr>
              <w:spacing w:after="0"/>
              <w:rPr>
                <w:sz w:val="24"/>
                <w:szCs w:val="24"/>
                <w:color w:val="auto"/>
              </w:rPr>
            </w:pPr>
          </w:p>
        </w:tc>
        <w:tc>
          <w:tcPr>
            <w:tcW w:w="1380" w:type="dxa"/>
            <w:vAlign w:val="bottom"/>
          </w:tcPr>
          <w:p>
            <w:pPr>
              <w:spacing w:after="0"/>
              <w:rPr>
                <w:sz w:val="24"/>
                <w:szCs w:val="24"/>
                <w:color w:val="auto"/>
              </w:rPr>
            </w:pPr>
          </w:p>
        </w:tc>
      </w:tr>
      <w:tr>
        <w:trPr>
          <w:trHeight w:val="203"/>
        </w:trPr>
        <w:tc>
          <w:tcPr>
            <w:tcW w:w="6540" w:type="dxa"/>
            <w:vAlign w:val="bottom"/>
          </w:tcPr>
          <w:p>
            <w:pPr>
              <w:spacing w:after="0" w:line="203" w:lineRule="exact"/>
              <w:rPr>
                <w:sz w:val="20"/>
                <w:szCs w:val="20"/>
                <w:color w:val="auto"/>
              </w:rPr>
            </w:pPr>
            <w:r>
              <w:rPr>
                <w:rFonts w:ascii="Courier New" w:cs="Courier New" w:eastAsia="Courier New" w:hAnsi="Courier New"/>
                <w:sz w:val="18"/>
                <w:szCs w:val="18"/>
                <w:color w:val="auto"/>
              </w:rPr>
              <w:t>Current liabilities:</w:t>
            </w:r>
          </w:p>
        </w:tc>
        <w:tc>
          <w:tcPr>
            <w:tcW w:w="1360" w:type="dxa"/>
            <w:vAlign w:val="bottom"/>
          </w:tcPr>
          <w:p>
            <w:pPr>
              <w:spacing w:after="0"/>
              <w:rPr>
                <w:sz w:val="17"/>
                <w:szCs w:val="17"/>
                <w:color w:val="auto"/>
              </w:rPr>
            </w:pPr>
          </w:p>
        </w:tc>
        <w:tc>
          <w:tcPr>
            <w:tcW w:w="1380" w:type="dxa"/>
            <w:vAlign w:val="bottom"/>
          </w:tcPr>
          <w:p>
            <w:pPr>
              <w:spacing w:after="0"/>
              <w:rPr>
                <w:sz w:val="17"/>
                <w:szCs w:val="17"/>
                <w:color w:val="auto"/>
              </w:rPr>
            </w:pPr>
          </w:p>
        </w:tc>
      </w:tr>
      <w:tr>
        <w:trPr>
          <w:trHeight w:val="203"/>
        </w:trPr>
        <w:tc>
          <w:tcPr>
            <w:tcW w:w="654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Accounts payable..........................................</w:t>
            </w:r>
          </w:p>
        </w:tc>
        <w:tc>
          <w:tcPr>
            <w:tcW w:w="136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$ 10,207</w:t>
            </w:r>
          </w:p>
        </w:tc>
        <w:tc>
          <w:tcPr>
            <w:tcW w:w="138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  5,698</w:t>
            </w:r>
          </w:p>
        </w:tc>
      </w:tr>
      <w:tr>
        <w:trPr>
          <w:trHeight w:val="203"/>
        </w:trPr>
        <w:tc>
          <w:tcPr>
            <w:tcW w:w="654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Accrued liabilities.......................................</w:t>
            </w:r>
          </w:p>
        </w:tc>
        <w:tc>
          <w:tcPr>
            <w:tcW w:w="136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8,947</w:t>
            </w:r>
          </w:p>
        </w:tc>
        <w:tc>
          <w:tcPr>
            <w:tcW w:w="138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4,524</w:t>
            </w:r>
          </w:p>
        </w:tc>
      </w:tr>
      <w:tr>
        <w:trPr>
          <w:trHeight w:val="203"/>
        </w:trPr>
        <w:tc>
          <w:tcPr>
            <w:tcW w:w="654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Income taxes payable......................................</w:t>
            </w:r>
          </w:p>
        </w:tc>
        <w:tc>
          <w:tcPr>
            <w:tcW w:w="136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6,295</w:t>
            </w:r>
          </w:p>
        </w:tc>
        <w:tc>
          <w:tcPr>
            <w:tcW w:w="138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5,875</w:t>
            </w:r>
          </w:p>
        </w:tc>
      </w:tr>
      <w:tr>
        <w:trPr>
          <w:trHeight w:val="203"/>
        </w:trPr>
        <w:tc>
          <w:tcPr>
            <w:tcW w:w="654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Deferred revenue..........................................</w:t>
            </w:r>
          </w:p>
        </w:tc>
        <w:tc>
          <w:tcPr>
            <w:tcW w:w="136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619</w:t>
            </w:r>
          </w:p>
        </w:tc>
        <w:tc>
          <w:tcPr>
            <w:tcW w:w="138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654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Capital lease obligations.................................</w:t>
            </w:r>
          </w:p>
        </w:tc>
        <w:tc>
          <w:tcPr>
            <w:tcW w:w="136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62</w:t>
            </w:r>
          </w:p>
        </w:tc>
        <w:tc>
          <w:tcPr>
            <w:tcW w:w="138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74</w:t>
            </w:r>
          </w:p>
        </w:tc>
      </w:tr>
      <w:tr>
        <w:trPr>
          <w:trHeight w:val="203"/>
        </w:trPr>
        <w:tc>
          <w:tcPr>
            <w:tcW w:w="6540" w:type="dxa"/>
            <w:vAlign w:val="bottom"/>
          </w:tcPr>
          <w:p>
            <w:pPr>
              <w:spacing w:after="0"/>
              <w:rPr>
                <w:sz w:val="17"/>
                <w:szCs w:val="17"/>
                <w:color w:val="auto"/>
              </w:rPr>
            </w:pPr>
          </w:p>
        </w:tc>
        <w:tc>
          <w:tcPr>
            <w:tcW w:w="136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w:t>
            </w:r>
          </w:p>
        </w:tc>
        <w:tc>
          <w:tcPr>
            <w:tcW w:w="138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654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Total current liabilities.........................</w:t>
            </w:r>
          </w:p>
        </w:tc>
        <w:tc>
          <w:tcPr>
            <w:tcW w:w="136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26,130</w:t>
            </w:r>
          </w:p>
        </w:tc>
        <w:tc>
          <w:tcPr>
            <w:tcW w:w="138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16,171</w:t>
            </w:r>
          </w:p>
        </w:tc>
      </w:tr>
      <w:tr>
        <w:trPr>
          <w:trHeight w:val="203"/>
        </w:trPr>
        <w:tc>
          <w:tcPr>
            <w:tcW w:w="654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w w:val="97"/>
              </w:rPr>
              <w:t>Capital lease obligations, less current portion.............</w:t>
            </w:r>
          </w:p>
        </w:tc>
        <w:tc>
          <w:tcPr>
            <w:tcW w:w="136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10</w:t>
            </w:r>
          </w:p>
        </w:tc>
        <w:tc>
          <w:tcPr>
            <w:tcW w:w="138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36</w:t>
            </w:r>
          </w:p>
        </w:tc>
      </w:tr>
      <w:tr>
        <w:trPr>
          <w:trHeight w:val="203"/>
        </w:trPr>
        <w:tc>
          <w:tcPr>
            <w:tcW w:w="6540" w:type="dxa"/>
            <w:vAlign w:val="bottom"/>
          </w:tcPr>
          <w:p>
            <w:pPr>
              <w:spacing w:after="0"/>
              <w:rPr>
                <w:sz w:val="17"/>
                <w:szCs w:val="17"/>
                <w:color w:val="auto"/>
              </w:rPr>
            </w:pPr>
          </w:p>
        </w:tc>
        <w:tc>
          <w:tcPr>
            <w:tcW w:w="136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w:t>
            </w:r>
          </w:p>
        </w:tc>
        <w:tc>
          <w:tcPr>
            <w:tcW w:w="138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654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Total liabilities.................................</w:t>
            </w:r>
          </w:p>
        </w:tc>
        <w:tc>
          <w:tcPr>
            <w:tcW w:w="136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26,140</w:t>
            </w:r>
          </w:p>
        </w:tc>
        <w:tc>
          <w:tcPr>
            <w:tcW w:w="138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16,207</w:t>
            </w:r>
          </w:p>
        </w:tc>
      </w:tr>
      <w:tr>
        <w:trPr>
          <w:trHeight w:val="203"/>
        </w:trPr>
        <w:tc>
          <w:tcPr>
            <w:tcW w:w="6540" w:type="dxa"/>
            <w:vAlign w:val="bottom"/>
          </w:tcPr>
          <w:p>
            <w:pPr>
              <w:spacing w:after="0" w:line="203" w:lineRule="exact"/>
              <w:rPr>
                <w:sz w:val="20"/>
                <w:szCs w:val="20"/>
                <w:color w:val="auto"/>
              </w:rPr>
            </w:pPr>
            <w:r>
              <w:rPr>
                <w:rFonts w:ascii="Courier New" w:cs="Courier New" w:eastAsia="Courier New" w:hAnsi="Courier New"/>
                <w:sz w:val="18"/>
                <w:szCs w:val="18"/>
                <w:color w:val="auto"/>
              </w:rPr>
              <w:t>Commitments</w:t>
            </w:r>
          </w:p>
        </w:tc>
        <w:tc>
          <w:tcPr>
            <w:tcW w:w="1360" w:type="dxa"/>
            <w:vAlign w:val="bottom"/>
          </w:tcPr>
          <w:p>
            <w:pPr>
              <w:spacing w:after="0"/>
              <w:rPr>
                <w:sz w:val="17"/>
                <w:szCs w:val="17"/>
                <w:color w:val="auto"/>
              </w:rPr>
            </w:pPr>
          </w:p>
        </w:tc>
        <w:tc>
          <w:tcPr>
            <w:tcW w:w="1380" w:type="dxa"/>
            <w:vAlign w:val="bottom"/>
          </w:tcPr>
          <w:p>
            <w:pPr>
              <w:spacing w:after="0"/>
              <w:rPr>
                <w:sz w:val="17"/>
                <w:szCs w:val="17"/>
                <w:color w:val="auto"/>
              </w:rPr>
            </w:pPr>
          </w:p>
        </w:tc>
      </w:tr>
      <w:tr>
        <w:trPr>
          <w:trHeight w:val="203"/>
        </w:trPr>
        <w:tc>
          <w:tcPr>
            <w:tcW w:w="654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w w:val="97"/>
              </w:rPr>
              <w:t>Mandatorily redeemable convertible preferred stock..........</w:t>
            </w:r>
          </w:p>
        </w:tc>
        <w:tc>
          <w:tcPr>
            <w:tcW w:w="136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w:t>
            </w:r>
          </w:p>
        </w:tc>
        <w:tc>
          <w:tcPr>
            <w:tcW w:w="138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22,353</w:t>
            </w:r>
          </w:p>
        </w:tc>
      </w:tr>
      <w:tr>
        <w:trPr>
          <w:trHeight w:val="203"/>
        </w:trPr>
        <w:tc>
          <w:tcPr>
            <w:tcW w:w="6540" w:type="dxa"/>
            <w:vAlign w:val="bottom"/>
          </w:tcPr>
          <w:p>
            <w:pPr>
              <w:spacing w:after="0" w:line="203" w:lineRule="exact"/>
              <w:rPr>
                <w:sz w:val="20"/>
                <w:szCs w:val="20"/>
                <w:color w:val="auto"/>
              </w:rPr>
            </w:pPr>
            <w:r>
              <w:rPr>
                <w:rFonts w:ascii="Courier New" w:cs="Courier New" w:eastAsia="Courier New" w:hAnsi="Courier New"/>
                <w:sz w:val="18"/>
                <w:szCs w:val="18"/>
                <w:color w:val="auto"/>
              </w:rPr>
              <w:t>Shareholders' equity:</w:t>
            </w:r>
          </w:p>
        </w:tc>
        <w:tc>
          <w:tcPr>
            <w:tcW w:w="1360" w:type="dxa"/>
            <w:vAlign w:val="bottom"/>
          </w:tcPr>
          <w:p>
            <w:pPr>
              <w:spacing w:after="0"/>
              <w:rPr>
                <w:sz w:val="17"/>
                <w:szCs w:val="17"/>
                <w:color w:val="auto"/>
              </w:rPr>
            </w:pPr>
          </w:p>
        </w:tc>
        <w:tc>
          <w:tcPr>
            <w:tcW w:w="1380" w:type="dxa"/>
            <w:vAlign w:val="bottom"/>
          </w:tcPr>
          <w:p>
            <w:pPr>
              <w:spacing w:after="0"/>
              <w:rPr>
                <w:sz w:val="17"/>
                <w:szCs w:val="17"/>
                <w:color w:val="auto"/>
              </w:rPr>
            </w:pPr>
          </w:p>
        </w:tc>
      </w:tr>
      <w:tr>
        <w:trPr>
          <w:trHeight w:val="203"/>
        </w:trPr>
        <w:tc>
          <w:tcPr>
            <w:tcW w:w="6540" w:type="dxa"/>
            <w:vAlign w:val="bottom"/>
          </w:tcPr>
          <w:p>
            <w:pPr>
              <w:jc w:val="right"/>
              <w:ind w:right="972"/>
              <w:spacing w:after="0" w:line="203" w:lineRule="exact"/>
              <w:rPr>
                <w:sz w:val="20"/>
                <w:szCs w:val="20"/>
                <w:color w:val="auto"/>
              </w:rPr>
            </w:pPr>
            <w:r>
              <w:rPr>
                <w:rFonts w:ascii="Courier New" w:cs="Courier New" w:eastAsia="Courier New" w:hAnsi="Courier New"/>
                <w:sz w:val="18"/>
                <w:szCs w:val="18"/>
                <w:color w:val="auto"/>
              </w:rPr>
              <w:t>Common stock, $0.002 par value; 242,000,000 shares</w:t>
            </w:r>
          </w:p>
        </w:tc>
        <w:tc>
          <w:tcPr>
            <w:tcW w:w="1360" w:type="dxa"/>
            <w:vAlign w:val="bottom"/>
          </w:tcPr>
          <w:p>
            <w:pPr>
              <w:spacing w:after="0"/>
              <w:rPr>
                <w:sz w:val="17"/>
                <w:szCs w:val="17"/>
                <w:color w:val="auto"/>
              </w:rPr>
            </w:pPr>
          </w:p>
        </w:tc>
        <w:tc>
          <w:tcPr>
            <w:tcW w:w="1380" w:type="dxa"/>
            <w:vAlign w:val="bottom"/>
          </w:tcPr>
          <w:p>
            <w:pPr>
              <w:spacing w:after="0"/>
              <w:rPr>
                <w:sz w:val="17"/>
                <w:szCs w:val="17"/>
                <w:color w:val="auto"/>
              </w:rPr>
            </w:pPr>
          </w:p>
        </w:tc>
      </w:tr>
      <w:tr>
        <w:trPr>
          <w:trHeight w:val="203"/>
        </w:trPr>
        <w:tc>
          <w:tcPr>
            <w:tcW w:w="654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authorized; 85,479,620 and 48,931,560 shares issued and</w:t>
            </w:r>
          </w:p>
        </w:tc>
        <w:tc>
          <w:tcPr>
            <w:tcW w:w="1360" w:type="dxa"/>
            <w:vAlign w:val="bottom"/>
          </w:tcPr>
          <w:p>
            <w:pPr>
              <w:spacing w:after="0"/>
              <w:rPr>
                <w:sz w:val="17"/>
                <w:szCs w:val="17"/>
                <w:color w:val="auto"/>
              </w:rPr>
            </w:pPr>
          </w:p>
        </w:tc>
        <w:tc>
          <w:tcPr>
            <w:tcW w:w="1380" w:type="dxa"/>
            <w:vAlign w:val="bottom"/>
          </w:tcPr>
          <w:p>
            <w:pPr>
              <w:spacing w:after="0"/>
              <w:rPr>
                <w:sz w:val="17"/>
                <w:szCs w:val="17"/>
                <w:color w:val="auto"/>
              </w:rPr>
            </w:pPr>
          </w:p>
        </w:tc>
      </w:tr>
      <w:tr>
        <w:trPr>
          <w:trHeight w:val="203"/>
        </w:trPr>
        <w:tc>
          <w:tcPr>
            <w:tcW w:w="6540" w:type="dxa"/>
            <w:vAlign w:val="bottom"/>
          </w:tcPr>
          <w:p>
            <w:pPr>
              <w:jc w:val="right"/>
              <w:ind w:right="2552"/>
              <w:spacing w:after="0" w:line="203" w:lineRule="exact"/>
              <w:rPr>
                <w:sz w:val="20"/>
                <w:szCs w:val="20"/>
                <w:color w:val="auto"/>
              </w:rPr>
            </w:pPr>
            <w:r>
              <w:rPr>
                <w:rFonts w:ascii="Courier New" w:cs="Courier New" w:eastAsia="Courier New" w:hAnsi="Courier New"/>
                <w:sz w:val="18"/>
                <w:szCs w:val="18"/>
                <w:color w:val="auto"/>
              </w:rPr>
              <w:t>outstanding at July 31, 2000 and</w:t>
            </w:r>
          </w:p>
        </w:tc>
        <w:tc>
          <w:tcPr>
            <w:tcW w:w="1360" w:type="dxa"/>
            <w:vAlign w:val="bottom"/>
          </w:tcPr>
          <w:p>
            <w:pPr>
              <w:spacing w:after="0"/>
              <w:rPr>
                <w:sz w:val="17"/>
                <w:szCs w:val="17"/>
                <w:color w:val="auto"/>
              </w:rPr>
            </w:pPr>
          </w:p>
        </w:tc>
        <w:tc>
          <w:tcPr>
            <w:tcW w:w="1380" w:type="dxa"/>
            <w:vAlign w:val="bottom"/>
          </w:tcPr>
          <w:p>
            <w:pPr>
              <w:spacing w:after="0"/>
              <w:rPr>
                <w:sz w:val="17"/>
                <w:szCs w:val="17"/>
                <w:color w:val="auto"/>
              </w:rPr>
            </w:pPr>
          </w:p>
        </w:tc>
      </w:tr>
      <w:tr>
        <w:trPr>
          <w:trHeight w:val="203"/>
        </w:trPr>
        <w:tc>
          <w:tcPr>
            <w:tcW w:w="654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January 31, 2000, respectively.........................</w:t>
            </w:r>
          </w:p>
        </w:tc>
        <w:tc>
          <w:tcPr>
            <w:tcW w:w="136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171</w:t>
            </w:r>
          </w:p>
        </w:tc>
        <w:tc>
          <w:tcPr>
            <w:tcW w:w="138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98</w:t>
            </w:r>
          </w:p>
        </w:tc>
      </w:tr>
      <w:tr>
        <w:trPr>
          <w:trHeight w:val="203"/>
        </w:trPr>
        <w:tc>
          <w:tcPr>
            <w:tcW w:w="654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Additional paid-in capital................................</w:t>
            </w:r>
          </w:p>
        </w:tc>
        <w:tc>
          <w:tcPr>
            <w:tcW w:w="136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143,061</w:t>
            </w:r>
          </w:p>
        </w:tc>
        <w:tc>
          <w:tcPr>
            <w:tcW w:w="138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17,580</w:t>
            </w:r>
          </w:p>
        </w:tc>
      </w:tr>
      <w:tr>
        <w:trPr>
          <w:trHeight w:val="203"/>
        </w:trPr>
        <w:tc>
          <w:tcPr>
            <w:tcW w:w="654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Deferred stock-based compensation.........................</w:t>
            </w:r>
          </w:p>
        </w:tc>
        <w:tc>
          <w:tcPr>
            <w:tcW w:w="1360" w:type="dxa"/>
            <w:vAlign w:val="bottom"/>
          </w:tcPr>
          <w:p>
            <w:pPr>
              <w:jc w:val="right"/>
              <w:ind w:right="212"/>
              <w:spacing w:after="0" w:line="203" w:lineRule="exact"/>
              <w:rPr>
                <w:sz w:val="20"/>
                <w:szCs w:val="20"/>
                <w:color w:val="auto"/>
              </w:rPr>
            </w:pPr>
            <w:r>
              <w:rPr>
                <w:rFonts w:ascii="Courier New" w:cs="Courier New" w:eastAsia="Courier New" w:hAnsi="Courier New"/>
                <w:sz w:val="18"/>
                <w:szCs w:val="18"/>
                <w:color w:val="auto"/>
              </w:rPr>
              <w:t>(13,173)</w:t>
            </w:r>
          </w:p>
        </w:tc>
        <w:tc>
          <w:tcPr>
            <w:tcW w:w="138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(11,897)</w:t>
            </w:r>
          </w:p>
        </w:tc>
      </w:tr>
      <w:tr>
        <w:trPr>
          <w:trHeight w:val="203"/>
        </w:trPr>
        <w:tc>
          <w:tcPr>
            <w:tcW w:w="654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Retained earnings.........................................</w:t>
            </w:r>
          </w:p>
        </w:tc>
        <w:tc>
          <w:tcPr>
            <w:tcW w:w="136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4,851</w:t>
            </w:r>
          </w:p>
        </w:tc>
        <w:tc>
          <w:tcPr>
            <w:tcW w:w="138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2,159</w:t>
            </w:r>
          </w:p>
        </w:tc>
      </w:tr>
      <w:tr>
        <w:trPr>
          <w:trHeight w:val="203"/>
        </w:trPr>
        <w:tc>
          <w:tcPr>
            <w:tcW w:w="6540" w:type="dxa"/>
            <w:vAlign w:val="bottom"/>
          </w:tcPr>
          <w:p>
            <w:pPr>
              <w:spacing w:after="0"/>
              <w:rPr>
                <w:sz w:val="17"/>
                <w:szCs w:val="17"/>
                <w:color w:val="auto"/>
              </w:rPr>
            </w:pPr>
          </w:p>
        </w:tc>
        <w:tc>
          <w:tcPr>
            <w:tcW w:w="136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w:t>
            </w:r>
          </w:p>
        </w:tc>
        <w:tc>
          <w:tcPr>
            <w:tcW w:w="138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654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Total shareholders' equity........................</w:t>
            </w:r>
          </w:p>
        </w:tc>
        <w:tc>
          <w:tcPr>
            <w:tcW w:w="136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134,910</w:t>
            </w:r>
          </w:p>
        </w:tc>
        <w:tc>
          <w:tcPr>
            <w:tcW w:w="138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7,940</w:t>
            </w:r>
          </w:p>
        </w:tc>
      </w:tr>
      <w:tr>
        <w:trPr>
          <w:trHeight w:val="203"/>
        </w:trPr>
        <w:tc>
          <w:tcPr>
            <w:tcW w:w="6540" w:type="dxa"/>
            <w:vAlign w:val="bottom"/>
          </w:tcPr>
          <w:p>
            <w:pPr>
              <w:spacing w:after="0"/>
              <w:rPr>
                <w:sz w:val="17"/>
                <w:szCs w:val="17"/>
                <w:color w:val="auto"/>
              </w:rPr>
            </w:pPr>
          </w:p>
        </w:tc>
        <w:tc>
          <w:tcPr>
            <w:tcW w:w="136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w:t>
            </w:r>
          </w:p>
        </w:tc>
        <w:tc>
          <w:tcPr>
            <w:tcW w:w="138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654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Total liabilities and shareholders' equity........</w:t>
            </w:r>
          </w:p>
        </w:tc>
        <w:tc>
          <w:tcPr>
            <w:tcW w:w="136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$161,050</w:t>
            </w:r>
          </w:p>
        </w:tc>
        <w:tc>
          <w:tcPr>
            <w:tcW w:w="138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$ 46,500</w:t>
            </w:r>
          </w:p>
        </w:tc>
      </w:tr>
      <w:tr>
        <w:trPr>
          <w:trHeight w:val="203"/>
        </w:trPr>
        <w:tc>
          <w:tcPr>
            <w:tcW w:w="6540" w:type="dxa"/>
            <w:vAlign w:val="bottom"/>
          </w:tcPr>
          <w:p>
            <w:pPr>
              <w:spacing w:after="0"/>
              <w:rPr>
                <w:sz w:val="17"/>
                <w:szCs w:val="17"/>
                <w:color w:val="auto"/>
              </w:rPr>
            </w:pPr>
          </w:p>
        </w:tc>
        <w:tc>
          <w:tcPr>
            <w:tcW w:w="136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w:t>
            </w:r>
          </w:p>
        </w:tc>
        <w:tc>
          <w:tcPr>
            <w:tcW w:w="138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w:t>
            </w:r>
          </w:p>
        </w:tc>
      </w:tr>
    </w:tbl>
    <w:p>
      <w:pPr>
        <w:spacing w:after="0" w:line="200" w:lineRule="exact"/>
        <w:rPr>
          <w:sz w:val="20"/>
          <w:szCs w:val="20"/>
          <w:color w:val="auto"/>
        </w:rPr>
      </w:pPr>
    </w:p>
    <w:p>
      <w:pPr>
        <w:spacing w:after="0" w:line="209" w:lineRule="exact"/>
        <w:rPr>
          <w:sz w:val="20"/>
          <w:szCs w:val="20"/>
          <w:color w:val="auto"/>
        </w:rPr>
      </w:pPr>
    </w:p>
    <w:p>
      <w:pPr>
        <w:ind w:right="1779" w:firstLine="527"/>
        <w:spacing w:after="0" w:line="235" w:lineRule="auto"/>
        <w:rPr>
          <w:sz w:val="20"/>
          <w:szCs w:val="20"/>
          <w:color w:val="auto"/>
        </w:rPr>
      </w:pPr>
      <w:r>
        <w:rPr>
          <w:rFonts w:ascii="Courier New" w:cs="Courier New" w:eastAsia="Courier New" w:hAnsi="Courier New"/>
          <w:sz w:val="18"/>
          <w:szCs w:val="18"/>
          <w:color w:val="auto"/>
        </w:rPr>
        <w:t>The accompanying notes are an integral part of these Condensed Consolidated Financial Statements.</w:t>
      </w:r>
    </w:p>
    <w:p>
      <w:pPr>
        <w:sectPr>
          <w:pgSz w:w="11900" w:h="16838" w:orient="portrait"/>
          <w:cols w:equalWidth="0" w:num="1">
            <w:col w:w="10219"/>
          </w:cols>
          <w:pgMar w:left="240" w:top="312" w:right="1440" w:bottom="1440" w:gutter="0" w:footer="0" w:header="0"/>
        </w:sectPr>
      </w:pPr>
    </w:p>
    <w:p>
      <w:pPr>
        <w:spacing w:after="0" w:line="208" w:lineRule="exact"/>
        <w:rPr>
          <w:sz w:val="20"/>
          <w:szCs w:val="20"/>
          <w:color w:val="auto"/>
        </w:rPr>
      </w:pPr>
    </w:p>
    <w:p>
      <w:pPr>
        <w:ind w:left="4220"/>
        <w:spacing w:after="0"/>
        <w:rPr>
          <w:sz w:val="20"/>
          <w:szCs w:val="20"/>
          <w:color w:val="auto"/>
        </w:rPr>
      </w:pPr>
      <w:r>
        <w:rPr>
          <w:rFonts w:ascii="Courier New" w:cs="Courier New" w:eastAsia="Courier New" w:hAnsi="Courier New"/>
          <w:sz w:val="16"/>
          <w:szCs w:val="16"/>
          <w:color w:val="auto"/>
        </w:rPr>
        <w:t>1</w:t>
      </w:r>
    </w:p>
    <w:p>
      <w:pPr>
        <w:sectPr>
          <w:pgSz w:w="11900" w:h="16838" w:orient="portrait"/>
          <w:cols w:equalWidth="0" w:num="1">
            <w:col w:w="10219"/>
          </w:cols>
          <w:pgMar w:left="240" w:top="312" w:right="1440" w:bottom="1440" w:gutter="0" w:footer="0" w:header="0"/>
          <w:type w:val="continuous"/>
        </w:sectPr>
      </w:pPr>
    </w:p>
    <w:bookmarkStart w:id="3" w:name="page4"/>
    <w:bookmarkEnd w:id="3"/>
    <w:p>
      <w:pPr>
        <w:ind w:left="320"/>
        <w:spacing w:after="0"/>
        <w:rPr>
          <w:sz w:val="20"/>
          <w:szCs w:val="20"/>
          <w:color w:val="auto"/>
        </w:rPr>
      </w:pPr>
      <w:r>
        <w:rPr>
          <w:rFonts w:ascii="Courier New" w:cs="Courier New" w:eastAsia="Courier New" w:hAnsi="Courier New"/>
          <w:sz w:val="18"/>
          <w:szCs w:val="18"/>
          <w:color w:val="auto"/>
        </w:rPr>
        <w:t>4</w:t>
      </w:r>
    </w:p>
    <w:p>
      <w:pPr>
        <w:spacing w:after="0" w:line="201" w:lineRule="exact"/>
        <w:rPr>
          <w:sz w:val="20"/>
          <w:szCs w:val="20"/>
          <w:color w:val="auto"/>
        </w:rPr>
      </w:pPr>
    </w:p>
    <w:p>
      <w:pPr>
        <w:jc w:val="center"/>
        <w:ind w:right="2000"/>
        <w:spacing w:after="0"/>
        <w:rPr>
          <w:sz w:val="20"/>
          <w:szCs w:val="20"/>
          <w:color w:val="auto"/>
        </w:rPr>
      </w:pPr>
      <w:r>
        <w:rPr>
          <w:rFonts w:ascii="Courier New" w:cs="Courier New" w:eastAsia="Courier New" w:hAnsi="Courier New"/>
          <w:sz w:val="18"/>
          <w:szCs w:val="18"/>
          <w:color w:val="auto"/>
        </w:rPr>
        <w:t>MARVELL TECHNOLOGY GROUP LTD.</w:t>
      </w:r>
    </w:p>
    <w:p>
      <w:pPr>
        <w:spacing w:after="0" w:line="201" w:lineRule="exact"/>
        <w:rPr>
          <w:sz w:val="20"/>
          <w:szCs w:val="20"/>
          <w:color w:val="auto"/>
        </w:rPr>
      </w:pPr>
    </w:p>
    <w:p>
      <w:pPr>
        <w:jc w:val="center"/>
        <w:ind w:right="2000"/>
        <w:spacing w:after="0"/>
        <w:rPr>
          <w:sz w:val="20"/>
          <w:szCs w:val="20"/>
          <w:color w:val="auto"/>
        </w:rPr>
      </w:pPr>
      <w:r>
        <w:rPr>
          <w:rFonts w:ascii="Courier New" w:cs="Courier New" w:eastAsia="Courier New" w:hAnsi="Courier New"/>
          <w:sz w:val="18"/>
          <w:szCs w:val="18"/>
          <w:color w:val="auto"/>
        </w:rPr>
        <w:t>CONDENSED CONSOLIDATED STATEMENTS OF INCOME</w:t>
      </w:r>
    </w:p>
    <w:p>
      <w:pPr>
        <w:jc w:val="center"/>
        <w:ind w:right="2000"/>
        <w:spacing w:after="0" w:line="238" w:lineRule="auto"/>
        <w:rPr>
          <w:sz w:val="20"/>
          <w:szCs w:val="20"/>
          <w:color w:val="auto"/>
        </w:rPr>
      </w:pPr>
      <w:r>
        <w:rPr>
          <w:rFonts w:ascii="Courier New" w:cs="Courier New" w:eastAsia="Courier New" w:hAnsi="Courier New"/>
          <w:sz w:val="18"/>
          <w:szCs w:val="18"/>
          <w:color w:val="auto"/>
        </w:rPr>
        <w:t>(UNAUDITED)</w:t>
      </w:r>
    </w:p>
    <w:p>
      <w:pPr>
        <w:jc w:val="center"/>
        <w:ind w:right="2000"/>
        <w:spacing w:after="0"/>
        <w:rPr>
          <w:sz w:val="20"/>
          <w:szCs w:val="20"/>
          <w:color w:val="auto"/>
        </w:rPr>
      </w:pPr>
      <w:r>
        <w:rPr>
          <w:rFonts w:ascii="Courier New" w:cs="Courier New" w:eastAsia="Courier New" w:hAnsi="Courier New"/>
          <w:sz w:val="18"/>
          <w:szCs w:val="18"/>
          <w:color w:val="auto"/>
        </w:rPr>
        <w:t>(IN THOUSANDS, EXCEPT PER SHARE DATA)</w:t>
      </w:r>
    </w:p>
    <w:p>
      <w:pPr>
        <w:spacing w:after="0" w:line="200" w:lineRule="exact"/>
        <w:rPr>
          <w:sz w:val="20"/>
          <w:szCs w:val="20"/>
          <w:color w:val="auto"/>
        </w:rPr>
      </w:pPr>
    </w:p>
    <w:p>
      <w:pPr>
        <w:spacing w:after="0" w:line="200" w:lineRule="exact"/>
        <w:rPr>
          <w:sz w:val="20"/>
          <w:szCs w:val="20"/>
          <w:color w:val="auto"/>
        </w:rPr>
      </w:pPr>
    </w:p>
    <w:p>
      <w:pPr>
        <w:spacing w:after="0" w:line="205"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560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2220" w:type="dxa"/>
            <w:vAlign w:val="bottom"/>
            <w:gridSpan w:val="3"/>
          </w:tcPr>
          <w:p>
            <w:pPr>
              <w:jc w:val="right"/>
              <w:ind w:right="232"/>
              <w:spacing w:after="0"/>
              <w:rPr>
                <w:sz w:val="20"/>
                <w:szCs w:val="20"/>
                <w:color w:val="auto"/>
              </w:rPr>
            </w:pPr>
            <w:r>
              <w:rPr>
                <w:rFonts w:ascii="Courier New" w:cs="Courier New" w:eastAsia="Courier New" w:hAnsi="Courier New"/>
                <w:sz w:val="18"/>
                <w:szCs w:val="18"/>
                <w:color w:val="auto"/>
                <w:w w:val="96"/>
              </w:rPr>
              <w:t>THREE MONTHS ENDED</w:t>
            </w:r>
          </w:p>
        </w:tc>
        <w:tc>
          <w:tcPr>
            <w:tcW w:w="320" w:type="dxa"/>
            <w:vAlign w:val="bottom"/>
          </w:tcPr>
          <w:p>
            <w:pPr>
              <w:spacing w:after="0"/>
              <w:rPr>
                <w:sz w:val="17"/>
                <w:szCs w:val="17"/>
                <w:color w:val="auto"/>
              </w:rPr>
            </w:pPr>
          </w:p>
        </w:tc>
        <w:tc>
          <w:tcPr>
            <w:tcW w:w="2000" w:type="dxa"/>
            <w:vAlign w:val="bottom"/>
            <w:gridSpan w:val="3"/>
          </w:tcPr>
          <w:p>
            <w:pPr>
              <w:jc w:val="right"/>
              <w:ind w:right="132"/>
              <w:spacing w:after="0"/>
              <w:rPr>
                <w:sz w:val="20"/>
                <w:szCs w:val="20"/>
                <w:color w:val="auto"/>
              </w:rPr>
            </w:pPr>
            <w:r>
              <w:rPr>
                <w:rFonts w:ascii="Courier New" w:cs="Courier New" w:eastAsia="Courier New" w:hAnsi="Courier New"/>
                <w:sz w:val="18"/>
                <w:szCs w:val="18"/>
                <w:color w:val="auto"/>
              </w:rPr>
              <w:t>SIX MONTHS ENDED</w:t>
            </w:r>
          </w:p>
        </w:tc>
      </w:tr>
      <w:tr>
        <w:trPr>
          <w:trHeight w:val="203"/>
        </w:trPr>
        <w:tc>
          <w:tcPr>
            <w:tcW w:w="5600" w:type="dxa"/>
            <w:vAlign w:val="bottom"/>
          </w:tcPr>
          <w:p>
            <w:pPr>
              <w:spacing w:after="0"/>
              <w:rPr>
                <w:sz w:val="17"/>
                <w:szCs w:val="17"/>
                <w:color w:val="auto"/>
              </w:rPr>
            </w:pPr>
          </w:p>
        </w:tc>
        <w:tc>
          <w:tcPr>
            <w:tcW w:w="1140" w:type="dxa"/>
            <w:vAlign w:val="bottom"/>
            <w:gridSpan w:val="2"/>
          </w:tcPr>
          <w:p>
            <w:pPr>
              <w:ind w:left="100"/>
              <w:spacing w:after="0"/>
              <w:rPr>
                <w:sz w:val="20"/>
                <w:szCs w:val="20"/>
                <w:color w:val="auto"/>
              </w:rPr>
            </w:pPr>
            <w:r>
              <w:rPr>
                <w:rFonts w:ascii="Courier New" w:cs="Courier New" w:eastAsia="Courier New" w:hAnsi="Courier New"/>
                <w:sz w:val="12"/>
                <w:szCs w:val="12"/>
                <w:color w:val="auto"/>
                <w:w w:val="70"/>
              </w:rPr>
              <w:t>--------------------</w:t>
            </w:r>
          </w:p>
        </w:tc>
        <w:tc>
          <w:tcPr>
            <w:tcW w:w="3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2320" w:type="dxa"/>
            <w:vAlign w:val="bottom"/>
            <w:gridSpan w:val="4"/>
          </w:tcPr>
          <w:p>
            <w:pPr>
              <w:ind w:left="200"/>
              <w:spacing w:after="0" w:line="203" w:lineRule="exact"/>
              <w:rPr>
                <w:sz w:val="20"/>
                <w:szCs w:val="20"/>
                <w:color w:val="auto"/>
              </w:rPr>
            </w:pPr>
            <w:r>
              <w:rPr>
                <w:rFonts w:ascii="Courier New" w:cs="Courier New" w:eastAsia="Courier New" w:hAnsi="Courier New"/>
                <w:sz w:val="18"/>
                <w:szCs w:val="18"/>
                <w:color w:val="auto"/>
                <w:w w:val="97"/>
              </w:rPr>
              <w:t>--------------------</w:t>
            </w:r>
          </w:p>
        </w:tc>
      </w:tr>
      <w:tr>
        <w:trPr>
          <w:trHeight w:val="203"/>
        </w:trPr>
        <w:tc>
          <w:tcPr>
            <w:tcW w:w="5600" w:type="dxa"/>
            <w:vAlign w:val="bottom"/>
          </w:tcPr>
          <w:p>
            <w:pPr>
              <w:spacing w:after="0"/>
              <w:rPr>
                <w:sz w:val="17"/>
                <w:szCs w:val="17"/>
                <w:color w:val="auto"/>
              </w:rPr>
            </w:pPr>
          </w:p>
        </w:tc>
        <w:tc>
          <w:tcPr>
            <w:tcW w:w="1140" w:type="dxa"/>
            <w:vAlign w:val="bottom"/>
            <w:gridSpan w:val="2"/>
          </w:tcPr>
          <w:p>
            <w:pPr>
              <w:jc w:val="right"/>
              <w:ind w:right="112"/>
              <w:spacing w:after="0" w:line="203" w:lineRule="exact"/>
              <w:rPr>
                <w:sz w:val="20"/>
                <w:szCs w:val="20"/>
                <w:color w:val="auto"/>
              </w:rPr>
            </w:pPr>
            <w:r>
              <w:rPr>
                <w:rFonts w:ascii="Courier New" w:cs="Courier New" w:eastAsia="Courier New" w:hAnsi="Courier New"/>
                <w:sz w:val="18"/>
                <w:szCs w:val="18"/>
                <w:color w:val="auto"/>
              </w:rPr>
              <w:t>JULY 31,</w:t>
            </w:r>
          </w:p>
        </w:tc>
        <w:tc>
          <w:tcPr>
            <w:tcW w:w="1280" w:type="dxa"/>
            <w:vAlign w:val="bottom"/>
            <w:gridSpan w:val="2"/>
          </w:tcPr>
          <w:p>
            <w:pPr>
              <w:jc w:val="right"/>
              <w:ind w:right="132"/>
              <w:spacing w:after="0" w:line="203" w:lineRule="exact"/>
              <w:rPr>
                <w:sz w:val="20"/>
                <w:szCs w:val="20"/>
                <w:color w:val="auto"/>
              </w:rPr>
            </w:pPr>
            <w:r>
              <w:rPr>
                <w:rFonts w:ascii="Courier New" w:cs="Courier New" w:eastAsia="Courier New" w:hAnsi="Courier New"/>
                <w:sz w:val="18"/>
                <w:szCs w:val="18"/>
                <w:color w:val="auto"/>
              </w:rPr>
              <w:t>JULY 31,</w:t>
            </w:r>
          </w:p>
        </w:tc>
        <w:tc>
          <w:tcPr>
            <w:tcW w:w="1260" w:type="dxa"/>
            <w:vAlign w:val="bottom"/>
            <w:gridSpan w:val="2"/>
          </w:tcPr>
          <w:p>
            <w:pPr>
              <w:jc w:val="right"/>
              <w:ind w:right="132"/>
              <w:spacing w:after="0" w:line="203" w:lineRule="exact"/>
              <w:rPr>
                <w:sz w:val="20"/>
                <w:szCs w:val="20"/>
                <w:color w:val="auto"/>
              </w:rPr>
            </w:pPr>
            <w:r>
              <w:rPr>
                <w:rFonts w:ascii="Courier New" w:cs="Courier New" w:eastAsia="Courier New" w:hAnsi="Courier New"/>
                <w:sz w:val="18"/>
                <w:szCs w:val="18"/>
                <w:color w:val="auto"/>
              </w:rPr>
              <w:t>JULY 31,</w:t>
            </w:r>
          </w:p>
        </w:tc>
        <w:tc>
          <w:tcPr>
            <w:tcW w:w="106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JULY 31,</w:t>
            </w:r>
          </w:p>
        </w:tc>
      </w:tr>
      <w:tr>
        <w:trPr>
          <w:trHeight w:val="203"/>
        </w:trPr>
        <w:tc>
          <w:tcPr>
            <w:tcW w:w="560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94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2000</w:t>
            </w:r>
          </w:p>
        </w:tc>
        <w:tc>
          <w:tcPr>
            <w:tcW w:w="320" w:type="dxa"/>
            <w:vAlign w:val="bottom"/>
          </w:tcPr>
          <w:p>
            <w:pPr>
              <w:spacing w:after="0"/>
              <w:rPr>
                <w:sz w:val="17"/>
                <w:szCs w:val="17"/>
                <w:color w:val="auto"/>
              </w:rPr>
            </w:pPr>
          </w:p>
        </w:tc>
        <w:tc>
          <w:tcPr>
            <w:tcW w:w="96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1999</w:t>
            </w:r>
          </w:p>
        </w:tc>
        <w:tc>
          <w:tcPr>
            <w:tcW w:w="320" w:type="dxa"/>
            <w:vAlign w:val="bottom"/>
          </w:tcPr>
          <w:p>
            <w:pPr>
              <w:spacing w:after="0"/>
              <w:rPr>
                <w:sz w:val="17"/>
                <w:szCs w:val="17"/>
                <w:color w:val="auto"/>
              </w:rPr>
            </w:pPr>
          </w:p>
        </w:tc>
        <w:tc>
          <w:tcPr>
            <w:tcW w:w="94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2000</w:t>
            </w:r>
          </w:p>
        </w:tc>
        <w:tc>
          <w:tcPr>
            <w:tcW w:w="320" w:type="dxa"/>
            <w:vAlign w:val="bottom"/>
          </w:tcPr>
          <w:p>
            <w:pPr>
              <w:spacing w:after="0"/>
              <w:rPr>
                <w:sz w:val="17"/>
                <w:szCs w:val="17"/>
                <w:color w:val="auto"/>
              </w:rPr>
            </w:pPr>
          </w:p>
        </w:tc>
        <w:tc>
          <w:tcPr>
            <w:tcW w:w="74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1999</w:t>
            </w:r>
          </w:p>
        </w:tc>
      </w:tr>
      <w:tr>
        <w:trPr>
          <w:trHeight w:val="203"/>
        </w:trPr>
        <w:tc>
          <w:tcPr>
            <w:tcW w:w="5600" w:type="dxa"/>
            <w:vAlign w:val="bottom"/>
          </w:tcPr>
          <w:p>
            <w:pPr>
              <w:spacing w:after="0"/>
              <w:rPr>
                <w:sz w:val="17"/>
                <w:szCs w:val="17"/>
                <w:color w:val="auto"/>
              </w:rPr>
            </w:pPr>
          </w:p>
        </w:tc>
        <w:tc>
          <w:tcPr>
            <w:tcW w:w="1140" w:type="dxa"/>
            <w:vAlign w:val="bottom"/>
            <w:gridSpan w:val="2"/>
          </w:tcPr>
          <w:p>
            <w:pPr>
              <w:ind w:left="100"/>
              <w:spacing w:after="0" w:line="203" w:lineRule="exact"/>
              <w:rPr>
                <w:sz w:val="20"/>
                <w:szCs w:val="20"/>
                <w:color w:val="auto"/>
              </w:rPr>
            </w:pPr>
            <w:r>
              <w:rPr>
                <w:rFonts w:ascii="Courier New" w:cs="Courier New" w:eastAsia="Courier New" w:hAnsi="Courier New"/>
                <w:sz w:val="18"/>
                <w:szCs w:val="18"/>
                <w:color w:val="auto"/>
              </w:rPr>
              <w:t>--------</w:t>
            </w:r>
          </w:p>
        </w:tc>
        <w:tc>
          <w:tcPr>
            <w:tcW w:w="1280" w:type="dxa"/>
            <w:vAlign w:val="bottom"/>
            <w:gridSpan w:val="2"/>
          </w:tcPr>
          <w:p>
            <w:pPr>
              <w:ind w:left="220"/>
              <w:spacing w:after="0" w:line="203" w:lineRule="exact"/>
              <w:rPr>
                <w:sz w:val="20"/>
                <w:szCs w:val="20"/>
                <w:color w:val="auto"/>
              </w:rPr>
            </w:pPr>
            <w:r>
              <w:rPr>
                <w:rFonts w:ascii="Courier New" w:cs="Courier New" w:eastAsia="Courier New" w:hAnsi="Courier New"/>
                <w:sz w:val="18"/>
                <w:szCs w:val="18"/>
                <w:color w:val="auto"/>
              </w:rPr>
              <w:t>--------</w:t>
            </w:r>
          </w:p>
        </w:tc>
        <w:tc>
          <w:tcPr>
            <w:tcW w:w="1260" w:type="dxa"/>
            <w:vAlign w:val="bottom"/>
            <w:gridSpan w:val="2"/>
          </w:tcPr>
          <w:p>
            <w:pPr>
              <w:ind w:left="200"/>
              <w:spacing w:after="0" w:line="203" w:lineRule="exact"/>
              <w:rPr>
                <w:sz w:val="20"/>
                <w:szCs w:val="20"/>
                <w:color w:val="auto"/>
              </w:rPr>
            </w:pPr>
            <w:r>
              <w:rPr>
                <w:rFonts w:ascii="Courier New" w:cs="Courier New" w:eastAsia="Courier New" w:hAnsi="Courier New"/>
                <w:sz w:val="18"/>
                <w:szCs w:val="18"/>
                <w:color w:val="auto"/>
              </w:rPr>
              <w:t>--------</w:t>
            </w:r>
          </w:p>
        </w:tc>
        <w:tc>
          <w:tcPr>
            <w:tcW w:w="1060" w:type="dxa"/>
            <w:vAlign w:val="bottom"/>
            <w:gridSpan w:val="2"/>
          </w:tcPr>
          <w:p>
            <w:pPr>
              <w:ind w:left="200"/>
              <w:spacing w:after="0" w:line="203" w:lineRule="exact"/>
              <w:rPr>
                <w:sz w:val="20"/>
                <w:szCs w:val="20"/>
                <w:color w:val="auto"/>
              </w:rPr>
            </w:pPr>
            <w:r>
              <w:rPr>
                <w:rFonts w:ascii="Courier New" w:cs="Courier New" w:eastAsia="Courier New" w:hAnsi="Courier New"/>
                <w:sz w:val="18"/>
                <w:szCs w:val="18"/>
                <w:color w:val="auto"/>
                <w:w w:val="97"/>
              </w:rPr>
              <w:t>--------</w:t>
            </w:r>
          </w:p>
        </w:tc>
      </w:tr>
      <w:tr>
        <w:trPr>
          <w:trHeight w:val="405"/>
        </w:trPr>
        <w:tc>
          <w:tcPr>
            <w:tcW w:w="5600" w:type="dxa"/>
            <w:vAlign w:val="bottom"/>
          </w:tcPr>
          <w:p>
            <w:pPr>
              <w:spacing w:after="0"/>
              <w:rPr>
                <w:sz w:val="20"/>
                <w:szCs w:val="20"/>
                <w:color w:val="auto"/>
              </w:rPr>
            </w:pPr>
            <w:r>
              <w:rPr>
                <w:rFonts w:ascii="Courier New" w:cs="Courier New" w:eastAsia="Courier New" w:hAnsi="Courier New"/>
                <w:sz w:val="18"/>
                <w:szCs w:val="18"/>
                <w:color w:val="auto"/>
                <w:w w:val="99"/>
              </w:rPr>
              <w:t>Net revenue.........................................</w:t>
            </w:r>
          </w:p>
        </w:tc>
        <w:tc>
          <w:tcPr>
            <w:tcW w:w="1140" w:type="dxa"/>
            <w:vAlign w:val="bottom"/>
            <w:gridSpan w:val="2"/>
          </w:tcPr>
          <w:p>
            <w:pPr>
              <w:jc w:val="right"/>
              <w:ind w:right="212"/>
              <w:spacing w:after="0"/>
              <w:rPr>
                <w:sz w:val="20"/>
                <w:szCs w:val="20"/>
                <w:color w:val="auto"/>
              </w:rPr>
            </w:pPr>
            <w:r>
              <w:rPr>
                <w:rFonts w:ascii="Courier New" w:cs="Courier New" w:eastAsia="Courier New" w:hAnsi="Courier New"/>
                <w:sz w:val="18"/>
                <w:szCs w:val="18"/>
                <w:color w:val="auto"/>
              </w:rPr>
              <w:t>$32,175</w:t>
            </w:r>
          </w:p>
        </w:tc>
        <w:tc>
          <w:tcPr>
            <w:tcW w:w="1280" w:type="dxa"/>
            <w:vAlign w:val="bottom"/>
            <w:gridSpan w:val="2"/>
          </w:tcPr>
          <w:p>
            <w:pPr>
              <w:jc w:val="right"/>
              <w:ind w:right="232"/>
              <w:spacing w:after="0"/>
              <w:rPr>
                <w:sz w:val="20"/>
                <w:szCs w:val="20"/>
                <w:color w:val="auto"/>
              </w:rPr>
            </w:pPr>
            <w:r>
              <w:rPr>
                <w:rFonts w:ascii="Courier New" w:cs="Courier New" w:eastAsia="Courier New" w:hAnsi="Courier New"/>
                <w:sz w:val="18"/>
                <w:szCs w:val="18"/>
                <w:color w:val="auto"/>
              </w:rPr>
              <w:t>$16,860</w:t>
            </w:r>
          </w:p>
        </w:tc>
        <w:tc>
          <w:tcPr>
            <w:tcW w:w="1260" w:type="dxa"/>
            <w:vAlign w:val="bottom"/>
            <w:gridSpan w:val="2"/>
          </w:tcPr>
          <w:p>
            <w:pPr>
              <w:jc w:val="right"/>
              <w:ind w:right="232"/>
              <w:spacing w:after="0"/>
              <w:rPr>
                <w:sz w:val="20"/>
                <w:szCs w:val="20"/>
                <w:color w:val="auto"/>
              </w:rPr>
            </w:pPr>
            <w:r>
              <w:rPr>
                <w:rFonts w:ascii="Courier New" w:cs="Courier New" w:eastAsia="Courier New" w:hAnsi="Courier New"/>
                <w:sz w:val="18"/>
                <w:szCs w:val="18"/>
                <w:color w:val="auto"/>
              </w:rPr>
              <w:t>$61,839</w:t>
            </w:r>
          </w:p>
        </w:tc>
        <w:tc>
          <w:tcPr>
            <w:tcW w:w="1060" w:type="dxa"/>
            <w:vAlign w:val="bottom"/>
            <w:gridSpan w:val="2"/>
          </w:tcPr>
          <w:p>
            <w:pPr>
              <w:jc w:val="right"/>
              <w:ind w:right="32"/>
              <w:spacing w:after="0"/>
              <w:rPr>
                <w:sz w:val="20"/>
                <w:szCs w:val="20"/>
                <w:color w:val="auto"/>
              </w:rPr>
            </w:pPr>
            <w:r>
              <w:rPr>
                <w:rFonts w:ascii="Courier New" w:cs="Courier New" w:eastAsia="Courier New" w:hAnsi="Courier New"/>
                <w:sz w:val="18"/>
                <w:szCs w:val="18"/>
                <w:color w:val="auto"/>
              </w:rPr>
              <w:t>$30,916</w:t>
            </w:r>
          </w:p>
        </w:tc>
      </w:tr>
      <w:tr>
        <w:trPr>
          <w:trHeight w:val="203"/>
        </w:trPr>
        <w:tc>
          <w:tcPr>
            <w:tcW w:w="5600" w:type="dxa"/>
            <w:vAlign w:val="bottom"/>
          </w:tcPr>
          <w:p>
            <w:pPr>
              <w:spacing w:after="0" w:line="203" w:lineRule="exact"/>
              <w:rPr>
                <w:sz w:val="20"/>
                <w:szCs w:val="20"/>
                <w:color w:val="auto"/>
              </w:rPr>
            </w:pPr>
            <w:r>
              <w:rPr>
                <w:rFonts w:ascii="Courier New" w:cs="Courier New" w:eastAsia="Courier New" w:hAnsi="Courier New"/>
                <w:sz w:val="18"/>
                <w:szCs w:val="18"/>
                <w:color w:val="auto"/>
                <w:w w:val="99"/>
              </w:rPr>
              <w:t>Cost of goods sold(1)...............................</w:t>
            </w:r>
          </w:p>
        </w:tc>
        <w:tc>
          <w:tcPr>
            <w:tcW w:w="200" w:type="dxa"/>
            <w:vAlign w:val="bottom"/>
          </w:tcPr>
          <w:p>
            <w:pPr>
              <w:spacing w:after="0"/>
              <w:rPr>
                <w:sz w:val="17"/>
                <w:szCs w:val="17"/>
                <w:color w:val="auto"/>
              </w:rPr>
            </w:pPr>
          </w:p>
        </w:tc>
        <w:tc>
          <w:tcPr>
            <w:tcW w:w="940" w:type="dxa"/>
            <w:vAlign w:val="bottom"/>
          </w:tcPr>
          <w:p>
            <w:pPr>
              <w:jc w:val="right"/>
              <w:ind w:right="212"/>
              <w:spacing w:after="0" w:line="203" w:lineRule="exact"/>
              <w:rPr>
                <w:sz w:val="20"/>
                <w:szCs w:val="20"/>
                <w:color w:val="auto"/>
              </w:rPr>
            </w:pPr>
            <w:r>
              <w:rPr>
                <w:rFonts w:ascii="Courier New" w:cs="Courier New" w:eastAsia="Courier New" w:hAnsi="Courier New"/>
                <w:sz w:val="18"/>
                <w:szCs w:val="18"/>
                <w:color w:val="auto"/>
                <w:w w:val="95"/>
              </w:rPr>
              <w:t>15,080</w:t>
            </w:r>
          </w:p>
        </w:tc>
        <w:tc>
          <w:tcPr>
            <w:tcW w:w="320" w:type="dxa"/>
            <w:vAlign w:val="bottom"/>
          </w:tcPr>
          <w:p>
            <w:pPr>
              <w:spacing w:after="0"/>
              <w:rPr>
                <w:sz w:val="17"/>
                <w:szCs w:val="17"/>
                <w:color w:val="auto"/>
              </w:rPr>
            </w:pPr>
          </w:p>
        </w:tc>
        <w:tc>
          <w:tcPr>
            <w:tcW w:w="96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7,120</w:t>
            </w:r>
          </w:p>
        </w:tc>
        <w:tc>
          <w:tcPr>
            <w:tcW w:w="320" w:type="dxa"/>
            <w:vAlign w:val="bottom"/>
          </w:tcPr>
          <w:p>
            <w:pPr>
              <w:spacing w:after="0"/>
              <w:rPr>
                <w:sz w:val="17"/>
                <w:szCs w:val="17"/>
                <w:color w:val="auto"/>
              </w:rPr>
            </w:pPr>
          </w:p>
        </w:tc>
        <w:tc>
          <w:tcPr>
            <w:tcW w:w="94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w w:val="92"/>
              </w:rPr>
              <w:t>28,260</w:t>
            </w:r>
          </w:p>
        </w:tc>
        <w:tc>
          <w:tcPr>
            <w:tcW w:w="320" w:type="dxa"/>
            <w:vAlign w:val="bottom"/>
          </w:tcPr>
          <w:p>
            <w:pPr>
              <w:spacing w:after="0"/>
              <w:rPr>
                <w:sz w:val="17"/>
                <w:szCs w:val="17"/>
                <w:color w:val="auto"/>
              </w:rPr>
            </w:pPr>
          </w:p>
        </w:tc>
        <w:tc>
          <w:tcPr>
            <w:tcW w:w="7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w w:val="92"/>
              </w:rPr>
              <w:t>13,315</w:t>
            </w:r>
          </w:p>
        </w:tc>
      </w:tr>
      <w:tr>
        <w:trPr>
          <w:trHeight w:val="203"/>
        </w:trPr>
        <w:tc>
          <w:tcPr>
            <w:tcW w:w="5600" w:type="dxa"/>
            <w:vAlign w:val="bottom"/>
          </w:tcPr>
          <w:p>
            <w:pPr>
              <w:spacing w:after="0"/>
              <w:rPr>
                <w:sz w:val="17"/>
                <w:szCs w:val="17"/>
                <w:color w:val="auto"/>
              </w:rPr>
            </w:pPr>
          </w:p>
        </w:tc>
        <w:tc>
          <w:tcPr>
            <w:tcW w:w="1140" w:type="dxa"/>
            <w:vAlign w:val="bottom"/>
            <w:gridSpan w:val="2"/>
          </w:tcPr>
          <w:p>
            <w:pPr>
              <w:jc w:val="right"/>
              <w:ind w:right="212"/>
              <w:spacing w:after="0" w:line="203" w:lineRule="exact"/>
              <w:rPr>
                <w:sz w:val="20"/>
                <w:szCs w:val="20"/>
                <w:color w:val="auto"/>
              </w:rPr>
            </w:pPr>
            <w:r>
              <w:rPr>
                <w:rFonts w:ascii="Courier New" w:cs="Courier New" w:eastAsia="Courier New" w:hAnsi="Courier New"/>
                <w:sz w:val="18"/>
                <w:szCs w:val="18"/>
                <w:color w:val="auto"/>
              </w:rPr>
              <w:t>-------</w:t>
            </w:r>
          </w:p>
        </w:tc>
        <w:tc>
          <w:tcPr>
            <w:tcW w:w="128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26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060" w:type="dxa"/>
            <w:vAlign w:val="bottom"/>
            <w:gridSpan w:val="2"/>
          </w:tcPr>
          <w:p>
            <w:pPr>
              <w:jc w:val="right"/>
              <w:ind w:right="3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5600" w:type="dxa"/>
            <w:vAlign w:val="bottom"/>
          </w:tcPr>
          <w:p>
            <w:pPr>
              <w:spacing w:after="0" w:line="203" w:lineRule="exact"/>
              <w:rPr>
                <w:sz w:val="20"/>
                <w:szCs w:val="20"/>
                <w:color w:val="auto"/>
              </w:rPr>
            </w:pPr>
            <w:r>
              <w:rPr>
                <w:rFonts w:ascii="Courier New" w:cs="Courier New" w:eastAsia="Courier New" w:hAnsi="Courier New"/>
                <w:sz w:val="18"/>
                <w:szCs w:val="18"/>
                <w:color w:val="auto"/>
                <w:w w:val="99"/>
              </w:rPr>
              <w:t>Gross profit........................................</w:t>
            </w:r>
          </w:p>
        </w:tc>
        <w:tc>
          <w:tcPr>
            <w:tcW w:w="200" w:type="dxa"/>
            <w:vAlign w:val="bottom"/>
          </w:tcPr>
          <w:p>
            <w:pPr>
              <w:spacing w:after="0"/>
              <w:rPr>
                <w:sz w:val="17"/>
                <w:szCs w:val="17"/>
                <w:color w:val="auto"/>
              </w:rPr>
            </w:pPr>
          </w:p>
        </w:tc>
        <w:tc>
          <w:tcPr>
            <w:tcW w:w="940" w:type="dxa"/>
            <w:vAlign w:val="bottom"/>
          </w:tcPr>
          <w:p>
            <w:pPr>
              <w:jc w:val="right"/>
              <w:ind w:right="212"/>
              <w:spacing w:after="0" w:line="203" w:lineRule="exact"/>
              <w:rPr>
                <w:sz w:val="20"/>
                <w:szCs w:val="20"/>
                <w:color w:val="auto"/>
              </w:rPr>
            </w:pPr>
            <w:r>
              <w:rPr>
                <w:rFonts w:ascii="Courier New" w:cs="Courier New" w:eastAsia="Courier New" w:hAnsi="Courier New"/>
                <w:sz w:val="18"/>
                <w:szCs w:val="18"/>
                <w:color w:val="auto"/>
                <w:w w:val="95"/>
              </w:rPr>
              <w:t>17,095</w:t>
            </w:r>
          </w:p>
        </w:tc>
        <w:tc>
          <w:tcPr>
            <w:tcW w:w="320" w:type="dxa"/>
            <w:vAlign w:val="bottom"/>
          </w:tcPr>
          <w:p>
            <w:pPr>
              <w:spacing w:after="0"/>
              <w:rPr>
                <w:sz w:val="17"/>
                <w:szCs w:val="17"/>
                <w:color w:val="auto"/>
              </w:rPr>
            </w:pPr>
          </w:p>
        </w:tc>
        <w:tc>
          <w:tcPr>
            <w:tcW w:w="96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9,740</w:t>
            </w:r>
          </w:p>
        </w:tc>
        <w:tc>
          <w:tcPr>
            <w:tcW w:w="320" w:type="dxa"/>
            <w:vAlign w:val="bottom"/>
          </w:tcPr>
          <w:p>
            <w:pPr>
              <w:spacing w:after="0"/>
              <w:rPr>
                <w:sz w:val="17"/>
                <w:szCs w:val="17"/>
                <w:color w:val="auto"/>
              </w:rPr>
            </w:pPr>
          </w:p>
        </w:tc>
        <w:tc>
          <w:tcPr>
            <w:tcW w:w="94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w w:val="92"/>
              </w:rPr>
              <w:t>33,579</w:t>
            </w:r>
          </w:p>
        </w:tc>
        <w:tc>
          <w:tcPr>
            <w:tcW w:w="320" w:type="dxa"/>
            <w:vAlign w:val="bottom"/>
          </w:tcPr>
          <w:p>
            <w:pPr>
              <w:spacing w:after="0"/>
              <w:rPr>
                <w:sz w:val="17"/>
                <w:szCs w:val="17"/>
                <w:color w:val="auto"/>
              </w:rPr>
            </w:pPr>
          </w:p>
        </w:tc>
        <w:tc>
          <w:tcPr>
            <w:tcW w:w="7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w w:val="92"/>
              </w:rPr>
              <w:t>17,601</w:t>
            </w:r>
          </w:p>
        </w:tc>
      </w:tr>
      <w:tr>
        <w:trPr>
          <w:trHeight w:val="203"/>
        </w:trPr>
        <w:tc>
          <w:tcPr>
            <w:tcW w:w="5600" w:type="dxa"/>
            <w:vAlign w:val="bottom"/>
          </w:tcPr>
          <w:p>
            <w:pPr>
              <w:spacing w:after="0" w:line="203" w:lineRule="exact"/>
              <w:rPr>
                <w:sz w:val="20"/>
                <w:szCs w:val="20"/>
                <w:color w:val="auto"/>
              </w:rPr>
            </w:pPr>
            <w:r>
              <w:rPr>
                <w:rFonts w:ascii="Courier New" w:cs="Courier New" w:eastAsia="Courier New" w:hAnsi="Courier New"/>
                <w:sz w:val="18"/>
                <w:szCs w:val="18"/>
                <w:color w:val="auto"/>
              </w:rPr>
              <w:t>Operating expenses:</w:t>
            </w:r>
          </w:p>
        </w:tc>
        <w:tc>
          <w:tcPr>
            <w:tcW w:w="20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740" w:type="dxa"/>
            <w:vAlign w:val="bottom"/>
          </w:tcPr>
          <w:p>
            <w:pPr>
              <w:spacing w:after="0"/>
              <w:rPr>
                <w:sz w:val="17"/>
                <w:szCs w:val="17"/>
                <w:color w:val="auto"/>
              </w:rPr>
            </w:pPr>
          </w:p>
        </w:tc>
      </w:tr>
      <w:tr>
        <w:trPr>
          <w:trHeight w:val="203"/>
        </w:trPr>
        <w:tc>
          <w:tcPr>
            <w:tcW w:w="560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Research and development(2).......................</w:t>
            </w:r>
          </w:p>
        </w:tc>
        <w:tc>
          <w:tcPr>
            <w:tcW w:w="200" w:type="dxa"/>
            <w:vAlign w:val="bottom"/>
          </w:tcPr>
          <w:p>
            <w:pPr>
              <w:spacing w:after="0"/>
              <w:rPr>
                <w:sz w:val="17"/>
                <w:szCs w:val="17"/>
                <w:color w:val="auto"/>
              </w:rPr>
            </w:pPr>
          </w:p>
        </w:tc>
        <w:tc>
          <w:tcPr>
            <w:tcW w:w="940" w:type="dxa"/>
            <w:vAlign w:val="bottom"/>
          </w:tcPr>
          <w:p>
            <w:pPr>
              <w:jc w:val="right"/>
              <w:ind w:right="212"/>
              <w:spacing w:after="0" w:line="203" w:lineRule="exact"/>
              <w:rPr>
                <w:sz w:val="20"/>
                <w:szCs w:val="20"/>
                <w:color w:val="auto"/>
              </w:rPr>
            </w:pPr>
            <w:r>
              <w:rPr>
                <w:rFonts w:ascii="Courier New" w:cs="Courier New" w:eastAsia="Courier New" w:hAnsi="Courier New"/>
                <w:sz w:val="18"/>
                <w:szCs w:val="18"/>
                <w:color w:val="auto"/>
              </w:rPr>
              <w:t>7,812</w:t>
            </w:r>
          </w:p>
        </w:tc>
        <w:tc>
          <w:tcPr>
            <w:tcW w:w="320" w:type="dxa"/>
            <w:vAlign w:val="bottom"/>
          </w:tcPr>
          <w:p>
            <w:pPr>
              <w:spacing w:after="0"/>
              <w:rPr>
                <w:sz w:val="17"/>
                <w:szCs w:val="17"/>
                <w:color w:val="auto"/>
              </w:rPr>
            </w:pPr>
          </w:p>
        </w:tc>
        <w:tc>
          <w:tcPr>
            <w:tcW w:w="96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2,946</w:t>
            </w:r>
          </w:p>
        </w:tc>
        <w:tc>
          <w:tcPr>
            <w:tcW w:w="320" w:type="dxa"/>
            <w:vAlign w:val="bottom"/>
          </w:tcPr>
          <w:p>
            <w:pPr>
              <w:spacing w:after="0"/>
              <w:rPr>
                <w:sz w:val="17"/>
                <w:szCs w:val="17"/>
                <w:color w:val="auto"/>
              </w:rPr>
            </w:pPr>
          </w:p>
        </w:tc>
        <w:tc>
          <w:tcPr>
            <w:tcW w:w="94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w w:val="92"/>
              </w:rPr>
              <w:t>13,930</w:t>
            </w:r>
          </w:p>
        </w:tc>
        <w:tc>
          <w:tcPr>
            <w:tcW w:w="320" w:type="dxa"/>
            <w:vAlign w:val="bottom"/>
          </w:tcPr>
          <w:p>
            <w:pPr>
              <w:spacing w:after="0"/>
              <w:rPr>
                <w:sz w:val="17"/>
                <w:szCs w:val="17"/>
                <w:color w:val="auto"/>
              </w:rPr>
            </w:pPr>
          </w:p>
        </w:tc>
        <w:tc>
          <w:tcPr>
            <w:tcW w:w="7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5,368</w:t>
            </w:r>
          </w:p>
        </w:tc>
      </w:tr>
      <w:tr>
        <w:trPr>
          <w:trHeight w:val="203"/>
        </w:trPr>
        <w:tc>
          <w:tcPr>
            <w:tcW w:w="560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Marketing and selling(3)..........................</w:t>
            </w:r>
          </w:p>
        </w:tc>
        <w:tc>
          <w:tcPr>
            <w:tcW w:w="200" w:type="dxa"/>
            <w:vAlign w:val="bottom"/>
          </w:tcPr>
          <w:p>
            <w:pPr>
              <w:spacing w:after="0"/>
              <w:rPr>
                <w:sz w:val="17"/>
                <w:szCs w:val="17"/>
                <w:color w:val="auto"/>
              </w:rPr>
            </w:pPr>
          </w:p>
        </w:tc>
        <w:tc>
          <w:tcPr>
            <w:tcW w:w="940" w:type="dxa"/>
            <w:vAlign w:val="bottom"/>
          </w:tcPr>
          <w:p>
            <w:pPr>
              <w:jc w:val="right"/>
              <w:ind w:right="212"/>
              <w:spacing w:after="0" w:line="203" w:lineRule="exact"/>
              <w:rPr>
                <w:sz w:val="20"/>
                <w:szCs w:val="20"/>
                <w:color w:val="auto"/>
              </w:rPr>
            </w:pPr>
            <w:r>
              <w:rPr>
                <w:rFonts w:ascii="Courier New" w:cs="Courier New" w:eastAsia="Courier New" w:hAnsi="Courier New"/>
                <w:sz w:val="18"/>
                <w:szCs w:val="18"/>
                <w:color w:val="auto"/>
              </w:rPr>
              <w:t>5,595</w:t>
            </w:r>
          </w:p>
        </w:tc>
        <w:tc>
          <w:tcPr>
            <w:tcW w:w="320" w:type="dxa"/>
            <w:vAlign w:val="bottom"/>
          </w:tcPr>
          <w:p>
            <w:pPr>
              <w:spacing w:after="0"/>
              <w:rPr>
                <w:sz w:val="17"/>
                <w:szCs w:val="17"/>
                <w:color w:val="auto"/>
              </w:rPr>
            </w:pPr>
          </w:p>
        </w:tc>
        <w:tc>
          <w:tcPr>
            <w:tcW w:w="96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2,511</w:t>
            </w:r>
          </w:p>
        </w:tc>
        <w:tc>
          <w:tcPr>
            <w:tcW w:w="320" w:type="dxa"/>
            <w:vAlign w:val="bottom"/>
          </w:tcPr>
          <w:p>
            <w:pPr>
              <w:spacing w:after="0"/>
              <w:rPr>
                <w:sz w:val="17"/>
                <w:szCs w:val="17"/>
                <w:color w:val="auto"/>
              </w:rPr>
            </w:pPr>
          </w:p>
        </w:tc>
        <w:tc>
          <w:tcPr>
            <w:tcW w:w="94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9,679</w:t>
            </w:r>
          </w:p>
        </w:tc>
        <w:tc>
          <w:tcPr>
            <w:tcW w:w="320" w:type="dxa"/>
            <w:vAlign w:val="bottom"/>
          </w:tcPr>
          <w:p>
            <w:pPr>
              <w:spacing w:after="0"/>
              <w:rPr>
                <w:sz w:val="17"/>
                <w:szCs w:val="17"/>
                <w:color w:val="auto"/>
              </w:rPr>
            </w:pPr>
          </w:p>
        </w:tc>
        <w:tc>
          <w:tcPr>
            <w:tcW w:w="7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4,472</w:t>
            </w:r>
          </w:p>
        </w:tc>
      </w:tr>
      <w:tr>
        <w:trPr>
          <w:trHeight w:val="203"/>
        </w:trPr>
        <w:tc>
          <w:tcPr>
            <w:tcW w:w="560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General and administrative(4).....................</w:t>
            </w:r>
          </w:p>
        </w:tc>
        <w:tc>
          <w:tcPr>
            <w:tcW w:w="200" w:type="dxa"/>
            <w:vAlign w:val="bottom"/>
          </w:tcPr>
          <w:p>
            <w:pPr>
              <w:spacing w:after="0"/>
              <w:rPr>
                <w:sz w:val="17"/>
                <w:szCs w:val="17"/>
                <w:color w:val="auto"/>
              </w:rPr>
            </w:pPr>
          </w:p>
        </w:tc>
        <w:tc>
          <w:tcPr>
            <w:tcW w:w="940" w:type="dxa"/>
            <w:vAlign w:val="bottom"/>
          </w:tcPr>
          <w:p>
            <w:pPr>
              <w:jc w:val="right"/>
              <w:ind w:right="212"/>
              <w:spacing w:after="0" w:line="203" w:lineRule="exact"/>
              <w:rPr>
                <w:sz w:val="20"/>
                <w:szCs w:val="20"/>
                <w:color w:val="auto"/>
              </w:rPr>
            </w:pPr>
            <w:r>
              <w:rPr>
                <w:rFonts w:ascii="Courier New" w:cs="Courier New" w:eastAsia="Courier New" w:hAnsi="Courier New"/>
                <w:sz w:val="18"/>
                <w:szCs w:val="18"/>
                <w:color w:val="auto"/>
              </w:rPr>
              <w:t>1,427</w:t>
            </w:r>
          </w:p>
        </w:tc>
        <w:tc>
          <w:tcPr>
            <w:tcW w:w="320" w:type="dxa"/>
            <w:vAlign w:val="bottom"/>
          </w:tcPr>
          <w:p>
            <w:pPr>
              <w:spacing w:after="0"/>
              <w:rPr>
                <w:sz w:val="17"/>
                <w:szCs w:val="17"/>
                <w:color w:val="auto"/>
              </w:rPr>
            </w:pPr>
          </w:p>
        </w:tc>
        <w:tc>
          <w:tcPr>
            <w:tcW w:w="96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784</w:t>
            </w:r>
          </w:p>
        </w:tc>
        <w:tc>
          <w:tcPr>
            <w:tcW w:w="320" w:type="dxa"/>
            <w:vAlign w:val="bottom"/>
          </w:tcPr>
          <w:p>
            <w:pPr>
              <w:spacing w:after="0"/>
              <w:rPr>
                <w:sz w:val="17"/>
                <w:szCs w:val="17"/>
                <w:color w:val="auto"/>
              </w:rPr>
            </w:pPr>
          </w:p>
        </w:tc>
        <w:tc>
          <w:tcPr>
            <w:tcW w:w="94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2,931</w:t>
            </w:r>
          </w:p>
        </w:tc>
        <w:tc>
          <w:tcPr>
            <w:tcW w:w="320" w:type="dxa"/>
            <w:vAlign w:val="bottom"/>
          </w:tcPr>
          <w:p>
            <w:pPr>
              <w:spacing w:after="0"/>
              <w:rPr>
                <w:sz w:val="17"/>
                <w:szCs w:val="17"/>
                <w:color w:val="auto"/>
              </w:rPr>
            </w:pPr>
          </w:p>
        </w:tc>
        <w:tc>
          <w:tcPr>
            <w:tcW w:w="7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1,435</w:t>
            </w:r>
          </w:p>
        </w:tc>
      </w:tr>
      <w:tr>
        <w:trPr>
          <w:trHeight w:val="203"/>
        </w:trPr>
        <w:tc>
          <w:tcPr>
            <w:tcW w:w="560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Amortization of stock compensation................</w:t>
            </w:r>
          </w:p>
        </w:tc>
        <w:tc>
          <w:tcPr>
            <w:tcW w:w="200" w:type="dxa"/>
            <w:vAlign w:val="bottom"/>
          </w:tcPr>
          <w:p>
            <w:pPr>
              <w:spacing w:after="0"/>
              <w:rPr>
                <w:sz w:val="17"/>
                <w:szCs w:val="17"/>
                <w:color w:val="auto"/>
              </w:rPr>
            </w:pPr>
          </w:p>
        </w:tc>
        <w:tc>
          <w:tcPr>
            <w:tcW w:w="940" w:type="dxa"/>
            <w:vAlign w:val="bottom"/>
          </w:tcPr>
          <w:p>
            <w:pPr>
              <w:jc w:val="right"/>
              <w:ind w:right="212"/>
              <w:spacing w:after="0" w:line="203" w:lineRule="exact"/>
              <w:rPr>
                <w:sz w:val="20"/>
                <w:szCs w:val="20"/>
                <w:color w:val="auto"/>
              </w:rPr>
            </w:pPr>
            <w:r>
              <w:rPr>
                <w:rFonts w:ascii="Courier New" w:cs="Courier New" w:eastAsia="Courier New" w:hAnsi="Courier New"/>
                <w:sz w:val="18"/>
                <w:szCs w:val="18"/>
                <w:color w:val="auto"/>
              </w:rPr>
              <w:t>2,223</w:t>
            </w:r>
          </w:p>
        </w:tc>
        <w:tc>
          <w:tcPr>
            <w:tcW w:w="320" w:type="dxa"/>
            <w:vAlign w:val="bottom"/>
          </w:tcPr>
          <w:p>
            <w:pPr>
              <w:spacing w:after="0"/>
              <w:rPr>
                <w:sz w:val="17"/>
                <w:szCs w:val="17"/>
                <w:color w:val="auto"/>
              </w:rPr>
            </w:pPr>
          </w:p>
        </w:tc>
        <w:tc>
          <w:tcPr>
            <w:tcW w:w="96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156</w:t>
            </w:r>
          </w:p>
        </w:tc>
        <w:tc>
          <w:tcPr>
            <w:tcW w:w="320" w:type="dxa"/>
            <w:vAlign w:val="bottom"/>
          </w:tcPr>
          <w:p>
            <w:pPr>
              <w:spacing w:after="0"/>
              <w:rPr>
                <w:sz w:val="17"/>
                <w:szCs w:val="17"/>
                <w:color w:val="auto"/>
              </w:rPr>
            </w:pPr>
          </w:p>
        </w:tc>
        <w:tc>
          <w:tcPr>
            <w:tcW w:w="94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4,484</w:t>
            </w:r>
          </w:p>
        </w:tc>
        <w:tc>
          <w:tcPr>
            <w:tcW w:w="320" w:type="dxa"/>
            <w:vAlign w:val="bottom"/>
          </w:tcPr>
          <w:p>
            <w:pPr>
              <w:spacing w:after="0"/>
              <w:rPr>
                <w:sz w:val="17"/>
                <w:szCs w:val="17"/>
                <w:color w:val="auto"/>
              </w:rPr>
            </w:pPr>
          </w:p>
        </w:tc>
        <w:tc>
          <w:tcPr>
            <w:tcW w:w="7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236</w:t>
            </w:r>
          </w:p>
        </w:tc>
      </w:tr>
      <w:tr>
        <w:trPr>
          <w:trHeight w:val="203"/>
        </w:trPr>
        <w:tc>
          <w:tcPr>
            <w:tcW w:w="5600" w:type="dxa"/>
            <w:vAlign w:val="bottom"/>
          </w:tcPr>
          <w:p>
            <w:pPr>
              <w:spacing w:after="0"/>
              <w:rPr>
                <w:sz w:val="17"/>
                <w:szCs w:val="17"/>
                <w:color w:val="auto"/>
              </w:rPr>
            </w:pPr>
          </w:p>
        </w:tc>
        <w:tc>
          <w:tcPr>
            <w:tcW w:w="1140" w:type="dxa"/>
            <w:vAlign w:val="bottom"/>
            <w:gridSpan w:val="2"/>
          </w:tcPr>
          <w:p>
            <w:pPr>
              <w:jc w:val="right"/>
              <w:ind w:right="212"/>
              <w:spacing w:after="0" w:line="203" w:lineRule="exact"/>
              <w:rPr>
                <w:sz w:val="20"/>
                <w:szCs w:val="20"/>
                <w:color w:val="auto"/>
              </w:rPr>
            </w:pPr>
            <w:r>
              <w:rPr>
                <w:rFonts w:ascii="Courier New" w:cs="Courier New" w:eastAsia="Courier New" w:hAnsi="Courier New"/>
                <w:sz w:val="18"/>
                <w:szCs w:val="18"/>
                <w:color w:val="auto"/>
              </w:rPr>
              <w:t>-------</w:t>
            </w:r>
          </w:p>
        </w:tc>
        <w:tc>
          <w:tcPr>
            <w:tcW w:w="128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26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060" w:type="dxa"/>
            <w:vAlign w:val="bottom"/>
            <w:gridSpan w:val="2"/>
          </w:tcPr>
          <w:p>
            <w:pPr>
              <w:jc w:val="right"/>
              <w:ind w:right="3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560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Total operating expenses..................</w:t>
            </w:r>
          </w:p>
        </w:tc>
        <w:tc>
          <w:tcPr>
            <w:tcW w:w="200" w:type="dxa"/>
            <w:vAlign w:val="bottom"/>
          </w:tcPr>
          <w:p>
            <w:pPr>
              <w:spacing w:after="0"/>
              <w:rPr>
                <w:sz w:val="17"/>
                <w:szCs w:val="17"/>
                <w:color w:val="auto"/>
              </w:rPr>
            </w:pPr>
          </w:p>
        </w:tc>
        <w:tc>
          <w:tcPr>
            <w:tcW w:w="940" w:type="dxa"/>
            <w:vAlign w:val="bottom"/>
          </w:tcPr>
          <w:p>
            <w:pPr>
              <w:jc w:val="right"/>
              <w:ind w:right="212"/>
              <w:spacing w:after="0" w:line="203" w:lineRule="exact"/>
              <w:rPr>
                <w:sz w:val="20"/>
                <w:szCs w:val="20"/>
                <w:color w:val="auto"/>
              </w:rPr>
            </w:pPr>
            <w:r>
              <w:rPr>
                <w:rFonts w:ascii="Courier New" w:cs="Courier New" w:eastAsia="Courier New" w:hAnsi="Courier New"/>
                <w:sz w:val="18"/>
                <w:szCs w:val="18"/>
                <w:color w:val="auto"/>
                <w:w w:val="95"/>
              </w:rPr>
              <w:t>17,057</w:t>
            </w:r>
          </w:p>
        </w:tc>
        <w:tc>
          <w:tcPr>
            <w:tcW w:w="320" w:type="dxa"/>
            <w:vAlign w:val="bottom"/>
          </w:tcPr>
          <w:p>
            <w:pPr>
              <w:spacing w:after="0"/>
              <w:rPr>
                <w:sz w:val="17"/>
                <w:szCs w:val="17"/>
                <w:color w:val="auto"/>
              </w:rPr>
            </w:pPr>
          </w:p>
        </w:tc>
        <w:tc>
          <w:tcPr>
            <w:tcW w:w="96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6,397</w:t>
            </w:r>
          </w:p>
        </w:tc>
        <w:tc>
          <w:tcPr>
            <w:tcW w:w="320" w:type="dxa"/>
            <w:vAlign w:val="bottom"/>
          </w:tcPr>
          <w:p>
            <w:pPr>
              <w:spacing w:after="0"/>
              <w:rPr>
                <w:sz w:val="17"/>
                <w:szCs w:val="17"/>
                <w:color w:val="auto"/>
              </w:rPr>
            </w:pPr>
          </w:p>
        </w:tc>
        <w:tc>
          <w:tcPr>
            <w:tcW w:w="94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w w:val="92"/>
              </w:rPr>
              <w:t>31,024</w:t>
            </w:r>
          </w:p>
        </w:tc>
        <w:tc>
          <w:tcPr>
            <w:tcW w:w="320" w:type="dxa"/>
            <w:vAlign w:val="bottom"/>
          </w:tcPr>
          <w:p>
            <w:pPr>
              <w:spacing w:after="0"/>
              <w:rPr>
                <w:sz w:val="17"/>
                <w:szCs w:val="17"/>
                <w:color w:val="auto"/>
              </w:rPr>
            </w:pPr>
          </w:p>
        </w:tc>
        <w:tc>
          <w:tcPr>
            <w:tcW w:w="7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w w:val="92"/>
              </w:rPr>
              <w:t>11,511</w:t>
            </w:r>
          </w:p>
        </w:tc>
      </w:tr>
      <w:tr>
        <w:trPr>
          <w:trHeight w:val="203"/>
        </w:trPr>
        <w:tc>
          <w:tcPr>
            <w:tcW w:w="5600" w:type="dxa"/>
            <w:vAlign w:val="bottom"/>
          </w:tcPr>
          <w:p>
            <w:pPr>
              <w:spacing w:after="0"/>
              <w:rPr>
                <w:sz w:val="17"/>
                <w:szCs w:val="17"/>
                <w:color w:val="auto"/>
              </w:rPr>
            </w:pPr>
          </w:p>
        </w:tc>
        <w:tc>
          <w:tcPr>
            <w:tcW w:w="1140" w:type="dxa"/>
            <w:vAlign w:val="bottom"/>
            <w:gridSpan w:val="2"/>
          </w:tcPr>
          <w:p>
            <w:pPr>
              <w:jc w:val="right"/>
              <w:ind w:right="212"/>
              <w:spacing w:after="0" w:line="203" w:lineRule="exact"/>
              <w:rPr>
                <w:sz w:val="20"/>
                <w:szCs w:val="20"/>
                <w:color w:val="auto"/>
              </w:rPr>
            </w:pPr>
            <w:r>
              <w:rPr>
                <w:rFonts w:ascii="Courier New" w:cs="Courier New" w:eastAsia="Courier New" w:hAnsi="Courier New"/>
                <w:sz w:val="18"/>
                <w:szCs w:val="18"/>
                <w:color w:val="auto"/>
              </w:rPr>
              <w:t>-------</w:t>
            </w:r>
          </w:p>
        </w:tc>
        <w:tc>
          <w:tcPr>
            <w:tcW w:w="128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26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060" w:type="dxa"/>
            <w:vAlign w:val="bottom"/>
            <w:gridSpan w:val="2"/>
          </w:tcPr>
          <w:p>
            <w:pPr>
              <w:jc w:val="right"/>
              <w:ind w:right="3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560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w w:val="97"/>
              </w:rPr>
              <w:t>Operating income....................................</w:t>
            </w:r>
          </w:p>
        </w:tc>
        <w:tc>
          <w:tcPr>
            <w:tcW w:w="200" w:type="dxa"/>
            <w:vAlign w:val="bottom"/>
          </w:tcPr>
          <w:p>
            <w:pPr>
              <w:spacing w:after="0"/>
              <w:rPr>
                <w:sz w:val="17"/>
                <w:szCs w:val="17"/>
                <w:color w:val="auto"/>
              </w:rPr>
            </w:pPr>
          </w:p>
        </w:tc>
        <w:tc>
          <w:tcPr>
            <w:tcW w:w="940" w:type="dxa"/>
            <w:vAlign w:val="bottom"/>
          </w:tcPr>
          <w:p>
            <w:pPr>
              <w:jc w:val="right"/>
              <w:ind w:right="212"/>
              <w:spacing w:after="0" w:line="203" w:lineRule="exact"/>
              <w:rPr>
                <w:sz w:val="20"/>
                <w:szCs w:val="20"/>
                <w:color w:val="auto"/>
              </w:rPr>
            </w:pPr>
            <w:r>
              <w:rPr>
                <w:rFonts w:ascii="Courier New" w:cs="Courier New" w:eastAsia="Courier New" w:hAnsi="Courier New"/>
                <w:sz w:val="18"/>
                <w:szCs w:val="18"/>
                <w:color w:val="auto"/>
              </w:rPr>
              <w:t>38</w:t>
            </w:r>
          </w:p>
        </w:tc>
        <w:tc>
          <w:tcPr>
            <w:tcW w:w="320" w:type="dxa"/>
            <w:vAlign w:val="bottom"/>
          </w:tcPr>
          <w:p>
            <w:pPr>
              <w:spacing w:after="0"/>
              <w:rPr>
                <w:sz w:val="17"/>
                <w:szCs w:val="17"/>
                <w:color w:val="auto"/>
              </w:rPr>
            </w:pPr>
          </w:p>
        </w:tc>
        <w:tc>
          <w:tcPr>
            <w:tcW w:w="96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3,343</w:t>
            </w:r>
          </w:p>
        </w:tc>
        <w:tc>
          <w:tcPr>
            <w:tcW w:w="320" w:type="dxa"/>
            <w:vAlign w:val="bottom"/>
          </w:tcPr>
          <w:p>
            <w:pPr>
              <w:spacing w:after="0"/>
              <w:rPr>
                <w:sz w:val="17"/>
                <w:szCs w:val="17"/>
                <w:color w:val="auto"/>
              </w:rPr>
            </w:pPr>
          </w:p>
        </w:tc>
        <w:tc>
          <w:tcPr>
            <w:tcW w:w="94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2,555</w:t>
            </w:r>
          </w:p>
        </w:tc>
        <w:tc>
          <w:tcPr>
            <w:tcW w:w="320" w:type="dxa"/>
            <w:vAlign w:val="bottom"/>
          </w:tcPr>
          <w:p>
            <w:pPr>
              <w:spacing w:after="0"/>
              <w:rPr>
                <w:sz w:val="17"/>
                <w:szCs w:val="17"/>
                <w:color w:val="auto"/>
              </w:rPr>
            </w:pPr>
          </w:p>
        </w:tc>
        <w:tc>
          <w:tcPr>
            <w:tcW w:w="7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6,090</w:t>
            </w:r>
          </w:p>
        </w:tc>
      </w:tr>
      <w:tr>
        <w:trPr>
          <w:trHeight w:val="203"/>
        </w:trPr>
        <w:tc>
          <w:tcPr>
            <w:tcW w:w="560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w w:val="97"/>
              </w:rPr>
              <w:t>Interest income, net................................</w:t>
            </w:r>
          </w:p>
        </w:tc>
        <w:tc>
          <w:tcPr>
            <w:tcW w:w="200" w:type="dxa"/>
            <w:vAlign w:val="bottom"/>
          </w:tcPr>
          <w:p>
            <w:pPr>
              <w:spacing w:after="0"/>
              <w:rPr>
                <w:sz w:val="17"/>
                <w:szCs w:val="17"/>
                <w:color w:val="auto"/>
              </w:rPr>
            </w:pPr>
          </w:p>
        </w:tc>
        <w:tc>
          <w:tcPr>
            <w:tcW w:w="940" w:type="dxa"/>
            <w:vAlign w:val="bottom"/>
          </w:tcPr>
          <w:p>
            <w:pPr>
              <w:jc w:val="right"/>
              <w:ind w:right="212"/>
              <w:spacing w:after="0" w:line="203" w:lineRule="exact"/>
              <w:rPr>
                <w:sz w:val="20"/>
                <w:szCs w:val="20"/>
                <w:color w:val="auto"/>
              </w:rPr>
            </w:pPr>
            <w:r>
              <w:rPr>
                <w:rFonts w:ascii="Courier New" w:cs="Courier New" w:eastAsia="Courier New" w:hAnsi="Courier New"/>
                <w:sz w:val="18"/>
                <w:szCs w:val="18"/>
                <w:color w:val="auto"/>
              </w:rPr>
              <w:t>794</w:t>
            </w:r>
          </w:p>
        </w:tc>
        <w:tc>
          <w:tcPr>
            <w:tcW w:w="320" w:type="dxa"/>
            <w:vAlign w:val="bottom"/>
          </w:tcPr>
          <w:p>
            <w:pPr>
              <w:spacing w:after="0"/>
              <w:rPr>
                <w:sz w:val="17"/>
                <w:szCs w:val="17"/>
                <w:color w:val="auto"/>
              </w:rPr>
            </w:pPr>
          </w:p>
        </w:tc>
        <w:tc>
          <w:tcPr>
            <w:tcW w:w="96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13</w:t>
            </w:r>
          </w:p>
        </w:tc>
        <w:tc>
          <w:tcPr>
            <w:tcW w:w="320" w:type="dxa"/>
            <w:vAlign w:val="bottom"/>
          </w:tcPr>
          <w:p>
            <w:pPr>
              <w:spacing w:after="0"/>
              <w:rPr>
                <w:sz w:val="17"/>
                <w:szCs w:val="17"/>
                <w:color w:val="auto"/>
              </w:rPr>
            </w:pPr>
          </w:p>
        </w:tc>
        <w:tc>
          <w:tcPr>
            <w:tcW w:w="94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1,034</w:t>
            </w:r>
          </w:p>
        </w:tc>
        <w:tc>
          <w:tcPr>
            <w:tcW w:w="320" w:type="dxa"/>
            <w:vAlign w:val="bottom"/>
          </w:tcPr>
          <w:p>
            <w:pPr>
              <w:spacing w:after="0"/>
              <w:rPr>
                <w:sz w:val="17"/>
                <w:szCs w:val="17"/>
                <w:color w:val="auto"/>
              </w:rPr>
            </w:pPr>
          </w:p>
        </w:tc>
        <w:tc>
          <w:tcPr>
            <w:tcW w:w="7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36</w:t>
            </w:r>
          </w:p>
        </w:tc>
      </w:tr>
      <w:tr>
        <w:trPr>
          <w:trHeight w:val="203"/>
        </w:trPr>
        <w:tc>
          <w:tcPr>
            <w:tcW w:w="5600" w:type="dxa"/>
            <w:vAlign w:val="bottom"/>
          </w:tcPr>
          <w:p>
            <w:pPr>
              <w:spacing w:after="0"/>
              <w:rPr>
                <w:sz w:val="17"/>
                <w:szCs w:val="17"/>
                <w:color w:val="auto"/>
              </w:rPr>
            </w:pPr>
          </w:p>
        </w:tc>
        <w:tc>
          <w:tcPr>
            <w:tcW w:w="1140" w:type="dxa"/>
            <w:vAlign w:val="bottom"/>
            <w:gridSpan w:val="2"/>
          </w:tcPr>
          <w:p>
            <w:pPr>
              <w:jc w:val="right"/>
              <w:ind w:right="212"/>
              <w:spacing w:after="0" w:line="203" w:lineRule="exact"/>
              <w:rPr>
                <w:sz w:val="20"/>
                <w:szCs w:val="20"/>
                <w:color w:val="auto"/>
              </w:rPr>
            </w:pPr>
            <w:r>
              <w:rPr>
                <w:rFonts w:ascii="Courier New" w:cs="Courier New" w:eastAsia="Courier New" w:hAnsi="Courier New"/>
                <w:sz w:val="18"/>
                <w:szCs w:val="18"/>
                <w:color w:val="auto"/>
              </w:rPr>
              <w:t>-------</w:t>
            </w:r>
          </w:p>
        </w:tc>
        <w:tc>
          <w:tcPr>
            <w:tcW w:w="128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26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060" w:type="dxa"/>
            <w:vAlign w:val="bottom"/>
            <w:gridSpan w:val="2"/>
          </w:tcPr>
          <w:p>
            <w:pPr>
              <w:jc w:val="right"/>
              <w:ind w:right="3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560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w w:val="97"/>
              </w:rPr>
              <w:t>Income before income taxes..........................</w:t>
            </w:r>
          </w:p>
        </w:tc>
        <w:tc>
          <w:tcPr>
            <w:tcW w:w="200" w:type="dxa"/>
            <w:vAlign w:val="bottom"/>
          </w:tcPr>
          <w:p>
            <w:pPr>
              <w:spacing w:after="0"/>
              <w:rPr>
                <w:sz w:val="17"/>
                <w:szCs w:val="17"/>
                <w:color w:val="auto"/>
              </w:rPr>
            </w:pPr>
          </w:p>
        </w:tc>
        <w:tc>
          <w:tcPr>
            <w:tcW w:w="940" w:type="dxa"/>
            <w:vAlign w:val="bottom"/>
          </w:tcPr>
          <w:p>
            <w:pPr>
              <w:jc w:val="right"/>
              <w:ind w:right="212"/>
              <w:spacing w:after="0" w:line="203" w:lineRule="exact"/>
              <w:rPr>
                <w:sz w:val="20"/>
                <w:szCs w:val="20"/>
                <w:color w:val="auto"/>
              </w:rPr>
            </w:pPr>
            <w:r>
              <w:rPr>
                <w:rFonts w:ascii="Courier New" w:cs="Courier New" w:eastAsia="Courier New" w:hAnsi="Courier New"/>
                <w:sz w:val="18"/>
                <w:szCs w:val="18"/>
                <w:color w:val="auto"/>
              </w:rPr>
              <w:t>832</w:t>
            </w:r>
          </w:p>
        </w:tc>
        <w:tc>
          <w:tcPr>
            <w:tcW w:w="320" w:type="dxa"/>
            <w:vAlign w:val="bottom"/>
          </w:tcPr>
          <w:p>
            <w:pPr>
              <w:spacing w:after="0"/>
              <w:rPr>
                <w:sz w:val="17"/>
                <w:szCs w:val="17"/>
                <w:color w:val="auto"/>
              </w:rPr>
            </w:pPr>
          </w:p>
        </w:tc>
        <w:tc>
          <w:tcPr>
            <w:tcW w:w="96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3,356</w:t>
            </w:r>
          </w:p>
        </w:tc>
        <w:tc>
          <w:tcPr>
            <w:tcW w:w="320" w:type="dxa"/>
            <w:vAlign w:val="bottom"/>
          </w:tcPr>
          <w:p>
            <w:pPr>
              <w:spacing w:after="0"/>
              <w:rPr>
                <w:sz w:val="17"/>
                <w:szCs w:val="17"/>
                <w:color w:val="auto"/>
              </w:rPr>
            </w:pPr>
          </w:p>
        </w:tc>
        <w:tc>
          <w:tcPr>
            <w:tcW w:w="94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3,589</w:t>
            </w:r>
          </w:p>
        </w:tc>
        <w:tc>
          <w:tcPr>
            <w:tcW w:w="320" w:type="dxa"/>
            <w:vAlign w:val="bottom"/>
          </w:tcPr>
          <w:p>
            <w:pPr>
              <w:spacing w:after="0"/>
              <w:rPr>
                <w:sz w:val="17"/>
                <w:szCs w:val="17"/>
                <w:color w:val="auto"/>
              </w:rPr>
            </w:pPr>
          </w:p>
        </w:tc>
        <w:tc>
          <w:tcPr>
            <w:tcW w:w="7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6,126</w:t>
            </w:r>
          </w:p>
        </w:tc>
      </w:tr>
      <w:tr>
        <w:trPr>
          <w:trHeight w:val="203"/>
        </w:trPr>
        <w:tc>
          <w:tcPr>
            <w:tcW w:w="560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w w:val="97"/>
              </w:rPr>
              <w:t>Provision for income taxes..........................</w:t>
            </w:r>
          </w:p>
        </w:tc>
        <w:tc>
          <w:tcPr>
            <w:tcW w:w="200" w:type="dxa"/>
            <w:vAlign w:val="bottom"/>
          </w:tcPr>
          <w:p>
            <w:pPr>
              <w:spacing w:after="0"/>
              <w:rPr>
                <w:sz w:val="17"/>
                <w:szCs w:val="17"/>
                <w:color w:val="auto"/>
              </w:rPr>
            </w:pPr>
          </w:p>
        </w:tc>
        <w:tc>
          <w:tcPr>
            <w:tcW w:w="940" w:type="dxa"/>
            <w:vAlign w:val="bottom"/>
          </w:tcPr>
          <w:p>
            <w:pPr>
              <w:jc w:val="right"/>
              <w:ind w:right="212"/>
              <w:spacing w:after="0" w:line="203" w:lineRule="exact"/>
              <w:rPr>
                <w:sz w:val="20"/>
                <w:szCs w:val="20"/>
                <w:color w:val="auto"/>
              </w:rPr>
            </w:pPr>
            <w:r>
              <w:rPr>
                <w:rFonts w:ascii="Courier New" w:cs="Courier New" w:eastAsia="Courier New" w:hAnsi="Courier New"/>
                <w:sz w:val="18"/>
                <w:szCs w:val="18"/>
                <w:color w:val="auto"/>
              </w:rPr>
              <w:t>208</w:t>
            </w:r>
          </w:p>
        </w:tc>
        <w:tc>
          <w:tcPr>
            <w:tcW w:w="320" w:type="dxa"/>
            <w:vAlign w:val="bottom"/>
          </w:tcPr>
          <w:p>
            <w:pPr>
              <w:spacing w:after="0"/>
              <w:rPr>
                <w:sz w:val="17"/>
                <w:szCs w:val="17"/>
                <w:color w:val="auto"/>
              </w:rPr>
            </w:pPr>
          </w:p>
        </w:tc>
        <w:tc>
          <w:tcPr>
            <w:tcW w:w="96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839</w:t>
            </w:r>
          </w:p>
        </w:tc>
        <w:tc>
          <w:tcPr>
            <w:tcW w:w="320" w:type="dxa"/>
            <w:vAlign w:val="bottom"/>
          </w:tcPr>
          <w:p>
            <w:pPr>
              <w:spacing w:after="0"/>
              <w:rPr>
                <w:sz w:val="17"/>
                <w:szCs w:val="17"/>
                <w:color w:val="auto"/>
              </w:rPr>
            </w:pPr>
          </w:p>
        </w:tc>
        <w:tc>
          <w:tcPr>
            <w:tcW w:w="94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897</w:t>
            </w:r>
          </w:p>
        </w:tc>
        <w:tc>
          <w:tcPr>
            <w:tcW w:w="320" w:type="dxa"/>
            <w:vAlign w:val="bottom"/>
          </w:tcPr>
          <w:p>
            <w:pPr>
              <w:spacing w:after="0"/>
              <w:rPr>
                <w:sz w:val="17"/>
                <w:szCs w:val="17"/>
                <w:color w:val="auto"/>
              </w:rPr>
            </w:pPr>
          </w:p>
        </w:tc>
        <w:tc>
          <w:tcPr>
            <w:tcW w:w="7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1,531</w:t>
            </w:r>
          </w:p>
        </w:tc>
      </w:tr>
      <w:tr>
        <w:trPr>
          <w:trHeight w:val="203"/>
        </w:trPr>
        <w:tc>
          <w:tcPr>
            <w:tcW w:w="5600" w:type="dxa"/>
            <w:vAlign w:val="bottom"/>
          </w:tcPr>
          <w:p>
            <w:pPr>
              <w:spacing w:after="0"/>
              <w:rPr>
                <w:sz w:val="17"/>
                <w:szCs w:val="17"/>
                <w:color w:val="auto"/>
              </w:rPr>
            </w:pPr>
          </w:p>
        </w:tc>
        <w:tc>
          <w:tcPr>
            <w:tcW w:w="1140" w:type="dxa"/>
            <w:vAlign w:val="bottom"/>
            <w:gridSpan w:val="2"/>
          </w:tcPr>
          <w:p>
            <w:pPr>
              <w:jc w:val="right"/>
              <w:ind w:right="212"/>
              <w:spacing w:after="0" w:line="203" w:lineRule="exact"/>
              <w:rPr>
                <w:sz w:val="20"/>
                <w:szCs w:val="20"/>
                <w:color w:val="auto"/>
              </w:rPr>
            </w:pPr>
            <w:r>
              <w:rPr>
                <w:rFonts w:ascii="Courier New" w:cs="Courier New" w:eastAsia="Courier New" w:hAnsi="Courier New"/>
                <w:sz w:val="18"/>
                <w:szCs w:val="18"/>
                <w:color w:val="auto"/>
              </w:rPr>
              <w:t>-------</w:t>
            </w:r>
          </w:p>
        </w:tc>
        <w:tc>
          <w:tcPr>
            <w:tcW w:w="128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26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060" w:type="dxa"/>
            <w:vAlign w:val="bottom"/>
            <w:gridSpan w:val="2"/>
          </w:tcPr>
          <w:p>
            <w:pPr>
              <w:jc w:val="right"/>
              <w:ind w:right="3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560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w w:val="97"/>
              </w:rPr>
              <w:t>Net income..........................................</w:t>
            </w:r>
          </w:p>
        </w:tc>
        <w:tc>
          <w:tcPr>
            <w:tcW w:w="200" w:type="dxa"/>
            <w:vAlign w:val="bottom"/>
          </w:tcPr>
          <w:p>
            <w:pPr>
              <w:ind w:left="100"/>
              <w:spacing w:after="0" w:line="203" w:lineRule="exact"/>
              <w:rPr>
                <w:sz w:val="20"/>
                <w:szCs w:val="20"/>
                <w:color w:val="auto"/>
              </w:rPr>
            </w:pPr>
            <w:r>
              <w:rPr>
                <w:rFonts w:ascii="Courier New" w:cs="Courier New" w:eastAsia="Courier New" w:hAnsi="Courier New"/>
                <w:sz w:val="18"/>
                <w:szCs w:val="18"/>
                <w:color w:val="auto"/>
                <w:w w:val="73"/>
              </w:rPr>
              <w:t>$</w:t>
            </w:r>
          </w:p>
        </w:tc>
        <w:tc>
          <w:tcPr>
            <w:tcW w:w="940" w:type="dxa"/>
            <w:vAlign w:val="bottom"/>
          </w:tcPr>
          <w:p>
            <w:pPr>
              <w:jc w:val="right"/>
              <w:ind w:right="212"/>
              <w:spacing w:after="0" w:line="203" w:lineRule="exact"/>
              <w:rPr>
                <w:sz w:val="20"/>
                <w:szCs w:val="20"/>
                <w:color w:val="auto"/>
              </w:rPr>
            </w:pPr>
            <w:r>
              <w:rPr>
                <w:rFonts w:ascii="Courier New" w:cs="Courier New" w:eastAsia="Courier New" w:hAnsi="Courier New"/>
                <w:sz w:val="18"/>
                <w:szCs w:val="18"/>
                <w:color w:val="auto"/>
              </w:rPr>
              <w:t>624</w:t>
            </w:r>
          </w:p>
        </w:tc>
        <w:tc>
          <w:tcPr>
            <w:tcW w:w="128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$ 2,517</w:t>
            </w:r>
          </w:p>
        </w:tc>
        <w:tc>
          <w:tcPr>
            <w:tcW w:w="126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$ 2,692</w:t>
            </w:r>
          </w:p>
        </w:tc>
        <w:tc>
          <w:tcPr>
            <w:tcW w:w="1060" w:type="dxa"/>
            <w:vAlign w:val="bottom"/>
            <w:gridSpan w:val="2"/>
          </w:tcPr>
          <w:p>
            <w:pPr>
              <w:jc w:val="right"/>
              <w:ind w:right="32"/>
              <w:spacing w:after="0" w:line="203" w:lineRule="exact"/>
              <w:rPr>
                <w:sz w:val="20"/>
                <w:szCs w:val="20"/>
                <w:color w:val="auto"/>
              </w:rPr>
            </w:pPr>
            <w:r>
              <w:rPr>
                <w:rFonts w:ascii="Courier New" w:cs="Courier New" w:eastAsia="Courier New" w:hAnsi="Courier New"/>
                <w:sz w:val="18"/>
                <w:szCs w:val="18"/>
                <w:color w:val="auto"/>
              </w:rPr>
              <w:t>$ 4,595</w:t>
            </w:r>
          </w:p>
        </w:tc>
      </w:tr>
      <w:tr>
        <w:trPr>
          <w:trHeight w:val="203"/>
        </w:trPr>
        <w:tc>
          <w:tcPr>
            <w:tcW w:w="5600" w:type="dxa"/>
            <w:vAlign w:val="bottom"/>
          </w:tcPr>
          <w:p>
            <w:pPr>
              <w:spacing w:after="0"/>
              <w:rPr>
                <w:sz w:val="17"/>
                <w:szCs w:val="17"/>
                <w:color w:val="auto"/>
              </w:rPr>
            </w:pPr>
          </w:p>
        </w:tc>
        <w:tc>
          <w:tcPr>
            <w:tcW w:w="1140" w:type="dxa"/>
            <w:vAlign w:val="bottom"/>
            <w:gridSpan w:val="2"/>
          </w:tcPr>
          <w:p>
            <w:pPr>
              <w:jc w:val="right"/>
              <w:ind w:right="212"/>
              <w:spacing w:after="0" w:line="203" w:lineRule="exact"/>
              <w:rPr>
                <w:sz w:val="20"/>
                <w:szCs w:val="20"/>
                <w:color w:val="auto"/>
              </w:rPr>
            </w:pPr>
            <w:r>
              <w:rPr>
                <w:rFonts w:ascii="Courier New" w:cs="Courier New" w:eastAsia="Courier New" w:hAnsi="Courier New"/>
                <w:sz w:val="18"/>
                <w:szCs w:val="18"/>
                <w:color w:val="auto"/>
              </w:rPr>
              <w:t>=======</w:t>
            </w:r>
          </w:p>
        </w:tc>
        <w:tc>
          <w:tcPr>
            <w:tcW w:w="128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26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060" w:type="dxa"/>
            <w:vAlign w:val="bottom"/>
            <w:gridSpan w:val="2"/>
          </w:tcPr>
          <w:p>
            <w:pPr>
              <w:jc w:val="right"/>
              <w:ind w:right="3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5600" w:type="dxa"/>
            <w:vAlign w:val="bottom"/>
          </w:tcPr>
          <w:p>
            <w:pPr>
              <w:spacing w:after="0" w:line="203" w:lineRule="exact"/>
              <w:rPr>
                <w:sz w:val="20"/>
                <w:szCs w:val="20"/>
                <w:color w:val="auto"/>
              </w:rPr>
            </w:pPr>
            <w:r>
              <w:rPr>
                <w:rFonts w:ascii="Courier New" w:cs="Courier New" w:eastAsia="Courier New" w:hAnsi="Courier New"/>
                <w:sz w:val="18"/>
                <w:szCs w:val="18"/>
                <w:color w:val="auto"/>
              </w:rPr>
              <w:t>Net income per share:</w:t>
            </w:r>
          </w:p>
        </w:tc>
        <w:tc>
          <w:tcPr>
            <w:tcW w:w="20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740" w:type="dxa"/>
            <w:vAlign w:val="bottom"/>
          </w:tcPr>
          <w:p>
            <w:pPr>
              <w:spacing w:after="0"/>
              <w:rPr>
                <w:sz w:val="17"/>
                <w:szCs w:val="17"/>
                <w:color w:val="auto"/>
              </w:rPr>
            </w:pPr>
          </w:p>
        </w:tc>
      </w:tr>
      <w:tr>
        <w:trPr>
          <w:trHeight w:val="203"/>
        </w:trPr>
        <w:tc>
          <w:tcPr>
            <w:tcW w:w="560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Basic.............................................</w:t>
            </w:r>
          </w:p>
        </w:tc>
        <w:tc>
          <w:tcPr>
            <w:tcW w:w="200" w:type="dxa"/>
            <w:vAlign w:val="bottom"/>
          </w:tcPr>
          <w:p>
            <w:pPr>
              <w:ind w:left="100"/>
              <w:spacing w:after="0" w:line="203" w:lineRule="exact"/>
              <w:rPr>
                <w:sz w:val="20"/>
                <w:szCs w:val="20"/>
                <w:color w:val="auto"/>
              </w:rPr>
            </w:pPr>
            <w:r>
              <w:rPr>
                <w:rFonts w:ascii="Courier New" w:cs="Courier New" w:eastAsia="Courier New" w:hAnsi="Courier New"/>
                <w:sz w:val="18"/>
                <w:szCs w:val="18"/>
                <w:color w:val="auto"/>
                <w:w w:val="73"/>
              </w:rPr>
              <w:t>$</w:t>
            </w:r>
          </w:p>
        </w:tc>
        <w:tc>
          <w:tcPr>
            <w:tcW w:w="940" w:type="dxa"/>
            <w:vAlign w:val="bottom"/>
          </w:tcPr>
          <w:p>
            <w:pPr>
              <w:jc w:val="right"/>
              <w:ind w:right="212"/>
              <w:spacing w:after="0" w:line="203" w:lineRule="exact"/>
              <w:rPr>
                <w:sz w:val="20"/>
                <w:szCs w:val="20"/>
                <w:color w:val="auto"/>
              </w:rPr>
            </w:pPr>
            <w:r>
              <w:rPr>
                <w:rFonts w:ascii="Courier New" w:cs="Courier New" w:eastAsia="Courier New" w:hAnsi="Courier New"/>
                <w:sz w:val="18"/>
                <w:szCs w:val="18"/>
                <w:color w:val="auto"/>
              </w:rPr>
              <w:t>0.01</w:t>
            </w:r>
          </w:p>
        </w:tc>
        <w:tc>
          <w:tcPr>
            <w:tcW w:w="32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w w:val="73"/>
              </w:rPr>
              <w:t>$</w:t>
            </w:r>
          </w:p>
        </w:tc>
        <w:tc>
          <w:tcPr>
            <w:tcW w:w="96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0.06</w:t>
            </w:r>
          </w:p>
        </w:tc>
        <w:tc>
          <w:tcPr>
            <w:tcW w:w="320" w:type="dxa"/>
            <w:vAlign w:val="bottom"/>
          </w:tcPr>
          <w:p>
            <w:pPr>
              <w:ind w:left="200"/>
              <w:spacing w:after="0" w:line="203" w:lineRule="exact"/>
              <w:rPr>
                <w:sz w:val="20"/>
                <w:szCs w:val="20"/>
                <w:color w:val="auto"/>
              </w:rPr>
            </w:pPr>
            <w:r>
              <w:rPr>
                <w:rFonts w:ascii="Courier New" w:cs="Courier New" w:eastAsia="Courier New" w:hAnsi="Courier New"/>
                <w:sz w:val="18"/>
                <w:szCs w:val="18"/>
                <w:color w:val="auto"/>
                <w:w w:val="92"/>
              </w:rPr>
              <w:t>$</w:t>
            </w:r>
          </w:p>
        </w:tc>
        <w:tc>
          <w:tcPr>
            <w:tcW w:w="94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0.05</w:t>
            </w:r>
          </w:p>
        </w:tc>
        <w:tc>
          <w:tcPr>
            <w:tcW w:w="320" w:type="dxa"/>
            <w:vAlign w:val="bottom"/>
          </w:tcPr>
          <w:p>
            <w:pPr>
              <w:ind w:left="200"/>
              <w:spacing w:after="0" w:line="203" w:lineRule="exact"/>
              <w:rPr>
                <w:sz w:val="20"/>
                <w:szCs w:val="20"/>
                <w:color w:val="auto"/>
              </w:rPr>
            </w:pPr>
            <w:r>
              <w:rPr>
                <w:rFonts w:ascii="Courier New" w:cs="Courier New" w:eastAsia="Courier New" w:hAnsi="Courier New"/>
                <w:sz w:val="18"/>
                <w:szCs w:val="18"/>
                <w:color w:val="auto"/>
                <w:w w:val="92"/>
              </w:rPr>
              <w:t>$</w:t>
            </w:r>
          </w:p>
        </w:tc>
        <w:tc>
          <w:tcPr>
            <w:tcW w:w="7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0.12</w:t>
            </w:r>
          </w:p>
        </w:tc>
      </w:tr>
      <w:tr>
        <w:trPr>
          <w:trHeight w:val="203"/>
        </w:trPr>
        <w:tc>
          <w:tcPr>
            <w:tcW w:w="5600" w:type="dxa"/>
            <w:vAlign w:val="bottom"/>
          </w:tcPr>
          <w:p>
            <w:pPr>
              <w:spacing w:after="0"/>
              <w:rPr>
                <w:sz w:val="17"/>
                <w:szCs w:val="17"/>
                <w:color w:val="auto"/>
              </w:rPr>
            </w:pPr>
          </w:p>
        </w:tc>
        <w:tc>
          <w:tcPr>
            <w:tcW w:w="1140" w:type="dxa"/>
            <w:vAlign w:val="bottom"/>
            <w:gridSpan w:val="2"/>
          </w:tcPr>
          <w:p>
            <w:pPr>
              <w:jc w:val="right"/>
              <w:ind w:right="212"/>
              <w:spacing w:after="0" w:line="203" w:lineRule="exact"/>
              <w:rPr>
                <w:sz w:val="20"/>
                <w:szCs w:val="20"/>
                <w:color w:val="auto"/>
              </w:rPr>
            </w:pPr>
            <w:r>
              <w:rPr>
                <w:rFonts w:ascii="Courier New" w:cs="Courier New" w:eastAsia="Courier New" w:hAnsi="Courier New"/>
                <w:sz w:val="18"/>
                <w:szCs w:val="18"/>
                <w:color w:val="auto"/>
              </w:rPr>
              <w:t>=======</w:t>
            </w:r>
          </w:p>
        </w:tc>
        <w:tc>
          <w:tcPr>
            <w:tcW w:w="128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26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060" w:type="dxa"/>
            <w:vAlign w:val="bottom"/>
            <w:gridSpan w:val="2"/>
          </w:tcPr>
          <w:p>
            <w:pPr>
              <w:jc w:val="right"/>
              <w:ind w:right="3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560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Diluted...........................................</w:t>
            </w:r>
          </w:p>
        </w:tc>
        <w:tc>
          <w:tcPr>
            <w:tcW w:w="200" w:type="dxa"/>
            <w:vAlign w:val="bottom"/>
          </w:tcPr>
          <w:p>
            <w:pPr>
              <w:ind w:left="100"/>
              <w:spacing w:after="0" w:line="203" w:lineRule="exact"/>
              <w:rPr>
                <w:sz w:val="20"/>
                <w:szCs w:val="20"/>
                <w:color w:val="auto"/>
              </w:rPr>
            </w:pPr>
            <w:r>
              <w:rPr>
                <w:rFonts w:ascii="Courier New" w:cs="Courier New" w:eastAsia="Courier New" w:hAnsi="Courier New"/>
                <w:sz w:val="18"/>
                <w:szCs w:val="18"/>
                <w:color w:val="auto"/>
                <w:w w:val="73"/>
              </w:rPr>
              <w:t>$</w:t>
            </w:r>
          </w:p>
        </w:tc>
        <w:tc>
          <w:tcPr>
            <w:tcW w:w="940" w:type="dxa"/>
            <w:vAlign w:val="bottom"/>
          </w:tcPr>
          <w:p>
            <w:pPr>
              <w:jc w:val="right"/>
              <w:ind w:right="212"/>
              <w:spacing w:after="0" w:line="203" w:lineRule="exact"/>
              <w:rPr>
                <w:sz w:val="20"/>
                <w:szCs w:val="20"/>
                <w:color w:val="auto"/>
              </w:rPr>
            </w:pPr>
            <w:r>
              <w:rPr>
                <w:rFonts w:ascii="Courier New" w:cs="Courier New" w:eastAsia="Courier New" w:hAnsi="Courier New"/>
                <w:sz w:val="18"/>
                <w:szCs w:val="18"/>
                <w:color w:val="auto"/>
              </w:rPr>
              <w:t>0.01</w:t>
            </w:r>
          </w:p>
        </w:tc>
        <w:tc>
          <w:tcPr>
            <w:tcW w:w="32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w w:val="73"/>
              </w:rPr>
              <w:t>$</w:t>
            </w:r>
          </w:p>
        </w:tc>
        <w:tc>
          <w:tcPr>
            <w:tcW w:w="96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0.03</w:t>
            </w:r>
          </w:p>
        </w:tc>
        <w:tc>
          <w:tcPr>
            <w:tcW w:w="320" w:type="dxa"/>
            <w:vAlign w:val="bottom"/>
          </w:tcPr>
          <w:p>
            <w:pPr>
              <w:ind w:left="200"/>
              <w:spacing w:after="0" w:line="203" w:lineRule="exact"/>
              <w:rPr>
                <w:sz w:val="20"/>
                <w:szCs w:val="20"/>
                <w:color w:val="auto"/>
              </w:rPr>
            </w:pPr>
            <w:r>
              <w:rPr>
                <w:rFonts w:ascii="Courier New" w:cs="Courier New" w:eastAsia="Courier New" w:hAnsi="Courier New"/>
                <w:sz w:val="18"/>
                <w:szCs w:val="18"/>
                <w:color w:val="auto"/>
                <w:w w:val="92"/>
              </w:rPr>
              <w:t>$</w:t>
            </w:r>
          </w:p>
        </w:tc>
        <w:tc>
          <w:tcPr>
            <w:tcW w:w="94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0.03</w:t>
            </w:r>
          </w:p>
        </w:tc>
        <w:tc>
          <w:tcPr>
            <w:tcW w:w="320" w:type="dxa"/>
            <w:vAlign w:val="bottom"/>
          </w:tcPr>
          <w:p>
            <w:pPr>
              <w:ind w:left="200"/>
              <w:spacing w:after="0" w:line="203" w:lineRule="exact"/>
              <w:rPr>
                <w:sz w:val="20"/>
                <w:szCs w:val="20"/>
                <w:color w:val="auto"/>
              </w:rPr>
            </w:pPr>
            <w:r>
              <w:rPr>
                <w:rFonts w:ascii="Courier New" w:cs="Courier New" w:eastAsia="Courier New" w:hAnsi="Courier New"/>
                <w:sz w:val="18"/>
                <w:szCs w:val="18"/>
                <w:color w:val="auto"/>
                <w:w w:val="92"/>
              </w:rPr>
              <w:t>$</w:t>
            </w:r>
          </w:p>
        </w:tc>
        <w:tc>
          <w:tcPr>
            <w:tcW w:w="7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0.06</w:t>
            </w:r>
          </w:p>
        </w:tc>
      </w:tr>
      <w:tr>
        <w:trPr>
          <w:trHeight w:val="203"/>
        </w:trPr>
        <w:tc>
          <w:tcPr>
            <w:tcW w:w="5600" w:type="dxa"/>
            <w:vAlign w:val="bottom"/>
          </w:tcPr>
          <w:p>
            <w:pPr>
              <w:spacing w:after="0"/>
              <w:rPr>
                <w:sz w:val="17"/>
                <w:szCs w:val="17"/>
                <w:color w:val="auto"/>
              </w:rPr>
            </w:pPr>
          </w:p>
        </w:tc>
        <w:tc>
          <w:tcPr>
            <w:tcW w:w="1140" w:type="dxa"/>
            <w:vAlign w:val="bottom"/>
            <w:gridSpan w:val="2"/>
          </w:tcPr>
          <w:p>
            <w:pPr>
              <w:jc w:val="right"/>
              <w:ind w:right="212"/>
              <w:spacing w:after="0" w:line="203" w:lineRule="exact"/>
              <w:rPr>
                <w:sz w:val="20"/>
                <w:szCs w:val="20"/>
                <w:color w:val="auto"/>
              </w:rPr>
            </w:pPr>
            <w:r>
              <w:rPr>
                <w:rFonts w:ascii="Courier New" w:cs="Courier New" w:eastAsia="Courier New" w:hAnsi="Courier New"/>
                <w:sz w:val="18"/>
                <w:szCs w:val="18"/>
                <w:color w:val="auto"/>
              </w:rPr>
              <w:t>=======</w:t>
            </w:r>
          </w:p>
        </w:tc>
        <w:tc>
          <w:tcPr>
            <w:tcW w:w="128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26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060" w:type="dxa"/>
            <w:vAlign w:val="bottom"/>
            <w:gridSpan w:val="2"/>
          </w:tcPr>
          <w:p>
            <w:pPr>
              <w:jc w:val="right"/>
              <w:ind w:right="3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5600" w:type="dxa"/>
            <w:vAlign w:val="bottom"/>
          </w:tcPr>
          <w:p>
            <w:pPr>
              <w:spacing w:after="0" w:line="203" w:lineRule="exact"/>
              <w:rPr>
                <w:sz w:val="20"/>
                <w:szCs w:val="20"/>
                <w:color w:val="auto"/>
              </w:rPr>
            </w:pPr>
            <w:r>
              <w:rPr>
                <w:rFonts w:ascii="Courier New" w:cs="Courier New" w:eastAsia="Courier New" w:hAnsi="Courier New"/>
                <w:sz w:val="18"/>
                <w:szCs w:val="18"/>
                <w:color w:val="auto"/>
              </w:rPr>
              <w:t>Weighted average common shares outstanding:</w:t>
            </w:r>
          </w:p>
        </w:tc>
        <w:tc>
          <w:tcPr>
            <w:tcW w:w="20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740" w:type="dxa"/>
            <w:vAlign w:val="bottom"/>
          </w:tcPr>
          <w:p>
            <w:pPr>
              <w:spacing w:after="0"/>
              <w:rPr>
                <w:sz w:val="17"/>
                <w:szCs w:val="17"/>
                <w:color w:val="auto"/>
              </w:rPr>
            </w:pPr>
          </w:p>
        </w:tc>
      </w:tr>
      <w:tr>
        <w:trPr>
          <w:trHeight w:val="203"/>
        </w:trPr>
        <w:tc>
          <w:tcPr>
            <w:tcW w:w="560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Basic.............................................</w:t>
            </w:r>
          </w:p>
        </w:tc>
        <w:tc>
          <w:tcPr>
            <w:tcW w:w="200" w:type="dxa"/>
            <w:vAlign w:val="bottom"/>
          </w:tcPr>
          <w:p>
            <w:pPr>
              <w:spacing w:after="0"/>
              <w:rPr>
                <w:sz w:val="17"/>
                <w:szCs w:val="17"/>
                <w:color w:val="auto"/>
              </w:rPr>
            </w:pPr>
          </w:p>
        </w:tc>
        <w:tc>
          <w:tcPr>
            <w:tcW w:w="940" w:type="dxa"/>
            <w:vAlign w:val="bottom"/>
          </w:tcPr>
          <w:p>
            <w:pPr>
              <w:jc w:val="right"/>
              <w:ind w:right="212"/>
              <w:spacing w:after="0" w:line="203" w:lineRule="exact"/>
              <w:rPr>
                <w:sz w:val="20"/>
                <w:szCs w:val="20"/>
                <w:color w:val="auto"/>
              </w:rPr>
            </w:pPr>
            <w:r>
              <w:rPr>
                <w:rFonts w:ascii="Courier New" w:cs="Courier New" w:eastAsia="Courier New" w:hAnsi="Courier New"/>
                <w:sz w:val="18"/>
                <w:szCs w:val="18"/>
                <w:color w:val="auto"/>
                <w:w w:val="95"/>
              </w:rPr>
              <w:t>54,910</w:t>
            </w:r>
          </w:p>
        </w:tc>
        <w:tc>
          <w:tcPr>
            <w:tcW w:w="320" w:type="dxa"/>
            <w:vAlign w:val="bottom"/>
          </w:tcPr>
          <w:p>
            <w:pPr>
              <w:spacing w:after="0"/>
              <w:rPr>
                <w:sz w:val="17"/>
                <w:szCs w:val="17"/>
                <w:color w:val="auto"/>
              </w:rPr>
            </w:pPr>
          </w:p>
        </w:tc>
        <w:tc>
          <w:tcPr>
            <w:tcW w:w="96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w w:val="95"/>
              </w:rPr>
              <w:t>39,152</w:t>
            </w:r>
          </w:p>
        </w:tc>
        <w:tc>
          <w:tcPr>
            <w:tcW w:w="320" w:type="dxa"/>
            <w:vAlign w:val="bottom"/>
          </w:tcPr>
          <w:p>
            <w:pPr>
              <w:spacing w:after="0"/>
              <w:rPr>
                <w:sz w:val="17"/>
                <w:szCs w:val="17"/>
                <w:color w:val="auto"/>
              </w:rPr>
            </w:pPr>
          </w:p>
        </w:tc>
        <w:tc>
          <w:tcPr>
            <w:tcW w:w="94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w w:val="92"/>
              </w:rPr>
              <w:t>50,702</w:t>
            </w:r>
          </w:p>
        </w:tc>
        <w:tc>
          <w:tcPr>
            <w:tcW w:w="320" w:type="dxa"/>
            <w:vAlign w:val="bottom"/>
          </w:tcPr>
          <w:p>
            <w:pPr>
              <w:spacing w:after="0"/>
              <w:rPr>
                <w:sz w:val="17"/>
                <w:szCs w:val="17"/>
                <w:color w:val="auto"/>
              </w:rPr>
            </w:pPr>
          </w:p>
        </w:tc>
        <w:tc>
          <w:tcPr>
            <w:tcW w:w="7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w w:val="92"/>
              </w:rPr>
              <w:t>38,144</w:t>
            </w:r>
          </w:p>
        </w:tc>
      </w:tr>
      <w:tr>
        <w:trPr>
          <w:trHeight w:val="203"/>
        </w:trPr>
        <w:tc>
          <w:tcPr>
            <w:tcW w:w="5600" w:type="dxa"/>
            <w:vAlign w:val="bottom"/>
          </w:tcPr>
          <w:p>
            <w:pPr>
              <w:spacing w:after="0"/>
              <w:rPr>
                <w:sz w:val="17"/>
                <w:szCs w:val="17"/>
                <w:color w:val="auto"/>
              </w:rPr>
            </w:pPr>
          </w:p>
        </w:tc>
        <w:tc>
          <w:tcPr>
            <w:tcW w:w="1140" w:type="dxa"/>
            <w:vAlign w:val="bottom"/>
            <w:gridSpan w:val="2"/>
          </w:tcPr>
          <w:p>
            <w:pPr>
              <w:jc w:val="right"/>
              <w:ind w:right="212"/>
              <w:spacing w:after="0" w:line="203" w:lineRule="exact"/>
              <w:rPr>
                <w:sz w:val="20"/>
                <w:szCs w:val="20"/>
                <w:color w:val="auto"/>
              </w:rPr>
            </w:pPr>
            <w:r>
              <w:rPr>
                <w:rFonts w:ascii="Courier New" w:cs="Courier New" w:eastAsia="Courier New" w:hAnsi="Courier New"/>
                <w:sz w:val="18"/>
                <w:szCs w:val="18"/>
                <w:color w:val="auto"/>
              </w:rPr>
              <w:t>=======</w:t>
            </w:r>
          </w:p>
        </w:tc>
        <w:tc>
          <w:tcPr>
            <w:tcW w:w="128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26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060" w:type="dxa"/>
            <w:vAlign w:val="bottom"/>
            <w:gridSpan w:val="2"/>
          </w:tcPr>
          <w:p>
            <w:pPr>
              <w:jc w:val="right"/>
              <w:ind w:right="3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560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Diluted...........................................</w:t>
            </w:r>
          </w:p>
        </w:tc>
        <w:tc>
          <w:tcPr>
            <w:tcW w:w="200" w:type="dxa"/>
            <w:vAlign w:val="bottom"/>
          </w:tcPr>
          <w:p>
            <w:pPr>
              <w:spacing w:after="0"/>
              <w:rPr>
                <w:sz w:val="17"/>
                <w:szCs w:val="17"/>
                <w:color w:val="auto"/>
              </w:rPr>
            </w:pPr>
          </w:p>
        </w:tc>
        <w:tc>
          <w:tcPr>
            <w:tcW w:w="940" w:type="dxa"/>
            <w:vAlign w:val="bottom"/>
          </w:tcPr>
          <w:p>
            <w:pPr>
              <w:jc w:val="right"/>
              <w:ind w:right="212"/>
              <w:spacing w:after="0" w:line="203" w:lineRule="exact"/>
              <w:rPr>
                <w:sz w:val="20"/>
                <w:szCs w:val="20"/>
                <w:color w:val="auto"/>
              </w:rPr>
            </w:pPr>
            <w:r>
              <w:rPr>
                <w:rFonts w:ascii="Courier New" w:cs="Courier New" w:eastAsia="Courier New" w:hAnsi="Courier New"/>
                <w:sz w:val="18"/>
                <w:szCs w:val="18"/>
                <w:color w:val="auto"/>
                <w:w w:val="95"/>
              </w:rPr>
              <w:t>90,056</w:t>
            </w:r>
          </w:p>
        </w:tc>
        <w:tc>
          <w:tcPr>
            <w:tcW w:w="320" w:type="dxa"/>
            <w:vAlign w:val="bottom"/>
          </w:tcPr>
          <w:p>
            <w:pPr>
              <w:spacing w:after="0"/>
              <w:rPr>
                <w:sz w:val="17"/>
                <w:szCs w:val="17"/>
                <w:color w:val="auto"/>
              </w:rPr>
            </w:pPr>
          </w:p>
        </w:tc>
        <w:tc>
          <w:tcPr>
            <w:tcW w:w="96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w w:val="95"/>
              </w:rPr>
              <w:t>80,627</w:t>
            </w:r>
          </w:p>
        </w:tc>
        <w:tc>
          <w:tcPr>
            <w:tcW w:w="320" w:type="dxa"/>
            <w:vAlign w:val="bottom"/>
          </w:tcPr>
          <w:p>
            <w:pPr>
              <w:spacing w:after="0"/>
              <w:rPr>
                <w:sz w:val="17"/>
                <w:szCs w:val="17"/>
                <w:color w:val="auto"/>
              </w:rPr>
            </w:pPr>
          </w:p>
        </w:tc>
        <w:tc>
          <w:tcPr>
            <w:tcW w:w="94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w w:val="92"/>
              </w:rPr>
              <w:t>87,426</w:t>
            </w:r>
          </w:p>
        </w:tc>
        <w:tc>
          <w:tcPr>
            <w:tcW w:w="320" w:type="dxa"/>
            <w:vAlign w:val="bottom"/>
          </w:tcPr>
          <w:p>
            <w:pPr>
              <w:spacing w:after="0"/>
              <w:rPr>
                <w:sz w:val="17"/>
                <w:szCs w:val="17"/>
                <w:color w:val="auto"/>
              </w:rPr>
            </w:pPr>
          </w:p>
        </w:tc>
        <w:tc>
          <w:tcPr>
            <w:tcW w:w="7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w w:val="92"/>
              </w:rPr>
              <w:t>79,583</w:t>
            </w:r>
          </w:p>
        </w:tc>
      </w:tr>
      <w:tr>
        <w:trPr>
          <w:trHeight w:val="203"/>
        </w:trPr>
        <w:tc>
          <w:tcPr>
            <w:tcW w:w="5600" w:type="dxa"/>
            <w:vAlign w:val="bottom"/>
          </w:tcPr>
          <w:p>
            <w:pPr>
              <w:spacing w:after="0"/>
              <w:rPr>
                <w:sz w:val="17"/>
                <w:szCs w:val="17"/>
                <w:color w:val="auto"/>
              </w:rPr>
            </w:pPr>
          </w:p>
        </w:tc>
        <w:tc>
          <w:tcPr>
            <w:tcW w:w="1140" w:type="dxa"/>
            <w:vAlign w:val="bottom"/>
            <w:gridSpan w:val="2"/>
          </w:tcPr>
          <w:p>
            <w:pPr>
              <w:jc w:val="right"/>
              <w:ind w:right="212"/>
              <w:spacing w:after="0" w:line="203" w:lineRule="exact"/>
              <w:rPr>
                <w:sz w:val="20"/>
                <w:szCs w:val="20"/>
                <w:color w:val="auto"/>
              </w:rPr>
            </w:pPr>
            <w:r>
              <w:rPr>
                <w:rFonts w:ascii="Courier New" w:cs="Courier New" w:eastAsia="Courier New" w:hAnsi="Courier New"/>
                <w:sz w:val="18"/>
                <w:szCs w:val="18"/>
                <w:color w:val="auto"/>
              </w:rPr>
              <w:t>=======</w:t>
            </w:r>
          </w:p>
        </w:tc>
        <w:tc>
          <w:tcPr>
            <w:tcW w:w="128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26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060" w:type="dxa"/>
            <w:vAlign w:val="bottom"/>
            <w:gridSpan w:val="2"/>
          </w:tcPr>
          <w:p>
            <w:pPr>
              <w:jc w:val="right"/>
              <w:ind w:right="32"/>
              <w:spacing w:after="0" w:line="203" w:lineRule="exact"/>
              <w:rPr>
                <w:sz w:val="20"/>
                <w:szCs w:val="20"/>
                <w:color w:val="auto"/>
              </w:rPr>
            </w:pPr>
            <w:r>
              <w:rPr>
                <w:rFonts w:ascii="Courier New" w:cs="Courier New" w:eastAsia="Courier New" w:hAnsi="Courier New"/>
                <w:sz w:val="18"/>
                <w:szCs w:val="18"/>
                <w:color w:val="auto"/>
              </w:rPr>
              <w:t>=======</w:t>
            </w:r>
          </w:p>
        </w:tc>
      </w:tr>
    </w:tbl>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 ---------------</w:t>
      </w:r>
    </w:p>
    <w:p>
      <w:pPr>
        <w:ind w:left="420" w:hanging="412"/>
        <w:spacing w:after="0" w:line="238" w:lineRule="auto"/>
        <w:tabs>
          <w:tab w:leader="none" w:pos="42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Excludes amortization of stock compensation of $112, $8, $226 and $12</w:t>
      </w:r>
    </w:p>
    <w:p>
      <w:pPr>
        <w:spacing w:after="0" w:line="201" w:lineRule="exact"/>
        <w:rPr>
          <w:rFonts w:ascii="Courier New" w:cs="Courier New" w:eastAsia="Courier New" w:hAnsi="Courier New"/>
          <w:sz w:val="18"/>
          <w:szCs w:val="18"/>
          <w:color w:val="auto"/>
        </w:rPr>
      </w:pPr>
    </w:p>
    <w:p>
      <w:pPr>
        <w:ind w:left="420" w:hanging="412"/>
        <w:spacing w:after="0"/>
        <w:tabs>
          <w:tab w:leader="none" w:pos="42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Excludes amortization of stock compensation of $906, $64, $1,828 and $114</w:t>
      </w:r>
    </w:p>
    <w:p>
      <w:pPr>
        <w:spacing w:after="0" w:line="201" w:lineRule="exact"/>
        <w:rPr>
          <w:rFonts w:ascii="Courier New" w:cs="Courier New" w:eastAsia="Courier New" w:hAnsi="Courier New"/>
          <w:sz w:val="18"/>
          <w:szCs w:val="18"/>
          <w:color w:val="auto"/>
        </w:rPr>
      </w:pPr>
    </w:p>
    <w:p>
      <w:pPr>
        <w:ind w:left="420" w:hanging="412"/>
        <w:spacing w:after="0"/>
        <w:tabs>
          <w:tab w:leader="none" w:pos="42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Excludes amortization of stock compensation of $1,076, $75, $2,170 and $89</w:t>
      </w:r>
    </w:p>
    <w:p>
      <w:pPr>
        <w:spacing w:after="0" w:line="201" w:lineRule="exact"/>
        <w:rPr>
          <w:rFonts w:ascii="Courier New" w:cs="Courier New" w:eastAsia="Courier New" w:hAnsi="Courier New"/>
          <w:sz w:val="18"/>
          <w:szCs w:val="18"/>
          <w:color w:val="auto"/>
        </w:rPr>
      </w:pPr>
    </w:p>
    <w:p>
      <w:pPr>
        <w:ind w:left="420" w:hanging="412"/>
        <w:spacing w:after="0"/>
        <w:tabs>
          <w:tab w:leader="none" w:pos="42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Excludes amortization of stock compensation of $129, $9, $260 and $21</w:t>
      </w:r>
    </w:p>
    <w:p>
      <w:pPr>
        <w:spacing w:after="0" w:line="201" w:lineRule="exact"/>
        <w:rPr>
          <w:sz w:val="20"/>
          <w:szCs w:val="20"/>
          <w:color w:val="auto"/>
        </w:rPr>
      </w:pPr>
    </w:p>
    <w:p>
      <w:pPr>
        <w:jc w:val="center"/>
        <w:ind w:right="2000"/>
        <w:spacing w:after="0"/>
        <w:rPr>
          <w:sz w:val="20"/>
          <w:szCs w:val="20"/>
          <w:color w:val="auto"/>
        </w:rPr>
      </w:pPr>
      <w:r>
        <w:rPr>
          <w:rFonts w:ascii="Courier New" w:cs="Courier New" w:eastAsia="Courier New" w:hAnsi="Courier New"/>
          <w:sz w:val="18"/>
          <w:szCs w:val="18"/>
          <w:color w:val="auto"/>
        </w:rPr>
        <w:t>The accompanying notes are an integral part of these Condensed Consolidated</w:t>
      </w:r>
    </w:p>
    <w:p>
      <w:pPr>
        <w:jc w:val="center"/>
        <w:ind w:right="2000"/>
        <w:spacing w:after="0" w:line="238" w:lineRule="auto"/>
        <w:rPr>
          <w:sz w:val="20"/>
          <w:szCs w:val="20"/>
          <w:color w:val="auto"/>
        </w:rPr>
      </w:pPr>
      <w:r>
        <w:rPr>
          <w:rFonts w:ascii="Courier New" w:cs="Courier New" w:eastAsia="Courier New" w:hAnsi="Courier New"/>
          <w:sz w:val="18"/>
          <w:szCs w:val="18"/>
          <w:color w:val="auto"/>
        </w:rPr>
        <w:t>Financial Statements.</w:t>
      </w:r>
    </w:p>
    <w:p>
      <w:pPr>
        <w:spacing w:after="0" w:line="202" w:lineRule="exact"/>
        <w:rPr>
          <w:sz w:val="20"/>
          <w:szCs w:val="20"/>
          <w:color w:val="auto"/>
        </w:rPr>
      </w:pPr>
    </w:p>
    <w:p>
      <w:pPr>
        <w:ind w:left="4220"/>
        <w:spacing w:after="0"/>
        <w:rPr>
          <w:sz w:val="20"/>
          <w:szCs w:val="20"/>
          <w:color w:val="auto"/>
        </w:rPr>
      </w:pPr>
      <w:r>
        <w:rPr>
          <w:rFonts w:ascii="Courier New" w:cs="Courier New" w:eastAsia="Courier New" w:hAnsi="Courier New"/>
          <w:sz w:val="18"/>
          <w:szCs w:val="18"/>
          <w:color w:val="auto"/>
        </w:rPr>
        <w:t>2</w:t>
      </w:r>
    </w:p>
    <w:p>
      <w:pPr>
        <w:sectPr>
          <w:pgSz w:w="11900" w:h="16838" w:orient="portrait"/>
          <w:cols w:equalWidth="0" w:num="1">
            <w:col w:w="10340"/>
          </w:cols>
          <w:pgMar w:left="240" w:top="312" w:right="1319" w:bottom="1440" w:gutter="0" w:footer="0" w:header="0"/>
        </w:sectPr>
      </w:pPr>
    </w:p>
    <w:bookmarkStart w:id="4" w:name="page5"/>
    <w:bookmarkEnd w:id="4"/>
    <w:p>
      <w:pPr>
        <w:ind w:left="320"/>
        <w:spacing w:after="0"/>
        <w:rPr>
          <w:sz w:val="20"/>
          <w:szCs w:val="20"/>
          <w:color w:val="auto"/>
        </w:rPr>
      </w:pPr>
      <w:r>
        <w:rPr>
          <w:rFonts w:ascii="Courier New" w:cs="Courier New" w:eastAsia="Courier New" w:hAnsi="Courier New"/>
          <w:sz w:val="18"/>
          <w:szCs w:val="18"/>
          <w:color w:val="auto"/>
        </w:rPr>
        <w:t>5</w:t>
      </w:r>
    </w:p>
    <w:p>
      <w:pPr>
        <w:spacing w:after="0" w:line="201" w:lineRule="exact"/>
        <w:rPr>
          <w:sz w:val="20"/>
          <w:szCs w:val="20"/>
          <w:color w:val="auto"/>
        </w:rPr>
      </w:pPr>
    </w:p>
    <w:p>
      <w:pPr>
        <w:ind w:left="2640"/>
        <w:spacing w:after="0"/>
        <w:rPr>
          <w:sz w:val="20"/>
          <w:szCs w:val="20"/>
          <w:color w:val="auto"/>
        </w:rPr>
      </w:pPr>
      <w:r>
        <w:rPr>
          <w:rFonts w:ascii="Courier New" w:cs="Courier New" w:eastAsia="Courier New" w:hAnsi="Courier New"/>
          <w:sz w:val="18"/>
          <w:szCs w:val="18"/>
          <w:color w:val="auto"/>
        </w:rPr>
        <w:t>MARVELL TECHNOLOGY GROUP LTD.</w:t>
      </w:r>
    </w:p>
    <w:p>
      <w:pPr>
        <w:spacing w:after="0" w:line="201" w:lineRule="exact"/>
        <w:rPr>
          <w:sz w:val="20"/>
          <w:szCs w:val="20"/>
          <w:color w:val="auto"/>
        </w:rPr>
      </w:pPr>
    </w:p>
    <w:p>
      <w:pPr>
        <w:jc w:val="center"/>
        <w:ind w:right="1779"/>
        <w:spacing w:after="0"/>
        <w:rPr>
          <w:sz w:val="20"/>
          <w:szCs w:val="20"/>
          <w:color w:val="auto"/>
        </w:rPr>
      </w:pPr>
      <w:r>
        <w:rPr>
          <w:rFonts w:ascii="Courier New" w:cs="Courier New" w:eastAsia="Courier New" w:hAnsi="Courier New"/>
          <w:sz w:val="18"/>
          <w:szCs w:val="18"/>
          <w:color w:val="auto"/>
        </w:rPr>
        <w:t>CONDENSED CONSOLIDATED STATEMENTS OF CASH FLOW</w:t>
      </w:r>
    </w:p>
    <w:p>
      <w:pPr>
        <w:jc w:val="center"/>
        <w:ind w:right="1879"/>
        <w:spacing w:after="0" w:line="238" w:lineRule="auto"/>
        <w:rPr>
          <w:sz w:val="20"/>
          <w:szCs w:val="20"/>
          <w:color w:val="auto"/>
        </w:rPr>
      </w:pPr>
      <w:r>
        <w:rPr>
          <w:rFonts w:ascii="Courier New" w:cs="Courier New" w:eastAsia="Courier New" w:hAnsi="Courier New"/>
          <w:sz w:val="18"/>
          <w:szCs w:val="18"/>
          <w:color w:val="auto"/>
        </w:rPr>
        <w:t>(UNAUDITED)</w:t>
      </w:r>
    </w:p>
    <w:p>
      <w:pPr>
        <w:ind w:left="3480"/>
        <w:spacing w:after="0"/>
        <w:rPr>
          <w:sz w:val="20"/>
          <w:szCs w:val="20"/>
          <w:color w:val="auto"/>
        </w:rPr>
      </w:pPr>
      <w:r>
        <w:rPr>
          <w:rFonts w:ascii="Courier New" w:cs="Courier New" w:eastAsia="Courier New" w:hAnsi="Courier New"/>
          <w:sz w:val="18"/>
          <w:szCs w:val="18"/>
          <w:color w:val="auto"/>
        </w:rPr>
        <w:t>(IN THOUSANDS)</w:t>
      </w:r>
    </w:p>
    <w:p>
      <w:pPr>
        <w:spacing w:after="0" w:line="200" w:lineRule="exact"/>
        <w:rPr>
          <w:sz w:val="20"/>
          <w:szCs w:val="20"/>
          <w:color w:val="auto"/>
        </w:rPr>
      </w:pPr>
    </w:p>
    <w:p>
      <w:pPr>
        <w:spacing w:after="0" w:line="200" w:lineRule="exact"/>
        <w:rPr>
          <w:sz w:val="20"/>
          <w:szCs w:val="20"/>
          <w:color w:val="auto"/>
        </w:rPr>
      </w:pPr>
    </w:p>
    <w:p>
      <w:pPr>
        <w:spacing w:after="0" w:line="205"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644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2000" w:type="dxa"/>
            <w:vAlign w:val="bottom"/>
            <w:gridSpan w:val="2"/>
          </w:tcPr>
          <w:p>
            <w:pPr>
              <w:ind w:left="100"/>
              <w:spacing w:after="0"/>
              <w:rPr>
                <w:sz w:val="20"/>
                <w:szCs w:val="20"/>
                <w:color w:val="auto"/>
              </w:rPr>
            </w:pPr>
            <w:r>
              <w:rPr>
                <w:rFonts w:ascii="Courier New" w:cs="Courier New" w:eastAsia="Courier New" w:hAnsi="Courier New"/>
                <w:sz w:val="18"/>
                <w:szCs w:val="18"/>
                <w:color w:val="auto"/>
              </w:rPr>
              <w:t>SIX MONTHS ENDED</w:t>
            </w:r>
          </w:p>
        </w:tc>
      </w:tr>
      <w:tr>
        <w:trPr>
          <w:trHeight w:val="203"/>
        </w:trPr>
        <w:tc>
          <w:tcPr>
            <w:tcW w:w="6440" w:type="dxa"/>
            <w:vAlign w:val="bottom"/>
          </w:tcPr>
          <w:p>
            <w:pPr>
              <w:spacing w:after="0"/>
              <w:rPr>
                <w:sz w:val="17"/>
                <w:szCs w:val="17"/>
                <w:color w:val="auto"/>
              </w:rPr>
            </w:pPr>
          </w:p>
        </w:tc>
        <w:tc>
          <w:tcPr>
            <w:tcW w:w="2200" w:type="dxa"/>
            <w:vAlign w:val="bottom"/>
            <w:gridSpan w:val="3"/>
          </w:tcPr>
          <w:p>
            <w:pPr>
              <w:ind w:left="100"/>
              <w:spacing w:after="0" w:line="203" w:lineRule="exact"/>
              <w:rPr>
                <w:sz w:val="20"/>
                <w:szCs w:val="20"/>
                <w:color w:val="auto"/>
              </w:rPr>
            </w:pPr>
            <w:r>
              <w:rPr>
                <w:rFonts w:ascii="Courier New" w:cs="Courier New" w:eastAsia="Courier New" w:hAnsi="Courier New"/>
                <w:sz w:val="18"/>
                <w:szCs w:val="18"/>
                <w:color w:val="auto"/>
                <w:w w:val="96"/>
              </w:rPr>
              <w:t>--------------------</w:t>
            </w:r>
          </w:p>
        </w:tc>
      </w:tr>
      <w:tr>
        <w:trPr>
          <w:trHeight w:val="203"/>
        </w:trPr>
        <w:tc>
          <w:tcPr>
            <w:tcW w:w="6440" w:type="dxa"/>
            <w:vAlign w:val="bottom"/>
          </w:tcPr>
          <w:p>
            <w:pPr>
              <w:spacing w:after="0"/>
              <w:rPr>
                <w:sz w:val="17"/>
                <w:szCs w:val="17"/>
                <w:color w:val="auto"/>
              </w:rPr>
            </w:pPr>
          </w:p>
        </w:tc>
        <w:tc>
          <w:tcPr>
            <w:tcW w:w="1200" w:type="dxa"/>
            <w:vAlign w:val="bottom"/>
            <w:gridSpan w:val="2"/>
          </w:tcPr>
          <w:p>
            <w:pPr>
              <w:jc w:val="right"/>
              <w:ind w:right="172"/>
              <w:spacing w:after="0" w:line="203" w:lineRule="exact"/>
              <w:rPr>
                <w:sz w:val="20"/>
                <w:szCs w:val="20"/>
                <w:color w:val="auto"/>
              </w:rPr>
            </w:pPr>
            <w:r>
              <w:rPr>
                <w:rFonts w:ascii="Courier New" w:cs="Courier New" w:eastAsia="Courier New" w:hAnsi="Courier New"/>
                <w:sz w:val="18"/>
                <w:szCs w:val="18"/>
                <w:color w:val="auto"/>
              </w:rPr>
              <w:t>JULY 31,</w:t>
            </w:r>
          </w:p>
        </w:tc>
        <w:tc>
          <w:tcPr>
            <w:tcW w:w="10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JULY 31,</w:t>
            </w:r>
          </w:p>
        </w:tc>
      </w:tr>
      <w:tr>
        <w:trPr>
          <w:trHeight w:val="203"/>
        </w:trPr>
        <w:tc>
          <w:tcPr>
            <w:tcW w:w="644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000" w:type="dxa"/>
            <w:vAlign w:val="bottom"/>
          </w:tcPr>
          <w:p>
            <w:pPr>
              <w:ind w:left="100"/>
              <w:spacing w:after="0" w:line="203" w:lineRule="exact"/>
              <w:rPr>
                <w:sz w:val="20"/>
                <w:szCs w:val="20"/>
                <w:color w:val="auto"/>
              </w:rPr>
            </w:pPr>
            <w:r>
              <w:rPr>
                <w:rFonts w:ascii="Courier New" w:cs="Courier New" w:eastAsia="Courier New" w:hAnsi="Courier New"/>
                <w:sz w:val="18"/>
                <w:szCs w:val="18"/>
                <w:color w:val="auto"/>
              </w:rPr>
              <w:t>2000</w:t>
            </w:r>
          </w:p>
        </w:tc>
        <w:tc>
          <w:tcPr>
            <w:tcW w:w="1000" w:type="dxa"/>
            <w:vAlign w:val="bottom"/>
          </w:tcPr>
          <w:p>
            <w:pPr>
              <w:jc w:val="right"/>
              <w:ind w:right="112"/>
              <w:spacing w:after="0" w:line="203" w:lineRule="exact"/>
              <w:rPr>
                <w:sz w:val="20"/>
                <w:szCs w:val="20"/>
                <w:color w:val="auto"/>
              </w:rPr>
            </w:pPr>
            <w:r>
              <w:rPr>
                <w:rFonts w:ascii="Courier New" w:cs="Courier New" w:eastAsia="Courier New" w:hAnsi="Courier New"/>
                <w:sz w:val="18"/>
                <w:szCs w:val="18"/>
                <w:color w:val="auto"/>
              </w:rPr>
              <w:t>1999</w:t>
            </w:r>
          </w:p>
        </w:tc>
      </w:tr>
      <w:tr>
        <w:trPr>
          <w:trHeight w:val="203"/>
        </w:trPr>
        <w:tc>
          <w:tcPr>
            <w:tcW w:w="6440" w:type="dxa"/>
            <w:vAlign w:val="bottom"/>
          </w:tcPr>
          <w:p>
            <w:pPr>
              <w:spacing w:after="0"/>
              <w:rPr>
                <w:sz w:val="17"/>
                <w:szCs w:val="17"/>
                <w:color w:val="auto"/>
              </w:rPr>
            </w:pPr>
          </w:p>
        </w:tc>
        <w:tc>
          <w:tcPr>
            <w:tcW w:w="1200" w:type="dxa"/>
            <w:vAlign w:val="bottom"/>
            <w:gridSpan w:val="2"/>
          </w:tcPr>
          <w:p>
            <w:pPr>
              <w:jc w:val="right"/>
              <w:ind w:right="172"/>
              <w:spacing w:after="0" w:line="203" w:lineRule="exact"/>
              <w:rPr>
                <w:sz w:val="20"/>
                <w:szCs w:val="20"/>
                <w:color w:val="auto"/>
              </w:rPr>
            </w:pPr>
            <w:r>
              <w:rPr>
                <w:rFonts w:ascii="Courier New" w:cs="Courier New" w:eastAsia="Courier New" w:hAnsi="Courier New"/>
                <w:sz w:val="18"/>
                <w:szCs w:val="18"/>
                <w:color w:val="auto"/>
              </w:rPr>
              <w:t>--------</w:t>
            </w:r>
          </w:p>
        </w:tc>
        <w:tc>
          <w:tcPr>
            <w:tcW w:w="10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r>
      <w:tr>
        <w:trPr>
          <w:trHeight w:val="405"/>
        </w:trPr>
        <w:tc>
          <w:tcPr>
            <w:tcW w:w="6440" w:type="dxa"/>
            <w:vAlign w:val="bottom"/>
          </w:tcPr>
          <w:p>
            <w:pPr>
              <w:jc w:val="right"/>
              <w:ind w:right="2452"/>
              <w:spacing w:after="0"/>
              <w:rPr>
                <w:sz w:val="20"/>
                <w:szCs w:val="20"/>
                <w:color w:val="auto"/>
              </w:rPr>
            </w:pPr>
            <w:r>
              <w:rPr>
                <w:rFonts w:ascii="Courier New" w:cs="Courier New" w:eastAsia="Courier New" w:hAnsi="Courier New"/>
                <w:sz w:val="18"/>
                <w:szCs w:val="18"/>
                <w:color w:val="auto"/>
                <w:w w:val="97"/>
              </w:rPr>
              <w:t>CASH FLOWS FROM OPERATING ACTIVITIES:</w:t>
            </w:r>
          </w:p>
        </w:tc>
        <w:tc>
          <w:tcPr>
            <w:tcW w:w="200" w:type="dxa"/>
            <w:vAlign w:val="bottom"/>
          </w:tcPr>
          <w:p>
            <w:pPr>
              <w:spacing w:after="0"/>
              <w:rPr>
                <w:sz w:val="24"/>
                <w:szCs w:val="24"/>
                <w:color w:val="auto"/>
              </w:rPr>
            </w:pPr>
          </w:p>
        </w:tc>
        <w:tc>
          <w:tcPr>
            <w:tcW w:w="1000" w:type="dxa"/>
            <w:vAlign w:val="bottom"/>
          </w:tcPr>
          <w:p>
            <w:pPr>
              <w:spacing w:after="0"/>
              <w:rPr>
                <w:sz w:val="24"/>
                <w:szCs w:val="24"/>
                <w:color w:val="auto"/>
              </w:rPr>
            </w:pPr>
          </w:p>
        </w:tc>
        <w:tc>
          <w:tcPr>
            <w:tcW w:w="1000" w:type="dxa"/>
            <w:vAlign w:val="bottom"/>
          </w:tcPr>
          <w:p>
            <w:pPr>
              <w:spacing w:after="0"/>
              <w:rPr>
                <w:sz w:val="24"/>
                <w:szCs w:val="24"/>
                <w:color w:val="auto"/>
              </w:rPr>
            </w:pPr>
          </w:p>
        </w:tc>
      </w:tr>
      <w:tr>
        <w:trPr>
          <w:trHeight w:val="203"/>
        </w:trPr>
        <w:tc>
          <w:tcPr>
            <w:tcW w:w="644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w w:val="98"/>
              </w:rPr>
              <w:t>Net income................................................</w:t>
            </w:r>
          </w:p>
        </w:tc>
        <w:tc>
          <w:tcPr>
            <w:tcW w:w="200" w:type="dxa"/>
            <w:vAlign w:val="bottom"/>
          </w:tcPr>
          <w:p>
            <w:pPr>
              <w:ind w:left="100"/>
              <w:spacing w:after="0" w:line="203" w:lineRule="exact"/>
              <w:rPr>
                <w:sz w:val="20"/>
                <w:szCs w:val="20"/>
                <w:color w:val="auto"/>
              </w:rPr>
            </w:pPr>
            <w:r>
              <w:rPr>
                <w:rFonts w:ascii="Courier New" w:cs="Courier New" w:eastAsia="Courier New" w:hAnsi="Courier New"/>
                <w:sz w:val="18"/>
                <w:szCs w:val="18"/>
                <w:color w:val="auto"/>
                <w:w w:val="73"/>
              </w:rPr>
              <w:t>$</w:t>
            </w:r>
          </w:p>
        </w:tc>
        <w:tc>
          <w:tcPr>
            <w:tcW w:w="1000" w:type="dxa"/>
            <w:vAlign w:val="bottom"/>
          </w:tcPr>
          <w:p>
            <w:pPr>
              <w:jc w:val="right"/>
              <w:ind w:right="172"/>
              <w:spacing w:after="0" w:line="203" w:lineRule="exact"/>
              <w:rPr>
                <w:sz w:val="20"/>
                <w:szCs w:val="20"/>
                <w:color w:val="auto"/>
              </w:rPr>
            </w:pPr>
            <w:r>
              <w:rPr>
                <w:rFonts w:ascii="Courier New" w:cs="Courier New" w:eastAsia="Courier New" w:hAnsi="Courier New"/>
                <w:sz w:val="18"/>
                <w:szCs w:val="18"/>
                <w:color w:val="auto"/>
              </w:rPr>
              <w:t>2,692</w:t>
            </w:r>
          </w:p>
        </w:tc>
        <w:tc>
          <w:tcPr>
            <w:tcW w:w="100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$ 4,595</w:t>
            </w:r>
          </w:p>
        </w:tc>
      </w:tr>
      <w:tr>
        <w:trPr>
          <w:trHeight w:val="203"/>
        </w:trPr>
        <w:tc>
          <w:tcPr>
            <w:tcW w:w="644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rPr>
              <w:t>Adjustments to reconcile net income to net cash provided</w:t>
            </w:r>
          </w:p>
        </w:tc>
        <w:tc>
          <w:tcPr>
            <w:tcW w:w="200" w:type="dxa"/>
            <w:vAlign w:val="bottom"/>
          </w:tcPr>
          <w:p>
            <w:pPr>
              <w:spacing w:after="0"/>
              <w:rPr>
                <w:sz w:val="17"/>
                <w:szCs w:val="17"/>
                <w:color w:val="auto"/>
              </w:rPr>
            </w:pPr>
          </w:p>
        </w:tc>
        <w:tc>
          <w:tcPr>
            <w:tcW w:w="1000" w:type="dxa"/>
            <w:vAlign w:val="bottom"/>
          </w:tcPr>
          <w:p>
            <w:pPr>
              <w:spacing w:after="0"/>
              <w:rPr>
                <w:sz w:val="17"/>
                <w:szCs w:val="17"/>
                <w:color w:val="auto"/>
              </w:rPr>
            </w:pPr>
          </w:p>
        </w:tc>
        <w:tc>
          <w:tcPr>
            <w:tcW w:w="1000" w:type="dxa"/>
            <w:vAlign w:val="bottom"/>
          </w:tcPr>
          <w:p>
            <w:pPr>
              <w:spacing w:after="0"/>
              <w:rPr>
                <w:sz w:val="17"/>
                <w:szCs w:val="17"/>
                <w:color w:val="auto"/>
              </w:rPr>
            </w:pPr>
          </w:p>
        </w:tc>
      </w:tr>
      <w:tr>
        <w:trPr>
          <w:trHeight w:val="203"/>
        </w:trPr>
        <w:tc>
          <w:tcPr>
            <w:tcW w:w="644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by operating activities:</w:t>
            </w:r>
          </w:p>
        </w:tc>
        <w:tc>
          <w:tcPr>
            <w:tcW w:w="200" w:type="dxa"/>
            <w:vAlign w:val="bottom"/>
          </w:tcPr>
          <w:p>
            <w:pPr>
              <w:spacing w:after="0"/>
              <w:rPr>
                <w:sz w:val="17"/>
                <w:szCs w:val="17"/>
                <w:color w:val="auto"/>
              </w:rPr>
            </w:pPr>
          </w:p>
        </w:tc>
        <w:tc>
          <w:tcPr>
            <w:tcW w:w="1000" w:type="dxa"/>
            <w:vAlign w:val="bottom"/>
          </w:tcPr>
          <w:p>
            <w:pPr>
              <w:spacing w:after="0"/>
              <w:rPr>
                <w:sz w:val="17"/>
                <w:szCs w:val="17"/>
                <w:color w:val="auto"/>
              </w:rPr>
            </w:pPr>
          </w:p>
        </w:tc>
        <w:tc>
          <w:tcPr>
            <w:tcW w:w="1000" w:type="dxa"/>
            <w:vAlign w:val="bottom"/>
          </w:tcPr>
          <w:p>
            <w:pPr>
              <w:spacing w:after="0"/>
              <w:rPr>
                <w:sz w:val="17"/>
                <w:szCs w:val="17"/>
                <w:color w:val="auto"/>
              </w:rPr>
            </w:pPr>
          </w:p>
        </w:tc>
      </w:tr>
      <w:tr>
        <w:trPr>
          <w:trHeight w:val="203"/>
        </w:trPr>
        <w:tc>
          <w:tcPr>
            <w:tcW w:w="64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Depreciation and amortization..........................</w:t>
            </w:r>
          </w:p>
        </w:tc>
        <w:tc>
          <w:tcPr>
            <w:tcW w:w="200" w:type="dxa"/>
            <w:vAlign w:val="bottom"/>
          </w:tcPr>
          <w:p>
            <w:pPr>
              <w:spacing w:after="0"/>
              <w:rPr>
                <w:sz w:val="17"/>
                <w:szCs w:val="17"/>
                <w:color w:val="auto"/>
              </w:rPr>
            </w:pPr>
          </w:p>
        </w:tc>
        <w:tc>
          <w:tcPr>
            <w:tcW w:w="1000" w:type="dxa"/>
            <w:vAlign w:val="bottom"/>
          </w:tcPr>
          <w:p>
            <w:pPr>
              <w:jc w:val="right"/>
              <w:ind w:right="172"/>
              <w:spacing w:after="0" w:line="203" w:lineRule="exact"/>
              <w:rPr>
                <w:sz w:val="20"/>
                <w:szCs w:val="20"/>
                <w:color w:val="auto"/>
              </w:rPr>
            </w:pPr>
            <w:r>
              <w:rPr>
                <w:rFonts w:ascii="Courier New" w:cs="Courier New" w:eastAsia="Courier New" w:hAnsi="Courier New"/>
                <w:sz w:val="18"/>
                <w:szCs w:val="18"/>
                <w:color w:val="auto"/>
              </w:rPr>
              <w:t>1,811</w:t>
            </w:r>
          </w:p>
        </w:tc>
        <w:tc>
          <w:tcPr>
            <w:tcW w:w="100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499</w:t>
            </w:r>
          </w:p>
        </w:tc>
      </w:tr>
      <w:tr>
        <w:trPr>
          <w:trHeight w:val="203"/>
        </w:trPr>
        <w:tc>
          <w:tcPr>
            <w:tcW w:w="64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Amortization of deferred stock compensation............</w:t>
            </w:r>
          </w:p>
        </w:tc>
        <w:tc>
          <w:tcPr>
            <w:tcW w:w="200" w:type="dxa"/>
            <w:vAlign w:val="bottom"/>
          </w:tcPr>
          <w:p>
            <w:pPr>
              <w:spacing w:after="0"/>
              <w:rPr>
                <w:sz w:val="17"/>
                <w:szCs w:val="17"/>
                <w:color w:val="auto"/>
              </w:rPr>
            </w:pPr>
          </w:p>
        </w:tc>
        <w:tc>
          <w:tcPr>
            <w:tcW w:w="1000" w:type="dxa"/>
            <w:vAlign w:val="bottom"/>
          </w:tcPr>
          <w:p>
            <w:pPr>
              <w:jc w:val="right"/>
              <w:ind w:right="172"/>
              <w:spacing w:after="0" w:line="203" w:lineRule="exact"/>
              <w:rPr>
                <w:sz w:val="20"/>
                <w:szCs w:val="20"/>
                <w:color w:val="auto"/>
              </w:rPr>
            </w:pPr>
            <w:r>
              <w:rPr>
                <w:rFonts w:ascii="Courier New" w:cs="Courier New" w:eastAsia="Courier New" w:hAnsi="Courier New"/>
                <w:sz w:val="18"/>
                <w:szCs w:val="18"/>
                <w:color w:val="auto"/>
              </w:rPr>
              <w:t>4,484</w:t>
            </w:r>
          </w:p>
        </w:tc>
        <w:tc>
          <w:tcPr>
            <w:tcW w:w="100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236</w:t>
            </w:r>
          </w:p>
        </w:tc>
      </w:tr>
      <w:tr>
        <w:trPr>
          <w:trHeight w:val="203"/>
        </w:trPr>
        <w:tc>
          <w:tcPr>
            <w:tcW w:w="644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Changes in assets and liabilities:</w:t>
            </w:r>
          </w:p>
        </w:tc>
        <w:tc>
          <w:tcPr>
            <w:tcW w:w="200" w:type="dxa"/>
            <w:vAlign w:val="bottom"/>
          </w:tcPr>
          <w:p>
            <w:pPr>
              <w:spacing w:after="0"/>
              <w:rPr>
                <w:sz w:val="17"/>
                <w:szCs w:val="17"/>
                <w:color w:val="auto"/>
              </w:rPr>
            </w:pPr>
          </w:p>
        </w:tc>
        <w:tc>
          <w:tcPr>
            <w:tcW w:w="1000" w:type="dxa"/>
            <w:vAlign w:val="bottom"/>
          </w:tcPr>
          <w:p>
            <w:pPr>
              <w:spacing w:after="0"/>
              <w:rPr>
                <w:sz w:val="17"/>
                <w:szCs w:val="17"/>
                <w:color w:val="auto"/>
              </w:rPr>
            </w:pPr>
          </w:p>
        </w:tc>
        <w:tc>
          <w:tcPr>
            <w:tcW w:w="1000" w:type="dxa"/>
            <w:vAlign w:val="bottom"/>
          </w:tcPr>
          <w:p>
            <w:pPr>
              <w:spacing w:after="0"/>
              <w:rPr>
                <w:sz w:val="17"/>
                <w:szCs w:val="17"/>
                <w:color w:val="auto"/>
              </w:rPr>
            </w:pPr>
          </w:p>
        </w:tc>
      </w:tr>
      <w:tr>
        <w:trPr>
          <w:trHeight w:val="203"/>
        </w:trPr>
        <w:tc>
          <w:tcPr>
            <w:tcW w:w="64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Accounts receivable..................................</w:t>
            </w:r>
          </w:p>
        </w:tc>
        <w:tc>
          <w:tcPr>
            <w:tcW w:w="200" w:type="dxa"/>
            <w:vAlign w:val="bottom"/>
          </w:tcPr>
          <w:p>
            <w:pPr>
              <w:spacing w:after="0"/>
              <w:rPr>
                <w:sz w:val="17"/>
                <w:szCs w:val="17"/>
                <w:color w:val="auto"/>
              </w:rPr>
            </w:pPr>
          </w:p>
        </w:tc>
        <w:tc>
          <w:tcPr>
            <w:tcW w:w="100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(1,119)</w:t>
            </w:r>
          </w:p>
        </w:tc>
        <w:tc>
          <w:tcPr>
            <w:tcW w:w="10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(3,037)</w:t>
            </w:r>
          </w:p>
        </w:tc>
      </w:tr>
      <w:tr>
        <w:trPr>
          <w:trHeight w:val="203"/>
        </w:trPr>
        <w:tc>
          <w:tcPr>
            <w:tcW w:w="64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Inventory............................................</w:t>
            </w:r>
          </w:p>
        </w:tc>
        <w:tc>
          <w:tcPr>
            <w:tcW w:w="200" w:type="dxa"/>
            <w:vAlign w:val="bottom"/>
          </w:tcPr>
          <w:p>
            <w:pPr>
              <w:spacing w:after="0"/>
              <w:rPr>
                <w:sz w:val="17"/>
                <w:szCs w:val="17"/>
                <w:color w:val="auto"/>
              </w:rPr>
            </w:pPr>
          </w:p>
        </w:tc>
        <w:tc>
          <w:tcPr>
            <w:tcW w:w="100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(5,989)</w:t>
            </w:r>
          </w:p>
        </w:tc>
        <w:tc>
          <w:tcPr>
            <w:tcW w:w="10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(2,743)</w:t>
            </w:r>
          </w:p>
        </w:tc>
      </w:tr>
      <w:tr>
        <w:trPr>
          <w:trHeight w:val="203"/>
        </w:trPr>
        <w:tc>
          <w:tcPr>
            <w:tcW w:w="64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Prepaid expenses and other assets....................</w:t>
            </w:r>
          </w:p>
        </w:tc>
        <w:tc>
          <w:tcPr>
            <w:tcW w:w="200" w:type="dxa"/>
            <w:vAlign w:val="bottom"/>
          </w:tcPr>
          <w:p>
            <w:pPr>
              <w:spacing w:after="0"/>
              <w:rPr>
                <w:sz w:val="17"/>
                <w:szCs w:val="17"/>
                <w:color w:val="auto"/>
              </w:rPr>
            </w:pPr>
          </w:p>
        </w:tc>
        <w:tc>
          <w:tcPr>
            <w:tcW w:w="100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(5,765)</w:t>
            </w:r>
          </w:p>
        </w:tc>
        <w:tc>
          <w:tcPr>
            <w:tcW w:w="10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(515)</w:t>
            </w:r>
          </w:p>
        </w:tc>
      </w:tr>
      <w:tr>
        <w:trPr>
          <w:trHeight w:val="203"/>
        </w:trPr>
        <w:tc>
          <w:tcPr>
            <w:tcW w:w="64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Accounts payable.....................................</w:t>
            </w:r>
          </w:p>
        </w:tc>
        <w:tc>
          <w:tcPr>
            <w:tcW w:w="200" w:type="dxa"/>
            <w:vAlign w:val="bottom"/>
          </w:tcPr>
          <w:p>
            <w:pPr>
              <w:spacing w:after="0"/>
              <w:rPr>
                <w:sz w:val="17"/>
                <w:szCs w:val="17"/>
                <w:color w:val="auto"/>
              </w:rPr>
            </w:pPr>
          </w:p>
        </w:tc>
        <w:tc>
          <w:tcPr>
            <w:tcW w:w="1000" w:type="dxa"/>
            <w:vAlign w:val="bottom"/>
          </w:tcPr>
          <w:p>
            <w:pPr>
              <w:jc w:val="right"/>
              <w:ind w:right="172"/>
              <w:spacing w:after="0" w:line="203" w:lineRule="exact"/>
              <w:rPr>
                <w:sz w:val="20"/>
                <w:szCs w:val="20"/>
                <w:color w:val="auto"/>
              </w:rPr>
            </w:pPr>
            <w:r>
              <w:rPr>
                <w:rFonts w:ascii="Courier New" w:cs="Courier New" w:eastAsia="Courier New" w:hAnsi="Courier New"/>
                <w:sz w:val="18"/>
                <w:szCs w:val="18"/>
                <w:color w:val="auto"/>
              </w:rPr>
              <w:t>4,509</w:t>
            </w:r>
          </w:p>
        </w:tc>
        <w:tc>
          <w:tcPr>
            <w:tcW w:w="100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1,107</w:t>
            </w:r>
          </w:p>
        </w:tc>
      </w:tr>
      <w:tr>
        <w:trPr>
          <w:trHeight w:val="203"/>
        </w:trPr>
        <w:tc>
          <w:tcPr>
            <w:tcW w:w="64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Accrued liabilities..................................</w:t>
            </w:r>
          </w:p>
        </w:tc>
        <w:tc>
          <w:tcPr>
            <w:tcW w:w="200" w:type="dxa"/>
            <w:vAlign w:val="bottom"/>
          </w:tcPr>
          <w:p>
            <w:pPr>
              <w:spacing w:after="0"/>
              <w:rPr>
                <w:sz w:val="17"/>
                <w:szCs w:val="17"/>
                <w:color w:val="auto"/>
              </w:rPr>
            </w:pPr>
          </w:p>
        </w:tc>
        <w:tc>
          <w:tcPr>
            <w:tcW w:w="1000" w:type="dxa"/>
            <w:vAlign w:val="bottom"/>
          </w:tcPr>
          <w:p>
            <w:pPr>
              <w:jc w:val="right"/>
              <w:ind w:right="172"/>
              <w:spacing w:after="0" w:line="203" w:lineRule="exact"/>
              <w:rPr>
                <w:sz w:val="20"/>
                <w:szCs w:val="20"/>
                <w:color w:val="auto"/>
              </w:rPr>
            </w:pPr>
            <w:r>
              <w:rPr>
                <w:rFonts w:ascii="Courier New" w:cs="Courier New" w:eastAsia="Courier New" w:hAnsi="Courier New"/>
                <w:sz w:val="18"/>
                <w:szCs w:val="18"/>
                <w:color w:val="auto"/>
              </w:rPr>
              <w:t>4,423</w:t>
            </w:r>
          </w:p>
        </w:tc>
        <w:tc>
          <w:tcPr>
            <w:tcW w:w="100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841</w:t>
            </w:r>
          </w:p>
        </w:tc>
      </w:tr>
      <w:tr>
        <w:trPr>
          <w:trHeight w:val="203"/>
        </w:trPr>
        <w:tc>
          <w:tcPr>
            <w:tcW w:w="64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Income taxes payable.................................</w:t>
            </w:r>
          </w:p>
        </w:tc>
        <w:tc>
          <w:tcPr>
            <w:tcW w:w="200" w:type="dxa"/>
            <w:vAlign w:val="bottom"/>
          </w:tcPr>
          <w:p>
            <w:pPr>
              <w:spacing w:after="0"/>
              <w:rPr>
                <w:sz w:val="17"/>
                <w:szCs w:val="17"/>
                <w:color w:val="auto"/>
              </w:rPr>
            </w:pPr>
          </w:p>
        </w:tc>
        <w:tc>
          <w:tcPr>
            <w:tcW w:w="1000" w:type="dxa"/>
            <w:vAlign w:val="bottom"/>
          </w:tcPr>
          <w:p>
            <w:pPr>
              <w:jc w:val="right"/>
              <w:ind w:right="172"/>
              <w:spacing w:after="0" w:line="203" w:lineRule="exact"/>
              <w:rPr>
                <w:sz w:val="20"/>
                <w:szCs w:val="20"/>
                <w:color w:val="auto"/>
              </w:rPr>
            </w:pPr>
            <w:r>
              <w:rPr>
                <w:rFonts w:ascii="Courier New" w:cs="Courier New" w:eastAsia="Courier New" w:hAnsi="Courier New"/>
                <w:sz w:val="18"/>
                <w:szCs w:val="18"/>
                <w:color w:val="auto"/>
              </w:rPr>
              <w:t>420</w:t>
            </w:r>
          </w:p>
        </w:tc>
        <w:tc>
          <w:tcPr>
            <w:tcW w:w="100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1,452</w:t>
            </w:r>
          </w:p>
        </w:tc>
      </w:tr>
      <w:tr>
        <w:trPr>
          <w:trHeight w:val="203"/>
        </w:trPr>
        <w:tc>
          <w:tcPr>
            <w:tcW w:w="64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Deferred revenue.....................................</w:t>
            </w:r>
          </w:p>
        </w:tc>
        <w:tc>
          <w:tcPr>
            <w:tcW w:w="200" w:type="dxa"/>
            <w:vAlign w:val="bottom"/>
          </w:tcPr>
          <w:p>
            <w:pPr>
              <w:spacing w:after="0"/>
              <w:rPr>
                <w:sz w:val="17"/>
                <w:szCs w:val="17"/>
                <w:color w:val="auto"/>
              </w:rPr>
            </w:pPr>
          </w:p>
        </w:tc>
        <w:tc>
          <w:tcPr>
            <w:tcW w:w="1000" w:type="dxa"/>
            <w:vAlign w:val="bottom"/>
          </w:tcPr>
          <w:p>
            <w:pPr>
              <w:jc w:val="right"/>
              <w:ind w:right="172"/>
              <w:spacing w:after="0" w:line="203" w:lineRule="exact"/>
              <w:rPr>
                <w:sz w:val="20"/>
                <w:szCs w:val="20"/>
                <w:color w:val="auto"/>
              </w:rPr>
            </w:pPr>
            <w:r>
              <w:rPr>
                <w:rFonts w:ascii="Courier New" w:cs="Courier New" w:eastAsia="Courier New" w:hAnsi="Courier New"/>
                <w:sz w:val="18"/>
                <w:szCs w:val="18"/>
                <w:color w:val="auto"/>
              </w:rPr>
              <w:t>619</w:t>
            </w:r>
          </w:p>
        </w:tc>
        <w:tc>
          <w:tcPr>
            <w:tcW w:w="100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6440" w:type="dxa"/>
            <w:vAlign w:val="bottom"/>
          </w:tcPr>
          <w:p>
            <w:pPr>
              <w:spacing w:after="0"/>
              <w:rPr>
                <w:sz w:val="17"/>
                <w:szCs w:val="17"/>
                <w:color w:val="auto"/>
              </w:rPr>
            </w:pPr>
          </w:p>
        </w:tc>
        <w:tc>
          <w:tcPr>
            <w:tcW w:w="1200" w:type="dxa"/>
            <w:vAlign w:val="bottom"/>
            <w:gridSpan w:val="2"/>
          </w:tcPr>
          <w:p>
            <w:pPr>
              <w:jc w:val="right"/>
              <w:ind w:right="172"/>
              <w:spacing w:after="0" w:line="203" w:lineRule="exact"/>
              <w:rPr>
                <w:sz w:val="20"/>
                <w:szCs w:val="20"/>
                <w:color w:val="auto"/>
              </w:rPr>
            </w:pPr>
            <w:r>
              <w:rPr>
                <w:rFonts w:ascii="Courier New" w:cs="Courier New" w:eastAsia="Courier New" w:hAnsi="Courier New"/>
                <w:sz w:val="18"/>
                <w:szCs w:val="18"/>
                <w:color w:val="auto"/>
              </w:rPr>
              <w:t>--------</w:t>
            </w:r>
          </w:p>
        </w:tc>
        <w:tc>
          <w:tcPr>
            <w:tcW w:w="100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64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Net cash provided by operating activities.........</w:t>
            </w:r>
          </w:p>
        </w:tc>
        <w:tc>
          <w:tcPr>
            <w:tcW w:w="200" w:type="dxa"/>
            <w:vAlign w:val="bottom"/>
          </w:tcPr>
          <w:p>
            <w:pPr>
              <w:spacing w:after="0"/>
              <w:rPr>
                <w:sz w:val="17"/>
                <w:szCs w:val="17"/>
                <w:color w:val="auto"/>
              </w:rPr>
            </w:pPr>
          </w:p>
        </w:tc>
        <w:tc>
          <w:tcPr>
            <w:tcW w:w="1000" w:type="dxa"/>
            <w:vAlign w:val="bottom"/>
          </w:tcPr>
          <w:p>
            <w:pPr>
              <w:jc w:val="right"/>
              <w:ind w:right="172"/>
              <w:spacing w:after="0" w:line="203" w:lineRule="exact"/>
              <w:rPr>
                <w:sz w:val="20"/>
                <w:szCs w:val="20"/>
                <w:color w:val="auto"/>
              </w:rPr>
            </w:pPr>
            <w:r>
              <w:rPr>
                <w:rFonts w:ascii="Courier New" w:cs="Courier New" w:eastAsia="Courier New" w:hAnsi="Courier New"/>
                <w:sz w:val="18"/>
                <w:szCs w:val="18"/>
                <w:color w:val="auto"/>
              </w:rPr>
              <w:t>6,085</w:t>
            </w:r>
          </w:p>
        </w:tc>
        <w:tc>
          <w:tcPr>
            <w:tcW w:w="100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2,435</w:t>
            </w:r>
          </w:p>
        </w:tc>
      </w:tr>
      <w:tr>
        <w:trPr>
          <w:trHeight w:val="203"/>
        </w:trPr>
        <w:tc>
          <w:tcPr>
            <w:tcW w:w="6440" w:type="dxa"/>
            <w:vAlign w:val="bottom"/>
          </w:tcPr>
          <w:p>
            <w:pPr>
              <w:spacing w:after="0"/>
              <w:rPr>
                <w:sz w:val="17"/>
                <w:szCs w:val="17"/>
                <w:color w:val="auto"/>
              </w:rPr>
            </w:pPr>
          </w:p>
        </w:tc>
        <w:tc>
          <w:tcPr>
            <w:tcW w:w="1200" w:type="dxa"/>
            <w:vAlign w:val="bottom"/>
            <w:gridSpan w:val="2"/>
          </w:tcPr>
          <w:p>
            <w:pPr>
              <w:jc w:val="right"/>
              <w:ind w:right="172"/>
              <w:spacing w:after="0" w:line="203" w:lineRule="exact"/>
              <w:rPr>
                <w:sz w:val="20"/>
                <w:szCs w:val="20"/>
                <w:color w:val="auto"/>
              </w:rPr>
            </w:pPr>
            <w:r>
              <w:rPr>
                <w:rFonts w:ascii="Courier New" w:cs="Courier New" w:eastAsia="Courier New" w:hAnsi="Courier New"/>
                <w:sz w:val="18"/>
                <w:szCs w:val="18"/>
                <w:color w:val="auto"/>
              </w:rPr>
              <w:t>--------</w:t>
            </w:r>
          </w:p>
        </w:tc>
        <w:tc>
          <w:tcPr>
            <w:tcW w:w="100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6440" w:type="dxa"/>
            <w:vAlign w:val="bottom"/>
          </w:tcPr>
          <w:p>
            <w:pPr>
              <w:jc w:val="right"/>
              <w:ind w:right="2452"/>
              <w:spacing w:after="0" w:line="203" w:lineRule="exact"/>
              <w:rPr>
                <w:sz w:val="20"/>
                <w:szCs w:val="20"/>
                <w:color w:val="auto"/>
              </w:rPr>
            </w:pPr>
            <w:r>
              <w:rPr>
                <w:rFonts w:ascii="Courier New" w:cs="Courier New" w:eastAsia="Courier New" w:hAnsi="Courier New"/>
                <w:sz w:val="18"/>
                <w:szCs w:val="18"/>
                <w:color w:val="auto"/>
                <w:w w:val="97"/>
              </w:rPr>
              <w:t>CASH FLOWS FROM INVESTING ACTIVITIES:</w:t>
            </w:r>
          </w:p>
        </w:tc>
        <w:tc>
          <w:tcPr>
            <w:tcW w:w="200" w:type="dxa"/>
            <w:vAlign w:val="bottom"/>
          </w:tcPr>
          <w:p>
            <w:pPr>
              <w:spacing w:after="0"/>
              <w:rPr>
                <w:sz w:val="17"/>
                <w:szCs w:val="17"/>
                <w:color w:val="auto"/>
              </w:rPr>
            </w:pPr>
          </w:p>
        </w:tc>
        <w:tc>
          <w:tcPr>
            <w:tcW w:w="1000" w:type="dxa"/>
            <w:vAlign w:val="bottom"/>
          </w:tcPr>
          <w:p>
            <w:pPr>
              <w:spacing w:after="0"/>
              <w:rPr>
                <w:sz w:val="17"/>
                <w:szCs w:val="17"/>
                <w:color w:val="auto"/>
              </w:rPr>
            </w:pPr>
          </w:p>
        </w:tc>
        <w:tc>
          <w:tcPr>
            <w:tcW w:w="1000" w:type="dxa"/>
            <w:vAlign w:val="bottom"/>
          </w:tcPr>
          <w:p>
            <w:pPr>
              <w:spacing w:after="0"/>
              <w:rPr>
                <w:sz w:val="17"/>
                <w:szCs w:val="17"/>
                <w:color w:val="auto"/>
              </w:rPr>
            </w:pPr>
          </w:p>
        </w:tc>
      </w:tr>
      <w:tr>
        <w:trPr>
          <w:trHeight w:val="203"/>
        </w:trPr>
        <w:tc>
          <w:tcPr>
            <w:tcW w:w="64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Increase in restricted cash...............................</w:t>
            </w:r>
          </w:p>
        </w:tc>
        <w:tc>
          <w:tcPr>
            <w:tcW w:w="200" w:type="dxa"/>
            <w:vAlign w:val="bottom"/>
          </w:tcPr>
          <w:p>
            <w:pPr>
              <w:spacing w:after="0"/>
              <w:rPr>
                <w:sz w:val="17"/>
                <w:szCs w:val="17"/>
                <w:color w:val="auto"/>
              </w:rPr>
            </w:pPr>
          </w:p>
        </w:tc>
        <w:tc>
          <w:tcPr>
            <w:tcW w:w="100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(3,068)</w:t>
            </w:r>
          </w:p>
        </w:tc>
        <w:tc>
          <w:tcPr>
            <w:tcW w:w="100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64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Acquisition of property and equipment.....................</w:t>
            </w:r>
          </w:p>
        </w:tc>
        <w:tc>
          <w:tcPr>
            <w:tcW w:w="200" w:type="dxa"/>
            <w:vAlign w:val="bottom"/>
          </w:tcPr>
          <w:p>
            <w:pPr>
              <w:spacing w:after="0"/>
              <w:rPr>
                <w:sz w:val="17"/>
                <w:szCs w:val="17"/>
                <w:color w:val="auto"/>
              </w:rPr>
            </w:pPr>
          </w:p>
        </w:tc>
        <w:tc>
          <w:tcPr>
            <w:tcW w:w="100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(4,722)</w:t>
            </w:r>
          </w:p>
        </w:tc>
        <w:tc>
          <w:tcPr>
            <w:tcW w:w="10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(2,906)</w:t>
            </w:r>
          </w:p>
        </w:tc>
      </w:tr>
      <w:tr>
        <w:trPr>
          <w:trHeight w:val="203"/>
        </w:trPr>
        <w:tc>
          <w:tcPr>
            <w:tcW w:w="6440" w:type="dxa"/>
            <w:vAlign w:val="bottom"/>
          </w:tcPr>
          <w:p>
            <w:pPr>
              <w:spacing w:after="0"/>
              <w:rPr>
                <w:sz w:val="17"/>
                <w:szCs w:val="17"/>
                <w:color w:val="auto"/>
              </w:rPr>
            </w:pPr>
          </w:p>
        </w:tc>
        <w:tc>
          <w:tcPr>
            <w:tcW w:w="1200" w:type="dxa"/>
            <w:vAlign w:val="bottom"/>
            <w:gridSpan w:val="2"/>
          </w:tcPr>
          <w:p>
            <w:pPr>
              <w:jc w:val="right"/>
              <w:ind w:right="172"/>
              <w:spacing w:after="0" w:line="203" w:lineRule="exact"/>
              <w:rPr>
                <w:sz w:val="20"/>
                <w:szCs w:val="20"/>
                <w:color w:val="auto"/>
              </w:rPr>
            </w:pPr>
            <w:r>
              <w:rPr>
                <w:rFonts w:ascii="Courier New" w:cs="Courier New" w:eastAsia="Courier New" w:hAnsi="Courier New"/>
                <w:sz w:val="18"/>
                <w:szCs w:val="18"/>
                <w:color w:val="auto"/>
              </w:rPr>
              <w:t>--------</w:t>
            </w:r>
          </w:p>
        </w:tc>
        <w:tc>
          <w:tcPr>
            <w:tcW w:w="100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64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Net cash used in investing activities.............</w:t>
            </w:r>
          </w:p>
        </w:tc>
        <w:tc>
          <w:tcPr>
            <w:tcW w:w="200" w:type="dxa"/>
            <w:vAlign w:val="bottom"/>
          </w:tcPr>
          <w:p>
            <w:pPr>
              <w:spacing w:after="0"/>
              <w:rPr>
                <w:sz w:val="17"/>
                <w:szCs w:val="17"/>
                <w:color w:val="auto"/>
              </w:rPr>
            </w:pPr>
          </w:p>
        </w:tc>
        <w:tc>
          <w:tcPr>
            <w:tcW w:w="100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(7,790)</w:t>
            </w:r>
          </w:p>
        </w:tc>
        <w:tc>
          <w:tcPr>
            <w:tcW w:w="10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(2,906)</w:t>
            </w:r>
          </w:p>
        </w:tc>
      </w:tr>
      <w:tr>
        <w:trPr>
          <w:trHeight w:val="203"/>
        </w:trPr>
        <w:tc>
          <w:tcPr>
            <w:tcW w:w="6440" w:type="dxa"/>
            <w:vAlign w:val="bottom"/>
          </w:tcPr>
          <w:p>
            <w:pPr>
              <w:jc w:val="right"/>
              <w:ind w:right="2452"/>
              <w:spacing w:after="0" w:line="203" w:lineRule="exact"/>
              <w:rPr>
                <w:sz w:val="20"/>
                <w:szCs w:val="20"/>
                <w:color w:val="auto"/>
              </w:rPr>
            </w:pPr>
            <w:r>
              <w:rPr>
                <w:rFonts w:ascii="Courier New" w:cs="Courier New" w:eastAsia="Courier New" w:hAnsi="Courier New"/>
                <w:sz w:val="18"/>
                <w:szCs w:val="18"/>
                <w:color w:val="auto"/>
                <w:w w:val="97"/>
              </w:rPr>
              <w:t>CASH FLOWS FROM FINANCING ACTIVITIES:</w:t>
            </w:r>
          </w:p>
        </w:tc>
        <w:tc>
          <w:tcPr>
            <w:tcW w:w="200" w:type="dxa"/>
            <w:vAlign w:val="bottom"/>
          </w:tcPr>
          <w:p>
            <w:pPr>
              <w:spacing w:after="0"/>
              <w:rPr>
                <w:sz w:val="17"/>
                <w:szCs w:val="17"/>
                <w:color w:val="auto"/>
              </w:rPr>
            </w:pPr>
          </w:p>
        </w:tc>
        <w:tc>
          <w:tcPr>
            <w:tcW w:w="1000" w:type="dxa"/>
            <w:vAlign w:val="bottom"/>
          </w:tcPr>
          <w:p>
            <w:pPr>
              <w:spacing w:after="0"/>
              <w:rPr>
                <w:sz w:val="17"/>
                <w:szCs w:val="17"/>
                <w:color w:val="auto"/>
              </w:rPr>
            </w:pPr>
          </w:p>
        </w:tc>
        <w:tc>
          <w:tcPr>
            <w:tcW w:w="1000" w:type="dxa"/>
            <w:vAlign w:val="bottom"/>
          </w:tcPr>
          <w:p>
            <w:pPr>
              <w:spacing w:after="0"/>
              <w:rPr>
                <w:sz w:val="17"/>
                <w:szCs w:val="17"/>
                <w:color w:val="auto"/>
              </w:rPr>
            </w:pPr>
          </w:p>
        </w:tc>
      </w:tr>
      <w:tr>
        <w:trPr>
          <w:trHeight w:val="203"/>
        </w:trPr>
        <w:tc>
          <w:tcPr>
            <w:tcW w:w="644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rPr>
              <w:t>Proceeds from the issuance of convertible preferred stock</w:t>
            </w:r>
          </w:p>
        </w:tc>
        <w:tc>
          <w:tcPr>
            <w:tcW w:w="200" w:type="dxa"/>
            <w:vAlign w:val="bottom"/>
          </w:tcPr>
          <w:p>
            <w:pPr>
              <w:spacing w:after="0"/>
              <w:rPr>
                <w:sz w:val="17"/>
                <w:szCs w:val="17"/>
                <w:color w:val="auto"/>
              </w:rPr>
            </w:pPr>
          </w:p>
        </w:tc>
        <w:tc>
          <w:tcPr>
            <w:tcW w:w="1000" w:type="dxa"/>
            <w:vAlign w:val="bottom"/>
          </w:tcPr>
          <w:p>
            <w:pPr>
              <w:spacing w:after="0"/>
              <w:rPr>
                <w:sz w:val="17"/>
                <w:szCs w:val="17"/>
                <w:color w:val="auto"/>
              </w:rPr>
            </w:pPr>
          </w:p>
        </w:tc>
        <w:tc>
          <w:tcPr>
            <w:tcW w:w="1000" w:type="dxa"/>
            <w:vAlign w:val="bottom"/>
          </w:tcPr>
          <w:p>
            <w:pPr>
              <w:spacing w:after="0"/>
              <w:rPr>
                <w:sz w:val="17"/>
                <w:szCs w:val="17"/>
                <w:color w:val="auto"/>
              </w:rPr>
            </w:pPr>
          </w:p>
        </w:tc>
      </w:tr>
      <w:tr>
        <w:trPr>
          <w:trHeight w:val="203"/>
        </w:trPr>
        <w:tc>
          <w:tcPr>
            <w:tcW w:w="64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and warrants, net......................................</w:t>
            </w:r>
          </w:p>
        </w:tc>
        <w:tc>
          <w:tcPr>
            <w:tcW w:w="200" w:type="dxa"/>
            <w:vAlign w:val="bottom"/>
          </w:tcPr>
          <w:p>
            <w:pPr>
              <w:spacing w:after="0"/>
              <w:rPr>
                <w:sz w:val="17"/>
                <w:szCs w:val="17"/>
                <w:color w:val="auto"/>
              </w:rPr>
            </w:pPr>
          </w:p>
        </w:tc>
        <w:tc>
          <w:tcPr>
            <w:tcW w:w="1000" w:type="dxa"/>
            <w:vAlign w:val="bottom"/>
          </w:tcPr>
          <w:p>
            <w:pPr>
              <w:jc w:val="right"/>
              <w:ind w:right="172"/>
              <w:spacing w:after="0" w:line="203" w:lineRule="exact"/>
              <w:rPr>
                <w:sz w:val="20"/>
                <w:szCs w:val="20"/>
                <w:color w:val="auto"/>
              </w:rPr>
            </w:pPr>
            <w:r>
              <w:rPr>
                <w:rFonts w:ascii="Courier New" w:cs="Courier New" w:eastAsia="Courier New" w:hAnsi="Courier New"/>
                <w:sz w:val="18"/>
                <w:szCs w:val="18"/>
                <w:color w:val="auto"/>
              </w:rPr>
              <w:t>403</w:t>
            </w:r>
          </w:p>
        </w:tc>
        <w:tc>
          <w:tcPr>
            <w:tcW w:w="100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1,320</w:t>
            </w:r>
          </w:p>
        </w:tc>
      </w:tr>
      <w:tr>
        <w:trPr>
          <w:trHeight w:val="203"/>
        </w:trPr>
        <w:tc>
          <w:tcPr>
            <w:tcW w:w="64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Proceeds from the exercise of stock options, net..........</w:t>
            </w:r>
          </w:p>
        </w:tc>
        <w:tc>
          <w:tcPr>
            <w:tcW w:w="200" w:type="dxa"/>
            <w:vAlign w:val="bottom"/>
          </w:tcPr>
          <w:p>
            <w:pPr>
              <w:spacing w:after="0"/>
              <w:rPr>
                <w:sz w:val="17"/>
                <w:szCs w:val="17"/>
                <w:color w:val="auto"/>
              </w:rPr>
            </w:pPr>
          </w:p>
        </w:tc>
        <w:tc>
          <w:tcPr>
            <w:tcW w:w="1000" w:type="dxa"/>
            <w:vAlign w:val="bottom"/>
          </w:tcPr>
          <w:p>
            <w:pPr>
              <w:jc w:val="right"/>
              <w:ind w:right="172"/>
              <w:spacing w:after="0" w:line="203" w:lineRule="exact"/>
              <w:rPr>
                <w:sz w:val="20"/>
                <w:szCs w:val="20"/>
                <w:color w:val="auto"/>
              </w:rPr>
            </w:pPr>
            <w:r>
              <w:rPr>
                <w:rFonts w:ascii="Courier New" w:cs="Courier New" w:eastAsia="Courier New" w:hAnsi="Courier New"/>
                <w:sz w:val="18"/>
                <w:szCs w:val="18"/>
                <w:color w:val="auto"/>
              </w:rPr>
              <w:t>2,983</w:t>
            </w:r>
          </w:p>
        </w:tc>
        <w:tc>
          <w:tcPr>
            <w:tcW w:w="100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724</w:t>
            </w:r>
          </w:p>
        </w:tc>
      </w:tr>
      <w:tr>
        <w:trPr>
          <w:trHeight w:val="203"/>
        </w:trPr>
        <w:tc>
          <w:tcPr>
            <w:tcW w:w="644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rPr>
              <w:t>Proceeds from initial public offering of common stock,</w:t>
            </w:r>
          </w:p>
        </w:tc>
        <w:tc>
          <w:tcPr>
            <w:tcW w:w="200" w:type="dxa"/>
            <w:vAlign w:val="bottom"/>
          </w:tcPr>
          <w:p>
            <w:pPr>
              <w:spacing w:after="0"/>
              <w:rPr>
                <w:sz w:val="17"/>
                <w:szCs w:val="17"/>
                <w:color w:val="auto"/>
              </w:rPr>
            </w:pPr>
          </w:p>
        </w:tc>
        <w:tc>
          <w:tcPr>
            <w:tcW w:w="1000" w:type="dxa"/>
            <w:vAlign w:val="bottom"/>
          </w:tcPr>
          <w:p>
            <w:pPr>
              <w:spacing w:after="0"/>
              <w:rPr>
                <w:sz w:val="17"/>
                <w:szCs w:val="17"/>
                <w:color w:val="auto"/>
              </w:rPr>
            </w:pPr>
          </w:p>
        </w:tc>
        <w:tc>
          <w:tcPr>
            <w:tcW w:w="1000" w:type="dxa"/>
            <w:vAlign w:val="bottom"/>
          </w:tcPr>
          <w:p>
            <w:pPr>
              <w:spacing w:after="0"/>
              <w:rPr>
                <w:sz w:val="17"/>
                <w:szCs w:val="17"/>
                <w:color w:val="auto"/>
              </w:rPr>
            </w:pPr>
          </w:p>
        </w:tc>
      </w:tr>
      <w:tr>
        <w:trPr>
          <w:trHeight w:val="203"/>
        </w:trPr>
        <w:tc>
          <w:tcPr>
            <w:tcW w:w="64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net....................................................</w:t>
            </w:r>
          </w:p>
        </w:tc>
        <w:tc>
          <w:tcPr>
            <w:tcW w:w="200" w:type="dxa"/>
            <w:vAlign w:val="bottom"/>
          </w:tcPr>
          <w:p>
            <w:pPr>
              <w:spacing w:after="0"/>
              <w:rPr>
                <w:sz w:val="17"/>
                <w:szCs w:val="17"/>
                <w:color w:val="auto"/>
              </w:rPr>
            </w:pPr>
          </w:p>
        </w:tc>
        <w:tc>
          <w:tcPr>
            <w:tcW w:w="1000" w:type="dxa"/>
            <w:vAlign w:val="bottom"/>
          </w:tcPr>
          <w:p>
            <w:pPr>
              <w:jc w:val="right"/>
              <w:ind w:right="172"/>
              <w:spacing w:after="0" w:line="203" w:lineRule="exact"/>
              <w:rPr>
                <w:sz w:val="20"/>
                <w:szCs w:val="20"/>
                <w:color w:val="auto"/>
              </w:rPr>
            </w:pPr>
            <w:r>
              <w:rPr>
                <w:rFonts w:ascii="Courier New" w:cs="Courier New" w:eastAsia="Courier New" w:hAnsi="Courier New"/>
                <w:sz w:val="18"/>
                <w:szCs w:val="18"/>
                <w:color w:val="auto"/>
              </w:rPr>
              <w:t>94,055</w:t>
            </w:r>
          </w:p>
        </w:tc>
        <w:tc>
          <w:tcPr>
            <w:tcW w:w="100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644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rPr>
              <w:t>Principal payments of capital lease obligations and notes</w:t>
            </w:r>
          </w:p>
        </w:tc>
        <w:tc>
          <w:tcPr>
            <w:tcW w:w="200" w:type="dxa"/>
            <w:vAlign w:val="bottom"/>
          </w:tcPr>
          <w:p>
            <w:pPr>
              <w:spacing w:after="0"/>
              <w:rPr>
                <w:sz w:val="17"/>
                <w:szCs w:val="17"/>
                <w:color w:val="auto"/>
              </w:rPr>
            </w:pPr>
          </w:p>
        </w:tc>
        <w:tc>
          <w:tcPr>
            <w:tcW w:w="1000" w:type="dxa"/>
            <w:vAlign w:val="bottom"/>
          </w:tcPr>
          <w:p>
            <w:pPr>
              <w:spacing w:after="0"/>
              <w:rPr>
                <w:sz w:val="17"/>
                <w:szCs w:val="17"/>
                <w:color w:val="auto"/>
              </w:rPr>
            </w:pPr>
          </w:p>
        </w:tc>
        <w:tc>
          <w:tcPr>
            <w:tcW w:w="1000" w:type="dxa"/>
            <w:vAlign w:val="bottom"/>
          </w:tcPr>
          <w:p>
            <w:pPr>
              <w:spacing w:after="0"/>
              <w:rPr>
                <w:sz w:val="17"/>
                <w:szCs w:val="17"/>
                <w:color w:val="auto"/>
              </w:rPr>
            </w:pPr>
          </w:p>
        </w:tc>
      </w:tr>
      <w:tr>
        <w:trPr>
          <w:trHeight w:val="203"/>
        </w:trPr>
        <w:tc>
          <w:tcPr>
            <w:tcW w:w="64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payable to bank........................................</w:t>
            </w:r>
          </w:p>
        </w:tc>
        <w:tc>
          <w:tcPr>
            <w:tcW w:w="200" w:type="dxa"/>
            <w:vAlign w:val="bottom"/>
          </w:tcPr>
          <w:p>
            <w:pPr>
              <w:spacing w:after="0"/>
              <w:rPr>
                <w:sz w:val="17"/>
                <w:szCs w:val="17"/>
                <w:color w:val="auto"/>
              </w:rPr>
            </w:pPr>
          </w:p>
        </w:tc>
        <w:tc>
          <w:tcPr>
            <w:tcW w:w="100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(38)</w:t>
            </w:r>
          </w:p>
        </w:tc>
        <w:tc>
          <w:tcPr>
            <w:tcW w:w="10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(253)</w:t>
            </w:r>
          </w:p>
        </w:tc>
      </w:tr>
      <w:tr>
        <w:trPr>
          <w:trHeight w:val="203"/>
        </w:trPr>
        <w:tc>
          <w:tcPr>
            <w:tcW w:w="6440" w:type="dxa"/>
            <w:vAlign w:val="bottom"/>
          </w:tcPr>
          <w:p>
            <w:pPr>
              <w:spacing w:after="0"/>
              <w:rPr>
                <w:sz w:val="17"/>
                <w:szCs w:val="17"/>
                <w:color w:val="auto"/>
              </w:rPr>
            </w:pPr>
          </w:p>
        </w:tc>
        <w:tc>
          <w:tcPr>
            <w:tcW w:w="1200" w:type="dxa"/>
            <w:vAlign w:val="bottom"/>
            <w:gridSpan w:val="2"/>
          </w:tcPr>
          <w:p>
            <w:pPr>
              <w:jc w:val="right"/>
              <w:ind w:right="172"/>
              <w:spacing w:after="0" w:line="203" w:lineRule="exact"/>
              <w:rPr>
                <w:sz w:val="20"/>
                <w:szCs w:val="20"/>
                <w:color w:val="auto"/>
              </w:rPr>
            </w:pPr>
            <w:r>
              <w:rPr>
                <w:rFonts w:ascii="Courier New" w:cs="Courier New" w:eastAsia="Courier New" w:hAnsi="Courier New"/>
                <w:sz w:val="18"/>
                <w:szCs w:val="18"/>
                <w:color w:val="auto"/>
              </w:rPr>
              <w:t>--------</w:t>
            </w:r>
          </w:p>
        </w:tc>
        <w:tc>
          <w:tcPr>
            <w:tcW w:w="100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64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Net cash provided by financing activities.........</w:t>
            </w:r>
          </w:p>
        </w:tc>
        <w:tc>
          <w:tcPr>
            <w:tcW w:w="200" w:type="dxa"/>
            <w:vAlign w:val="bottom"/>
          </w:tcPr>
          <w:p>
            <w:pPr>
              <w:spacing w:after="0"/>
              <w:rPr>
                <w:sz w:val="17"/>
                <w:szCs w:val="17"/>
                <w:color w:val="auto"/>
              </w:rPr>
            </w:pPr>
          </w:p>
        </w:tc>
        <w:tc>
          <w:tcPr>
            <w:tcW w:w="1000" w:type="dxa"/>
            <w:vAlign w:val="bottom"/>
          </w:tcPr>
          <w:p>
            <w:pPr>
              <w:jc w:val="right"/>
              <w:ind w:right="172"/>
              <w:spacing w:after="0" w:line="203" w:lineRule="exact"/>
              <w:rPr>
                <w:sz w:val="20"/>
                <w:szCs w:val="20"/>
                <w:color w:val="auto"/>
              </w:rPr>
            </w:pPr>
            <w:r>
              <w:rPr>
                <w:rFonts w:ascii="Courier New" w:cs="Courier New" w:eastAsia="Courier New" w:hAnsi="Courier New"/>
                <w:sz w:val="18"/>
                <w:szCs w:val="18"/>
                <w:color w:val="auto"/>
              </w:rPr>
              <w:t>97,403</w:t>
            </w:r>
          </w:p>
        </w:tc>
        <w:tc>
          <w:tcPr>
            <w:tcW w:w="100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1,791</w:t>
            </w:r>
          </w:p>
        </w:tc>
      </w:tr>
      <w:tr>
        <w:trPr>
          <w:trHeight w:val="203"/>
        </w:trPr>
        <w:tc>
          <w:tcPr>
            <w:tcW w:w="64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w w:val="97"/>
              </w:rPr>
              <w:t>Net increase in cash and cash equivalents...................</w:t>
            </w:r>
          </w:p>
        </w:tc>
        <w:tc>
          <w:tcPr>
            <w:tcW w:w="200" w:type="dxa"/>
            <w:vAlign w:val="bottom"/>
          </w:tcPr>
          <w:p>
            <w:pPr>
              <w:spacing w:after="0"/>
              <w:rPr>
                <w:sz w:val="17"/>
                <w:szCs w:val="17"/>
                <w:color w:val="auto"/>
              </w:rPr>
            </w:pPr>
          </w:p>
        </w:tc>
        <w:tc>
          <w:tcPr>
            <w:tcW w:w="1000" w:type="dxa"/>
            <w:vAlign w:val="bottom"/>
          </w:tcPr>
          <w:p>
            <w:pPr>
              <w:jc w:val="right"/>
              <w:ind w:right="172"/>
              <w:spacing w:after="0" w:line="203" w:lineRule="exact"/>
              <w:rPr>
                <w:sz w:val="20"/>
                <w:szCs w:val="20"/>
                <w:color w:val="auto"/>
              </w:rPr>
            </w:pPr>
            <w:r>
              <w:rPr>
                <w:rFonts w:ascii="Courier New" w:cs="Courier New" w:eastAsia="Courier New" w:hAnsi="Courier New"/>
                <w:sz w:val="18"/>
                <w:szCs w:val="18"/>
                <w:color w:val="auto"/>
              </w:rPr>
              <w:t>95,698</w:t>
            </w:r>
          </w:p>
        </w:tc>
        <w:tc>
          <w:tcPr>
            <w:tcW w:w="100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1,320</w:t>
            </w:r>
          </w:p>
        </w:tc>
      </w:tr>
      <w:tr>
        <w:trPr>
          <w:trHeight w:val="203"/>
        </w:trPr>
        <w:tc>
          <w:tcPr>
            <w:tcW w:w="64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w w:val="97"/>
              </w:rPr>
              <w:t>Cash and cash equivalents at beginning of period............</w:t>
            </w:r>
          </w:p>
        </w:tc>
        <w:tc>
          <w:tcPr>
            <w:tcW w:w="200" w:type="dxa"/>
            <w:vAlign w:val="bottom"/>
          </w:tcPr>
          <w:p>
            <w:pPr>
              <w:spacing w:after="0"/>
              <w:rPr>
                <w:sz w:val="17"/>
                <w:szCs w:val="17"/>
                <w:color w:val="auto"/>
              </w:rPr>
            </w:pPr>
          </w:p>
        </w:tc>
        <w:tc>
          <w:tcPr>
            <w:tcW w:w="1000" w:type="dxa"/>
            <w:vAlign w:val="bottom"/>
          </w:tcPr>
          <w:p>
            <w:pPr>
              <w:jc w:val="right"/>
              <w:ind w:right="172"/>
              <w:spacing w:after="0" w:line="203" w:lineRule="exact"/>
              <w:rPr>
                <w:sz w:val="20"/>
                <w:szCs w:val="20"/>
                <w:color w:val="auto"/>
              </w:rPr>
            </w:pPr>
            <w:r>
              <w:rPr>
                <w:rFonts w:ascii="Courier New" w:cs="Courier New" w:eastAsia="Courier New" w:hAnsi="Courier New"/>
                <w:sz w:val="18"/>
                <w:szCs w:val="18"/>
                <w:color w:val="auto"/>
              </w:rPr>
              <w:t>16,600</w:t>
            </w:r>
          </w:p>
        </w:tc>
        <w:tc>
          <w:tcPr>
            <w:tcW w:w="100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5,515</w:t>
            </w:r>
          </w:p>
        </w:tc>
      </w:tr>
      <w:tr>
        <w:trPr>
          <w:trHeight w:val="203"/>
        </w:trPr>
        <w:tc>
          <w:tcPr>
            <w:tcW w:w="6440" w:type="dxa"/>
            <w:vAlign w:val="bottom"/>
          </w:tcPr>
          <w:p>
            <w:pPr>
              <w:spacing w:after="0"/>
              <w:rPr>
                <w:sz w:val="17"/>
                <w:szCs w:val="17"/>
                <w:color w:val="auto"/>
              </w:rPr>
            </w:pPr>
          </w:p>
        </w:tc>
        <w:tc>
          <w:tcPr>
            <w:tcW w:w="1200" w:type="dxa"/>
            <w:vAlign w:val="bottom"/>
            <w:gridSpan w:val="2"/>
          </w:tcPr>
          <w:p>
            <w:pPr>
              <w:jc w:val="right"/>
              <w:ind w:right="172"/>
              <w:spacing w:after="0" w:line="203" w:lineRule="exact"/>
              <w:rPr>
                <w:sz w:val="20"/>
                <w:szCs w:val="20"/>
                <w:color w:val="auto"/>
              </w:rPr>
            </w:pPr>
            <w:r>
              <w:rPr>
                <w:rFonts w:ascii="Courier New" w:cs="Courier New" w:eastAsia="Courier New" w:hAnsi="Courier New"/>
                <w:sz w:val="18"/>
                <w:szCs w:val="18"/>
                <w:color w:val="auto"/>
              </w:rPr>
              <w:t>--------</w:t>
            </w:r>
          </w:p>
        </w:tc>
        <w:tc>
          <w:tcPr>
            <w:tcW w:w="100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64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w w:val="97"/>
              </w:rPr>
              <w:t>Cash and cash equivalents at end of period..................</w:t>
            </w:r>
          </w:p>
        </w:tc>
        <w:tc>
          <w:tcPr>
            <w:tcW w:w="200" w:type="dxa"/>
            <w:vAlign w:val="bottom"/>
          </w:tcPr>
          <w:p>
            <w:pPr>
              <w:ind w:left="100"/>
              <w:spacing w:after="0" w:line="203" w:lineRule="exact"/>
              <w:rPr>
                <w:sz w:val="20"/>
                <w:szCs w:val="20"/>
                <w:color w:val="auto"/>
              </w:rPr>
            </w:pPr>
            <w:r>
              <w:rPr>
                <w:rFonts w:ascii="Courier New" w:cs="Courier New" w:eastAsia="Courier New" w:hAnsi="Courier New"/>
                <w:sz w:val="18"/>
                <w:szCs w:val="18"/>
                <w:color w:val="auto"/>
                <w:w w:val="73"/>
              </w:rPr>
              <w:t>$</w:t>
            </w:r>
          </w:p>
        </w:tc>
        <w:tc>
          <w:tcPr>
            <w:tcW w:w="1000" w:type="dxa"/>
            <w:vAlign w:val="bottom"/>
          </w:tcPr>
          <w:p>
            <w:pPr>
              <w:jc w:val="right"/>
              <w:ind w:right="172"/>
              <w:spacing w:after="0" w:line="203" w:lineRule="exact"/>
              <w:rPr>
                <w:sz w:val="20"/>
                <w:szCs w:val="20"/>
                <w:color w:val="auto"/>
              </w:rPr>
            </w:pPr>
            <w:r>
              <w:rPr>
                <w:rFonts w:ascii="Courier New" w:cs="Courier New" w:eastAsia="Courier New" w:hAnsi="Courier New"/>
                <w:sz w:val="18"/>
                <w:szCs w:val="18"/>
                <w:color w:val="auto"/>
                <w:w w:val="95"/>
              </w:rPr>
              <w:t>112,298</w:t>
            </w:r>
          </w:p>
        </w:tc>
        <w:tc>
          <w:tcPr>
            <w:tcW w:w="100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$ 6,835</w:t>
            </w:r>
          </w:p>
        </w:tc>
      </w:tr>
      <w:tr>
        <w:trPr>
          <w:trHeight w:val="203"/>
        </w:trPr>
        <w:tc>
          <w:tcPr>
            <w:tcW w:w="6440" w:type="dxa"/>
            <w:vAlign w:val="bottom"/>
          </w:tcPr>
          <w:p>
            <w:pPr>
              <w:spacing w:after="0"/>
              <w:rPr>
                <w:sz w:val="17"/>
                <w:szCs w:val="17"/>
                <w:color w:val="auto"/>
              </w:rPr>
            </w:pPr>
          </w:p>
        </w:tc>
        <w:tc>
          <w:tcPr>
            <w:tcW w:w="1200" w:type="dxa"/>
            <w:vAlign w:val="bottom"/>
            <w:gridSpan w:val="2"/>
          </w:tcPr>
          <w:p>
            <w:pPr>
              <w:jc w:val="right"/>
              <w:ind w:right="172"/>
              <w:spacing w:after="0" w:line="203" w:lineRule="exact"/>
              <w:rPr>
                <w:sz w:val="20"/>
                <w:szCs w:val="20"/>
                <w:color w:val="auto"/>
              </w:rPr>
            </w:pPr>
            <w:r>
              <w:rPr>
                <w:rFonts w:ascii="Courier New" w:cs="Courier New" w:eastAsia="Courier New" w:hAnsi="Courier New"/>
                <w:sz w:val="18"/>
                <w:szCs w:val="18"/>
                <w:color w:val="auto"/>
              </w:rPr>
              <w:t>========</w:t>
            </w:r>
          </w:p>
        </w:tc>
        <w:tc>
          <w:tcPr>
            <w:tcW w:w="100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bl>
    <w:p>
      <w:pPr>
        <w:spacing w:after="0" w:line="200" w:lineRule="exact"/>
        <w:rPr>
          <w:sz w:val="20"/>
          <w:szCs w:val="20"/>
          <w:color w:val="auto"/>
        </w:rPr>
      </w:pPr>
    </w:p>
    <w:p>
      <w:pPr>
        <w:spacing w:after="0" w:line="204" w:lineRule="exact"/>
        <w:rPr>
          <w:sz w:val="20"/>
          <w:szCs w:val="20"/>
          <w:color w:val="auto"/>
        </w:rPr>
      </w:pPr>
    </w:p>
    <w:p>
      <w:pPr>
        <w:jc w:val="center"/>
        <w:ind w:right="1879"/>
        <w:spacing w:after="0"/>
        <w:rPr>
          <w:sz w:val="20"/>
          <w:szCs w:val="20"/>
          <w:color w:val="auto"/>
        </w:rPr>
      </w:pPr>
      <w:r>
        <w:rPr>
          <w:rFonts w:ascii="Courier New" w:cs="Courier New" w:eastAsia="Courier New" w:hAnsi="Courier New"/>
          <w:sz w:val="18"/>
          <w:szCs w:val="18"/>
          <w:color w:val="auto"/>
        </w:rPr>
        <w:t>The accompanying notes are an integral part of these Condensed Consolidated</w:t>
      </w:r>
    </w:p>
    <w:p>
      <w:pPr>
        <w:ind w:left="3060"/>
        <w:spacing w:after="0" w:line="238" w:lineRule="auto"/>
        <w:rPr>
          <w:sz w:val="20"/>
          <w:szCs w:val="20"/>
          <w:color w:val="auto"/>
        </w:rPr>
      </w:pPr>
      <w:r>
        <w:rPr>
          <w:rFonts w:ascii="Courier New" w:cs="Courier New" w:eastAsia="Courier New" w:hAnsi="Courier New"/>
          <w:sz w:val="18"/>
          <w:szCs w:val="18"/>
          <w:color w:val="auto"/>
        </w:rPr>
        <w:t>Financial Statements.</w:t>
      </w:r>
    </w:p>
    <w:p>
      <w:pPr>
        <w:ind w:left="4220"/>
        <w:spacing w:after="0"/>
        <w:rPr>
          <w:sz w:val="20"/>
          <w:szCs w:val="20"/>
          <w:color w:val="auto"/>
        </w:rPr>
      </w:pPr>
      <w:r>
        <w:rPr>
          <w:rFonts w:ascii="Courier New" w:cs="Courier New" w:eastAsia="Courier New" w:hAnsi="Courier New"/>
          <w:sz w:val="18"/>
          <w:szCs w:val="18"/>
          <w:color w:val="auto"/>
        </w:rPr>
        <w:t>3</w:t>
      </w:r>
    </w:p>
    <w:p>
      <w:pPr>
        <w:sectPr>
          <w:pgSz w:w="11900" w:h="16838" w:orient="portrait"/>
          <w:cols w:equalWidth="0" w:num="1">
            <w:col w:w="10219"/>
          </w:cols>
          <w:pgMar w:left="240" w:top="312" w:right="1440" w:bottom="1440" w:gutter="0" w:footer="0" w:header="0"/>
        </w:sectPr>
      </w:pPr>
    </w:p>
    <w:bookmarkStart w:id="5" w:name="page6"/>
    <w:bookmarkEnd w:id="5"/>
    <w:p>
      <w:pPr>
        <w:ind w:left="320"/>
        <w:spacing w:after="0"/>
        <w:rPr>
          <w:sz w:val="20"/>
          <w:szCs w:val="20"/>
          <w:color w:val="auto"/>
        </w:rPr>
      </w:pPr>
      <w:r>
        <w:rPr>
          <w:rFonts w:ascii="Courier New" w:cs="Courier New" w:eastAsia="Courier New" w:hAnsi="Courier New"/>
          <w:sz w:val="18"/>
          <w:szCs w:val="18"/>
          <w:color w:val="auto"/>
        </w:rPr>
        <w:t>6</w:t>
      </w:r>
    </w:p>
    <w:p>
      <w:pPr>
        <w:spacing w:after="0" w:line="201" w:lineRule="exact"/>
        <w:rPr>
          <w:sz w:val="20"/>
          <w:szCs w:val="20"/>
          <w:color w:val="auto"/>
        </w:rPr>
      </w:pPr>
    </w:p>
    <w:p>
      <w:pPr>
        <w:jc w:val="center"/>
        <w:ind w:right="1879"/>
        <w:spacing w:after="0"/>
        <w:rPr>
          <w:sz w:val="20"/>
          <w:szCs w:val="20"/>
          <w:color w:val="auto"/>
        </w:rPr>
      </w:pPr>
      <w:r>
        <w:rPr>
          <w:rFonts w:ascii="Courier New" w:cs="Courier New" w:eastAsia="Courier New" w:hAnsi="Courier New"/>
          <w:sz w:val="18"/>
          <w:szCs w:val="18"/>
          <w:color w:val="auto"/>
        </w:rPr>
        <w:t>MARVELL TECHNOLOGY GROUP LTD.</w:t>
      </w:r>
    </w:p>
    <w:p>
      <w:pPr>
        <w:spacing w:after="0" w:line="201" w:lineRule="exact"/>
        <w:rPr>
          <w:sz w:val="20"/>
          <w:szCs w:val="20"/>
          <w:color w:val="auto"/>
        </w:rPr>
      </w:pPr>
    </w:p>
    <w:p>
      <w:pPr>
        <w:jc w:val="center"/>
        <w:ind w:right="1779"/>
        <w:spacing w:after="0"/>
        <w:rPr>
          <w:sz w:val="20"/>
          <w:szCs w:val="20"/>
          <w:color w:val="auto"/>
        </w:rPr>
      </w:pPr>
      <w:r>
        <w:rPr>
          <w:rFonts w:ascii="Courier New" w:cs="Courier New" w:eastAsia="Courier New" w:hAnsi="Courier New"/>
          <w:sz w:val="18"/>
          <w:szCs w:val="18"/>
          <w:color w:val="auto"/>
        </w:rPr>
        <w:t>NOTES TO CONDENSED CONSOLIDATED FINANCIAL STATEMENTS</w:t>
      </w:r>
    </w:p>
    <w:p>
      <w:pPr>
        <w:jc w:val="center"/>
        <w:ind w:right="1879"/>
        <w:spacing w:after="0" w:line="238" w:lineRule="auto"/>
        <w:rPr>
          <w:sz w:val="20"/>
          <w:szCs w:val="20"/>
          <w:color w:val="auto"/>
        </w:rPr>
      </w:pPr>
      <w:r>
        <w:rPr>
          <w:rFonts w:ascii="Courier New" w:cs="Courier New" w:eastAsia="Courier New" w:hAnsi="Courier New"/>
          <w:sz w:val="18"/>
          <w:szCs w:val="18"/>
          <w:color w:val="auto"/>
        </w:rPr>
        <w:t>(UNAUDITED)</w:t>
      </w:r>
    </w:p>
    <w:p>
      <w:pPr>
        <w:spacing w:after="0" w:line="207" w:lineRule="exact"/>
        <w:rPr>
          <w:sz w:val="20"/>
          <w:szCs w:val="20"/>
          <w:color w:val="auto"/>
        </w:rPr>
      </w:pPr>
    </w:p>
    <w:p>
      <w:pPr>
        <w:ind w:right="6519" w:firstLine="113"/>
        <w:spacing w:after="0" w:line="470" w:lineRule="auto"/>
        <w:tabs>
          <w:tab w:leader="none" w:pos="421"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SIGNIFICANT ACCOUNTING POLICIES BASIS OF PRESENTATION</w:t>
      </w:r>
    </w:p>
    <w:p>
      <w:pPr>
        <w:spacing w:after="0" w:line="12" w:lineRule="exact"/>
        <w:rPr>
          <w:sz w:val="20"/>
          <w:szCs w:val="20"/>
          <w:color w:val="auto"/>
        </w:rPr>
      </w:pPr>
    </w:p>
    <w:p>
      <w:pPr>
        <w:ind w:right="1779" w:firstLine="527"/>
        <w:spacing w:after="0" w:line="237" w:lineRule="auto"/>
        <w:rPr>
          <w:sz w:val="20"/>
          <w:szCs w:val="20"/>
          <w:color w:val="auto"/>
        </w:rPr>
      </w:pPr>
      <w:r>
        <w:rPr>
          <w:rFonts w:ascii="Courier New" w:cs="Courier New" w:eastAsia="Courier New" w:hAnsi="Courier New"/>
          <w:sz w:val="18"/>
          <w:szCs w:val="18"/>
          <w:color w:val="auto"/>
        </w:rPr>
        <w:t>The condensed consolidated financial statements included herein are unaudited; however, they contain all normal recurring accruals and adjustments which, in the opinion of management, are necessary to present fairly the consolidated financial position of Marvell Technology Group Ltd. and its subsidiaries (collectively, the "Company") at July 31, 2000 and the consolidated results of its operations and cash flows for the three and six months ended July 31, 2000 and 1999. All intercompany accounts and transactions have been eliminated. The results of operations for the three and six months ended July 31, 2000 are not necessarily indicative of the results to be expected for the full year.</w:t>
      </w:r>
    </w:p>
    <w:p>
      <w:pPr>
        <w:spacing w:after="0" w:line="215" w:lineRule="exact"/>
        <w:rPr>
          <w:sz w:val="20"/>
          <w:szCs w:val="20"/>
          <w:color w:val="auto"/>
        </w:rPr>
      </w:pPr>
    </w:p>
    <w:p>
      <w:pPr>
        <w:ind w:right="1779" w:firstLine="527"/>
        <w:spacing w:after="0" w:line="237" w:lineRule="auto"/>
        <w:rPr>
          <w:sz w:val="20"/>
          <w:szCs w:val="20"/>
          <w:color w:val="auto"/>
        </w:rPr>
      </w:pPr>
      <w:r>
        <w:rPr>
          <w:rFonts w:ascii="Courier New" w:cs="Courier New" w:eastAsia="Courier New" w:hAnsi="Courier New"/>
          <w:sz w:val="18"/>
          <w:szCs w:val="18"/>
          <w:color w:val="auto"/>
        </w:rPr>
        <w:t>The accompanying unaudited condensed consolidated financial statements do not include footnotes and certain financial presentations normally required under generally accepted accounting principles. Therefore, these financial statements should be read in conjunction with the audited consolidated financial statements and notes thereto for the year ended January 31, 2000, included in the Company's Registration Statement on Form S-1 filed with the Securities and Exchange Commission.</w:t>
      </w:r>
    </w:p>
    <w:p>
      <w:pPr>
        <w:spacing w:after="0" w:line="211" w:lineRule="exact"/>
        <w:rPr>
          <w:sz w:val="20"/>
          <w:szCs w:val="20"/>
          <w:color w:val="auto"/>
        </w:rPr>
      </w:pPr>
    </w:p>
    <w:p>
      <w:pPr>
        <w:ind w:right="1779" w:firstLine="527"/>
        <w:spacing w:after="0" w:line="237" w:lineRule="auto"/>
        <w:rPr>
          <w:sz w:val="20"/>
          <w:szCs w:val="20"/>
          <w:color w:val="auto"/>
        </w:rPr>
      </w:pPr>
      <w:r>
        <w:rPr>
          <w:rFonts w:ascii="Courier New" w:cs="Courier New" w:eastAsia="Courier New" w:hAnsi="Courier New"/>
          <w:sz w:val="18"/>
          <w:szCs w:val="18"/>
          <w:color w:val="auto"/>
        </w:rPr>
        <w:t>During fiscal 2000, the Company changed its fiscal year to the Saturday nearest January 31. All periods have been restated to reflect the current presentation. For presentation purposes, the condensed consolidated financial statements and notes refer to July 31 and April 30 as quarter end and January 31 as year end.</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CASH EQUIVALENTS</w:t>
      </w:r>
    </w:p>
    <w:p>
      <w:pPr>
        <w:spacing w:after="0" w:line="207" w:lineRule="exact"/>
        <w:rPr>
          <w:sz w:val="20"/>
          <w:szCs w:val="20"/>
          <w:color w:val="auto"/>
        </w:rPr>
      </w:pPr>
    </w:p>
    <w:p>
      <w:pPr>
        <w:ind w:right="1779" w:firstLine="527"/>
        <w:spacing w:after="0" w:line="237" w:lineRule="auto"/>
        <w:rPr>
          <w:sz w:val="20"/>
          <w:szCs w:val="20"/>
          <w:color w:val="auto"/>
        </w:rPr>
      </w:pPr>
      <w:r>
        <w:rPr>
          <w:rFonts w:ascii="Courier New" w:cs="Courier New" w:eastAsia="Courier New" w:hAnsi="Courier New"/>
          <w:sz w:val="18"/>
          <w:szCs w:val="18"/>
          <w:color w:val="auto"/>
        </w:rPr>
        <w:t>The Company considers all highly liquid investments with a maturity of three months or less from the date of purchase to be cash equivalents. Cash and cash equivalents consist of cash on deposit with banks, money market funds and commercial deposits, the fair value of which approximates cost. At July 31 and January 31, 2000, approximately $109.5 million and $14.8 million of money market funds are included in cash and cash equivalents, respectively.</w:t>
      </w: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INVENTORY</w:t>
      </w:r>
    </w:p>
    <w:p>
      <w:pPr>
        <w:spacing w:after="0" w:line="207" w:lineRule="exact"/>
        <w:rPr>
          <w:sz w:val="20"/>
          <w:szCs w:val="20"/>
          <w:color w:val="auto"/>
        </w:rPr>
      </w:pPr>
    </w:p>
    <w:p>
      <w:pPr>
        <w:ind w:right="1999" w:firstLine="527"/>
        <w:spacing w:after="0" w:line="275" w:lineRule="auto"/>
        <w:rPr>
          <w:sz w:val="20"/>
          <w:szCs w:val="20"/>
          <w:color w:val="auto"/>
        </w:rPr>
      </w:pPr>
      <w:r>
        <w:rPr>
          <w:rFonts w:ascii="Courier New" w:cs="Courier New" w:eastAsia="Courier New" w:hAnsi="Courier New"/>
          <w:sz w:val="16"/>
          <w:szCs w:val="16"/>
          <w:color w:val="auto"/>
        </w:rPr>
        <w:t>Inventory is stated at the lower of cost or market, cost being determined under the first-in, first-out method. Appropriate consideration is given to obsolescence, excessive levels, deterioration and other factors in evaluating net realizable value. Inventory consisted of the following (in thousands):</w:t>
      </w:r>
    </w:p>
    <w:p>
      <w:pPr>
        <w:spacing w:after="0" w:line="200" w:lineRule="exact"/>
        <w:rPr>
          <w:sz w:val="20"/>
          <w:szCs w:val="20"/>
          <w:color w:val="auto"/>
        </w:rPr>
      </w:pPr>
    </w:p>
    <w:p>
      <w:pPr>
        <w:spacing w:after="0" w:line="382" w:lineRule="exact"/>
        <w:rPr>
          <w:sz w:val="20"/>
          <w:szCs w:val="20"/>
          <w:color w:val="auto"/>
        </w:rPr>
      </w:pPr>
    </w:p>
    <w:p>
      <w:pPr>
        <w:ind w:left="5160"/>
        <w:spacing w:after="0"/>
        <w:tabs>
          <w:tab w:leader="none" w:pos="6420" w:val="left"/>
        </w:tabs>
        <w:rPr>
          <w:sz w:val="20"/>
          <w:szCs w:val="20"/>
          <w:color w:val="auto"/>
        </w:rPr>
      </w:pPr>
      <w:r>
        <w:rPr>
          <w:rFonts w:ascii="Courier New" w:cs="Courier New" w:eastAsia="Courier New" w:hAnsi="Courier New"/>
          <w:sz w:val="18"/>
          <w:szCs w:val="18"/>
          <w:color w:val="auto"/>
        </w:rPr>
        <w:t>JULY 31,</w:t>
      </w:r>
      <w:r>
        <w:rPr>
          <w:sz w:val="20"/>
          <w:szCs w:val="20"/>
          <w:color w:val="auto"/>
        </w:rPr>
        <w:tab/>
      </w:r>
      <w:r>
        <w:rPr>
          <w:rFonts w:ascii="Courier New" w:cs="Courier New" w:eastAsia="Courier New" w:hAnsi="Courier New"/>
          <w:sz w:val="16"/>
          <w:szCs w:val="16"/>
          <w:color w:val="auto"/>
        </w:rPr>
        <w:t>JANUARY 31,</w:t>
      </w:r>
    </w:p>
    <w:p>
      <w:pPr>
        <w:ind w:left="5380"/>
        <w:spacing w:after="0" w:line="238" w:lineRule="auto"/>
        <w:tabs>
          <w:tab w:leader="none" w:pos="6720" w:val="left"/>
        </w:tabs>
        <w:rPr>
          <w:sz w:val="20"/>
          <w:szCs w:val="20"/>
          <w:color w:val="auto"/>
        </w:rPr>
      </w:pPr>
      <w:r>
        <w:rPr>
          <w:rFonts w:ascii="Courier New" w:cs="Courier New" w:eastAsia="Courier New" w:hAnsi="Courier New"/>
          <w:sz w:val="18"/>
          <w:szCs w:val="18"/>
          <w:color w:val="auto"/>
        </w:rPr>
        <w:t>2000</w:t>
      </w:r>
      <w:r>
        <w:rPr>
          <w:sz w:val="20"/>
          <w:szCs w:val="20"/>
          <w:color w:val="auto"/>
        </w:rPr>
        <w:tab/>
      </w:r>
      <w:r>
        <w:rPr>
          <w:rFonts w:ascii="Courier New" w:cs="Courier New" w:eastAsia="Courier New" w:hAnsi="Courier New"/>
          <w:sz w:val="18"/>
          <w:szCs w:val="18"/>
          <w:color w:val="auto"/>
        </w:rPr>
        <w:t>2000</w:t>
      </w:r>
    </w:p>
    <w:p>
      <w:pPr>
        <w:ind w:left="5160"/>
        <w:spacing w:after="0"/>
        <w:tabs>
          <w:tab w:leader="none" w:pos="6420" w:val="left"/>
        </w:tabs>
        <w:rPr>
          <w:sz w:val="20"/>
          <w:szCs w:val="20"/>
          <w:color w:val="auto"/>
        </w:rPr>
      </w:pPr>
      <w:r>
        <w:rPr>
          <w:rFonts w:ascii="Courier New" w:cs="Courier New" w:eastAsia="Courier New" w:hAnsi="Courier New"/>
          <w:sz w:val="18"/>
          <w:szCs w:val="18"/>
          <w:color w:val="auto"/>
        </w:rPr>
        <w:t>--------</w:t>
      </w:r>
      <w:r>
        <w:rPr>
          <w:sz w:val="20"/>
          <w:szCs w:val="20"/>
          <w:color w:val="auto"/>
        </w:rPr>
        <w:tab/>
      </w:r>
      <w:r>
        <w:rPr>
          <w:rFonts w:ascii="Courier New" w:cs="Courier New" w:eastAsia="Courier New" w:hAnsi="Courier New"/>
          <w:sz w:val="18"/>
          <w:szCs w:val="18"/>
          <w:color w:val="auto"/>
        </w:rPr>
        <w:t>-----------</w:t>
      </w:r>
    </w:p>
    <w:p>
      <w:pPr>
        <w:spacing w:after="0" w:line="200" w:lineRule="exact"/>
        <w:rPr>
          <w:sz w:val="20"/>
          <w:szCs w:val="20"/>
          <w:color w:val="auto"/>
        </w:rPr>
      </w:pPr>
    </w:p>
    <w:p>
      <w:pPr>
        <w:spacing w:after="0"/>
        <w:tabs>
          <w:tab w:leader="none" w:pos="5140" w:val="left"/>
          <w:tab w:leader="none" w:pos="6620" w:val="left"/>
        </w:tabs>
        <w:rPr>
          <w:sz w:val="20"/>
          <w:szCs w:val="20"/>
          <w:color w:val="auto"/>
        </w:rPr>
      </w:pPr>
      <w:r>
        <w:rPr>
          <w:rFonts w:ascii="Courier New" w:cs="Courier New" w:eastAsia="Courier New" w:hAnsi="Courier New"/>
          <w:sz w:val="18"/>
          <w:szCs w:val="18"/>
          <w:color w:val="auto"/>
        </w:rPr>
        <w:t>Work in progress...............................</w:t>
        <w:tab/>
        <w:t>$10,819</w:t>
      </w:r>
      <w:r>
        <w:rPr>
          <w:sz w:val="20"/>
          <w:szCs w:val="20"/>
          <w:color w:val="auto"/>
        </w:rPr>
        <w:tab/>
      </w:r>
      <w:r>
        <w:rPr>
          <w:rFonts w:ascii="Courier New" w:cs="Courier New" w:eastAsia="Courier New" w:hAnsi="Courier New"/>
          <w:sz w:val="16"/>
          <w:szCs w:val="16"/>
          <w:color w:val="auto"/>
        </w:rPr>
        <w:t>$4,830</w:t>
      </w:r>
    </w:p>
    <w:p>
      <w:pPr>
        <w:ind w:left="5160"/>
        <w:spacing w:after="0" w:line="238" w:lineRule="auto"/>
        <w:tabs>
          <w:tab w:leader="none" w:pos="6620" w:val="left"/>
        </w:tabs>
        <w:rPr>
          <w:sz w:val="20"/>
          <w:szCs w:val="20"/>
          <w:color w:val="auto"/>
        </w:rPr>
      </w:pPr>
      <w:r>
        <w:rPr>
          <w:rFonts w:ascii="Courier New" w:cs="Courier New" w:eastAsia="Courier New" w:hAnsi="Courier New"/>
          <w:sz w:val="18"/>
          <w:szCs w:val="18"/>
          <w:color w:val="auto"/>
        </w:rPr>
        <w:t>=======</w:t>
      </w:r>
      <w:r>
        <w:rPr>
          <w:sz w:val="20"/>
          <w:szCs w:val="20"/>
          <w:color w:val="auto"/>
        </w:rPr>
        <w:tab/>
      </w:r>
      <w:r>
        <w:rPr>
          <w:rFonts w:ascii="Courier New" w:cs="Courier New" w:eastAsia="Courier New" w:hAnsi="Courier New"/>
          <w:sz w:val="18"/>
          <w:szCs w:val="18"/>
          <w:color w:val="auto"/>
        </w:rPr>
        <w:t>======</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STOCK BASED COMPENSATION</w:t>
      </w:r>
    </w:p>
    <w:p>
      <w:pPr>
        <w:spacing w:after="0" w:line="207" w:lineRule="exact"/>
        <w:rPr>
          <w:sz w:val="20"/>
          <w:szCs w:val="20"/>
          <w:color w:val="auto"/>
        </w:rPr>
      </w:pPr>
    </w:p>
    <w:p>
      <w:pPr>
        <w:ind w:right="1779" w:firstLine="527"/>
        <w:spacing w:after="0" w:line="238" w:lineRule="auto"/>
        <w:rPr>
          <w:sz w:val="20"/>
          <w:szCs w:val="20"/>
          <w:color w:val="auto"/>
        </w:rPr>
      </w:pPr>
      <w:r>
        <w:rPr>
          <w:rFonts w:ascii="Courier New" w:cs="Courier New" w:eastAsia="Courier New" w:hAnsi="Courier New"/>
          <w:sz w:val="18"/>
          <w:szCs w:val="18"/>
          <w:color w:val="auto"/>
        </w:rPr>
        <w:t>On March 31, 2000, the Financial Accounting Standards Board issued FASB Interpretation No. 44, "Accounting for Certain Transactions Involving Stock Compensation," an interpretation of APB Opinion No. 25. The Interpretation clarifies guidance for certain issues that arose in the application of APB Opinion No. 25, "Accounting for Stock Issued to Employees." The Interpretation will be applied prospectively to new awards, modifications to outstanding awards, and changes in employee status on or after July 1, 2000, except as follows: (i) requirements related to the definition of an employee apply to new awards granted after December 15, 1998; (ii) modifications that directly or indirectly reduce the exercise price of an award apply to modifications made after December 15, 1998; and (iii) modifications to add a reload feature to an award apply to modifications made after January 12, 2000. The application of the Interpretation did not have a material impact on the Company's financial statements.</w:t>
      </w:r>
    </w:p>
    <w:p>
      <w:pPr>
        <w:sectPr>
          <w:pgSz w:w="11900" w:h="16838" w:orient="portrait"/>
          <w:cols w:equalWidth="0" w:num="1">
            <w:col w:w="10219"/>
          </w:cols>
          <w:pgMar w:left="240" w:top="312" w:right="1440" w:bottom="0" w:gutter="0" w:footer="0" w:header="0"/>
        </w:sectPr>
      </w:pPr>
    </w:p>
    <w:p>
      <w:pPr>
        <w:spacing w:after="0" w:line="208" w:lineRule="exact"/>
        <w:rPr>
          <w:sz w:val="20"/>
          <w:szCs w:val="20"/>
          <w:color w:val="auto"/>
        </w:rPr>
      </w:pPr>
    </w:p>
    <w:p>
      <w:pPr>
        <w:ind w:left="4220"/>
        <w:spacing w:after="0"/>
        <w:rPr>
          <w:sz w:val="20"/>
          <w:szCs w:val="20"/>
          <w:color w:val="auto"/>
        </w:rPr>
      </w:pPr>
      <w:r>
        <w:rPr>
          <w:rFonts w:ascii="Courier New" w:cs="Courier New" w:eastAsia="Courier New" w:hAnsi="Courier New"/>
          <w:sz w:val="16"/>
          <w:szCs w:val="16"/>
          <w:color w:val="auto"/>
        </w:rPr>
        <w:t>4</w:t>
      </w:r>
    </w:p>
    <w:p>
      <w:pPr>
        <w:sectPr>
          <w:pgSz w:w="11900" w:h="16838" w:orient="portrait"/>
          <w:cols w:equalWidth="0" w:num="1">
            <w:col w:w="10219"/>
          </w:cols>
          <w:pgMar w:left="240" w:top="312" w:right="1440" w:bottom="0" w:gutter="0" w:footer="0" w:header="0"/>
          <w:type w:val="continuous"/>
        </w:sectPr>
      </w:pPr>
    </w:p>
    <w:bookmarkStart w:id="6" w:name="page7"/>
    <w:bookmarkEnd w:id="6"/>
    <w:p>
      <w:pPr>
        <w:ind w:left="320"/>
        <w:spacing w:after="0"/>
        <w:rPr>
          <w:sz w:val="20"/>
          <w:szCs w:val="20"/>
          <w:color w:val="auto"/>
        </w:rPr>
      </w:pPr>
      <w:r>
        <w:rPr>
          <w:rFonts w:ascii="Courier New" w:cs="Courier New" w:eastAsia="Courier New" w:hAnsi="Courier New"/>
          <w:sz w:val="18"/>
          <w:szCs w:val="18"/>
          <w:color w:val="auto"/>
        </w:rPr>
        <w:t>7</w:t>
      </w:r>
    </w:p>
    <w:p>
      <w:pPr>
        <w:jc w:val="center"/>
        <w:ind w:right="2940"/>
        <w:spacing w:after="0" w:line="238" w:lineRule="auto"/>
        <w:rPr>
          <w:sz w:val="20"/>
          <w:szCs w:val="20"/>
          <w:color w:val="auto"/>
        </w:rPr>
      </w:pPr>
      <w:r>
        <w:rPr>
          <w:rFonts w:ascii="Courier New" w:cs="Courier New" w:eastAsia="Courier New" w:hAnsi="Courier New"/>
          <w:sz w:val="18"/>
          <w:szCs w:val="18"/>
          <w:color w:val="auto"/>
        </w:rPr>
        <w:t>MARVELL TECHNOLOGY GROUP LTD.</w:t>
      </w:r>
    </w:p>
    <w:p>
      <w:pPr>
        <w:spacing w:after="0" w:line="202" w:lineRule="exact"/>
        <w:rPr>
          <w:sz w:val="20"/>
          <w:szCs w:val="20"/>
          <w:color w:val="auto"/>
        </w:rPr>
      </w:pPr>
    </w:p>
    <w:p>
      <w:pPr>
        <w:jc w:val="center"/>
        <w:ind w:right="2840"/>
        <w:spacing w:after="0"/>
        <w:rPr>
          <w:sz w:val="20"/>
          <w:szCs w:val="20"/>
          <w:color w:val="auto"/>
        </w:rPr>
      </w:pPr>
      <w:r>
        <w:rPr>
          <w:rFonts w:ascii="Courier New" w:cs="Courier New" w:eastAsia="Courier New" w:hAnsi="Courier New"/>
          <w:sz w:val="18"/>
          <w:szCs w:val="18"/>
          <w:color w:val="auto"/>
        </w:rPr>
        <w:t>NOTES TO CONDENSED CONSOLIDATED FINANCIAL STATEMENTS (CONTINUED)</w:t>
      </w:r>
    </w:p>
    <w:p>
      <w:pPr>
        <w:jc w:val="center"/>
        <w:ind w:right="2940"/>
        <w:spacing w:after="0" w:line="238" w:lineRule="auto"/>
        <w:rPr>
          <w:sz w:val="20"/>
          <w:szCs w:val="20"/>
          <w:color w:val="auto"/>
        </w:rPr>
      </w:pPr>
      <w:r>
        <w:rPr>
          <w:rFonts w:ascii="Courier New" w:cs="Courier New" w:eastAsia="Courier New" w:hAnsi="Courier New"/>
          <w:sz w:val="18"/>
          <w:szCs w:val="18"/>
          <w:color w:val="auto"/>
        </w:rPr>
        <w:t>(UNAUDITED)</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OTHER COMPREHENSIVE INCOME</w:t>
      </w:r>
    </w:p>
    <w:p>
      <w:pPr>
        <w:spacing w:after="0" w:line="207" w:lineRule="exact"/>
        <w:rPr>
          <w:sz w:val="20"/>
          <w:szCs w:val="20"/>
          <w:color w:val="auto"/>
        </w:rPr>
      </w:pPr>
    </w:p>
    <w:p>
      <w:pPr>
        <w:ind w:right="2940" w:firstLine="527"/>
        <w:spacing w:after="0" w:line="275" w:lineRule="auto"/>
        <w:rPr>
          <w:sz w:val="20"/>
          <w:szCs w:val="20"/>
          <w:color w:val="auto"/>
        </w:rPr>
      </w:pPr>
      <w:r>
        <w:rPr>
          <w:rFonts w:ascii="Courier New" w:cs="Courier New" w:eastAsia="Courier New" w:hAnsi="Courier New"/>
          <w:sz w:val="16"/>
          <w:szCs w:val="16"/>
          <w:color w:val="auto"/>
        </w:rPr>
        <w:t>The Company adopted SFAS No. 130, "Reporting Comprehensive Income," which establishes standards for reporting and displaying comprehensive income and its components in the financial statements. There was no difference between net income and comprehensive income during any of the periods presented.</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EARNINGS PER SHARE</w:t>
      </w:r>
    </w:p>
    <w:p>
      <w:pPr>
        <w:spacing w:after="0" w:line="207" w:lineRule="exact"/>
        <w:rPr>
          <w:sz w:val="20"/>
          <w:szCs w:val="20"/>
          <w:color w:val="auto"/>
        </w:rPr>
      </w:pPr>
    </w:p>
    <w:p>
      <w:pPr>
        <w:ind w:right="3260" w:firstLine="527"/>
        <w:spacing w:after="0" w:line="235" w:lineRule="auto"/>
        <w:rPr>
          <w:sz w:val="20"/>
          <w:szCs w:val="20"/>
          <w:color w:val="auto"/>
        </w:rPr>
      </w:pPr>
      <w:r>
        <w:rPr>
          <w:rFonts w:ascii="Courier New" w:cs="Courier New" w:eastAsia="Courier New" w:hAnsi="Courier New"/>
          <w:sz w:val="18"/>
          <w:szCs w:val="18"/>
          <w:color w:val="auto"/>
        </w:rPr>
        <w:t>The following table sets forth the computation of basic and diluted net income per share (in thousands, except per share data):</w:t>
      </w: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444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2940" w:type="dxa"/>
            <w:vAlign w:val="bottom"/>
            <w:gridSpan w:val="3"/>
          </w:tcPr>
          <w:p>
            <w:pPr>
              <w:jc w:val="right"/>
              <w:ind w:right="752"/>
              <w:spacing w:after="0"/>
              <w:rPr>
                <w:sz w:val="20"/>
                <w:szCs w:val="20"/>
                <w:color w:val="auto"/>
              </w:rPr>
            </w:pPr>
            <w:r>
              <w:rPr>
                <w:rFonts w:ascii="Courier New" w:cs="Courier New" w:eastAsia="Courier New" w:hAnsi="Courier New"/>
                <w:sz w:val="18"/>
                <w:szCs w:val="18"/>
                <w:color w:val="auto"/>
              </w:rPr>
              <w:t>THREE MONTHS ENDED</w:t>
            </w:r>
          </w:p>
        </w:tc>
        <w:tc>
          <w:tcPr>
            <w:tcW w:w="640" w:type="dxa"/>
            <w:vAlign w:val="bottom"/>
          </w:tcPr>
          <w:p>
            <w:pPr>
              <w:spacing w:after="0"/>
              <w:rPr>
                <w:sz w:val="17"/>
                <w:szCs w:val="17"/>
                <w:color w:val="auto"/>
              </w:rPr>
            </w:pPr>
          </w:p>
        </w:tc>
        <w:tc>
          <w:tcPr>
            <w:tcW w:w="2740" w:type="dxa"/>
            <w:vAlign w:val="bottom"/>
            <w:gridSpan w:val="3"/>
          </w:tcPr>
          <w:p>
            <w:pPr>
              <w:jc w:val="right"/>
              <w:ind w:right="652"/>
              <w:spacing w:after="0"/>
              <w:rPr>
                <w:sz w:val="20"/>
                <w:szCs w:val="20"/>
                <w:color w:val="auto"/>
              </w:rPr>
            </w:pPr>
            <w:r>
              <w:rPr>
                <w:rFonts w:ascii="Courier New" w:cs="Courier New" w:eastAsia="Courier New" w:hAnsi="Courier New"/>
                <w:sz w:val="18"/>
                <w:szCs w:val="18"/>
                <w:color w:val="auto"/>
              </w:rPr>
              <w:t>SIX MONTHS ENDED</w:t>
            </w:r>
          </w:p>
        </w:tc>
      </w:tr>
      <w:tr>
        <w:trPr>
          <w:trHeight w:val="203"/>
        </w:trPr>
        <w:tc>
          <w:tcPr>
            <w:tcW w:w="4440" w:type="dxa"/>
            <w:vAlign w:val="bottom"/>
          </w:tcPr>
          <w:p>
            <w:pPr>
              <w:spacing w:after="0"/>
              <w:rPr>
                <w:sz w:val="17"/>
                <w:szCs w:val="17"/>
                <w:color w:val="auto"/>
              </w:rPr>
            </w:pPr>
          </w:p>
        </w:tc>
        <w:tc>
          <w:tcPr>
            <w:tcW w:w="1680" w:type="dxa"/>
            <w:vAlign w:val="bottom"/>
            <w:gridSpan w:val="2"/>
          </w:tcPr>
          <w:p>
            <w:pPr>
              <w:ind w:left="100"/>
              <w:spacing w:after="0"/>
              <w:rPr>
                <w:sz w:val="20"/>
                <w:szCs w:val="20"/>
                <w:color w:val="auto"/>
              </w:rPr>
            </w:pPr>
            <w:r>
              <w:rPr>
                <w:rFonts w:ascii="Courier New" w:cs="Courier New" w:eastAsia="Courier New" w:hAnsi="Courier New"/>
                <w:sz w:val="12"/>
                <w:szCs w:val="12"/>
                <w:color w:val="auto"/>
                <w:w w:val="72"/>
              </w:rPr>
              <w:t>------------------------------</w:t>
            </w:r>
          </w:p>
        </w:tc>
        <w:tc>
          <w:tcPr>
            <w:tcW w:w="62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3380" w:type="dxa"/>
            <w:vAlign w:val="bottom"/>
            <w:gridSpan w:val="4"/>
          </w:tcPr>
          <w:p>
            <w:pPr>
              <w:jc w:val="right"/>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4440" w:type="dxa"/>
            <w:vAlign w:val="bottom"/>
          </w:tcPr>
          <w:p>
            <w:pPr>
              <w:spacing w:after="0"/>
              <w:rPr>
                <w:sz w:val="17"/>
                <w:szCs w:val="17"/>
                <w:color w:val="auto"/>
              </w:rPr>
            </w:pPr>
          </w:p>
        </w:tc>
        <w:tc>
          <w:tcPr>
            <w:tcW w:w="1680" w:type="dxa"/>
            <w:vAlign w:val="bottom"/>
            <w:gridSpan w:val="2"/>
          </w:tcPr>
          <w:p>
            <w:pPr>
              <w:jc w:val="right"/>
              <w:ind w:right="132"/>
              <w:spacing w:after="0" w:line="203" w:lineRule="exact"/>
              <w:rPr>
                <w:sz w:val="20"/>
                <w:szCs w:val="20"/>
                <w:color w:val="auto"/>
              </w:rPr>
            </w:pPr>
            <w:r>
              <w:rPr>
                <w:rFonts w:ascii="Courier New" w:cs="Courier New" w:eastAsia="Courier New" w:hAnsi="Courier New"/>
                <w:sz w:val="18"/>
                <w:szCs w:val="18"/>
                <w:color w:val="auto"/>
              </w:rPr>
              <w:t>JULY 31, 2000</w:t>
            </w:r>
          </w:p>
        </w:tc>
        <w:tc>
          <w:tcPr>
            <w:tcW w:w="1780" w:type="dxa"/>
            <w:vAlign w:val="bottom"/>
            <w:gridSpan w:val="2"/>
          </w:tcPr>
          <w:p>
            <w:pPr>
              <w:jc w:val="right"/>
              <w:ind w:right="112"/>
              <w:spacing w:after="0" w:line="203" w:lineRule="exact"/>
              <w:rPr>
                <w:sz w:val="20"/>
                <w:szCs w:val="20"/>
                <w:color w:val="auto"/>
              </w:rPr>
            </w:pPr>
            <w:r>
              <w:rPr>
                <w:rFonts w:ascii="Courier New" w:cs="Courier New" w:eastAsia="Courier New" w:hAnsi="Courier New"/>
                <w:sz w:val="18"/>
                <w:szCs w:val="18"/>
                <w:color w:val="auto"/>
              </w:rPr>
              <w:t>JULY 31, 1999</w:t>
            </w:r>
          </w:p>
        </w:tc>
        <w:tc>
          <w:tcPr>
            <w:tcW w:w="1800" w:type="dxa"/>
            <w:vAlign w:val="bottom"/>
            <w:gridSpan w:val="2"/>
          </w:tcPr>
          <w:p>
            <w:pPr>
              <w:jc w:val="right"/>
              <w:ind w:right="132"/>
              <w:spacing w:after="0" w:line="203" w:lineRule="exact"/>
              <w:rPr>
                <w:sz w:val="20"/>
                <w:szCs w:val="20"/>
                <w:color w:val="auto"/>
              </w:rPr>
            </w:pPr>
            <w:r>
              <w:rPr>
                <w:rFonts w:ascii="Courier New" w:cs="Courier New" w:eastAsia="Courier New" w:hAnsi="Courier New"/>
                <w:sz w:val="18"/>
                <w:szCs w:val="18"/>
                <w:color w:val="auto"/>
              </w:rPr>
              <w:t>JULY 31, 2000</w:t>
            </w:r>
          </w:p>
        </w:tc>
        <w:tc>
          <w:tcPr>
            <w:tcW w:w="158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JULY 31, 1999</w:t>
            </w:r>
          </w:p>
        </w:tc>
      </w:tr>
      <w:tr>
        <w:trPr>
          <w:trHeight w:val="203"/>
        </w:trPr>
        <w:tc>
          <w:tcPr>
            <w:tcW w:w="4440" w:type="dxa"/>
            <w:vAlign w:val="bottom"/>
          </w:tcPr>
          <w:p>
            <w:pPr>
              <w:spacing w:after="0"/>
              <w:rPr>
                <w:sz w:val="17"/>
                <w:szCs w:val="17"/>
                <w:color w:val="auto"/>
              </w:rPr>
            </w:pPr>
          </w:p>
        </w:tc>
        <w:tc>
          <w:tcPr>
            <w:tcW w:w="1680" w:type="dxa"/>
            <w:vAlign w:val="bottom"/>
            <w:gridSpan w:val="2"/>
          </w:tcPr>
          <w:p>
            <w:pPr>
              <w:ind w:left="100"/>
              <w:spacing w:after="0" w:line="203" w:lineRule="exact"/>
              <w:rPr>
                <w:sz w:val="20"/>
                <w:szCs w:val="20"/>
                <w:color w:val="auto"/>
              </w:rPr>
            </w:pPr>
            <w:r>
              <w:rPr>
                <w:rFonts w:ascii="Courier New" w:cs="Courier New" w:eastAsia="Courier New" w:hAnsi="Courier New"/>
                <w:sz w:val="18"/>
                <w:szCs w:val="18"/>
                <w:color w:val="auto"/>
              </w:rPr>
              <w:t>-------------</w:t>
            </w:r>
          </w:p>
        </w:tc>
        <w:tc>
          <w:tcPr>
            <w:tcW w:w="1780" w:type="dxa"/>
            <w:vAlign w:val="bottom"/>
            <w:gridSpan w:val="2"/>
          </w:tcPr>
          <w:p>
            <w:pPr>
              <w:jc w:val="right"/>
              <w:ind w:right="112"/>
              <w:spacing w:after="0" w:line="203" w:lineRule="exact"/>
              <w:rPr>
                <w:sz w:val="20"/>
                <w:szCs w:val="20"/>
                <w:color w:val="auto"/>
              </w:rPr>
            </w:pPr>
            <w:r>
              <w:rPr>
                <w:rFonts w:ascii="Courier New" w:cs="Courier New" w:eastAsia="Courier New" w:hAnsi="Courier New"/>
                <w:sz w:val="18"/>
                <w:szCs w:val="18"/>
                <w:color w:val="auto"/>
              </w:rPr>
              <w:t>-------------</w:t>
            </w:r>
          </w:p>
        </w:tc>
        <w:tc>
          <w:tcPr>
            <w:tcW w:w="1800" w:type="dxa"/>
            <w:vAlign w:val="bottom"/>
            <w:gridSpan w:val="2"/>
          </w:tcPr>
          <w:p>
            <w:pPr>
              <w:jc w:val="right"/>
              <w:ind w:right="132"/>
              <w:spacing w:after="0" w:line="203" w:lineRule="exact"/>
              <w:rPr>
                <w:sz w:val="20"/>
                <w:szCs w:val="20"/>
                <w:color w:val="auto"/>
              </w:rPr>
            </w:pPr>
            <w:r>
              <w:rPr>
                <w:rFonts w:ascii="Courier New" w:cs="Courier New" w:eastAsia="Courier New" w:hAnsi="Courier New"/>
                <w:sz w:val="18"/>
                <w:szCs w:val="18"/>
                <w:color w:val="auto"/>
              </w:rPr>
              <w:t>-------------</w:t>
            </w:r>
          </w:p>
        </w:tc>
        <w:tc>
          <w:tcPr>
            <w:tcW w:w="158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w:t>
            </w:r>
          </w:p>
        </w:tc>
      </w:tr>
      <w:tr>
        <w:trPr>
          <w:trHeight w:val="405"/>
        </w:trPr>
        <w:tc>
          <w:tcPr>
            <w:tcW w:w="4440" w:type="dxa"/>
            <w:vAlign w:val="bottom"/>
          </w:tcPr>
          <w:p>
            <w:pPr>
              <w:jc w:val="right"/>
              <w:ind w:right="32"/>
              <w:spacing w:after="0"/>
              <w:rPr>
                <w:sz w:val="20"/>
                <w:szCs w:val="20"/>
                <w:color w:val="auto"/>
              </w:rPr>
            </w:pPr>
            <w:r>
              <w:rPr>
                <w:rFonts w:ascii="Courier New" w:cs="Courier New" w:eastAsia="Courier New" w:hAnsi="Courier New"/>
                <w:sz w:val="18"/>
                <w:szCs w:val="18"/>
                <w:color w:val="auto"/>
                <w:w w:val="97"/>
              </w:rPr>
              <w:t>Net income...............................</w:t>
            </w:r>
          </w:p>
        </w:tc>
        <w:tc>
          <w:tcPr>
            <w:tcW w:w="520" w:type="dxa"/>
            <w:vAlign w:val="bottom"/>
          </w:tcPr>
          <w:p>
            <w:pPr>
              <w:jc w:val="right"/>
              <w:spacing w:after="0"/>
              <w:rPr>
                <w:sz w:val="20"/>
                <w:szCs w:val="20"/>
                <w:color w:val="auto"/>
              </w:rPr>
            </w:pPr>
            <w:r>
              <w:rPr>
                <w:rFonts w:ascii="Courier New" w:cs="Courier New" w:eastAsia="Courier New" w:hAnsi="Courier New"/>
                <w:sz w:val="18"/>
                <w:szCs w:val="18"/>
                <w:color w:val="auto"/>
              </w:rPr>
              <w:t>$</w:t>
            </w:r>
          </w:p>
        </w:tc>
        <w:tc>
          <w:tcPr>
            <w:tcW w:w="1160" w:type="dxa"/>
            <w:vAlign w:val="bottom"/>
          </w:tcPr>
          <w:p>
            <w:pPr>
              <w:jc w:val="right"/>
              <w:ind w:right="432"/>
              <w:spacing w:after="0"/>
              <w:rPr>
                <w:sz w:val="20"/>
                <w:szCs w:val="20"/>
                <w:color w:val="auto"/>
              </w:rPr>
            </w:pPr>
            <w:r>
              <w:rPr>
                <w:rFonts w:ascii="Courier New" w:cs="Courier New" w:eastAsia="Courier New" w:hAnsi="Courier New"/>
                <w:sz w:val="18"/>
                <w:szCs w:val="18"/>
                <w:color w:val="auto"/>
              </w:rPr>
              <w:t>624</w:t>
            </w:r>
          </w:p>
        </w:tc>
        <w:tc>
          <w:tcPr>
            <w:tcW w:w="1780" w:type="dxa"/>
            <w:vAlign w:val="bottom"/>
            <w:gridSpan w:val="2"/>
          </w:tcPr>
          <w:p>
            <w:pPr>
              <w:jc w:val="right"/>
              <w:ind w:right="432"/>
              <w:spacing w:after="0"/>
              <w:rPr>
                <w:sz w:val="20"/>
                <w:szCs w:val="20"/>
                <w:color w:val="auto"/>
              </w:rPr>
            </w:pPr>
            <w:r>
              <w:rPr>
                <w:rFonts w:ascii="Courier New" w:cs="Courier New" w:eastAsia="Courier New" w:hAnsi="Courier New"/>
                <w:sz w:val="18"/>
                <w:szCs w:val="18"/>
                <w:color w:val="auto"/>
              </w:rPr>
              <w:t>$ 2,517</w:t>
            </w:r>
          </w:p>
        </w:tc>
        <w:tc>
          <w:tcPr>
            <w:tcW w:w="1800" w:type="dxa"/>
            <w:vAlign w:val="bottom"/>
            <w:gridSpan w:val="2"/>
          </w:tcPr>
          <w:p>
            <w:pPr>
              <w:jc w:val="right"/>
              <w:ind w:right="432"/>
              <w:spacing w:after="0"/>
              <w:rPr>
                <w:sz w:val="20"/>
                <w:szCs w:val="20"/>
                <w:color w:val="auto"/>
              </w:rPr>
            </w:pPr>
            <w:r>
              <w:rPr>
                <w:rFonts w:ascii="Courier New" w:cs="Courier New" w:eastAsia="Courier New" w:hAnsi="Courier New"/>
                <w:sz w:val="18"/>
                <w:szCs w:val="18"/>
                <w:color w:val="auto"/>
              </w:rPr>
              <w:t>$ 2,692</w:t>
            </w:r>
          </w:p>
        </w:tc>
        <w:tc>
          <w:tcPr>
            <w:tcW w:w="1580" w:type="dxa"/>
            <w:vAlign w:val="bottom"/>
            <w:gridSpan w:val="2"/>
          </w:tcPr>
          <w:p>
            <w:pPr>
              <w:jc w:val="right"/>
              <w:ind w:right="232"/>
              <w:spacing w:after="0"/>
              <w:rPr>
                <w:sz w:val="20"/>
                <w:szCs w:val="20"/>
                <w:color w:val="auto"/>
              </w:rPr>
            </w:pPr>
            <w:r>
              <w:rPr>
                <w:rFonts w:ascii="Courier New" w:cs="Courier New" w:eastAsia="Courier New" w:hAnsi="Courier New"/>
                <w:sz w:val="18"/>
                <w:szCs w:val="18"/>
                <w:color w:val="auto"/>
              </w:rPr>
              <w:t>$ 4,595</w:t>
            </w:r>
          </w:p>
        </w:tc>
      </w:tr>
      <w:tr>
        <w:trPr>
          <w:trHeight w:val="203"/>
        </w:trPr>
        <w:tc>
          <w:tcPr>
            <w:tcW w:w="4440" w:type="dxa"/>
            <w:vAlign w:val="bottom"/>
          </w:tcPr>
          <w:p>
            <w:pPr>
              <w:spacing w:after="0" w:line="203" w:lineRule="exact"/>
              <w:rPr>
                <w:sz w:val="20"/>
                <w:szCs w:val="20"/>
                <w:color w:val="auto"/>
              </w:rPr>
            </w:pPr>
            <w:r>
              <w:rPr>
                <w:rFonts w:ascii="Courier New" w:cs="Courier New" w:eastAsia="Courier New" w:hAnsi="Courier New"/>
                <w:sz w:val="18"/>
                <w:szCs w:val="18"/>
                <w:color w:val="auto"/>
              </w:rPr>
              <w:t>Basic:</w:t>
            </w:r>
          </w:p>
        </w:tc>
        <w:tc>
          <w:tcPr>
            <w:tcW w:w="52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940" w:type="dxa"/>
            <w:vAlign w:val="bottom"/>
          </w:tcPr>
          <w:p>
            <w:pPr>
              <w:spacing w:after="0"/>
              <w:rPr>
                <w:sz w:val="17"/>
                <w:szCs w:val="17"/>
                <w:color w:val="auto"/>
              </w:rPr>
            </w:pPr>
          </w:p>
        </w:tc>
      </w:tr>
      <w:tr>
        <w:trPr>
          <w:trHeight w:val="203"/>
        </w:trPr>
        <w:tc>
          <w:tcPr>
            <w:tcW w:w="44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Weighted-average shares of common stock</w:t>
            </w:r>
          </w:p>
        </w:tc>
        <w:tc>
          <w:tcPr>
            <w:tcW w:w="52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940" w:type="dxa"/>
            <w:vAlign w:val="bottom"/>
          </w:tcPr>
          <w:p>
            <w:pPr>
              <w:spacing w:after="0"/>
              <w:rPr>
                <w:sz w:val="17"/>
                <w:szCs w:val="17"/>
                <w:color w:val="auto"/>
              </w:rPr>
            </w:pPr>
          </w:p>
        </w:tc>
      </w:tr>
      <w:tr>
        <w:trPr>
          <w:trHeight w:val="203"/>
        </w:trPr>
        <w:tc>
          <w:tcPr>
            <w:tcW w:w="44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outstanding.........................</w:t>
            </w:r>
          </w:p>
        </w:tc>
        <w:tc>
          <w:tcPr>
            <w:tcW w:w="520" w:type="dxa"/>
            <w:vAlign w:val="bottom"/>
          </w:tcPr>
          <w:p>
            <w:pPr>
              <w:spacing w:after="0"/>
              <w:rPr>
                <w:sz w:val="17"/>
                <w:szCs w:val="17"/>
                <w:color w:val="auto"/>
              </w:rPr>
            </w:pPr>
          </w:p>
        </w:tc>
        <w:tc>
          <w:tcPr>
            <w:tcW w:w="1160" w:type="dxa"/>
            <w:vAlign w:val="bottom"/>
          </w:tcPr>
          <w:p>
            <w:pPr>
              <w:jc w:val="right"/>
              <w:ind w:right="432"/>
              <w:spacing w:after="0" w:line="203" w:lineRule="exact"/>
              <w:rPr>
                <w:sz w:val="20"/>
                <w:szCs w:val="20"/>
                <w:color w:val="auto"/>
              </w:rPr>
            </w:pPr>
            <w:r>
              <w:rPr>
                <w:rFonts w:ascii="Courier New" w:cs="Courier New" w:eastAsia="Courier New" w:hAnsi="Courier New"/>
                <w:sz w:val="18"/>
                <w:szCs w:val="18"/>
                <w:color w:val="auto"/>
                <w:w w:val="95"/>
              </w:rPr>
              <w:t>52,678</w:t>
            </w:r>
          </w:p>
        </w:tc>
        <w:tc>
          <w:tcPr>
            <w:tcW w:w="620" w:type="dxa"/>
            <w:vAlign w:val="bottom"/>
          </w:tcPr>
          <w:p>
            <w:pPr>
              <w:spacing w:after="0"/>
              <w:rPr>
                <w:sz w:val="17"/>
                <w:szCs w:val="17"/>
                <w:color w:val="auto"/>
              </w:rPr>
            </w:pPr>
          </w:p>
        </w:tc>
        <w:tc>
          <w:tcPr>
            <w:tcW w:w="1160" w:type="dxa"/>
            <w:vAlign w:val="bottom"/>
          </w:tcPr>
          <w:p>
            <w:pPr>
              <w:jc w:val="right"/>
              <w:ind w:right="432"/>
              <w:spacing w:after="0" w:line="203" w:lineRule="exact"/>
              <w:rPr>
                <w:sz w:val="20"/>
                <w:szCs w:val="20"/>
                <w:color w:val="auto"/>
              </w:rPr>
            </w:pPr>
            <w:r>
              <w:rPr>
                <w:rFonts w:ascii="Courier New" w:cs="Courier New" w:eastAsia="Courier New" w:hAnsi="Courier New"/>
                <w:sz w:val="18"/>
                <w:szCs w:val="18"/>
                <w:color w:val="auto"/>
                <w:w w:val="95"/>
              </w:rPr>
              <w:t>46,106</w:t>
            </w:r>
          </w:p>
        </w:tc>
        <w:tc>
          <w:tcPr>
            <w:tcW w:w="640" w:type="dxa"/>
            <w:vAlign w:val="bottom"/>
          </w:tcPr>
          <w:p>
            <w:pPr>
              <w:spacing w:after="0"/>
              <w:rPr>
                <w:sz w:val="17"/>
                <w:szCs w:val="17"/>
                <w:color w:val="auto"/>
              </w:rPr>
            </w:pPr>
          </w:p>
        </w:tc>
        <w:tc>
          <w:tcPr>
            <w:tcW w:w="1160" w:type="dxa"/>
            <w:vAlign w:val="bottom"/>
          </w:tcPr>
          <w:p>
            <w:pPr>
              <w:jc w:val="right"/>
              <w:ind w:right="432"/>
              <w:spacing w:after="0" w:line="203" w:lineRule="exact"/>
              <w:rPr>
                <w:sz w:val="20"/>
                <w:szCs w:val="20"/>
                <w:color w:val="auto"/>
              </w:rPr>
            </w:pPr>
            <w:r>
              <w:rPr>
                <w:rFonts w:ascii="Courier New" w:cs="Courier New" w:eastAsia="Courier New" w:hAnsi="Courier New"/>
                <w:sz w:val="18"/>
                <w:szCs w:val="18"/>
                <w:color w:val="auto"/>
                <w:w w:val="95"/>
              </w:rPr>
              <w:t>51,181</w:t>
            </w:r>
          </w:p>
        </w:tc>
        <w:tc>
          <w:tcPr>
            <w:tcW w:w="640" w:type="dxa"/>
            <w:vAlign w:val="bottom"/>
          </w:tcPr>
          <w:p>
            <w:pPr>
              <w:spacing w:after="0"/>
              <w:rPr>
                <w:sz w:val="17"/>
                <w:szCs w:val="17"/>
                <w:color w:val="auto"/>
              </w:rPr>
            </w:pPr>
          </w:p>
        </w:tc>
        <w:tc>
          <w:tcPr>
            <w:tcW w:w="94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w w:val="92"/>
              </w:rPr>
              <w:t>45,637</w:t>
            </w:r>
          </w:p>
        </w:tc>
      </w:tr>
      <w:tr>
        <w:trPr>
          <w:trHeight w:val="203"/>
        </w:trPr>
        <w:tc>
          <w:tcPr>
            <w:tcW w:w="44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Converted preferred stock to common....</w:t>
            </w:r>
          </w:p>
        </w:tc>
        <w:tc>
          <w:tcPr>
            <w:tcW w:w="520" w:type="dxa"/>
            <w:vAlign w:val="bottom"/>
          </w:tcPr>
          <w:p>
            <w:pPr>
              <w:spacing w:after="0"/>
              <w:rPr>
                <w:sz w:val="17"/>
                <w:szCs w:val="17"/>
                <w:color w:val="auto"/>
              </w:rPr>
            </w:pPr>
          </w:p>
        </w:tc>
        <w:tc>
          <w:tcPr>
            <w:tcW w:w="1160" w:type="dxa"/>
            <w:vAlign w:val="bottom"/>
          </w:tcPr>
          <w:p>
            <w:pPr>
              <w:jc w:val="right"/>
              <w:ind w:right="432"/>
              <w:spacing w:after="0" w:line="203" w:lineRule="exact"/>
              <w:rPr>
                <w:sz w:val="20"/>
                <w:szCs w:val="20"/>
                <w:color w:val="auto"/>
              </w:rPr>
            </w:pPr>
            <w:r>
              <w:rPr>
                <w:rFonts w:ascii="Courier New" w:cs="Courier New" w:eastAsia="Courier New" w:hAnsi="Courier New"/>
                <w:sz w:val="18"/>
                <w:szCs w:val="18"/>
                <w:color w:val="auto"/>
              </w:rPr>
              <w:t>8,843</w:t>
            </w:r>
          </w:p>
        </w:tc>
        <w:tc>
          <w:tcPr>
            <w:tcW w:w="620" w:type="dxa"/>
            <w:vAlign w:val="bottom"/>
          </w:tcPr>
          <w:p>
            <w:pPr>
              <w:spacing w:after="0"/>
              <w:rPr>
                <w:sz w:val="17"/>
                <w:szCs w:val="17"/>
                <w:color w:val="auto"/>
              </w:rPr>
            </w:pPr>
          </w:p>
        </w:tc>
        <w:tc>
          <w:tcPr>
            <w:tcW w:w="1160" w:type="dxa"/>
            <w:vAlign w:val="bottom"/>
          </w:tcPr>
          <w:p>
            <w:pPr>
              <w:jc w:val="right"/>
              <w:ind w:right="432"/>
              <w:spacing w:after="0" w:line="203" w:lineRule="exact"/>
              <w:rPr>
                <w:sz w:val="20"/>
                <w:szCs w:val="20"/>
                <w:color w:val="auto"/>
              </w:rPr>
            </w:pPr>
            <w:r>
              <w:rPr>
                <w:rFonts w:ascii="Courier New" w:cs="Courier New" w:eastAsia="Courier New" w:hAnsi="Courier New"/>
                <w:sz w:val="18"/>
                <w:szCs w:val="18"/>
                <w:color w:val="auto"/>
              </w:rPr>
              <w:t>--</w:t>
            </w:r>
          </w:p>
        </w:tc>
        <w:tc>
          <w:tcPr>
            <w:tcW w:w="640" w:type="dxa"/>
            <w:vAlign w:val="bottom"/>
          </w:tcPr>
          <w:p>
            <w:pPr>
              <w:spacing w:after="0"/>
              <w:rPr>
                <w:sz w:val="17"/>
                <w:szCs w:val="17"/>
                <w:color w:val="auto"/>
              </w:rPr>
            </w:pPr>
          </w:p>
        </w:tc>
        <w:tc>
          <w:tcPr>
            <w:tcW w:w="1160" w:type="dxa"/>
            <w:vAlign w:val="bottom"/>
          </w:tcPr>
          <w:p>
            <w:pPr>
              <w:jc w:val="right"/>
              <w:ind w:right="432"/>
              <w:spacing w:after="0" w:line="203" w:lineRule="exact"/>
              <w:rPr>
                <w:sz w:val="20"/>
                <w:szCs w:val="20"/>
                <w:color w:val="auto"/>
              </w:rPr>
            </w:pPr>
            <w:r>
              <w:rPr>
                <w:rFonts w:ascii="Courier New" w:cs="Courier New" w:eastAsia="Courier New" w:hAnsi="Courier New"/>
                <w:sz w:val="18"/>
                <w:szCs w:val="18"/>
                <w:color w:val="auto"/>
              </w:rPr>
              <w:t>4,422</w:t>
            </w:r>
          </w:p>
        </w:tc>
        <w:tc>
          <w:tcPr>
            <w:tcW w:w="640" w:type="dxa"/>
            <w:vAlign w:val="bottom"/>
          </w:tcPr>
          <w:p>
            <w:pPr>
              <w:spacing w:after="0"/>
              <w:rPr>
                <w:sz w:val="17"/>
                <w:szCs w:val="17"/>
                <w:color w:val="auto"/>
              </w:rPr>
            </w:pPr>
          </w:p>
        </w:tc>
        <w:tc>
          <w:tcPr>
            <w:tcW w:w="94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44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Less: unvested common shares subject to</w:t>
            </w:r>
          </w:p>
        </w:tc>
        <w:tc>
          <w:tcPr>
            <w:tcW w:w="52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940" w:type="dxa"/>
            <w:vAlign w:val="bottom"/>
          </w:tcPr>
          <w:p>
            <w:pPr>
              <w:spacing w:after="0"/>
              <w:rPr>
                <w:sz w:val="17"/>
                <w:szCs w:val="17"/>
                <w:color w:val="auto"/>
              </w:rPr>
            </w:pPr>
          </w:p>
        </w:tc>
      </w:tr>
      <w:tr>
        <w:trPr>
          <w:trHeight w:val="203"/>
        </w:trPr>
        <w:tc>
          <w:tcPr>
            <w:tcW w:w="44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repurchase..........................</w:t>
            </w:r>
          </w:p>
        </w:tc>
        <w:tc>
          <w:tcPr>
            <w:tcW w:w="520" w:type="dxa"/>
            <w:vAlign w:val="bottom"/>
          </w:tcPr>
          <w:p>
            <w:pPr>
              <w:spacing w:after="0"/>
              <w:rPr>
                <w:sz w:val="17"/>
                <w:szCs w:val="17"/>
                <w:color w:val="auto"/>
              </w:rPr>
            </w:pPr>
          </w:p>
        </w:tc>
        <w:tc>
          <w:tcPr>
            <w:tcW w:w="116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w w:val="95"/>
              </w:rPr>
              <w:t>(6,611)</w:t>
            </w:r>
          </w:p>
        </w:tc>
        <w:tc>
          <w:tcPr>
            <w:tcW w:w="620" w:type="dxa"/>
            <w:vAlign w:val="bottom"/>
          </w:tcPr>
          <w:p>
            <w:pPr>
              <w:spacing w:after="0"/>
              <w:rPr>
                <w:sz w:val="17"/>
                <w:szCs w:val="17"/>
                <w:color w:val="auto"/>
              </w:rPr>
            </w:pPr>
          </w:p>
        </w:tc>
        <w:tc>
          <w:tcPr>
            <w:tcW w:w="116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w w:val="95"/>
              </w:rPr>
              <w:t>(6,954)</w:t>
            </w:r>
          </w:p>
        </w:tc>
        <w:tc>
          <w:tcPr>
            <w:tcW w:w="640" w:type="dxa"/>
            <w:vAlign w:val="bottom"/>
          </w:tcPr>
          <w:p>
            <w:pPr>
              <w:spacing w:after="0"/>
              <w:rPr>
                <w:sz w:val="17"/>
                <w:szCs w:val="17"/>
                <w:color w:val="auto"/>
              </w:rPr>
            </w:pPr>
          </w:p>
        </w:tc>
        <w:tc>
          <w:tcPr>
            <w:tcW w:w="116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w w:val="95"/>
              </w:rPr>
              <w:t>(4,901)</w:t>
            </w:r>
          </w:p>
        </w:tc>
        <w:tc>
          <w:tcPr>
            <w:tcW w:w="640" w:type="dxa"/>
            <w:vAlign w:val="bottom"/>
          </w:tcPr>
          <w:p>
            <w:pPr>
              <w:spacing w:after="0"/>
              <w:rPr>
                <w:sz w:val="17"/>
                <w:szCs w:val="17"/>
                <w:color w:val="auto"/>
              </w:rPr>
            </w:pPr>
          </w:p>
        </w:tc>
        <w:tc>
          <w:tcPr>
            <w:tcW w:w="94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w w:val="92"/>
              </w:rPr>
              <w:t>(7,493)</w:t>
            </w:r>
          </w:p>
        </w:tc>
      </w:tr>
      <w:tr>
        <w:trPr>
          <w:trHeight w:val="203"/>
        </w:trPr>
        <w:tc>
          <w:tcPr>
            <w:tcW w:w="4440" w:type="dxa"/>
            <w:vAlign w:val="bottom"/>
          </w:tcPr>
          <w:p>
            <w:pPr>
              <w:spacing w:after="0"/>
              <w:rPr>
                <w:sz w:val="17"/>
                <w:szCs w:val="17"/>
                <w:color w:val="auto"/>
              </w:rPr>
            </w:pPr>
          </w:p>
        </w:tc>
        <w:tc>
          <w:tcPr>
            <w:tcW w:w="1680" w:type="dxa"/>
            <w:vAlign w:val="bottom"/>
            <w:gridSpan w:val="2"/>
          </w:tcPr>
          <w:p>
            <w:pPr>
              <w:jc w:val="right"/>
              <w:ind w:right="432"/>
              <w:spacing w:after="0" w:line="203" w:lineRule="exact"/>
              <w:rPr>
                <w:sz w:val="20"/>
                <w:szCs w:val="20"/>
                <w:color w:val="auto"/>
              </w:rPr>
            </w:pPr>
            <w:r>
              <w:rPr>
                <w:rFonts w:ascii="Courier New" w:cs="Courier New" w:eastAsia="Courier New" w:hAnsi="Courier New"/>
                <w:sz w:val="18"/>
                <w:szCs w:val="18"/>
                <w:color w:val="auto"/>
              </w:rPr>
              <w:t>-------</w:t>
            </w:r>
          </w:p>
        </w:tc>
        <w:tc>
          <w:tcPr>
            <w:tcW w:w="1780" w:type="dxa"/>
            <w:vAlign w:val="bottom"/>
            <w:gridSpan w:val="2"/>
          </w:tcPr>
          <w:p>
            <w:pPr>
              <w:jc w:val="right"/>
              <w:ind w:right="432"/>
              <w:spacing w:after="0" w:line="203" w:lineRule="exact"/>
              <w:rPr>
                <w:sz w:val="20"/>
                <w:szCs w:val="20"/>
                <w:color w:val="auto"/>
              </w:rPr>
            </w:pPr>
            <w:r>
              <w:rPr>
                <w:rFonts w:ascii="Courier New" w:cs="Courier New" w:eastAsia="Courier New" w:hAnsi="Courier New"/>
                <w:sz w:val="18"/>
                <w:szCs w:val="18"/>
                <w:color w:val="auto"/>
              </w:rPr>
              <w:t>-------</w:t>
            </w:r>
          </w:p>
        </w:tc>
        <w:tc>
          <w:tcPr>
            <w:tcW w:w="1800" w:type="dxa"/>
            <w:vAlign w:val="bottom"/>
            <w:gridSpan w:val="2"/>
          </w:tcPr>
          <w:p>
            <w:pPr>
              <w:jc w:val="right"/>
              <w:ind w:right="432"/>
              <w:spacing w:after="0" w:line="203" w:lineRule="exact"/>
              <w:rPr>
                <w:sz w:val="20"/>
                <w:szCs w:val="20"/>
                <w:color w:val="auto"/>
              </w:rPr>
            </w:pPr>
            <w:r>
              <w:rPr>
                <w:rFonts w:ascii="Courier New" w:cs="Courier New" w:eastAsia="Courier New" w:hAnsi="Courier New"/>
                <w:sz w:val="18"/>
                <w:szCs w:val="18"/>
                <w:color w:val="auto"/>
              </w:rPr>
              <w:t>-------</w:t>
            </w:r>
          </w:p>
        </w:tc>
        <w:tc>
          <w:tcPr>
            <w:tcW w:w="158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44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Denominator for basic calculation......</w:t>
            </w:r>
          </w:p>
        </w:tc>
        <w:tc>
          <w:tcPr>
            <w:tcW w:w="520" w:type="dxa"/>
            <w:vAlign w:val="bottom"/>
          </w:tcPr>
          <w:p>
            <w:pPr>
              <w:spacing w:after="0"/>
              <w:rPr>
                <w:sz w:val="17"/>
                <w:szCs w:val="17"/>
                <w:color w:val="auto"/>
              </w:rPr>
            </w:pPr>
          </w:p>
        </w:tc>
        <w:tc>
          <w:tcPr>
            <w:tcW w:w="1160" w:type="dxa"/>
            <w:vAlign w:val="bottom"/>
          </w:tcPr>
          <w:p>
            <w:pPr>
              <w:jc w:val="right"/>
              <w:ind w:right="432"/>
              <w:spacing w:after="0" w:line="203" w:lineRule="exact"/>
              <w:rPr>
                <w:sz w:val="20"/>
                <w:szCs w:val="20"/>
                <w:color w:val="auto"/>
              </w:rPr>
            </w:pPr>
            <w:r>
              <w:rPr>
                <w:rFonts w:ascii="Courier New" w:cs="Courier New" w:eastAsia="Courier New" w:hAnsi="Courier New"/>
                <w:sz w:val="18"/>
                <w:szCs w:val="18"/>
                <w:color w:val="auto"/>
                <w:w w:val="95"/>
              </w:rPr>
              <w:t>54,910</w:t>
            </w:r>
          </w:p>
        </w:tc>
        <w:tc>
          <w:tcPr>
            <w:tcW w:w="620" w:type="dxa"/>
            <w:vAlign w:val="bottom"/>
          </w:tcPr>
          <w:p>
            <w:pPr>
              <w:spacing w:after="0"/>
              <w:rPr>
                <w:sz w:val="17"/>
                <w:szCs w:val="17"/>
                <w:color w:val="auto"/>
              </w:rPr>
            </w:pPr>
          </w:p>
        </w:tc>
        <w:tc>
          <w:tcPr>
            <w:tcW w:w="1160" w:type="dxa"/>
            <w:vAlign w:val="bottom"/>
          </w:tcPr>
          <w:p>
            <w:pPr>
              <w:jc w:val="right"/>
              <w:ind w:right="432"/>
              <w:spacing w:after="0" w:line="203" w:lineRule="exact"/>
              <w:rPr>
                <w:sz w:val="20"/>
                <w:szCs w:val="20"/>
                <w:color w:val="auto"/>
              </w:rPr>
            </w:pPr>
            <w:r>
              <w:rPr>
                <w:rFonts w:ascii="Courier New" w:cs="Courier New" w:eastAsia="Courier New" w:hAnsi="Courier New"/>
                <w:sz w:val="18"/>
                <w:szCs w:val="18"/>
                <w:color w:val="auto"/>
                <w:w w:val="95"/>
              </w:rPr>
              <w:t>39,152</w:t>
            </w:r>
          </w:p>
        </w:tc>
        <w:tc>
          <w:tcPr>
            <w:tcW w:w="640" w:type="dxa"/>
            <w:vAlign w:val="bottom"/>
          </w:tcPr>
          <w:p>
            <w:pPr>
              <w:spacing w:after="0"/>
              <w:rPr>
                <w:sz w:val="17"/>
                <w:szCs w:val="17"/>
                <w:color w:val="auto"/>
              </w:rPr>
            </w:pPr>
          </w:p>
        </w:tc>
        <w:tc>
          <w:tcPr>
            <w:tcW w:w="1160" w:type="dxa"/>
            <w:vAlign w:val="bottom"/>
          </w:tcPr>
          <w:p>
            <w:pPr>
              <w:jc w:val="right"/>
              <w:ind w:right="432"/>
              <w:spacing w:after="0" w:line="203" w:lineRule="exact"/>
              <w:rPr>
                <w:sz w:val="20"/>
                <w:szCs w:val="20"/>
                <w:color w:val="auto"/>
              </w:rPr>
            </w:pPr>
            <w:r>
              <w:rPr>
                <w:rFonts w:ascii="Courier New" w:cs="Courier New" w:eastAsia="Courier New" w:hAnsi="Courier New"/>
                <w:sz w:val="18"/>
                <w:szCs w:val="18"/>
                <w:color w:val="auto"/>
                <w:w w:val="95"/>
              </w:rPr>
              <w:t>50,702</w:t>
            </w:r>
          </w:p>
        </w:tc>
        <w:tc>
          <w:tcPr>
            <w:tcW w:w="640" w:type="dxa"/>
            <w:vAlign w:val="bottom"/>
          </w:tcPr>
          <w:p>
            <w:pPr>
              <w:spacing w:after="0"/>
              <w:rPr>
                <w:sz w:val="17"/>
                <w:szCs w:val="17"/>
                <w:color w:val="auto"/>
              </w:rPr>
            </w:pPr>
          </w:p>
        </w:tc>
        <w:tc>
          <w:tcPr>
            <w:tcW w:w="94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w w:val="92"/>
              </w:rPr>
              <w:t>38,144</w:t>
            </w:r>
          </w:p>
        </w:tc>
      </w:tr>
      <w:tr>
        <w:trPr>
          <w:trHeight w:val="203"/>
        </w:trPr>
        <w:tc>
          <w:tcPr>
            <w:tcW w:w="4440" w:type="dxa"/>
            <w:vAlign w:val="bottom"/>
          </w:tcPr>
          <w:p>
            <w:pPr>
              <w:spacing w:after="0" w:line="203" w:lineRule="exact"/>
              <w:rPr>
                <w:sz w:val="20"/>
                <w:szCs w:val="20"/>
                <w:color w:val="auto"/>
              </w:rPr>
            </w:pPr>
            <w:r>
              <w:rPr>
                <w:rFonts w:ascii="Courier New" w:cs="Courier New" w:eastAsia="Courier New" w:hAnsi="Courier New"/>
                <w:sz w:val="18"/>
                <w:szCs w:val="18"/>
                <w:color w:val="auto"/>
              </w:rPr>
              <w:t>Effect of dilutive securities:</w:t>
            </w:r>
          </w:p>
        </w:tc>
        <w:tc>
          <w:tcPr>
            <w:tcW w:w="52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940" w:type="dxa"/>
            <w:vAlign w:val="bottom"/>
          </w:tcPr>
          <w:p>
            <w:pPr>
              <w:spacing w:after="0"/>
              <w:rPr>
                <w:sz w:val="17"/>
                <w:szCs w:val="17"/>
                <w:color w:val="auto"/>
              </w:rPr>
            </w:pPr>
          </w:p>
        </w:tc>
      </w:tr>
      <w:tr>
        <w:trPr>
          <w:trHeight w:val="203"/>
        </w:trPr>
        <w:tc>
          <w:tcPr>
            <w:tcW w:w="444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rPr>
              <w:t>Unvested common shares subject to</w:t>
            </w:r>
          </w:p>
        </w:tc>
        <w:tc>
          <w:tcPr>
            <w:tcW w:w="52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940" w:type="dxa"/>
            <w:vAlign w:val="bottom"/>
          </w:tcPr>
          <w:p>
            <w:pPr>
              <w:spacing w:after="0"/>
              <w:rPr>
                <w:sz w:val="17"/>
                <w:szCs w:val="17"/>
                <w:color w:val="auto"/>
              </w:rPr>
            </w:pPr>
          </w:p>
        </w:tc>
      </w:tr>
      <w:tr>
        <w:trPr>
          <w:trHeight w:val="203"/>
        </w:trPr>
        <w:tc>
          <w:tcPr>
            <w:tcW w:w="44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repurchase..........................</w:t>
            </w:r>
          </w:p>
        </w:tc>
        <w:tc>
          <w:tcPr>
            <w:tcW w:w="520" w:type="dxa"/>
            <w:vAlign w:val="bottom"/>
          </w:tcPr>
          <w:p>
            <w:pPr>
              <w:spacing w:after="0"/>
              <w:rPr>
                <w:sz w:val="17"/>
                <w:szCs w:val="17"/>
                <w:color w:val="auto"/>
              </w:rPr>
            </w:pPr>
          </w:p>
        </w:tc>
        <w:tc>
          <w:tcPr>
            <w:tcW w:w="1160" w:type="dxa"/>
            <w:vAlign w:val="bottom"/>
          </w:tcPr>
          <w:p>
            <w:pPr>
              <w:jc w:val="right"/>
              <w:ind w:right="432"/>
              <w:spacing w:after="0" w:line="203" w:lineRule="exact"/>
              <w:rPr>
                <w:sz w:val="20"/>
                <w:szCs w:val="20"/>
                <w:color w:val="auto"/>
              </w:rPr>
            </w:pPr>
            <w:r>
              <w:rPr>
                <w:rFonts w:ascii="Courier New" w:cs="Courier New" w:eastAsia="Courier New" w:hAnsi="Courier New"/>
                <w:sz w:val="18"/>
                <w:szCs w:val="18"/>
                <w:color w:val="auto"/>
              </w:rPr>
              <w:t>6,611</w:t>
            </w:r>
          </w:p>
        </w:tc>
        <w:tc>
          <w:tcPr>
            <w:tcW w:w="620" w:type="dxa"/>
            <w:vAlign w:val="bottom"/>
          </w:tcPr>
          <w:p>
            <w:pPr>
              <w:spacing w:after="0"/>
              <w:rPr>
                <w:sz w:val="17"/>
                <w:szCs w:val="17"/>
                <w:color w:val="auto"/>
              </w:rPr>
            </w:pPr>
          </w:p>
        </w:tc>
        <w:tc>
          <w:tcPr>
            <w:tcW w:w="1160" w:type="dxa"/>
            <w:vAlign w:val="bottom"/>
          </w:tcPr>
          <w:p>
            <w:pPr>
              <w:jc w:val="right"/>
              <w:ind w:right="432"/>
              <w:spacing w:after="0" w:line="203" w:lineRule="exact"/>
              <w:rPr>
                <w:sz w:val="20"/>
                <w:szCs w:val="20"/>
                <w:color w:val="auto"/>
              </w:rPr>
            </w:pPr>
            <w:r>
              <w:rPr>
                <w:rFonts w:ascii="Courier New" w:cs="Courier New" w:eastAsia="Courier New" w:hAnsi="Courier New"/>
                <w:sz w:val="18"/>
                <w:szCs w:val="18"/>
                <w:color w:val="auto"/>
              </w:rPr>
              <w:t>6,954</w:t>
            </w:r>
          </w:p>
        </w:tc>
        <w:tc>
          <w:tcPr>
            <w:tcW w:w="640" w:type="dxa"/>
            <w:vAlign w:val="bottom"/>
          </w:tcPr>
          <w:p>
            <w:pPr>
              <w:spacing w:after="0"/>
              <w:rPr>
                <w:sz w:val="17"/>
                <w:szCs w:val="17"/>
                <w:color w:val="auto"/>
              </w:rPr>
            </w:pPr>
          </w:p>
        </w:tc>
        <w:tc>
          <w:tcPr>
            <w:tcW w:w="1160" w:type="dxa"/>
            <w:vAlign w:val="bottom"/>
          </w:tcPr>
          <w:p>
            <w:pPr>
              <w:jc w:val="right"/>
              <w:ind w:right="432"/>
              <w:spacing w:after="0" w:line="203" w:lineRule="exact"/>
              <w:rPr>
                <w:sz w:val="20"/>
                <w:szCs w:val="20"/>
                <w:color w:val="auto"/>
              </w:rPr>
            </w:pPr>
            <w:r>
              <w:rPr>
                <w:rFonts w:ascii="Courier New" w:cs="Courier New" w:eastAsia="Courier New" w:hAnsi="Courier New"/>
                <w:sz w:val="18"/>
                <w:szCs w:val="18"/>
                <w:color w:val="auto"/>
              </w:rPr>
              <w:t>4,901</w:t>
            </w:r>
          </w:p>
        </w:tc>
        <w:tc>
          <w:tcPr>
            <w:tcW w:w="640" w:type="dxa"/>
            <w:vAlign w:val="bottom"/>
          </w:tcPr>
          <w:p>
            <w:pPr>
              <w:spacing w:after="0"/>
              <w:rPr>
                <w:sz w:val="17"/>
                <w:szCs w:val="17"/>
                <w:color w:val="auto"/>
              </w:rPr>
            </w:pPr>
          </w:p>
        </w:tc>
        <w:tc>
          <w:tcPr>
            <w:tcW w:w="94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7,493</w:t>
            </w:r>
          </w:p>
        </w:tc>
      </w:tr>
      <w:tr>
        <w:trPr>
          <w:trHeight w:val="203"/>
        </w:trPr>
        <w:tc>
          <w:tcPr>
            <w:tcW w:w="444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rPr>
              <w:t>Convertible preferred stock and</w:t>
            </w:r>
          </w:p>
        </w:tc>
        <w:tc>
          <w:tcPr>
            <w:tcW w:w="52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940" w:type="dxa"/>
            <w:vAlign w:val="bottom"/>
          </w:tcPr>
          <w:p>
            <w:pPr>
              <w:spacing w:after="0"/>
              <w:rPr>
                <w:sz w:val="17"/>
                <w:szCs w:val="17"/>
                <w:color w:val="auto"/>
              </w:rPr>
            </w:pPr>
          </w:p>
        </w:tc>
      </w:tr>
      <w:tr>
        <w:trPr>
          <w:trHeight w:val="203"/>
        </w:trPr>
        <w:tc>
          <w:tcPr>
            <w:tcW w:w="44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warrants............................</w:t>
            </w:r>
          </w:p>
        </w:tc>
        <w:tc>
          <w:tcPr>
            <w:tcW w:w="520" w:type="dxa"/>
            <w:vAlign w:val="bottom"/>
          </w:tcPr>
          <w:p>
            <w:pPr>
              <w:spacing w:after="0"/>
              <w:rPr>
                <w:sz w:val="17"/>
                <w:szCs w:val="17"/>
                <w:color w:val="auto"/>
              </w:rPr>
            </w:pPr>
          </w:p>
        </w:tc>
        <w:tc>
          <w:tcPr>
            <w:tcW w:w="1160" w:type="dxa"/>
            <w:vAlign w:val="bottom"/>
          </w:tcPr>
          <w:p>
            <w:pPr>
              <w:jc w:val="right"/>
              <w:ind w:right="432"/>
              <w:spacing w:after="0" w:line="203" w:lineRule="exact"/>
              <w:rPr>
                <w:sz w:val="20"/>
                <w:szCs w:val="20"/>
                <w:color w:val="auto"/>
              </w:rPr>
            </w:pPr>
            <w:r>
              <w:rPr>
                <w:rFonts w:ascii="Courier New" w:cs="Courier New" w:eastAsia="Courier New" w:hAnsi="Courier New"/>
                <w:sz w:val="18"/>
                <w:szCs w:val="18"/>
                <w:color w:val="auto"/>
                <w:w w:val="95"/>
              </w:rPr>
              <w:t>17,974</w:t>
            </w:r>
          </w:p>
        </w:tc>
        <w:tc>
          <w:tcPr>
            <w:tcW w:w="620" w:type="dxa"/>
            <w:vAlign w:val="bottom"/>
          </w:tcPr>
          <w:p>
            <w:pPr>
              <w:spacing w:after="0"/>
              <w:rPr>
                <w:sz w:val="17"/>
                <w:szCs w:val="17"/>
                <w:color w:val="auto"/>
              </w:rPr>
            </w:pPr>
          </w:p>
        </w:tc>
        <w:tc>
          <w:tcPr>
            <w:tcW w:w="1160" w:type="dxa"/>
            <w:vAlign w:val="bottom"/>
          </w:tcPr>
          <w:p>
            <w:pPr>
              <w:jc w:val="right"/>
              <w:ind w:right="432"/>
              <w:spacing w:after="0" w:line="203" w:lineRule="exact"/>
              <w:rPr>
                <w:sz w:val="20"/>
                <w:szCs w:val="20"/>
                <w:color w:val="auto"/>
              </w:rPr>
            </w:pPr>
            <w:r>
              <w:rPr>
                <w:rFonts w:ascii="Courier New" w:cs="Courier New" w:eastAsia="Courier New" w:hAnsi="Courier New"/>
                <w:sz w:val="18"/>
                <w:szCs w:val="18"/>
                <w:color w:val="auto"/>
                <w:w w:val="95"/>
              </w:rPr>
              <w:t>25,403</w:t>
            </w:r>
          </w:p>
        </w:tc>
        <w:tc>
          <w:tcPr>
            <w:tcW w:w="640" w:type="dxa"/>
            <w:vAlign w:val="bottom"/>
          </w:tcPr>
          <w:p>
            <w:pPr>
              <w:spacing w:after="0"/>
              <w:rPr>
                <w:sz w:val="17"/>
                <w:szCs w:val="17"/>
                <w:color w:val="auto"/>
              </w:rPr>
            </w:pPr>
          </w:p>
        </w:tc>
        <w:tc>
          <w:tcPr>
            <w:tcW w:w="1160" w:type="dxa"/>
            <w:vAlign w:val="bottom"/>
          </w:tcPr>
          <w:p>
            <w:pPr>
              <w:jc w:val="right"/>
              <w:ind w:right="432"/>
              <w:spacing w:after="0" w:line="203" w:lineRule="exact"/>
              <w:rPr>
                <w:sz w:val="20"/>
                <w:szCs w:val="20"/>
                <w:color w:val="auto"/>
              </w:rPr>
            </w:pPr>
            <w:r>
              <w:rPr>
                <w:rFonts w:ascii="Courier New" w:cs="Courier New" w:eastAsia="Courier New" w:hAnsi="Courier New"/>
                <w:sz w:val="18"/>
                <w:szCs w:val="18"/>
                <w:color w:val="auto"/>
                <w:w w:val="95"/>
              </w:rPr>
              <w:t>22,268</w:t>
            </w:r>
          </w:p>
        </w:tc>
        <w:tc>
          <w:tcPr>
            <w:tcW w:w="640" w:type="dxa"/>
            <w:vAlign w:val="bottom"/>
          </w:tcPr>
          <w:p>
            <w:pPr>
              <w:spacing w:after="0"/>
              <w:rPr>
                <w:sz w:val="17"/>
                <w:szCs w:val="17"/>
                <w:color w:val="auto"/>
              </w:rPr>
            </w:pPr>
          </w:p>
        </w:tc>
        <w:tc>
          <w:tcPr>
            <w:tcW w:w="94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w w:val="92"/>
              </w:rPr>
              <w:t>24,650</w:t>
            </w:r>
          </w:p>
        </w:tc>
      </w:tr>
      <w:tr>
        <w:trPr>
          <w:trHeight w:val="203"/>
        </w:trPr>
        <w:tc>
          <w:tcPr>
            <w:tcW w:w="44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Stock options..........................</w:t>
            </w:r>
          </w:p>
        </w:tc>
        <w:tc>
          <w:tcPr>
            <w:tcW w:w="520" w:type="dxa"/>
            <w:vAlign w:val="bottom"/>
          </w:tcPr>
          <w:p>
            <w:pPr>
              <w:spacing w:after="0"/>
              <w:rPr>
                <w:sz w:val="17"/>
                <w:szCs w:val="17"/>
                <w:color w:val="auto"/>
              </w:rPr>
            </w:pPr>
          </w:p>
        </w:tc>
        <w:tc>
          <w:tcPr>
            <w:tcW w:w="1160" w:type="dxa"/>
            <w:vAlign w:val="bottom"/>
          </w:tcPr>
          <w:p>
            <w:pPr>
              <w:jc w:val="right"/>
              <w:ind w:right="432"/>
              <w:spacing w:after="0" w:line="203" w:lineRule="exact"/>
              <w:rPr>
                <w:sz w:val="20"/>
                <w:szCs w:val="20"/>
                <w:color w:val="auto"/>
              </w:rPr>
            </w:pPr>
            <w:r>
              <w:rPr>
                <w:rFonts w:ascii="Courier New" w:cs="Courier New" w:eastAsia="Courier New" w:hAnsi="Courier New"/>
                <w:sz w:val="18"/>
                <w:szCs w:val="18"/>
                <w:color w:val="auto"/>
                <w:w w:val="95"/>
              </w:rPr>
              <w:t>10,561</w:t>
            </w:r>
          </w:p>
        </w:tc>
        <w:tc>
          <w:tcPr>
            <w:tcW w:w="620" w:type="dxa"/>
            <w:vAlign w:val="bottom"/>
          </w:tcPr>
          <w:p>
            <w:pPr>
              <w:spacing w:after="0"/>
              <w:rPr>
                <w:sz w:val="17"/>
                <w:szCs w:val="17"/>
                <w:color w:val="auto"/>
              </w:rPr>
            </w:pPr>
          </w:p>
        </w:tc>
        <w:tc>
          <w:tcPr>
            <w:tcW w:w="1160" w:type="dxa"/>
            <w:vAlign w:val="bottom"/>
          </w:tcPr>
          <w:p>
            <w:pPr>
              <w:jc w:val="right"/>
              <w:ind w:right="432"/>
              <w:spacing w:after="0" w:line="203" w:lineRule="exact"/>
              <w:rPr>
                <w:sz w:val="20"/>
                <w:szCs w:val="20"/>
                <w:color w:val="auto"/>
              </w:rPr>
            </w:pPr>
            <w:r>
              <w:rPr>
                <w:rFonts w:ascii="Courier New" w:cs="Courier New" w:eastAsia="Courier New" w:hAnsi="Courier New"/>
                <w:sz w:val="18"/>
                <w:szCs w:val="18"/>
                <w:color w:val="auto"/>
              </w:rPr>
              <w:t>9,118</w:t>
            </w:r>
          </w:p>
        </w:tc>
        <w:tc>
          <w:tcPr>
            <w:tcW w:w="640" w:type="dxa"/>
            <w:vAlign w:val="bottom"/>
          </w:tcPr>
          <w:p>
            <w:pPr>
              <w:spacing w:after="0"/>
              <w:rPr>
                <w:sz w:val="17"/>
                <w:szCs w:val="17"/>
                <w:color w:val="auto"/>
              </w:rPr>
            </w:pPr>
          </w:p>
        </w:tc>
        <w:tc>
          <w:tcPr>
            <w:tcW w:w="1160" w:type="dxa"/>
            <w:vAlign w:val="bottom"/>
          </w:tcPr>
          <w:p>
            <w:pPr>
              <w:jc w:val="right"/>
              <w:ind w:right="432"/>
              <w:spacing w:after="0" w:line="203" w:lineRule="exact"/>
              <w:rPr>
                <w:sz w:val="20"/>
                <w:szCs w:val="20"/>
                <w:color w:val="auto"/>
              </w:rPr>
            </w:pPr>
            <w:r>
              <w:rPr>
                <w:rFonts w:ascii="Courier New" w:cs="Courier New" w:eastAsia="Courier New" w:hAnsi="Courier New"/>
                <w:sz w:val="18"/>
                <w:szCs w:val="18"/>
                <w:color w:val="auto"/>
              </w:rPr>
              <w:t>9,555</w:t>
            </w:r>
          </w:p>
        </w:tc>
        <w:tc>
          <w:tcPr>
            <w:tcW w:w="640" w:type="dxa"/>
            <w:vAlign w:val="bottom"/>
          </w:tcPr>
          <w:p>
            <w:pPr>
              <w:spacing w:after="0"/>
              <w:rPr>
                <w:sz w:val="17"/>
                <w:szCs w:val="17"/>
                <w:color w:val="auto"/>
              </w:rPr>
            </w:pPr>
          </w:p>
        </w:tc>
        <w:tc>
          <w:tcPr>
            <w:tcW w:w="94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9,296</w:t>
            </w:r>
          </w:p>
        </w:tc>
      </w:tr>
      <w:tr>
        <w:trPr>
          <w:trHeight w:val="203"/>
        </w:trPr>
        <w:tc>
          <w:tcPr>
            <w:tcW w:w="4440" w:type="dxa"/>
            <w:vAlign w:val="bottom"/>
          </w:tcPr>
          <w:p>
            <w:pPr>
              <w:spacing w:after="0"/>
              <w:rPr>
                <w:sz w:val="17"/>
                <w:szCs w:val="17"/>
                <w:color w:val="auto"/>
              </w:rPr>
            </w:pPr>
          </w:p>
        </w:tc>
        <w:tc>
          <w:tcPr>
            <w:tcW w:w="1680" w:type="dxa"/>
            <w:vAlign w:val="bottom"/>
            <w:gridSpan w:val="2"/>
          </w:tcPr>
          <w:p>
            <w:pPr>
              <w:jc w:val="right"/>
              <w:ind w:right="432"/>
              <w:spacing w:after="0" w:line="203" w:lineRule="exact"/>
              <w:rPr>
                <w:sz w:val="20"/>
                <w:szCs w:val="20"/>
                <w:color w:val="auto"/>
              </w:rPr>
            </w:pPr>
            <w:r>
              <w:rPr>
                <w:rFonts w:ascii="Courier New" w:cs="Courier New" w:eastAsia="Courier New" w:hAnsi="Courier New"/>
                <w:sz w:val="18"/>
                <w:szCs w:val="18"/>
                <w:color w:val="auto"/>
              </w:rPr>
              <w:t>-------</w:t>
            </w:r>
          </w:p>
        </w:tc>
        <w:tc>
          <w:tcPr>
            <w:tcW w:w="1780" w:type="dxa"/>
            <w:vAlign w:val="bottom"/>
            <w:gridSpan w:val="2"/>
          </w:tcPr>
          <w:p>
            <w:pPr>
              <w:jc w:val="right"/>
              <w:ind w:right="432"/>
              <w:spacing w:after="0" w:line="203" w:lineRule="exact"/>
              <w:rPr>
                <w:sz w:val="20"/>
                <w:szCs w:val="20"/>
                <w:color w:val="auto"/>
              </w:rPr>
            </w:pPr>
            <w:r>
              <w:rPr>
                <w:rFonts w:ascii="Courier New" w:cs="Courier New" w:eastAsia="Courier New" w:hAnsi="Courier New"/>
                <w:sz w:val="18"/>
                <w:szCs w:val="18"/>
                <w:color w:val="auto"/>
              </w:rPr>
              <w:t>-------</w:t>
            </w:r>
          </w:p>
        </w:tc>
        <w:tc>
          <w:tcPr>
            <w:tcW w:w="1800" w:type="dxa"/>
            <w:vAlign w:val="bottom"/>
            <w:gridSpan w:val="2"/>
          </w:tcPr>
          <w:p>
            <w:pPr>
              <w:jc w:val="right"/>
              <w:ind w:right="432"/>
              <w:spacing w:after="0" w:line="203" w:lineRule="exact"/>
              <w:rPr>
                <w:sz w:val="20"/>
                <w:szCs w:val="20"/>
                <w:color w:val="auto"/>
              </w:rPr>
            </w:pPr>
            <w:r>
              <w:rPr>
                <w:rFonts w:ascii="Courier New" w:cs="Courier New" w:eastAsia="Courier New" w:hAnsi="Courier New"/>
                <w:sz w:val="18"/>
                <w:szCs w:val="18"/>
                <w:color w:val="auto"/>
              </w:rPr>
              <w:t>-------</w:t>
            </w:r>
          </w:p>
        </w:tc>
        <w:tc>
          <w:tcPr>
            <w:tcW w:w="158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44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Denominator for diluted calculation....</w:t>
            </w:r>
          </w:p>
        </w:tc>
        <w:tc>
          <w:tcPr>
            <w:tcW w:w="520" w:type="dxa"/>
            <w:vAlign w:val="bottom"/>
          </w:tcPr>
          <w:p>
            <w:pPr>
              <w:spacing w:after="0"/>
              <w:rPr>
                <w:sz w:val="17"/>
                <w:szCs w:val="17"/>
                <w:color w:val="auto"/>
              </w:rPr>
            </w:pPr>
          </w:p>
        </w:tc>
        <w:tc>
          <w:tcPr>
            <w:tcW w:w="1160" w:type="dxa"/>
            <w:vAlign w:val="bottom"/>
          </w:tcPr>
          <w:p>
            <w:pPr>
              <w:jc w:val="right"/>
              <w:ind w:right="432"/>
              <w:spacing w:after="0" w:line="203" w:lineRule="exact"/>
              <w:rPr>
                <w:sz w:val="20"/>
                <w:szCs w:val="20"/>
                <w:color w:val="auto"/>
              </w:rPr>
            </w:pPr>
            <w:r>
              <w:rPr>
                <w:rFonts w:ascii="Courier New" w:cs="Courier New" w:eastAsia="Courier New" w:hAnsi="Courier New"/>
                <w:sz w:val="18"/>
                <w:szCs w:val="18"/>
                <w:color w:val="auto"/>
                <w:w w:val="95"/>
              </w:rPr>
              <w:t>90,056</w:t>
            </w:r>
          </w:p>
        </w:tc>
        <w:tc>
          <w:tcPr>
            <w:tcW w:w="620" w:type="dxa"/>
            <w:vAlign w:val="bottom"/>
          </w:tcPr>
          <w:p>
            <w:pPr>
              <w:spacing w:after="0"/>
              <w:rPr>
                <w:sz w:val="17"/>
                <w:szCs w:val="17"/>
                <w:color w:val="auto"/>
              </w:rPr>
            </w:pPr>
          </w:p>
        </w:tc>
        <w:tc>
          <w:tcPr>
            <w:tcW w:w="1160" w:type="dxa"/>
            <w:vAlign w:val="bottom"/>
          </w:tcPr>
          <w:p>
            <w:pPr>
              <w:jc w:val="right"/>
              <w:ind w:right="432"/>
              <w:spacing w:after="0" w:line="203" w:lineRule="exact"/>
              <w:rPr>
                <w:sz w:val="20"/>
                <w:szCs w:val="20"/>
                <w:color w:val="auto"/>
              </w:rPr>
            </w:pPr>
            <w:r>
              <w:rPr>
                <w:rFonts w:ascii="Courier New" w:cs="Courier New" w:eastAsia="Courier New" w:hAnsi="Courier New"/>
                <w:sz w:val="18"/>
                <w:szCs w:val="18"/>
                <w:color w:val="auto"/>
                <w:w w:val="95"/>
              </w:rPr>
              <w:t>80,627</w:t>
            </w:r>
          </w:p>
        </w:tc>
        <w:tc>
          <w:tcPr>
            <w:tcW w:w="640" w:type="dxa"/>
            <w:vAlign w:val="bottom"/>
          </w:tcPr>
          <w:p>
            <w:pPr>
              <w:spacing w:after="0"/>
              <w:rPr>
                <w:sz w:val="17"/>
                <w:szCs w:val="17"/>
                <w:color w:val="auto"/>
              </w:rPr>
            </w:pPr>
          </w:p>
        </w:tc>
        <w:tc>
          <w:tcPr>
            <w:tcW w:w="1160" w:type="dxa"/>
            <w:vAlign w:val="bottom"/>
          </w:tcPr>
          <w:p>
            <w:pPr>
              <w:jc w:val="right"/>
              <w:ind w:right="432"/>
              <w:spacing w:after="0" w:line="203" w:lineRule="exact"/>
              <w:rPr>
                <w:sz w:val="20"/>
                <w:szCs w:val="20"/>
                <w:color w:val="auto"/>
              </w:rPr>
            </w:pPr>
            <w:r>
              <w:rPr>
                <w:rFonts w:ascii="Courier New" w:cs="Courier New" w:eastAsia="Courier New" w:hAnsi="Courier New"/>
                <w:sz w:val="18"/>
                <w:szCs w:val="18"/>
                <w:color w:val="auto"/>
                <w:w w:val="95"/>
              </w:rPr>
              <w:t>87,426</w:t>
            </w:r>
          </w:p>
        </w:tc>
        <w:tc>
          <w:tcPr>
            <w:tcW w:w="640" w:type="dxa"/>
            <w:vAlign w:val="bottom"/>
          </w:tcPr>
          <w:p>
            <w:pPr>
              <w:spacing w:after="0"/>
              <w:rPr>
                <w:sz w:val="17"/>
                <w:szCs w:val="17"/>
                <w:color w:val="auto"/>
              </w:rPr>
            </w:pPr>
          </w:p>
        </w:tc>
        <w:tc>
          <w:tcPr>
            <w:tcW w:w="94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w w:val="92"/>
              </w:rPr>
              <w:t>79,583</w:t>
            </w:r>
          </w:p>
        </w:tc>
      </w:tr>
      <w:tr>
        <w:trPr>
          <w:trHeight w:val="203"/>
        </w:trPr>
        <w:tc>
          <w:tcPr>
            <w:tcW w:w="4440" w:type="dxa"/>
            <w:vAlign w:val="bottom"/>
          </w:tcPr>
          <w:p>
            <w:pPr>
              <w:spacing w:after="0"/>
              <w:rPr>
                <w:sz w:val="17"/>
                <w:szCs w:val="17"/>
                <w:color w:val="auto"/>
              </w:rPr>
            </w:pPr>
          </w:p>
        </w:tc>
        <w:tc>
          <w:tcPr>
            <w:tcW w:w="1680" w:type="dxa"/>
            <w:vAlign w:val="bottom"/>
            <w:gridSpan w:val="2"/>
          </w:tcPr>
          <w:p>
            <w:pPr>
              <w:jc w:val="right"/>
              <w:ind w:right="432"/>
              <w:spacing w:after="0" w:line="203" w:lineRule="exact"/>
              <w:rPr>
                <w:sz w:val="20"/>
                <w:szCs w:val="20"/>
                <w:color w:val="auto"/>
              </w:rPr>
            </w:pPr>
            <w:r>
              <w:rPr>
                <w:rFonts w:ascii="Courier New" w:cs="Courier New" w:eastAsia="Courier New" w:hAnsi="Courier New"/>
                <w:sz w:val="18"/>
                <w:szCs w:val="18"/>
                <w:color w:val="auto"/>
              </w:rPr>
              <w:t>=======</w:t>
            </w:r>
          </w:p>
        </w:tc>
        <w:tc>
          <w:tcPr>
            <w:tcW w:w="1780" w:type="dxa"/>
            <w:vAlign w:val="bottom"/>
            <w:gridSpan w:val="2"/>
          </w:tcPr>
          <w:p>
            <w:pPr>
              <w:jc w:val="right"/>
              <w:ind w:right="432"/>
              <w:spacing w:after="0" w:line="203" w:lineRule="exact"/>
              <w:rPr>
                <w:sz w:val="20"/>
                <w:szCs w:val="20"/>
                <w:color w:val="auto"/>
              </w:rPr>
            </w:pPr>
            <w:r>
              <w:rPr>
                <w:rFonts w:ascii="Courier New" w:cs="Courier New" w:eastAsia="Courier New" w:hAnsi="Courier New"/>
                <w:sz w:val="18"/>
                <w:szCs w:val="18"/>
                <w:color w:val="auto"/>
              </w:rPr>
              <w:t>=======</w:t>
            </w:r>
          </w:p>
        </w:tc>
        <w:tc>
          <w:tcPr>
            <w:tcW w:w="1800" w:type="dxa"/>
            <w:vAlign w:val="bottom"/>
            <w:gridSpan w:val="2"/>
          </w:tcPr>
          <w:p>
            <w:pPr>
              <w:jc w:val="right"/>
              <w:ind w:right="432"/>
              <w:spacing w:after="0" w:line="203" w:lineRule="exact"/>
              <w:rPr>
                <w:sz w:val="20"/>
                <w:szCs w:val="20"/>
                <w:color w:val="auto"/>
              </w:rPr>
            </w:pPr>
            <w:r>
              <w:rPr>
                <w:rFonts w:ascii="Courier New" w:cs="Courier New" w:eastAsia="Courier New" w:hAnsi="Courier New"/>
                <w:sz w:val="18"/>
                <w:szCs w:val="18"/>
                <w:color w:val="auto"/>
              </w:rPr>
              <w:t>=======</w:t>
            </w:r>
          </w:p>
        </w:tc>
        <w:tc>
          <w:tcPr>
            <w:tcW w:w="158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44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w w:val="97"/>
              </w:rPr>
              <w:t>Basic net income per share...............</w:t>
            </w:r>
          </w:p>
        </w:tc>
        <w:tc>
          <w:tcPr>
            <w:tcW w:w="5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1160" w:type="dxa"/>
            <w:vAlign w:val="bottom"/>
          </w:tcPr>
          <w:p>
            <w:pPr>
              <w:jc w:val="right"/>
              <w:ind w:right="432"/>
              <w:spacing w:after="0" w:line="203" w:lineRule="exact"/>
              <w:rPr>
                <w:sz w:val="20"/>
                <w:szCs w:val="20"/>
                <w:color w:val="auto"/>
              </w:rPr>
            </w:pPr>
            <w:r>
              <w:rPr>
                <w:rFonts w:ascii="Courier New" w:cs="Courier New" w:eastAsia="Courier New" w:hAnsi="Courier New"/>
                <w:sz w:val="18"/>
                <w:szCs w:val="18"/>
                <w:color w:val="auto"/>
              </w:rPr>
              <w:t>0.01</w:t>
            </w:r>
          </w:p>
        </w:tc>
        <w:tc>
          <w:tcPr>
            <w:tcW w:w="6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1160" w:type="dxa"/>
            <w:vAlign w:val="bottom"/>
          </w:tcPr>
          <w:p>
            <w:pPr>
              <w:jc w:val="right"/>
              <w:ind w:right="432"/>
              <w:spacing w:after="0" w:line="203" w:lineRule="exact"/>
              <w:rPr>
                <w:sz w:val="20"/>
                <w:szCs w:val="20"/>
                <w:color w:val="auto"/>
              </w:rPr>
            </w:pPr>
            <w:r>
              <w:rPr>
                <w:rFonts w:ascii="Courier New" w:cs="Courier New" w:eastAsia="Courier New" w:hAnsi="Courier New"/>
                <w:sz w:val="18"/>
                <w:szCs w:val="18"/>
                <w:color w:val="auto"/>
              </w:rPr>
              <w:t>0.06</w:t>
            </w:r>
          </w:p>
        </w:tc>
        <w:tc>
          <w:tcPr>
            <w:tcW w:w="6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1160" w:type="dxa"/>
            <w:vAlign w:val="bottom"/>
          </w:tcPr>
          <w:p>
            <w:pPr>
              <w:jc w:val="right"/>
              <w:ind w:right="432"/>
              <w:spacing w:after="0" w:line="203" w:lineRule="exact"/>
              <w:rPr>
                <w:sz w:val="20"/>
                <w:szCs w:val="20"/>
                <w:color w:val="auto"/>
              </w:rPr>
            </w:pPr>
            <w:r>
              <w:rPr>
                <w:rFonts w:ascii="Courier New" w:cs="Courier New" w:eastAsia="Courier New" w:hAnsi="Courier New"/>
                <w:sz w:val="18"/>
                <w:szCs w:val="18"/>
                <w:color w:val="auto"/>
              </w:rPr>
              <w:t>0.05</w:t>
            </w:r>
          </w:p>
        </w:tc>
        <w:tc>
          <w:tcPr>
            <w:tcW w:w="6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94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0.12</w:t>
            </w:r>
          </w:p>
        </w:tc>
      </w:tr>
      <w:tr>
        <w:trPr>
          <w:trHeight w:val="203"/>
        </w:trPr>
        <w:tc>
          <w:tcPr>
            <w:tcW w:w="44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w w:val="97"/>
              </w:rPr>
              <w:t>Diluted net income per share.............</w:t>
            </w:r>
          </w:p>
        </w:tc>
        <w:tc>
          <w:tcPr>
            <w:tcW w:w="5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1160" w:type="dxa"/>
            <w:vAlign w:val="bottom"/>
          </w:tcPr>
          <w:p>
            <w:pPr>
              <w:jc w:val="right"/>
              <w:ind w:right="432"/>
              <w:spacing w:after="0" w:line="203" w:lineRule="exact"/>
              <w:rPr>
                <w:sz w:val="20"/>
                <w:szCs w:val="20"/>
                <w:color w:val="auto"/>
              </w:rPr>
            </w:pPr>
            <w:r>
              <w:rPr>
                <w:rFonts w:ascii="Courier New" w:cs="Courier New" w:eastAsia="Courier New" w:hAnsi="Courier New"/>
                <w:sz w:val="18"/>
                <w:szCs w:val="18"/>
                <w:color w:val="auto"/>
              </w:rPr>
              <w:t>0.01</w:t>
            </w:r>
          </w:p>
        </w:tc>
        <w:tc>
          <w:tcPr>
            <w:tcW w:w="6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1160" w:type="dxa"/>
            <w:vAlign w:val="bottom"/>
          </w:tcPr>
          <w:p>
            <w:pPr>
              <w:jc w:val="right"/>
              <w:ind w:right="432"/>
              <w:spacing w:after="0" w:line="203" w:lineRule="exact"/>
              <w:rPr>
                <w:sz w:val="20"/>
                <w:szCs w:val="20"/>
                <w:color w:val="auto"/>
              </w:rPr>
            </w:pPr>
            <w:r>
              <w:rPr>
                <w:rFonts w:ascii="Courier New" w:cs="Courier New" w:eastAsia="Courier New" w:hAnsi="Courier New"/>
                <w:sz w:val="18"/>
                <w:szCs w:val="18"/>
                <w:color w:val="auto"/>
              </w:rPr>
              <w:t>0.03</w:t>
            </w:r>
          </w:p>
        </w:tc>
        <w:tc>
          <w:tcPr>
            <w:tcW w:w="6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1160" w:type="dxa"/>
            <w:vAlign w:val="bottom"/>
          </w:tcPr>
          <w:p>
            <w:pPr>
              <w:jc w:val="right"/>
              <w:ind w:right="432"/>
              <w:spacing w:after="0" w:line="203" w:lineRule="exact"/>
              <w:rPr>
                <w:sz w:val="20"/>
                <w:szCs w:val="20"/>
                <w:color w:val="auto"/>
              </w:rPr>
            </w:pPr>
            <w:r>
              <w:rPr>
                <w:rFonts w:ascii="Courier New" w:cs="Courier New" w:eastAsia="Courier New" w:hAnsi="Courier New"/>
                <w:sz w:val="18"/>
                <w:szCs w:val="18"/>
                <w:color w:val="auto"/>
              </w:rPr>
              <w:t>0.03</w:t>
            </w:r>
          </w:p>
        </w:tc>
        <w:tc>
          <w:tcPr>
            <w:tcW w:w="6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94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0.06</w:t>
            </w:r>
          </w:p>
        </w:tc>
      </w:tr>
    </w:tbl>
    <w:p>
      <w:pPr>
        <w:spacing w:after="0" w:line="200" w:lineRule="exact"/>
        <w:rPr>
          <w:sz w:val="20"/>
          <w:szCs w:val="20"/>
          <w:color w:val="auto"/>
        </w:rPr>
      </w:pPr>
    </w:p>
    <w:p>
      <w:pPr>
        <w:spacing w:after="0" w:line="204" w:lineRule="exact"/>
        <w:rPr>
          <w:sz w:val="20"/>
          <w:szCs w:val="20"/>
          <w:color w:val="auto"/>
        </w:rPr>
      </w:pPr>
    </w:p>
    <w:p>
      <w:pPr>
        <w:ind w:left="120"/>
        <w:spacing w:after="0"/>
        <w:rPr>
          <w:sz w:val="20"/>
          <w:szCs w:val="20"/>
          <w:color w:val="auto"/>
        </w:rPr>
      </w:pPr>
      <w:r>
        <w:rPr>
          <w:rFonts w:ascii="Courier New" w:cs="Courier New" w:eastAsia="Courier New" w:hAnsi="Courier New"/>
          <w:sz w:val="18"/>
          <w:szCs w:val="18"/>
          <w:color w:val="auto"/>
        </w:rPr>
        <w:t>2. SHAREHOLDERS' EQUITY</w:t>
      </w:r>
    </w:p>
    <w:p>
      <w:pPr>
        <w:spacing w:after="0" w:line="207" w:lineRule="exact"/>
        <w:rPr>
          <w:sz w:val="20"/>
          <w:szCs w:val="20"/>
          <w:color w:val="auto"/>
        </w:rPr>
      </w:pPr>
    </w:p>
    <w:p>
      <w:pPr>
        <w:ind w:right="2840" w:firstLine="527"/>
        <w:spacing w:after="0" w:line="237" w:lineRule="auto"/>
        <w:rPr>
          <w:sz w:val="20"/>
          <w:szCs w:val="20"/>
          <w:color w:val="auto"/>
        </w:rPr>
      </w:pPr>
      <w:r>
        <w:rPr>
          <w:rFonts w:ascii="Courier New" w:cs="Courier New" w:eastAsia="Courier New" w:hAnsi="Courier New"/>
          <w:sz w:val="18"/>
          <w:szCs w:val="18"/>
          <w:color w:val="auto"/>
        </w:rPr>
        <w:t>In June 2000, the Company completed its initial public offering (the "Offering") of 6,900,000 shares of its Common Stock. The Company sold these shares, including 900,000 shares issued in connection with the exercise of the underwriters' over-allotment option, at a price of $15.00 per share. The Company received aggregate proceeds of approximately $94.1 million in cash (net of underwriting discounts and commissions and estimated offering costs). Upon consummation of the Offering, all outstanding shares of the Company's Convertible Preferred Stock were automatically converted into an aggregate of 26,804,912 shares of Common Stock.</w:t>
      </w:r>
    </w:p>
    <w:p>
      <w:pPr>
        <w:spacing w:after="0" w:line="208" w:lineRule="exact"/>
        <w:rPr>
          <w:sz w:val="20"/>
          <w:szCs w:val="20"/>
          <w:color w:val="auto"/>
        </w:rPr>
      </w:pPr>
    </w:p>
    <w:p>
      <w:pPr>
        <w:ind w:left="120"/>
        <w:spacing w:after="0"/>
        <w:rPr>
          <w:sz w:val="20"/>
          <w:szCs w:val="20"/>
          <w:color w:val="auto"/>
        </w:rPr>
      </w:pPr>
      <w:r>
        <w:rPr>
          <w:rFonts w:ascii="Courier New" w:cs="Courier New" w:eastAsia="Courier New" w:hAnsi="Courier New"/>
          <w:sz w:val="18"/>
          <w:szCs w:val="18"/>
          <w:color w:val="auto"/>
        </w:rPr>
        <w:t>3. COMMITMENTS AND CONTINGENCIES</w:t>
      </w:r>
    </w:p>
    <w:p>
      <w:pPr>
        <w:spacing w:after="0" w:line="201"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The Company entered into a new lease commitment on June 1, 2000 for</w:t>
      </w:r>
    </w:p>
    <w:p>
      <w:pPr>
        <w:spacing w:after="0" w:line="238" w:lineRule="auto"/>
        <w:rPr>
          <w:sz w:val="20"/>
          <w:szCs w:val="20"/>
          <w:color w:val="auto"/>
        </w:rPr>
      </w:pPr>
      <w:r>
        <w:rPr>
          <w:rFonts w:ascii="Courier New" w:cs="Courier New" w:eastAsia="Courier New" w:hAnsi="Courier New"/>
          <w:sz w:val="18"/>
          <w:szCs w:val="18"/>
          <w:color w:val="auto"/>
        </w:rPr>
        <w:t>approximately 31,000 square feet of supplemental office space in Sunnyvale,</w:t>
      </w:r>
    </w:p>
    <w:p>
      <w:pPr>
        <w:spacing w:after="0"/>
        <w:rPr>
          <w:sz w:val="20"/>
          <w:szCs w:val="20"/>
          <w:color w:val="auto"/>
        </w:rPr>
      </w:pPr>
      <w:r>
        <w:rPr>
          <w:rFonts w:ascii="Courier New" w:cs="Courier New" w:eastAsia="Courier New" w:hAnsi="Courier New"/>
          <w:sz w:val="18"/>
          <w:szCs w:val="18"/>
          <w:color w:val="auto"/>
        </w:rPr>
        <w:t>California, with occupancy scheduled for November 2000, pending completion of</w:t>
      </w:r>
    </w:p>
    <w:p>
      <w:pPr>
        <w:spacing w:after="0" w:line="237" w:lineRule="auto"/>
        <w:rPr>
          <w:sz w:val="20"/>
          <w:szCs w:val="20"/>
          <w:color w:val="auto"/>
        </w:rPr>
      </w:pPr>
      <w:r>
        <w:rPr>
          <w:rFonts w:ascii="Courier New" w:cs="Courier New" w:eastAsia="Courier New" w:hAnsi="Courier New"/>
          <w:sz w:val="18"/>
          <w:szCs w:val="18"/>
          <w:color w:val="auto"/>
        </w:rPr>
        <w:t>leasehold improvements being made to the facility. The lease term is for five</w:t>
      </w:r>
    </w:p>
    <w:p>
      <w:pPr>
        <w:spacing w:after="0" w:line="238" w:lineRule="auto"/>
        <w:rPr>
          <w:sz w:val="20"/>
          <w:szCs w:val="20"/>
          <w:color w:val="auto"/>
        </w:rPr>
      </w:pPr>
      <w:r>
        <w:rPr>
          <w:rFonts w:ascii="Courier New" w:cs="Courier New" w:eastAsia="Courier New" w:hAnsi="Courier New"/>
          <w:sz w:val="18"/>
          <w:szCs w:val="18"/>
          <w:color w:val="auto"/>
        </w:rPr>
        <w:t>years commencing July 1, 2000. Monthly rental payments are approximately</w:t>
      </w:r>
    </w:p>
    <w:p>
      <w:pPr>
        <w:spacing w:after="0"/>
        <w:rPr>
          <w:sz w:val="20"/>
          <w:szCs w:val="20"/>
          <w:color w:val="auto"/>
        </w:rPr>
      </w:pPr>
      <w:r>
        <w:rPr>
          <w:rFonts w:ascii="Courier New" w:cs="Courier New" w:eastAsia="Courier New" w:hAnsi="Courier New"/>
          <w:sz w:val="18"/>
          <w:szCs w:val="18"/>
          <w:color w:val="auto"/>
        </w:rPr>
        <w:t>$110,000 for the initial twelve months, and increase at a rate of 4% per year</w:t>
      </w:r>
    </w:p>
    <w:p>
      <w:pPr>
        <w:spacing w:after="0" w:line="237" w:lineRule="auto"/>
        <w:rPr>
          <w:sz w:val="20"/>
          <w:szCs w:val="20"/>
          <w:color w:val="auto"/>
        </w:rPr>
      </w:pPr>
      <w:r>
        <w:rPr>
          <w:rFonts w:ascii="Courier New" w:cs="Courier New" w:eastAsia="Courier New" w:hAnsi="Courier New"/>
          <w:sz w:val="18"/>
          <w:szCs w:val="18"/>
          <w:color w:val="auto"/>
        </w:rPr>
        <w:t>compounded annually.</w:t>
      </w:r>
    </w:p>
    <w:p>
      <w:pPr>
        <w:spacing w:after="0" w:line="207" w:lineRule="exact"/>
        <w:rPr>
          <w:sz w:val="20"/>
          <w:szCs w:val="20"/>
          <w:color w:val="auto"/>
        </w:rPr>
      </w:pPr>
    </w:p>
    <w:p>
      <w:pPr>
        <w:ind w:right="3380" w:firstLine="527"/>
        <w:spacing w:after="0" w:line="236" w:lineRule="auto"/>
        <w:rPr>
          <w:sz w:val="20"/>
          <w:szCs w:val="20"/>
          <w:color w:val="auto"/>
        </w:rPr>
      </w:pPr>
      <w:r>
        <w:rPr>
          <w:rFonts w:ascii="Courier New" w:cs="Courier New" w:eastAsia="Courier New" w:hAnsi="Courier New"/>
          <w:sz w:val="18"/>
          <w:szCs w:val="18"/>
          <w:color w:val="auto"/>
        </w:rPr>
        <w:t>In August 2000, Gordon M. Steel, the Company's former Chief Financial Officer, filed a complaint in California Superior Court against the Company alleging claims for wrongful termination, breach of the</w:t>
      </w:r>
    </w:p>
    <w:p>
      <w:pPr>
        <w:sectPr>
          <w:pgSz w:w="11900" w:h="16838" w:orient="portrait"/>
          <w:cols w:equalWidth="0" w:num="1">
            <w:col w:w="11280"/>
          </w:cols>
          <w:pgMar w:left="240" w:top="312" w:right="379" w:bottom="987" w:gutter="0" w:footer="0" w:header="0"/>
        </w:sectPr>
      </w:pPr>
    </w:p>
    <w:p>
      <w:pPr>
        <w:spacing w:after="0" w:line="209" w:lineRule="exact"/>
        <w:rPr>
          <w:sz w:val="20"/>
          <w:szCs w:val="20"/>
          <w:color w:val="auto"/>
        </w:rPr>
      </w:pPr>
    </w:p>
    <w:p>
      <w:pPr>
        <w:ind w:left="4220"/>
        <w:spacing w:after="0"/>
        <w:rPr>
          <w:sz w:val="20"/>
          <w:szCs w:val="20"/>
          <w:color w:val="auto"/>
        </w:rPr>
      </w:pPr>
      <w:r>
        <w:rPr>
          <w:rFonts w:ascii="Courier New" w:cs="Courier New" w:eastAsia="Courier New" w:hAnsi="Courier New"/>
          <w:sz w:val="16"/>
          <w:szCs w:val="16"/>
          <w:color w:val="auto"/>
        </w:rPr>
        <w:t>5</w:t>
      </w:r>
    </w:p>
    <w:p>
      <w:pPr>
        <w:sectPr>
          <w:pgSz w:w="11900" w:h="16838" w:orient="portrait"/>
          <w:cols w:equalWidth="0" w:num="1">
            <w:col w:w="11280"/>
          </w:cols>
          <w:pgMar w:left="240" w:top="312" w:right="379" w:bottom="987" w:gutter="0" w:footer="0" w:header="0"/>
          <w:type w:val="continuous"/>
        </w:sectPr>
      </w:pPr>
    </w:p>
    <w:bookmarkStart w:id="7" w:name="page8"/>
    <w:bookmarkEnd w:id="7"/>
    <w:p>
      <w:pPr>
        <w:ind w:left="320"/>
        <w:spacing w:after="0"/>
        <w:rPr>
          <w:sz w:val="20"/>
          <w:szCs w:val="20"/>
          <w:color w:val="auto"/>
        </w:rPr>
      </w:pPr>
      <w:r>
        <w:rPr>
          <w:rFonts w:ascii="Courier New" w:cs="Courier New" w:eastAsia="Courier New" w:hAnsi="Courier New"/>
          <w:sz w:val="18"/>
          <w:szCs w:val="18"/>
          <w:color w:val="auto"/>
        </w:rPr>
        <w:t>8</w:t>
      </w:r>
    </w:p>
    <w:p>
      <w:pPr>
        <w:jc w:val="center"/>
        <w:ind w:right="1879"/>
        <w:spacing w:after="0" w:line="238" w:lineRule="auto"/>
        <w:rPr>
          <w:sz w:val="20"/>
          <w:szCs w:val="20"/>
          <w:color w:val="auto"/>
        </w:rPr>
      </w:pPr>
      <w:r>
        <w:rPr>
          <w:rFonts w:ascii="Courier New" w:cs="Courier New" w:eastAsia="Courier New" w:hAnsi="Courier New"/>
          <w:sz w:val="18"/>
          <w:szCs w:val="18"/>
          <w:color w:val="auto"/>
        </w:rPr>
        <w:t>MARVELL TECHNOLOGY GROUP LTD.</w:t>
      </w:r>
    </w:p>
    <w:p>
      <w:pPr>
        <w:spacing w:after="0" w:line="202" w:lineRule="exact"/>
        <w:rPr>
          <w:sz w:val="20"/>
          <w:szCs w:val="20"/>
          <w:color w:val="auto"/>
        </w:rPr>
      </w:pPr>
    </w:p>
    <w:p>
      <w:pPr>
        <w:jc w:val="center"/>
        <w:ind w:right="1779"/>
        <w:spacing w:after="0"/>
        <w:rPr>
          <w:sz w:val="20"/>
          <w:szCs w:val="20"/>
          <w:color w:val="auto"/>
        </w:rPr>
      </w:pPr>
      <w:r>
        <w:rPr>
          <w:rFonts w:ascii="Courier New" w:cs="Courier New" w:eastAsia="Courier New" w:hAnsi="Courier New"/>
          <w:sz w:val="18"/>
          <w:szCs w:val="18"/>
          <w:color w:val="auto"/>
        </w:rPr>
        <w:t>NOTES TO CONDENSED CONSOLIDATED FINANCIAL STATEMENTS (CONTINUED)</w:t>
      </w:r>
    </w:p>
    <w:p>
      <w:pPr>
        <w:jc w:val="center"/>
        <w:ind w:right="1879"/>
        <w:spacing w:after="0" w:line="238" w:lineRule="auto"/>
        <w:rPr>
          <w:sz w:val="20"/>
          <w:szCs w:val="20"/>
          <w:color w:val="auto"/>
        </w:rPr>
      </w:pPr>
      <w:r>
        <w:rPr>
          <w:rFonts w:ascii="Courier New" w:cs="Courier New" w:eastAsia="Courier New" w:hAnsi="Courier New"/>
          <w:sz w:val="18"/>
          <w:szCs w:val="18"/>
          <w:color w:val="auto"/>
        </w:rPr>
        <w:t>(UNAUDITED)</w:t>
      </w:r>
    </w:p>
    <w:p>
      <w:pPr>
        <w:spacing w:after="0" w:line="207" w:lineRule="exact"/>
        <w:rPr>
          <w:sz w:val="20"/>
          <w:szCs w:val="20"/>
          <w:color w:val="auto"/>
        </w:rPr>
      </w:pPr>
    </w:p>
    <w:p>
      <w:pPr>
        <w:ind w:right="1879"/>
        <w:spacing w:after="0" w:line="237" w:lineRule="auto"/>
        <w:rPr>
          <w:sz w:val="20"/>
          <w:szCs w:val="20"/>
          <w:color w:val="auto"/>
        </w:rPr>
      </w:pPr>
      <w:r>
        <w:rPr>
          <w:rFonts w:ascii="Courier New" w:cs="Courier New" w:eastAsia="Courier New" w:hAnsi="Courier New"/>
          <w:sz w:val="18"/>
          <w:szCs w:val="18"/>
          <w:color w:val="auto"/>
        </w:rPr>
        <w:t>covenant of good faith and fair dealing, and defamation. These claims relate to Mr. Steel's separation from the Company in April 2000. The Company is currently reviewing the complaint, and believes that the complaint is without merit and intends to vigorously defend against it.</w:t>
      </w:r>
    </w:p>
    <w:p>
      <w:pPr>
        <w:spacing w:after="0" w:line="202" w:lineRule="exact"/>
        <w:rPr>
          <w:sz w:val="20"/>
          <w:szCs w:val="20"/>
          <w:color w:val="auto"/>
        </w:rPr>
      </w:pPr>
    </w:p>
    <w:p>
      <w:pPr>
        <w:ind w:left="120"/>
        <w:spacing w:after="0"/>
        <w:rPr>
          <w:sz w:val="20"/>
          <w:szCs w:val="20"/>
          <w:color w:val="auto"/>
        </w:rPr>
      </w:pPr>
      <w:r>
        <w:rPr>
          <w:rFonts w:ascii="Courier New" w:cs="Courier New" w:eastAsia="Courier New" w:hAnsi="Courier New"/>
          <w:sz w:val="18"/>
          <w:szCs w:val="18"/>
          <w:color w:val="auto"/>
        </w:rPr>
        <w:t>4. RECENT ACCOUNTING PRONOUNCEMENTS</w:t>
      </w:r>
    </w:p>
    <w:p>
      <w:pPr>
        <w:spacing w:after="0" w:line="207" w:lineRule="exact"/>
        <w:rPr>
          <w:sz w:val="20"/>
          <w:szCs w:val="20"/>
          <w:color w:val="auto"/>
        </w:rPr>
      </w:pPr>
    </w:p>
    <w:p>
      <w:pPr>
        <w:ind w:right="1779" w:firstLine="527"/>
        <w:spacing w:after="0" w:line="237" w:lineRule="auto"/>
        <w:rPr>
          <w:sz w:val="20"/>
          <w:szCs w:val="20"/>
          <w:color w:val="auto"/>
        </w:rPr>
      </w:pPr>
      <w:r>
        <w:rPr>
          <w:rFonts w:ascii="Courier New" w:cs="Courier New" w:eastAsia="Courier New" w:hAnsi="Courier New"/>
          <w:sz w:val="18"/>
          <w:szCs w:val="18"/>
          <w:color w:val="auto"/>
        </w:rPr>
        <w:t>In June 1999, the Financial Accounting Standards Board issued SFAS 137, "Accounting for Derivative Instruments and Hedging Activities -- Deferral of the Effective Date of FASB Statement No. 133 -- an amendment of FASB Statement No. 133" ("SFAS 137"). SFAS 137 defers for one year the application of Statement of Accounting Standards No. 133, "Accounting for Derivative Instruments and Hedging Activities" ("SFAS") to all fiscal quarters of fiscal years beginning after June 15, 2000. SFAS 133 establishes accounting and reporting standards for derivative instruments and hedging activities. The adoption of SFAS 133 is not expected to have a material impact on the Company's results of operations, financial position or cash flows.</w:t>
      </w:r>
    </w:p>
    <w:p>
      <w:pPr>
        <w:spacing w:after="0" w:line="215" w:lineRule="exact"/>
        <w:rPr>
          <w:sz w:val="20"/>
          <w:szCs w:val="20"/>
          <w:color w:val="auto"/>
        </w:rPr>
      </w:pPr>
    </w:p>
    <w:p>
      <w:pPr>
        <w:ind w:right="1779" w:firstLine="527"/>
        <w:spacing w:after="0" w:line="237" w:lineRule="auto"/>
        <w:rPr>
          <w:sz w:val="20"/>
          <w:szCs w:val="20"/>
          <w:color w:val="auto"/>
        </w:rPr>
      </w:pPr>
      <w:r>
        <w:rPr>
          <w:rFonts w:ascii="Courier New" w:cs="Courier New" w:eastAsia="Courier New" w:hAnsi="Courier New"/>
          <w:sz w:val="18"/>
          <w:szCs w:val="18"/>
          <w:color w:val="auto"/>
        </w:rPr>
        <w:t>In December 1999, the SEC issued Staff Accounting Bulletin No. 101, ("SAB 101"), "Revenue Recognition" in Financial Statements. SAB 101 summarizes certain of the SEC's views in applying generally accepted accounting principles to revenue recognition in financial statements. Management does not expect the adoption of SAB 101 to have a material effect on the Company's operations or financial position. The Company is required to adopt SAB 101 in the fourth quarter of fiscal 2001.</w:t>
      </w:r>
    </w:p>
    <w:p>
      <w:pPr>
        <w:spacing w:after="0" w:line="211" w:lineRule="exact"/>
        <w:rPr>
          <w:sz w:val="20"/>
          <w:szCs w:val="20"/>
          <w:color w:val="auto"/>
        </w:rPr>
      </w:pPr>
    </w:p>
    <w:p>
      <w:pPr>
        <w:ind w:right="1779" w:firstLine="527"/>
        <w:spacing w:after="0" w:line="238" w:lineRule="auto"/>
        <w:rPr>
          <w:sz w:val="20"/>
          <w:szCs w:val="20"/>
          <w:color w:val="auto"/>
        </w:rPr>
      </w:pPr>
      <w:r>
        <w:rPr>
          <w:rFonts w:ascii="Courier New" w:cs="Courier New" w:eastAsia="Courier New" w:hAnsi="Courier New"/>
          <w:sz w:val="18"/>
          <w:szCs w:val="18"/>
          <w:color w:val="auto"/>
        </w:rPr>
        <w:t>In March 2000, the FASB issued Interpretation No. 44 ("FIN 44"), "Accounting for Certain Transactions Involving Stock Compensation -- an Interpretation of APB 25." This interpretation clarifies (a) the definition of an employee for purposes of applying Opinion 25, (b) the criteria for determining whether a plan qualifies as a noncompensatory plan, (c) the accounting consequence of various modifications to the terms of a previously fixed stock option plan or award, and (d) the accounting for an exchange of stock compensation awards in business combination. FIN 44 is effective July 1, 2000, however certain conclusions in this Interpretation cover specific events that occur after either December 15, 1998, or January 12, 2000. To the extent that this Interpretation covers events occurring during the period after December 15, 1998, or January 12, 2000, but before the effective date of July 1, 2000, the effects of applying this Interpretation are recognized on a prospective basis from July 1, 2000. The Company does not expect that the adoption of FIN 44 will have a material impact on its consolidated financial statements.</w:t>
      </w:r>
    </w:p>
    <w:p>
      <w:pPr>
        <w:spacing w:after="0" w:line="203" w:lineRule="exact"/>
        <w:rPr>
          <w:sz w:val="20"/>
          <w:szCs w:val="20"/>
          <w:color w:val="auto"/>
        </w:rPr>
      </w:pPr>
    </w:p>
    <w:p>
      <w:pPr>
        <w:ind w:left="4220"/>
        <w:spacing w:after="0"/>
        <w:rPr>
          <w:sz w:val="20"/>
          <w:szCs w:val="20"/>
          <w:color w:val="auto"/>
        </w:rPr>
      </w:pPr>
      <w:r>
        <w:rPr>
          <w:rFonts w:ascii="Courier New" w:cs="Courier New" w:eastAsia="Courier New" w:hAnsi="Courier New"/>
          <w:sz w:val="18"/>
          <w:szCs w:val="18"/>
          <w:color w:val="auto"/>
        </w:rPr>
        <w:t>6</w:t>
      </w:r>
    </w:p>
    <w:p>
      <w:pPr>
        <w:sectPr>
          <w:pgSz w:w="11900" w:h="16838" w:orient="portrait"/>
          <w:cols w:equalWidth="0" w:num="1">
            <w:col w:w="10219"/>
          </w:cols>
          <w:pgMar w:left="240" w:top="312" w:right="1440" w:bottom="1440" w:gutter="0" w:footer="0" w:header="0"/>
        </w:sectPr>
      </w:pPr>
    </w:p>
    <w:bookmarkStart w:id="8" w:name="page9"/>
    <w:bookmarkEnd w:id="8"/>
    <w:p>
      <w:pPr>
        <w:ind w:left="320"/>
        <w:spacing w:after="0"/>
        <w:rPr>
          <w:sz w:val="20"/>
          <w:szCs w:val="20"/>
          <w:color w:val="auto"/>
        </w:rPr>
      </w:pPr>
      <w:r>
        <w:rPr>
          <w:rFonts w:ascii="Courier New" w:cs="Courier New" w:eastAsia="Courier New" w:hAnsi="Courier New"/>
          <w:sz w:val="18"/>
          <w:szCs w:val="18"/>
          <w:color w:val="auto"/>
        </w:rPr>
        <w:t>9</w:t>
      </w:r>
    </w:p>
    <w:p>
      <w:pPr>
        <w:spacing w:after="0" w:line="207" w:lineRule="exact"/>
        <w:rPr>
          <w:sz w:val="20"/>
          <w:szCs w:val="20"/>
          <w:color w:val="auto"/>
        </w:rPr>
      </w:pPr>
    </w:p>
    <w:p>
      <w:pPr>
        <w:ind w:right="1879"/>
        <w:spacing w:after="0" w:line="235" w:lineRule="auto"/>
        <w:rPr>
          <w:sz w:val="20"/>
          <w:szCs w:val="20"/>
          <w:color w:val="auto"/>
        </w:rPr>
      </w:pPr>
      <w:r>
        <w:rPr>
          <w:rFonts w:ascii="Courier New" w:cs="Courier New" w:eastAsia="Courier New" w:hAnsi="Courier New"/>
          <w:sz w:val="18"/>
          <w:szCs w:val="18"/>
          <w:color w:val="auto"/>
        </w:rPr>
        <w:t>ITEM 2. MANAGEMENT'S DISCUSSION AND ANALYSIS OF FINANCIAL CONDITION AND RESULTS OF OPERATIONS</w:t>
      </w:r>
    </w:p>
    <w:p>
      <w:pPr>
        <w:spacing w:after="0" w:line="208" w:lineRule="exact"/>
        <w:rPr>
          <w:sz w:val="20"/>
          <w:szCs w:val="20"/>
          <w:color w:val="auto"/>
        </w:rPr>
      </w:pPr>
    </w:p>
    <w:p>
      <w:pPr>
        <w:ind w:right="1779" w:firstLine="527"/>
        <w:spacing w:after="0" w:line="238" w:lineRule="auto"/>
        <w:rPr>
          <w:sz w:val="20"/>
          <w:szCs w:val="20"/>
          <w:color w:val="auto"/>
        </w:rPr>
      </w:pPr>
      <w:r>
        <w:rPr>
          <w:rFonts w:ascii="Courier New" w:cs="Courier New" w:eastAsia="Courier New" w:hAnsi="Courier New"/>
          <w:sz w:val="18"/>
          <w:szCs w:val="18"/>
          <w:color w:val="auto"/>
        </w:rPr>
        <w:t>THE FOLLOWING DISCUSSION SHOULD BE READ IN CONJUNCTION WITH THE CONSOLIDATED FINANCIAL STATEMENTS AND RELATED NOTES THERETO INCLUDED ELSEWHERE IN THIS QUARTERLY REPORT ON FORM 10-Q AND THE MARVELL TECHNOLOGY GROUP LTD. REGISTRATION STATEMENT ON FORM S-1 (REGISTRATION NO. 333-33086) DATED JUNE 26, 2000. EXCEPT FOR THE HISTORICAL FINANCIAL INFORMATION CONTAINED HEREIN, THE MATTERS DISCUSSED IN THIS QUARTERLY REPORT ON FORM 10-Q MAY BE CONSIDERED "FORWARD-LOOKING" STATEMENTS WITHIN THE MEANING OF SECTION 27A OF THE SECURITIES ACT OF 1933, AS AMENDED, AND SECTION 21E OF THE SECURITIES EXCHANGE ACT OF 1934, AS AMENDED. SUCH STATEMENTS INCLUDE DECLARATIONS REGARDING THE INTENT, BELIEF OR CURRENT EXPECTATIONS OF MARVELL AND ITS MANAGEMENT AND MAY BE SIGNIFIED BY THE WORDS "EXPECTS," "ANTICIPATES," "INTENDS," "BELIEVES," OR SIMILAR LANGUAGE. PROSPECTIVE INVESTORS ARE CAUTIONED THAT ANY SUCH FORWARD-LOOKING STATEMENTS ARE NOT GUARANTEES OF FUTURE PERFORMANCE AND INVOLVE A NUMBER OF RISKS AND UNCERTAINTIES. ACTUAL RESULTS COULD DIFFER MATERIALLY FROM THOSE INDICATED BY SUCH FORWARD-LOOKING STATEMENTS. FACTORS THAT COULD CAUSE OR CONTRIBUTE TO SUCH DIFFERENCES INCLUDE THOSE DISCUSSED BELOW, AS WELL AS THOSE DISCUSSED IN MARVELL'S REGISTRATION STATEMENT ON FORM S-1 (REGISTRATION NO. 333-33086) DATED JUNE 26, 2000.</w:t>
      </w: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OVERVIEW</w:t>
      </w:r>
    </w:p>
    <w:p>
      <w:pPr>
        <w:spacing w:after="0" w:line="207" w:lineRule="exact"/>
        <w:rPr>
          <w:sz w:val="20"/>
          <w:szCs w:val="20"/>
          <w:color w:val="auto"/>
        </w:rPr>
      </w:pPr>
    </w:p>
    <w:p>
      <w:pPr>
        <w:ind w:right="1879" w:firstLine="527"/>
        <w:spacing w:after="0" w:line="271" w:lineRule="auto"/>
        <w:rPr>
          <w:sz w:val="20"/>
          <w:szCs w:val="20"/>
          <w:color w:val="auto"/>
        </w:rPr>
      </w:pPr>
      <w:r>
        <w:rPr>
          <w:rFonts w:ascii="Courier New" w:cs="Courier New" w:eastAsia="Courier New" w:hAnsi="Courier New"/>
          <w:sz w:val="16"/>
          <w:szCs w:val="16"/>
          <w:color w:val="auto"/>
        </w:rPr>
        <w:t>Marvell designs, develops and markets integrated circuits for the communications-related markets of high speed, high density data storage and broadband data communications. We were founded in 1995, and our business has grown rapidly since our inception. We are a fabless integrated circuit company, which means that we rely on independent, third-party contractors to perform manufacturing, assembly and test functions. This approach allows us to focus on designing, developing and marketing our products and significantly reduces the amount of capital we need to invest in manufacturing products.</w:t>
      </w:r>
    </w:p>
    <w:p>
      <w:pPr>
        <w:spacing w:after="0" w:line="186" w:lineRule="exact"/>
        <w:rPr>
          <w:sz w:val="20"/>
          <w:szCs w:val="20"/>
          <w:color w:val="auto"/>
        </w:rPr>
      </w:pPr>
    </w:p>
    <w:p>
      <w:pPr>
        <w:ind w:right="1779" w:firstLine="527"/>
        <w:spacing w:after="0" w:line="238" w:lineRule="auto"/>
        <w:rPr>
          <w:sz w:val="20"/>
          <w:szCs w:val="20"/>
          <w:color w:val="auto"/>
        </w:rPr>
      </w:pPr>
      <w:r>
        <w:rPr>
          <w:rFonts w:ascii="Courier New" w:cs="Courier New" w:eastAsia="Courier New" w:hAnsi="Courier New"/>
          <w:sz w:val="18"/>
          <w:szCs w:val="18"/>
          <w:color w:val="auto"/>
        </w:rPr>
        <w:t>We began shipping our first generation read channel products in volume in June 1998. We began volume shipments of preamplifier products in June 1999. In December 1999, we introduced our first generation product for Fast Ethernet applications, which began shipping and generating revenue in March 2000. In May 2000, we introduced our Alaska(TM) Gigabit Ethernet over copper transceiver, which began shipping and generating revenue in July 2000. Our data storage products have historically accounted for more than 90% of our quarterly sales, with the balance derived from sales of our data communications products. We expect to remain dependent on continued sales of data storage products for a majority of our revenue until we are able to diversify revenue through the increase in sales of recently introduced products, and the addition of new, data communications products.</w:t>
      </w:r>
    </w:p>
    <w:p>
      <w:pPr>
        <w:spacing w:after="0" w:line="207" w:lineRule="exact"/>
        <w:rPr>
          <w:sz w:val="20"/>
          <w:szCs w:val="20"/>
          <w:color w:val="auto"/>
        </w:rPr>
      </w:pPr>
    </w:p>
    <w:p>
      <w:pPr>
        <w:ind w:right="1879" w:firstLine="527"/>
        <w:spacing w:after="0" w:line="238" w:lineRule="auto"/>
        <w:rPr>
          <w:sz w:val="20"/>
          <w:szCs w:val="20"/>
          <w:color w:val="auto"/>
        </w:rPr>
      </w:pPr>
      <w:r>
        <w:rPr>
          <w:rFonts w:ascii="Courier New" w:cs="Courier New" w:eastAsia="Courier New" w:hAnsi="Courier New"/>
          <w:sz w:val="18"/>
          <w:szCs w:val="18"/>
          <w:color w:val="auto"/>
        </w:rPr>
        <w:t>Historically, a relatively small number of customers have accounted for a significant portion of our revenue. Sales to our five largest customers accounted for 88% and 92% of our revenue for the three months and six months ended July 31, 2000, and we expect to continue to experience significant customer concentration from direct sales to key customers. In addition, a significant portion of our products is sold to customers overseas. Sales to customers in Asia accounted for 97% and 98% of our revenue for the three months and six months ended July 31, 2000. Because many manufacturers and subcontractors of data storage and data communications devices are located in Asia, we expect that a majority of our revenue will continue to be represented by sales to customers in that region. All of our sales have been denominated in U.S. dollars.</w:t>
      </w:r>
    </w:p>
    <w:p>
      <w:pPr>
        <w:spacing w:after="0" w:line="207" w:lineRule="exact"/>
        <w:rPr>
          <w:sz w:val="20"/>
          <w:szCs w:val="20"/>
          <w:color w:val="auto"/>
        </w:rPr>
      </w:pPr>
    </w:p>
    <w:p>
      <w:pPr>
        <w:ind w:right="1879" w:firstLine="527"/>
        <w:spacing w:after="0" w:line="271" w:lineRule="auto"/>
        <w:rPr>
          <w:sz w:val="20"/>
          <w:szCs w:val="20"/>
          <w:color w:val="auto"/>
        </w:rPr>
      </w:pPr>
      <w:r>
        <w:rPr>
          <w:rFonts w:ascii="Courier New" w:cs="Courier New" w:eastAsia="Courier New" w:hAnsi="Courier New"/>
          <w:sz w:val="16"/>
          <w:szCs w:val="16"/>
          <w:color w:val="auto"/>
        </w:rPr>
        <w:t>Our sales have historically been made on the basis of purchase orders rather than long-term agreements. In addition, the sales cycle for our products is long, which may cause us to experience a delay between the time we incur expenses and the time we generate revenue from these expenditures. We expect to increase our research and development, marketing and selling, and general and administrative expenditures as we seek to expand our operations. We anticipate that the rate of new orders may vary significantly from quarter to</w:t>
      </w:r>
    </w:p>
    <w:p>
      <w:pPr>
        <w:sectPr>
          <w:pgSz w:w="11900" w:h="16838" w:orient="portrait"/>
          <w:cols w:equalWidth="0" w:num="1">
            <w:col w:w="10219"/>
          </w:cols>
          <w:pgMar w:left="240" w:top="312" w:right="1440" w:bottom="1440" w:gutter="0" w:footer="0" w:header="0"/>
        </w:sectPr>
      </w:pPr>
    </w:p>
    <w:p>
      <w:pPr>
        <w:spacing w:after="0" w:line="188" w:lineRule="exact"/>
        <w:rPr>
          <w:sz w:val="20"/>
          <w:szCs w:val="20"/>
          <w:color w:val="auto"/>
        </w:rPr>
      </w:pPr>
    </w:p>
    <w:p>
      <w:pPr>
        <w:ind w:left="4220"/>
        <w:spacing w:after="0"/>
        <w:rPr>
          <w:sz w:val="20"/>
          <w:szCs w:val="20"/>
          <w:color w:val="auto"/>
        </w:rPr>
      </w:pPr>
      <w:r>
        <w:rPr>
          <w:rFonts w:ascii="Courier New" w:cs="Courier New" w:eastAsia="Courier New" w:hAnsi="Courier New"/>
          <w:sz w:val="16"/>
          <w:szCs w:val="16"/>
          <w:color w:val="auto"/>
        </w:rPr>
        <w:t>7</w:t>
      </w:r>
    </w:p>
    <w:p>
      <w:pPr>
        <w:sectPr>
          <w:pgSz w:w="11900" w:h="16838" w:orient="portrait"/>
          <w:cols w:equalWidth="0" w:num="1">
            <w:col w:w="10219"/>
          </w:cols>
          <w:pgMar w:left="240" w:top="312" w:right="1440" w:bottom="1440" w:gutter="0" w:footer="0" w:header="0"/>
          <w:type w:val="continuous"/>
        </w:sectPr>
      </w:pPr>
    </w:p>
    <w:bookmarkStart w:id="9" w:name="page10"/>
    <w:bookmarkEnd w:id="9"/>
    <w:p>
      <w:pPr>
        <w:ind w:left="320"/>
        <w:spacing w:after="0"/>
        <w:rPr>
          <w:sz w:val="20"/>
          <w:szCs w:val="20"/>
          <w:color w:val="auto"/>
        </w:rPr>
      </w:pPr>
      <w:r>
        <w:rPr>
          <w:rFonts w:ascii="Courier New" w:cs="Courier New" w:eastAsia="Courier New" w:hAnsi="Courier New"/>
          <w:sz w:val="18"/>
          <w:szCs w:val="18"/>
          <w:color w:val="auto"/>
        </w:rPr>
        <w:t>10</w:t>
      </w:r>
    </w:p>
    <w:p>
      <w:pPr>
        <w:spacing w:after="0" w:line="207" w:lineRule="exact"/>
        <w:rPr>
          <w:sz w:val="20"/>
          <w:szCs w:val="20"/>
          <w:color w:val="auto"/>
        </w:rPr>
      </w:pPr>
    </w:p>
    <w:p>
      <w:pPr>
        <w:ind w:right="1879"/>
        <w:spacing w:after="0" w:line="237" w:lineRule="auto"/>
        <w:rPr>
          <w:sz w:val="20"/>
          <w:szCs w:val="20"/>
          <w:color w:val="auto"/>
        </w:rPr>
      </w:pPr>
      <w:r>
        <w:rPr>
          <w:rFonts w:ascii="Courier New" w:cs="Courier New" w:eastAsia="Courier New" w:hAnsi="Courier New"/>
          <w:sz w:val="18"/>
          <w:szCs w:val="18"/>
          <w:color w:val="auto"/>
        </w:rPr>
        <w:t>quarter. Consequently, if anticipated sales and shipments in any quarter do not occur when expected, expenses and inventory levels could be disproportionately high, and our operating results for that quarter and future quarters would be adversely affected.</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RESULTS OF OPERATIONS</w:t>
      </w:r>
    </w:p>
    <w:p>
      <w:pPr>
        <w:spacing w:after="0" w:line="207" w:lineRule="exact"/>
        <w:rPr>
          <w:sz w:val="20"/>
          <w:szCs w:val="20"/>
          <w:color w:val="auto"/>
        </w:rPr>
      </w:pPr>
    </w:p>
    <w:p>
      <w:pPr>
        <w:ind w:right="1779" w:firstLine="527"/>
        <w:spacing w:after="0" w:line="235" w:lineRule="auto"/>
        <w:rPr>
          <w:sz w:val="20"/>
          <w:szCs w:val="20"/>
          <w:color w:val="auto"/>
        </w:rPr>
      </w:pPr>
      <w:r>
        <w:rPr>
          <w:rFonts w:ascii="Courier New" w:cs="Courier New" w:eastAsia="Courier New" w:hAnsi="Courier New"/>
          <w:sz w:val="18"/>
          <w:szCs w:val="18"/>
          <w:color w:val="auto"/>
        </w:rPr>
        <w:t>The following table sets forth the statements of income data expressed as a percentage of net revenue for the periods indicated:</w:t>
      </w: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6440" w:type="dxa"/>
            <w:vAlign w:val="bottom"/>
          </w:tcPr>
          <w:p>
            <w:pPr>
              <w:spacing w:after="0"/>
              <w:rPr>
                <w:sz w:val="17"/>
                <w:szCs w:val="17"/>
                <w:color w:val="auto"/>
              </w:rPr>
            </w:pPr>
          </w:p>
        </w:tc>
        <w:tc>
          <w:tcPr>
            <w:tcW w:w="1840" w:type="dxa"/>
            <w:vAlign w:val="bottom"/>
            <w:gridSpan w:val="2"/>
          </w:tcPr>
          <w:p>
            <w:pPr>
              <w:jc w:val="right"/>
              <w:ind w:right="292"/>
              <w:spacing w:after="0"/>
              <w:rPr>
                <w:sz w:val="20"/>
                <w:szCs w:val="20"/>
                <w:color w:val="auto"/>
              </w:rPr>
            </w:pPr>
            <w:r>
              <w:rPr>
                <w:rFonts w:ascii="Courier New" w:cs="Courier New" w:eastAsia="Courier New" w:hAnsi="Courier New"/>
                <w:sz w:val="18"/>
                <w:szCs w:val="18"/>
                <w:color w:val="auto"/>
              </w:rPr>
              <w:t>THREE MONTHS</w:t>
            </w:r>
          </w:p>
        </w:tc>
        <w:tc>
          <w:tcPr>
            <w:tcW w:w="780" w:type="dxa"/>
            <w:vAlign w:val="bottom"/>
          </w:tcPr>
          <w:p>
            <w:pPr>
              <w:jc w:val="right"/>
              <w:ind w:right="12"/>
              <w:spacing w:after="0"/>
              <w:rPr>
                <w:sz w:val="20"/>
                <w:szCs w:val="20"/>
                <w:color w:val="auto"/>
              </w:rPr>
            </w:pPr>
            <w:r>
              <w:rPr>
                <w:rFonts w:ascii="Courier New" w:cs="Courier New" w:eastAsia="Courier New" w:hAnsi="Courier New"/>
                <w:sz w:val="18"/>
                <w:szCs w:val="18"/>
                <w:color w:val="auto"/>
              </w:rPr>
              <w:t>SIX</w:t>
            </w:r>
          </w:p>
        </w:tc>
        <w:tc>
          <w:tcPr>
            <w:tcW w:w="960" w:type="dxa"/>
            <w:vAlign w:val="bottom"/>
          </w:tcPr>
          <w:p>
            <w:pPr>
              <w:spacing w:after="0"/>
              <w:rPr>
                <w:sz w:val="20"/>
                <w:szCs w:val="20"/>
                <w:color w:val="auto"/>
              </w:rPr>
            </w:pPr>
            <w:r>
              <w:rPr>
                <w:rFonts w:ascii="Courier New" w:cs="Courier New" w:eastAsia="Courier New" w:hAnsi="Courier New"/>
                <w:sz w:val="18"/>
                <w:szCs w:val="18"/>
                <w:color w:val="auto"/>
              </w:rPr>
              <w:t>MONTHS</w:t>
            </w:r>
          </w:p>
        </w:tc>
      </w:tr>
      <w:tr>
        <w:trPr>
          <w:trHeight w:val="203"/>
        </w:trPr>
        <w:tc>
          <w:tcPr>
            <w:tcW w:w="6440" w:type="dxa"/>
            <w:vAlign w:val="bottom"/>
          </w:tcPr>
          <w:p>
            <w:pPr>
              <w:spacing w:after="0"/>
              <w:rPr>
                <w:sz w:val="17"/>
                <w:szCs w:val="17"/>
                <w:color w:val="auto"/>
              </w:rPr>
            </w:pPr>
          </w:p>
        </w:tc>
        <w:tc>
          <w:tcPr>
            <w:tcW w:w="1840" w:type="dxa"/>
            <w:vAlign w:val="bottom"/>
            <w:gridSpan w:val="2"/>
          </w:tcPr>
          <w:p>
            <w:pPr>
              <w:ind w:left="100"/>
              <w:spacing w:after="0" w:line="203" w:lineRule="exact"/>
              <w:rPr>
                <w:sz w:val="20"/>
                <w:szCs w:val="20"/>
                <w:color w:val="auto"/>
              </w:rPr>
            </w:pPr>
            <w:r>
              <w:rPr>
                <w:rFonts w:ascii="Courier New" w:cs="Courier New" w:eastAsia="Courier New" w:hAnsi="Courier New"/>
                <w:sz w:val="18"/>
                <w:szCs w:val="18"/>
                <w:color w:val="auto"/>
              </w:rPr>
              <w:t>ENDED JULY 31,</w:t>
            </w:r>
          </w:p>
        </w:tc>
        <w:tc>
          <w:tcPr>
            <w:tcW w:w="78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ENDED</w:t>
            </w:r>
          </w:p>
        </w:tc>
        <w:tc>
          <w:tcPr>
            <w:tcW w:w="960" w:type="dxa"/>
            <w:vAlign w:val="bottom"/>
          </w:tcPr>
          <w:p>
            <w:pPr>
              <w:spacing w:after="0" w:line="203" w:lineRule="exact"/>
              <w:rPr>
                <w:sz w:val="20"/>
                <w:szCs w:val="20"/>
                <w:color w:val="auto"/>
              </w:rPr>
            </w:pPr>
            <w:r>
              <w:rPr>
                <w:rFonts w:ascii="Courier New" w:cs="Courier New" w:eastAsia="Courier New" w:hAnsi="Courier New"/>
                <w:sz w:val="18"/>
                <w:szCs w:val="18"/>
                <w:color w:val="auto"/>
              </w:rPr>
              <w:t>JULY 31,</w:t>
            </w:r>
          </w:p>
        </w:tc>
      </w:tr>
      <w:tr>
        <w:trPr>
          <w:trHeight w:val="203"/>
        </w:trPr>
        <w:tc>
          <w:tcPr>
            <w:tcW w:w="6440" w:type="dxa"/>
            <w:vAlign w:val="bottom"/>
          </w:tcPr>
          <w:p>
            <w:pPr>
              <w:spacing w:after="0"/>
              <w:rPr>
                <w:sz w:val="17"/>
                <w:szCs w:val="17"/>
                <w:color w:val="auto"/>
              </w:rPr>
            </w:pPr>
          </w:p>
        </w:tc>
        <w:tc>
          <w:tcPr>
            <w:tcW w:w="1840" w:type="dxa"/>
            <w:vAlign w:val="bottom"/>
            <w:gridSpan w:val="2"/>
          </w:tcPr>
          <w:p>
            <w:pPr>
              <w:jc w:val="right"/>
              <w:ind w:right="172"/>
              <w:spacing w:after="0" w:line="203" w:lineRule="exact"/>
              <w:rPr>
                <w:sz w:val="20"/>
                <w:szCs w:val="20"/>
                <w:color w:val="auto"/>
              </w:rPr>
            </w:pPr>
            <w:r>
              <w:rPr>
                <w:rFonts w:ascii="Courier New" w:cs="Courier New" w:eastAsia="Courier New" w:hAnsi="Courier New"/>
                <w:sz w:val="18"/>
                <w:szCs w:val="18"/>
                <w:color w:val="auto"/>
              </w:rPr>
              <w:t>--------------</w:t>
            </w:r>
          </w:p>
        </w:tc>
        <w:tc>
          <w:tcPr>
            <w:tcW w:w="174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6440" w:type="dxa"/>
            <w:vAlign w:val="bottom"/>
          </w:tcPr>
          <w:p>
            <w:pPr>
              <w:spacing w:after="0"/>
              <w:rPr>
                <w:sz w:val="17"/>
                <w:szCs w:val="17"/>
                <w:color w:val="auto"/>
              </w:rPr>
            </w:pPr>
          </w:p>
        </w:tc>
        <w:tc>
          <w:tcPr>
            <w:tcW w:w="1040" w:type="dxa"/>
            <w:vAlign w:val="bottom"/>
          </w:tcPr>
          <w:p>
            <w:pPr>
              <w:ind w:left="100"/>
              <w:spacing w:after="0" w:line="203" w:lineRule="exact"/>
              <w:rPr>
                <w:sz w:val="20"/>
                <w:szCs w:val="20"/>
                <w:color w:val="auto"/>
              </w:rPr>
            </w:pPr>
            <w:r>
              <w:rPr>
                <w:rFonts w:ascii="Courier New" w:cs="Courier New" w:eastAsia="Courier New" w:hAnsi="Courier New"/>
                <w:sz w:val="18"/>
                <w:szCs w:val="18"/>
                <w:color w:val="auto"/>
              </w:rPr>
              <w:t>2000</w:t>
            </w:r>
          </w:p>
        </w:tc>
        <w:tc>
          <w:tcPr>
            <w:tcW w:w="800" w:type="dxa"/>
            <w:vAlign w:val="bottom"/>
          </w:tcPr>
          <w:p>
            <w:pPr>
              <w:jc w:val="right"/>
              <w:ind w:right="292"/>
              <w:spacing w:after="0" w:line="203" w:lineRule="exact"/>
              <w:rPr>
                <w:sz w:val="20"/>
                <w:szCs w:val="20"/>
                <w:color w:val="auto"/>
              </w:rPr>
            </w:pPr>
            <w:r>
              <w:rPr>
                <w:rFonts w:ascii="Courier New" w:cs="Courier New" w:eastAsia="Courier New" w:hAnsi="Courier New"/>
                <w:sz w:val="18"/>
                <w:szCs w:val="18"/>
                <w:color w:val="auto"/>
                <w:w w:val="92"/>
              </w:rPr>
              <w:t>1999</w:t>
            </w:r>
          </w:p>
        </w:tc>
        <w:tc>
          <w:tcPr>
            <w:tcW w:w="780" w:type="dxa"/>
            <w:vAlign w:val="bottom"/>
          </w:tcPr>
          <w:p>
            <w:pPr>
              <w:jc w:val="right"/>
              <w:ind w:right="112"/>
              <w:spacing w:after="0" w:line="203" w:lineRule="exact"/>
              <w:rPr>
                <w:sz w:val="20"/>
                <w:szCs w:val="20"/>
                <w:color w:val="auto"/>
              </w:rPr>
            </w:pPr>
            <w:r>
              <w:rPr>
                <w:rFonts w:ascii="Courier New" w:cs="Courier New" w:eastAsia="Courier New" w:hAnsi="Courier New"/>
                <w:sz w:val="18"/>
                <w:szCs w:val="18"/>
                <w:color w:val="auto"/>
              </w:rPr>
              <w:t>2000</w:t>
            </w:r>
          </w:p>
        </w:tc>
        <w:tc>
          <w:tcPr>
            <w:tcW w:w="96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1999</w:t>
            </w:r>
          </w:p>
        </w:tc>
      </w:tr>
      <w:tr>
        <w:trPr>
          <w:trHeight w:val="203"/>
        </w:trPr>
        <w:tc>
          <w:tcPr>
            <w:tcW w:w="6440" w:type="dxa"/>
            <w:vAlign w:val="bottom"/>
          </w:tcPr>
          <w:p>
            <w:pPr>
              <w:spacing w:after="0"/>
              <w:rPr>
                <w:sz w:val="17"/>
                <w:szCs w:val="17"/>
                <w:color w:val="auto"/>
              </w:rPr>
            </w:pPr>
          </w:p>
        </w:tc>
        <w:tc>
          <w:tcPr>
            <w:tcW w:w="104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w:t>
            </w:r>
          </w:p>
        </w:tc>
        <w:tc>
          <w:tcPr>
            <w:tcW w:w="800" w:type="dxa"/>
            <w:vAlign w:val="bottom"/>
          </w:tcPr>
          <w:p>
            <w:pPr>
              <w:jc w:val="right"/>
              <w:ind w:right="172"/>
              <w:spacing w:after="0" w:line="203" w:lineRule="exact"/>
              <w:rPr>
                <w:sz w:val="20"/>
                <w:szCs w:val="20"/>
                <w:color w:val="auto"/>
              </w:rPr>
            </w:pPr>
            <w:r>
              <w:rPr>
                <w:rFonts w:ascii="Courier New" w:cs="Courier New" w:eastAsia="Courier New" w:hAnsi="Courier New"/>
                <w:sz w:val="18"/>
                <w:szCs w:val="18"/>
                <w:color w:val="auto"/>
                <w:w w:val="96"/>
              </w:rPr>
              <w:t>-----</w:t>
            </w:r>
          </w:p>
        </w:tc>
        <w:tc>
          <w:tcPr>
            <w:tcW w:w="78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c>
          <w:tcPr>
            <w:tcW w:w="96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r>
        <w:trPr>
          <w:trHeight w:val="405"/>
        </w:trPr>
        <w:tc>
          <w:tcPr>
            <w:tcW w:w="6440" w:type="dxa"/>
            <w:vAlign w:val="bottom"/>
          </w:tcPr>
          <w:p>
            <w:pPr>
              <w:jc w:val="right"/>
              <w:ind w:right="32"/>
              <w:spacing w:after="0"/>
              <w:rPr>
                <w:sz w:val="20"/>
                <w:szCs w:val="20"/>
                <w:color w:val="auto"/>
              </w:rPr>
            </w:pPr>
            <w:r>
              <w:rPr>
                <w:rFonts w:ascii="Courier New" w:cs="Courier New" w:eastAsia="Courier New" w:hAnsi="Courier New"/>
                <w:sz w:val="18"/>
                <w:szCs w:val="18"/>
                <w:color w:val="auto"/>
                <w:w w:val="97"/>
              </w:rPr>
              <w:t>Net revenue.................................................</w:t>
            </w:r>
          </w:p>
        </w:tc>
        <w:tc>
          <w:tcPr>
            <w:tcW w:w="1040" w:type="dxa"/>
            <w:vAlign w:val="bottom"/>
          </w:tcPr>
          <w:p>
            <w:pPr>
              <w:jc w:val="right"/>
              <w:ind w:right="212"/>
              <w:spacing w:after="0"/>
              <w:rPr>
                <w:sz w:val="20"/>
                <w:szCs w:val="20"/>
                <w:color w:val="auto"/>
              </w:rPr>
            </w:pPr>
            <w:r>
              <w:rPr>
                <w:rFonts w:ascii="Courier New" w:cs="Courier New" w:eastAsia="Courier New" w:hAnsi="Courier New"/>
                <w:sz w:val="18"/>
                <w:szCs w:val="18"/>
                <w:color w:val="auto"/>
              </w:rPr>
              <w:t>100.0%</w:t>
            </w:r>
          </w:p>
        </w:tc>
        <w:tc>
          <w:tcPr>
            <w:tcW w:w="800" w:type="dxa"/>
            <w:vAlign w:val="bottom"/>
          </w:tcPr>
          <w:p>
            <w:pPr>
              <w:jc w:val="right"/>
              <w:ind w:right="72"/>
              <w:spacing w:after="0"/>
              <w:rPr>
                <w:sz w:val="20"/>
                <w:szCs w:val="20"/>
                <w:color w:val="auto"/>
              </w:rPr>
            </w:pPr>
            <w:r>
              <w:rPr>
                <w:rFonts w:ascii="Courier New" w:cs="Courier New" w:eastAsia="Courier New" w:hAnsi="Courier New"/>
                <w:sz w:val="18"/>
                <w:szCs w:val="18"/>
                <w:color w:val="auto"/>
                <w:w w:val="95"/>
              </w:rPr>
              <w:t>100.0%</w:t>
            </w:r>
          </w:p>
        </w:tc>
        <w:tc>
          <w:tcPr>
            <w:tcW w:w="780" w:type="dxa"/>
            <w:vAlign w:val="bottom"/>
          </w:tcPr>
          <w:p>
            <w:pPr>
              <w:jc w:val="right"/>
              <w:spacing w:after="0"/>
              <w:rPr>
                <w:sz w:val="20"/>
                <w:szCs w:val="20"/>
                <w:color w:val="auto"/>
              </w:rPr>
            </w:pPr>
            <w:r>
              <w:rPr>
                <w:rFonts w:ascii="Courier New" w:cs="Courier New" w:eastAsia="Courier New" w:hAnsi="Courier New"/>
                <w:sz w:val="18"/>
                <w:szCs w:val="18"/>
                <w:color w:val="auto"/>
              </w:rPr>
              <w:t>100.0%</w:t>
            </w:r>
          </w:p>
        </w:tc>
        <w:tc>
          <w:tcPr>
            <w:tcW w:w="960" w:type="dxa"/>
            <w:vAlign w:val="bottom"/>
          </w:tcPr>
          <w:p>
            <w:pPr>
              <w:jc w:val="right"/>
              <w:spacing w:after="0"/>
              <w:rPr>
                <w:sz w:val="20"/>
                <w:szCs w:val="20"/>
                <w:color w:val="auto"/>
              </w:rPr>
            </w:pPr>
            <w:r>
              <w:rPr>
                <w:rFonts w:ascii="Courier New" w:cs="Courier New" w:eastAsia="Courier New" w:hAnsi="Courier New"/>
                <w:sz w:val="18"/>
                <w:szCs w:val="18"/>
                <w:color w:val="auto"/>
              </w:rPr>
              <w:t>100.0%</w:t>
            </w:r>
          </w:p>
        </w:tc>
      </w:tr>
      <w:tr>
        <w:trPr>
          <w:trHeight w:val="203"/>
        </w:trPr>
        <w:tc>
          <w:tcPr>
            <w:tcW w:w="64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w w:val="97"/>
              </w:rPr>
              <w:t>Cost of product revenue.....................................</w:t>
            </w:r>
          </w:p>
        </w:tc>
        <w:tc>
          <w:tcPr>
            <w:tcW w:w="104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46.9</w:t>
            </w:r>
          </w:p>
        </w:tc>
        <w:tc>
          <w:tcPr>
            <w:tcW w:w="800" w:type="dxa"/>
            <w:vAlign w:val="bottom"/>
          </w:tcPr>
          <w:p>
            <w:pPr>
              <w:jc w:val="right"/>
              <w:ind w:right="172"/>
              <w:spacing w:after="0" w:line="203" w:lineRule="exact"/>
              <w:rPr>
                <w:sz w:val="20"/>
                <w:szCs w:val="20"/>
                <w:color w:val="auto"/>
              </w:rPr>
            </w:pPr>
            <w:r>
              <w:rPr>
                <w:rFonts w:ascii="Courier New" w:cs="Courier New" w:eastAsia="Courier New" w:hAnsi="Courier New"/>
                <w:sz w:val="18"/>
                <w:szCs w:val="18"/>
                <w:color w:val="auto"/>
              </w:rPr>
              <w:t>42.2</w:t>
            </w:r>
          </w:p>
        </w:tc>
        <w:tc>
          <w:tcPr>
            <w:tcW w:w="78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45.7</w:t>
            </w:r>
          </w:p>
        </w:tc>
        <w:tc>
          <w:tcPr>
            <w:tcW w:w="96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43.1</w:t>
            </w:r>
          </w:p>
        </w:tc>
      </w:tr>
      <w:tr>
        <w:trPr>
          <w:trHeight w:val="203"/>
        </w:trPr>
        <w:tc>
          <w:tcPr>
            <w:tcW w:w="6440" w:type="dxa"/>
            <w:vAlign w:val="bottom"/>
          </w:tcPr>
          <w:p>
            <w:pPr>
              <w:spacing w:after="0"/>
              <w:rPr>
                <w:sz w:val="17"/>
                <w:szCs w:val="17"/>
                <w:color w:val="auto"/>
              </w:rPr>
            </w:pPr>
          </w:p>
        </w:tc>
        <w:tc>
          <w:tcPr>
            <w:tcW w:w="104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w:t>
            </w:r>
          </w:p>
        </w:tc>
        <w:tc>
          <w:tcPr>
            <w:tcW w:w="800" w:type="dxa"/>
            <w:vAlign w:val="bottom"/>
          </w:tcPr>
          <w:p>
            <w:pPr>
              <w:jc w:val="right"/>
              <w:ind w:right="172"/>
              <w:spacing w:after="0" w:line="203" w:lineRule="exact"/>
              <w:rPr>
                <w:sz w:val="20"/>
                <w:szCs w:val="20"/>
                <w:color w:val="auto"/>
              </w:rPr>
            </w:pPr>
            <w:r>
              <w:rPr>
                <w:rFonts w:ascii="Courier New" w:cs="Courier New" w:eastAsia="Courier New" w:hAnsi="Courier New"/>
                <w:sz w:val="18"/>
                <w:szCs w:val="18"/>
                <w:color w:val="auto"/>
                <w:w w:val="96"/>
              </w:rPr>
              <w:t>-----</w:t>
            </w:r>
          </w:p>
        </w:tc>
        <w:tc>
          <w:tcPr>
            <w:tcW w:w="78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c>
          <w:tcPr>
            <w:tcW w:w="96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64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w w:val="97"/>
              </w:rPr>
              <w:t>Gross profit................................................</w:t>
            </w:r>
          </w:p>
        </w:tc>
        <w:tc>
          <w:tcPr>
            <w:tcW w:w="104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53.1</w:t>
            </w:r>
          </w:p>
        </w:tc>
        <w:tc>
          <w:tcPr>
            <w:tcW w:w="800" w:type="dxa"/>
            <w:vAlign w:val="bottom"/>
          </w:tcPr>
          <w:p>
            <w:pPr>
              <w:jc w:val="right"/>
              <w:ind w:right="172"/>
              <w:spacing w:after="0" w:line="203" w:lineRule="exact"/>
              <w:rPr>
                <w:sz w:val="20"/>
                <w:szCs w:val="20"/>
                <w:color w:val="auto"/>
              </w:rPr>
            </w:pPr>
            <w:r>
              <w:rPr>
                <w:rFonts w:ascii="Courier New" w:cs="Courier New" w:eastAsia="Courier New" w:hAnsi="Courier New"/>
                <w:sz w:val="18"/>
                <w:szCs w:val="18"/>
                <w:color w:val="auto"/>
              </w:rPr>
              <w:t>57.8</w:t>
            </w:r>
          </w:p>
        </w:tc>
        <w:tc>
          <w:tcPr>
            <w:tcW w:w="78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54.3</w:t>
            </w:r>
          </w:p>
        </w:tc>
        <w:tc>
          <w:tcPr>
            <w:tcW w:w="96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56.9</w:t>
            </w:r>
          </w:p>
        </w:tc>
      </w:tr>
      <w:tr>
        <w:trPr>
          <w:trHeight w:val="203"/>
        </w:trPr>
        <w:tc>
          <w:tcPr>
            <w:tcW w:w="6440" w:type="dxa"/>
            <w:vAlign w:val="bottom"/>
          </w:tcPr>
          <w:p>
            <w:pPr>
              <w:jc w:val="right"/>
              <w:ind w:right="4352"/>
              <w:spacing w:after="0" w:line="203" w:lineRule="exact"/>
              <w:rPr>
                <w:sz w:val="20"/>
                <w:szCs w:val="20"/>
                <w:color w:val="auto"/>
              </w:rPr>
            </w:pPr>
            <w:r>
              <w:rPr>
                <w:rFonts w:ascii="Courier New" w:cs="Courier New" w:eastAsia="Courier New" w:hAnsi="Courier New"/>
                <w:sz w:val="18"/>
                <w:szCs w:val="18"/>
                <w:color w:val="auto"/>
                <w:w w:val="96"/>
              </w:rPr>
              <w:t>Operating expenses:</w:t>
            </w:r>
          </w:p>
        </w:tc>
        <w:tc>
          <w:tcPr>
            <w:tcW w:w="104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960" w:type="dxa"/>
            <w:vAlign w:val="bottom"/>
          </w:tcPr>
          <w:p>
            <w:pPr>
              <w:spacing w:after="0"/>
              <w:rPr>
                <w:sz w:val="17"/>
                <w:szCs w:val="17"/>
                <w:color w:val="auto"/>
              </w:rPr>
            </w:pPr>
          </w:p>
        </w:tc>
      </w:tr>
      <w:tr>
        <w:trPr>
          <w:trHeight w:val="203"/>
        </w:trPr>
        <w:tc>
          <w:tcPr>
            <w:tcW w:w="64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Research and development..................................</w:t>
            </w:r>
          </w:p>
        </w:tc>
        <w:tc>
          <w:tcPr>
            <w:tcW w:w="104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24.3</w:t>
            </w:r>
          </w:p>
        </w:tc>
        <w:tc>
          <w:tcPr>
            <w:tcW w:w="800" w:type="dxa"/>
            <w:vAlign w:val="bottom"/>
          </w:tcPr>
          <w:p>
            <w:pPr>
              <w:jc w:val="right"/>
              <w:ind w:right="172"/>
              <w:spacing w:after="0" w:line="203" w:lineRule="exact"/>
              <w:rPr>
                <w:sz w:val="20"/>
                <w:szCs w:val="20"/>
                <w:color w:val="auto"/>
              </w:rPr>
            </w:pPr>
            <w:r>
              <w:rPr>
                <w:rFonts w:ascii="Courier New" w:cs="Courier New" w:eastAsia="Courier New" w:hAnsi="Courier New"/>
                <w:sz w:val="18"/>
                <w:szCs w:val="18"/>
                <w:color w:val="auto"/>
              </w:rPr>
              <w:t>17.5</w:t>
            </w:r>
          </w:p>
        </w:tc>
        <w:tc>
          <w:tcPr>
            <w:tcW w:w="78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22.5</w:t>
            </w:r>
          </w:p>
        </w:tc>
        <w:tc>
          <w:tcPr>
            <w:tcW w:w="96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17.4</w:t>
            </w:r>
          </w:p>
        </w:tc>
      </w:tr>
      <w:tr>
        <w:trPr>
          <w:trHeight w:val="203"/>
        </w:trPr>
        <w:tc>
          <w:tcPr>
            <w:tcW w:w="64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Marketing and selling.....................................</w:t>
            </w:r>
          </w:p>
        </w:tc>
        <w:tc>
          <w:tcPr>
            <w:tcW w:w="104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17.4</w:t>
            </w:r>
          </w:p>
        </w:tc>
        <w:tc>
          <w:tcPr>
            <w:tcW w:w="800" w:type="dxa"/>
            <w:vAlign w:val="bottom"/>
          </w:tcPr>
          <w:p>
            <w:pPr>
              <w:jc w:val="right"/>
              <w:ind w:right="172"/>
              <w:spacing w:after="0" w:line="203" w:lineRule="exact"/>
              <w:rPr>
                <w:sz w:val="20"/>
                <w:szCs w:val="20"/>
                <w:color w:val="auto"/>
              </w:rPr>
            </w:pPr>
            <w:r>
              <w:rPr>
                <w:rFonts w:ascii="Courier New" w:cs="Courier New" w:eastAsia="Courier New" w:hAnsi="Courier New"/>
                <w:sz w:val="18"/>
                <w:szCs w:val="18"/>
                <w:color w:val="auto"/>
              </w:rPr>
              <w:t>14.9</w:t>
            </w:r>
          </w:p>
        </w:tc>
        <w:tc>
          <w:tcPr>
            <w:tcW w:w="78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15.7</w:t>
            </w:r>
          </w:p>
        </w:tc>
        <w:tc>
          <w:tcPr>
            <w:tcW w:w="96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14.4</w:t>
            </w:r>
          </w:p>
        </w:tc>
      </w:tr>
      <w:tr>
        <w:trPr>
          <w:trHeight w:val="203"/>
        </w:trPr>
        <w:tc>
          <w:tcPr>
            <w:tcW w:w="64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General and administrative................................</w:t>
            </w:r>
          </w:p>
        </w:tc>
        <w:tc>
          <w:tcPr>
            <w:tcW w:w="104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4.4</w:t>
            </w:r>
          </w:p>
        </w:tc>
        <w:tc>
          <w:tcPr>
            <w:tcW w:w="800" w:type="dxa"/>
            <w:vAlign w:val="bottom"/>
          </w:tcPr>
          <w:p>
            <w:pPr>
              <w:jc w:val="right"/>
              <w:ind w:right="172"/>
              <w:spacing w:after="0" w:line="203" w:lineRule="exact"/>
              <w:rPr>
                <w:sz w:val="20"/>
                <w:szCs w:val="20"/>
                <w:color w:val="auto"/>
              </w:rPr>
            </w:pPr>
            <w:r>
              <w:rPr>
                <w:rFonts w:ascii="Courier New" w:cs="Courier New" w:eastAsia="Courier New" w:hAnsi="Courier New"/>
                <w:sz w:val="18"/>
                <w:szCs w:val="18"/>
                <w:color w:val="auto"/>
              </w:rPr>
              <w:t>4.7</w:t>
            </w:r>
          </w:p>
        </w:tc>
        <w:tc>
          <w:tcPr>
            <w:tcW w:w="78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4.7</w:t>
            </w:r>
          </w:p>
        </w:tc>
        <w:tc>
          <w:tcPr>
            <w:tcW w:w="96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4.6</w:t>
            </w:r>
          </w:p>
        </w:tc>
      </w:tr>
      <w:tr>
        <w:trPr>
          <w:trHeight w:val="203"/>
        </w:trPr>
        <w:tc>
          <w:tcPr>
            <w:tcW w:w="64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Amortization of stock compensation........................</w:t>
            </w:r>
          </w:p>
        </w:tc>
        <w:tc>
          <w:tcPr>
            <w:tcW w:w="104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6.9</w:t>
            </w:r>
          </w:p>
        </w:tc>
        <w:tc>
          <w:tcPr>
            <w:tcW w:w="800" w:type="dxa"/>
            <w:vAlign w:val="bottom"/>
          </w:tcPr>
          <w:p>
            <w:pPr>
              <w:jc w:val="right"/>
              <w:ind w:right="172"/>
              <w:spacing w:after="0" w:line="203" w:lineRule="exact"/>
              <w:rPr>
                <w:sz w:val="20"/>
                <w:szCs w:val="20"/>
                <w:color w:val="auto"/>
              </w:rPr>
            </w:pPr>
            <w:r>
              <w:rPr>
                <w:rFonts w:ascii="Courier New" w:cs="Courier New" w:eastAsia="Courier New" w:hAnsi="Courier New"/>
                <w:sz w:val="18"/>
                <w:szCs w:val="18"/>
                <w:color w:val="auto"/>
              </w:rPr>
              <w:t>0.9</w:t>
            </w:r>
          </w:p>
        </w:tc>
        <w:tc>
          <w:tcPr>
            <w:tcW w:w="78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7.3</w:t>
            </w:r>
          </w:p>
        </w:tc>
        <w:tc>
          <w:tcPr>
            <w:tcW w:w="96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0.8</w:t>
            </w:r>
          </w:p>
        </w:tc>
      </w:tr>
      <w:tr>
        <w:trPr>
          <w:trHeight w:val="203"/>
        </w:trPr>
        <w:tc>
          <w:tcPr>
            <w:tcW w:w="6440" w:type="dxa"/>
            <w:vAlign w:val="bottom"/>
          </w:tcPr>
          <w:p>
            <w:pPr>
              <w:spacing w:after="0"/>
              <w:rPr>
                <w:sz w:val="17"/>
                <w:szCs w:val="17"/>
                <w:color w:val="auto"/>
              </w:rPr>
            </w:pPr>
          </w:p>
        </w:tc>
        <w:tc>
          <w:tcPr>
            <w:tcW w:w="104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w:t>
            </w:r>
          </w:p>
        </w:tc>
        <w:tc>
          <w:tcPr>
            <w:tcW w:w="800" w:type="dxa"/>
            <w:vAlign w:val="bottom"/>
          </w:tcPr>
          <w:p>
            <w:pPr>
              <w:jc w:val="right"/>
              <w:ind w:right="172"/>
              <w:spacing w:after="0" w:line="203" w:lineRule="exact"/>
              <w:rPr>
                <w:sz w:val="20"/>
                <w:szCs w:val="20"/>
                <w:color w:val="auto"/>
              </w:rPr>
            </w:pPr>
            <w:r>
              <w:rPr>
                <w:rFonts w:ascii="Courier New" w:cs="Courier New" w:eastAsia="Courier New" w:hAnsi="Courier New"/>
                <w:sz w:val="18"/>
                <w:szCs w:val="18"/>
                <w:color w:val="auto"/>
                <w:w w:val="96"/>
              </w:rPr>
              <w:t>-----</w:t>
            </w:r>
          </w:p>
        </w:tc>
        <w:tc>
          <w:tcPr>
            <w:tcW w:w="78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c>
          <w:tcPr>
            <w:tcW w:w="96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64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Total operating expenses..........................</w:t>
            </w:r>
          </w:p>
        </w:tc>
        <w:tc>
          <w:tcPr>
            <w:tcW w:w="104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53.0</w:t>
            </w:r>
          </w:p>
        </w:tc>
        <w:tc>
          <w:tcPr>
            <w:tcW w:w="800" w:type="dxa"/>
            <w:vAlign w:val="bottom"/>
          </w:tcPr>
          <w:p>
            <w:pPr>
              <w:jc w:val="right"/>
              <w:ind w:right="172"/>
              <w:spacing w:after="0" w:line="203" w:lineRule="exact"/>
              <w:rPr>
                <w:sz w:val="20"/>
                <w:szCs w:val="20"/>
                <w:color w:val="auto"/>
              </w:rPr>
            </w:pPr>
            <w:r>
              <w:rPr>
                <w:rFonts w:ascii="Courier New" w:cs="Courier New" w:eastAsia="Courier New" w:hAnsi="Courier New"/>
                <w:sz w:val="18"/>
                <w:szCs w:val="18"/>
                <w:color w:val="auto"/>
              </w:rPr>
              <w:t>38.0</w:t>
            </w:r>
          </w:p>
        </w:tc>
        <w:tc>
          <w:tcPr>
            <w:tcW w:w="78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50.2</w:t>
            </w:r>
          </w:p>
        </w:tc>
        <w:tc>
          <w:tcPr>
            <w:tcW w:w="96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37.2</w:t>
            </w:r>
          </w:p>
        </w:tc>
      </w:tr>
      <w:tr>
        <w:trPr>
          <w:trHeight w:val="203"/>
        </w:trPr>
        <w:tc>
          <w:tcPr>
            <w:tcW w:w="6440" w:type="dxa"/>
            <w:vAlign w:val="bottom"/>
          </w:tcPr>
          <w:p>
            <w:pPr>
              <w:spacing w:after="0"/>
              <w:rPr>
                <w:sz w:val="17"/>
                <w:szCs w:val="17"/>
                <w:color w:val="auto"/>
              </w:rPr>
            </w:pPr>
          </w:p>
        </w:tc>
        <w:tc>
          <w:tcPr>
            <w:tcW w:w="104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w:t>
            </w:r>
          </w:p>
        </w:tc>
        <w:tc>
          <w:tcPr>
            <w:tcW w:w="800" w:type="dxa"/>
            <w:vAlign w:val="bottom"/>
          </w:tcPr>
          <w:p>
            <w:pPr>
              <w:jc w:val="right"/>
              <w:ind w:right="172"/>
              <w:spacing w:after="0" w:line="203" w:lineRule="exact"/>
              <w:rPr>
                <w:sz w:val="20"/>
                <w:szCs w:val="20"/>
                <w:color w:val="auto"/>
              </w:rPr>
            </w:pPr>
            <w:r>
              <w:rPr>
                <w:rFonts w:ascii="Courier New" w:cs="Courier New" w:eastAsia="Courier New" w:hAnsi="Courier New"/>
                <w:sz w:val="18"/>
                <w:szCs w:val="18"/>
                <w:color w:val="auto"/>
                <w:w w:val="96"/>
              </w:rPr>
              <w:t>-----</w:t>
            </w:r>
          </w:p>
        </w:tc>
        <w:tc>
          <w:tcPr>
            <w:tcW w:w="78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c>
          <w:tcPr>
            <w:tcW w:w="96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64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w w:val="97"/>
              </w:rPr>
              <w:t>Operating income............................................</w:t>
            </w:r>
          </w:p>
        </w:tc>
        <w:tc>
          <w:tcPr>
            <w:tcW w:w="104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0.1</w:t>
            </w:r>
          </w:p>
        </w:tc>
        <w:tc>
          <w:tcPr>
            <w:tcW w:w="800" w:type="dxa"/>
            <w:vAlign w:val="bottom"/>
          </w:tcPr>
          <w:p>
            <w:pPr>
              <w:jc w:val="right"/>
              <w:ind w:right="172"/>
              <w:spacing w:after="0" w:line="203" w:lineRule="exact"/>
              <w:rPr>
                <w:sz w:val="20"/>
                <w:szCs w:val="20"/>
                <w:color w:val="auto"/>
              </w:rPr>
            </w:pPr>
            <w:r>
              <w:rPr>
                <w:rFonts w:ascii="Courier New" w:cs="Courier New" w:eastAsia="Courier New" w:hAnsi="Courier New"/>
                <w:sz w:val="18"/>
                <w:szCs w:val="18"/>
                <w:color w:val="auto"/>
              </w:rPr>
              <w:t>19.8</w:t>
            </w:r>
          </w:p>
        </w:tc>
        <w:tc>
          <w:tcPr>
            <w:tcW w:w="78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4.1</w:t>
            </w:r>
          </w:p>
        </w:tc>
        <w:tc>
          <w:tcPr>
            <w:tcW w:w="96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19.7</w:t>
            </w:r>
          </w:p>
        </w:tc>
      </w:tr>
      <w:tr>
        <w:trPr>
          <w:trHeight w:val="203"/>
        </w:trPr>
        <w:tc>
          <w:tcPr>
            <w:tcW w:w="64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w w:val="97"/>
              </w:rPr>
              <w:t>Interest income, net........................................</w:t>
            </w:r>
          </w:p>
        </w:tc>
        <w:tc>
          <w:tcPr>
            <w:tcW w:w="104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2.5</w:t>
            </w:r>
          </w:p>
        </w:tc>
        <w:tc>
          <w:tcPr>
            <w:tcW w:w="800" w:type="dxa"/>
            <w:vAlign w:val="bottom"/>
          </w:tcPr>
          <w:p>
            <w:pPr>
              <w:jc w:val="right"/>
              <w:ind w:right="172"/>
              <w:spacing w:after="0" w:line="203" w:lineRule="exact"/>
              <w:rPr>
                <w:sz w:val="20"/>
                <w:szCs w:val="20"/>
                <w:color w:val="auto"/>
              </w:rPr>
            </w:pPr>
            <w:r>
              <w:rPr>
                <w:rFonts w:ascii="Courier New" w:cs="Courier New" w:eastAsia="Courier New" w:hAnsi="Courier New"/>
                <w:sz w:val="18"/>
                <w:szCs w:val="18"/>
                <w:color w:val="auto"/>
              </w:rPr>
              <w:t>0.1</w:t>
            </w:r>
          </w:p>
        </w:tc>
        <w:tc>
          <w:tcPr>
            <w:tcW w:w="78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1.7</w:t>
            </w:r>
          </w:p>
        </w:tc>
        <w:tc>
          <w:tcPr>
            <w:tcW w:w="96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0.1</w:t>
            </w:r>
          </w:p>
        </w:tc>
      </w:tr>
      <w:tr>
        <w:trPr>
          <w:trHeight w:val="203"/>
        </w:trPr>
        <w:tc>
          <w:tcPr>
            <w:tcW w:w="6440" w:type="dxa"/>
            <w:vAlign w:val="bottom"/>
          </w:tcPr>
          <w:p>
            <w:pPr>
              <w:spacing w:after="0"/>
              <w:rPr>
                <w:sz w:val="17"/>
                <w:szCs w:val="17"/>
                <w:color w:val="auto"/>
              </w:rPr>
            </w:pPr>
          </w:p>
        </w:tc>
        <w:tc>
          <w:tcPr>
            <w:tcW w:w="104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w:t>
            </w:r>
          </w:p>
        </w:tc>
        <w:tc>
          <w:tcPr>
            <w:tcW w:w="800" w:type="dxa"/>
            <w:vAlign w:val="bottom"/>
          </w:tcPr>
          <w:p>
            <w:pPr>
              <w:jc w:val="right"/>
              <w:ind w:right="172"/>
              <w:spacing w:after="0" w:line="203" w:lineRule="exact"/>
              <w:rPr>
                <w:sz w:val="20"/>
                <w:szCs w:val="20"/>
                <w:color w:val="auto"/>
              </w:rPr>
            </w:pPr>
            <w:r>
              <w:rPr>
                <w:rFonts w:ascii="Courier New" w:cs="Courier New" w:eastAsia="Courier New" w:hAnsi="Courier New"/>
                <w:sz w:val="18"/>
                <w:szCs w:val="18"/>
                <w:color w:val="auto"/>
                <w:w w:val="96"/>
              </w:rPr>
              <w:t>-----</w:t>
            </w:r>
          </w:p>
        </w:tc>
        <w:tc>
          <w:tcPr>
            <w:tcW w:w="78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c>
          <w:tcPr>
            <w:tcW w:w="96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64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w w:val="97"/>
              </w:rPr>
              <w:t>Income before income taxes..................................</w:t>
            </w:r>
          </w:p>
        </w:tc>
        <w:tc>
          <w:tcPr>
            <w:tcW w:w="104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2.6</w:t>
            </w:r>
          </w:p>
        </w:tc>
        <w:tc>
          <w:tcPr>
            <w:tcW w:w="800" w:type="dxa"/>
            <w:vAlign w:val="bottom"/>
          </w:tcPr>
          <w:p>
            <w:pPr>
              <w:jc w:val="right"/>
              <w:ind w:right="172"/>
              <w:spacing w:after="0" w:line="203" w:lineRule="exact"/>
              <w:rPr>
                <w:sz w:val="20"/>
                <w:szCs w:val="20"/>
                <w:color w:val="auto"/>
              </w:rPr>
            </w:pPr>
            <w:r>
              <w:rPr>
                <w:rFonts w:ascii="Courier New" w:cs="Courier New" w:eastAsia="Courier New" w:hAnsi="Courier New"/>
                <w:sz w:val="18"/>
                <w:szCs w:val="18"/>
                <w:color w:val="auto"/>
              </w:rPr>
              <w:t>19.9</w:t>
            </w:r>
          </w:p>
        </w:tc>
        <w:tc>
          <w:tcPr>
            <w:tcW w:w="78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5.8</w:t>
            </w:r>
          </w:p>
        </w:tc>
        <w:tc>
          <w:tcPr>
            <w:tcW w:w="96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19.8</w:t>
            </w:r>
          </w:p>
        </w:tc>
      </w:tr>
      <w:tr>
        <w:trPr>
          <w:trHeight w:val="203"/>
        </w:trPr>
        <w:tc>
          <w:tcPr>
            <w:tcW w:w="64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w w:val="97"/>
              </w:rPr>
              <w:t>Provision for income taxes..................................</w:t>
            </w:r>
          </w:p>
        </w:tc>
        <w:tc>
          <w:tcPr>
            <w:tcW w:w="1040" w:type="dxa"/>
            <w:vAlign w:val="bottom"/>
          </w:tcPr>
          <w:p>
            <w:pPr>
              <w:jc w:val="right"/>
              <w:ind w:right="212"/>
              <w:spacing w:after="0" w:line="203" w:lineRule="exact"/>
              <w:rPr>
                <w:sz w:val="20"/>
                <w:szCs w:val="20"/>
                <w:color w:val="auto"/>
              </w:rPr>
            </w:pPr>
            <w:r>
              <w:rPr>
                <w:rFonts w:ascii="Courier New" w:cs="Courier New" w:eastAsia="Courier New" w:hAnsi="Courier New"/>
                <w:sz w:val="18"/>
                <w:szCs w:val="18"/>
                <w:color w:val="auto"/>
              </w:rPr>
              <w:t>(0.7)</w:t>
            </w:r>
          </w:p>
        </w:tc>
        <w:tc>
          <w:tcPr>
            <w:tcW w:w="80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(5.0)</w:t>
            </w:r>
          </w:p>
        </w:tc>
        <w:tc>
          <w:tcPr>
            <w:tcW w:w="78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(1.4)</w:t>
            </w:r>
          </w:p>
        </w:tc>
        <w:tc>
          <w:tcPr>
            <w:tcW w:w="9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(4.9)</w:t>
            </w:r>
          </w:p>
        </w:tc>
      </w:tr>
      <w:tr>
        <w:trPr>
          <w:trHeight w:val="203"/>
        </w:trPr>
        <w:tc>
          <w:tcPr>
            <w:tcW w:w="6440" w:type="dxa"/>
            <w:vAlign w:val="bottom"/>
          </w:tcPr>
          <w:p>
            <w:pPr>
              <w:spacing w:after="0"/>
              <w:rPr>
                <w:sz w:val="17"/>
                <w:szCs w:val="17"/>
                <w:color w:val="auto"/>
              </w:rPr>
            </w:pPr>
          </w:p>
        </w:tc>
        <w:tc>
          <w:tcPr>
            <w:tcW w:w="104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w:t>
            </w:r>
          </w:p>
        </w:tc>
        <w:tc>
          <w:tcPr>
            <w:tcW w:w="800" w:type="dxa"/>
            <w:vAlign w:val="bottom"/>
          </w:tcPr>
          <w:p>
            <w:pPr>
              <w:jc w:val="right"/>
              <w:ind w:right="172"/>
              <w:spacing w:after="0" w:line="203" w:lineRule="exact"/>
              <w:rPr>
                <w:sz w:val="20"/>
                <w:szCs w:val="20"/>
                <w:color w:val="auto"/>
              </w:rPr>
            </w:pPr>
            <w:r>
              <w:rPr>
                <w:rFonts w:ascii="Courier New" w:cs="Courier New" w:eastAsia="Courier New" w:hAnsi="Courier New"/>
                <w:sz w:val="18"/>
                <w:szCs w:val="18"/>
                <w:color w:val="auto"/>
                <w:w w:val="96"/>
              </w:rPr>
              <w:t>-----</w:t>
            </w:r>
          </w:p>
        </w:tc>
        <w:tc>
          <w:tcPr>
            <w:tcW w:w="78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c>
          <w:tcPr>
            <w:tcW w:w="96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64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w w:val="97"/>
              </w:rPr>
              <w:t>Net income..................................................</w:t>
            </w:r>
          </w:p>
        </w:tc>
        <w:tc>
          <w:tcPr>
            <w:tcW w:w="1040" w:type="dxa"/>
            <w:vAlign w:val="bottom"/>
          </w:tcPr>
          <w:p>
            <w:pPr>
              <w:jc w:val="right"/>
              <w:ind w:right="212"/>
              <w:spacing w:after="0" w:line="203" w:lineRule="exact"/>
              <w:rPr>
                <w:sz w:val="20"/>
                <w:szCs w:val="20"/>
                <w:color w:val="auto"/>
              </w:rPr>
            </w:pPr>
            <w:r>
              <w:rPr>
                <w:rFonts w:ascii="Courier New" w:cs="Courier New" w:eastAsia="Courier New" w:hAnsi="Courier New"/>
                <w:sz w:val="18"/>
                <w:szCs w:val="18"/>
                <w:color w:val="auto"/>
              </w:rPr>
              <w:t>1.9%</w:t>
            </w:r>
          </w:p>
        </w:tc>
        <w:tc>
          <w:tcPr>
            <w:tcW w:w="80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14.9%</w:t>
            </w:r>
          </w:p>
        </w:tc>
        <w:tc>
          <w:tcPr>
            <w:tcW w:w="78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4.4%</w:t>
            </w:r>
          </w:p>
        </w:tc>
        <w:tc>
          <w:tcPr>
            <w:tcW w:w="9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14.9%</w:t>
            </w:r>
          </w:p>
        </w:tc>
      </w:tr>
      <w:tr>
        <w:trPr>
          <w:trHeight w:val="203"/>
        </w:trPr>
        <w:tc>
          <w:tcPr>
            <w:tcW w:w="6440" w:type="dxa"/>
            <w:vAlign w:val="bottom"/>
          </w:tcPr>
          <w:p>
            <w:pPr>
              <w:spacing w:after="0"/>
              <w:rPr>
                <w:sz w:val="17"/>
                <w:szCs w:val="17"/>
                <w:color w:val="auto"/>
              </w:rPr>
            </w:pPr>
          </w:p>
        </w:tc>
        <w:tc>
          <w:tcPr>
            <w:tcW w:w="104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w:t>
            </w:r>
          </w:p>
        </w:tc>
        <w:tc>
          <w:tcPr>
            <w:tcW w:w="800" w:type="dxa"/>
            <w:vAlign w:val="bottom"/>
          </w:tcPr>
          <w:p>
            <w:pPr>
              <w:jc w:val="right"/>
              <w:ind w:right="172"/>
              <w:spacing w:after="0" w:line="203" w:lineRule="exact"/>
              <w:rPr>
                <w:sz w:val="20"/>
                <w:szCs w:val="20"/>
                <w:color w:val="auto"/>
              </w:rPr>
            </w:pPr>
            <w:r>
              <w:rPr>
                <w:rFonts w:ascii="Courier New" w:cs="Courier New" w:eastAsia="Courier New" w:hAnsi="Courier New"/>
                <w:sz w:val="18"/>
                <w:szCs w:val="18"/>
                <w:color w:val="auto"/>
                <w:w w:val="96"/>
              </w:rPr>
              <w:t>=====</w:t>
            </w:r>
          </w:p>
        </w:tc>
        <w:tc>
          <w:tcPr>
            <w:tcW w:w="78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c>
          <w:tcPr>
            <w:tcW w:w="96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bl>
    <w:p>
      <w:pPr>
        <w:spacing w:after="0" w:line="200" w:lineRule="exact"/>
        <w:rPr>
          <w:sz w:val="20"/>
          <w:szCs w:val="20"/>
          <w:color w:val="auto"/>
        </w:rPr>
      </w:pPr>
    </w:p>
    <w:p>
      <w:pPr>
        <w:spacing w:after="0" w:line="209" w:lineRule="exact"/>
        <w:rPr>
          <w:sz w:val="20"/>
          <w:szCs w:val="20"/>
          <w:color w:val="auto"/>
        </w:rPr>
      </w:pPr>
    </w:p>
    <w:p>
      <w:pPr>
        <w:ind w:right="1879"/>
        <w:spacing w:after="0" w:line="235" w:lineRule="auto"/>
        <w:rPr>
          <w:sz w:val="20"/>
          <w:szCs w:val="20"/>
          <w:color w:val="auto"/>
        </w:rPr>
      </w:pPr>
      <w:r>
        <w:rPr>
          <w:rFonts w:ascii="Courier New" w:cs="Courier New" w:eastAsia="Courier New" w:hAnsi="Courier New"/>
          <w:sz w:val="18"/>
          <w:szCs w:val="18"/>
          <w:color w:val="auto"/>
        </w:rPr>
        <w:t>COMPARISON OF THE THREE AND SIX MONTHS ENDED JULY 31, 2000 TO THE THREE AND SIX MONTHS ENDED JULY 31, 1999</w:t>
      </w:r>
    </w:p>
    <w:p>
      <w:pPr>
        <w:spacing w:after="0" w:line="208" w:lineRule="exact"/>
        <w:rPr>
          <w:sz w:val="20"/>
          <w:szCs w:val="20"/>
          <w:color w:val="auto"/>
        </w:rPr>
      </w:pPr>
    </w:p>
    <w:p>
      <w:pPr>
        <w:ind w:right="1779" w:firstLine="527"/>
        <w:spacing w:after="0" w:line="269" w:lineRule="auto"/>
        <w:rPr>
          <w:sz w:val="20"/>
          <w:szCs w:val="20"/>
          <w:color w:val="auto"/>
        </w:rPr>
      </w:pPr>
      <w:r>
        <w:rPr>
          <w:rFonts w:ascii="Courier New" w:cs="Courier New" w:eastAsia="Courier New" w:hAnsi="Courier New"/>
          <w:sz w:val="16"/>
          <w:szCs w:val="16"/>
          <w:color w:val="auto"/>
        </w:rPr>
        <w:t>Net Revenue. We recognize revenue upon shipment of product to our customers, net of accruals for estimated sales returns and allowances. In March 2000, we entered into our first distribution agreement to support our sales and marketing activities in the data communications market. We defer recognition of product revenue on sales made through distributors until the distributor sells our product to its customer. Net revenue for the three months ended July 31, 2000 was $32.2 million, an increase of $15.3 million or 91% from net revenue of $16.9 million for the three months ended July 31, 1999. Net revenue for the six months ended July 31, 2000 was $61.8 million, an increase of $30.9 million or 100% from net revenue of $30.9 million for the six months ended July 31, 1999. The increases primarily reflect increased volume shipments of our data storage products and commencement of volume shipments of our data communications products, which totaled $2.6 million for the three months ended July 31, 2000, and $3.1 million for the six months ended July 31, 2000. Although average selling prices for data storage products declined by approximately 14% and 18% from the three and six months ended July 31, 1999 to the three and six months ended July 31, 2000, the volume of units shipped increased from approximately 4.9 million and 8.6 million units in the three and six months ended July 31, 1999 to approximately 9.8 million and 19.5 million units in the three and six months ended July 31, 2000. The decrease in average selling prices for both periods was primarily due to a product mix change caused by an increase in preamplifier products shipped, which have a lower average selling price than our read channel products, and to a lesser extent, a decrease in average selling prices for both our read channel and preamplifier products. Sales of read channel products increased from $16.4 million and $30.4 million in the three and six months ended July 31, 1999 to $27.1 million and $52.9 million for the three and six months ended July 31, 2000. Sales of preamplifier products increased from $0.5 million in both the three and six months ended July 31, 1999 to $2.5 million and $5.8 million in the three and six months ended July 31, 2000. We expect that the rate of growth of our revenue from sales of data storage products will be considerably lower for the remainder of fiscal 2001 than the rate of growth we experienced in fiscal 2000.</w:t>
      </w:r>
    </w:p>
    <w:p>
      <w:pPr>
        <w:sectPr>
          <w:pgSz w:w="11900" w:h="16838" w:orient="portrait"/>
          <w:cols w:equalWidth="0" w:num="1">
            <w:col w:w="10219"/>
          </w:cols>
          <w:pgMar w:left="240" w:top="312" w:right="1440" w:bottom="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394" w:lineRule="exact"/>
        <w:rPr>
          <w:sz w:val="20"/>
          <w:szCs w:val="20"/>
          <w:color w:val="auto"/>
        </w:rPr>
      </w:pPr>
    </w:p>
    <w:p>
      <w:pPr>
        <w:ind w:left="4220"/>
        <w:spacing w:after="0"/>
        <w:rPr>
          <w:sz w:val="20"/>
          <w:szCs w:val="20"/>
          <w:color w:val="auto"/>
        </w:rPr>
      </w:pPr>
      <w:r>
        <w:rPr>
          <w:rFonts w:ascii="Courier New" w:cs="Courier New" w:eastAsia="Courier New" w:hAnsi="Courier New"/>
          <w:sz w:val="16"/>
          <w:szCs w:val="16"/>
          <w:color w:val="auto"/>
        </w:rPr>
        <w:t>8</w:t>
      </w:r>
    </w:p>
    <w:p>
      <w:pPr>
        <w:sectPr>
          <w:pgSz w:w="11900" w:h="16838" w:orient="portrait"/>
          <w:cols w:equalWidth="0" w:num="1">
            <w:col w:w="10219"/>
          </w:cols>
          <w:pgMar w:left="240" w:top="312" w:right="1440" w:bottom="0" w:gutter="0" w:footer="0" w:header="0"/>
          <w:type w:val="continuous"/>
        </w:sectPr>
      </w:pPr>
    </w:p>
    <w:bookmarkStart w:id="10" w:name="page11"/>
    <w:bookmarkEnd w:id="10"/>
    <w:p>
      <w:pPr>
        <w:ind w:left="320"/>
        <w:spacing w:after="0"/>
        <w:rPr>
          <w:sz w:val="20"/>
          <w:szCs w:val="20"/>
          <w:color w:val="auto"/>
        </w:rPr>
      </w:pPr>
      <w:r>
        <w:rPr>
          <w:rFonts w:ascii="Courier New" w:cs="Courier New" w:eastAsia="Courier New" w:hAnsi="Courier New"/>
          <w:sz w:val="18"/>
          <w:szCs w:val="18"/>
          <w:color w:val="auto"/>
        </w:rPr>
        <w:t>11</w:t>
      </w:r>
    </w:p>
    <w:p>
      <w:pPr>
        <w:spacing w:after="0" w:line="207" w:lineRule="exact"/>
        <w:rPr>
          <w:sz w:val="20"/>
          <w:szCs w:val="20"/>
          <w:color w:val="auto"/>
        </w:rPr>
      </w:pPr>
    </w:p>
    <w:p>
      <w:pPr>
        <w:ind w:right="1779" w:firstLine="527"/>
        <w:spacing w:after="0" w:line="269" w:lineRule="auto"/>
        <w:rPr>
          <w:sz w:val="20"/>
          <w:szCs w:val="20"/>
          <w:color w:val="auto"/>
        </w:rPr>
      </w:pPr>
      <w:r>
        <w:rPr>
          <w:rFonts w:ascii="Courier New" w:cs="Courier New" w:eastAsia="Courier New" w:hAnsi="Courier New"/>
          <w:sz w:val="16"/>
          <w:szCs w:val="16"/>
          <w:color w:val="auto"/>
        </w:rPr>
        <w:t>Cost of Goods Sold. Cost of goods sold consists primarily of the costs of manufacturing, assembly and test of our integrated circuit devices and related overhead cost, and compensation and associated costs related to manufacturing support, logistics and quality assurance personnel. Gross profit, which equals net revenue less cost of goods sold, as a percentage of revenue, decreased from 57.8% in the three months ended July 31, 1999 to 53.1% in the three months ended July 31, 2000, and decreased from 56.9% in the six months ended July 31, 1999 to 54.3% in the six months ended July 31, 2000. The decrease in gross profit percentage for both periods was due to average selling prices for our data storage products decreasing at a quicker rate than product costs per unit, and an increase in preamplifier product revenues, which contribute a lower gross profit than both read channel and data communication products. Our gross profits may decrease as a percentage of revenue in future periods due to changes in the mix of products sold, increased pricing pressures from our customers as well as from our competitors and potential cost increases resulting from limited foundry capacity. We expect that some of our new data communications products will contribute more gross profit than products which have been in the market for longer periods of time and that face greater competition as a result.</w:t>
      </w:r>
    </w:p>
    <w:p>
      <w:pPr>
        <w:spacing w:after="0" w:line="395" w:lineRule="exact"/>
        <w:rPr>
          <w:sz w:val="20"/>
          <w:szCs w:val="20"/>
          <w:color w:val="auto"/>
        </w:rPr>
      </w:pPr>
    </w:p>
    <w:p>
      <w:pPr>
        <w:ind w:right="1779" w:firstLine="527"/>
        <w:spacing w:after="0" w:line="238" w:lineRule="auto"/>
        <w:rPr>
          <w:sz w:val="20"/>
          <w:szCs w:val="20"/>
          <w:color w:val="auto"/>
        </w:rPr>
      </w:pPr>
      <w:r>
        <w:rPr>
          <w:rFonts w:ascii="Courier New" w:cs="Courier New" w:eastAsia="Courier New" w:hAnsi="Courier New"/>
          <w:sz w:val="18"/>
          <w:szCs w:val="18"/>
          <w:color w:val="auto"/>
        </w:rPr>
        <w:t>Research and Development. Research and development expense consists primarily of compensation and associated costs relating to development personnel, prototype wafer and related product tape-out costs, depreciation expense and allocated occupancy costs for these operations. Research and development expense increased from $2.9 million, or 17.5% of net revenue, for the three months ended July 31, 1999 to $7.8 million, or 24.3% of net revenue, for the three months ended July 31, 2000. Research and development expense increased from $5.4 million, or 17.4% of net revenue, for the six months ended July 31, 1999 to $13.9 million, or 22.5% of net revenue, for the six months ended July 31, 2000. The increase in absolute dollars and as a percentage of net revenue for both periods was primarily due to the hiring of additional development personnel and a resulting increase in salary and related costs, increased spending for prototype and related product tape-out costs for new product initiatives, increased depreciation expense, and increased facility and other allocable expenses. We expect that research and development expense will increase in absolute dollars in future quarters as we develop new products and increase our number of research and development personnel.</w:t>
      </w:r>
    </w:p>
    <w:p>
      <w:pPr>
        <w:spacing w:after="0" w:line="209" w:lineRule="exact"/>
        <w:rPr>
          <w:sz w:val="20"/>
          <w:szCs w:val="20"/>
          <w:color w:val="auto"/>
        </w:rPr>
      </w:pPr>
    </w:p>
    <w:p>
      <w:pPr>
        <w:ind w:right="1779" w:firstLine="527"/>
        <w:spacing w:after="0" w:line="269" w:lineRule="auto"/>
        <w:rPr>
          <w:sz w:val="20"/>
          <w:szCs w:val="20"/>
          <w:color w:val="auto"/>
        </w:rPr>
      </w:pPr>
      <w:r>
        <w:rPr>
          <w:rFonts w:ascii="Courier New" w:cs="Courier New" w:eastAsia="Courier New" w:hAnsi="Courier New"/>
          <w:sz w:val="16"/>
          <w:szCs w:val="16"/>
          <w:color w:val="auto"/>
        </w:rPr>
        <w:t>Marketing and Selling. Marketing and selling expense consists primarily of compensation and associated costs relating to marketing and selling personnel, sales commissions to independent sales representatives, promotional and other marketing expenses, and allocated occupancy costs for these operations. Marketing and selling expense increased from $2.5 million, or 14.9% of net revenue, for the three months ended July 31, 1999 to $5.6 million, or 17.4% of net revenue, for the three months ended July 31, 2000. Marketing and selling expense increased from $4.5 million, or 14.4% of net revenue, for the six months ended July 31, 1999 to $9.7 million, or 15.7% of net revenue, for the six months ended July 31, 2000. The increase in absolute dollars and as a percentage of net revenue for both periods was primarily due to the hiring of additional personnel and a resulting increase in salary and related costs, increased sales commissions on increased net revenues, increases in trade show, advertising and other promotional expenses as we broadened our customer and product base, and increased facility and other allocable expenses. We expect that marketing and selling expenses will increase in absolute dollars in future quarters as we hire additional personnel, expand our sales and marketing efforts, particularly in data communications, and pay increased sales commissions.</w:t>
      </w:r>
    </w:p>
    <w:p>
      <w:pPr>
        <w:spacing w:after="0" w:line="390"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General and Administrative. General and administrative expense consists</w:t>
      </w:r>
    </w:p>
    <w:p>
      <w:pPr>
        <w:spacing w:after="0" w:line="238" w:lineRule="auto"/>
        <w:rPr>
          <w:sz w:val="20"/>
          <w:szCs w:val="20"/>
          <w:color w:val="auto"/>
        </w:rPr>
      </w:pPr>
      <w:r>
        <w:rPr>
          <w:rFonts w:ascii="Courier New" w:cs="Courier New" w:eastAsia="Courier New" w:hAnsi="Courier New"/>
          <w:sz w:val="18"/>
          <w:szCs w:val="18"/>
          <w:color w:val="auto"/>
        </w:rPr>
        <w:t>primarily of compensation and associated costs relating to general and</w:t>
      </w:r>
    </w:p>
    <w:p>
      <w:pPr>
        <w:spacing w:after="0"/>
        <w:rPr>
          <w:sz w:val="20"/>
          <w:szCs w:val="20"/>
          <w:color w:val="auto"/>
        </w:rPr>
      </w:pPr>
      <w:r>
        <w:rPr>
          <w:rFonts w:ascii="Courier New" w:cs="Courier New" w:eastAsia="Courier New" w:hAnsi="Courier New"/>
          <w:sz w:val="18"/>
          <w:szCs w:val="18"/>
          <w:color w:val="auto"/>
        </w:rPr>
        <w:t>administrative personnel, professional fees and allocated occupancy cost for</w:t>
      </w:r>
    </w:p>
    <w:p>
      <w:pPr>
        <w:spacing w:after="0" w:line="237" w:lineRule="auto"/>
        <w:rPr>
          <w:sz w:val="20"/>
          <w:szCs w:val="20"/>
          <w:color w:val="auto"/>
        </w:rPr>
      </w:pPr>
      <w:r>
        <w:rPr>
          <w:rFonts w:ascii="Courier New" w:cs="Courier New" w:eastAsia="Courier New" w:hAnsi="Courier New"/>
          <w:sz w:val="18"/>
          <w:szCs w:val="18"/>
          <w:color w:val="auto"/>
        </w:rPr>
        <w:t>these operations. General and administrative expense increased from $0.8</w:t>
      </w:r>
    </w:p>
    <w:p>
      <w:pPr>
        <w:spacing w:after="0" w:line="238" w:lineRule="auto"/>
        <w:rPr>
          <w:sz w:val="20"/>
          <w:szCs w:val="20"/>
          <w:color w:val="auto"/>
        </w:rPr>
      </w:pPr>
      <w:r>
        <w:rPr>
          <w:rFonts w:ascii="Courier New" w:cs="Courier New" w:eastAsia="Courier New" w:hAnsi="Courier New"/>
          <w:sz w:val="18"/>
          <w:szCs w:val="18"/>
          <w:color w:val="auto"/>
        </w:rPr>
        <w:t>million, or 4.7% of net revenue, for the three months ended July 31, 1999 to</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$1.4 million, or 4.4% of net revenue, for the three months ended July 31, 2000.</w:t>
      </w:r>
    </w:p>
    <w:p>
      <w:pPr>
        <w:spacing w:after="0" w:line="1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General and administrative expense increased from $1.4 million, or 4.6% of net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revenue, for the six months ended July 31, 1999 to $2.9 million, or 4.7% of net</w:t>
      </w:r>
    </w:p>
    <w:p>
      <w:pPr>
        <w:spacing w:after="0" w:line="1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revenue, for the six months ended July 31, 2000. The increase in absolute</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dollars for both periods was primarily due to the hiring of additional personnel</w:t>
      </w:r>
    </w:p>
    <w:p>
      <w:pPr>
        <w:spacing w:after="0" w:line="1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and a resulting increase in salary and related costs, increased legal and</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accounting fees, increased recruiting expenses and increased facility and other</w:t>
      </w:r>
    </w:p>
    <w:p>
      <w:pPr>
        <w:spacing w:after="0" w:line="1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allocable expenses. We expect that general and administrative expenses will</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increase in absolute dollars in future quarters as we hire additional personnel,</w:t>
      </w:r>
    </w:p>
    <w:p>
      <w:pPr>
        <w:spacing w:after="0" w:line="1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incur consulting costs for post implementation support for our new enterprise</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resource planning system and incur legal and other costs associated with being a</w:t>
      </w:r>
    </w:p>
    <w:p>
      <w:pPr>
        <w:spacing w:after="0" w:line="1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public company and expanding our operations.</w:t>
      </w:r>
    </w:p>
    <w:p>
      <w:pPr>
        <w:sectPr>
          <w:pgSz w:w="11900" w:h="16838" w:orient="portrait"/>
          <w:cols w:equalWidth="0" w:num="1">
            <w:col w:w="10219"/>
          </w:cols>
          <w:pgMar w:left="240" w:top="312" w:right="1440" w:bottom="379" w:gutter="0" w:footer="0" w:header="0"/>
        </w:sectPr>
      </w:pPr>
    </w:p>
    <w:p>
      <w:pPr>
        <w:spacing w:after="0" w:line="207" w:lineRule="exact"/>
        <w:rPr>
          <w:sz w:val="20"/>
          <w:szCs w:val="20"/>
          <w:color w:val="auto"/>
        </w:rPr>
      </w:pPr>
    </w:p>
    <w:p>
      <w:pPr>
        <w:ind w:left="4220"/>
        <w:spacing w:after="0"/>
        <w:rPr>
          <w:sz w:val="20"/>
          <w:szCs w:val="20"/>
          <w:color w:val="auto"/>
        </w:rPr>
      </w:pPr>
      <w:r>
        <w:rPr>
          <w:rFonts w:ascii="Courier New" w:cs="Courier New" w:eastAsia="Courier New" w:hAnsi="Courier New"/>
          <w:sz w:val="16"/>
          <w:szCs w:val="16"/>
          <w:color w:val="auto"/>
        </w:rPr>
        <w:t>9</w:t>
      </w:r>
    </w:p>
    <w:p>
      <w:pPr>
        <w:sectPr>
          <w:pgSz w:w="11900" w:h="16838" w:orient="portrait"/>
          <w:cols w:equalWidth="0" w:num="1">
            <w:col w:w="10219"/>
          </w:cols>
          <w:pgMar w:left="240" w:top="312" w:right="1440" w:bottom="379" w:gutter="0" w:footer="0" w:header="0"/>
          <w:type w:val="continuous"/>
        </w:sectPr>
      </w:pPr>
    </w:p>
    <w:bookmarkStart w:id="11" w:name="page12"/>
    <w:bookmarkEnd w:id="11"/>
    <w:p>
      <w:pPr>
        <w:ind w:left="320"/>
        <w:spacing w:after="0"/>
        <w:rPr>
          <w:sz w:val="20"/>
          <w:szCs w:val="20"/>
          <w:color w:val="auto"/>
        </w:rPr>
      </w:pPr>
      <w:r>
        <w:rPr>
          <w:rFonts w:ascii="Courier New" w:cs="Courier New" w:eastAsia="Courier New" w:hAnsi="Courier New"/>
          <w:sz w:val="18"/>
          <w:szCs w:val="18"/>
          <w:color w:val="auto"/>
        </w:rPr>
        <w:t>12</w:t>
      </w:r>
    </w:p>
    <w:p>
      <w:pPr>
        <w:spacing w:after="0" w:line="207" w:lineRule="exact"/>
        <w:rPr>
          <w:sz w:val="20"/>
          <w:szCs w:val="20"/>
          <w:color w:val="auto"/>
        </w:rPr>
      </w:pPr>
    </w:p>
    <w:p>
      <w:pPr>
        <w:ind w:right="1879" w:firstLine="527"/>
        <w:spacing w:after="0" w:line="237" w:lineRule="auto"/>
        <w:rPr>
          <w:sz w:val="20"/>
          <w:szCs w:val="20"/>
          <w:color w:val="auto"/>
        </w:rPr>
      </w:pPr>
      <w:r>
        <w:rPr>
          <w:rFonts w:ascii="Courier New" w:cs="Courier New" w:eastAsia="Courier New" w:hAnsi="Courier New"/>
          <w:sz w:val="18"/>
          <w:szCs w:val="18"/>
          <w:color w:val="auto"/>
        </w:rPr>
        <w:t>Amortization of Stock Compensation. In connection with the grant of stock options to our employees and directors, we recorded deferred stock compensation of approximately $19.9 million. We are amortizing this amount under the accelerated method over the option vesting period, which resulted in amortization expense of $2.2 million and $4.5 million for the three and six months ended July 31, 2000 as compared to $156,000 and $236,000 for the three and six months ended July 31, 1999.</w:t>
      </w:r>
    </w:p>
    <w:p>
      <w:pPr>
        <w:spacing w:after="0" w:line="205"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Interest Income, Net. Interest income, net for the three and six months</w:t>
      </w:r>
    </w:p>
    <w:p>
      <w:pPr>
        <w:spacing w:after="0" w:line="238" w:lineRule="auto"/>
        <w:rPr>
          <w:sz w:val="20"/>
          <w:szCs w:val="20"/>
          <w:color w:val="auto"/>
        </w:rPr>
      </w:pPr>
      <w:r>
        <w:rPr>
          <w:rFonts w:ascii="Courier New" w:cs="Courier New" w:eastAsia="Courier New" w:hAnsi="Courier New"/>
          <w:sz w:val="18"/>
          <w:szCs w:val="18"/>
          <w:color w:val="auto"/>
        </w:rPr>
        <w:t>ended July 31, 2000 was $794,000 and $1.0 million as compared to $13,000 and</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$36,000 for the three and six months ended July 31, 1999. The net proceeds from</w:t>
      </w:r>
    </w:p>
    <w:p>
      <w:pPr>
        <w:spacing w:after="0" w:line="1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our initial public offering of common stock, which were received on June 30,</w:t>
      </w:r>
    </w:p>
    <w:p>
      <w:pPr>
        <w:spacing w:after="0" w:line="238" w:lineRule="auto"/>
        <w:rPr>
          <w:sz w:val="20"/>
          <w:szCs w:val="20"/>
          <w:color w:val="auto"/>
        </w:rPr>
      </w:pPr>
      <w:r>
        <w:rPr>
          <w:rFonts w:ascii="Courier New" w:cs="Courier New" w:eastAsia="Courier New" w:hAnsi="Courier New"/>
          <w:sz w:val="18"/>
          <w:szCs w:val="18"/>
          <w:color w:val="auto"/>
        </w:rPr>
        <w:t>2000, contributed to the increase in net interest income.</w:t>
      </w:r>
    </w:p>
    <w:p>
      <w:pPr>
        <w:spacing w:after="0" w:line="207" w:lineRule="exact"/>
        <w:rPr>
          <w:sz w:val="20"/>
          <w:szCs w:val="20"/>
          <w:color w:val="auto"/>
        </w:rPr>
      </w:pPr>
    </w:p>
    <w:p>
      <w:pPr>
        <w:ind w:right="1779" w:firstLine="527"/>
        <w:spacing w:after="0" w:line="270" w:lineRule="auto"/>
        <w:rPr>
          <w:sz w:val="20"/>
          <w:szCs w:val="20"/>
          <w:color w:val="auto"/>
        </w:rPr>
      </w:pPr>
      <w:r>
        <w:rPr>
          <w:rFonts w:ascii="Courier New" w:cs="Courier New" w:eastAsia="Courier New" w:hAnsi="Courier New"/>
          <w:sz w:val="16"/>
          <w:szCs w:val="16"/>
          <w:color w:val="auto"/>
        </w:rPr>
        <w:t>Provision for Income Taxes. We have accrued income taxes at an effective tax rate of 25% since achieving consolidated profitability in fiscal 2000. The difference between this rate and the federal rate of 35% is due to the lower tax rates imposed on our operations in Bermuda and Singapore and to the benefits realized from research and development credits in the United States, offset by potential taxes on the portion of Bermuda income that may be considered to be effectively connected with the conduct of a trade or business in the United States. Our operations in Singapore are subject to a statutory tax rate of 26%. The Economic Development Board of Singapore granted us pioneer status in July 2000, for a period of six years commencing July 1, 1999. We have an undertaking from the government of Bermuda that we will not be subject to tax on our income and capital gains in Bermuda until March 28, 2016.</w:t>
      </w:r>
    </w:p>
    <w:p>
      <w:pPr>
        <w:spacing w:after="0" w:line="385"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LIQUIDITY AND CAPITAL RESOURCES</w:t>
      </w:r>
    </w:p>
    <w:p>
      <w:pPr>
        <w:spacing w:after="0" w:line="207" w:lineRule="exact"/>
        <w:rPr>
          <w:sz w:val="20"/>
          <w:szCs w:val="20"/>
          <w:color w:val="auto"/>
        </w:rPr>
      </w:pPr>
    </w:p>
    <w:p>
      <w:pPr>
        <w:ind w:right="1779" w:firstLine="527"/>
        <w:spacing w:after="0" w:line="237" w:lineRule="auto"/>
        <w:rPr>
          <w:sz w:val="20"/>
          <w:szCs w:val="20"/>
          <w:color w:val="auto"/>
        </w:rPr>
      </w:pPr>
      <w:r>
        <w:rPr>
          <w:rFonts w:ascii="Courier New" w:cs="Courier New" w:eastAsia="Courier New" w:hAnsi="Courier New"/>
          <w:sz w:val="18"/>
          <w:szCs w:val="18"/>
          <w:color w:val="auto"/>
        </w:rPr>
        <w:t>Our principal source of liquidity as of July 31, 2000 consisted of $112.3 million of cash and cash equivalents. Prior to receiving the net proceeds from our initial public offering, we financed our operations through a combination of private sales of convertible preferred stock, bank loans and capital lease financing and, beginning in fiscal 2000, net cash flow from operations. We raised net proceeds of $94.1 million through our initial public offering in June 2000.</w:t>
      </w:r>
    </w:p>
    <w:p>
      <w:pPr>
        <w:spacing w:after="0" w:line="211" w:lineRule="exact"/>
        <w:rPr>
          <w:sz w:val="20"/>
          <w:szCs w:val="20"/>
          <w:color w:val="auto"/>
        </w:rPr>
      </w:pPr>
    </w:p>
    <w:p>
      <w:pPr>
        <w:ind w:right="1779" w:firstLine="527"/>
        <w:spacing w:after="0" w:line="269" w:lineRule="auto"/>
        <w:rPr>
          <w:sz w:val="20"/>
          <w:szCs w:val="20"/>
          <w:color w:val="auto"/>
        </w:rPr>
      </w:pPr>
      <w:r>
        <w:rPr>
          <w:rFonts w:ascii="Courier New" w:cs="Courier New" w:eastAsia="Courier New" w:hAnsi="Courier New"/>
          <w:sz w:val="16"/>
          <w:szCs w:val="16"/>
          <w:color w:val="auto"/>
        </w:rPr>
        <w:t>During the six months ended July 31, 2000, cash provided by operating activities was $6.1 million as compared to cash provided by operating activities of $2.4 million during the six months ended July 31, 1999. The increase in cash for both periods was primarily a result of our net income and non cash charges for depreciation and stock compensation amortization for the six month periods, and increases in accounts payable and accrued liabilities, partially offset by increases in accounts receivable, inventory and prepaid expenses and other assets. Due to the nature of our business, we experience working capital needs for accounts receivable and inventory. Typically, we bill our customers on an open account basis on net 30-day payment terms. If sales levels were to increase, it is likely that the level of receivables would also increase. Our levels of accounts receivable would also increase if our customers delayed their payments to us. Additionally, in order to maintain an adequate supply of product for our customers, we must carry a certain level of inventory. This inventory level may vary based primarily upon orders received from customers and our forecast of demand for these products. Other considerations in determining inventory levels may include the product life cycle stage of our products and competitive situations in the marketplace. Such considerations are balanced against risk of obsolescence or potentially excess inventory levels.</w:t>
      </w:r>
    </w:p>
    <w:p>
      <w:pPr>
        <w:spacing w:after="0" w:line="395" w:lineRule="exact"/>
        <w:rPr>
          <w:sz w:val="20"/>
          <w:szCs w:val="20"/>
          <w:color w:val="auto"/>
        </w:rPr>
      </w:pPr>
    </w:p>
    <w:p>
      <w:pPr>
        <w:ind w:right="1779" w:firstLine="527"/>
        <w:spacing w:after="0" w:line="237" w:lineRule="auto"/>
        <w:rPr>
          <w:sz w:val="20"/>
          <w:szCs w:val="20"/>
          <w:color w:val="auto"/>
        </w:rPr>
      </w:pPr>
      <w:r>
        <w:rPr>
          <w:rFonts w:ascii="Courier New" w:cs="Courier New" w:eastAsia="Courier New" w:hAnsi="Courier New"/>
          <w:sz w:val="18"/>
          <w:szCs w:val="18"/>
          <w:color w:val="auto"/>
        </w:rPr>
        <w:t>We used cash in our investing activities in the amount of $7.8 million and $2.9 million during the six months ended July 31, 2000 and 1999, in each case attributable to purchases of property and equipment. Additionally, in the six months ended July 31, 2000, our restricted cash increased by $3.1 million due to an investment in a certificate of deposit with a U.S. bank as security for a standby letter of credit with a foundry. The standby letter of credit expired on September 1, 2000.</w:t>
      </w:r>
    </w:p>
    <w:p>
      <w:pPr>
        <w:spacing w:after="0" w:line="211" w:lineRule="exact"/>
        <w:rPr>
          <w:sz w:val="20"/>
          <w:szCs w:val="20"/>
          <w:color w:val="auto"/>
        </w:rPr>
      </w:pPr>
    </w:p>
    <w:p>
      <w:pPr>
        <w:ind w:right="1779" w:firstLine="527"/>
        <w:spacing w:after="0" w:line="237" w:lineRule="auto"/>
        <w:rPr>
          <w:sz w:val="20"/>
          <w:szCs w:val="20"/>
          <w:color w:val="auto"/>
        </w:rPr>
      </w:pPr>
      <w:r>
        <w:rPr>
          <w:rFonts w:ascii="Courier New" w:cs="Courier New" w:eastAsia="Courier New" w:hAnsi="Courier New"/>
          <w:sz w:val="18"/>
          <w:szCs w:val="18"/>
          <w:color w:val="auto"/>
        </w:rPr>
        <w:t>Net cash provided by financing activities was $97.4 million and $1.8 million during the six months ended July 31, 2000 and 1999. We raised net proceeds of $94.1 million through our initial public offering in June 2000. During the six months ended July 31, 1999, cash provided by financing activities was primarily attributable to proceeds from the issuance of convertible preferred stock and the exercise of stock options, partially offset by the repayment of notes payable to our bank.</w:t>
      </w:r>
    </w:p>
    <w:p>
      <w:pPr>
        <w:sectPr>
          <w:pgSz w:w="11900" w:h="16838" w:orient="portrait"/>
          <w:cols w:equalWidth="0" w:num="1">
            <w:col w:w="10219"/>
          </w:cols>
          <w:pgMar w:left="240" w:top="312" w:right="1440" w:bottom="581" w:gutter="0" w:footer="0" w:header="0"/>
        </w:sectPr>
      </w:pPr>
    </w:p>
    <w:p>
      <w:pPr>
        <w:spacing w:after="0" w:line="211" w:lineRule="exact"/>
        <w:rPr>
          <w:sz w:val="20"/>
          <w:szCs w:val="20"/>
          <w:color w:val="auto"/>
        </w:rPr>
      </w:pPr>
    </w:p>
    <w:p>
      <w:pPr>
        <w:ind w:left="4120"/>
        <w:spacing w:after="0"/>
        <w:rPr>
          <w:sz w:val="20"/>
          <w:szCs w:val="20"/>
          <w:color w:val="auto"/>
        </w:rPr>
      </w:pPr>
      <w:r>
        <w:rPr>
          <w:rFonts w:ascii="Courier New" w:cs="Courier New" w:eastAsia="Courier New" w:hAnsi="Courier New"/>
          <w:sz w:val="16"/>
          <w:szCs w:val="16"/>
          <w:color w:val="auto"/>
        </w:rPr>
        <w:t>10</w:t>
      </w:r>
    </w:p>
    <w:p>
      <w:pPr>
        <w:sectPr>
          <w:pgSz w:w="11900" w:h="16838" w:orient="portrait"/>
          <w:cols w:equalWidth="0" w:num="1">
            <w:col w:w="10219"/>
          </w:cols>
          <w:pgMar w:left="240" w:top="312" w:right="1440" w:bottom="581" w:gutter="0" w:footer="0" w:header="0"/>
          <w:type w:val="continuous"/>
        </w:sectPr>
      </w:pPr>
    </w:p>
    <w:bookmarkStart w:id="12" w:name="page13"/>
    <w:bookmarkEnd w:id="12"/>
    <w:p>
      <w:pPr>
        <w:ind w:left="320"/>
        <w:spacing w:after="0"/>
        <w:rPr>
          <w:sz w:val="20"/>
          <w:szCs w:val="20"/>
          <w:color w:val="auto"/>
        </w:rPr>
      </w:pPr>
      <w:r>
        <w:rPr>
          <w:rFonts w:ascii="Courier New" w:cs="Courier New" w:eastAsia="Courier New" w:hAnsi="Courier New"/>
          <w:sz w:val="18"/>
          <w:szCs w:val="18"/>
          <w:color w:val="auto"/>
        </w:rPr>
        <w:t>13</w:t>
      </w:r>
    </w:p>
    <w:p>
      <w:pPr>
        <w:spacing w:after="0" w:line="207" w:lineRule="exact"/>
        <w:rPr>
          <w:sz w:val="20"/>
          <w:szCs w:val="20"/>
          <w:color w:val="auto"/>
        </w:rPr>
      </w:pPr>
    </w:p>
    <w:p>
      <w:pPr>
        <w:ind w:right="1879" w:firstLine="527"/>
        <w:spacing w:after="0" w:line="271" w:lineRule="auto"/>
        <w:rPr>
          <w:sz w:val="20"/>
          <w:szCs w:val="20"/>
          <w:color w:val="auto"/>
        </w:rPr>
      </w:pPr>
      <w:r>
        <w:rPr>
          <w:rFonts w:ascii="Courier New" w:cs="Courier New" w:eastAsia="Courier New" w:hAnsi="Courier New"/>
          <w:sz w:val="16"/>
          <w:szCs w:val="16"/>
          <w:color w:val="auto"/>
        </w:rPr>
        <w:t>We lease equipment and software under leases with three-year terms. We intend to exercise purchase options at the end of the lease terms for a minimal cost. We also anticipate spending up to $12.2 million during the remainder of fiscal 2001 for test and other equipment and software. We lease our facilities under non-cancelable operating leases, which expire through June 2005. We entered into a new lease commitment on June 1, 2000 for approximately 31,000 square feet of supplemental office space adjacent to our existing office space in Sunnyvale, California, with occupancy scheduled for November 2000, pending completion of leasehold improvements being made to the facility.</w:t>
      </w:r>
    </w:p>
    <w:p>
      <w:pPr>
        <w:spacing w:after="0" w:line="184" w:lineRule="exact"/>
        <w:rPr>
          <w:sz w:val="20"/>
          <w:szCs w:val="20"/>
          <w:color w:val="auto"/>
        </w:rPr>
      </w:pPr>
    </w:p>
    <w:p>
      <w:pPr>
        <w:ind w:right="1779" w:firstLine="527"/>
        <w:spacing w:after="0" w:line="237" w:lineRule="auto"/>
        <w:rPr>
          <w:sz w:val="20"/>
          <w:szCs w:val="20"/>
          <w:color w:val="auto"/>
        </w:rPr>
      </w:pPr>
      <w:r>
        <w:rPr>
          <w:rFonts w:ascii="Courier New" w:cs="Courier New" w:eastAsia="Courier New" w:hAnsi="Courier New"/>
          <w:sz w:val="18"/>
          <w:szCs w:val="18"/>
          <w:color w:val="auto"/>
        </w:rPr>
        <w:t>Our relationships with our foundries allow us to cancel all outstanding purchase orders, but require us to pay the foundries for expenses they have incurred in connection with the purchase orders through the date of cancellation. As of July 31, 2000, our foundries had incurred approximately $3.8 million of manufacturing expenses on our outstanding purchase orders.</w:t>
      </w:r>
    </w:p>
    <w:p>
      <w:pPr>
        <w:spacing w:after="0" w:line="209" w:lineRule="exact"/>
        <w:rPr>
          <w:sz w:val="20"/>
          <w:szCs w:val="20"/>
          <w:color w:val="auto"/>
        </w:rPr>
      </w:pPr>
    </w:p>
    <w:p>
      <w:pPr>
        <w:ind w:right="1779" w:firstLine="527"/>
        <w:spacing w:after="0" w:line="238" w:lineRule="auto"/>
        <w:rPr>
          <w:sz w:val="20"/>
          <w:szCs w:val="20"/>
          <w:color w:val="auto"/>
        </w:rPr>
      </w:pPr>
      <w:r>
        <w:rPr>
          <w:rFonts w:ascii="Courier New" w:cs="Courier New" w:eastAsia="Courier New" w:hAnsi="Courier New"/>
          <w:sz w:val="18"/>
          <w:szCs w:val="18"/>
          <w:color w:val="auto"/>
        </w:rPr>
        <w:t>We believe that the net proceeds from our initial public offering, together with our existing cash balances and cash generated by our operations, are sufficient to meet our capital requirements for at least the next 12 months. After this period, capital requirements will depend on many factors, including the rate of sales growth, market acceptance of our products, costs of securing access to adequate manufacturing capacity, the timing and extent of research and development projects, and increases in our operating expenses. To the extent that net proceeds from our initial public offering, together with existing cash balances and cash from operations, are insufficient to fund our future activities, we may need to raise additional funds through public or private equity or debt financing. We may enter into acquisitions or strategic arrangements in the future, which also could require us to seek additional equity or debt financing. Additional funds may not be available on terms favorable to us or at all.</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QUANTITATIVE AND QUALITATIVE DISCLOSURE OF MARKET RISKS</w:t>
      </w:r>
    </w:p>
    <w:p>
      <w:pPr>
        <w:spacing w:after="0" w:line="207" w:lineRule="exact"/>
        <w:rPr>
          <w:sz w:val="20"/>
          <w:szCs w:val="20"/>
          <w:color w:val="auto"/>
        </w:rPr>
      </w:pPr>
    </w:p>
    <w:p>
      <w:pPr>
        <w:ind w:right="1779" w:firstLine="527"/>
        <w:spacing w:after="0" w:line="237" w:lineRule="auto"/>
        <w:rPr>
          <w:sz w:val="20"/>
          <w:szCs w:val="20"/>
          <w:color w:val="auto"/>
        </w:rPr>
      </w:pPr>
      <w:r>
        <w:rPr>
          <w:rFonts w:ascii="Courier New" w:cs="Courier New" w:eastAsia="Courier New" w:hAnsi="Courier New"/>
          <w:sz w:val="18"/>
          <w:szCs w:val="18"/>
          <w:color w:val="auto"/>
        </w:rPr>
        <w:t>Interest Rate Risk. Our cash equivalents are exposed to financial market risk due to fluctuation in interest rates, which may affect our interest income. As of July 31, 2000, our cash included money market securities. Due to the short term nature of our investment portfolio, we would not expect our operating results or cash flows to be affected to any significant degree by the effect of a sudden change in market interest rates. We do not use our investment portfolio for trading or other speculative purposes.</w:t>
      </w:r>
    </w:p>
    <w:p>
      <w:pPr>
        <w:spacing w:after="0" w:line="211" w:lineRule="exact"/>
        <w:rPr>
          <w:sz w:val="20"/>
          <w:szCs w:val="20"/>
          <w:color w:val="auto"/>
        </w:rPr>
      </w:pPr>
    </w:p>
    <w:p>
      <w:pPr>
        <w:ind w:right="1879" w:firstLine="527"/>
        <w:spacing w:after="0" w:line="271" w:lineRule="auto"/>
        <w:rPr>
          <w:sz w:val="20"/>
          <w:szCs w:val="20"/>
          <w:color w:val="auto"/>
        </w:rPr>
      </w:pPr>
      <w:r>
        <w:rPr>
          <w:rFonts w:ascii="Courier New" w:cs="Courier New" w:eastAsia="Courier New" w:hAnsi="Courier New"/>
          <w:sz w:val="16"/>
          <w:szCs w:val="16"/>
          <w:color w:val="auto"/>
        </w:rPr>
        <w:t>Foreign Currency Exchange Risk. All of our sales and substantially all of our expenses are denominated in U.S. dollars, and, as a result, we have relatively little exposure to foreign currency exchange risk. We do not currently enter into forward exchange contracts to hedge exposures denominated in foreign currencies or any other derivative financial instruments for trading or speculative purposes. However, in the event our exposure to foreign currency risk increases, we may choose to hedge those exposures.</w:t>
      </w:r>
    </w:p>
    <w:p>
      <w:pPr>
        <w:spacing w:after="0" w:line="18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ADDITIONAL FACTORS THAT MAY AFFECT FUTURE RESULTS</w:t>
      </w:r>
    </w:p>
    <w:p>
      <w:pPr>
        <w:spacing w:after="0" w:line="207" w:lineRule="exact"/>
        <w:rPr>
          <w:sz w:val="20"/>
          <w:szCs w:val="20"/>
          <w:color w:val="auto"/>
        </w:rPr>
      </w:pPr>
    </w:p>
    <w:p>
      <w:pPr>
        <w:ind w:right="1779" w:firstLine="527"/>
        <w:spacing w:after="0" w:line="237" w:lineRule="auto"/>
        <w:rPr>
          <w:sz w:val="20"/>
          <w:szCs w:val="20"/>
          <w:color w:val="auto"/>
        </w:rPr>
      </w:pPr>
      <w:r>
        <w:rPr>
          <w:rFonts w:ascii="Courier New" w:cs="Courier New" w:eastAsia="Courier New" w:hAnsi="Courier New"/>
          <w:sz w:val="18"/>
          <w:szCs w:val="18"/>
          <w:color w:val="auto"/>
        </w:rPr>
        <w:t>In addition to the factors discussed in the "Overview" and "Liquidity and Capital Resources" sections of this "Management's Discussion and Analysis of Financial Condition and Results of Operations", the following additional factors may affect our future results:</w:t>
      </w:r>
    </w:p>
    <w:p>
      <w:pPr>
        <w:spacing w:after="0" w:line="207" w:lineRule="exact"/>
        <w:rPr>
          <w:sz w:val="20"/>
          <w:szCs w:val="20"/>
          <w:color w:val="auto"/>
        </w:rPr>
      </w:pPr>
    </w:p>
    <w:p>
      <w:pPr>
        <w:ind w:right="1879"/>
        <w:spacing w:after="0" w:line="237" w:lineRule="auto"/>
        <w:rPr>
          <w:sz w:val="20"/>
          <w:szCs w:val="20"/>
          <w:color w:val="auto"/>
        </w:rPr>
      </w:pPr>
      <w:r>
        <w:rPr>
          <w:rFonts w:ascii="Courier New" w:cs="Courier New" w:eastAsia="Courier New" w:hAnsi="Courier New"/>
          <w:sz w:val="18"/>
          <w:szCs w:val="18"/>
          <w:color w:val="auto"/>
        </w:rPr>
        <w:t>WE HAVE ONLY RECENTLY BEGUN OFFERING FOR SALE OUR DATA COMMUNICATIONS PRODUCTS. OUR FUTURE SUCCESS IS DEPENDENT ON OUR ABILITY TO ACHIEVE RAPID AND WIDESPREAD MARKET ACCEPTANCE FOR THIS PRODUCT AND OTHER DATA COMMUNICATIONS PRODUCTS WE DEVELOP AND OFFER FOR SALE.</w:t>
      </w:r>
    </w:p>
    <w:p>
      <w:pPr>
        <w:spacing w:after="0" w:line="207" w:lineRule="exact"/>
        <w:rPr>
          <w:sz w:val="20"/>
          <w:szCs w:val="20"/>
          <w:color w:val="auto"/>
        </w:rPr>
      </w:pPr>
    </w:p>
    <w:p>
      <w:pPr>
        <w:ind w:right="1779" w:firstLine="527"/>
        <w:spacing w:after="0" w:line="270" w:lineRule="auto"/>
        <w:rPr>
          <w:sz w:val="20"/>
          <w:szCs w:val="20"/>
          <w:color w:val="auto"/>
        </w:rPr>
      </w:pPr>
      <w:r>
        <w:rPr>
          <w:rFonts w:ascii="Courier New" w:cs="Courier New" w:eastAsia="Courier New" w:hAnsi="Courier New"/>
          <w:sz w:val="16"/>
          <w:szCs w:val="16"/>
          <w:color w:val="auto"/>
        </w:rPr>
        <w:t>Prior to March 2000, all of our products were sold for use in data storage devices, a market where we expect our rate of sales growth to slow considerably in fiscal 2001 and going forward. In March 2000, we shipped and generated revenue from our first high speed, or broadband, data communications product, an Ethernet product for Fast Ethernet applications. In May 2000, we introduced our Alaska(TM) Gigabit Ethernet over copper transceiver, which began shipping and generating revenue in July 2000. Ethernet is the predominant networking protocol, or format, for connecting devices at data rates of 10, 100 and 1,000 megabits per second. Ethernet connecting devices at data rates of 100 megabits per second are known as Fast Ethernet, and Ethernet connecting devices at data rates of 1,000 megabits per second are known as Gigabit</w:t>
      </w:r>
    </w:p>
    <w:p>
      <w:pPr>
        <w:spacing w:after="0" w:line="184"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11</w:t>
      </w:r>
    </w:p>
    <w:p>
      <w:pPr>
        <w:sectPr>
          <w:pgSz w:w="11900" w:h="16838" w:orient="portrait"/>
          <w:cols w:equalWidth="0" w:num="1">
            <w:col w:w="10219"/>
          </w:cols>
          <w:pgMar w:left="240" w:top="312" w:right="1440" w:bottom="767" w:gutter="0" w:footer="0" w:header="0"/>
        </w:sectPr>
      </w:pPr>
    </w:p>
    <w:bookmarkStart w:id="13" w:name="page14"/>
    <w:bookmarkEnd w:id="13"/>
    <w:p>
      <w:pPr>
        <w:ind w:left="320"/>
        <w:spacing w:after="0"/>
        <w:rPr>
          <w:sz w:val="20"/>
          <w:szCs w:val="20"/>
          <w:color w:val="auto"/>
        </w:rPr>
      </w:pPr>
      <w:r>
        <w:rPr>
          <w:rFonts w:ascii="Courier New" w:cs="Courier New" w:eastAsia="Courier New" w:hAnsi="Courier New"/>
          <w:sz w:val="18"/>
          <w:szCs w:val="18"/>
          <w:color w:val="auto"/>
        </w:rPr>
        <w:t>14</w:t>
      </w:r>
    </w:p>
    <w:p>
      <w:pPr>
        <w:spacing w:after="0" w:line="207"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Ethernet. We are developing other broadband data communications products, including multi-port count Gigabit switch products. We have a limited history in developing, marketing and selling our products in the broadband data communications market. Even if we successfully develop and manufacture products for this market, they may not achieve market acceptance in the near term or at all. If our Fast Ethernet products or other broadband data communications products do not achieve rapid and widespread market acceptance, our growth prospects could be seriously harmed.</w:t>
      </w:r>
    </w:p>
    <w:p>
      <w:pPr>
        <w:spacing w:after="0" w:line="212" w:lineRule="exact"/>
        <w:rPr>
          <w:sz w:val="20"/>
          <w:szCs w:val="20"/>
          <w:color w:val="auto"/>
        </w:rPr>
      </w:pPr>
    </w:p>
    <w:p>
      <w:pPr>
        <w:ind w:right="1999"/>
        <w:spacing w:after="0" w:line="237" w:lineRule="auto"/>
        <w:rPr>
          <w:sz w:val="20"/>
          <w:szCs w:val="20"/>
          <w:color w:val="auto"/>
        </w:rPr>
      </w:pPr>
      <w:r>
        <w:rPr>
          <w:rFonts w:ascii="Courier New" w:cs="Courier New" w:eastAsia="Courier New" w:hAnsi="Courier New"/>
          <w:sz w:val="18"/>
          <w:szCs w:val="18"/>
          <w:color w:val="auto"/>
        </w:rPr>
        <w:t>WE HAVE DEPENDED ON SALES OF OUR READ CHANNEL AND PREAMPLIFIER PRODUCTS FOR SUBSTANTIALLY ALL OF OUR REVENUE TO DATE, AND SIGNIFICANT REDUCTIONS IN ORDERS FOR THESE PRODUCTS, OR THE DATA STORAGE DEVICES INTO WHICH SUCH PRODUCTS ARE INCORPORATED, WOULD SIGNIFICANTLY REDUCE OUR REVENUES.</w:t>
      </w:r>
    </w:p>
    <w:p>
      <w:pPr>
        <w:spacing w:after="0" w:line="207" w:lineRule="exact"/>
        <w:rPr>
          <w:sz w:val="20"/>
          <w:szCs w:val="20"/>
          <w:color w:val="auto"/>
        </w:rPr>
      </w:pPr>
    </w:p>
    <w:p>
      <w:pPr>
        <w:ind w:right="1779" w:firstLine="527"/>
        <w:spacing w:after="0" w:line="238" w:lineRule="auto"/>
        <w:rPr>
          <w:sz w:val="20"/>
          <w:szCs w:val="20"/>
          <w:color w:val="auto"/>
        </w:rPr>
      </w:pPr>
      <w:r>
        <w:rPr>
          <w:rFonts w:ascii="Courier New" w:cs="Courier New" w:eastAsia="Courier New" w:hAnsi="Courier New"/>
          <w:sz w:val="18"/>
          <w:szCs w:val="18"/>
          <w:color w:val="auto"/>
        </w:rPr>
        <w:t>Substantially all of our revenue to date has been derived from sales of our read channel and preamplifier products. A read channel transmits and receives the analog data that is stored on a magnetic disk and converts it to and from digital data for use in computing systems. A preamplifier amplifies the low level electrical signal transmitted to and from the recording mechanisms in a disk drive device. In fiscal 1999 and 2000, we experienced rapid growth in sales of our data storage products and anticipate our rate of sales growth for these products will slow considerably in 2001 and going forward. Unless we are able to diversify our sales through the introduction of new products, we will continue to be dependent on sales of our read channel and preamplifier products. Our read channel and preamplifier products are incorporated into data storage devices by our customers primarily for sale to the personal computer and computer server markets. Any reduction in the demand for data storage devices that incorporate our products would likely result in reduced demand for our products and would harm our sales. The data storage market is rapidly evolving and is subject to substantial fluctuation. For example, the data storage market may be affected by:</w:t>
      </w:r>
    </w:p>
    <w:p>
      <w:pPr>
        <w:spacing w:after="0" w:line="209" w:lineRule="exact"/>
        <w:rPr>
          <w:sz w:val="20"/>
          <w:szCs w:val="20"/>
          <w:color w:val="auto"/>
        </w:rPr>
      </w:pPr>
    </w:p>
    <w:p>
      <w:pPr>
        <w:ind w:left="740" w:right="1779" w:hanging="205"/>
        <w:spacing w:after="0" w:line="237" w:lineRule="auto"/>
        <w:tabs>
          <w:tab w:leader="none" w:pos="740" w:val="left"/>
        </w:tabs>
        <w:numPr>
          <w:ilvl w:val="0"/>
          <w:numId w:val="7"/>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shifts in market share among data storage device manufacturers, driven by technological advances, price reductions, the level of end-user satisfaction with the data storage devices and the level of support provided to the end-users; and</w:t>
      </w:r>
    </w:p>
    <w:p>
      <w:pPr>
        <w:spacing w:after="0" w:line="207" w:lineRule="exact"/>
        <w:rPr>
          <w:rFonts w:ascii="Courier New" w:cs="Courier New" w:eastAsia="Courier New" w:hAnsi="Courier New"/>
          <w:sz w:val="18"/>
          <w:szCs w:val="18"/>
          <w:color w:val="auto"/>
        </w:rPr>
      </w:pPr>
    </w:p>
    <w:p>
      <w:pPr>
        <w:ind w:left="740" w:right="1879" w:hanging="205"/>
        <w:spacing w:after="0" w:line="235" w:lineRule="auto"/>
        <w:tabs>
          <w:tab w:leader="none" w:pos="740" w:val="left"/>
        </w:tabs>
        <w:numPr>
          <w:ilvl w:val="0"/>
          <w:numId w:val="7"/>
        </w:numPr>
        <w:rPr>
          <w:rFonts w:ascii="Courier New" w:cs="Courier New" w:eastAsia="Courier New" w:hAnsi="Courier New"/>
          <w:sz w:val="18"/>
          <w:szCs w:val="18"/>
          <w:color w:val="auto"/>
        </w:rPr>
      </w:pPr>
      <w:r>
        <w:rPr>
          <w:rFonts w:ascii="Courier New" w:cs="Courier New" w:eastAsia="Courier New" w:hAnsi="Courier New"/>
          <w:sz w:val="18"/>
          <w:szCs w:val="18"/>
          <w:color w:val="auto"/>
        </w:rPr>
        <w:t>fluctuations in the market for computing devices and products containing data storage devices.</w:t>
      </w:r>
    </w:p>
    <w:p>
      <w:pPr>
        <w:spacing w:after="0" w:line="208" w:lineRule="exact"/>
        <w:rPr>
          <w:sz w:val="20"/>
          <w:szCs w:val="20"/>
          <w:color w:val="auto"/>
        </w:rPr>
      </w:pPr>
    </w:p>
    <w:p>
      <w:pPr>
        <w:ind w:right="1779"/>
        <w:spacing w:after="0" w:line="279" w:lineRule="auto"/>
        <w:rPr>
          <w:sz w:val="20"/>
          <w:szCs w:val="20"/>
          <w:color w:val="auto"/>
        </w:rPr>
      </w:pPr>
      <w:r>
        <w:rPr>
          <w:rFonts w:ascii="Courier New" w:cs="Courier New" w:eastAsia="Courier New" w:hAnsi="Courier New"/>
          <w:sz w:val="16"/>
          <w:szCs w:val="16"/>
          <w:color w:val="auto"/>
        </w:rPr>
        <w:t>WE DEPEND ON A SMALL NUMBER OF LARGE CUSTOMERS FOR A SUBSTANTIAL MAJORITY OF OUR SALES. THE LOSS OF, OR A SIGNIFICANT REDUCTION OR CANCELLATION IN SALES TO, ANY KEY CUSTOMER WOULD SERIOUSLY HARM OUR ABILITY TO GROW AND BE PROFITABLE.</w:t>
      </w:r>
    </w:p>
    <w:p>
      <w:pPr>
        <w:spacing w:after="0" w:line="178" w:lineRule="exact"/>
        <w:rPr>
          <w:sz w:val="20"/>
          <w:szCs w:val="20"/>
          <w:color w:val="auto"/>
        </w:rPr>
      </w:pPr>
    </w:p>
    <w:p>
      <w:pPr>
        <w:ind w:right="1779" w:firstLine="527"/>
        <w:spacing w:after="0" w:line="269" w:lineRule="auto"/>
        <w:rPr>
          <w:sz w:val="20"/>
          <w:szCs w:val="20"/>
          <w:color w:val="auto"/>
        </w:rPr>
      </w:pPr>
      <w:r>
        <w:rPr>
          <w:rFonts w:ascii="Courier New" w:cs="Courier New" w:eastAsia="Courier New" w:hAnsi="Courier New"/>
          <w:sz w:val="16"/>
          <w:szCs w:val="16"/>
          <w:color w:val="auto"/>
        </w:rPr>
        <w:t>In fiscal 2000, our five largest customers accounted for approximately 98% of our sales. Of these customers, Samsung accounted for 36%, Seagate for 24%, Hitachi for 14%, Fujitsu for 14% and Toshiba for 10%. In the first six months of fiscal 2001 these same customers accounted for approximately 92% of our sales. Of these customers, Samsung accounted for 40%, Seagate for 21%, Hitachi for 15%, Fujitsu for 11% and Toshiba for 5%. Sales to these large customers have fluctuated significantly from period-to-period, primarily due to the timing and number of design wins with each customer, and will likely continue to fluctuate dramatically in the future. The loss of any of our largest customers, or a significant reduction in sales we make to them, or any problems we encounter collecting amounts they owe us, would likely seriously harm our results of operations and financial condition. 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to purchase fewer products than they did in the past, or to alter their purchasing patterns, particularly because:</w:t>
      </w:r>
    </w:p>
    <w:p>
      <w:pPr>
        <w:spacing w:after="0" w:line="396" w:lineRule="exact"/>
        <w:rPr>
          <w:sz w:val="20"/>
          <w:szCs w:val="20"/>
          <w:color w:val="auto"/>
        </w:rPr>
      </w:pPr>
    </w:p>
    <w:p>
      <w:pPr>
        <w:ind w:left="740" w:right="2099" w:hanging="205"/>
        <w:spacing w:after="0" w:line="236" w:lineRule="auto"/>
        <w:tabs>
          <w:tab w:leader="none" w:pos="740" w:val="left"/>
        </w:tabs>
        <w:numPr>
          <w:ilvl w:val="0"/>
          <w:numId w:val="8"/>
        </w:numPr>
        <w:rPr>
          <w:rFonts w:ascii="Courier New" w:cs="Courier New" w:eastAsia="Courier New" w:hAnsi="Courier New"/>
          <w:sz w:val="18"/>
          <w:szCs w:val="18"/>
          <w:color w:val="auto"/>
        </w:rPr>
      </w:pPr>
      <w:r>
        <w:rPr>
          <w:rFonts w:ascii="Courier New" w:cs="Courier New" w:eastAsia="Courier New" w:hAnsi="Courier New"/>
          <w:sz w:val="18"/>
          <w:szCs w:val="18"/>
          <w:color w:val="auto"/>
        </w:rPr>
        <w:t>we do not have any long-term purchase arrangements or contracts with these or any of our other customers or exclusive arrangements with any customers;</w:t>
      </w:r>
    </w:p>
    <w:p>
      <w:pPr>
        <w:spacing w:after="0" w:line="208" w:lineRule="exact"/>
        <w:rPr>
          <w:rFonts w:ascii="Courier New" w:cs="Courier New" w:eastAsia="Courier New" w:hAnsi="Courier New"/>
          <w:sz w:val="18"/>
          <w:szCs w:val="18"/>
          <w:color w:val="auto"/>
        </w:rPr>
      </w:pPr>
    </w:p>
    <w:p>
      <w:pPr>
        <w:ind w:left="740" w:right="1879" w:hanging="205"/>
        <w:spacing w:after="0" w:line="279" w:lineRule="auto"/>
        <w:tabs>
          <w:tab w:leader="none" w:pos="740" w:val="left"/>
        </w:tabs>
        <w:numPr>
          <w:ilvl w:val="0"/>
          <w:numId w:val="8"/>
        </w:numPr>
        <w:rPr>
          <w:rFonts w:ascii="Courier New" w:cs="Courier New" w:eastAsia="Courier New" w:hAnsi="Courier New"/>
          <w:sz w:val="16"/>
          <w:szCs w:val="16"/>
          <w:color w:val="auto"/>
        </w:rPr>
      </w:pPr>
      <w:r>
        <w:rPr>
          <w:rFonts w:ascii="Courier New" w:cs="Courier New" w:eastAsia="Courier New" w:hAnsi="Courier New"/>
          <w:sz w:val="16"/>
          <w:szCs w:val="16"/>
          <w:color w:val="auto"/>
        </w:rPr>
        <w:t>substantially all of our sales are made on a purchase order basis, which permits our customers to cancel, change or delay product purchase commitments with little or no notice to us and without penalty; and</w:t>
      </w:r>
    </w:p>
    <w:p>
      <w:pPr>
        <w:spacing w:after="0" w:line="172" w:lineRule="exact"/>
        <w:rPr>
          <w:rFonts w:ascii="Courier New" w:cs="Courier New" w:eastAsia="Courier New" w:hAnsi="Courier New"/>
          <w:sz w:val="16"/>
          <w:szCs w:val="16"/>
          <w:color w:val="auto"/>
        </w:rPr>
      </w:pPr>
    </w:p>
    <w:p>
      <w:pPr>
        <w:ind w:left="740" w:hanging="205"/>
        <w:spacing w:after="0"/>
        <w:tabs>
          <w:tab w:leader="none" w:pos="740" w:val="left"/>
        </w:tabs>
        <w:numPr>
          <w:ilvl w:val="0"/>
          <w:numId w:val="8"/>
        </w:numPr>
        <w:rPr>
          <w:rFonts w:ascii="Courier New" w:cs="Courier New" w:eastAsia="Courier New" w:hAnsi="Courier New"/>
          <w:sz w:val="18"/>
          <w:szCs w:val="18"/>
          <w:color w:val="auto"/>
        </w:rPr>
      </w:pPr>
      <w:r>
        <w:rPr>
          <w:rFonts w:ascii="Courier New" w:cs="Courier New" w:eastAsia="Courier New" w:hAnsi="Courier New"/>
          <w:sz w:val="18"/>
          <w:szCs w:val="18"/>
          <w:color w:val="auto"/>
        </w:rPr>
        <w:t>our customers purchase integrated circuits from our competitors.</w:t>
      </w:r>
    </w:p>
    <w:p>
      <w:pPr>
        <w:sectPr>
          <w:pgSz w:w="11900" w:h="16838" w:orient="portrait"/>
          <w:cols w:equalWidth="0" w:num="1">
            <w:col w:w="10219"/>
          </w:cols>
          <w:pgMar w:left="240" w:top="312" w:right="1440" w:bottom="784" w:gutter="0" w:footer="0" w:header="0"/>
        </w:sectPr>
      </w:pPr>
    </w:p>
    <w:p>
      <w:pPr>
        <w:spacing w:after="0" w:line="207" w:lineRule="exact"/>
        <w:rPr>
          <w:sz w:val="20"/>
          <w:szCs w:val="20"/>
          <w:color w:val="auto"/>
        </w:rPr>
      </w:pPr>
    </w:p>
    <w:p>
      <w:pPr>
        <w:ind w:left="4120"/>
        <w:spacing w:after="0"/>
        <w:rPr>
          <w:sz w:val="20"/>
          <w:szCs w:val="20"/>
          <w:color w:val="auto"/>
        </w:rPr>
      </w:pPr>
      <w:r>
        <w:rPr>
          <w:rFonts w:ascii="Courier New" w:cs="Courier New" w:eastAsia="Courier New" w:hAnsi="Courier New"/>
          <w:sz w:val="16"/>
          <w:szCs w:val="16"/>
          <w:color w:val="auto"/>
        </w:rPr>
        <w:t>12</w:t>
      </w:r>
    </w:p>
    <w:p>
      <w:pPr>
        <w:sectPr>
          <w:pgSz w:w="11900" w:h="16838" w:orient="portrait"/>
          <w:cols w:equalWidth="0" w:num="1">
            <w:col w:w="10219"/>
          </w:cols>
          <w:pgMar w:left="240" w:top="312" w:right="1440" w:bottom="784" w:gutter="0" w:footer="0" w:header="0"/>
          <w:type w:val="continuous"/>
        </w:sectPr>
      </w:pPr>
    </w:p>
    <w:bookmarkStart w:id="14" w:name="page15"/>
    <w:bookmarkEnd w:id="14"/>
    <w:p>
      <w:pPr>
        <w:ind w:left="320"/>
        <w:spacing w:after="0"/>
        <w:rPr>
          <w:sz w:val="20"/>
          <w:szCs w:val="20"/>
          <w:color w:val="auto"/>
        </w:rPr>
      </w:pPr>
      <w:r>
        <w:rPr>
          <w:rFonts w:ascii="Courier New" w:cs="Courier New" w:eastAsia="Courier New" w:hAnsi="Courier New"/>
          <w:sz w:val="18"/>
          <w:szCs w:val="18"/>
          <w:color w:val="auto"/>
        </w:rPr>
        <w:t>15</w:t>
      </w:r>
    </w:p>
    <w:p>
      <w:pPr>
        <w:spacing w:after="0" w:line="207" w:lineRule="exact"/>
        <w:rPr>
          <w:sz w:val="20"/>
          <w:szCs w:val="20"/>
          <w:color w:val="auto"/>
        </w:rPr>
      </w:pPr>
    </w:p>
    <w:p>
      <w:pPr>
        <w:ind w:right="1779" w:firstLine="527"/>
        <w:spacing w:after="0" w:line="237" w:lineRule="auto"/>
        <w:rPr>
          <w:sz w:val="20"/>
          <w:szCs w:val="20"/>
          <w:color w:val="auto"/>
        </w:rPr>
      </w:pPr>
      <w:r>
        <w:rPr>
          <w:rFonts w:ascii="Courier New" w:cs="Courier New" w:eastAsia="Courier New" w:hAnsi="Courier New"/>
          <w:sz w:val="18"/>
          <w:szCs w:val="18"/>
          <w:color w:val="auto"/>
        </w:rPr>
        <w:t>Our customers may also discontinue sales in the markets for which they purchase our products. For example, in fiscal 1999 two of our major customers in fiscal 1998 discontinued sales in the disk drive market, which led to a shift in the composition of our major customers.</w:t>
      </w:r>
    </w:p>
    <w:p>
      <w:pPr>
        <w:spacing w:after="0" w:line="207" w:lineRule="exact"/>
        <w:rPr>
          <w:sz w:val="20"/>
          <w:szCs w:val="20"/>
          <w:color w:val="auto"/>
        </w:rPr>
      </w:pPr>
    </w:p>
    <w:p>
      <w:pPr>
        <w:ind w:right="2099"/>
        <w:spacing w:after="0" w:line="236" w:lineRule="auto"/>
        <w:rPr>
          <w:sz w:val="20"/>
          <w:szCs w:val="20"/>
          <w:color w:val="auto"/>
        </w:rPr>
      </w:pPr>
      <w:r>
        <w:rPr>
          <w:rFonts w:ascii="Courier New" w:cs="Courier New" w:eastAsia="Courier New" w:hAnsi="Courier New"/>
          <w:sz w:val="18"/>
          <w:szCs w:val="18"/>
          <w:color w:val="auto"/>
        </w:rPr>
        <w:t>IF WE ARE UNABLE TO DEVELOP NEW AND ENHANCED PRODUCTS THAT ACHIEVE MARKET ACCEPTANCE IN A TIMELY MANNER, OUR OPERATING RESULTS AND COMPETITIVE POSITION WILL BE HARMED.</w:t>
      </w:r>
    </w:p>
    <w:p>
      <w:pPr>
        <w:spacing w:after="0" w:line="209" w:lineRule="exact"/>
        <w:rPr>
          <w:sz w:val="20"/>
          <w:szCs w:val="20"/>
          <w:color w:val="auto"/>
        </w:rPr>
      </w:pPr>
    </w:p>
    <w:p>
      <w:pPr>
        <w:ind w:right="1779" w:firstLine="527"/>
        <w:spacing w:after="0" w:line="238" w:lineRule="auto"/>
        <w:rPr>
          <w:sz w:val="20"/>
          <w:szCs w:val="20"/>
          <w:color w:val="auto"/>
        </w:rPr>
      </w:pPr>
      <w:r>
        <w:rPr>
          <w:rFonts w:ascii="Courier New" w:cs="Courier New" w:eastAsia="Courier New" w:hAnsi="Courier New"/>
          <w:sz w:val="18"/>
          <w:szCs w:val="18"/>
          <w:color w:val="auto"/>
        </w:rPr>
        <w:t>Our future success will depend on our ability, in a timely and cost effective manner, to develop new products for the broadband data communications markets and to introduce product enhancements to our read channel and preamplifier products. We must also achieve market acceptance for these products and enhancements. If we do not successfully develop and achieve market acceptance for new and enhanced products, our ability to maintain or increase revenues will suffer. The development of our products is highly complex. We occasionally have experienced delays in completing the development and introduction of new products and product enhancements, and we could experience delays in the future. In particular, we have a limited history in developing products for the broadband data communications market and may encounter technical difficulties in developing products for this market that could prevent or delay the successful introduction of these products. Unanticipated problems in developing broadband data communications products could also require the diversion of substantial engineering resources, which may impair our ability to develop new products for the data storage market, and could substantially increase our costs. Even if the new and enhanced products are introduced to the market, we may not be able to achieve market acceptance of these products in a timely manner.</w:t>
      </w:r>
    </w:p>
    <w:p>
      <w:pPr>
        <w:spacing w:after="0" w:line="210" w:lineRule="exact"/>
        <w:rPr>
          <w:sz w:val="20"/>
          <w:szCs w:val="20"/>
          <w:color w:val="auto"/>
        </w:rPr>
      </w:pPr>
    </w:p>
    <w:p>
      <w:pPr>
        <w:ind w:right="2519" w:firstLine="527"/>
        <w:spacing w:after="0" w:line="235" w:lineRule="auto"/>
        <w:rPr>
          <w:sz w:val="20"/>
          <w:szCs w:val="20"/>
          <w:color w:val="auto"/>
        </w:rPr>
      </w:pPr>
      <w:r>
        <w:rPr>
          <w:rFonts w:ascii="Courier New" w:cs="Courier New" w:eastAsia="Courier New" w:hAnsi="Courier New"/>
          <w:sz w:val="18"/>
          <w:szCs w:val="18"/>
          <w:color w:val="auto"/>
        </w:rPr>
        <w:t>Successful product development and market acceptance of our products depends on a number of factors, including:</w:t>
      </w:r>
    </w:p>
    <w:p>
      <w:pPr>
        <w:spacing w:after="0" w:line="208" w:lineRule="exact"/>
        <w:rPr>
          <w:sz w:val="20"/>
          <w:szCs w:val="20"/>
          <w:color w:val="auto"/>
        </w:rPr>
      </w:pPr>
    </w:p>
    <w:p>
      <w:pPr>
        <w:ind w:left="740" w:right="2319" w:hanging="205"/>
        <w:spacing w:after="0" w:line="235" w:lineRule="auto"/>
        <w:tabs>
          <w:tab w:leader="none" w:pos="740" w:val="left"/>
        </w:tabs>
        <w:numPr>
          <w:ilvl w:val="0"/>
          <w:numId w:val="9"/>
        </w:numPr>
        <w:rPr>
          <w:rFonts w:ascii="Courier New" w:cs="Courier New" w:eastAsia="Courier New" w:hAnsi="Courier New"/>
          <w:sz w:val="18"/>
          <w:szCs w:val="18"/>
          <w:color w:val="auto"/>
        </w:rPr>
      </w:pPr>
      <w:r>
        <w:rPr>
          <w:rFonts w:ascii="Courier New" w:cs="Courier New" w:eastAsia="Courier New" w:hAnsi="Courier New"/>
          <w:sz w:val="18"/>
          <w:szCs w:val="18"/>
          <w:color w:val="auto"/>
        </w:rPr>
        <w:t>timely and cost-effective completion and introduction of new product designs;</w:t>
      </w:r>
    </w:p>
    <w:p>
      <w:pPr>
        <w:spacing w:after="0" w:line="208" w:lineRule="exact"/>
        <w:rPr>
          <w:rFonts w:ascii="Courier New" w:cs="Courier New" w:eastAsia="Courier New" w:hAnsi="Courier New"/>
          <w:sz w:val="18"/>
          <w:szCs w:val="18"/>
          <w:color w:val="auto"/>
        </w:rPr>
      </w:pPr>
    </w:p>
    <w:p>
      <w:pPr>
        <w:ind w:left="740" w:right="1999" w:hanging="205"/>
        <w:spacing w:after="0" w:line="290" w:lineRule="auto"/>
        <w:tabs>
          <w:tab w:leader="none" w:pos="740" w:val="left"/>
        </w:tabs>
        <w:numPr>
          <w:ilvl w:val="0"/>
          <w:numId w:val="9"/>
        </w:numPr>
        <w:rPr>
          <w:rFonts w:ascii="Courier New" w:cs="Courier New" w:eastAsia="Courier New" w:hAnsi="Courier New"/>
          <w:sz w:val="16"/>
          <w:szCs w:val="16"/>
          <w:color w:val="auto"/>
        </w:rPr>
      </w:pPr>
      <w:r>
        <w:rPr>
          <w:rFonts w:ascii="Courier New" w:cs="Courier New" w:eastAsia="Courier New" w:hAnsi="Courier New"/>
          <w:sz w:val="16"/>
          <w:szCs w:val="16"/>
          <w:color w:val="auto"/>
        </w:rPr>
        <w:t>adoption of our products by customers that are among the first to adopt new technologies and by customers perceived to be market leaders;</w:t>
      </w:r>
    </w:p>
    <w:p>
      <w:pPr>
        <w:spacing w:after="0" w:line="169" w:lineRule="exact"/>
        <w:rPr>
          <w:rFonts w:ascii="Courier New" w:cs="Courier New" w:eastAsia="Courier New" w:hAnsi="Courier New"/>
          <w:sz w:val="16"/>
          <w:szCs w:val="16"/>
          <w:color w:val="auto"/>
        </w:rPr>
      </w:pPr>
    </w:p>
    <w:p>
      <w:pPr>
        <w:ind w:left="740" w:right="2199" w:hanging="205"/>
        <w:spacing w:after="0" w:line="235" w:lineRule="auto"/>
        <w:tabs>
          <w:tab w:leader="none" w:pos="740" w:val="left"/>
        </w:tabs>
        <w:numPr>
          <w:ilvl w:val="0"/>
          <w:numId w:val="9"/>
        </w:numPr>
        <w:rPr>
          <w:rFonts w:ascii="Courier New" w:cs="Courier New" w:eastAsia="Courier New" w:hAnsi="Courier New"/>
          <w:sz w:val="18"/>
          <w:szCs w:val="18"/>
          <w:color w:val="auto"/>
        </w:rPr>
      </w:pPr>
      <w:r>
        <w:rPr>
          <w:rFonts w:ascii="Courier New" w:cs="Courier New" w:eastAsia="Courier New" w:hAnsi="Courier New"/>
          <w:sz w:val="18"/>
          <w:szCs w:val="18"/>
          <w:color w:val="auto"/>
        </w:rPr>
        <w:t>timely qualification and certification of our products for use in our customers' products;</w:t>
      </w:r>
    </w:p>
    <w:p>
      <w:pPr>
        <w:spacing w:after="0" w:line="208" w:lineRule="exact"/>
        <w:rPr>
          <w:rFonts w:ascii="Courier New" w:cs="Courier New" w:eastAsia="Courier New" w:hAnsi="Courier New"/>
          <w:sz w:val="18"/>
          <w:szCs w:val="18"/>
          <w:color w:val="auto"/>
        </w:rPr>
      </w:pPr>
    </w:p>
    <w:p>
      <w:pPr>
        <w:ind w:left="740" w:right="2619" w:hanging="205"/>
        <w:spacing w:after="0" w:line="235" w:lineRule="auto"/>
        <w:tabs>
          <w:tab w:leader="none" w:pos="740" w:val="left"/>
        </w:tabs>
        <w:numPr>
          <w:ilvl w:val="0"/>
          <w:numId w:val="9"/>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level of acceptance of our products by existing and potential customers;</w:t>
      </w:r>
    </w:p>
    <w:p>
      <w:pPr>
        <w:spacing w:after="0" w:line="202" w:lineRule="exact"/>
        <w:rPr>
          <w:rFonts w:ascii="Courier New" w:cs="Courier New" w:eastAsia="Courier New" w:hAnsi="Courier New"/>
          <w:sz w:val="18"/>
          <w:szCs w:val="18"/>
          <w:color w:val="auto"/>
        </w:rPr>
      </w:pPr>
    </w:p>
    <w:p>
      <w:pPr>
        <w:ind w:left="740" w:hanging="205"/>
        <w:spacing w:after="0"/>
        <w:tabs>
          <w:tab w:leader="none" w:pos="740" w:val="left"/>
        </w:tabs>
        <w:numPr>
          <w:ilvl w:val="0"/>
          <w:numId w:val="9"/>
        </w:numPr>
        <w:rPr>
          <w:rFonts w:ascii="Courier New" w:cs="Courier New" w:eastAsia="Courier New" w:hAnsi="Courier New"/>
          <w:sz w:val="18"/>
          <w:szCs w:val="18"/>
          <w:color w:val="auto"/>
        </w:rPr>
      </w:pPr>
      <w:r>
        <w:rPr>
          <w:rFonts w:ascii="Courier New" w:cs="Courier New" w:eastAsia="Courier New" w:hAnsi="Courier New"/>
          <w:sz w:val="18"/>
          <w:szCs w:val="18"/>
          <w:color w:val="auto"/>
        </w:rPr>
        <w:t>cost and availability of foundry, assembly and testing capacity;</w:t>
      </w:r>
    </w:p>
    <w:p>
      <w:pPr>
        <w:spacing w:after="0" w:line="206" w:lineRule="exact"/>
        <w:rPr>
          <w:rFonts w:ascii="Courier New" w:cs="Courier New" w:eastAsia="Courier New" w:hAnsi="Courier New"/>
          <w:sz w:val="18"/>
          <w:szCs w:val="18"/>
          <w:color w:val="auto"/>
        </w:rPr>
      </w:pPr>
    </w:p>
    <w:p>
      <w:pPr>
        <w:ind w:left="740" w:right="1879" w:hanging="205"/>
        <w:spacing w:after="0" w:line="235" w:lineRule="auto"/>
        <w:tabs>
          <w:tab w:leader="none" w:pos="740" w:val="left"/>
        </w:tabs>
        <w:numPr>
          <w:ilvl w:val="0"/>
          <w:numId w:val="9"/>
        </w:numPr>
        <w:rPr>
          <w:rFonts w:ascii="Courier New" w:cs="Courier New" w:eastAsia="Courier New" w:hAnsi="Courier New"/>
          <w:sz w:val="18"/>
          <w:szCs w:val="18"/>
          <w:color w:val="auto"/>
        </w:rPr>
      </w:pPr>
      <w:r>
        <w:rPr>
          <w:rFonts w:ascii="Courier New" w:cs="Courier New" w:eastAsia="Courier New" w:hAnsi="Courier New"/>
          <w:sz w:val="18"/>
          <w:szCs w:val="18"/>
          <w:color w:val="auto"/>
        </w:rPr>
        <w:t>availability, price, performance, power use and size of our products and competing products and technologies;</w:t>
      </w:r>
    </w:p>
    <w:p>
      <w:pPr>
        <w:spacing w:after="0" w:line="202" w:lineRule="exact"/>
        <w:rPr>
          <w:rFonts w:ascii="Courier New" w:cs="Courier New" w:eastAsia="Courier New" w:hAnsi="Courier New"/>
          <w:sz w:val="18"/>
          <w:szCs w:val="18"/>
          <w:color w:val="auto"/>
        </w:rPr>
      </w:pPr>
    </w:p>
    <w:p>
      <w:pPr>
        <w:ind w:left="740" w:hanging="205"/>
        <w:spacing w:after="0"/>
        <w:tabs>
          <w:tab w:leader="none" w:pos="740" w:val="left"/>
        </w:tabs>
        <w:numPr>
          <w:ilvl w:val="0"/>
          <w:numId w:val="9"/>
        </w:numPr>
        <w:rPr>
          <w:rFonts w:ascii="Courier New" w:cs="Courier New" w:eastAsia="Courier New" w:hAnsi="Courier New"/>
          <w:sz w:val="18"/>
          <w:szCs w:val="18"/>
          <w:color w:val="auto"/>
        </w:rPr>
      </w:pPr>
      <w:r>
        <w:rPr>
          <w:rFonts w:ascii="Courier New" w:cs="Courier New" w:eastAsia="Courier New" w:hAnsi="Courier New"/>
          <w:sz w:val="18"/>
          <w:szCs w:val="18"/>
          <w:color w:val="auto"/>
        </w:rPr>
        <w:t>our customer service and support capabilities and responsiveness;</w:t>
      </w:r>
    </w:p>
    <w:p>
      <w:pPr>
        <w:spacing w:after="0" w:line="206" w:lineRule="exact"/>
        <w:rPr>
          <w:rFonts w:ascii="Courier New" w:cs="Courier New" w:eastAsia="Courier New" w:hAnsi="Courier New"/>
          <w:sz w:val="18"/>
          <w:szCs w:val="18"/>
          <w:color w:val="auto"/>
        </w:rPr>
      </w:pPr>
    </w:p>
    <w:p>
      <w:pPr>
        <w:ind w:left="740" w:right="1999" w:hanging="205"/>
        <w:spacing w:after="0" w:line="235" w:lineRule="auto"/>
        <w:tabs>
          <w:tab w:leader="none" w:pos="740" w:val="left"/>
        </w:tabs>
        <w:numPr>
          <w:ilvl w:val="0"/>
          <w:numId w:val="9"/>
        </w:numPr>
        <w:rPr>
          <w:rFonts w:ascii="Courier New" w:cs="Courier New" w:eastAsia="Courier New" w:hAnsi="Courier New"/>
          <w:sz w:val="18"/>
          <w:szCs w:val="18"/>
          <w:color w:val="auto"/>
        </w:rPr>
      </w:pPr>
      <w:r>
        <w:rPr>
          <w:rFonts w:ascii="Courier New" w:cs="Courier New" w:eastAsia="Courier New" w:hAnsi="Courier New"/>
          <w:sz w:val="18"/>
          <w:szCs w:val="18"/>
          <w:color w:val="auto"/>
        </w:rPr>
        <w:t>successful development of our relationships with existing and potential customers and strategic partners; and</w:t>
      </w:r>
    </w:p>
    <w:p>
      <w:pPr>
        <w:spacing w:after="0" w:line="208" w:lineRule="exact"/>
        <w:rPr>
          <w:rFonts w:ascii="Courier New" w:cs="Courier New" w:eastAsia="Courier New" w:hAnsi="Courier New"/>
          <w:sz w:val="18"/>
          <w:szCs w:val="18"/>
          <w:color w:val="auto"/>
        </w:rPr>
      </w:pPr>
    </w:p>
    <w:p>
      <w:pPr>
        <w:ind w:left="740" w:right="2199" w:hanging="205"/>
        <w:spacing w:after="0" w:line="235" w:lineRule="auto"/>
        <w:tabs>
          <w:tab w:leader="none" w:pos="740" w:val="left"/>
        </w:tabs>
        <w:numPr>
          <w:ilvl w:val="0"/>
          <w:numId w:val="9"/>
        </w:numPr>
        <w:rPr>
          <w:rFonts w:ascii="Courier New" w:cs="Courier New" w:eastAsia="Courier New" w:hAnsi="Courier New"/>
          <w:sz w:val="18"/>
          <w:szCs w:val="18"/>
          <w:color w:val="auto"/>
        </w:rPr>
      </w:pPr>
      <w:r>
        <w:rPr>
          <w:rFonts w:ascii="Courier New" w:cs="Courier New" w:eastAsia="Courier New" w:hAnsi="Courier New"/>
          <w:sz w:val="18"/>
          <w:szCs w:val="18"/>
          <w:color w:val="auto"/>
        </w:rPr>
        <w:t>our ability to predict and respond to changes in technology, industry standards or end-user preferences.</w:t>
      </w:r>
    </w:p>
    <w:p>
      <w:pPr>
        <w:spacing w:after="0" w:line="208" w:lineRule="exact"/>
        <w:rPr>
          <w:sz w:val="20"/>
          <w:szCs w:val="20"/>
          <w:color w:val="auto"/>
        </w:rPr>
      </w:pPr>
    </w:p>
    <w:p>
      <w:pPr>
        <w:jc w:val="both"/>
        <w:ind w:right="1779"/>
        <w:spacing w:after="0" w:line="236" w:lineRule="auto"/>
        <w:rPr>
          <w:sz w:val="20"/>
          <w:szCs w:val="20"/>
          <w:color w:val="auto"/>
        </w:rPr>
      </w:pPr>
      <w:r>
        <w:rPr>
          <w:rFonts w:ascii="Courier New" w:cs="Courier New" w:eastAsia="Courier New" w:hAnsi="Courier New"/>
          <w:sz w:val="18"/>
          <w:szCs w:val="18"/>
          <w:color w:val="auto"/>
        </w:rPr>
        <w:t>WE ARE A RELATIVELY SMALL COMPANY WITH LIMITED RESOURCES COMPARED TO SOME OF OUR CURRENT AND POTENTIAL COMPETITORS, AND WE MAY NOT BE ABLE TO COMPETE EFFECTIVELY AND INCREASE OR MAINTAIN REVENUES AND MARKET SHARE.</w:t>
      </w:r>
    </w:p>
    <w:p>
      <w:pPr>
        <w:spacing w:after="0" w:line="209" w:lineRule="exact"/>
        <w:rPr>
          <w:sz w:val="20"/>
          <w:szCs w:val="20"/>
          <w:color w:val="auto"/>
        </w:rPr>
      </w:pPr>
    </w:p>
    <w:p>
      <w:pPr>
        <w:ind w:right="1779" w:firstLine="527"/>
        <w:spacing w:after="0" w:line="268" w:lineRule="auto"/>
        <w:rPr>
          <w:sz w:val="20"/>
          <w:szCs w:val="20"/>
          <w:color w:val="auto"/>
        </w:rPr>
      </w:pPr>
      <w:r>
        <w:rPr>
          <w:rFonts w:ascii="Courier New" w:cs="Courier New" w:eastAsia="Courier New" w:hAnsi="Courier New"/>
          <w:sz w:val="16"/>
          <w:szCs w:val="16"/>
          <w:color w:val="auto"/>
        </w:rPr>
        <w:t>We may not be able to compete successfully against current or potential competitors. If we do not compete successfully, our market share and revenues may not increase or may decline. In addition, some of our current and potential competitors have longer operating histories, significantly greater resources and name recognition and a larger base of customers than we have. As a result, these competitors may have greater credibility with our existing and potential customers. Moreover, our competitors may foresee the course of market developments more accurately than we do. They also may be able to adopt more aggressive pricing policies and devote greater resources to the development, promotion and sale of their products than we can to ours, which would allow them to respond more quickly than us to new or emerging technologies or changes in</w:t>
      </w:r>
    </w:p>
    <w:p>
      <w:pPr>
        <w:ind w:left="4120"/>
        <w:spacing w:after="0" w:line="235" w:lineRule="auto"/>
        <w:rPr>
          <w:sz w:val="20"/>
          <w:szCs w:val="20"/>
          <w:color w:val="auto"/>
        </w:rPr>
      </w:pPr>
      <w:r>
        <w:rPr>
          <w:rFonts w:ascii="Courier New" w:cs="Courier New" w:eastAsia="Courier New" w:hAnsi="Courier New"/>
          <w:sz w:val="18"/>
          <w:szCs w:val="18"/>
          <w:color w:val="auto"/>
        </w:rPr>
        <w:t>13</w:t>
      </w:r>
    </w:p>
    <w:p>
      <w:pPr>
        <w:sectPr>
          <w:pgSz w:w="11900" w:h="16838" w:orient="portrait"/>
          <w:cols w:equalWidth="0" w:num="1">
            <w:col w:w="10219"/>
          </w:cols>
          <w:pgMar w:left="240" w:top="312" w:right="1440" w:bottom="768" w:gutter="0" w:footer="0" w:header="0"/>
        </w:sectPr>
      </w:pPr>
    </w:p>
    <w:bookmarkStart w:id="15" w:name="page16"/>
    <w:bookmarkEnd w:id="15"/>
    <w:p>
      <w:pPr>
        <w:ind w:left="320"/>
        <w:spacing w:after="0"/>
        <w:rPr>
          <w:sz w:val="20"/>
          <w:szCs w:val="20"/>
          <w:color w:val="auto"/>
        </w:rPr>
      </w:pPr>
      <w:r>
        <w:rPr>
          <w:rFonts w:ascii="Courier New" w:cs="Courier New" w:eastAsia="Courier New" w:hAnsi="Courier New"/>
          <w:sz w:val="18"/>
          <w:szCs w:val="18"/>
          <w:color w:val="auto"/>
        </w:rPr>
        <w:t>16</w:t>
      </w:r>
    </w:p>
    <w:p>
      <w:pPr>
        <w:spacing w:after="0" w:line="207" w:lineRule="exact"/>
        <w:rPr>
          <w:sz w:val="20"/>
          <w:szCs w:val="20"/>
          <w:color w:val="auto"/>
        </w:rPr>
      </w:pPr>
    </w:p>
    <w:p>
      <w:pPr>
        <w:ind w:right="1779"/>
        <w:spacing w:after="0" w:line="271" w:lineRule="auto"/>
        <w:rPr>
          <w:sz w:val="20"/>
          <w:szCs w:val="20"/>
          <w:color w:val="auto"/>
        </w:rPr>
      </w:pPr>
      <w:r>
        <w:rPr>
          <w:rFonts w:ascii="Courier New" w:cs="Courier New" w:eastAsia="Courier New" w:hAnsi="Courier New"/>
          <w:sz w:val="16"/>
          <w:szCs w:val="16"/>
          <w:color w:val="auto"/>
        </w:rPr>
        <w:t>customer requirements. In addition, new competitors or alliances among existing competitors could emerge. We expect to face competition in the future from our current competitors, other manufacturers and designers of integrated circuits, and innovative start-up integrated circuit design companies. Many of our customers are also large, established integrated circuit suppliers. Our sales to and support of such customers may enable them to become a source of competition to us, despite our effort to protect our intellectual property rights.</w:t>
      </w:r>
    </w:p>
    <w:p>
      <w:pPr>
        <w:spacing w:after="0" w:line="188" w:lineRule="exact"/>
        <w:rPr>
          <w:sz w:val="20"/>
          <w:szCs w:val="20"/>
          <w:color w:val="auto"/>
        </w:rPr>
      </w:pPr>
    </w:p>
    <w:p>
      <w:pPr>
        <w:ind w:right="1779" w:firstLine="527"/>
        <w:spacing w:after="0" w:line="237" w:lineRule="auto"/>
        <w:rPr>
          <w:sz w:val="20"/>
          <w:szCs w:val="20"/>
          <w:color w:val="auto"/>
        </w:rPr>
      </w:pPr>
      <w:r>
        <w:rPr>
          <w:rFonts w:ascii="Courier New" w:cs="Courier New" w:eastAsia="Courier New" w:hAnsi="Courier New"/>
          <w:sz w:val="18"/>
          <w:szCs w:val="18"/>
          <w:color w:val="auto"/>
        </w:rPr>
        <w:t>As we begin to enter the broadband data communications market, we face competition from a number of additional competitors who have a long history of serving that market. Many of these competitors have established reputations in that market and long-standing relationships with the customers to whom we intend to sell our products that could prevent us from competing successfully. Competition could increase pressure on us to lower our prices and lower our margins.</w:t>
      </w:r>
    </w:p>
    <w:p>
      <w:pPr>
        <w:spacing w:after="0" w:line="211" w:lineRule="exact"/>
        <w:rPr>
          <w:sz w:val="20"/>
          <w:szCs w:val="20"/>
          <w:color w:val="auto"/>
        </w:rPr>
      </w:pPr>
    </w:p>
    <w:p>
      <w:pPr>
        <w:ind w:right="1779"/>
        <w:spacing w:after="0" w:line="236" w:lineRule="auto"/>
        <w:rPr>
          <w:sz w:val="20"/>
          <w:szCs w:val="20"/>
          <w:color w:val="auto"/>
        </w:rPr>
      </w:pPr>
      <w:r>
        <w:rPr>
          <w:rFonts w:ascii="Courier New" w:cs="Courier New" w:eastAsia="Courier New" w:hAnsi="Courier New"/>
          <w:sz w:val="18"/>
          <w:szCs w:val="18"/>
          <w:color w:val="auto"/>
        </w:rPr>
        <w:t>DUE TO OUR LIMITED OPERATING HISTORY, WE MAY HAVE DIFFICULTY IN ACCURATELY PREDICTING OUR FUTURE SALES AND APPROPRIATELY BUDGETING FOR OUR EXPENSES, AND WE MAY NOT BE ABLE TO MAINTAIN OUR EXISTING GROWTH RATE.</w:t>
      </w:r>
    </w:p>
    <w:p>
      <w:pPr>
        <w:spacing w:after="0" w:line="209" w:lineRule="exact"/>
        <w:rPr>
          <w:sz w:val="20"/>
          <w:szCs w:val="20"/>
          <w:color w:val="auto"/>
        </w:rPr>
      </w:pPr>
    </w:p>
    <w:p>
      <w:pPr>
        <w:ind w:right="1779" w:firstLine="527"/>
        <w:spacing w:after="0" w:line="237" w:lineRule="auto"/>
        <w:rPr>
          <w:sz w:val="20"/>
          <w:szCs w:val="20"/>
          <w:color w:val="auto"/>
        </w:rPr>
      </w:pPr>
      <w:r>
        <w:rPr>
          <w:rFonts w:ascii="Courier New" w:cs="Courier New" w:eastAsia="Courier New" w:hAnsi="Courier New"/>
          <w:sz w:val="18"/>
          <w:szCs w:val="18"/>
          <w:color w:val="auto"/>
        </w:rPr>
        <w:t>We were incorporated in 1995, did not begin generating any meaningful sales until June 1998 and did not become profitable on an annual basis until fiscal 2000. This limited operating experience, combined with the rapidly changing nature of the markets in which we sell our products, limits our ability to accurately forecast quarterly or annual sales. Additionally, because many of our expenses are fixed in the short term or incurred in advance of anticipated sales, we may not be able to decrease our expenses in a timely manner to offset any shortfall of sales. We are currently expanding our staffing and increasing our expense levels in anticipation of future sales growth. If our sales do not increase as anticipated, significant losses could result due to our higher expense levels.</w:t>
      </w:r>
    </w:p>
    <w:p>
      <w:pPr>
        <w:spacing w:after="0" w:line="216" w:lineRule="exact"/>
        <w:rPr>
          <w:sz w:val="20"/>
          <w:szCs w:val="20"/>
          <w:color w:val="auto"/>
        </w:rPr>
      </w:pPr>
    </w:p>
    <w:p>
      <w:pPr>
        <w:ind w:right="1779" w:firstLine="527"/>
        <w:spacing w:after="0" w:line="237" w:lineRule="auto"/>
        <w:rPr>
          <w:sz w:val="20"/>
          <w:szCs w:val="20"/>
          <w:color w:val="auto"/>
        </w:rPr>
      </w:pPr>
      <w:r>
        <w:rPr>
          <w:rFonts w:ascii="Courier New" w:cs="Courier New" w:eastAsia="Courier New" w:hAnsi="Courier New"/>
          <w:sz w:val="18"/>
          <w:szCs w:val="18"/>
          <w:color w:val="auto"/>
        </w:rPr>
        <w:t>Although we have experienced sales and earnings growth in prior quarterly and annual periods, we may not be able to sustain these growth rates. Accordingly, you should not rely on the results of any prior quarterly or annual periods as an indication of our future performance.</w:t>
      </w:r>
    </w:p>
    <w:p>
      <w:pPr>
        <w:spacing w:after="0" w:line="207" w:lineRule="exact"/>
        <w:rPr>
          <w:sz w:val="20"/>
          <w:szCs w:val="20"/>
          <w:color w:val="auto"/>
        </w:rPr>
      </w:pPr>
    </w:p>
    <w:p>
      <w:pPr>
        <w:ind w:right="1879"/>
        <w:spacing w:after="0" w:line="236" w:lineRule="auto"/>
        <w:rPr>
          <w:sz w:val="20"/>
          <w:szCs w:val="20"/>
          <w:color w:val="auto"/>
        </w:rPr>
      </w:pPr>
      <w:r>
        <w:rPr>
          <w:rFonts w:ascii="Courier New" w:cs="Courier New" w:eastAsia="Courier New" w:hAnsi="Courier New"/>
          <w:sz w:val="18"/>
          <w:szCs w:val="18"/>
          <w:color w:val="auto"/>
        </w:rPr>
        <w:t>BECAUSE WE DO NOT HAVE LONG-TERM COMMITMENTS FROM OUR CUSTOMERS, WE MUST ESTIMATE CUSTOMER DEMAND, AND ERRORS IN OUR ESTIMATES CAN HAVE NEGATIVE EFFECTS ON OUR INVENTORY LEVELS AND SALES.</w:t>
      </w:r>
    </w:p>
    <w:p>
      <w:pPr>
        <w:spacing w:after="0" w:line="209" w:lineRule="exact"/>
        <w:rPr>
          <w:sz w:val="20"/>
          <w:szCs w:val="20"/>
          <w:color w:val="auto"/>
        </w:rPr>
      </w:pPr>
    </w:p>
    <w:p>
      <w:pPr>
        <w:ind w:right="1779" w:firstLine="527"/>
        <w:spacing w:after="0" w:line="238" w:lineRule="auto"/>
        <w:rPr>
          <w:sz w:val="20"/>
          <w:szCs w:val="20"/>
          <w:color w:val="auto"/>
        </w:rPr>
      </w:pPr>
      <w:r>
        <w:rPr>
          <w:rFonts w:ascii="Courier New" w:cs="Courier New" w:eastAsia="Courier New" w:hAnsi="Courier New"/>
          <w:sz w:val="18"/>
          <w:szCs w:val="18"/>
          <w:color w:val="auto"/>
        </w:rPr>
        <w:t>Our sales are made on the basis of individual purchase orders rather than long-term purchase commitments. In addition, our customers may cancel or defer purchase orders. We have historically placed firm orders for products with our suppliers up to 16 weeks prior to the anticipated delivery date and typically prior to receiving an order for the product. Therefore our order volumes are based on our forecasts of demand from our customers. This process requires us to make multiple demand forecast assumptions, each of which may introduce error into our estimates. If we overestimate customer demand, we may allocate resources to manufacturing products that we may not be able to sell when we expect or at all. As a result, we would have excess inventory, which would harm our financial results. Conversely, if we underestimate customer demand or if insufficient manufacturing capacity is available, we would forego revenue opportunities, lose market share and damage our customer relationships. On occasion, we have been unable to adequately respond to unexpected increases in customer purchase orders, and therefore, were unable to benefit from this increased demand.</w:t>
      </w:r>
    </w:p>
    <w:p>
      <w:pPr>
        <w:spacing w:after="0" w:line="208" w:lineRule="exact"/>
        <w:rPr>
          <w:sz w:val="20"/>
          <w:szCs w:val="20"/>
          <w:color w:val="auto"/>
        </w:rPr>
      </w:pPr>
    </w:p>
    <w:p>
      <w:pPr>
        <w:ind w:right="1879"/>
        <w:spacing w:after="0" w:line="237" w:lineRule="auto"/>
        <w:rPr>
          <w:sz w:val="20"/>
          <w:szCs w:val="20"/>
          <w:color w:val="auto"/>
        </w:rPr>
      </w:pPr>
      <w:r>
        <w:rPr>
          <w:rFonts w:ascii="Courier New" w:cs="Courier New" w:eastAsia="Courier New" w:hAnsi="Courier New"/>
          <w:sz w:val="18"/>
          <w:szCs w:val="18"/>
          <w:color w:val="auto"/>
        </w:rPr>
        <w:t>WE RELY ON INDEPENDENT FOUNDRIES AND SUBCONTRACTORS FOR THE MANUFACTURE, ASSEMBLY AND TESTING OF OUR INTEGRATED CIRCUIT PRODUCTS, AND THE FAILURE OF ANY OF THESE THIRD-PARTY VENDORS TO DELIVER PRODUCTS OR OTHERWISE PERFORM AS REQUESTED COULD DAMAGE OUR RELATIONSHIPS WITH OUR CUSTOMERS AND DECREASE OUR SALES AND LIMIT OUR GROWTH.</w:t>
      </w:r>
    </w:p>
    <w:p>
      <w:pPr>
        <w:spacing w:after="0" w:line="209" w:lineRule="exact"/>
        <w:rPr>
          <w:sz w:val="20"/>
          <w:szCs w:val="20"/>
          <w:color w:val="auto"/>
        </w:rPr>
      </w:pPr>
    </w:p>
    <w:p>
      <w:pPr>
        <w:ind w:right="1779" w:firstLine="527"/>
        <w:spacing w:after="0" w:line="268" w:lineRule="auto"/>
        <w:rPr>
          <w:sz w:val="20"/>
          <w:szCs w:val="20"/>
          <w:color w:val="auto"/>
        </w:rPr>
      </w:pPr>
      <w:r>
        <w:rPr>
          <w:rFonts w:ascii="Courier New" w:cs="Courier New" w:eastAsia="Courier New" w:hAnsi="Courier New"/>
          <w:sz w:val="16"/>
          <w:szCs w:val="16"/>
          <w:color w:val="auto"/>
        </w:rPr>
        <w:t>We do not have our own manufacturing, assembly or testing facilities. Therefore, we must rely on third-party vendors to manufacture, assemble and test the products we design. We currently rely on Taiwan Semiconductor Manufacturing Company to produce substantially all of our integrated circuit products. We also currently rely on third-party assembly and test subcontractors to assemble, package and test our products. If these vendors do not provide us with high quality products and services in a timely manner, or if one or more</w:t>
      </w:r>
    </w:p>
    <w:p>
      <w:pPr>
        <w:ind w:left="4120"/>
        <w:spacing w:after="0" w:line="234" w:lineRule="auto"/>
        <w:rPr>
          <w:sz w:val="20"/>
          <w:szCs w:val="20"/>
          <w:color w:val="auto"/>
        </w:rPr>
      </w:pPr>
      <w:r>
        <w:rPr>
          <w:rFonts w:ascii="Courier New" w:cs="Courier New" w:eastAsia="Courier New" w:hAnsi="Courier New"/>
          <w:sz w:val="18"/>
          <w:szCs w:val="18"/>
          <w:color w:val="auto"/>
        </w:rPr>
        <w:t>14</w:t>
      </w:r>
    </w:p>
    <w:p>
      <w:pPr>
        <w:sectPr>
          <w:pgSz w:w="11900" w:h="16838" w:orient="portrait"/>
          <w:cols w:equalWidth="0" w:num="1">
            <w:col w:w="10219"/>
          </w:cols>
          <w:pgMar w:left="240" w:top="312" w:right="1440" w:bottom="970" w:gutter="0" w:footer="0" w:header="0"/>
        </w:sectPr>
      </w:pPr>
    </w:p>
    <w:bookmarkStart w:id="16" w:name="page17"/>
    <w:bookmarkEnd w:id="16"/>
    <w:p>
      <w:pPr>
        <w:ind w:left="320"/>
        <w:spacing w:after="0"/>
        <w:rPr>
          <w:sz w:val="20"/>
          <w:szCs w:val="20"/>
          <w:color w:val="auto"/>
        </w:rPr>
      </w:pPr>
      <w:r>
        <w:rPr>
          <w:rFonts w:ascii="Courier New" w:cs="Courier New" w:eastAsia="Courier New" w:hAnsi="Courier New"/>
          <w:sz w:val="18"/>
          <w:szCs w:val="18"/>
          <w:color w:val="auto"/>
        </w:rPr>
        <w:t>17</w:t>
      </w:r>
    </w:p>
    <w:p>
      <w:pPr>
        <w:spacing w:after="0" w:line="207" w:lineRule="exact"/>
        <w:rPr>
          <w:sz w:val="20"/>
          <w:szCs w:val="20"/>
          <w:color w:val="auto"/>
        </w:rPr>
      </w:pPr>
    </w:p>
    <w:p>
      <w:pPr>
        <w:ind w:right="1879"/>
        <w:spacing w:after="0" w:line="237" w:lineRule="auto"/>
        <w:rPr>
          <w:sz w:val="20"/>
          <w:szCs w:val="20"/>
          <w:color w:val="auto"/>
        </w:rPr>
      </w:pPr>
      <w:r>
        <w:rPr>
          <w:rFonts w:ascii="Courier New" w:cs="Courier New" w:eastAsia="Courier New" w:hAnsi="Courier New"/>
          <w:sz w:val="18"/>
          <w:szCs w:val="18"/>
          <w:color w:val="auto"/>
        </w:rPr>
        <w:t>of these vendors terminates their relationship with us, we may be unable to obtain satisfactory replacements to fulfill customer orders on a timely basis, our relationships with our customers could suffer, our sales could decrease and our growth could be limited. Other significant risks associated with relying on these third-party vendors include:</w:t>
      </w:r>
    </w:p>
    <w:p>
      <w:pPr>
        <w:spacing w:after="0" w:line="209" w:lineRule="exact"/>
        <w:rPr>
          <w:sz w:val="20"/>
          <w:szCs w:val="20"/>
          <w:color w:val="auto"/>
        </w:rPr>
      </w:pPr>
    </w:p>
    <w:p>
      <w:pPr>
        <w:ind w:left="740" w:right="2319" w:hanging="205"/>
        <w:spacing w:after="0" w:line="235" w:lineRule="auto"/>
        <w:tabs>
          <w:tab w:leader="none" w:pos="740" w:val="left"/>
        </w:tabs>
        <w:numPr>
          <w:ilvl w:val="0"/>
          <w:numId w:val="10"/>
        </w:numPr>
        <w:rPr>
          <w:rFonts w:ascii="Courier New" w:cs="Courier New" w:eastAsia="Courier New" w:hAnsi="Courier New"/>
          <w:sz w:val="18"/>
          <w:szCs w:val="18"/>
          <w:color w:val="auto"/>
        </w:rPr>
      </w:pPr>
      <w:r>
        <w:rPr>
          <w:rFonts w:ascii="Courier New" w:cs="Courier New" w:eastAsia="Courier New" w:hAnsi="Courier New"/>
          <w:sz w:val="18"/>
          <w:szCs w:val="18"/>
          <w:color w:val="auto"/>
        </w:rPr>
        <w:t>our customers or their end customers may fail to approve or delay in approving our selected supplier;</w:t>
      </w:r>
    </w:p>
    <w:p>
      <w:pPr>
        <w:spacing w:after="0" w:line="208" w:lineRule="exact"/>
        <w:rPr>
          <w:rFonts w:ascii="Courier New" w:cs="Courier New" w:eastAsia="Courier New" w:hAnsi="Courier New"/>
          <w:sz w:val="18"/>
          <w:szCs w:val="18"/>
          <w:color w:val="auto"/>
        </w:rPr>
      </w:pPr>
    </w:p>
    <w:p>
      <w:pPr>
        <w:ind w:left="740" w:right="1779" w:hanging="205"/>
        <w:spacing w:after="0" w:line="235" w:lineRule="auto"/>
        <w:tabs>
          <w:tab w:leader="none" w:pos="740" w:val="left"/>
        </w:tabs>
        <w:numPr>
          <w:ilvl w:val="0"/>
          <w:numId w:val="10"/>
        </w:numPr>
        <w:rPr>
          <w:rFonts w:ascii="Courier New" w:cs="Courier New" w:eastAsia="Courier New" w:hAnsi="Courier New"/>
          <w:sz w:val="18"/>
          <w:szCs w:val="18"/>
          <w:color w:val="auto"/>
        </w:rPr>
      </w:pPr>
      <w:r>
        <w:rPr>
          <w:rFonts w:ascii="Courier New" w:cs="Courier New" w:eastAsia="Courier New" w:hAnsi="Courier New"/>
          <w:sz w:val="18"/>
          <w:szCs w:val="18"/>
          <w:color w:val="auto"/>
        </w:rPr>
        <w:t>we have reduced control over product cost, delivery schedules and product quality;</w:t>
      </w:r>
    </w:p>
    <w:p>
      <w:pPr>
        <w:spacing w:after="0" w:line="202" w:lineRule="exact"/>
        <w:rPr>
          <w:rFonts w:ascii="Courier New" w:cs="Courier New" w:eastAsia="Courier New" w:hAnsi="Courier New"/>
          <w:sz w:val="18"/>
          <w:szCs w:val="18"/>
          <w:color w:val="auto"/>
        </w:rPr>
      </w:pPr>
    </w:p>
    <w:p>
      <w:pPr>
        <w:ind w:left="740" w:hanging="205"/>
        <w:spacing w:after="0"/>
        <w:tabs>
          <w:tab w:leader="none" w:pos="740" w:val="left"/>
        </w:tabs>
        <w:numPr>
          <w:ilvl w:val="0"/>
          <w:numId w:val="10"/>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warranties on wafers or products supplied to us are limited; and</w:t>
      </w:r>
    </w:p>
    <w:p>
      <w:pPr>
        <w:spacing w:after="0" w:line="206" w:lineRule="exact"/>
        <w:rPr>
          <w:rFonts w:ascii="Courier New" w:cs="Courier New" w:eastAsia="Courier New" w:hAnsi="Courier New"/>
          <w:sz w:val="18"/>
          <w:szCs w:val="18"/>
          <w:color w:val="auto"/>
        </w:rPr>
      </w:pPr>
    </w:p>
    <w:p>
      <w:pPr>
        <w:ind w:left="740" w:right="2839" w:hanging="205"/>
        <w:spacing w:after="0" w:line="235" w:lineRule="auto"/>
        <w:tabs>
          <w:tab w:leader="none" w:pos="740" w:val="left"/>
        </w:tabs>
        <w:numPr>
          <w:ilvl w:val="0"/>
          <w:numId w:val="10"/>
        </w:numPr>
        <w:rPr>
          <w:rFonts w:ascii="Courier New" w:cs="Courier New" w:eastAsia="Courier New" w:hAnsi="Courier New"/>
          <w:sz w:val="18"/>
          <w:szCs w:val="18"/>
          <w:color w:val="auto"/>
        </w:rPr>
      </w:pPr>
      <w:r>
        <w:rPr>
          <w:rFonts w:ascii="Courier New" w:cs="Courier New" w:eastAsia="Courier New" w:hAnsi="Courier New"/>
          <w:sz w:val="18"/>
          <w:szCs w:val="18"/>
          <w:color w:val="auto"/>
        </w:rPr>
        <w:t>we face increased exposure to potential misappropriation of our intellectual property.</w:t>
      </w:r>
    </w:p>
    <w:p>
      <w:pPr>
        <w:spacing w:after="0" w:line="208" w:lineRule="exact"/>
        <w:rPr>
          <w:sz w:val="20"/>
          <w:szCs w:val="20"/>
          <w:color w:val="auto"/>
        </w:rPr>
      </w:pPr>
    </w:p>
    <w:p>
      <w:pPr>
        <w:ind w:right="1779" w:firstLine="527"/>
        <w:spacing w:after="0" w:line="269" w:lineRule="auto"/>
        <w:rPr>
          <w:sz w:val="20"/>
          <w:szCs w:val="20"/>
          <w:color w:val="auto"/>
        </w:rPr>
      </w:pPr>
      <w:r>
        <w:rPr>
          <w:rFonts w:ascii="Courier New" w:cs="Courier New" w:eastAsia="Courier New" w:hAnsi="Courier New"/>
          <w:sz w:val="16"/>
          <w:szCs w:val="16"/>
          <w:color w:val="auto"/>
        </w:rPr>
        <w:t>We currently do not have long-term supply contracts with any of our third-party vendors. They therefore are not obligated to perform services or supply products to us for any specific period, in any specific quantities, or at any specific price, except as may be provided in a particular purchase order. None of our third-party foundry or assembly and test subcontractors has provided contractual assurances to us that adequate capacity will be available to us to meet future demand for our products. These foundries may allocate capacity to the production of other companies' products while reducing deliveries to us on short notice. In particular, foundry customers that are larger and better financed than we are or that have long-term agreements with these foundries may cause these foundries to reallocate capacity to those customers, decreasing the capacity available to us. If we need another integrated circuit foundry or assembly and test contractor because of increased demand or the inability to obtain timely and adequate deliveries from our providers at the time, we might not be able to develop relationships with other vendors who are able to satisfy our requirements. Even if other integrated circuit foundries or assembly and test contractors are available at that time to satisfy our requirements, it would likely take several months to acquire a new provider. Such a change may also require the approval of our customers, which would take time to effect and could cause our customers to cancel orders or fail to place new orders.</w:t>
      </w:r>
    </w:p>
    <w:p>
      <w:pPr>
        <w:spacing w:after="0" w:line="394" w:lineRule="exact"/>
        <w:rPr>
          <w:sz w:val="20"/>
          <w:szCs w:val="20"/>
          <w:color w:val="auto"/>
        </w:rPr>
      </w:pPr>
    </w:p>
    <w:p>
      <w:pPr>
        <w:jc w:val="both"/>
        <w:ind w:right="3159"/>
        <w:spacing w:after="0" w:line="290" w:lineRule="auto"/>
        <w:rPr>
          <w:sz w:val="20"/>
          <w:szCs w:val="20"/>
          <w:color w:val="auto"/>
        </w:rPr>
      </w:pPr>
      <w:r>
        <w:rPr>
          <w:rFonts w:ascii="Courier New" w:cs="Courier New" w:eastAsia="Courier New" w:hAnsi="Courier New"/>
          <w:sz w:val="16"/>
          <w:szCs w:val="16"/>
          <w:color w:val="auto"/>
        </w:rPr>
        <w:t>IF OUR FOUNDRIES DO NOT ACHIEVE SATISFACTORY YIELDS OR QUALITY, OUR RELATIONSHIPS WITH OUR CUSTOMERS AND OUR REPUTATION WILL BE HARMED.</w:t>
      </w:r>
    </w:p>
    <w:p>
      <w:pPr>
        <w:spacing w:after="0" w:line="170" w:lineRule="exact"/>
        <w:rPr>
          <w:sz w:val="20"/>
          <w:szCs w:val="20"/>
          <w:color w:val="auto"/>
        </w:rPr>
      </w:pPr>
    </w:p>
    <w:p>
      <w:pPr>
        <w:ind w:right="1779" w:firstLine="527"/>
        <w:spacing w:after="0" w:line="238" w:lineRule="auto"/>
        <w:rPr>
          <w:sz w:val="20"/>
          <w:szCs w:val="20"/>
          <w:color w:val="auto"/>
        </w:rPr>
      </w:pPr>
      <w:r>
        <w:rPr>
          <w:rFonts w:ascii="Courier New" w:cs="Courier New" w:eastAsia="Courier New" w:hAnsi="Courier New"/>
          <w:sz w:val="18"/>
          <w:szCs w:val="18"/>
          <w:color w:val="auto"/>
        </w:rPr>
        <w:t>The fabrication of integrated circuits is a complex and technically demanding process. Our foundries have from time to time experienced manufacturing defects and reduced manufacturing yields. In the fourth quarter of fiscal 2000, we experienced low yields in the production of our newly introduced read channel product, which decreased our gross profits for the quarter. Changes in manufacturing processes or the inadvertent use of defective or contaminated materials by our foundries could result in lower than anticipated manufacturing yields or unacceptable performance. Many of these problems are difficult to detect at an early stage of the manufacturing process and may be time consuming and expensive to correct. Poor yields from our foundries, or defects, integration issues or other performance problems in our products could cause significant customer relations and business reputation problems, harm our financial results and result in financial or other damages to our customers. Our customers could also seek damages from us for their losses. A product liability claim brought against us, even if unsuccessful, would likely be time consuming and costly to defend.</w:t>
      </w:r>
    </w:p>
    <w:p>
      <w:pPr>
        <w:spacing w:after="0" w:line="208" w:lineRule="exact"/>
        <w:rPr>
          <w:sz w:val="20"/>
          <w:szCs w:val="20"/>
          <w:color w:val="auto"/>
        </w:rPr>
      </w:pPr>
    </w:p>
    <w:p>
      <w:pPr>
        <w:ind w:right="1879" w:firstLine="527"/>
        <w:spacing w:after="0" w:line="236" w:lineRule="auto"/>
        <w:rPr>
          <w:sz w:val="20"/>
          <w:szCs w:val="20"/>
          <w:color w:val="auto"/>
        </w:rPr>
      </w:pPr>
      <w:r>
        <w:rPr>
          <w:rFonts w:ascii="Courier New" w:cs="Courier New" w:eastAsia="Courier New" w:hAnsi="Courier New"/>
          <w:sz w:val="18"/>
          <w:szCs w:val="18"/>
          <w:color w:val="auto"/>
        </w:rPr>
        <w:t>In addition, defects in our existing or new products could result in significant warranty, support and repair costs, and divert the attention of our engineering personnel from our product development efforts.</w:t>
      </w:r>
    </w:p>
    <w:p>
      <w:pPr>
        <w:spacing w:after="0" w:line="209" w:lineRule="exact"/>
        <w:rPr>
          <w:sz w:val="20"/>
          <w:szCs w:val="20"/>
          <w:color w:val="auto"/>
        </w:rPr>
      </w:pPr>
    </w:p>
    <w:p>
      <w:pPr>
        <w:ind w:right="2419"/>
        <w:spacing w:after="0" w:line="235" w:lineRule="auto"/>
        <w:rPr>
          <w:sz w:val="20"/>
          <w:szCs w:val="20"/>
          <w:color w:val="auto"/>
        </w:rPr>
      </w:pPr>
      <w:r>
        <w:rPr>
          <w:rFonts w:ascii="Courier New" w:cs="Courier New" w:eastAsia="Courier New" w:hAnsi="Courier New"/>
          <w:sz w:val="18"/>
          <w:szCs w:val="18"/>
          <w:color w:val="auto"/>
        </w:rPr>
        <w:t>BECAUSE FOUNDRY CAPACITY IS LIMITED, WE MAY TAKE VARIOUS ACTIONS TO TRY TO SECURE CAPACITY, WHICH MAY BE COSTLY AND HARM OUR OPERATING RESULTS.</w:t>
      </w:r>
    </w:p>
    <w:p>
      <w:pPr>
        <w:spacing w:after="0" w:line="208" w:lineRule="exact"/>
        <w:rPr>
          <w:sz w:val="20"/>
          <w:szCs w:val="20"/>
          <w:color w:val="auto"/>
        </w:rPr>
      </w:pPr>
    </w:p>
    <w:p>
      <w:pPr>
        <w:ind w:right="1879" w:firstLine="527"/>
        <w:spacing w:after="0" w:line="271" w:lineRule="auto"/>
        <w:rPr>
          <w:sz w:val="20"/>
          <w:szCs w:val="20"/>
          <w:color w:val="auto"/>
        </w:rPr>
      </w:pPr>
      <w:r>
        <w:rPr>
          <w:rFonts w:ascii="Courier New" w:cs="Courier New" w:eastAsia="Courier New" w:hAnsi="Courier New"/>
          <w:sz w:val="16"/>
          <w:szCs w:val="16"/>
          <w:color w:val="auto"/>
        </w:rPr>
        <w:t>Foundry capacity is limited and competition for capacity is increasing. In order to secure foundry capacity as competition increases, we may enter into various arrangements with suppliers that could be costly and harm our operating results. This year, as we have increased our orders with Taiwan Semiconductor Manufacturing Company, Taiwan Semiconductor has tightened its credit policy applicable to us by determining whether our credit limit has been reached when we place orders, rather than when it begins production of our orders. This</w:t>
      </w:r>
    </w:p>
    <w:p>
      <w:pPr>
        <w:sectPr>
          <w:pgSz w:w="11900" w:h="16838" w:orient="portrait"/>
          <w:cols w:equalWidth="0" w:num="1">
            <w:col w:w="10219"/>
          </w:cols>
          <w:pgMar w:left="240" w:top="312" w:right="1440" w:bottom="581" w:gutter="0" w:footer="0" w:header="0"/>
        </w:sectPr>
      </w:pPr>
    </w:p>
    <w:p>
      <w:pPr>
        <w:spacing w:after="0" w:line="188" w:lineRule="exact"/>
        <w:rPr>
          <w:sz w:val="20"/>
          <w:szCs w:val="20"/>
          <w:color w:val="auto"/>
        </w:rPr>
      </w:pPr>
    </w:p>
    <w:p>
      <w:pPr>
        <w:ind w:left="4120"/>
        <w:spacing w:after="0"/>
        <w:rPr>
          <w:sz w:val="20"/>
          <w:szCs w:val="20"/>
          <w:color w:val="auto"/>
        </w:rPr>
      </w:pPr>
      <w:r>
        <w:rPr>
          <w:rFonts w:ascii="Courier New" w:cs="Courier New" w:eastAsia="Courier New" w:hAnsi="Courier New"/>
          <w:sz w:val="16"/>
          <w:szCs w:val="16"/>
          <w:color w:val="auto"/>
        </w:rPr>
        <w:t>15</w:t>
      </w:r>
    </w:p>
    <w:p>
      <w:pPr>
        <w:sectPr>
          <w:pgSz w:w="11900" w:h="16838" w:orient="portrait"/>
          <w:cols w:equalWidth="0" w:num="1">
            <w:col w:w="10219"/>
          </w:cols>
          <w:pgMar w:left="240" w:top="312" w:right="1440" w:bottom="581" w:gutter="0" w:footer="0" w:header="0"/>
          <w:type w:val="continuous"/>
        </w:sectPr>
      </w:pPr>
    </w:p>
    <w:bookmarkStart w:id="17" w:name="page18"/>
    <w:bookmarkEnd w:id="17"/>
    <w:p>
      <w:pPr>
        <w:ind w:left="320"/>
        <w:spacing w:after="0"/>
        <w:rPr>
          <w:sz w:val="20"/>
          <w:szCs w:val="20"/>
          <w:color w:val="auto"/>
        </w:rPr>
      </w:pPr>
      <w:r>
        <w:rPr>
          <w:rFonts w:ascii="Courier New" w:cs="Courier New" w:eastAsia="Courier New" w:hAnsi="Courier New"/>
          <w:sz w:val="18"/>
          <w:szCs w:val="18"/>
          <w:color w:val="auto"/>
        </w:rPr>
        <w:t>18</w:t>
      </w:r>
    </w:p>
    <w:p>
      <w:pPr>
        <w:spacing w:after="0" w:line="207" w:lineRule="exact"/>
        <w:rPr>
          <w:sz w:val="20"/>
          <w:szCs w:val="20"/>
          <w:color w:val="auto"/>
        </w:rPr>
      </w:pPr>
    </w:p>
    <w:p>
      <w:pPr>
        <w:jc w:val="both"/>
        <w:ind w:right="2099"/>
        <w:spacing w:after="0" w:line="236" w:lineRule="auto"/>
        <w:rPr>
          <w:sz w:val="20"/>
          <w:szCs w:val="20"/>
          <w:color w:val="auto"/>
        </w:rPr>
      </w:pPr>
      <w:r>
        <w:rPr>
          <w:rFonts w:ascii="Courier New" w:cs="Courier New" w:eastAsia="Courier New" w:hAnsi="Courier New"/>
          <w:sz w:val="18"/>
          <w:szCs w:val="18"/>
          <w:color w:val="auto"/>
        </w:rPr>
        <w:t>action required us to obtain additional credit facilities, which reduces our financial flexibility. As competition for foundry space increases, additional arrangements may be required, including:</w:t>
      </w:r>
    </w:p>
    <w:p>
      <w:pPr>
        <w:spacing w:after="0" w:line="203" w:lineRule="exact"/>
        <w:rPr>
          <w:sz w:val="20"/>
          <w:szCs w:val="20"/>
          <w:color w:val="auto"/>
        </w:rPr>
      </w:pPr>
    </w:p>
    <w:p>
      <w:pPr>
        <w:ind w:left="740" w:hanging="205"/>
        <w:spacing w:after="0"/>
        <w:tabs>
          <w:tab w:leader="none" w:pos="740" w:val="left"/>
        </w:tabs>
        <w:numPr>
          <w:ilvl w:val="0"/>
          <w:numId w:val="11"/>
        </w:numPr>
        <w:rPr>
          <w:rFonts w:ascii="Courier New" w:cs="Courier New" w:eastAsia="Courier New" w:hAnsi="Courier New"/>
          <w:sz w:val="18"/>
          <w:szCs w:val="18"/>
          <w:color w:val="auto"/>
        </w:rPr>
      </w:pPr>
      <w:r>
        <w:rPr>
          <w:rFonts w:ascii="Courier New" w:cs="Courier New" w:eastAsia="Courier New" w:hAnsi="Courier New"/>
          <w:sz w:val="18"/>
          <w:szCs w:val="18"/>
          <w:color w:val="auto"/>
        </w:rPr>
        <w:t>option payments or other prepayments to a foundry;</w:t>
      </w:r>
    </w:p>
    <w:p>
      <w:pPr>
        <w:spacing w:after="0" w:line="206" w:lineRule="exact"/>
        <w:rPr>
          <w:rFonts w:ascii="Courier New" w:cs="Courier New" w:eastAsia="Courier New" w:hAnsi="Courier New"/>
          <w:sz w:val="18"/>
          <w:szCs w:val="18"/>
          <w:color w:val="auto"/>
        </w:rPr>
      </w:pPr>
    </w:p>
    <w:p>
      <w:pPr>
        <w:ind w:left="740" w:right="2619" w:hanging="205"/>
        <w:spacing w:after="0" w:line="235" w:lineRule="auto"/>
        <w:tabs>
          <w:tab w:leader="none" w:pos="740" w:val="left"/>
        </w:tabs>
        <w:numPr>
          <w:ilvl w:val="0"/>
          <w:numId w:val="11"/>
        </w:numPr>
        <w:rPr>
          <w:rFonts w:ascii="Courier New" w:cs="Courier New" w:eastAsia="Courier New" w:hAnsi="Courier New"/>
          <w:sz w:val="18"/>
          <w:szCs w:val="18"/>
          <w:color w:val="auto"/>
        </w:rPr>
      </w:pPr>
      <w:r>
        <w:rPr>
          <w:rFonts w:ascii="Courier New" w:cs="Courier New" w:eastAsia="Courier New" w:hAnsi="Courier New"/>
          <w:sz w:val="18"/>
          <w:szCs w:val="18"/>
          <w:color w:val="auto"/>
        </w:rPr>
        <w:t>nonrefundable deposits with or loans to foundries in exchange for capacity commitments;</w:t>
      </w:r>
    </w:p>
    <w:p>
      <w:pPr>
        <w:spacing w:after="0" w:line="208" w:lineRule="exact"/>
        <w:rPr>
          <w:rFonts w:ascii="Courier New" w:cs="Courier New" w:eastAsia="Courier New" w:hAnsi="Courier New"/>
          <w:sz w:val="18"/>
          <w:szCs w:val="18"/>
          <w:color w:val="auto"/>
        </w:rPr>
      </w:pPr>
    </w:p>
    <w:p>
      <w:pPr>
        <w:ind w:left="740" w:right="1999" w:hanging="205"/>
        <w:spacing w:after="0" w:line="235" w:lineRule="auto"/>
        <w:tabs>
          <w:tab w:leader="none" w:pos="740" w:val="left"/>
        </w:tabs>
        <w:numPr>
          <w:ilvl w:val="0"/>
          <w:numId w:val="11"/>
        </w:numPr>
        <w:rPr>
          <w:rFonts w:ascii="Courier New" w:cs="Courier New" w:eastAsia="Courier New" w:hAnsi="Courier New"/>
          <w:sz w:val="18"/>
          <w:szCs w:val="18"/>
          <w:color w:val="auto"/>
        </w:rPr>
      </w:pPr>
      <w:r>
        <w:rPr>
          <w:rFonts w:ascii="Courier New" w:cs="Courier New" w:eastAsia="Courier New" w:hAnsi="Courier New"/>
          <w:sz w:val="18"/>
          <w:szCs w:val="18"/>
          <w:color w:val="auto"/>
        </w:rPr>
        <w:t>contracts that commit us to purchase specified quantities of integrated circuits over extended periods;</w:t>
      </w:r>
    </w:p>
    <w:p>
      <w:pPr>
        <w:spacing w:after="0" w:line="202" w:lineRule="exact"/>
        <w:rPr>
          <w:rFonts w:ascii="Courier New" w:cs="Courier New" w:eastAsia="Courier New" w:hAnsi="Courier New"/>
          <w:sz w:val="18"/>
          <w:szCs w:val="18"/>
          <w:color w:val="auto"/>
        </w:rPr>
      </w:pPr>
    </w:p>
    <w:p>
      <w:pPr>
        <w:ind w:left="740" w:hanging="205"/>
        <w:spacing w:after="0"/>
        <w:tabs>
          <w:tab w:leader="none" w:pos="740" w:val="left"/>
        </w:tabs>
        <w:numPr>
          <w:ilvl w:val="0"/>
          <w:numId w:val="11"/>
        </w:numPr>
        <w:rPr>
          <w:rFonts w:ascii="Courier New" w:cs="Courier New" w:eastAsia="Courier New" w:hAnsi="Courier New"/>
          <w:sz w:val="18"/>
          <w:szCs w:val="18"/>
          <w:color w:val="auto"/>
        </w:rPr>
      </w:pPr>
      <w:r>
        <w:rPr>
          <w:rFonts w:ascii="Courier New" w:cs="Courier New" w:eastAsia="Courier New" w:hAnsi="Courier New"/>
          <w:sz w:val="18"/>
          <w:szCs w:val="18"/>
          <w:color w:val="auto"/>
        </w:rPr>
        <w:t>issuance of our equity securities to a foundry;</w:t>
      </w:r>
    </w:p>
    <w:p>
      <w:pPr>
        <w:spacing w:after="0" w:line="201" w:lineRule="exact"/>
        <w:rPr>
          <w:rFonts w:ascii="Courier New" w:cs="Courier New" w:eastAsia="Courier New" w:hAnsi="Courier New"/>
          <w:sz w:val="18"/>
          <w:szCs w:val="18"/>
          <w:color w:val="auto"/>
        </w:rPr>
      </w:pPr>
    </w:p>
    <w:p>
      <w:pPr>
        <w:ind w:left="740" w:hanging="205"/>
        <w:spacing w:after="0"/>
        <w:tabs>
          <w:tab w:leader="none" w:pos="740" w:val="left"/>
        </w:tabs>
        <w:numPr>
          <w:ilvl w:val="0"/>
          <w:numId w:val="11"/>
        </w:numPr>
        <w:rPr>
          <w:rFonts w:ascii="Courier New" w:cs="Courier New" w:eastAsia="Courier New" w:hAnsi="Courier New"/>
          <w:sz w:val="18"/>
          <w:szCs w:val="18"/>
          <w:color w:val="auto"/>
        </w:rPr>
      </w:pPr>
      <w:r>
        <w:rPr>
          <w:rFonts w:ascii="Courier New" w:cs="Courier New" w:eastAsia="Courier New" w:hAnsi="Courier New"/>
          <w:sz w:val="18"/>
          <w:szCs w:val="18"/>
          <w:color w:val="auto"/>
        </w:rPr>
        <w:t>investment in a foundry;</w:t>
      </w:r>
    </w:p>
    <w:p>
      <w:pPr>
        <w:spacing w:after="0" w:line="201" w:lineRule="exact"/>
        <w:rPr>
          <w:rFonts w:ascii="Courier New" w:cs="Courier New" w:eastAsia="Courier New" w:hAnsi="Courier New"/>
          <w:sz w:val="18"/>
          <w:szCs w:val="18"/>
          <w:color w:val="auto"/>
        </w:rPr>
      </w:pPr>
    </w:p>
    <w:p>
      <w:pPr>
        <w:ind w:left="740" w:hanging="205"/>
        <w:spacing w:after="0"/>
        <w:tabs>
          <w:tab w:leader="none" w:pos="740" w:val="left"/>
        </w:tabs>
        <w:numPr>
          <w:ilvl w:val="0"/>
          <w:numId w:val="11"/>
        </w:numPr>
        <w:rPr>
          <w:rFonts w:ascii="Courier New" w:cs="Courier New" w:eastAsia="Courier New" w:hAnsi="Courier New"/>
          <w:sz w:val="18"/>
          <w:szCs w:val="18"/>
          <w:color w:val="auto"/>
        </w:rPr>
      </w:pPr>
      <w:r>
        <w:rPr>
          <w:rFonts w:ascii="Courier New" w:cs="Courier New" w:eastAsia="Courier New" w:hAnsi="Courier New"/>
          <w:sz w:val="18"/>
          <w:szCs w:val="18"/>
          <w:color w:val="auto"/>
        </w:rPr>
        <w:t>joint ventures; and</w:t>
      </w:r>
    </w:p>
    <w:p>
      <w:pPr>
        <w:spacing w:after="0" w:line="201" w:lineRule="exact"/>
        <w:rPr>
          <w:rFonts w:ascii="Courier New" w:cs="Courier New" w:eastAsia="Courier New" w:hAnsi="Courier New"/>
          <w:sz w:val="18"/>
          <w:szCs w:val="18"/>
          <w:color w:val="auto"/>
        </w:rPr>
      </w:pPr>
    </w:p>
    <w:p>
      <w:pPr>
        <w:ind w:left="740" w:hanging="205"/>
        <w:spacing w:after="0"/>
        <w:tabs>
          <w:tab w:leader="none" w:pos="740" w:val="left"/>
        </w:tabs>
        <w:numPr>
          <w:ilvl w:val="0"/>
          <w:numId w:val="11"/>
        </w:numPr>
        <w:rPr>
          <w:rFonts w:ascii="Courier New" w:cs="Courier New" w:eastAsia="Courier New" w:hAnsi="Courier New"/>
          <w:sz w:val="18"/>
          <w:szCs w:val="18"/>
          <w:color w:val="auto"/>
        </w:rPr>
      </w:pPr>
      <w:r>
        <w:rPr>
          <w:rFonts w:ascii="Courier New" w:cs="Courier New" w:eastAsia="Courier New" w:hAnsi="Courier New"/>
          <w:sz w:val="18"/>
          <w:szCs w:val="18"/>
          <w:color w:val="auto"/>
        </w:rPr>
        <w:t>other partnership relationships with foundries.</w:t>
      </w:r>
    </w:p>
    <w:p>
      <w:pPr>
        <w:spacing w:after="0" w:line="207" w:lineRule="exact"/>
        <w:rPr>
          <w:sz w:val="20"/>
          <w:szCs w:val="20"/>
          <w:color w:val="auto"/>
        </w:rPr>
      </w:pPr>
    </w:p>
    <w:p>
      <w:pPr>
        <w:ind w:right="1999" w:firstLine="527"/>
        <w:spacing w:after="0" w:line="273" w:lineRule="auto"/>
        <w:rPr>
          <w:sz w:val="20"/>
          <w:szCs w:val="20"/>
          <w:color w:val="auto"/>
        </w:rPr>
      </w:pPr>
      <w:r>
        <w:rPr>
          <w:rFonts w:ascii="Courier New" w:cs="Courier New" w:eastAsia="Courier New" w:hAnsi="Courier New"/>
          <w:sz w:val="16"/>
          <w:szCs w:val="16"/>
          <w:color w:val="auto"/>
        </w:rPr>
        <w:t>We may not be able to make any such arrangement in a timely fashion or at all, and any arrangements may be costly, reduce our financial flexibility, and not be on terms favorable to us. Moreover, if we are able to secure foundry capacity, we may be obligated to use all of that capacity or incur penalties. These penalties may be expensive and could harm our financial results.</w:t>
      </w:r>
    </w:p>
    <w:p>
      <w:pPr>
        <w:spacing w:after="0" w:line="185"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WE DEPEND ON KEY PERSONNEL WITH WHOM WE DO NOT HAVE EMPLOYMENT AGREEMENTS TO MANAGE OUR BUSINESS IN A RAPIDLY CHANGING MARKET, AND IF WE ARE UNABLE TO RETAIN OUR CURRENT PERSONNEL AND HIRE ADDITIONAL PERSONNEL, OUR ABILITY TO DEVELOP AND SUCCESSFULLY MARKET OUR PRODUCTS COULD BE HARMED.</w:t>
      </w:r>
    </w:p>
    <w:p>
      <w:pPr>
        <w:spacing w:after="0" w:line="207" w:lineRule="exact"/>
        <w:rPr>
          <w:sz w:val="20"/>
          <w:szCs w:val="20"/>
          <w:color w:val="auto"/>
        </w:rPr>
      </w:pPr>
    </w:p>
    <w:p>
      <w:pPr>
        <w:ind w:right="1779" w:firstLine="527"/>
        <w:spacing w:after="0" w:line="238" w:lineRule="auto"/>
        <w:rPr>
          <w:sz w:val="20"/>
          <w:szCs w:val="20"/>
          <w:color w:val="auto"/>
        </w:rPr>
      </w:pPr>
      <w:r>
        <w:rPr>
          <w:rFonts w:ascii="Courier New" w:cs="Courier New" w:eastAsia="Courier New" w:hAnsi="Courier New"/>
          <w:sz w:val="18"/>
          <w:szCs w:val="18"/>
          <w:color w:val="auto"/>
        </w:rPr>
        <w:t>We believe our future success will depend in large part upon our ability to attract, integrate and retain highly skilled managerial, engineering and sales and marketing personnel. The loss of any key employees or the inability to attract or retain qualified personnel, including engineers and sales and marketing personnel, could delay the development and introduction of, and harm our ability to sell, our products. Due to the relatively early stage of our company's business, we believe that our future success is highly dependent on the contributions of Sehat Sutardja, our co-founder, President and Chief Executive Officer, Pantas Sutardja, our co-founder and Vice-President, and Chief Technology Officer of Marvell Semiconductor, and Weili Dai, our co-founder and Executive Vice President, and General Manager of the Data Communications Group of Marvell Semiconductor. We do not have employment contracts with these or any other key personnel, and their knowledge of the business and industry would be extremely difficult to replace.</w:t>
      </w:r>
    </w:p>
    <w:p>
      <w:pPr>
        <w:spacing w:after="0" w:line="208" w:lineRule="exact"/>
        <w:rPr>
          <w:sz w:val="20"/>
          <w:szCs w:val="20"/>
          <w:color w:val="auto"/>
        </w:rPr>
      </w:pPr>
    </w:p>
    <w:p>
      <w:pPr>
        <w:ind w:right="1879" w:firstLine="527"/>
        <w:spacing w:after="0" w:line="271" w:lineRule="auto"/>
        <w:rPr>
          <w:sz w:val="20"/>
          <w:szCs w:val="20"/>
          <w:color w:val="auto"/>
        </w:rPr>
      </w:pPr>
      <w:r>
        <w:rPr>
          <w:rFonts w:ascii="Courier New" w:cs="Courier New" w:eastAsia="Courier New" w:hAnsi="Courier New"/>
          <w:sz w:val="16"/>
          <w:szCs w:val="16"/>
          <w:color w:val="auto"/>
        </w:rPr>
        <w:t>There is currently a shortage of qualified technical personnel with significant experience in the design, development, manufacture, marketing and sales of integrated circuits for use in communications products. In particular, there is a shortage of engineers who are familiar with the intricacies of the design and manufacture of products based on analog technology, and competition for these engineers is intense. Our key technical personnel represent a significant asset and serve as the source of our technological and product innovations. We may not be successful in attracting, integrating and retaining sufficient numbers of technical personnel to support our anticipated growth.</w:t>
      </w:r>
    </w:p>
    <w:p>
      <w:pPr>
        <w:spacing w:after="0" w:line="184" w:lineRule="exact"/>
        <w:rPr>
          <w:sz w:val="20"/>
          <w:szCs w:val="20"/>
          <w:color w:val="auto"/>
        </w:rPr>
      </w:pPr>
    </w:p>
    <w:p>
      <w:pPr>
        <w:ind w:right="2319"/>
        <w:spacing w:after="0" w:line="235" w:lineRule="auto"/>
        <w:rPr>
          <w:sz w:val="20"/>
          <w:szCs w:val="20"/>
          <w:color w:val="auto"/>
        </w:rPr>
      </w:pPr>
      <w:r>
        <w:rPr>
          <w:rFonts w:ascii="Courier New" w:cs="Courier New" w:eastAsia="Courier New" w:hAnsi="Courier New"/>
          <w:sz w:val="18"/>
          <w:szCs w:val="18"/>
          <w:color w:val="auto"/>
        </w:rPr>
        <w:t>OUR RAPID GROWTH HAS STRAINED OUR RESOURCES AND OUR INABILITY TO MANAGE ANY FUTURE GROWTH COULD HARM OUR PROFITABILITY.</w:t>
      </w:r>
    </w:p>
    <w:p>
      <w:pPr>
        <w:spacing w:after="0" w:line="208" w:lineRule="exact"/>
        <w:rPr>
          <w:sz w:val="20"/>
          <w:szCs w:val="20"/>
          <w:color w:val="auto"/>
        </w:rPr>
      </w:pPr>
    </w:p>
    <w:p>
      <w:pPr>
        <w:ind w:right="1779" w:firstLine="527"/>
        <w:spacing w:after="0" w:line="237" w:lineRule="auto"/>
        <w:rPr>
          <w:sz w:val="20"/>
          <w:szCs w:val="20"/>
          <w:color w:val="auto"/>
        </w:rPr>
      </w:pPr>
      <w:r>
        <w:rPr>
          <w:rFonts w:ascii="Courier New" w:cs="Courier New" w:eastAsia="Courier New" w:hAnsi="Courier New"/>
          <w:sz w:val="18"/>
          <w:szCs w:val="18"/>
          <w:color w:val="auto"/>
        </w:rPr>
        <w:t>Our rapid growth has placed, and any future growth of our operations will continue to place, a significant strain on our management personnel, systems and resources. We anticipate that we will need to implement a variety of new and upgraded operational and financial systems, procedures and controls, including the improvement of our accounting and other internal management systems. We also expect that we will need to continue to expand, train, manage and motivate our workforce. All of these endeavors will require substantial management effort. If we are unable to effectively manage our expanding operations, our profitability could be harmed.</w:t>
      </w:r>
    </w:p>
    <w:p>
      <w:pPr>
        <w:spacing w:after="0" w:line="214" w:lineRule="exact"/>
        <w:rPr>
          <w:sz w:val="20"/>
          <w:szCs w:val="20"/>
          <w:color w:val="auto"/>
        </w:rPr>
      </w:pPr>
    </w:p>
    <w:p>
      <w:pPr>
        <w:ind w:right="1879" w:firstLine="527"/>
        <w:spacing w:after="0" w:line="236" w:lineRule="auto"/>
        <w:rPr>
          <w:sz w:val="20"/>
          <w:szCs w:val="20"/>
          <w:color w:val="auto"/>
        </w:rPr>
      </w:pPr>
      <w:r>
        <w:rPr>
          <w:rFonts w:ascii="Courier New" w:cs="Courier New" w:eastAsia="Courier New" w:hAnsi="Courier New"/>
          <w:sz w:val="18"/>
          <w:szCs w:val="18"/>
          <w:color w:val="auto"/>
        </w:rPr>
        <w:t>As a result of this growth, we believe that our current facilities will be adequate to meet our requirements through at least fiscal 2002. We expect we will need to locate additional space in California, and may find it</w:t>
      </w:r>
    </w:p>
    <w:p>
      <w:pPr>
        <w:spacing w:after="0" w:line="1"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16</w:t>
      </w:r>
    </w:p>
    <w:p>
      <w:pPr>
        <w:sectPr>
          <w:pgSz w:w="11900" w:h="16838" w:orient="portrait"/>
          <w:cols w:equalWidth="0" w:num="1">
            <w:col w:w="10219"/>
          </w:cols>
          <w:pgMar w:left="240" w:top="312" w:right="1440" w:bottom="767" w:gutter="0" w:footer="0" w:header="0"/>
        </w:sectPr>
      </w:pPr>
    </w:p>
    <w:bookmarkStart w:id="18" w:name="page19"/>
    <w:bookmarkEnd w:id="18"/>
    <w:p>
      <w:pPr>
        <w:ind w:left="320"/>
        <w:spacing w:after="0"/>
        <w:rPr>
          <w:sz w:val="20"/>
          <w:szCs w:val="20"/>
          <w:color w:val="auto"/>
        </w:rPr>
      </w:pPr>
      <w:r>
        <w:rPr>
          <w:rFonts w:ascii="Courier New" w:cs="Courier New" w:eastAsia="Courier New" w:hAnsi="Courier New"/>
          <w:sz w:val="18"/>
          <w:szCs w:val="18"/>
          <w:color w:val="auto"/>
        </w:rPr>
        <w:t>19</w:t>
      </w:r>
    </w:p>
    <w:p>
      <w:pPr>
        <w:spacing w:after="0" w:line="207"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necessary to vacate our current locations. If we relocate, we may have to pay rent on two leases for a period of time. Because of the competition for space in the area of California in which we are located, additional space may cost substantially more than our existing facilities. We may also incur significant additional capital expenditures for construction of tenant improvements. These relocations could also result in temporary disruptions of our operations and diversion of management's attention and resources.</w:t>
      </w:r>
    </w:p>
    <w:p>
      <w:pPr>
        <w:spacing w:after="0" w:line="211" w:lineRule="exact"/>
        <w:rPr>
          <w:sz w:val="20"/>
          <w:szCs w:val="20"/>
          <w:color w:val="auto"/>
        </w:rPr>
      </w:pPr>
    </w:p>
    <w:p>
      <w:pPr>
        <w:ind w:right="2199"/>
        <w:spacing w:after="0" w:line="279" w:lineRule="auto"/>
        <w:rPr>
          <w:sz w:val="20"/>
          <w:szCs w:val="20"/>
          <w:color w:val="auto"/>
        </w:rPr>
      </w:pPr>
      <w:r>
        <w:rPr>
          <w:rFonts w:ascii="Courier New" w:cs="Courier New" w:eastAsia="Courier New" w:hAnsi="Courier New"/>
          <w:sz w:val="16"/>
          <w:szCs w:val="16"/>
          <w:color w:val="auto"/>
        </w:rPr>
        <w:t>WE FACE FOREIGN BUSINESS, POLITICAL AND ECONOMIC RISKS, WHICH MAY HARM OUR RESULTS OF OPERATIONS, BECAUSE A MAJORITY OF OUR PRODUCTS AND OUR CUSTOMERS' PRODUCTS ARE MANUFACTURED AND SOLD OUTSIDE OF THE UNITED STATES.</w:t>
      </w:r>
    </w:p>
    <w:p>
      <w:pPr>
        <w:spacing w:after="0" w:line="178" w:lineRule="exact"/>
        <w:rPr>
          <w:sz w:val="20"/>
          <w:szCs w:val="20"/>
          <w:color w:val="auto"/>
        </w:rPr>
      </w:pPr>
    </w:p>
    <w:p>
      <w:pPr>
        <w:ind w:right="1879" w:firstLine="527"/>
        <w:spacing w:after="0" w:line="270" w:lineRule="auto"/>
        <w:rPr>
          <w:sz w:val="20"/>
          <w:szCs w:val="20"/>
          <w:color w:val="auto"/>
        </w:rPr>
      </w:pPr>
      <w:r>
        <w:rPr>
          <w:rFonts w:ascii="Courier New" w:cs="Courier New" w:eastAsia="Courier New" w:hAnsi="Courier New"/>
          <w:sz w:val="16"/>
          <w:szCs w:val="16"/>
          <w:color w:val="auto"/>
        </w:rPr>
        <w:t>A substantial portion of our business is conducted outside of the United States and as a result, we are subject to foreign business, political and economic risks. All of our products are manufactured outside of the 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concentrated in Singapore, Korea, the Philippines and Japan, which further exposes us to foreign risks. Sales outside of the United States accounted for 99% and 97% of our revenues in fiscal 2000 and the first six months of fiscal 2001. We anticipate that our manufacturing, assembly, testing and sales outside of the United States will continue to account for a substantial portion of our operations and revenue in future periods. Accordingly, we are subject to international risks, including:</w:t>
      </w:r>
    </w:p>
    <w:p>
      <w:pPr>
        <w:spacing w:after="0" w:line="389" w:lineRule="exact"/>
        <w:rPr>
          <w:sz w:val="20"/>
          <w:szCs w:val="20"/>
          <w:color w:val="auto"/>
        </w:rPr>
      </w:pPr>
    </w:p>
    <w:p>
      <w:pPr>
        <w:ind w:left="740" w:right="1999" w:hanging="205"/>
        <w:spacing w:after="0" w:line="235" w:lineRule="auto"/>
        <w:tabs>
          <w:tab w:leader="none" w:pos="740" w:val="left"/>
        </w:tabs>
        <w:numPr>
          <w:ilvl w:val="0"/>
          <w:numId w:val="12"/>
        </w:numPr>
        <w:rPr>
          <w:rFonts w:ascii="Courier New" w:cs="Courier New" w:eastAsia="Courier New" w:hAnsi="Courier New"/>
          <w:sz w:val="18"/>
          <w:szCs w:val="18"/>
          <w:color w:val="auto"/>
        </w:rPr>
      </w:pPr>
      <w:r>
        <w:rPr>
          <w:rFonts w:ascii="Courier New" w:cs="Courier New" w:eastAsia="Courier New" w:hAnsi="Courier New"/>
          <w:sz w:val="18"/>
          <w:szCs w:val="18"/>
          <w:color w:val="auto"/>
        </w:rPr>
        <w:t>difficulties in obtaining domestic and foreign export, import and other governmental approvals, permits and licenses;</w:t>
      </w:r>
    </w:p>
    <w:p>
      <w:pPr>
        <w:spacing w:after="0" w:line="202" w:lineRule="exact"/>
        <w:rPr>
          <w:rFonts w:ascii="Courier New" w:cs="Courier New" w:eastAsia="Courier New" w:hAnsi="Courier New"/>
          <w:sz w:val="18"/>
          <w:szCs w:val="18"/>
          <w:color w:val="auto"/>
        </w:rPr>
      </w:pPr>
    </w:p>
    <w:p>
      <w:pPr>
        <w:ind w:left="740" w:hanging="205"/>
        <w:spacing w:after="0"/>
        <w:tabs>
          <w:tab w:leader="none" w:pos="740" w:val="left"/>
        </w:tabs>
        <w:numPr>
          <w:ilvl w:val="0"/>
          <w:numId w:val="12"/>
        </w:numPr>
        <w:rPr>
          <w:rFonts w:ascii="Courier New" w:cs="Courier New" w:eastAsia="Courier New" w:hAnsi="Courier New"/>
          <w:sz w:val="18"/>
          <w:szCs w:val="18"/>
          <w:color w:val="auto"/>
        </w:rPr>
      </w:pPr>
      <w:r>
        <w:rPr>
          <w:rFonts w:ascii="Courier New" w:cs="Courier New" w:eastAsia="Courier New" w:hAnsi="Courier New"/>
          <w:sz w:val="18"/>
          <w:szCs w:val="18"/>
          <w:color w:val="auto"/>
        </w:rPr>
        <w:t>compliance with foreign laws;</w:t>
      </w:r>
    </w:p>
    <w:p>
      <w:pPr>
        <w:spacing w:after="0" w:line="201" w:lineRule="exact"/>
        <w:rPr>
          <w:rFonts w:ascii="Courier New" w:cs="Courier New" w:eastAsia="Courier New" w:hAnsi="Courier New"/>
          <w:sz w:val="18"/>
          <w:szCs w:val="18"/>
          <w:color w:val="auto"/>
        </w:rPr>
      </w:pPr>
    </w:p>
    <w:p>
      <w:pPr>
        <w:ind w:left="740" w:hanging="205"/>
        <w:spacing w:after="0"/>
        <w:tabs>
          <w:tab w:leader="none" w:pos="740" w:val="left"/>
        </w:tabs>
        <w:numPr>
          <w:ilvl w:val="0"/>
          <w:numId w:val="12"/>
        </w:numPr>
        <w:rPr>
          <w:rFonts w:ascii="Courier New" w:cs="Courier New" w:eastAsia="Courier New" w:hAnsi="Courier New"/>
          <w:sz w:val="18"/>
          <w:szCs w:val="18"/>
          <w:color w:val="auto"/>
        </w:rPr>
      </w:pPr>
      <w:r>
        <w:rPr>
          <w:rFonts w:ascii="Courier New" w:cs="Courier New" w:eastAsia="Courier New" w:hAnsi="Courier New"/>
          <w:sz w:val="18"/>
          <w:szCs w:val="18"/>
          <w:color w:val="auto"/>
        </w:rPr>
        <w:t>difficulties in staffing and managing foreign operations;</w:t>
      </w:r>
    </w:p>
    <w:p>
      <w:pPr>
        <w:spacing w:after="0" w:line="201" w:lineRule="exact"/>
        <w:rPr>
          <w:rFonts w:ascii="Courier New" w:cs="Courier New" w:eastAsia="Courier New" w:hAnsi="Courier New"/>
          <w:sz w:val="18"/>
          <w:szCs w:val="18"/>
          <w:color w:val="auto"/>
        </w:rPr>
      </w:pPr>
    </w:p>
    <w:p>
      <w:pPr>
        <w:ind w:left="740" w:hanging="205"/>
        <w:spacing w:after="0"/>
        <w:tabs>
          <w:tab w:leader="none" w:pos="740" w:val="left"/>
        </w:tabs>
        <w:numPr>
          <w:ilvl w:val="0"/>
          <w:numId w:val="12"/>
        </w:numPr>
        <w:rPr>
          <w:rFonts w:ascii="Courier New" w:cs="Courier New" w:eastAsia="Courier New" w:hAnsi="Courier New"/>
          <w:sz w:val="18"/>
          <w:szCs w:val="18"/>
          <w:color w:val="auto"/>
        </w:rPr>
      </w:pPr>
      <w:r>
        <w:rPr>
          <w:rFonts w:ascii="Courier New" w:cs="Courier New" w:eastAsia="Courier New" w:hAnsi="Courier New"/>
          <w:sz w:val="18"/>
          <w:szCs w:val="18"/>
          <w:color w:val="auto"/>
        </w:rPr>
        <w:t>trade restrictions or higher tariffs;</w:t>
      </w:r>
    </w:p>
    <w:p>
      <w:pPr>
        <w:spacing w:after="0" w:line="201" w:lineRule="exact"/>
        <w:rPr>
          <w:rFonts w:ascii="Courier New" w:cs="Courier New" w:eastAsia="Courier New" w:hAnsi="Courier New"/>
          <w:sz w:val="18"/>
          <w:szCs w:val="18"/>
          <w:color w:val="auto"/>
        </w:rPr>
      </w:pPr>
    </w:p>
    <w:p>
      <w:pPr>
        <w:ind w:left="740" w:hanging="205"/>
        <w:spacing w:after="0"/>
        <w:tabs>
          <w:tab w:leader="none" w:pos="740" w:val="left"/>
        </w:tabs>
        <w:numPr>
          <w:ilvl w:val="0"/>
          <w:numId w:val="12"/>
        </w:numPr>
        <w:rPr>
          <w:rFonts w:ascii="Courier New" w:cs="Courier New" w:eastAsia="Courier New" w:hAnsi="Courier New"/>
          <w:sz w:val="18"/>
          <w:szCs w:val="18"/>
          <w:color w:val="auto"/>
        </w:rPr>
      </w:pPr>
      <w:r>
        <w:rPr>
          <w:rFonts w:ascii="Courier New" w:cs="Courier New" w:eastAsia="Courier New" w:hAnsi="Courier New"/>
          <w:sz w:val="18"/>
          <w:szCs w:val="18"/>
          <w:color w:val="auto"/>
        </w:rPr>
        <w:t>transportation delays;</w:t>
      </w:r>
    </w:p>
    <w:p>
      <w:pPr>
        <w:spacing w:after="0" w:line="206" w:lineRule="exact"/>
        <w:rPr>
          <w:rFonts w:ascii="Courier New" w:cs="Courier New" w:eastAsia="Courier New" w:hAnsi="Courier New"/>
          <w:sz w:val="18"/>
          <w:szCs w:val="18"/>
          <w:color w:val="auto"/>
        </w:rPr>
      </w:pPr>
    </w:p>
    <w:p>
      <w:pPr>
        <w:ind w:left="740" w:right="2319" w:hanging="205"/>
        <w:spacing w:after="0" w:line="290" w:lineRule="auto"/>
        <w:tabs>
          <w:tab w:leader="none" w:pos="740" w:val="left"/>
        </w:tabs>
        <w:numPr>
          <w:ilvl w:val="0"/>
          <w:numId w:val="12"/>
        </w:numPr>
        <w:rPr>
          <w:rFonts w:ascii="Courier New" w:cs="Courier New" w:eastAsia="Courier New" w:hAnsi="Courier New"/>
          <w:sz w:val="16"/>
          <w:szCs w:val="16"/>
          <w:color w:val="auto"/>
        </w:rPr>
      </w:pPr>
      <w:r>
        <w:rPr>
          <w:rFonts w:ascii="Courier New" w:cs="Courier New" w:eastAsia="Courier New" w:hAnsi="Courier New"/>
          <w:sz w:val="16"/>
          <w:szCs w:val="16"/>
          <w:color w:val="auto"/>
        </w:rPr>
        <w:t>difficulties of managing distributors, especially since we expect to continue to increase our sales through international distributors;</w:t>
      </w:r>
    </w:p>
    <w:p>
      <w:pPr>
        <w:spacing w:after="0" w:line="164" w:lineRule="exact"/>
        <w:rPr>
          <w:rFonts w:ascii="Courier New" w:cs="Courier New" w:eastAsia="Courier New" w:hAnsi="Courier New"/>
          <w:sz w:val="16"/>
          <w:szCs w:val="16"/>
          <w:color w:val="auto"/>
        </w:rPr>
      </w:pPr>
    </w:p>
    <w:p>
      <w:pPr>
        <w:ind w:left="740" w:hanging="205"/>
        <w:spacing w:after="0"/>
        <w:tabs>
          <w:tab w:leader="none" w:pos="740" w:val="left"/>
        </w:tabs>
        <w:numPr>
          <w:ilvl w:val="0"/>
          <w:numId w:val="12"/>
        </w:numPr>
        <w:rPr>
          <w:rFonts w:ascii="Courier New" w:cs="Courier New" w:eastAsia="Courier New" w:hAnsi="Courier New"/>
          <w:sz w:val="18"/>
          <w:szCs w:val="18"/>
          <w:color w:val="auto"/>
        </w:rPr>
      </w:pPr>
      <w:r>
        <w:rPr>
          <w:rFonts w:ascii="Courier New" w:cs="Courier New" w:eastAsia="Courier New" w:hAnsi="Courier New"/>
          <w:sz w:val="18"/>
          <w:szCs w:val="18"/>
          <w:color w:val="auto"/>
        </w:rPr>
        <w:t>political and economic instability; and</w:t>
      </w:r>
    </w:p>
    <w:p>
      <w:pPr>
        <w:spacing w:after="0" w:line="201" w:lineRule="exact"/>
        <w:rPr>
          <w:rFonts w:ascii="Courier New" w:cs="Courier New" w:eastAsia="Courier New" w:hAnsi="Courier New"/>
          <w:sz w:val="18"/>
          <w:szCs w:val="18"/>
          <w:color w:val="auto"/>
        </w:rPr>
      </w:pPr>
    </w:p>
    <w:p>
      <w:pPr>
        <w:ind w:left="740" w:hanging="205"/>
        <w:spacing w:after="0"/>
        <w:tabs>
          <w:tab w:leader="none" w:pos="740" w:val="left"/>
        </w:tabs>
        <w:numPr>
          <w:ilvl w:val="0"/>
          <w:numId w:val="12"/>
        </w:numPr>
        <w:rPr>
          <w:rFonts w:ascii="Courier New" w:cs="Courier New" w:eastAsia="Courier New" w:hAnsi="Courier New"/>
          <w:sz w:val="18"/>
          <w:szCs w:val="18"/>
          <w:color w:val="auto"/>
        </w:rPr>
      </w:pPr>
      <w:r>
        <w:rPr>
          <w:rFonts w:ascii="Courier New" w:cs="Courier New" w:eastAsia="Courier New" w:hAnsi="Courier New"/>
          <w:sz w:val="18"/>
          <w:szCs w:val="18"/>
          <w:color w:val="auto"/>
        </w:rPr>
        <w:t>inadequate local infrastructure.</w:t>
      </w:r>
    </w:p>
    <w:p>
      <w:pPr>
        <w:spacing w:after="0" w:line="207" w:lineRule="exact"/>
        <w:rPr>
          <w:sz w:val="20"/>
          <w:szCs w:val="20"/>
          <w:color w:val="auto"/>
        </w:rPr>
      </w:pPr>
    </w:p>
    <w:p>
      <w:pPr>
        <w:ind w:right="1779" w:firstLine="527"/>
        <w:spacing w:after="0" w:line="237" w:lineRule="auto"/>
        <w:rPr>
          <w:sz w:val="20"/>
          <w:szCs w:val="20"/>
          <w:color w:val="auto"/>
        </w:rPr>
      </w:pPr>
      <w:r>
        <w:rPr>
          <w:rFonts w:ascii="Courier New" w:cs="Courier New" w:eastAsia="Courier New" w:hAnsi="Courier New"/>
          <w:sz w:val="18"/>
          <w:szCs w:val="18"/>
          <w:color w:val="auto"/>
        </w:rPr>
        <w:t>Because sales of our products have been denominated to date exclusively in United States dollars, increases in the value of the United States dollar will increase the price of our products so that they become relatively more expensive to customers in the local currency of a particular country, potentially leading to a reduction in sales and profitability for us in that country. A portion of our international revenue may be denominated in foreign currencies in the future, which will subject us to risks associated with fluctuations in exchange rates for those foreign currencies.</w:t>
      </w:r>
    </w:p>
    <w:p>
      <w:pPr>
        <w:spacing w:after="0" w:line="212"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OUR THIRD PARTY FOUNDRIES AND SUBCONTRACTORS ARE CONCENTRATED IN TAIWAN AND ELSEWHERE IN THE PACIFIC RIM, AN AREA SUBJECT TO SIGNIFICANT EARTHQUAKE RISKS. ANY DISRUPTION TO THE OPERATIONS OF THESE FOUNDRIES AND SUBCONTRACTORS RESULTING FROM EARTHQUAKES OR OTHER NATURAL DISASTERS COULD CAUSE SIGNIFICANT DELAYS IN THE PRODUCTION OR SHIPMENT OF OUR PRODUCTS.</w:t>
      </w:r>
    </w:p>
    <w:p>
      <w:pPr>
        <w:spacing w:after="0" w:line="209" w:lineRule="exact"/>
        <w:rPr>
          <w:sz w:val="20"/>
          <w:szCs w:val="20"/>
          <w:color w:val="auto"/>
        </w:rPr>
      </w:pPr>
    </w:p>
    <w:p>
      <w:pPr>
        <w:ind w:right="1879" w:firstLine="527"/>
        <w:spacing w:after="0" w:line="271" w:lineRule="auto"/>
        <w:rPr>
          <w:sz w:val="20"/>
          <w:szCs w:val="20"/>
          <w:color w:val="auto"/>
        </w:rPr>
      </w:pPr>
      <w:r>
        <w:rPr>
          <w:rFonts w:ascii="Courier New" w:cs="Courier New" w:eastAsia="Courier New" w:hAnsi="Courier New"/>
          <w:sz w:val="16"/>
          <w:szCs w:val="16"/>
          <w:color w:val="auto"/>
        </w:rPr>
        <w:t>Substantially all of our products are produced by Taiwan Semiconductor Manufacturing Company located in Taiwan. Currently our only alternative manufacturing source is also located in Taiwan. In addition, substantially all of our assembly and testing facilities are located in Singapore, Taiwan and the Philippines. The risk of an earthquake in Taiwan and elsewhere in the Pacific Rim region is a significant risk due to the proximity of major earthquake fault lines to the facilities of our foundries and subcontractors. In September</w:t>
      </w:r>
    </w:p>
    <w:p>
      <w:pPr>
        <w:sectPr>
          <w:pgSz w:w="11900" w:h="16838" w:orient="portrait"/>
          <w:cols w:equalWidth="0" w:num="1">
            <w:col w:w="10219"/>
          </w:cols>
          <w:pgMar w:left="240" w:top="312" w:right="1440" w:bottom="1440" w:gutter="0" w:footer="0" w:header="0"/>
        </w:sectPr>
      </w:pPr>
    </w:p>
    <w:p>
      <w:pPr>
        <w:spacing w:after="0" w:line="188" w:lineRule="exact"/>
        <w:rPr>
          <w:sz w:val="20"/>
          <w:szCs w:val="20"/>
          <w:color w:val="auto"/>
        </w:rPr>
      </w:pPr>
    </w:p>
    <w:p>
      <w:pPr>
        <w:ind w:left="4120"/>
        <w:spacing w:after="0"/>
        <w:rPr>
          <w:sz w:val="20"/>
          <w:szCs w:val="20"/>
          <w:color w:val="auto"/>
        </w:rPr>
      </w:pPr>
      <w:r>
        <w:rPr>
          <w:rFonts w:ascii="Courier New" w:cs="Courier New" w:eastAsia="Courier New" w:hAnsi="Courier New"/>
          <w:sz w:val="16"/>
          <w:szCs w:val="16"/>
          <w:color w:val="auto"/>
        </w:rPr>
        <w:t>17</w:t>
      </w:r>
    </w:p>
    <w:p>
      <w:pPr>
        <w:sectPr>
          <w:pgSz w:w="11900" w:h="16838" w:orient="portrait"/>
          <w:cols w:equalWidth="0" w:num="1">
            <w:col w:w="10219"/>
          </w:cols>
          <w:pgMar w:left="240" w:top="312" w:right="1440" w:bottom="1440" w:gutter="0" w:footer="0" w:header="0"/>
          <w:type w:val="continuous"/>
        </w:sectPr>
      </w:pPr>
    </w:p>
    <w:bookmarkStart w:id="19" w:name="page20"/>
    <w:bookmarkEnd w:id="19"/>
    <w:p>
      <w:pPr>
        <w:ind w:left="320"/>
        <w:spacing w:after="0"/>
        <w:rPr>
          <w:sz w:val="20"/>
          <w:szCs w:val="20"/>
          <w:color w:val="auto"/>
        </w:rPr>
      </w:pPr>
      <w:r>
        <w:rPr>
          <w:rFonts w:ascii="Courier New" w:cs="Courier New" w:eastAsia="Courier New" w:hAnsi="Courier New"/>
          <w:sz w:val="18"/>
          <w:szCs w:val="18"/>
          <w:color w:val="auto"/>
        </w:rPr>
        <w:t>20</w:t>
      </w:r>
    </w:p>
    <w:p>
      <w:pPr>
        <w:spacing w:after="0" w:line="207" w:lineRule="exact"/>
        <w:rPr>
          <w:sz w:val="20"/>
          <w:szCs w:val="20"/>
          <w:color w:val="auto"/>
        </w:rPr>
      </w:pPr>
    </w:p>
    <w:p>
      <w:pPr>
        <w:ind w:right="1879"/>
        <w:spacing w:after="0" w:line="237" w:lineRule="auto"/>
        <w:rPr>
          <w:sz w:val="20"/>
          <w:szCs w:val="20"/>
          <w:color w:val="auto"/>
        </w:rPr>
      </w:pPr>
      <w:r>
        <w:rPr>
          <w:rFonts w:ascii="Courier New" w:cs="Courier New" w:eastAsia="Courier New" w:hAnsi="Courier New"/>
          <w:sz w:val="18"/>
          <w:szCs w:val="18"/>
          <w:color w:val="auto"/>
        </w:rPr>
        <w:t>1999, a major earthquake in Taiwan affected the facilities of several of these third party contractors. As a consequence of this earthquake, these contractors suffered power outages and disruptions that impaired their production capacity. The occurrence of an earthquake or other natural disaster could result in the disruption of our foundry or assembly and test capacity. Any disruption resulting from such events could cause significant delays in the production or shipment of our products until we are able to shift our manufacturing, assembling or testing from the affected contractor to another third party vendor. We may not be able to obtain alternate capacity on favorable terms, if at all.</w:t>
      </w:r>
    </w:p>
    <w:p>
      <w:pPr>
        <w:spacing w:after="0" w:line="215" w:lineRule="exact"/>
        <w:rPr>
          <w:sz w:val="20"/>
          <w:szCs w:val="20"/>
          <w:color w:val="auto"/>
        </w:rPr>
      </w:pPr>
    </w:p>
    <w:p>
      <w:pPr>
        <w:ind w:right="1779"/>
        <w:spacing w:after="0" w:line="235" w:lineRule="auto"/>
        <w:rPr>
          <w:sz w:val="20"/>
          <w:szCs w:val="20"/>
          <w:color w:val="auto"/>
        </w:rPr>
      </w:pPr>
      <w:r>
        <w:rPr>
          <w:rFonts w:ascii="Courier New" w:cs="Courier New" w:eastAsia="Courier New" w:hAnsi="Courier New"/>
          <w:sz w:val="18"/>
          <w:szCs w:val="18"/>
          <w:color w:val="auto"/>
        </w:rPr>
        <w:t>OUR FAILURE TO SUCCESSFULLY INTEGRATE ANY ACQUISITIONS WE MAKE COULD DISRUPT OUR BUSINESS AND HARM OUR FINANCIAL CONDITION.</w:t>
      </w:r>
    </w:p>
    <w:p>
      <w:pPr>
        <w:spacing w:after="0" w:line="208" w:lineRule="exact"/>
        <w:rPr>
          <w:sz w:val="20"/>
          <w:szCs w:val="20"/>
          <w:color w:val="auto"/>
        </w:rPr>
      </w:pPr>
    </w:p>
    <w:p>
      <w:pPr>
        <w:ind w:right="2099" w:firstLine="527"/>
        <w:spacing w:after="0" w:line="237" w:lineRule="auto"/>
        <w:rPr>
          <w:sz w:val="20"/>
          <w:szCs w:val="20"/>
          <w:color w:val="auto"/>
        </w:rPr>
      </w:pPr>
      <w:r>
        <w:rPr>
          <w:rFonts w:ascii="Courier New" w:cs="Courier New" w:eastAsia="Courier New" w:hAnsi="Courier New"/>
          <w:sz w:val="18"/>
          <w:szCs w:val="18"/>
          <w:color w:val="auto"/>
        </w:rPr>
        <w:t>As part of our growth strategy, we may consider opportunities to acquire other businesses or technologies that would complement our current product offerings, expand the breadth of our markets or enhance our technical capabilities. To date, we have not made any acquisitions and we are currently not subject to any agreement or letter of intent with respect to potential acquisitions.</w:t>
      </w:r>
    </w:p>
    <w:p>
      <w:pPr>
        <w:spacing w:after="0" w:line="210" w:lineRule="exact"/>
        <w:rPr>
          <w:sz w:val="20"/>
          <w:szCs w:val="20"/>
          <w:color w:val="auto"/>
        </w:rPr>
      </w:pPr>
    </w:p>
    <w:p>
      <w:pPr>
        <w:ind w:right="2319" w:firstLine="527"/>
        <w:spacing w:after="0" w:line="290" w:lineRule="auto"/>
        <w:rPr>
          <w:sz w:val="20"/>
          <w:szCs w:val="20"/>
          <w:color w:val="auto"/>
        </w:rPr>
      </w:pPr>
      <w:r>
        <w:rPr>
          <w:rFonts w:ascii="Courier New" w:cs="Courier New" w:eastAsia="Courier New" w:hAnsi="Courier New"/>
          <w:sz w:val="16"/>
          <w:szCs w:val="16"/>
          <w:color w:val="auto"/>
        </w:rPr>
        <w:t>Acquisitions entail a number of risks that could harm our business and result in the acquired business not performing as expected, including:</w:t>
      </w:r>
    </w:p>
    <w:p>
      <w:pPr>
        <w:spacing w:after="0" w:line="170" w:lineRule="exact"/>
        <w:rPr>
          <w:sz w:val="20"/>
          <w:szCs w:val="20"/>
          <w:color w:val="auto"/>
        </w:rPr>
      </w:pPr>
    </w:p>
    <w:p>
      <w:pPr>
        <w:ind w:left="740" w:right="1879" w:hanging="205"/>
        <w:spacing w:after="0" w:line="235" w:lineRule="auto"/>
        <w:tabs>
          <w:tab w:leader="none" w:pos="740" w:val="left"/>
        </w:tabs>
        <w:numPr>
          <w:ilvl w:val="0"/>
          <w:numId w:val="13"/>
        </w:numPr>
        <w:rPr>
          <w:rFonts w:ascii="Courier New" w:cs="Courier New" w:eastAsia="Courier New" w:hAnsi="Courier New"/>
          <w:sz w:val="18"/>
          <w:szCs w:val="18"/>
          <w:color w:val="auto"/>
        </w:rPr>
      </w:pPr>
      <w:r>
        <w:rPr>
          <w:rFonts w:ascii="Courier New" w:cs="Courier New" w:eastAsia="Courier New" w:hAnsi="Courier New"/>
          <w:sz w:val="18"/>
          <w:szCs w:val="18"/>
          <w:color w:val="auto"/>
        </w:rPr>
        <w:t>problems integrating the acquired operations, personnel, technologies or products with our existing business and products;</w:t>
      </w:r>
    </w:p>
    <w:p>
      <w:pPr>
        <w:spacing w:after="0" w:line="202" w:lineRule="exact"/>
        <w:rPr>
          <w:rFonts w:ascii="Courier New" w:cs="Courier New" w:eastAsia="Courier New" w:hAnsi="Courier New"/>
          <w:sz w:val="18"/>
          <w:szCs w:val="18"/>
          <w:color w:val="auto"/>
        </w:rPr>
      </w:pPr>
    </w:p>
    <w:p>
      <w:pPr>
        <w:ind w:left="740" w:hanging="205"/>
        <w:spacing w:after="0"/>
        <w:tabs>
          <w:tab w:leader="none" w:pos="740" w:val="left"/>
        </w:tabs>
        <w:numPr>
          <w:ilvl w:val="0"/>
          <w:numId w:val="13"/>
        </w:numPr>
        <w:rPr>
          <w:rFonts w:ascii="Courier New" w:cs="Courier New" w:eastAsia="Courier New" w:hAnsi="Courier New"/>
          <w:sz w:val="18"/>
          <w:szCs w:val="18"/>
          <w:color w:val="auto"/>
        </w:rPr>
      </w:pPr>
      <w:r>
        <w:rPr>
          <w:rFonts w:ascii="Courier New" w:cs="Courier New" w:eastAsia="Courier New" w:hAnsi="Courier New"/>
          <w:sz w:val="18"/>
          <w:szCs w:val="18"/>
          <w:color w:val="auto"/>
        </w:rPr>
        <w:t>diversion of management's time and attention from our core business;</w:t>
      </w:r>
    </w:p>
    <w:p>
      <w:pPr>
        <w:spacing w:after="0" w:line="206" w:lineRule="exact"/>
        <w:rPr>
          <w:rFonts w:ascii="Courier New" w:cs="Courier New" w:eastAsia="Courier New" w:hAnsi="Courier New"/>
          <w:sz w:val="18"/>
          <w:szCs w:val="18"/>
          <w:color w:val="auto"/>
        </w:rPr>
      </w:pPr>
    </w:p>
    <w:p>
      <w:pPr>
        <w:ind w:left="740" w:right="2419" w:hanging="205"/>
        <w:spacing w:after="0" w:line="235" w:lineRule="auto"/>
        <w:tabs>
          <w:tab w:leader="none" w:pos="740" w:val="left"/>
        </w:tabs>
        <w:numPr>
          <w:ilvl w:val="0"/>
          <w:numId w:val="13"/>
        </w:numPr>
        <w:rPr>
          <w:rFonts w:ascii="Courier New" w:cs="Courier New" w:eastAsia="Courier New" w:hAnsi="Courier New"/>
          <w:sz w:val="18"/>
          <w:szCs w:val="18"/>
          <w:color w:val="auto"/>
        </w:rPr>
      </w:pPr>
      <w:r>
        <w:rPr>
          <w:rFonts w:ascii="Courier New" w:cs="Courier New" w:eastAsia="Courier New" w:hAnsi="Courier New"/>
          <w:sz w:val="18"/>
          <w:szCs w:val="18"/>
          <w:color w:val="auto"/>
        </w:rPr>
        <w:t>difficulties in retaining business relationships with suppliers and customers of the acquired company;</w:t>
      </w:r>
    </w:p>
    <w:p>
      <w:pPr>
        <w:spacing w:after="0" w:line="208" w:lineRule="exact"/>
        <w:rPr>
          <w:rFonts w:ascii="Courier New" w:cs="Courier New" w:eastAsia="Courier New" w:hAnsi="Courier New"/>
          <w:sz w:val="18"/>
          <w:szCs w:val="18"/>
          <w:color w:val="auto"/>
        </w:rPr>
      </w:pPr>
    </w:p>
    <w:p>
      <w:pPr>
        <w:ind w:left="740" w:right="1779" w:hanging="205"/>
        <w:spacing w:after="0" w:line="235" w:lineRule="auto"/>
        <w:tabs>
          <w:tab w:leader="none" w:pos="740" w:val="left"/>
        </w:tabs>
        <w:numPr>
          <w:ilvl w:val="0"/>
          <w:numId w:val="13"/>
        </w:numPr>
        <w:rPr>
          <w:rFonts w:ascii="Courier New" w:cs="Courier New" w:eastAsia="Courier New" w:hAnsi="Courier New"/>
          <w:sz w:val="18"/>
          <w:szCs w:val="18"/>
          <w:color w:val="auto"/>
        </w:rPr>
      </w:pPr>
      <w:r>
        <w:rPr>
          <w:rFonts w:ascii="Courier New" w:cs="Courier New" w:eastAsia="Courier New" w:hAnsi="Courier New"/>
          <w:sz w:val="18"/>
          <w:szCs w:val="18"/>
          <w:color w:val="auto"/>
        </w:rPr>
        <w:t>risks associated with entering markets in which we lack prior experience; and</w:t>
      </w:r>
    </w:p>
    <w:p>
      <w:pPr>
        <w:spacing w:after="0" w:line="202" w:lineRule="exact"/>
        <w:rPr>
          <w:rFonts w:ascii="Courier New" w:cs="Courier New" w:eastAsia="Courier New" w:hAnsi="Courier New"/>
          <w:sz w:val="18"/>
          <w:szCs w:val="18"/>
          <w:color w:val="auto"/>
        </w:rPr>
      </w:pPr>
    </w:p>
    <w:p>
      <w:pPr>
        <w:ind w:left="740" w:hanging="205"/>
        <w:spacing w:after="0"/>
        <w:tabs>
          <w:tab w:leader="none" w:pos="740" w:val="left"/>
        </w:tabs>
        <w:numPr>
          <w:ilvl w:val="0"/>
          <w:numId w:val="13"/>
        </w:numPr>
        <w:rPr>
          <w:rFonts w:ascii="Courier New" w:cs="Courier New" w:eastAsia="Courier New" w:hAnsi="Courier New"/>
          <w:sz w:val="18"/>
          <w:szCs w:val="18"/>
          <w:color w:val="auto"/>
        </w:rPr>
      </w:pPr>
      <w:r>
        <w:rPr>
          <w:rFonts w:ascii="Courier New" w:cs="Courier New" w:eastAsia="Courier New" w:hAnsi="Courier New"/>
          <w:sz w:val="18"/>
          <w:szCs w:val="18"/>
          <w:color w:val="auto"/>
        </w:rPr>
        <w:t>potential loss of key employees of the acquired company.</w:t>
      </w:r>
    </w:p>
    <w:p>
      <w:pPr>
        <w:spacing w:after="0" w:line="207" w:lineRule="exact"/>
        <w:rPr>
          <w:sz w:val="20"/>
          <w:szCs w:val="20"/>
          <w:color w:val="auto"/>
        </w:rPr>
      </w:pPr>
    </w:p>
    <w:p>
      <w:pPr>
        <w:ind w:right="1779"/>
        <w:spacing w:after="0" w:line="236" w:lineRule="auto"/>
        <w:rPr>
          <w:sz w:val="20"/>
          <w:szCs w:val="20"/>
          <w:color w:val="auto"/>
        </w:rPr>
      </w:pPr>
      <w:r>
        <w:rPr>
          <w:rFonts w:ascii="Courier New" w:cs="Courier New" w:eastAsia="Courier New" w:hAnsi="Courier New"/>
          <w:sz w:val="18"/>
          <w:szCs w:val="18"/>
          <w:color w:val="auto"/>
        </w:rPr>
        <w:t>WE ARE INCORPORATED IN BERMUDA, AND, AS A RESULT, IT MAY NOT BE POSSIBLE FOR SHAREHOLDERS TO ENFORCE CIVIL LIABILITY PROVISIONS OF THE SECURITIES LAWS OF THE UNITED STATES.</w:t>
      </w:r>
    </w:p>
    <w:p>
      <w:pPr>
        <w:spacing w:after="0" w:line="209" w:lineRule="exact"/>
        <w:rPr>
          <w:sz w:val="20"/>
          <w:szCs w:val="20"/>
          <w:color w:val="auto"/>
        </w:rPr>
      </w:pPr>
    </w:p>
    <w:p>
      <w:pPr>
        <w:ind w:right="1779" w:firstLine="527"/>
        <w:spacing w:after="0" w:line="238" w:lineRule="auto"/>
        <w:rPr>
          <w:sz w:val="20"/>
          <w:szCs w:val="20"/>
          <w:color w:val="auto"/>
        </w:rPr>
      </w:pPr>
      <w:r>
        <w:rPr>
          <w:rFonts w:ascii="Courier New" w:cs="Courier New" w:eastAsia="Courier New" w:hAnsi="Courier New"/>
          <w:sz w:val="18"/>
          <w:szCs w:val="18"/>
          <w:color w:val="auto"/>
        </w:rPr>
        <w:t>We are organized under the laws of Bermuda. As a result, it may not be possible for our shareholders to effect service of process within the United States upon us, or to enforce against us in United States courts judgments based on the civil liability provisions of the securities laws of the United States. Our executive officers and directors are all residents of the United States. However, there is significant doubt as to whether the courts of Bermuda would recognize or enforce judgments of United States courts obtained against us or our directors or officers based on the civil liabilities provisions of the securities laws of the United States or any state or hear actions brought in Bermuda against us or those persons based on those laws.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United States federal or state securities laws, would not be automatically enforceable in Bermuda.</w:t>
      </w:r>
    </w:p>
    <w:p>
      <w:pPr>
        <w:spacing w:after="0" w:line="208" w:lineRule="exact"/>
        <w:rPr>
          <w:sz w:val="20"/>
          <w:szCs w:val="20"/>
          <w:color w:val="auto"/>
        </w:rPr>
      </w:pPr>
    </w:p>
    <w:p>
      <w:pPr>
        <w:ind w:right="1879"/>
        <w:spacing w:after="0" w:line="279" w:lineRule="auto"/>
        <w:rPr>
          <w:sz w:val="20"/>
          <w:szCs w:val="20"/>
          <w:color w:val="auto"/>
        </w:rPr>
      </w:pPr>
      <w:r>
        <w:rPr>
          <w:rFonts w:ascii="Courier New" w:cs="Courier New" w:eastAsia="Courier New" w:hAnsi="Courier New"/>
          <w:sz w:val="16"/>
          <w:szCs w:val="16"/>
          <w:color w:val="auto"/>
        </w:rPr>
        <w:t>OUR BYE-LAWS CONTAIN A WAIVER OF CLAIMS OR RIGHTS OF ACTION BY OUR SHAREHOLDERS AGAINST OUR OFFICERS AND DIRECTORS, WHICH WILL SEVERELY LIMIT YOUR RIGHT TO ASSERT A CLAIM AGAINST OUR OFFICERS AND DIRECTORS UNDER BERMUDA LAW.</w:t>
      </w:r>
    </w:p>
    <w:p>
      <w:pPr>
        <w:spacing w:after="0" w:line="178" w:lineRule="exact"/>
        <w:rPr>
          <w:sz w:val="20"/>
          <w:szCs w:val="20"/>
          <w:color w:val="auto"/>
        </w:rPr>
      </w:pPr>
    </w:p>
    <w:p>
      <w:pPr>
        <w:ind w:right="1879" w:firstLine="527"/>
        <w:spacing w:after="0" w:line="237" w:lineRule="auto"/>
        <w:rPr>
          <w:sz w:val="20"/>
          <w:szCs w:val="20"/>
          <w:color w:val="auto"/>
        </w:rPr>
      </w:pPr>
      <w:r>
        <w:rPr>
          <w:rFonts w:ascii="Courier New" w:cs="Courier New" w:eastAsia="Courier New" w:hAnsi="Courier New"/>
          <w:sz w:val="18"/>
          <w:szCs w:val="18"/>
          <w:color w:val="auto"/>
        </w:rPr>
        <w:t>Our Bye-laws contain a broad waiver by our shareholders of any claim or right of action, both individually and on our behalf, against any of our officers and directors. The waiver applies to any action taken by an officer or director, or the failure of an officer or director to take any action, in the performance of his or her duties with or for us, other than with respect to any matter involving any fraud or dishonesty on the part of such officer or director. This waiver will limit your right to assert claims against our officers and directors unless the act complained of involves actual fraud or dishonesty. Thus, so long as acts of business judgment do not involve actual fraud or dishonesty, they will not be subject to shareholder claims under Bermuda law. For</w:t>
      </w:r>
    </w:p>
    <w:p>
      <w:pPr>
        <w:sectPr>
          <w:pgSz w:w="11900" w:h="16838" w:orient="portrait"/>
          <w:cols w:equalWidth="0" w:num="1">
            <w:col w:w="10219"/>
          </w:cols>
          <w:pgMar w:left="240" w:top="312" w:right="1440" w:bottom="379" w:gutter="0" w:footer="0" w:header="0"/>
        </w:sectPr>
      </w:pPr>
    </w:p>
    <w:p>
      <w:pPr>
        <w:spacing w:after="0" w:line="216" w:lineRule="exact"/>
        <w:rPr>
          <w:sz w:val="20"/>
          <w:szCs w:val="20"/>
          <w:color w:val="auto"/>
        </w:rPr>
      </w:pPr>
    </w:p>
    <w:p>
      <w:pPr>
        <w:ind w:left="4120"/>
        <w:spacing w:after="0"/>
        <w:rPr>
          <w:sz w:val="20"/>
          <w:szCs w:val="20"/>
          <w:color w:val="auto"/>
        </w:rPr>
      </w:pPr>
      <w:r>
        <w:rPr>
          <w:rFonts w:ascii="Courier New" w:cs="Courier New" w:eastAsia="Courier New" w:hAnsi="Courier New"/>
          <w:sz w:val="16"/>
          <w:szCs w:val="16"/>
          <w:color w:val="auto"/>
        </w:rPr>
        <w:t>18</w:t>
      </w:r>
    </w:p>
    <w:p>
      <w:pPr>
        <w:sectPr>
          <w:pgSz w:w="11900" w:h="16838" w:orient="portrait"/>
          <w:cols w:equalWidth="0" w:num="1">
            <w:col w:w="10219"/>
          </w:cols>
          <w:pgMar w:left="240" w:top="312" w:right="1440" w:bottom="379" w:gutter="0" w:footer="0" w:header="0"/>
          <w:type w:val="continuous"/>
        </w:sectPr>
      </w:pPr>
    </w:p>
    <w:bookmarkStart w:id="20" w:name="page21"/>
    <w:bookmarkEnd w:id="20"/>
    <w:p>
      <w:pPr>
        <w:ind w:left="320"/>
        <w:spacing w:after="0"/>
        <w:rPr>
          <w:sz w:val="20"/>
          <w:szCs w:val="20"/>
          <w:color w:val="auto"/>
        </w:rPr>
      </w:pPr>
      <w:r>
        <w:rPr>
          <w:rFonts w:ascii="Courier New" w:cs="Courier New" w:eastAsia="Courier New" w:hAnsi="Courier New"/>
          <w:sz w:val="18"/>
          <w:szCs w:val="18"/>
          <w:color w:val="auto"/>
        </w:rPr>
        <w:t>21</w:t>
      </w:r>
    </w:p>
    <w:p>
      <w:pPr>
        <w:spacing w:after="0" w:line="207" w:lineRule="exact"/>
        <w:rPr>
          <w:sz w:val="20"/>
          <w:szCs w:val="20"/>
          <w:color w:val="auto"/>
        </w:rPr>
      </w:pPr>
    </w:p>
    <w:p>
      <w:pPr>
        <w:ind w:right="1879"/>
        <w:spacing w:after="0" w:line="236" w:lineRule="auto"/>
        <w:rPr>
          <w:sz w:val="20"/>
          <w:szCs w:val="20"/>
          <w:color w:val="auto"/>
        </w:rPr>
      </w:pPr>
      <w:r>
        <w:rPr>
          <w:rFonts w:ascii="Courier New" w:cs="Courier New" w:eastAsia="Courier New" w:hAnsi="Courier New"/>
          <w:sz w:val="18"/>
          <w:szCs w:val="18"/>
          <w:color w:val="auto"/>
        </w:rPr>
        <w:t>example, shareholders will not have claims against officers and directors for a breach of trust, unless the breach rises to the level of actual fraud or dishonesty.</w:t>
      </w:r>
    </w:p>
    <w:p>
      <w:pPr>
        <w:spacing w:after="0" w:line="209" w:lineRule="exact"/>
        <w:rPr>
          <w:sz w:val="20"/>
          <w:szCs w:val="20"/>
          <w:color w:val="auto"/>
        </w:rPr>
      </w:pPr>
    </w:p>
    <w:p>
      <w:pPr>
        <w:ind w:right="1879"/>
        <w:spacing w:after="0" w:line="235" w:lineRule="auto"/>
        <w:rPr>
          <w:sz w:val="20"/>
          <w:szCs w:val="20"/>
          <w:color w:val="auto"/>
        </w:rPr>
      </w:pPr>
      <w:r>
        <w:rPr>
          <w:rFonts w:ascii="Courier New" w:cs="Courier New" w:eastAsia="Courier New" w:hAnsi="Courier New"/>
          <w:sz w:val="18"/>
          <w:szCs w:val="18"/>
          <w:color w:val="auto"/>
        </w:rPr>
        <w:t>BERMUDA LAW DIFFERS FROM THE LAWS IN EFFECT IN THE UNITED STATES AND MAY AFFORD LESS PROTECTION TO SHAREHOLDERS.</w:t>
      </w:r>
    </w:p>
    <w:p>
      <w:pPr>
        <w:spacing w:after="0" w:line="208" w:lineRule="exact"/>
        <w:rPr>
          <w:sz w:val="20"/>
          <w:szCs w:val="20"/>
          <w:color w:val="auto"/>
        </w:rPr>
      </w:pPr>
    </w:p>
    <w:p>
      <w:pPr>
        <w:ind w:right="1999" w:firstLine="527"/>
        <w:spacing w:after="0" w:line="237" w:lineRule="auto"/>
        <w:rPr>
          <w:sz w:val="20"/>
          <w:szCs w:val="20"/>
          <w:color w:val="auto"/>
        </w:rPr>
      </w:pPr>
      <w:r>
        <w:rPr>
          <w:rFonts w:ascii="Courier New" w:cs="Courier New" w:eastAsia="Courier New" w:hAnsi="Courier New"/>
          <w:sz w:val="18"/>
          <w:szCs w:val="18"/>
          <w:color w:val="auto"/>
        </w:rPr>
        <w:t>Our shareholders may have more difficulty in protecting their interests than would shareholders of a corporation incorporated in a jurisdiction of the United States. We are a Bermuda company and, accordingly, are governed by The Companies Act, 1981 of Bermuda. The Companies Act, 1981 of Bermuda differs in material respects from laws applicable to United States corporations and shareholders, including the following:</w:t>
      </w:r>
    </w:p>
    <w:p>
      <w:pPr>
        <w:spacing w:after="0" w:line="210" w:lineRule="exact"/>
        <w:rPr>
          <w:sz w:val="20"/>
          <w:szCs w:val="20"/>
          <w:color w:val="auto"/>
        </w:rPr>
      </w:pPr>
    </w:p>
    <w:p>
      <w:pPr>
        <w:ind w:left="740" w:right="1879" w:hanging="205"/>
        <w:spacing w:after="0" w:line="237" w:lineRule="auto"/>
        <w:tabs>
          <w:tab w:leader="none" w:pos="740" w:val="left"/>
        </w:tabs>
        <w:numPr>
          <w:ilvl w:val="0"/>
          <w:numId w:val="14"/>
        </w:numPr>
        <w:rPr>
          <w:rFonts w:ascii="Courier New" w:cs="Courier New" w:eastAsia="Courier New" w:hAnsi="Courier New"/>
          <w:sz w:val="18"/>
          <w:szCs w:val="18"/>
          <w:color w:val="auto"/>
        </w:rPr>
      </w:pPr>
      <w:r>
        <w:rPr>
          <w:rFonts w:ascii="Courier New" w:cs="Courier New" w:eastAsia="Courier New" w:hAnsi="Courier New"/>
          <w:sz w:val="18"/>
          <w:szCs w:val="18"/>
          <w:color w:val="auto"/>
        </w:rPr>
        <w:t>any transaction we enter into in which a director has an interest is neither voidable by us nor is the director liable to us for any profit realized, provided the nature of the director's interest is disclosed to the board of directors at the first opportunity; and</w:t>
      </w:r>
    </w:p>
    <w:p>
      <w:pPr>
        <w:spacing w:after="0" w:line="207" w:lineRule="exact"/>
        <w:rPr>
          <w:rFonts w:ascii="Courier New" w:cs="Courier New" w:eastAsia="Courier New" w:hAnsi="Courier New"/>
          <w:sz w:val="18"/>
          <w:szCs w:val="18"/>
          <w:color w:val="auto"/>
        </w:rPr>
      </w:pPr>
    </w:p>
    <w:p>
      <w:pPr>
        <w:ind w:left="740" w:right="2099" w:hanging="205"/>
        <w:spacing w:after="0" w:line="235" w:lineRule="auto"/>
        <w:tabs>
          <w:tab w:leader="none" w:pos="740" w:val="left"/>
        </w:tabs>
        <w:numPr>
          <w:ilvl w:val="0"/>
          <w:numId w:val="14"/>
        </w:numPr>
        <w:rPr>
          <w:rFonts w:ascii="Courier New" w:cs="Courier New" w:eastAsia="Courier New" w:hAnsi="Courier New"/>
          <w:sz w:val="18"/>
          <w:szCs w:val="18"/>
          <w:color w:val="auto"/>
        </w:rPr>
      </w:pPr>
      <w:r>
        <w:rPr>
          <w:rFonts w:ascii="Courier New" w:cs="Courier New" w:eastAsia="Courier New" w:hAnsi="Courier New"/>
          <w:sz w:val="18"/>
          <w:szCs w:val="18"/>
          <w:color w:val="auto"/>
        </w:rPr>
        <w:t>class actions and derivative actions are not available to shareholders except in limited circumstances.</w:t>
      </w:r>
    </w:p>
    <w:p>
      <w:pPr>
        <w:spacing w:after="0" w:line="208"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WE ARE SUBJECT TO SUBSTANTIAL TAX RISK BECAUSE EXISTING CASES, RULINGS AND REGULATIONS DO NOT CLEARLY ADDRESS HOW UNITED STATES FEDERAL INCOME TAX LAWS APPLY TO A BUSINESS LIKE OURS THAT INVOLVES FOREIGN OPERATIONS RECEIVING SUPPORT FROM A U.S. SUBSIDIARY.</w:t>
      </w:r>
    </w:p>
    <w:p>
      <w:pPr>
        <w:spacing w:after="0" w:line="207" w:lineRule="exact"/>
        <w:rPr>
          <w:sz w:val="20"/>
          <w:szCs w:val="20"/>
          <w:color w:val="auto"/>
        </w:rPr>
      </w:pPr>
    </w:p>
    <w:p>
      <w:pPr>
        <w:ind w:right="1779" w:firstLine="527"/>
        <w:spacing w:after="0" w:line="237" w:lineRule="auto"/>
        <w:rPr>
          <w:sz w:val="20"/>
          <w:szCs w:val="20"/>
          <w:color w:val="auto"/>
        </w:rPr>
      </w:pPr>
      <w:r>
        <w:rPr>
          <w:rFonts w:ascii="Courier New" w:cs="Courier New" w:eastAsia="Courier New" w:hAnsi="Courier New"/>
          <w:sz w:val="18"/>
          <w:szCs w:val="18"/>
          <w:color w:val="auto"/>
        </w:rPr>
        <w:t>We are incorporated in Bermuda. Our Bermuda operations are subject to United States federal income tax at regular corporate rates and to United States branch profits tax, in each case to the extent that our income is effectively connected with the conduct of a trade or business in the United States. By contrast, corporations incorporated in the United States are subject to United States federal income taxes on their worldwide income, regardless of whether that income is effectively connected with the conduct of a trade or business in the United States.</w:t>
      </w:r>
    </w:p>
    <w:p>
      <w:pPr>
        <w:spacing w:after="0" w:line="212" w:lineRule="exact"/>
        <w:rPr>
          <w:sz w:val="20"/>
          <w:szCs w:val="20"/>
          <w:color w:val="auto"/>
        </w:rPr>
      </w:pPr>
    </w:p>
    <w:p>
      <w:pPr>
        <w:ind w:right="1779" w:firstLine="527"/>
        <w:spacing w:after="0" w:line="271" w:lineRule="auto"/>
        <w:rPr>
          <w:sz w:val="20"/>
          <w:szCs w:val="20"/>
          <w:color w:val="auto"/>
        </w:rPr>
      </w:pPr>
      <w:r>
        <w:rPr>
          <w:rFonts w:ascii="Courier New" w:cs="Courier New" w:eastAsia="Courier New" w:hAnsi="Courier New"/>
          <w:sz w:val="16"/>
          <w:szCs w:val="16"/>
          <w:color w:val="auto"/>
        </w:rPr>
        <w:t>Our corporate structure was developed in a manner that we believe limits the amount of our income that is effectively connected with the conduct of a trade or business in the United States. We have sales offices in Singapore and Japan that handle our foreign sales activities and we try to limit the activities conducted by our U.S. operations. However, unlike many other foreign corporations whose sole connection to the United States is through a United States subsidiary established for the purpose of doing business in the United States, our United States operations provide support to our other subsidiaries throughout the world. The provision of these support services increases the risk that our income will be deemed effectively connected income.</w:t>
      </w:r>
    </w:p>
    <w:p>
      <w:pPr>
        <w:spacing w:after="0" w:line="386" w:lineRule="exact"/>
        <w:rPr>
          <w:sz w:val="20"/>
          <w:szCs w:val="20"/>
          <w:color w:val="auto"/>
        </w:rPr>
      </w:pPr>
    </w:p>
    <w:p>
      <w:pPr>
        <w:ind w:right="1779" w:firstLine="527"/>
        <w:spacing w:after="0" w:line="237" w:lineRule="auto"/>
        <w:rPr>
          <w:sz w:val="20"/>
          <w:szCs w:val="20"/>
          <w:color w:val="auto"/>
        </w:rPr>
      </w:pPr>
      <w:r>
        <w:rPr>
          <w:rFonts w:ascii="Courier New" w:cs="Courier New" w:eastAsia="Courier New" w:hAnsi="Courier New"/>
          <w:sz w:val="18"/>
          <w:szCs w:val="18"/>
          <w:color w:val="auto"/>
        </w:rPr>
        <w:t>The determination of whether income of a foreign corporation is effectively connected with the conduct of a trade or business in the United States and, therefore, subject to United States tax involves a consideration of all the facts and circumstances and the application of legal standards that are uncertain. There have been few court cases or rulings by the Internal Revenue Service addressing the application of these legal standards and we believe that none of these cases or rulings relate to facts precisely like ours. Moreover, there are no proposed or published regulations with respect to one of the main sections of the Internal Revenue Code that applies to us, leading to further uncertainty.</w:t>
      </w:r>
    </w:p>
    <w:p>
      <w:pPr>
        <w:spacing w:after="0" w:line="215" w:lineRule="exact"/>
        <w:rPr>
          <w:sz w:val="20"/>
          <w:szCs w:val="20"/>
          <w:color w:val="auto"/>
        </w:rPr>
      </w:pPr>
    </w:p>
    <w:p>
      <w:pPr>
        <w:ind w:right="1779" w:firstLine="527"/>
        <w:spacing w:after="0" w:line="238" w:lineRule="auto"/>
        <w:rPr>
          <w:sz w:val="20"/>
          <w:szCs w:val="20"/>
          <w:color w:val="auto"/>
        </w:rPr>
      </w:pPr>
      <w:r>
        <w:rPr>
          <w:rFonts w:ascii="Courier New" w:cs="Courier New" w:eastAsia="Courier New" w:hAnsi="Courier New"/>
          <w:sz w:val="18"/>
          <w:szCs w:val="18"/>
          <w:color w:val="auto"/>
        </w:rPr>
        <w:t>Because of the uncertainty as to how United States federal income tax laws apply to the way we conduct our business, we believe the Internal Revenue Service will probably disagree with our past or future positions as to the amount of effectively connected income that we earn. Based on our analysis of applicable United States federal income tax laws and regulations to our operations as currently conducted, we expect to pay United States federal income taxes at an effective rate of approximately 5% to 10%. The maximum federal income tax rate is 35%, and the branch profits tax rate on income remaining after application of the corporate tax is 30%. Together these two taxes combine for a 54.5% tax rate. Any of our income that is deemed to be income that is effectively connected with the conduct of a trade or business in the United States could be subject to this 54.5% rate of tax. Consequently, if our positions are disallowed, the amount we have accrued on our financial statements for United States federal income taxes may be insufficient to the extent of the difference between the income tax rate ultimately determined to apply and the 25% accrual rate. In addition, we could be required to make significant cash payments for back taxes and interest based on the difference</w:t>
      </w:r>
    </w:p>
    <w:p>
      <w:pPr>
        <w:sectPr>
          <w:pgSz w:w="11900" w:h="16838" w:orient="portrait"/>
          <w:cols w:equalWidth="0" w:num="1">
            <w:col w:w="10219"/>
          </w:cols>
          <w:pgMar w:left="240" w:top="312" w:right="1440" w:bottom="0" w:gutter="0" w:footer="0" w:header="0"/>
        </w:sectPr>
      </w:pPr>
    </w:p>
    <w:p>
      <w:pPr>
        <w:spacing w:after="0" w:line="209" w:lineRule="exact"/>
        <w:rPr>
          <w:sz w:val="20"/>
          <w:szCs w:val="20"/>
          <w:color w:val="auto"/>
        </w:rPr>
      </w:pPr>
    </w:p>
    <w:p>
      <w:pPr>
        <w:ind w:left="4120"/>
        <w:spacing w:after="0"/>
        <w:rPr>
          <w:sz w:val="20"/>
          <w:szCs w:val="20"/>
          <w:color w:val="auto"/>
        </w:rPr>
      </w:pPr>
      <w:r>
        <w:rPr>
          <w:rFonts w:ascii="Courier New" w:cs="Courier New" w:eastAsia="Courier New" w:hAnsi="Courier New"/>
          <w:sz w:val="16"/>
          <w:szCs w:val="16"/>
          <w:color w:val="auto"/>
        </w:rPr>
        <w:t>19</w:t>
      </w:r>
    </w:p>
    <w:p>
      <w:pPr>
        <w:sectPr>
          <w:pgSz w:w="11900" w:h="16838" w:orient="portrait"/>
          <w:cols w:equalWidth="0" w:num="1">
            <w:col w:w="10219"/>
          </w:cols>
          <w:pgMar w:left="240" w:top="312" w:right="1440" w:bottom="0" w:gutter="0" w:footer="0" w:header="0"/>
          <w:type w:val="continuous"/>
        </w:sectPr>
      </w:pPr>
    </w:p>
    <w:bookmarkStart w:id="21" w:name="page22"/>
    <w:bookmarkEnd w:id="21"/>
    <w:p>
      <w:pPr>
        <w:ind w:left="320"/>
        <w:spacing w:after="0"/>
        <w:rPr>
          <w:sz w:val="20"/>
          <w:szCs w:val="20"/>
          <w:color w:val="auto"/>
        </w:rPr>
      </w:pPr>
      <w:r>
        <w:rPr>
          <w:rFonts w:ascii="Courier New" w:cs="Courier New" w:eastAsia="Courier New" w:hAnsi="Courier New"/>
          <w:sz w:val="18"/>
          <w:szCs w:val="18"/>
          <w:color w:val="auto"/>
        </w:rPr>
        <w:t>22</w:t>
      </w:r>
    </w:p>
    <w:p>
      <w:pPr>
        <w:spacing w:after="0" w:line="207"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between the income tax rate ultimately determined to apply and the effective rate at which we paid those taxes. At July 31, 2000, our income tax liability accrued on our balance sheet aggregated $6.3 million, which reflects our best estimate of such liability. However, we cannot assure you that our actual income tax liability will not exceed this amount. If the Internal Revenue Service were to prevail in an argument that all of our non-United States income is effectively connected income, we estimate that our exposure for taxes, interest and penalties would be approximately $14 million at July 31, 2000. We have filed United States federal income tax returns since 1996. The Internal Revenue Service examined our 1996 United States federal income tax return and made no adjustment; however, we had losses for that year.</w:t>
      </w:r>
    </w:p>
    <w:p>
      <w:pPr>
        <w:spacing w:after="0" w:line="216" w:lineRule="exact"/>
        <w:rPr>
          <w:sz w:val="20"/>
          <w:szCs w:val="20"/>
          <w:color w:val="auto"/>
        </w:rPr>
      </w:pPr>
    </w:p>
    <w:p>
      <w:pPr>
        <w:ind w:right="1879"/>
        <w:spacing w:after="0" w:line="235" w:lineRule="auto"/>
        <w:rPr>
          <w:sz w:val="20"/>
          <w:szCs w:val="20"/>
          <w:color w:val="auto"/>
        </w:rPr>
      </w:pPr>
      <w:r>
        <w:rPr>
          <w:rFonts w:ascii="Courier New" w:cs="Courier New" w:eastAsia="Courier New" w:hAnsi="Courier New"/>
          <w:sz w:val="18"/>
          <w:szCs w:val="18"/>
          <w:color w:val="auto"/>
        </w:rPr>
        <w:t>TAX BENEFITS WE RECEIVE MAY BE TERMINATED OR REDUCED IN THE FUTURE, WHICH WOULD INCREASE OUR COSTS.</w:t>
      </w:r>
    </w:p>
    <w:p>
      <w:pPr>
        <w:spacing w:after="0" w:line="208" w:lineRule="exact"/>
        <w:rPr>
          <w:sz w:val="20"/>
          <w:szCs w:val="20"/>
          <w:color w:val="auto"/>
        </w:rPr>
      </w:pPr>
    </w:p>
    <w:p>
      <w:pPr>
        <w:ind w:right="1879" w:firstLine="527"/>
        <w:spacing w:after="0" w:line="237" w:lineRule="auto"/>
        <w:rPr>
          <w:sz w:val="20"/>
          <w:szCs w:val="20"/>
          <w:color w:val="auto"/>
        </w:rPr>
      </w:pPr>
      <w:r>
        <w:rPr>
          <w:rFonts w:ascii="Courier New" w:cs="Courier New" w:eastAsia="Courier New" w:hAnsi="Courier New"/>
          <w:sz w:val="18"/>
          <w:szCs w:val="18"/>
          <w:color w:val="auto"/>
        </w:rPr>
        <w:t>The Economic Development Board of Singapore granted us pioneer status in July 2000 for a period of six years, commencing July 1, 1999. As a result, we anticipate that a significant portion of the income we earn in Singapore during this period will be exempt from the 26% Singapore tax rate. We are required to meet several requirements as to investment, headcount and activities in Singapore to retain this status. If our pioneer status is terminated early, our financial results could be harmed.</w:t>
      </w:r>
    </w:p>
    <w:p>
      <w:pPr>
        <w:spacing w:after="0" w:line="211" w:lineRule="exact"/>
        <w:rPr>
          <w:sz w:val="20"/>
          <w:szCs w:val="20"/>
          <w:color w:val="auto"/>
        </w:rPr>
      </w:pPr>
    </w:p>
    <w:p>
      <w:pPr>
        <w:ind w:right="1879" w:firstLine="527"/>
        <w:spacing w:after="0" w:line="237" w:lineRule="auto"/>
        <w:rPr>
          <w:sz w:val="20"/>
          <w:szCs w:val="20"/>
          <w:color w:val="auto"/>
        </w:rPr>
      </w:pPr>
      <w:r>
        <w:rPr>
          <w:rFonts w:ascii="Courier New" w:cs="Courier New" w:eastAsia="Courier New" w:hAnsi="Courier New"/>
          <w:sz w:val="18"/>
          <w:szCs w:val="18"/>
          <w:color w:val="auto"/>
        </w:rPr>
        <w:t>Under current Bermuda law, we are not subject to tax on our income or capital gains. We have obtained from the Minister of Finance of Bermuda under the Exempt Undertakings Tax Protection Act 1966, as amended, an undertaking that, in the event that Bermuda enacts any legislation imposing tax computed on income or capital gains, those taxes should not apply to us until March 28, 2016. However, this exemption may not be extended beyond this date.</w:t>
      </w:r>
    </w:p>
    <w:p>
      <w:pPr>
        <w:spacing w:after="0" w:line="210" w:lineRule="exact"/>
        <w:rPr>
          <w:sz w:val="20"/>
          <w:szCs w:val="20"/>
          <w:color w:val="auto"/>
        </w:rPr>
      </w:pPr>
    </w:p>
    <w:p>
      <w:pPr>
        <w:ind w:right="1999"/>
        <w:spacing w:after="0" w:line="235" w:lineRule="auto"/>
        <w:rPr>
          <w:sz w:val="20"/>
          <w:szCs w:val="20"/>
          <w:color w:val="auto"/>
        </w:rPr>
      </w:pPr>
      <w:r>
        <w:rPr>
          <w:rFonts w:ascii="Courier New" w:cs="Courier New" w:eastAsia="Courier New" w:hAnsi="Courier New"/>
          <w:sz w:val="18"/>
          <w:szCs w:val="18"/>
          <w:color w:val="auto"/>
        </w:rPr>
        <w:t>IF WE ARE CLASSIFIED AS A PASSIVE FOREIGN INVESTMENT COMPANY, OUR SHAREHOLDERS MAY SUFFER ADVERSE TAX CONSEQUENCES.</w:t>
      </w:r>
    </w:p>
    <w:p>
      <w:pPr>
        <w:spacing w:after="0" w:line="208" w:lineRule="exact"/>
        <w:rPr>
          <w:sz w:val="20"/>
          <w:szCs w:val="20"/>
          <w:color w:val="auto"/>
        </w:rPr>
      </w:pPr>
    </w:p>
    <w:p>
      <w:pPr>
        <w:ind w:right="1779" w:firstLine="527"/>
        <w:spacing w:after="0" w:line="270" w:lineRule="auto"/>
        <w:rPr>
          <w:sz w:val="20"/>
          <w:szCs w:val="20"/>
          <w:color w:val="auto"/>
        </w:rPr>
      </w:pPr>
      <w:r>
        <w:rPr>
          <w:rFonts w:ascii="Courier New" w:cs="Courier New" w:eastAsia="Courier New" w:hAnsi="Courier New"/>
          <w:sz w:val="16"/>
          <w:szCs w:val="16"/>
          <w:color w:val="auto"/>
        </w:rPr>
        <w:t>Because we are incorporated in Bermuda and have operations in the United States and Singapore, we are subject to special rules and regulations, including rules regarding passive foreign investment company or PFIC. We believe that we are not a PFIC, and we expect to continue to manage our affairs so that we will not become a PFIC. However, whether we should be treated as a PFIC is a factual determination that is made annually and is subject to change. If we are classified as a PFIC, then each United States holder of our common stock would, upon qualifying distributions by us or upon the pledge or sale of their shares of common stock at a gain, be liable to pay tax at the then prevailing rates on ordinary income plus an interest charge, generally as if the distribution or gain had been earned ratably over the shareholder's holding period. In addition to the risks related to PFIC status, we and our shareholders could also suffer adverse tax consequences if we are classified as a foreign personal holding company, a personal holding company or a controlled foreign corporation.</w:t>
      </w:r>
    </w:p>
    <w:p>
      <w:pPr>
        <w:spacing w:after="0" w:line="388" w:lineRule="exact"/>
        <w:rPr>
          <w:sz w:val="20"/>
          <w:szCs w:val="20"/>
          <w:color w:val="auto"/>
        </w:rPr>
      </w:pPr>
    </w:p>
    <w:p>
      <w:pPr>
        <w:ind w:right="1879"/>
        <w:spacing w:after="0" w:line="237" w:lineRule="auto"/>
        <w:rPr>
          <w:sz w:val="20"/>
          <w:szCs w:val="20"/>
          <w:color w:val="auto"/>
        </w:rPr>
      </w:pPr>
      <w:r>
        <w:rPr>
          <w:rFonts w:ascii="Courier New" w:cs="Courier New" w:eastAsia="Courier New" w:hAnsi="Courier New"/>
          <w:sz w:val="18"/>
          <w:szCs w:val="18"/>
          <w:color w:val="auto"/>
        </w:rPr>
        <w:t>EXISTING SHAREHOLDERS OWN A LARGE PERCENTAGE OF OUR VOTING STOCK, AND THREE EXISTING DIRECTORS, WHO ARE ALSO SIGNIFICANT SHAREHOLDERS, ARE RELATED BY BLOOD OR MARRIAGE. THESE FACTORS MAY ALLOW THE EXISTING SHAREHOLDERS OR THE THREE RELATED DIRECTORS TO CONTROL THE ELECTION OF DIRECTORS AND THE APPROVAL OR DISAPPROVAL OF SIGNIFICANT CORPORATE ACTIONS FOLLOWING THIS OFFERING.</w:t>
      </w:r>
    </w:p>
    <w:p>
      <w:pPr>
        <w:spacing w:after="0" w:line="209" w:lineRule="exact"/>
        <w:rPr>
          <w:sz w:val="20"/>
          <w:szCs w:val="20"/>
          <w:color w:val="auto"/>
        </w:rPr>
      </w:pPr>
    </w:p>
    <w:p>
      <w:pPr>
        <w:ind w:right="1779" w:firstLine="527"/>
        <w:spacing w:after="0" w:line="238" w:lineRule="auto"/>
        <w:rPr>
          <w:sz w:val="20"/>
          <w:szCs w:val="20"/>
          <w:color w:val="auto"/>
        </w:rPr>
      </w:pPr>
      <w:r>
        <w:rPr>
          <w:rFonts w:ascii="Courier New" w:cs="Courier New" w:eastAsia="Courier New" w:hAnsi="Courier New"/>
          <w:sz w:val="18"/>
          <w:szCs w:val="18"/>
          <w:color w:val="auto"/>
        </w:rPr>
        <w:t>As of July 31, 2000 our executive officers and directors beneficially own or control, directly or indirectly, approximately 62% of the outstanding shares of common stock. Additionally, Sehat Sutardja and Weili Dai are husband and wife and Sehat Sutardja and Pantas Sutardja are brothers. All three are directors and together they hold approximately 42% of our outstanding common stock as of July 31, 2000. As a result, if the existing shareholders or any of Sehat Sutardja, Pantas Sutardja and Weili Dai act together, they will significantly influence, and will likely control, the election of our directors and approval or disapproval of our significant corporate actions. This influence over our affairs might be adverse to the interests of other shareholders. In addition, the voting power of these shareholders or directors could have the effect of delaying or preventing an acquisition of our company on terms that other shareholders may desire.</w:t>
      </w:r>
    </w:p>
    <w:p>
      <w:pPr>
        <w:sectPr>
          <w:pgSz w:w="11900" w:h="16838" w:orient="portrait"/>
          <w:cols w:equalWidth="0" w:num="1">
            <w:col w:w="10219"/>
          </w:cols>
          <w:pgMar w:left="240" w:top="312" w:right="1440" w:bottom="1440" w:gutter="0" w:footer="0" w:header="0"/>
        </w:sectPr>
      </w:pPr>
    </w:p>
    <w:p>
      <w:pPr>
        <w:spacing w:after="0" w:line="207" w:lineRule="exact"/>
        <w:rPr>
          <w:sz w:val="20"/>
          <w:szCs w:val="20"/>
          <w:color w:val="auto"/>
        </w:rPr>
      </w:pPr>
    </w:p>
    <w:p>
      <w:pPr>
        <w:ind w:left="4120"/>
        <w:spacing w:after="0"/>
        <w:rPr>
          <w:sz w:val="20"/>
          <w:szCs w:val="20"/>
          <w:color w:val="auto"/>
        </w:rPr>
      </w:pPr>
      <w:r>
        <w:rPr>
          <w:rFonts w:ascii="Courier New" w:cs="Courier New" w:eastAsia="Courier New" w:hAnsi="Courier New"/>
          <w:sz w:val="16"/>
          <w:szCs w:val="16"/>
          <w:color w:val="auto"/>
        </w:rPr>
        <w:t>20</w:t>
      </w:r>
    </w:p>
    <w:p>
      <w:pPr>
        <w:sectPr>
          <w:pgSz w:w="11900" w:h="16838" w:orient="portrait"/>
          <w:cols w:equalWidth="0" w:num="1">
            <w:col w:w="10219"/>
          </w:cols>
          <w:pgMar w:left="240" w:top="312" w:right="1440" w:bottom="1440" w:gutter="0" w:footer="0" w:header="0"/>
          <w:type w:val="continuous"/>
        </w:sectPr>
      </w:pPr>
    </w:p>
    <w:bookmarkStart w:id="22" w:name="page23"/>
    <w:bookmarkEnd w:id="22"/>
    <w:p>
      <w:pPr>
        <w:ind w:left="320"/>
        <w:spacing w:after="0"/>
        <w:rPr>
          <w:sz w:val="20"/>
          <w:szCs w:val="20"/>
          <w:color w:val="auto"/>
        </w:rPr>
      </w:pPr>
      <w:r>
        <w:rPr>
          <w:rFonts w:ascii="Courier New" w:cs="Courier New" w:eastAsia="Courier New" w:hAnsi="Courier New"/>
          <w:sz w:val="18"/>
          <w:szCs w:val="18"/>
          <w:color w:val="auto"/>
        </w:rPr>
        <w:t>23</w:t>
      </w:r>
    </w:p>
    <w:p>
      <w:pPr>
        <w:spacing w:after="0" w:line="207" w:lineRule="exact"/>
        <w:rPr>
          <w:sz w:val="20"/>
          <w:szCs w:val="20"/>
          <w:color w:val="auto"/>
        </w:rPr>
      </w:pPr>
    </w:p>
    <w:p>
      <w:pPr>
        <w:ind w:right="1779" w:firstLine="527"/>
        <w:spacing w:after="0" w:line="238" w:lineRule="auto"/>
        <w:rPr>
          <w:sz w:val="20"/>
          <w:szCs w:val="20"/>
          <w:color w:val="auto"/>
        </w:rPr>
      </w:pPr>
      <w:r>
        <w:rPr>
          <w:rFonts w:ascii="Courier New" w:cs="Courier New" w:eastAsia="Courier New" w:hAnsi="Courier New"/>
          <w:sz w:val="18"/>
          <w:szCs w:val="18"/>
          <w:color w:val="auto"/>
        </w:rPr>
        <w:t>Under Bermuda law all our officers, in exercising their powers and discharging their duties, must act honestly and in good faith with a view to our best interests and exercise the care, diligence and skill that a reasonably prudent person would exercise in comparable circumstances. Majority shareholders do not owe fiduciary duties to minority shareholders. As a result, the minority shareholders will not have a direct claim against the majority shareholders in the event the majority shareholders take actions that damage the interests of minority shareholders. Class actions and derivative actions are generally not available to shareholders under the laws of Bermuda, except the Bermuda courts would be expected to follow English case law precedent, which would permit a shareholder to bring an action in our name if the directors or officers are alleged to be acting beyond our corporate power, committing illegal acts or violating our Memorandum of Association or Bye-laws. In addition, minority shareholders would be able to challenge a corporate action that allegedly constituted a fraud against them or required the approval of a greater percentage of our shareholders than actually approved it. The winning party in such an action generally would be able to recover a portion of attorneys' fees incurred in connection with the action.</w:t>
      </w:r>
    </w:p>
    <w:p>
      <w:pPr>
        <w:spacing w:after="0" w:line="209" w:lineRule="exact"/>
        <w:rPr>
          <w:sz w:val="20"/>
          <w:szCs w:val="20"/>
          <w:color w:val="auto"/>
        </w:rPr>
      </w:pPr>
    </w:p>
    <w:p>
      <w:pPr>
        <w:ind w:right="2099"/>
        <w:spacing w:after="0" w:line="290" w:lineRule="auto"/>
        <w:rPr>
          <w:sz w:val="20"/>
          <w:szCs w:val="20"/>
          <w:color w:val="auto"/>
        </w:rPr>
      </w:pPr>
      <w:r>
        <w:rPr>
          <w:rFonts w:ascii="Courier New" w:cs="Courier New" w:eastAsia="Courier New" w:hAnsi="Courier New"/>
          <w:sz w:val="16"/>
          <w:szCs w:val="16"/>
          <w:color w:val="auto"/>
        </w:rPr>
        <w:t>CLASS ACTION LITIGATION DUE TO STOCK PRICE VOLATILITY COULD CAUSE US TO INCUR SUBSTANTIAL COSTS AND DIVERT OUR MANAGEMENT'S ATTENTION AND RESOURCES.</w:t>
      </w:r>
    </w:p>
    <w:p>
      <w:pPr>
        <w:spacing w:after="0" w:line="170" w:lineRule="exact"/>
        <w:rPr>
          <w:sz w:val="20"/>
          <w:szCs w:val="20"/>
          <w:color w:val="auto"/>
        </w:rPr>
      </w:pPr>
    </w:p>
    <w:p>
      <w:pPr>
        <w:ind w:right="1879" w:firstLine="527"/>
        <w:spacing w:after="0" w:line="237" w:lineRule="auto"/>
        <w:rPr>
          <w:sz w:val="20"/>
          <w:szCs w:val="20"/>
          <w:color w:val="auto"/>
        </w:rPr>
      </w:pPr>
      <w:r>
        <w:rPr>
          <w:rFonts w:ascii="Courier New" w:cs="Courier New" w:eastAsia="Courier New" w:hAnsi="Courier New"/>
          <w:sz w:val="18"/>
          <w:szCs w:val="18"/>
          <w:color w:val="auto"/>
        </w:rPr>
        <w:t>In the past, securities class action litigation often has been brought against a company following periods of volatility in the market price of its securities. Companies in the integrated circuit industry and other technology industries are particularly vulnerable to this kind of litigation due to the high volatility of their stock prices. Accordingly, we may in the future be the target of securities litigation. Securities litigation could result in substantial costs and could divert our management's attention and resources.</w:t>
      </w:r>
    </w:p>
    <w:p>
      <w:pPr>
        <w:spacing w:after="0" w:line="211" w:lineRule="exact"/>
        <w:rPr>
          <w:sz w:val="20"/>
          <w:szCs w:val="20"/>
          <w:color w:val="auto"/>
        </w:rPr>
      </w:pPr>
    </w:p>
    <w:p>
      <w:pPr>
        <w:ind w:right="2319"/>
        <w:spacing w:after="0" w:line="235" w:lineRule="auto"/>
        <w:rPr>
          <w:sz w:val="20"/>
          <w:szCs w:val="20"/>
          <w:color w:val="auto"/>
        </w:rPr>
      </w:pPr>
      <w:r>
        <w:rPr>
          <w:rFonts w:ascii="Courier New" w:cs="Courier New" w:eastAsia="Courier New" w:hAnsi="Courier New"/>
          <w:sz w:val="18"/>
          <w:szCs w:val="18"/>
          <w:color w:val="auto"/>
        </w:rPr>
        <w:t>FUTURE SALES OF OUR COMMON STOCK IN THE PUBLIC MARKET MAY DEPRESS OUR STOCK PRICE.</w:t>
      </w:r>
    </w:p>
    <w:p>
      <w:pPr>
        <w:spacing w:after="0" w:line="208" w:lineRule="exact"/>
        <w:rPr>
          <w:sz w:val="20"/>
          <w:szCs w:val="20"/>
          <w:color w:val="auto"/>
        </w:rPr>
      </w:pPr>
    </w:p>
    <w:p>
      <w:pPr>
        <w:ind w:right="1779" w:firstLine="527"/>
        <w:spacing w:after="0" w:line="269" w:lineRule="auto"/>
        <w:rPr>
          <w:sz w:val="20"/>
          <w:szCs w:val="20"/>
          <w:color w:val="auto"/>
        </w:rPr>
      </w:pPr>
      <w:r>
        <w:rPr>
          <w:rFonts w:ascii="Courier New" w:cs="Courier New" w:eastAsia="Courier New" w:hAnsi="Courier New"/>
          <w:sz w:val="16"/>
          <w:szCs w:val="16"/>
          <w:color w:val="auto"/>
        </w:rPr>
        <w:t>As of July 31, 2000, we have outstanding 85,479,620 shares of common stock. Sales of a substantial number of shares of our common stock in the public market following this offering could cause our stock price to decline. Substantially all of the 6,900,000 shares sold in our initial public offering are freely tradable. Of the remaining 78,579,620 shares of common stock outstanding after this offering, 76,060,109 shares are subject to lock-up agreements with the underwriters and 429,240 shares are subject to lock-up agreements with Marvell, in each case ending 180 days after June 26, 2000. Upon the expiration of the lock-up agreements, and subject to the provisions of Rule 144 and Rule 701, approximately 78,184,058 shares of common stock, assuming the exercise of outstanding warrants and all outstanding vested stock options, will be available for sale in the public market 180 days after June 26, 2000. Additional shares issuable upon exercise of outstanding stock options will become freely tradable at various times after that date. Goldman, Sachs &amp; Co. can waive the restrictions of the lock-up agreements at an earlier time without prior notice or announcement and allow shareholders to sell their shares. As restrictions on resale end, the market price of our stock could drop significantly if the holders of these shares sell them or are perceived by the market as intending to sell them. In addition, the sale of these shares could impair our ability to raise capital through the sale of additional stock.</w:t>
      </w:r>
    </w:p>
    <w:p>
      <w:pPr>
        <w:spacing w:after="0" w:line="200" w:lineRule="exact"/>
        <w:rPr>
          <w:sz w:val="20"/>
          <w:szCs w:val="20"/>
          <w:color w:val="auto"/>
        </w:rPr>
      </w:pPr>
    </w:p>
    <w:p>
      <w:pPr>
        <w:spacing w:after="0" w:line="397" w:lineRule="exact"/>
        <w:rPr>
          <w:sz w:val="20"/>
          <w:szCs w:val="20"/>
          <w:color w:val="auto"/>
        </w:rPr>
      </w:pPr>
    </w:p>
    <w:p>
      <w:pPr>
        <w:ind w:right="2199"/>
        <w:spacing w:after="0" w:line="236" w:lineRule="auto"/>
        <w:rPr>
          <w:sz w:val="20"/>
          <w:szCs w:val="20"/>
          <w:color w:val="auto"/>
        </w:rPr>
      </w:pPr>
      <w:r>
        <w:rPr>
          <w:rFonts w:ascii="Courier New" w:cs="Courier New" w:eastAsia="Courier New" w:hAnsi="Courier New"/>
          <w:sz w:val="18"/>
          <w:szCs w:val="18"/>
          <w:color w:val="auto"/>
        </w:rPr>
        <w:t>OUR BYE-LAWS CONTAIN PROVISIONS THAT COULD DELAY OR PREVENT A CHANGE IN CORPORATE CONTROL, EVEN IF THE CHANGE IN CORPORATE CONTROL WOULD BENEFIT OUR SHAREHOLDERS.</w:t>
      </w:r>
    </w:p>
    <w:p>
      <w:pPr>
        <w:spacing w:after="0" w:line="209" w:lineRule="exact"/>
        <w:rPr>
          <w:sz w:val="20"/>
          <w:szCs w:val="20"/>
          <w:color w:val="auto"/>
        </w:rPr>
      </w:pPr>
    </w:p>
    <w:p>
      <w:pPr>
        <w:ind w:left="540"/>
        <w:spacing w:after="0"/>
        <w:rPr>
          <w:sz w:val="20"/>
          <w:szCs w:val="20"/>
          <w:color w:val="auto"/>
        </w:rPr>
      </w:pPr>
      <w:r>
        <w:rPr>
          <w:rFonts w:ascii="Courier New" w:cs="Courier New" w:eastAsia="Courier New" w:hAnsi="Courier New"/>
          <w:sz w:val="16"/>
          <w:szCs w:val="16"/>
          <w:color w:val="auto"/>
        </w:rPr>
        <w:t>Our Bye-laws contain change in corporate control provisions which include:</w:t>
      </w:r>
    </w:p>
    <w:p>
      <w:pPr>
        <w:spacing w:after="0" w:line="224" w:lineRule="exact"/>
        <w:rPr>
          <w:sz w:val="20"/>
          <w:szCs w:val="20"/>
          <w:color w:val="auto"/>
        </w:rPr>
      </w:pPr>
    </w:p>
    <w:p>
      <w:pPr>
        <w:ind w:left="740" w:hanging="205"/>
        <w:spacing w:after="0"/>
        <w:tabs>
          <w:tab w:leader="none" w:pos="740" w:val="left"/>
        </w:tabs>
        <w:numPr>
          <w:ilvl w:val="0"/>
          <w:numId w:val="15"/>
        </w:numPr>
        <w:rPr>
          <w:rFonts w:ascii="Courier New" w:cs="Courier New" w:eastAsia="Courier New" w:hAnsi="Courier New"/>
          <w:sz w:val="16"/>
          <w:szCs w:val="16"/>
          <w:color w:val="auto"/>
        </w:rPr>
      </w:pPr>
      <w:r>
        <w:rPr>
          <w:rFonts w:ascii="Courier New" w:cs="Courier New" w:eastAsia="Courier New" w:hAnsi="Courier New"/>
          <w:sz w:val="16"/>
          <w:szCs w:val="16"/>
          <w:color w:val="auto"/>
        </w:rPr>
        <w:t>authorizing the issuance of preferred stock without shareholder approval;</w:t>
      </w:r>
    </w:p>
    <w:p>
      <w:pPr>
        <w:spacing w:after="0" w:line="223" w:lineRule="exact"/>
        <w:rPr>
          <w:rFonts w:ascii="Courier New" w:cs="Courier New" w:eastAsia="Courier New" w:hAnsi="Courier New"/>
          <w:sz w:val="16"/>
          <w:szCs w:val="16"/>
          <w:color w:val="auto"/>
        </w:rPr>
      </w:pPr>
    </w:p>
    <w:p>
      <w:pPr>
        <w:ind w:left="740" w:right="1879" w:hanging="205"/>
        <w:spacing w:after="0" w:line="235" w:lineRule="auto"/>
        <w:tabs>
          <w:tab w:leader="none" w:pos="740" w:val="left"/>
        </w:tabs>
        <w:numPr>
          <w:ilvl w:val="0"/>
          <w:numId w:val="15"/>
        </w:numPr>
        <w:rPr>
          <w:rFonts w:ascii="Courier New" w:cs="Courier New" w:eastAsia="Courier New" w:hAnsi="Courier New"/>
          <w:sz w:val="18"/>
          <w:szCs w:val="18"/>
          <w:color w:val="auto"/>
        </w:rPr>
      </w:pPr>
      <w:r>
        <w:rPr>
          <w:rFonts w:ascii="Courier New" w:cs="Courier New" w:eastAsia="Courier New" w:hAnsi="Courier New"/>
          <w:sz w:val="18"/>
          <w:szCs w:val="18"/>
          <w:color w:val="auto"/>
        </w:rPr>
        <w:t>providing for a classified board of directors with staggered, three-year terms; and</w:t>
      </w:r>
    </w:p>
    <w:p>
      <w:pPr>
        <w:spacing w:after="0" w:line="208" w:lineRule="exact"/>
        <w:rPr>
          <w:rFonts w:ascii="Courier New" w:cs="Courier New" w:eastAsia="Courier New" w:hAnsi="Courier New"/>
          <w:sz w:val="18"/>
          <w:szCs w:val="18"/>
          <w:color w:val="auto"/>
        </w:rPr>
      </w:pPr>
    </w:p>
    <w:p>
      <w:pPr>
        <w:ind w:left="740" w:right="1999" w:hanging="205"/>
        <w:spacing w:after="0" w:line="235" w:lineRule="auto"/>
        <w:tabs>
          <w:tab w:leader="none" w:pos="740" w:val="left"/>
        </w:tabs>
        <w:numPr>
          <w:ilvl w:val="0"/>
          <w:numId w:val="15"/>
        </w:numPr>
        <w:rPr>
          <w:rFonts w:ascii="Courier New" w:cs="Courier New" w:eastAsia="Courier New" w:hAnsi="Courier New"/>
          <w:sz w:val="18"/>
          <w:szCs w:val="18"/>
          <w:color w:val="auto"/>
        </w:rPr>
      </w:pPr>
      <w:r>
        <w:rPr>
          <w:rFonts w:ascii="Courier New" w:cs="Courier New" w:eastAsia="Courier New" w:hAnsi="Courier New"/>
          <w:sz w:val="18"/>
          <w:szCs w:val="18"/>
          <w:color w:val="auto"/>
        </w:rPr>
        <w:t>requiring two-thirds of the outstanding shares to approve amendments to our Bye-laws.</w:t>
      </w:r>
    </w:p>
    <w:p>
      <w:pPr>
        <w:spacing w:after="0" w:line="208" w:lineRule="exact"/>
        <w:rPr>
          <w:sz w:val="20"/>
          <w:szCs w:val="20"/>
          <w:color w:val="auto"/>
        </w:rPr>
      </w:pPr>
    </w:p>
    <w:p>
      <w:pPr>
        <w:ind w:right="1999" w:firstLine="527"/>
        <w:spacing w:after="0" w:line="236" w:lineRule="auto"/>
        <w:rPr>
          <w:sz w:val="20"/>
          <w:szCs w:val="20"/>
          <w:color w:val="auto"/>
        </w:rPr>
      </w:pPr>
      <w:r>
        <w:rPr>
          <w:rFonts w:ascii="Courier New" w:cs="Courier New" w:eastAsia="Courier New" w:hAnsi="Courier New"/>
          <w:sz w:val="18"/>
          <w:szCs w:val="18"/>
          <w:color w:val="auto"/>
        </w:rPr>
        <w:t>These change in corporate control provisions could make it more difficult for a third party to acquire us, even if doing so would be a benefit to our shareholders.</w:t>
      </w:r>
    </w:p>
    <w:p>
      <w:pPr>
        <w:sectPr>
          <w:pgSz w:w="11900" w:h="16838" w:orient="portrait"/>
          <w:cols w:equalWidth="0" w:num="1">
            <w:col w:w="10219"/>
          </w:cols>
          <w:pgMar w:left="240" w:top="312" w:right="1440" w:bottom="784" w:gutter="0" w:footer="0" w:header="0"/>
        </w:sectPr>
      </w:pPr>
    </w:p>
    <w:p>
      <w:pPr>
        <w:spacing w:after="0" w:line="209" w:lineRule="exact"/>
        <w:rPr>
          <w:sz w:val="20"/>
          <w:szCs w:val="20"/>
          <w:color w:val="auto"/>
        </w:rPr>
      </w:pPr>
    </w:p>
    <w:p>
      <w:pPr>
        <w:ind w:left="4120"/>
        <w:spacing w:after="0"/>
        <w:rPr>
          <w:sz w:val="20"/>
          <w:szCs w:val="20"/>
          <w:color w:val="auto"/>
        </w:rPr>
      </w:pPr>
      <w:r>
        <w:rPr>
          <w:rFonts w:ascii="Courier New" w:cs="Courier New" w:eastAsia="Courier New" w:hAnsi="Courier New"/>
          <w:sz w:val="16"/>
          <w:szCs w:val="16"/>
          <w:color w:val="auto"/>
        </w:rPr>
        <w:t>21</w:t>
      </w:r>
    </w:p>
    <w:p>
      <w:pPr>
        <w:sectPr>
          <w:pgSz w:w="11900" w:h="16838" w:orient="portrait"/>
          <w:cols w:equalWidth="0" w:num="1">
            <w:col w:w="10219"/>
          </w:cols>
          <w:pgMar w:left="240" w:top="312" w:right="1440" w:bottom="784" w:gutter="0" w:footer="0" w:header="0"/>
          <w:type w:val="continuous"/>
        </w:sectPr>
      </w:pPr>
    </w:p>
    <w:bookmarkStart w:id="23" w:name="page24"/>
    <w:bookmarkEnd w:id="23"/>
    <w:p>
      <w:pPr>
        <w:ind w:left="320"/>
        <w:spacing w:after="0"/>
        <w:rPr>
          <w:sz w:val="20"/>
          <w:szCs w:val="20"/>
          <w:color w:val="auto"/>
        </w:rPr>
      </w:pPr>
      <w:r>
        <w:rPr>
          <w:rFonts w:ascii="Courier New" w:cs="Courier New" w:eastAsia="Courier New" w:hAnsi="Courier New"/>
          <w:sz w:val="18"/>
          <w:szCs w:val="18"/>
          <w:color w:val="auto"/>
        </w:rPr>
        <w:t>24</w:t>
      </w:r>
    </w:p>
    <w:p>
      <w:pPr>
        <w:spacing w:after="0" w:line="207" w:lineRule="exact"/>
        <w:rPr>
          <w:sz w:val="20"/>
          <w:szCs w:val="20"/>
          <w:color w:val="auto"/>
        </w:rPr>
      </w:pPr>
    </w:p>
    <w:p>
      <w:pPr>
        <w:ind w:right="2319"/>
        <w:spacing w:after="0" w:line="236" w:lineRule="auto"/>
        <w:rPr>
          <w:sz w:val="20"/>
          <w:szCs w:val="20"/>
          <w:color w:val="auto"/>
        </w:rPr>
      </w:pPr>
      <w:r>
        <w:rPr>
          <w:rFonts w:ascii="Courier New" w:cs="Courier New" w:eastAsia="Courier New" w:hAnsi="Courier New"/>
          <w:sz w:val="18"/>
          <w:szCs w:val="18"/>
          <w:color w:val="auto"/>
        </w:rPr>
        <w:t>THE AVERAGE SELLING PRICES OF PRODUCTS IN OUR MARKETS HAVE HISTORICALLY DECREASED RAPIDLY AND WILL LIKELY DO SO IN THE FUTURE, WHICH COULD HARM OUR GROSS PROFITS AND SALES.</w:t>
      </w:r>
    </w:p>
    <w:p>
      <w:pPr>
        <w:spacing w:after="0" w:line="209" w:lineRule="exact"/>
        <w:rPr>
          <w:sz w:val="20"/>
          <w:szCs w:val="20"/>
          <w:color w:val="auto"/>
        </w:rPr>
      </w:pPr>
    </w:p>
    <w:p>
      <w:pPr>
        <w:ind w:right="1779" w:firstLine="527"/>
        <w:spacing w:after="0" w:line="238" w:lineRule="auto"/>
        <w:rPr>
          <w:sz w:val="20"/>
          <w:szCs w:val="20"/>
          <w:color w:val="auto"/>
        </w:rPr>
      </w:pPr>
      <w:r>
        <w:rPr>
          <w:rFonts w:ascii="Courier New" w:cs="Courier New" w:eastAsia="Courier New" w:hAnsi="Courier New"/>
          <w:sz w:val="18"/>
          <w:szCs w:val="18"/>
          <w:color w:val="auto"/>
        </w:rPr>
        <w:t>The products we develop and sell are used for high volume applications. As a result, the prices of those products have historically decreased rapidly. Our gross profits and financial results will suffer if we are unable to offset any reductions in our average selling prices by increasing our sales volumes, reducing our costs, or developing new or enhanced products on a timely basis with higher selling prices or gross profits. We expect that as a result of pricing pressure from our customers our gross profits on our data storage products are also likely to decrease over the next fiscal year below levels we have historically experienced. Because we do not operate our own manufacturing, assembly or testing facilities, we may not be able to reduce our costs as rapidly as companies that operate their own facilities, and our costs may even increase. In the past, we have reduced the average unit price of our products in anticipation of future competitive pricing pressures, new product introductions by us or our competitors and other factors. We expect that we will have to do so again in the future.</w:t>
      </w:r>
    </w:p>
    <w:p>
      <w:pPr>
        <w:spacing w:after="0" w:line="208" w:lineRule="exact"/>
        <w:rPr>
          <w:sz w:val="20"/>
          <w:szCs w:val="20"/>
          <w:color w:val="auto"/>
        </w:rPr>
      </w:pPr>
    </w:p>
    <w:p>
      <w:pPr>
        <w:ind w:right="2419"/>
        <w:spacing w:after="0" w:line="235" w:lineRule="auto"/>
        <w:rPr>
          <w:sz w:val="20"/>
          <w:szCs w:val="20"/>
          <w:color w:val="auto"/>
        </w:rPr>
      </w:pPr>
      <w:r>
        <w:rPr>
          <w:rFonts w:ascii="Courier New" w:cs="Courier New" w:eastAsia="Courier New" w:hAnsi="Courier New"/>
          <w:sz w:val="18"/>
          <w:szCs w:val="18"/>
          <w:color w:val="auto"/>
        </w:rPr>
        <w:t>WE HAVE A LENGTHY AND EXPENSIVE SALES CYCLE, WHICH DOES NOT ASSURE PRODUCT SALES, AND WHICH IF UNSUCCESSFUL MAY HARM OUR OPERATING RESULTS.</w:t>
      </w:r>
    </w:p>
    <w:p>
      <w:pPr>
        <w:spacing w:after="0" w:line="208" w:lineRule="exact"/>
        <w:rPr>
          <w:sz w:val="20"/>
          <w:szCs w:val="20"/>
          <w:color w:val="auto"/>
        </w:rPr>
      </w:pPr>
    </w:p>
    <w:p>
      <w:pPr>
        <w:ind w:right="1779" w:firstLine="527"/>
        <w:spacing w:after="0" w:line="269" w:lineRule="auto"/>
        <w:rPr>
          <w:sz w:val="20"/>
          <w:szCs w:val="20"/>
          <w:color w:val="auto"/>
        </w:rPr>
      </w:pPr>
      <w:r>
        <w:rPr>
          <w:rFonts w:ascii="Courier New" w:cs="Courier New" w:eastAsia="Courier New" w:hAnsi="Courier New"/>
          <w:sz w:val="16"/>
          <w:szCs w:val="16"/>
          <w:color w:val="auto"/>
        </w:rPr>
        <w:t>The sales cycle for our products is long and requires us to invest significant resources with each potential customer without any assurance of sales to that customer. Our sales cycle typically begins with a three to six month evaluation and test period, also known as qualification, during which our products undergo rigorous reliability testing by our customers. Qualification is followed by a twelve to eighteen month development period by our customers and an additional three to six month period before a customer commences volume production of equipment incorporating our products. This lengthy sales cycle creates the risk that our customer will decide to cancel or change product plans for products incorporating our integrated circuits. During our sales cycle, our engineers assist our customers in implementing our solutions into their product. We incur significant research and development and selling, general and administrative expenses as part of this process and we may never generate related revenues. We derive revenue from this process only if our design is selected. Once a customer selects a particular integrated circuit for use in a data storage product, the customer generally uses solely that integrated circuit for a full generation of its product. Therefore, if we do not achieve a design win for a product we will be unable to sell our integrated circuit to our customer until our customer develops a new product or a new generation of its product. Even if we achieve a design win with a customer, our customer may not ultimately ship products incorporating our products or may cancel orders after we have achieved a sale. In addition, we will have to begin the qualification process again when a customer develops a new generation of a product for which we were the successful supplier.</w:t>
      </w:r>
    </w:p>
    <w:p>
      <w:pPr>
        <w:spacing w:after="0" w:line="200" w:lineRule="exact"/>
        <w:rPr>
          <w:sz w:val="20"/>
          <w:szCs w:val="20"/>
          <w:color w:val="auto"/>
        </w:rPr>
      </w:pPr>
    </w:p>
    <w:p>
      <w:pPr>
        <w:spacing w:after="0" w:line="395" w:lineRule="exact"/>
        <w:rPr>
          <w:sz w:val="20"/>
          <w:szCs w:val="20"/>
          <w:color w:val="auto"/>
        </w:rPr>
      </w:pPr>
    </w:p>
    <w:p>
      <w:pPr>
        <w:ind w:right="1779" w:firstLine="527"/>
        <w:spacing w:after="0" w:line="237" w:lineRule="auto"/>
        <w:rPr>
          <w:sz w:val="20"/>
          <w:szCs w:val="20"/>
          <w:color w:val="auto"/>
        </w:rPr>
      </w:pPr>
      <w:r>
        <w:rPr>
          <w:rFonts w:ascii="Courier New" w:cs="Courier New" w:eastAsia="Courier New" w:hAnsi="Courier New"/>
          <w:sz w:val="18"/>
          <w:szCs w:val="18"/>
          <w:color w:val="auto"/>
        </w:rPr>
        <w:t>Also, during the final production of a mature product, our customers typically exhaust their existing inventory of our integrated circuits. Consequently, orders for our products may decline in those circumstances, even if our products are incorporated into both our customer's mature and replacement products. A delay in the customer's transition to commercial production of a replacement product may cause them to lose sales, which would delay our ability to recover the lost sales from the discontinued mature product. Also customers may defer orders in anticipation of new products or product enhancements from us or our competitors.</w:t>
      </w:r>
    </w:p>
    <w:p>
      <w:pPr>
        <w:spacing w:after="0" w:line="214" w:lineRule="exact"/>
        <w:rPr>
          <w:sz w:val="20"/>
          <w:szCs w:val="20"/>
          <w:color w:val="auto"/>
        </w:rPr>
      </w:pPr>
    </w:p>
    <w:p>
      <w:pPr>
        <w:ind w:right="1879"/>
        <w:spacing w:after="0" w:line="236" w:lineRule="auto"/>
        <w:rPr>
          <w:sz w:val="20"/>
          <w:szCs w:val="20"/>
          <w:color w:val="auto"/>
        </w:rPr>
      </w:pPr>
      <w:r>
        <w:rPr>
          <w:rFonts w:ascii="Courier New" w:cs="Courier New" w:eastAsia="Courier New" w:hAnsi="Courier New"/>
          <w:sz w:val="18"/>
          <w:szCs w:val="18"/>
          <w:color w:val="auto"/>
        </w:rPr>
        <w:t>WE ARE SUBJECT TO THE CYCLICAL NATURE OF THE INTEGRATED CIRCUIT INDUSTRY. ANY FUTURE DOWNTURNS WILL LIKELY REDUCE OUR REVENUE AND RESULT IN OUR HAVING EXCESS INVENTORY.</w:t>
      </w:r>
    </w:p>
    <w:p>
      <w:pPr>
        <w:spacing w:after="0" w:line="209" w:lineRule="exact"/>
        <w:rPr>
          <w:sz w:val="20"/>
          <w:szCs w:val="20"/>
          <w:color w:val="auto"/>
        </w:rPr>
      </w:pPr>
    </w:p>
    <w:p>
      <w:pPr>
        <w:ind w:right="1879" w:firstLine="527"/>
        <w:spacing w:after="0" w:line="271" w:lineRule="auto"/>
        <w:rPr>
          <w:sz w:val="20"/>
          <w:szCs w:val="20"/>
          <w:color w:val="auto"/>
        </w:rPr>
      </w:pPr>
      <w:r>
        <w:rPr>
          <w:rFonts w:ascii="Courier New" w:cs="Courier New" w:eastAsia="Courier New" w:hAnsi="Courier New"/>
          <w:sz w:val="16"/>
          <w:szCs w:val="16"/>
          <w:color w:val="auto"/>
        </w:rPr>
        <w:t>The integrated circuit industry is highly cyclical and is characterized by constant and rapid technological change, rapid product obsolescence and price erosion, evolving standards, short product life cycles and wide fluctuations in product supply and demand. The industry has experienced significant downturns, often connected with, or in anticipation of, maturing product cycles of both integrated circuit companies' and their customers' products and declines in general economic conditions. These downturns have been characterized by diminished product demand, production over capacity, high inventory levels and accelerated erosion of average selling prices. Any future downturns will likely reduce our revenue and result in our having excess</w:t>
      </w:r>
    </w:p>
    <w:p>
      <w:pPr>
        <w:spacing w:after="0" w:line="178"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22</w:t>
      </w:r>
    </w:p>
    <w:p>
      <w:pPr>
        <w:sectPr>
          <w:pgSz w:w="11900" w:h="16838" w:orient="portrait"/>
          <w:cols w:equalWidth="0" w:num="1">
            <w:col w:w="10219"/>
          </w:cols>
          <w:pgMar w:left="240" w:top="312" w:right="1440" w:bottom="767" w:gutter="0" w:footer="0" w:header="0"/>
        </w:sectPr>
      </w:pPr>
    </w:p>
    <w:bookmarkStart w:id="24" w:name="page25"/>
    <w:bookmarkEnd w:id="24"/>
    <w:p>
      <w:pPr>
        <w:ind w:left="320"/>
        <w:spacing w:after="0"/>
        <w:rPr>
          <w:sz w:val="20"/>
          <w:szCs w:val="20"/>
          <w:color w:val="auto"/>
        </w:rPr>
      </w:pPr>
      <w:r>
        <w:rPr>
          <w:rFonts w:ascii="Courier New" w:cs="Courier New" w:eastAsia="Courier New" w:hAnsi="Courier New"/>
          <w:sz w:val="18"/>
          <w:szCs w:val="18"/>
          <w:color w:val="auto"/>
        </w:rPr>
        <w:t>25</w:t>
      </w:r>
    </w:p>
    <w:p>
      <w:pPr>
        <w:spacing w:after="0" w:line="207" w:lineRule="exact"/>
        <w:rPr>
          <w:sz w:val="20"/>
          <w:szCs w:val="20"/>
          <w:color w:val="auto"/>
        </w:rPr>
      </w:pPr>
    </w:p>
    <w:p>
      <w:pPr>
        <w:ind w:right="1879"/>
        <w:spacing w:after="0" w:line="236" w:lineRule="auto"/>
        <w:rPr>
          <w:sz w:val="20"/>
          <w:szCs w:val="20"/>
          <w:color w:val="auto"/>
        </w:rPr>
      </w:pPr>
      <w:r>
        <w:rPr>
          <w:rFonts w:ascii="Courier New" w:cs="Courier New" w:eastAsia="Courier New" w:hAnsi="Courier New"/>
          <w:sz w:val="18"/>
          <w:szCs w:val="18"/>
          <w:color w:val="auto"/>
        </w:rPr>
        <w:t>inventory. Furthermore, any upturn in the integrated circuit industry could result in increased competition for access to third-party foundry, assembly and test capacity.</w:t>
      </w:r>
    </w:p>
    <w:p>
      <w:pPr>
        <w:spacing w:after="0" w:line="209" w:lineRule="exact"/>
        <w:rPr>
          <w:sz w:val="20"/>
          <w:szCs w:val="20"/>
          <w:color w:val="auto"/>
        </w:rPr>
      </w:pPr>
    </w:p>
    <w:p>
      <w:pPr>
        <w:ind w:right="1779"/>
        <w:spacing w:after="0" w:line="235" w:lineRule="auto"/>
        <w:rPr>
          <w:sz w:val="20"/>
          <w:szCs w:val="20"/>
          <w:color w:val="auto"/>
        </w:rPr>
      </w:pPr>
      <w:r>
        <w:rPr>
          <w:rFonts w:ascii="Courier New" w:cs="Courier New" w:eastAsia="Courier New" w:hAnsi="Courier New"/>
          <w:sz w:val="18"/>
          <w:szCs w:val="18"/>
          <w:color w:val="auto"/>
        </w:rPr>
        <w:t>WE ARE DEPENDENT UPON THE HARD DISK DRIVE INDUSTRY, WHICH IS HIGHLY CYCLICAL AND EXPERIENCES RAPID TECHNOLOGICAL CHANGE.</w:t>
      </w:r>
    </w:p>
    <w:p>
      <w:pPr>
        <w:spacing w:after="0" w:line="208" w:lineRule="exact"/>
        <w:rPr>
          <w:sz w:val="20"/>
          <w:szCs w:val="20"/>
          <w:color w:val="auto"/>
        </w:rPr>
      </w:pPr>
    </w:p>
    <w:p>
      <w:pPr>
        <w:ind w:right="1779" w:firstLine="527"/>
        <w:spacing w:after="0" w:line="270" w:lineRule="auto"/>
        <w:rPr>
          <w:sz w:val="20"/>
          <w:szCs w:val="20"/>
          <w:color w:val="auto"/>
        </w:rPr>
      </w:pPr>
      <w:r>
        <w:rPr>
          <w:rFonts w:ascii="Courier New" w:cs="Courier New" w:eastAsia="Courier New" w:hAnsi="Courier New"/>
          <w:sz w:val="16"/>
          <w:szCs w:val="16"/>
          <w:color w:val="auto"/>
        </w:rPr>
        <w:t>Prior to March 2000, all of our sales were to customers in the hard disk drive industry. The hard disk drive industry is intensely competitive and the technology changes rapidly. As a result, this industry is highly cyclical, with periods of increased demand and rapid growth followed by periods of oversupply and subsequent contraction. These cycles may affect us, as our customers are suppliers to this industry. Hard disk drive manufacturers tend to order more components than they may need during growth periods, and sharply reduce orders for components during periods of contraction. In addition, advances in existing technologies and the introduction of new technologies may result in lower demand for disk drive storage devices, thereby reducing demand for our products.</w:t>
      </w:r>
    </w:p>
    <w:p>
      <w:pPr>
        <w:spacing w:after="0" w:line="189" w:lineRule="exact"/>
        <w:rPr>
          <w:sz w:val="20"/>
          <w:szCs w:val="20"/>
          <w:color w:val="auto"/>
        </w:rPr>
      </w:pPr>
    </w:p>
    <w:p>
      <w:pPr>
        <w:ind w:right="1779" w:firstLine="527"/>
        <w:spacing w:after="0" w:line="237" w:lineRule="auto"/>
        <w:rPr>
          <w:sz w:val="20"/>
          <w:szCs w:val="20"/>
          <w:color w:val="auto"/>
        </w:rPr>
      </w:pPr>
      <w:r>
        <w:rPr>
          <w:rFonts w:ascii="Courier New" w:cs="Courier New" w:eastAsia="Courier New" w:hAnsi="Courier New"/>
          <w:sz w:val="18"/>
          <w:szCs w:val="18"/>
          <w:color w:val="auto"/>
        </w:rPr>
        <w:t>Rapid technological changes in the hard disk drive industry often result in significant and rapid shifts in market share among the industry's participants. If the hard disk drive manufacturer supplied by our customers do not retain or increase market share, our sales may decrease.</w:t>
      </w:r>
    </w:p>
    <w:p>
      <w:pPr>
        <w:spacing w:after="0" w:line="207"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THE DEVELOPMENT AND EVOLUTION OF MARKETS FOR OUR INTEGRATED CIRCUITS ARE DEPENDENT ON FACTORS, SUCH AS INDUSTRY STANDARDS, OVER WHICH WE HAVE NO CONTROL. FOR EXAMPLE, IF OUR CUSTOMERS ADOPT NEW OR COMPETING INDUSTRY STANDARDS WITH WHICH OUR PRODUCTS ARE NOT COMPATIBLE OR FAIL TO ADOPT STANDARDS WITH WHICH OUR PRODUCTS ARE COMPATIBLE, OUR EXISTING PRODUCTS WOULD BECOME LESS DESIRABLE TO OUR CUSTOMERS AND OUR SALES WOULD SUFFER.</w:t>
      </w:r>
    </w:p>
    <w:p>
      <w:pPr>
        <w:spacing w:after="0" w:line="210" w:lineRule="exact"/>
        <w:rPr>
          <w:sz w:val="20"/>
          <w:szCs w:val="20"/>
          <w:color w:val="auto"/>
        </w:rPr>
      </w:pPr>
    </w:p>
    <w:p>
      <w:pPr>
        <w:ind w:right="1879" w:firstLine="527"/>
        <w:spacing w:after="0" w:line="271" w:lineRule="auto"/>
        <w:rPr>
          <w:sz w:val="20"/>
          <w:szCs w:val="20"/>
          <w:color w:val="auto"/>
        </w:rPr>
      </w:pPr>
      <w:r>
        <w:rPr>
          <w:rFonts w:ascii="Courier New" w:cs="Courier New" w:eastAsia="Courier New" w:hAnsi="Courier New"/>
          <w:sz w:val="16"/>
          <w:szCs w:val="16"/>
          <w:color w:val="auto"/>
        </w:rPr>
        <w:t>The emergence of markets for our integrated circuits is affected by a variety of factors beyond our control. In particular, our products are designed to conform to current specific industry standards. Our customers may not adopt or continue to follow these standards, which would make our products less desirable to our customers and reduce our sales. Also, competing standards may emerge that are preferred by our customers, which could also reduce our sales and require us to make significant expenditures to develop new products.</w:t>
      </w:r>
    </w:p>
    <w:p>
      <w:pPr>
        <w:spacing w:after="0" w:line="188" w:lineRule="exact"/>
        <w:rPr>
          <w:sz w:val="20"/>
          <w:szCs w:val="20"/>
          <w:color w:val="auto"/>
        </w:rPr>
      </w:pPr>
    </w:p>
    <w:p>
      <w:pPr>
        <w:ind w:right="1879" w:firstLine="527"/>
        <w:spacing w:after="0" w:line="237" w:lineRule="auto"/>
        <w:rPr>
          <w:sz w:val="20"/>
          <w:szCs w:val="20"/>
          <w:color w:val="auto"/>
        </w:rPr>
      </w:pPr>
      <w:r>
        <w:rPr>
          <w:rFonts w:ascii="Courier New" w:cs="Courier New" w:eastAsia="Courier New" w:hAnsi="Courier New"/>
          <w:sz w:val="18"/>
          <w:szCs w:val="18"/>
          <w:color w:val="auto"/>
        </w:rPr>
        <w:t>We have made a significant investment in the development and production of our Gigabit Ethernet products. However, the Gigabit Ethernet technology is relatively new compared to the more established 10 and 100 megabits per second Ethernet technologies. If the Gigabit Ethernet technology does not achieve widespread market acceptance, our Gigabit Ethernet products may never be profitable.</w:t>
      </w:r>
    </w:p>
    <w:p>
      <w:pPr>
        <w:spacing w:after="0" w:line="210" w:lineRule="exact"/>
        <w:rPr>
          <w:sz w:val="20"/>
          <w:szCs w:val="20"/>
          <w:color w:val="auto"/>
        </w:rPr>
      </w:pPr>
    </w:p>
    <w:p>
      <w:pPr>
        <w:ind w:right="2099"/>
        <w:spacing w:after="0" w:line="235" w:lineRule="auto"/>
        <w:rPr>
          <w:sz w:val="20"/>
          <w:szCs w:val="20"/>
          <w:color w:val="auto"/>
        </w:rPr>
      </w:pPr>
      <w:r>
        <w:rPr>
          <w:rFonts w:ascii="Courier New" w:cs="Courier New" w:eastAsia="Courier New" w:hAnsi="Courier New"/>
          <w:sz w:val="18"/>
          <w:szCs w:val="18"/>
          <w:color w:val="auto"/>
        </w:rPr>
        <w:t>WE MAY BE UNABLE TO PROTECT OUR INTELLECTUAL PROPERTY, WHICH WOULD NEGATIVELY AFFECT OUR ABILITY TO COMPETE.</w:t>
      </w:r>
    </w:p>
    <w:p>
      <w:pPr>
        <w:spacing w:after="0" w:line="208" w:lineRule="exact"/>
        <w:rPr>
          <w:sz w:val="20"/>
          <w:szCs w:val="20"/>
          <w:color w:val="auto"/>
        </w:rPr>
      </w:pPr>
    </w:p>
    <w:p>
      <w:pPr>
        <w:ind w:right="1779" w:firstLine="527"/>
        <w:spacing w:after="0" w:line="269" w:lineRule="auto"/>
        <w:rPr>
          <w:sz w:val="20"/>
          <w:szCs w:val="20"/>
          <w:color w:val="auto"/>
        </w:rPr>
      </w:pPr>
      <w:r>
        <w:rPr>
          <w:rFonts w:ascii="Courier New" w:cs="Courier New" w:eastAsia="Courier New" w:hAnsi="Courier New"/>
          <w:sz w:val="16"/>
          <w:szCs w:val="16"/>
          <w:color w:val="auto"/>
        </w:rPr>
        <w:t>We believe one of our key competitive advantages results from our collection of proprietary technologies that we have developed since our inception. If we fail to protect these intellectual property rights, competitors could sell products based on technology that we have developed, which could harm our competitive position and decrease our revenues. We believe that the protection of our intellectual property rights is and will continue to be important to the success of our business. We rely on a combination of patent, copyright, trademark and trade secret laws, as well as nondisclosure agreements and other methods, to protect our proprietary technologies. We also enter into confidentiality or license agreements with our employees, consultants and business partners, and control access to and distribution of our documentation and other proprietary information. As of August 31, 2000, we had been issued several United States patents and have a number of pending United States patent applications. However, a patent may not be issued as a result of any applications or, if issued, claims allowed may not be sufficiently broad to protect our technology. In addition, it is possible that existing or future patents may be challenged, invalidated or circumvented.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foreign countries where the laws may not protect our proprietary rights as fully as in the United States.</w:t>
      </w:r>
    </w:p>
    <w:p>
      <w:pPr>
        <w:spacing w:after="0" w:line="388"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23</w:t>
      </w:r>
    </w:p>
    <w:p>
      <w:pPr>
        <w:sectPr>
          <w:pgSz w:w="11900" w:h="16838" w:orient="portrait"/>
          <w:cols w:equalWidth="0" w:num="1">
            <w:col w:w="10219"/>
          </w:cols>
          <w:pgMar w:left="240" w:top="312" w:right="1440" w:bottom="1440" w:gutter="0" w:footer="0" w:header="0"/>
        </w:sectPr>
      </w:pPr>
    </w:p>
    <w:bookmarkStart w:id="25" w:name="page26"/>
    <w:bookmarkEnd w:id="25"/>
    <w:p>
      <w:pPr>
        <w:ind w:left="320"/>
        <w:spacing w:after="0"/>
        <w:rPr>
          <w:sz w:val="20"/>
          <w:szCs w:val="20"/>
          <w:color w:val="auto"/>
        </w:rPr>
      </w:pPr>
      <w:r>
        <w:rPr>
          <w:rFonts w:ascii="Courier New" w:cs="Courier New" w:eastAsia="Courier New" w:hAnsi="Courier New"/>
          <w:sz w:val="18"/>
          <w:szCs w:val="18"/>
          <w:color w:val="auto"/>
        </w:rPr>
        <w:t>26</w:t>
      </w:r>
    </w:p>
    <w:p>
      <w:pPr>
        <w:spacing w:after="0" w:line="207" w:lineRule="exact"/>
        <w:rPr>
          <w:sz w:val="20"/>
          <w:szCs w:val="20"/>
          <w:color w:val="auto"/>
        </w:rPr>
      </w:pPr>
    </w:p>
    <w:p>
      <w:pPr>
        <w:jc w:val="both"/>
        <w:ind w:right="1999"/>
        <w:spacing w:after="0" w:line="237" w:lineRule="auto"/>
        <w:rPr>
          <w:sz w:val="20"/>
          <w:szCs w:val="20"/>
          <w:color w:val="auto"/>
        </w:rPr>
      </w:pPr>
      <w:r>
        <w:rPr>
          <w:rFonts w:ascii="Courier New" w:cs="Courier New" w:eastAsia="Courier New" w:hAnsi="Courier New"/>
          <w:sz w:val="18"/>
          <w:szCs w:val="18"/>
          <w:color w:val="auto"/>
        </w:rPr>
        <w:t>SIGNIFICANT LITIGATION OVER INTELLECTUAL PROPERTY IN OUR INDUSTRY MAY CAUSE US TO BECOME INVOLVED IN COSTLY AND LENGTHY LITIGATION, WHICH COULD SUBJECT US TO LIABILITY, REQUIRE US TO STOP SELLING OUR PRODUCTS OR FORCE US TO REDESIGN OUR PRODUCTS.</w:t>
      </w:r>
    </w:p>
    <w:p>
      <w:pPr>
        <w:spacing w:after="0" w:line="207" w:lineRule="exact"/>
        <w:rPr>
          <w:sz w:val="20"/>
          <w:szCs w:val="20"/>
          <w:color w:val="auto"/>
        </w:rPr>
      </w:pPr>
    </w:p>
    <w:p>
      <w:pPr>
        <w:ind w:right="1779" w:firstLine="527"/>
        <w:spacing w:after="0" w:line="237" w:lineRule="auto"/>
        <w:rPr>
          <w:sz w:val="20"/>
          <w:szCs w:val="20"/>
          <w:color w:val="auto"/>
        </w:rPr>
      </w:pPr>
      <w:r>
        <w:rPr>
          <w:rFonts w:ascii="Courier New" w:cs="Courier New" w:eastAsia="Courier New" w:hAnsi="Courier New"/>
          <w:sz w:val="18"/>
          <w:szCs w:val="18"/>
          <w:color w:val="auto"/>
        </w:rPr>
        <w:t>Litigation involving patents and other intellectual property is widespread in the high-technology industry and is particularly prevalent in the integrated circuit industry, where a number of companies aggressively bring numerous infringement claims to protect their patent portfolios. We may become a party to litigation in the future either to protect our intellectual property or as a result of an alleged infringement of others' intellectual property. These lawsuits could subject us to significant liability for damages and invalidate our proprietary rights. These lawsuits, regardless of their success, would likely be time-consuming and expensive to resolve and would divert management time and attention. Any potential intellectual property litigation also could force us to do one or more of the following:</w:t>
      </w:r>
    </w:p>
    <w:p>
      <w:pPr>
        <w:spacing w:after="0" w:line="216" w:lineRule="exact"/>
        <w:rPr>
          <w:sz w:val="20"/>
          <w:szCs w:val="20"/>
          <w:color w:val="auto"/>
        </w:rPr>
      </w:pPr>
    </w:p>
    <w:p>
      <w:pPr>
        <w:ind w:left="740" w:right="2319" w:hanging="205"/>
        <w:spacing w:after="0" w:line="235" w:lineRule="auto"/>
        <w:tabs>
          <w:tab w:leader="none" w:pos="740" w:val="left"/>
        </w:tabs>
        <w:numPr>
          <w:ilvl w:val="0"/>
          <w:numId w:val="16"/>
        </w:numPr>
        <w:rPr>
          <w:rFonts w:ascii="Courier New" w:cs="Courier New" w:eastAsia="Courier New" w:hAnsi="Courier New"/>
          <w:sz w:val="18"/>
          <w:szCs w:val="18"/>
          <w:color w:val="auto"/>
        </w:rPr>
      </w:pPr>
      <w:r>
        <w:rPr>
          <w:rFonts w:ascii="Courier New" w:cs="Courier New" w:eastAsia="Courier New" w:hAnsi="Courier New"/>
          <w:sz w:val="18"/>
          <w:szCs w:val="18"/>
          <w:color w:val="auto"/>
        </w:rPr>
        <w:t>stop selling products or using technology that contain the allegedly infringing intellectual property;</w:t>
      </w:r>
    </w:p>
    <w:p>
      <w:pPr>
        <w:spacing w:after="0" w:line="202" w:lineRule="exact"/>
        <w:rPr>
          <w:rFonts w:ascii="Courier New" w:cs="Courier New" w:eastAsia="Courier New" w:hAnsi="Courier New"/>
          <w:sz w:val="18"/>
          <w:szCs w:val="18"/>
          <w:color w:val="auto"/>
        </w:rPr>
      </w:pPr>
    </w:p>
    <w:p>
      <w:pPr>
        <w:ind w:left="740" w:hanging="205"/>
        <w:spacing w:after="0"/>
        <w:tabs>
          <w:tab w:leader="none" w:pos="740" w:val="left"/>
        </w:tabs>
        <w:numPr>
          <w:ilvl w:val="0"/>
          <w:numId w:val="16"/>
        </w:numPr>
        <w:rPr>
          <w:rFonts w:ascii="Courier New" w:cs="Courier New" w:eastAsia="Courier New" w:hAnsi="Courier New"/>
          <w:sz w:val="18"/>
          <w:szCs w:val="18"/>
          <w:color w:val="auto"/>
        </w:rPr>
      </w:pPr>
      <w:r>
        <w:rPr>
          <w:rFonts w:ascii="Courier New" w:cs="Courier New" w:eastAsia="Courier New" w:hAnsi="Courier New"/>
          <w:sz w:val="18"/>
          <w:szCs w:val="18"/>
          <w:color w:val="auto"/>
        </w:rPr>
        <w:t>pay damages to the party claiming infringement;</w:t>
      </w:r>
    </w:p>
    <w:p>
      <w:pPr>
        <w:spacing w:after="0" w:line="206" w:lineRule="exact"/>
        <w:rPr>
          <w:rFonts w:ascii="Courier New" w:cs="Courier New" w:eastAsia="Courier New" w:hAnsi="Courier New"/>
          <w:sz w:val="18"/>
          <w:szCs w:val="18"/>
          <w:color w:val="auto"/>
        </w:rPr>
      </w:pPr>
    </w:p>
    <w:p>
      <w:pPr>
        <w:ind w:left="740" w:right="1879" w:hanging="205"/>
        <w:spacing w:after="0" w:line="235" w:lineRule="auto"/>
        <w:tabs>
          <w:tab w:leader="none" w:pos="740" w:val="left"/>
        </w:tabs>
        <w:numPr>
          <w:ilvl w:val="0"/>
          <w:numId w:val="16"/>
        </w:numPr>
        <w:rPr>
          <w:rFonts w:ascii="Courier New" w:cs="Courier New" w:eastAsia="Courier New" w:hAnsi="Courier New"/>
          <w:sz w:val="18"/>
          <w:szCs w:val="18"/>
          <w:color w:val="auto"/>
        </w:rPr>
      </w:pPr>
      <w:r>
        <w:rPr>
          <w:rFonts w:ascii="Courier New" w:cs="Courier New" w:eastAsia="Courier New" w:hAnsi="Courier New"/>
          <w:sz w:val="18"/>
          <w:szCs w:val="18"/>
          <w:color w:val="auto"/>
        </w:rPr>
        <w:t>attempt to obtain a license to the relevant intellectual property, which license may not be available on reasonable terms or at all; and</w:t>
      </w:r>
    </w:p>
    <w:p>
      <w:pPr>
        <w:spacing w:after="0" w:line="208" w:lineRule="exact"/>
        <w:rPr>
          <w:rFonts w:ascii="Courier New" w:cs="Courier New" w:eastAsia="Courier New" w:hAnsi="Courier New"/>
          <w:sz w:val="18"/>
          <w:szCs w:val="18"/>
          <w:color w:val="auto"/>
        </w:rPr>
      </w:pPr>
    </w:p>
    <w:p>
      <w:pPr>
        <w:ind w:left="740" w:right="1879" w:hanging="205"/>
        <w:spacing w:after="0" w:line="235" w:lineRule="auto"/>
        <w:tabs>
          <w:tab w:leader="none" w:pos="740" w:val="left"/>
        </w:tabs>
        <w:numPr>
          <w:ilvl w:val="0"/>
          <w:numId w:val="16"/>
        </w:numPr>
        <w:rPr>
          <w:rFonts w:ascii="Courier New" w:cs="Courier New" w:eastAsia="Courier New" w:hAnsi="Courier New"/>
          <w:sz w:val="18"/>
          <w:szCs w:val="18"/>
          <w:color w:val="auto"/>
        </w:rPr>
      </w:pPr>
      <w:r>
        <w:rPr>
          <w:rFonts w:ascii="Courier New" w:cs="Courier New" w:eastAsia="Courier New" w:hAnsi="Courier New"/>
          <w:sz w:val="18"/>
          <w:szCs w:val="18"/>
          <w:color w:val="auto"/>
        </w:rPr>
        <w:t>attempt to redesign those products that contain the allegedly infringing intellectual property.</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3. QUANTITATIVE AND QUALITATIVE DISCLOSURES ABOUT MARKET RISK.</w:t>
      </w:r>
    </w:p>
    <w:p>
      <w:pPr>
        <w:spacing w:after="0" w:line="207" w:lineRule="exact"/>
        <w:rPr>
          <w:sz w:val="20"/>
          <w:szCs w:val="20"/>
          <w:color w:val="auto"/>
        </w:rPr>
      </w:pPr>
    </w:p>
    <w:p>
      <w:pPr>
        <w:ind w:right="1999" w:firstLine="527"/>
        <w:spacing w:after="0" w:line="237" w:lineRule="auto"/>
        <w:rPr>
          <w:sz w:val="20"/>
          <w:szCs w:val="20"/>
          <w:color w:val="auto"/>
        </w:rPr>
      </w:pPr>
      <w:r>
        <w:rPr>
          <w:rFonts w:ascii="Courier New" w:cs="Courier New" w:eastAsia="Courier New" w:hAnsi="Courier New"/>
          <w:sz w:val="18"/>
          <w:szCs w:val="18"/>
          <w:color w:val="auto"/>
        </w:rPr>
        <w:t>Information related to quantitative and qualitative disclosures regarding market risk is set forth in Management's Discussion and Analysis of Financial Condition and Results of Operations and the risk factors under Item 2 above. Such information is incorporated by reference herein.</w:t>
      </w:r>
    </w:p>
    <w:p>
      <w:pPr>
        <w:spacing w:after="0" w:line="202" w:lineRule="exact"/>
        <w:rPr>
          <w:sz w:val="20"/>
          <w:szCs w:val="20"/>
          <w:color w:val="auto"/>
        </w:rPr>
      </w:pPr>
    </w:p>
    <w:p>
      <w:pPr>
        <w:ind w:left="2860"/>
        <w:spacing w:after="0"/>
        <w:rPr>
          <w:sz w:val="20"/>
          <w:szCs w:val="20"/>
          <w:color w:val="auto"/>
        </w:rPr>
      </w:pPr>
      <w:r>
        <w:rPr>
          <w:rFonts w:ascii="Courier New" w:cs="Courier New" w:eastAsia="Courier New" w:hAnsi="Courier New"/>
          <w:sz w:val="18"/>
          <w:szCs w:val="18"/>
          <w:color w:val="auto"/>
        </w:rPr>
        <w:t>PART II. OTHER INFORMATION</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 LEGAL PROCEEDINGS</w:t>
      </w:r>
    </w:p>
    <w:p>
      <w:pPr>
        <w:spacing w:after="0" w:line="207" w:lineRule="exact"/>
        <w:rPr>
          <w:sz w:val="20"/>
          <w:szCs w:val="20"/>
          <w:color w:val="auto"/>
        </w:rPr>
      </w:pPr>
    </w:p>
    <w:p>
      <w:pPr>
        <w:ind w:right="1779" w:firstLine="527"/>
        <w:spacing w:after="0" w:line="272" w:lineRule="auto"/>
        <w:rPr>
          <w:sz w:val="20"/>
          <w:szCs w:val="20"/>
          <w:color w:val="auto"/>
        </w:rPr>
      </w:pPr>
      <w:r>
        <w:rPr>
          <w:rFonts w:ascii="Courier New" w:cs="Courier New" w:eastAsia="Courier New" w:hAnsi="Courier New"/>
          <w:sz w:val="16"/>
          <w:szCs w:val="16"/>
          <w:color w:val="auto"/>
        </w:rPr>
        <w:t>In August 2000, Gordon M. Steel, our former Chief Financial Officer, filed a complaint in California Superior Court against Marvell alleging claims for wrongful termination, breach of the covenant of good faith and fair dealing, and defamation. These claims relate to Mr. Steel's separation from Marvell in April 2000. We are currently reviewing the complaint, and believe that the complaint is without merit and intend to vigorously defend against it.</w:t>
      </w:r>
    </w:p>
    <w:p>
      <w:pPr>
        <w:spacing w:after="0" w:line="180"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2. CHANGES IN SECURITIES AND USE OF PROCEEDS</w:t>
      </w:r>
    </w:p>
    <w:p>
      <w:pPr>
        <w:spacing w:after="0" w:line="207" w:lineRule="exact"/>
        <w:rPr>
          <w:sz w:val="20"/>
          <w:szCs w:val="20"/>
          <w:color w:val="auto"/>
        </w:rPr>
      </w:pPr>
    </w:p>
    <w:p>
      <w:pPr>
        <w:ind w:right="1779" w:firstLine="527"/>
        <w:spacing w:after="0" w:line="238" w:lineRule="auto"/>
        <w:rPr>
          <w:sz w:val="20"/>
          <w:szCs w:val="20"/>
          <w:color w:val="auto"/>
        </w:rPr>
      </w:pPr>
      <w:r>
        <w:rPr>
          <w:rFonts w:ascii="Courier New" w:cs="Courier New" w:eastAsia="Courier New" w:hAnsi="Courier New"/>
          <w:sz w:val="18"/>
          <w:szCs w:val="18"/>
          <w:color w:val="auto"/>
        </w:rPr>
        <w:t>Our Registration Statement on Form S-1 (Registration No. 333-33086) under the Securities Act of 1933, as amended, relating to our initial public offering of our common stock became effective on June 26, 2000. A total of 6,900,000 shares of our common stock were registered. All shares were sold by the company, resulting in aggregate gross proceeds of $103.5 million. The managing underwriters were Goldman, Sachs &amp; Co., Lehman Brothers and J.P. Morgan &amp; Co. The offering commenced and was completed on June 27, 2000, at a price to the public of $15.00 per share. The initial public offering resulted in net proceeds to us of $94.1 million, after deducting underwriting commissions of $7.2 million and estimated offering expenses of $2.2 million, which were paid to unaffiliated persons. As of July 31, 2000, these proceeds were invested in money market funds.</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3. DEFAULTS UPON SENIOR SECURITIES</w:t>
      </w:r>
    </w:p>
    <w:p>
      <w:pPr>
        <w:spacing w:after="0" w:line="201"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Not applicable.</w:t>
      </w:r>
    </w:p>
    <w:p>
      <w:pPr>
        <w:sectPr>
          <w:pgSz w:w="11900" w:h="16838" w:orient="portrait"/>
          <w:cols w:equalWidth="0" w:num="1">
            <w:col w:w="10219"/>
          </w:cols>
          <w:pgMar w:left="240" w:top="312" w:right="1440" w:bottom="1440" w:gutter="0" w:footer="0" w:header="0"/>
        </w:sectPr>
      </w:pPr>
    </w:p>
    <w:p>
      <w:pPr>
        <w:spacing w:after="0" w:line="207" w:lineRule="exact"/>
        <w:rPr>
          <w:sz w:val="20"/>
          <w:szCs w:val="20"/>
          <w:color w:val="auto"/>
        </w:rPr>
      </w:pPr>
    </w:p>
    <w:p>
      <w:pPr>
        <w:ind w:left="4120"/>
        <w:spacing w:after="0"/>
        <w:rPr>
          <w:sz w:val="20"/>
          <w:szCs w:val="20"/>
          <w:color w:val="auto"/>
        </w:rPr>
      </w:pPr>
      <w:r>
        <w:rPr>
          <w:rFonts w:ascii="Courier New" w:cs="Courier New" w:eastAsia="Courier New" w:hAnsi="Courier New"/>
          <w:sz w:val="16"/>
          <w:szCs w:val="16"/>
          <w:color w:val="auto"/>
        </w:rPr>
        <w:t>24</w:t>
      </w:r>
    </w:p>
    <w:p>
      <w:pPr>
        <w:sectPr>
          <w:pgSz w:w="11900" w:h="16838" w:orient="portrait"/>
          <w:cols w:equalWidth="0" w:num="1">
            <w:col w:w="10219"/>
          </w:cols>
          <w:pgMar w:left="240" w:top="312" w:right="1440" w:bottom="1440" w:gutter="0" w:footer="0" w:header="0"/>
          <w:type w:val="continuous"/>
        </w:sectPr>
      </w:pPr>
    </w:p>
    <w:bookmarkStart w:id="26" w:name="page27"/>
    <w:bookmarkEnd w:id="26"/>
    <w:p>
      <w:pPr>
        <w:ind w:left="320"/>
        <w:spacing w:after="0"/>
        <w:rPr>
          <w:sz w:val="20"/>
          <w:szCs w:val="20"/>
          <w:color w:val="auto"/>
        </w:rPr>
      </w:pPr>
      <w:r>
        <w:rPr>
          <w:rFonts w:ascii="Courier New" w:cs="Courier New" w:eastAsia="Courier New" w:hAnsi="Courier New"/>
          <w:sz w:val="18"/>
          <w:szCs w:val="18"/>
          <w:color w:val="auto"/>
        </w:rPr>
        <w:t>27</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4. SUBMISSION OF MATTERS TO A VOTE OF SECURITY HOLDERS</w:t>
      </w:r>
    </w:p>
    <w:p>
      <w:pPr>
        <w:spacing w:after="0" w:line="201" w:lineRule="exact"/>
        <w:rPr>
          <w:sz w:val="20"/>
          <w:szCs w:val="20"/>
          <w:color w:val="auto"/>
        </w:rPr>
      </w:pPr>
    </w:p>
    <w:p>
      <w:pPr>
        <w:jc w:val="center"/>
        <w:ind w:right="7579"/>
        <w:spacing w:after="0"/>
        <w:rPr>
          <w:sz w:val="20"/>
          <w:szCs w:val="20"/>
          <w:color w:val="auto"/>
        </w:rPr>
      </w:pPr>
      <w:r>
        <w:rPr>
          <w:rFonts w:ascii="Courier New" w:cs="Courier New" w:eastAsia="Courier New" w:hAnsi="Courier New"/>
          <w:sz w:val="18"/>
          <w:szCs w:val="18"/>
          <w:color w:val="auto"/>
        </w:rPr>
        <w:t>Not applicable.</w:t>
      </w:r>
    </w:p>
    <w:p>
      <w:pPr>
        <w:spacing w:after="0" w:line="207" w:lineRule="exact"/>
        <w:rPr>
          <w:sz w:val="20"/>
          <w:szCs w:val="20"/>
          <w:color w:val="auto"/>
        </w:rPr>
      </w:pPr>
    </w:p>
    <w:p>
      <w:pPr>
        <w:jc w:val="center"/>
        <w:ind w:right="7579"/>
        <w:spacing w:after="0"/>
        <w:rPr>
          <w:sz w:val="20"/>
          <w:szCs w:val="20"/>
          <w:color w:val="auto"/>
        </w:rPr>
      </w:pPr>
      <w:r>
        <w:rPr>
          <w:rFonts w:ascii="Courier New" w:cs="Courier New" w:eastAsia="Courier New" w:hAnsi="Courier New"/>
          <w:sz w:val="16"/>
          <w:szCs w:val="16"/>
          <w:color w:val="auto"/>
        </w:rPr>
        <w:t>ITEM 5. OTHER INFORMATION</w:t>
      </w:r>
    </w:p>
    <w:p>
      <w:pPr>
        <w:spacing w:after="0" w:line="218"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Not applicable.</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6. EXHIBITS AND REPORTS ON FORM 8-K</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 The following exhibits are filed as part of this report:</w:t>
      </w: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ind w:left="1700" w:right="2519" w:hanging="1263"/>
        <w:spacing w:after="0" w:line="235" w:lineRule="auto"/>
        <w:tabs>
          <w:tab w:leader="none" w:pos="1680" w:val="left"/>
        </w:tabs>
        <w:rPr>
          <w:sz w:val="20"/>
          <w:szCs w:val="20"/>
          <w:color w:val="auto"/>
        </w:rPr>
      </w:pPr>
      <w:r>
        <w:rPr>
          <w:rFonts w:ascii="Courier New" w:cs="Courier New" w:eastAsia="Courier New" w:hAnsi="Courier New"/>
          <w:sz w:val="18"/>
          <w:szCs w:val="18"/>
          <w:color w:val="auto"/>
        </w:rPr>
        <w:t>10.9</w:t>
      </w:r>
      <w:r>
        <w:rPr>
          <w:sz w:val="20"/>
          <w:szCs w:val="20"/>
          <w:color w:val="auto"/>
        </w:rPr>
        <w:tab/>
      </w:r>
      <w:r>
        <w:rPr>
          <w:rFonts w:ascii="Courier New" w:cs="Courier New" w:eastAsia="Courier New" w:hAnsi="Courier New"/>
          <w:sz w:val="18"/>
          <w:szCs w:val="18"/>
          <w:color w:val="auto"/>
        </w:rPr>
        <w:t>Lease Agreement dated June 1, 2000 by and between Marvell Semiconductor, Inc. and 525 Almanor LLC.</w:t>
      </w:r>
    </w:p>
    <w:p>
      <w:pPr>
        <w:ind w:left="420"/>
        <w:spacing w:after="0"/>
        <w:tabs>
          <w:tab w:leader="none" w:pos="1680" w:val="left"/>
        </w:tabs>
        <w:rPr>
          <w:sz w:val="20"/>
          <w:szCs w:val="20"/>
          <w:color w:val="auto"/>
        </w:rPr>
      </w:pPr>
      <w:r>
        <w:rPr>
          <w:rFonts w:ascii="Courier New" w:cs="Courier New" w:eastAsia="Courier New" w:hAnsi="Courier New"/>
          <w:sz w:val="18"/>
          <w:szCs w:val="18"/>
          <w:color w:val="auto"/>
        </w:rPr>
        <w:t>27.1</w:t>
      </w:r>
      <w:r>
        <w:rPr>
          <w:sz w:val="20"/>
          <w:szCs w:val="20"/>
          <w:color w:val="auto"/>
        </w:rPr>
        <w:tab/>
      </w:r>
      <w:r>
        <w:rPr>
          <w:rFonts w:ascii="Courier New" w:cs="Courier New" w:eastAsia="Courier New" w:hAnsi="Courier New"/>
          <w:sz w:val="16"/>
          <w:szCs w:val="16"/>
          <w:color w:val="auto"/>
        </w:rPr>
        <w:t>Financial Data Schedule</w:t>
      </w:r>
    </w:p>
    <w:p>
      <w:pPr>
        <w:spacing w:after="0" w:line="200" w:lineRule="exact"/>
        <w:rPr>
          <w:sz w:val="20"/>
          <w:szCs w:val="20"/>
          <w:color w:val="auto"/>
        </w:rPr>
      </w:pPr>
    </w:p>
    <w:p>
      <w:pPr>
        <w:spacing w:after="0" w:line="209" w:lineRule="exact"/>
        <w:rPr>
          <w:sz w:val="20"/>
          <w:szCs w:val="20"/>
          <w:color w:val="auto"/>
        </w:rPr>
      </w:pPr>
    </w:p>
    <w:p>
      <w:pPr>
        <w:ind w:left="540"/>
        <w:spacing w:after="0"/>
        <w:rPr>
          <w:sz w:val="20"/>
          <w:szCs w:val="20"/>
          <w:color w:val="auto"/>
        </w:rPr>
      </w:pPr>
      <w:r>
        <w:rPr>
          <w:rFonts w:ascii="Courier New" w:cs="Courier New" w:eastAsia="Courier New" w:hAnsi="Courier New"/>
          <w:sz w:val="16"/>
          <w:szCs w:val="16"/>
          <w:color w:val="auto"/>
        </w:rPr>
        <w:t>There were no reports on Form 8-K filed during the quarter ended July 29,</w:t>
      </w:r>
    </w:p>
    <w:p>
      <w:pPr>
        <w:spacing w:after="0" w:line="1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2000.</w:t>
      </w:r>
    </w:p>
    <w:p>
      <w:pPr>
        <w:spacing w:after="0" w:line="201"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25</w:t>
      </w:r>
    </w:p>
    <w:p>
      <w:pPr>
        <w:sectPr>
          <w:pgSz w:w="11900" w:h="16838" w:orient="portrait"/>
          <w:cols w:equalWidth="0" w:num="1">
            <w:col w:w="10219"/>
          </w:cols>
          <w:pgMar w:left="240" w:top="312" w:right="1440" w:bottom="1440" w:gutter="0" w:footer="0" w:header="0"/>
        </w:sectPr>
      </w:pPr>
    </w:p>
    <w:bookmarkStart w:id="27" w:name="page28"/>
    <w:bookmarkEnd w:id="27"/>
    <w:p>
      <w:pPr>
        <w:ind w:left="320"/>
        <w:spacing w:after="0"/>
        <w:rPr>
          <w:sz w:val="20"/>
          <w:szCs w:val="20"/>
          <w:color w:val="auto"/>
        </w:rPr>
      </w:pPr>
      <w:r>
        <w:rPr>
          <w:rFonts w:ascii="Courier New" w:cs="Courier New" w:eastAsia="Courier New" w:hAnsi="Courier New"/>
          <w:sz w:val="18"/>
          <w:szCs w:val="18"/>
          <w:color w:val="auto"/>
        </w:rPr>
        <w:t>28</w:t>
      </w:r>
    </w:p>
    <w:p>
      <w:pPr>
        <w:spacing w:after="0" w:line="201" w:lineRule="exact"/>
        <w:rPr>
          <w:sz w:val="20"/>
          <w:szCs w:val="20"/>
          <w:color w:val="auto"/>
        </w:rPr>
      </w:pPr>
    </w:p>
    <w:p>
      <w:pPr>
        <w:jc w:val="center"/>
        <w:ind w:right="1779"/>
        <w:spacing w:after="0"/>
        <w:rPr>
          <w:sz w:val="20"/>
          <w:szCs w:val="20"/>
          <w:color w:val="auto"/>
        </w:rPr>
      </w:pPr>
      <w:r>
        <w:rPr>
          <w:rFonts w:ascii="Courier New" w:cs="Courier New" w:eastAsia="Courier New" w:hAnsi="Courier New"/>
          <w:sz w:val="18"/>
          <w:szCs w:val="18"/>
          <w:color w:val="auto"/>
        </w:rPr>
        <w:t>SIGNATURES</w:t>
      </w:r>
    </w:p>
    <w:p>
      <w:pPr>
        <w:spacing w:after="0" w:line="207" w:lineRule="exact"/>
        <w:rPr>
          <w:sz w:val="20"/>
          <w:szCs w:val="20"/>
          <w:color w:val="auto"/>
        </w:rPr>
      </w:pPr>
    </w:p>
    <w:p>
      <w:pPr>
        <w:ind w:right="2099" w:firstLine="527"/>
        <w:spacing w:after="0" w:line="236" w:lineRule="auto"/>
        <w:rPr>
          <w:sz w:val="20"/>
          <w:szCs w:val="20"/>
          <w:color w:val="auto"/>
        </w:rPr>
      </w:pPr>
      <w:r>
        <w:rPr>
          <w:rFonts w:ascii="Courier New" w:cs="Courier New" w:eastAsia="Courier New" w:hAnsi="Courier New"/>
          <w:sz w:val="18"/>
          <w:szCs w:val="18"/>
          <w:color w:val="auto"/>
        </w:rPr>
        <w:t>Pursuant to the requirements of the Securities Exchange Act of 1934, the registrant has duly caused this report to be signed on its behalf by the undersigned thereunto duly authorized.</w:t>
      </w: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MARVELL TECHNOLOGY GROUP LTD.</w:t>
      </w:r>
    </w:p>
    <w:p>
      <w:pPr>
        <w:sectPr>
          <w:pgSz w:w="11900" w:h="16838" w:orient="portrait"/>
          <w:cols w:equalWidth="0" w:num="1">
            <w:col w:w="10219"/>
          </w:cols>
          <w:pgMar w:left="240" w:top="312" w:right="1440" w:bottom="1440" w:gutter="0" w:footer="0" w:header="0"/>
        </w:sectPr>
      </w:pPr>
    </w:p>
    <w:p>
      <w:pPr>
        <w:spacing w:after="0" w:line="200" w:lineRule="exact"/>
        <w:rPr>
          <w:sz w:val="20"/>
          <w:szCs w:val="20"/>
          <w:color w:val="auto"/>
        </w:rPr>
      </w:pPr>
    </w:p>
    <w:p>
      <w:pPr>
        <w:spacing w:after="0" w:line="204" w:lineRule="exact"/>
        <w:rPr>
          <w:sz w:val="20"/>
          <w:szCs w:val="20"/>
          <w:color w:val="auto"/>
        </w:rPr>
      </w:pPr>
    </w:p>
    <w:p>
      <w:pPr>
        <w:ind w:left="960"/>
        <w:spacing w:after="0"/>
        <w:rPr>
          <w:sz w:val="20"/>
          <w:szCs w:val="20"/>
          <w:color w:val="auto"/>
        </w:rPr>
      </w:pPr>
      <w:r>
        <w:rPr>
          <w:rFonts w:ascii="Courier New" w:cs="Courier New" w:eastAsia="Courier New" w:hAnsi="Courier New"/>
          <w:sz w:val="18"/>
          <w:szCs w:val="18"/>
          <w:color w:val="auto"/>
        </w:rPr>
        <w:t>September 12, 2000</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16" w:lineRule="exact"/>
        <w:rPr>
          <w:sz w:val="20"/>
          <w:szCs w:val="20"/>
          <w:color w:val="auto"/>
        </w:rPr>
      </w:pPr>
    </w:p>
    <w:p>
      <w:pPr>
        <w:ind w:left="1700"/>
        <w:spacing w:after="0"/>
        <w:rPr>
          <w:sz w:val="20"/>
          <w:szCs w:val="20"/>
          <w:color w:val="auto"/>
        </w:rPr>
      </w:pPr>
      <w:r>
        <w:rPr>
          <w:rFonts w:ascii="Courier New" w:cs="Courier New" w:eastAsia="Courier New" w:hAnsi="Courier New"/>
          <w:sz w:val="18"/>
          <w:szCs w:val="18"/>
          <w:color w:val="auto"/>
        </w:rPr>
        <w:t>Date</w:t>
      </w:r>
    </w:p>
    <w:p>
      <w:pPr>
        <w:spacing w:after="0" w:line="20" w:lineRule="exact"/>
        <w:rPr>
          <w:sz w:val="20"/>
          <w:szCs w:val="20"/>
          <w:color w:val="auto"/>
        </w:rPr>
      </w:pPr>
      <w:r>
        <w:rPr>
          <w:sz w:val="20"/>
          <w:szCs w:val="20"/>
          <w:color w:val="auto"/>
        </w:rPr>
        <w:br w:type="column"/>
      </w:r>
    </w:p>
    <w:p>
      <w:pPr>
        <w:spacing w:after="0" w:line="181" w:lineRule="exact"/>
        <w:rPr>
          <w:sz w:val="20"/>
          <w:szCs w:val="20"/>
          <w:color w:val="auto"/>
        </w:rPr>
      </w:pPr>
    </w:p>
    <w:p>
      <w:pPr>
        <w:ind w:left="1580"/>
        <w:spacing w:after="0"/>
        <w:rPr>
          <w:sz w:val="20"/>
          <w:szCs w:val="20"/>
          <w:color w:val="auto"/>
        </w:rPr>
      </w:pPr>
      <w:r>
        <w:rPr>
          <w:rFonts w:ascii="Courier New" w:cs="Courier New" w:eastAsia="Courier New" w:hAnsi="Courier New"/>
          <w:sz w:val="18"/>
          <w:szCs w:val="18"/>
          <w:color w:val="auto"/>
        </w:rPr>
        <w:t>By: /s/ SEHAT SUTARDJA</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w:t>
      </w:r>
    </w:p>
    <w:p>
      <w:pPr>
        <w:spacing w:after="0" w:line="16" w:lineRule="exact"/>
        <w:rPr>
          <w:sz w:val="20"/>
          <w:szCs w:val="20"/>
          <w:color w:val="auto"/>
        </w:rPr>
      </w:pPr>
    </w:p>
    <w:p>
      <w:pPr>
        <w:ind w:left="2220"/>
        <w:spacing w:after="0"/>
        <w:rPr>
          <w:sz w:val="20"/>
          <w:szCs w:val="20"/>
          <w:color w:val="auto"/>
        </w:rPr>
      </w:pPr>
      <w:r>
        <w:rPr>
          <w:rFonts w:ascii="Courier New" w:cs="Courier New" w:eastAsia="Courier New" w:hAnsi="Courier New"/>
          <w:sz w:val="18"/>
          <w:szCs w:val="18"/>
          <w:color w:val="auto"/>
        </w:rPr>
        <w:t>Sehat Sutardja</w:t>
      </w:r>
    </w:p>
    <w:p>
      <w:pPr>
        <w:ind w:left="740"/>
        <w:spacing w:after="0" w:line="238" w:lineRule="auto"/>
        <w:rPr>
          <w:sz w:val="20"/>
          <w:szCs w:val="20"/>
          <w:color w:val="auto"/>
        </w:rPr>
      </w:pPr>
      <w:r>
        <w:rPr>
          <w:rFonts w:ascii="Courier New" w:cs="Courier New" w:eastAsia="Courier New" w:hAnsi="Courier New"/>
          <w:sz w:val="18"/>
          <w:szCs w:val="18"/>
          <w:color w:val="auto"/>
        </w:rPr>
        <w:t>President and Chief Executive Officer</w:t>
      </w:r>
    </w:p>
    <w:p>
      <w:pPr>
        <w:spacing w:after="0" w:line="200" w:lineRule="exact"/>
        <w:rPr>
          <w:sz w:val="20"/>
          <w:szCs w:val="20"/>
          <w:color w:val="auto"/>
        </w:rPr>
      </w:pPr>
    </w:p>
    <w:p>
      <w:pPr>
        <w:sectPr>
          <w:pgSz w:w="11900" w:h="16838" w:orient="portrait"/>
          <w:cols w:equalWidth="0" w:num="2">
            <w:col w:w="4020" w:space="300"/>
            <w:col w:w="5899"/>
          </w:cols>
          <w:pgMar w:left="240" w:top="312" w:right="1440" w:bottom="1440" w:gutter="0" w:footer="0" w:header="0"/>
          <w:type w:val="continuous"/>
        </w:sectPr>
      </w:pPr>
    </w:p>
    <w:p>
      <w:pPr>
        <w:spacing w:after="0" w:line="200" w:lineRule="exact"/>
        <w:rPr>
          <w:sz w:val="20"/>
          <w:szCs w:val="20"/>
          <w:color w:val="auto"/>
        </w:rPr>
      </w:pPr>
    </w:p>
    <w:p>
      <w:pPr>
        <w:spacing w:after="0" w:line="206" w:lineRule="exact"/>
        <w:rPr>
          <w:sz w:val="20"/>
          <w:szCs w:val="20"/>
          <w:color w:val="auto"/>
        </w:rPr>
      </w:pPr>
    </w:p>
    <w:p>
      <w:pPr>
        <w:ind w:left="960"/>
        <w:spacing w:after="0"/>
        <w:rPr>
          <w:sz w:val="20"/>
          <w:szCs w:val="20"/>
          <w:color w:val="auto"/>
        </w:rPr>
      </w:pPr>
      <w:r>
        <w:rPr>
          <w:rFonts w:ascii="Courier New" w:cs="Courier New" w:eastAsia="Courier New" w:hAnsi="Courier New"/>
          <w:sz w:val="18"/>
          <w:szCs w:val="18"/>
          <w:color w:val="auto"/>
        </w:rPr>
        <w:t>September 12, 2000</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16" w:lineRule="exact"/>
        <w:rPr>
          <w:sz w:val="20"/>
          <w:szCs w:val="20"/>
          <w:color w:val="auto"/>
        </w:rPr>
      </w:pPr>
    </w:p>
    <w:p>
      <w:pPr>
        <w:ind w:left="1700"/>
        <w:spacing w:after="0"/>
        <w:rPr>
          <w:sz w:val="20"/>
          <w:szCs w:val="20"/>
          <w:color w:val="auto"/>
        </w:rPr>
      </w:pPr>
      <w:r>
        <w:rPr>
          <w:rFonts w:ascii="Courier New" w:cs="Courier New" w:eastAsia="Courier New" w:hAnsi="Courier New"/>
          <w:sz w:val="18"/>
          <w:szCs w:val="18"/>
          <w:color w:val="auto"/>
        </w:rPr>
        <w:t>Date</w:t>
      </w:r>
    </w:p>
    <w:p>
      <w:pPr>
        <w:spacing w:after="0" w:line="20" w:lineRule="exact"/>
        <w:rPr>
          <w:sz w:val="20"/>
          <w:szCs w:val="20"/>
          <w:color w:val="auto"/>
        </w:rPr>
      </w:pPr>
      <w:r>
        <w:rPr>
          <w:sz w:val="20"/>
          <w:szCs w:val="20"/>
          <w:color w:val="auto"/>
        </w:rPr>
        <w:br w:type="column"/>
      </w:r>
    </w:p>
    <w:p>
      <w:pPr>
        <w:ind w:left="1700"/>
        <w:spacing w:after="0"/>
        <w:rPr>
          <w:sz w:val="20"/>
          <w:szCs w:val="20"/>
          <w:color w:val="auto"/>
        </w:rPr>
      </w:pPr>
      <w:r>
        <w:rPr>
          <w:rFonts w:ascii="Courier New" w:cs="Courier New" w:eastAsia="Courier New" w:hAnsi="Courier New"/>
          <w:sz w:val="18"/>
          <w:szCs w:val="18"/>
          <w:color w:val="auto"/>
        </w:rPr>
        <w:t>/s/ GEORGE A. HERVEY</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w:t>
      </w:r>
    </w:p>
    <w:p>
      <w:pPr>
        <w:spacing w:after="0" w:line="16" w:lineRule="exact"/>
        <w:rPr>
          <w:sz w:val="20"/>
          <w:szCs w:val="20"/>
          <w:color w:val="auto"/>
        </w:rPr>
      </w:pPr>
    </w:p>
    <w:p>
      <w:pPr>
        <w:ind w:left="1900"/>
        <w:spacing w:after="0"/>
        <w:rPr>
          <w:sz w:val="20"/>
          <w:szCs w:val="20"/>
          <w:color w:val="auto"/>
        </w:rPr>
      </w:pPr>
      <w:r>
        <w:rPr>
          <w:rFonts w:ascii="Courier New" w:cs="Courier New" w:eastAsia="Courier New" w:hAnsi="Courier New"/>
          <w:sz w:val="18"/>
          <w:szCs w:val="18"/>
          <w:color w:val="auto"/>
        </w:rPr>
        <w:t>George A. Hervey</w:t>
      </w:r>
    </w:p>
    <w:p>
      <w:pPr>
        <w:ind w:left="640"/>
        <w:spacing w:after="0" w:line="238" w:lineRule="auto"/>
        <w:rPr>
          <w:sz w:val="20"/>
          <w:szCs w:val="20"/>
          <w:color w:val="auto"/>
        </w:rPr>
      </w:pPr>
      <w:r>
        <w:rPr>
          <w:rFonts w:ascii="Courier New" w:cs="Courier New" w:eastAsia="Courier New" w:hAnsi="Courier New"/>
          <w:sz w:val="18"/>
          <w:szCs w:val="18"/>
          <w:color w:val="auto"/>
        </w:rPr>
        <w:t>Vice President, Chief Financial Officer and</w:t>
      </w:r>
    </w:p>
    <w:p>
      <w:pPr>
        <w:ind w:left="1280"/>
        <w:spacing w:after="0"/>
        <w:rPr>
          <w:sz w:val="20"/>
          <w:szCs w:val="20"/>
          <w:color w:val="auto"/>
        </w:rPr>
      </w:pPr>
      <w:r>
        <w:rPr>
          <w:rFonts w:ascii="Courier New" w:cs="Courier New" w:eastAsia="Courier New" w:hAnsi="Courier New"/>
          <w:sz w:val="18"/>
          <w:szCs w:val="18"/>
          <w:color w:val="auto"/>
        </w:rPr>
        <w:t>Principal Accounting Officer</w:t>
      </w:r>
    </w:p>
    <w:p>
      <w:pPr>
        <w:spacing w:after="0" w:line="200" w:lineRule="exact"/>
        <w:rPr>
          <w:sz w:val="20"/>
          <w:szCs w:val="20"/>
          <w:color w:val="auto"/>
        </w:rPr>
      </w:pPr>
    </w:p>
    <w:p>
      <w:pPr>
        <w:sectPr>
          <w:pgSz w:w="11900" w:h="16838" w:orient="portrait"/>
          <w:cols w:equalWidth="0" w:num="2">
            <w:col w:w="4020" w:space="300"/>
            <w:col w:w="5899"/>
          </w:cols>
          <w:pgMar w:left="240" w:top="312" w:right="1440" w:bottom="1440" w:gutter="0" w:footer="0" w:header="0"/>
          <w:type w:val="continuous"/>
        </w:sectPr>
      </w:pPr>
    </w:p>
    <w:p>
      <w:pPr>
        <w:spacing w:after="0" w:line="209" w:lineRule="exact"/>
        <w:rPr>
          <w:sz w:val="20"/>
          <w:szCs w:val="20"/>
          <w:color w:val="auto"/>
        </w:rPr>
      </w:pPr>
    </w:p>
    <w:p>
      <w:pPr>
        <w:ind w:left="4120"/>
        <w:spacing w:after="0"/>
        <w:rPr>
          <w:sz w:val="20"/>
          <w:szCs w:val="20"/>
          <w:color w:val="auto"/>
        </w:rPr>
      </w:pPr>
      <w:r>
        <w:rPr>
          <w:rFonts w:ascii="Courier New" w:cs="Courier New" w:eastAsia="Courier New" w:hAnsi="Courier New"/>
          <w:sz w:val="16"/>
          <w:szCs w:val="16"/>
          <w:color w:val="auto"/>
        </w:rPr>
        <w:t>26</w:t>
      </w:r>
    </w:p>
    <w:p>
      <w:pPr>
        <w:sectPr>
          <w:pgSz w:w="11900" w:h="16838" w:orient="portrait"/>
          <w:cols w:equalWidth="0" w:num="1">
            <w:col w:w="10219"/>
          </w:cols>
          <w:pgMar w:left="240" w:top="312" w:right="1440" w:bottom="1440" w:gutter="0" w:footer="0" w:header="0"/>
          <w:type w:val="continuous"/>
        </w:sectPr>
      </w:pPr>
    </w:p>
    <w:bookmarkStart w:id="28" w:name="page29"/>
    <w:bookmarkEnd w:id="28"/>
    <w:p>
      <w:pPr>
        <w:ind w:left="320"/>
        <w:spacing w:after="0"/>
        <w:rPr>
          <w:sz w:val="20"/>
          <w:szCs w:val="20"/>
          <w:color w:val="auto"/>
        </w:rPr>
      </w:pPr>
      <w:r>
        <w:rPr>
          <w:rFonts w:ascii="Courier New" w:cs="Courier New" w:eastAsia="Courier New" w:hAnsi="Courier New"/>
          <w:sz w:val="18"/>
          <w:szCs w:val="18"/>
          <w:color w:val="auto"/>
        </w:rPr>
        <w:t>29</w:t>
      </w:r>
    </w:p>
    <w:p>
      <w:pPr>
        <w:spacing w:after="0" w:line="207" w:lineRule="exact"/>
        <w:rPr>
          <w:sz w:val="20"/>
          <w:szCs w:val="20"/>
          <w:color w:val="auto"/>
        </w:rPr>
      </w:pPr>
    </w:p>
    <w:p>
      <w:pPr>
        <w:ind w:left="3480"/>
        <w:spacing w:after="0"/>
        <w:rPr>
          <w:sz w:val="20"/>
          <w:szCs w:val="20"/>
          <w:color w:val="auto"/>
        </w:rPr>
      </w:pPr>
      <w:r>
        <w:rPr>
          <w:rFonts w:ascii="Courier New" w:cs="Courier New" w:eastAsia="Courier New" w:hAnsi="Courier New"/>
          <w:sz w:val="16"/>
          <w:szCs w:val="16"/>
          <w:color w:val="auto"/>
        </w:rPr>
        <w:t>EXHIBIT INDEX</w:t>
      </w:r>
    </w:p>
    <w:p>
      <w:pPr>
        <w:sectPr>
          <w:pgSz w:w="11900" w:h="16838" w:orient="portrait"/>
          <w:cols w:equalWidth="0" w:num="1">
            <w:col w:w="10219"/>
          </w:cols>
          <w:pgMar w:left="240" w:top="312"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2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EXHIBIT</w:t>
      </w:r>
    </w:p>
    <w:p>
      <w:pPr>
        <w:spacing w:after="0" w:line="238" w:lineRule="auto"/>
        <w:rPr>
          <w:sz w:val="20"/>
          <w:szCs w:val="20"/>
          <w:color w:val="auto"/>
        </w:rPr>
      </w:pPr>
      <w:r>
        <w:rPr>
          <w:rFonts w:ascii="Courier New" w:cs="Courier New" w:eastAsia="Courier New" w:hAnsi="Courier New"/>
          <w:sz w:val="18"/>
          <w:szCs w:val="18"/>
          <w:color w:val="auto"/>
        </w:rPr>
        <w:t>NUMBER</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DESCRIPTION</w:t>
      </w:r>
    </w:p>
    <w:p>
      <w:pPr>
        <w:spacing w:after="0" w:line="4" w:lineRule="exact"/>
        <w:rPr>
          <w:sz w:val="20"/>
          <w:szCs w:val="20"/>
          <w:color w:val="auto"/>
        </w:rPr>
      </w:pPr>
    </w:p>
    <w:p>
      <w:pPr>
        <w:ind w:left="220"/>
        <w:spacing w:after="0"/>
        <w:rPr>
          <w:sz w:val="20"/>
          <w:szCs w:val="20"/>
          <w:color w:val="auto"/>
        </w:rPr>
      </w:pPr>
      <w:r>
        <w:rPr>
          <w:rFonts w:ascii="Courier New" w:cs="Courier New" w:eastAsia="Courier New" w:hAnsi="Courier New"/>
          <w:sz w:val="16"/>
          <w:szCs w:val="16"/>
          <w:color w:val="auto"/>
        </w:rPr>
        <w:t>-----------</w:t>
      </w:r>
    </w:p>
    <w:p>
      <w:pPr>
        <w:spacing w:after="0" w:line="200" w:lineRule="exact"/>
        <w:rPr>
          <w:sz w:val="20"/>
          <w:szCs w:val="20"/>
          <w:color w:val="auto"/>
        </w:rPr>
      </w:pPr>
    </w:p>
    <w:p>
      <w:pPr>
        <w:sectPr>
          <w:pgSz w:w="11900" w:h="16838" w:orient="portrait"/>
          <w:cols w:equalWidth="0" w:num="2">
            <w:col w:w="2860" w:space="720"/>
            <w:col w:w="6639"/>
          </w:cols>
          <w:pgMar w:left="240" w:top="312" w:right="1440" w:bottom="1440" w:gutter="0" w:footer="0" w:header="0"/>
          <w:type w:val="continuous"/>
        </w:sectPr>
      </w:pPr>
    </w:p>
    <w:p>
      <w:pPr>
        <w:spacing w:after="0" w:line="24" w:lineRule="exact"/>
        <w:rPr>
          <w:sz w:val="20"/>
          <w:szCs w:val="20"/>
          <w:color w:val="auto"/>
        </w:rPr>
      </w:pPr>
    </w:p>
    <w:p>
      <w:pPr>
        <w:ind w:left="1060" w:right="3159" w:hanging="947"/>
        <w:spacing w:after="0" w:line="235" w:lineRule="auto"/>
        <w:tabs>
          <w:tab w:leader="none" w:pos="1040" w:val="left"/>
        </w:tabs>
        <w:rPr>
          <w:sz w:val="20"/>
          <w:szCs w:val="20"/>
          <w:color w:val="auto"/>
        </w:rPr>
      </w:pPr>
      <w:r>
        <w:rPr>
          <w:rFonts w:ascii="Courier New" w:cs="Courier New" w:eastAsia="Courier New" w:hAnsi="Courier New"/>
          <w:sz w:val="18"/>
          <w:szCs w:val="18"/>
          <w:color w:val="auto"/>
        </w:rPr>
        <w:t>10.9</w:t>
      </w:r>
      <w:r>
        <w:rPr>
          <w:sz w:val="20"/>
          <w:szCs w:val="20"/>
          <w:color w:val="auto"/>
        </w:rPr>
        <w:tab/>
      </w:r>
      <w:r>
        <w:rPr>
          <w:rFonts w:ascii="Courier New" w:cs="Courier New" w:eastAsia="Courier New" w:hAnsi="Courier New"/>
          <w:sz w:val="18"/>
          <w:szCs w:val="18"/>
          <w:color w:val="auto"/>
        </w:rPr>
        <w:t>Lease Agreement dated June 1, 2000 by and between Marvell Semiconductor, Inc. and 525 Almanor LLC.</w:t>
      </w:r>
    </w:p>
    <w:p>
      <w:pPr>
        <w:ind w:left="120"/>
        <w:spacing w:after="0"/>
        <w:tabs>
          <w:tab w:leader="none" w:pos="1040" w:val="left"/>
        </w:tabs>
        <w:rPr>
          <w:sz w:val="20"/>
          <w:szCs w:val="20"/>
          <w:color w:val="auto"/>
        </w:rPr>
      </w:pPr>
      <w:r>
        <w:rPr>
          <w:rFonts w:ascii="Courier New" w:cs="Courier New" w:eastAsia="Courier New" w:hAnsi="Courier New"/>
          <w:sz w:val="18"/>
          <w:szCs w:val="18"/>
          <w:color w:val="auto"/>
        </w:rPr>
        <w:t>27.1</w:t>
      </w:r>
      <w:r>
        <w:rPr>
          <w:sz w:val="20"/>
          <w:szCs w:val="20"/>
          <w:color w:val="auto"/>
        </w:rPr>
        <w:tab/>
      </w:r>
      <w:r>
        <w:rPr>
          <w:rFonts w:ascii="Courier New" w:cs="Courier New" w:eastAsia="Courier New" w:hAnsi="Courier New"/>
          <w:sz w:val="16"/>
          <w:szCs w:val="16"/>
          <w:color w:val="auto"/>
        </w:rPr>
        <w:t>Financial Data Schedule</w:t>
      </w:r>
    </w:p>
    <w:p>
      <w:pPr>
        <w:sectPr>
          <w:pgSz w:w="11900" w:h="16838" w:orient="portrait"/>
          <w:cols w:equalWidth="0" w:num="1">
            <w:col w:w="10219"/>
          </w:cols>
          <w:pgMar w:left="240" w:top="312" w:right="1440" w:bottom="1440" w:gutter="0" w:footer="0" w:header="0"/>
          <w:type w:val="continuous"/>
        </w:sectPr>
      </w:pPr>
    </w:p>
    <w:bookmarkStart w:id="29" w:name="page30"/>
    <w:bookmarkEnd w:id="29"/>
    <w:p>
      <w:pPr>
        <w:spacing w:after="0"/>
        <w:rPr>
          <w:sz w:val="20"/>
          <w:szCs w:val="20"/>
          <w:color w:val="auto"/>
        </w:rPr>
      </w:pPr>
      <w:r>
        <w:rPr>
          <w:rFonts w:ascii="Courier New" w:cs="Courier New" w:eastAsia="Courier New" w:hAnsi="Courier New"/>
          <w:sz w:val="18"/>
          <w:szCs w:val="18"/>
          <w:color w:val="auto"/>
        </w:rPr>
        <w:t>1</w:t>
      </w:r>
    </w:p>
    <w:p>
      <w:pPr>
        <w:spacing w:after="0" w:line="201" w:lineRule="exact"/>
        <w:rPr>
          <w:sz w:val="20"/>
          <w:szCs w:val="20"/>
          <w:color w:val="auto"/>
        </w:rPr>
      </w:pPr>
    </w:p>
    <w:p>
      <w:pPr>
        <w:jc w:val="center"/>
        <w:ind w:right="2099"/>
        <w:spacing w:after="0"/>
        <w:rPr>
          <w:sz w:val="20"/>
          <w:szCs w:val="20"/>
          <w:color w:val="auto"/>
        </w:rPr>
      </w:pPr>
      <w:r>
        <w:rPr>
          <w:rFonts w:ascii="Courier New" w:cs="Courier New" w:eastAsia="Courier New" w:hAnsi="Courier New"/>
          <w:sz w:val="18"/>
          <w:szCs w:val="18"/>
          <w:color w:val="auto"/>
        </w:rPr>
        <w:t>BY AND BETWEEN</w:t>
      </w:r>
    </w:p>
    <w:p>
      <w:pPr>
        <w:spacing w:after="0" w:line="201" w:lineRule="exact"/>
        <w:rPr>
          <w:sz w:val="20"/>
          <w:szCs w:val="20"/>
          <w:color w:val="auto"/>
        </w:rPr>
      </w:pPr>
    </w:p>
    <w:p>
      <w:pPr>
        <w:jc w:val="center"/>
        <w:ind w:right="2099"/>
        <w:spacing w:after="0"/>
        <w:rPr>
          <w:sz w:val="20"/>
          <w:szCs w:val="20"/>
          <w:color w:val="auto"/>
        </w:rPr>
      </w:pPr>
      <w:r>
        <w:rPr>
          <w:rFonts w:ascii="Courier New" w:cs="Courier New" w:eastAsia="Courier New" w:hAnsi="Courier New"/>
          <w:sz w:val="18"/>
          <w:szCs w:val="18"/>
          <w:color w:val="auto"/>
        </w:rPr>
        <w:t>525 ALMANOR LLC,</w:t>
      </w:r>
    </w:p>
    <w:p>
      <w:pPr>
        <w:spacing w:after="0" w:line="4" w:lineRule="exact"/>
        <w:rPr>
          <w:sz w:val="20"/>
          <w:szCs w:val="20"/>
          <w:color w:val="auto"/>
        </w:rPr>
      </w:pPr>
    </w:p>
    <w:p>
      <w:pPr>
        <w:jc w:val="center"/>
        <w:ind w:right="2099"/>
        <w:spacing w:after="0"/>
        <w:rPr>
          <w:sz w:val="20"/>
          <w:szCs w:val="20"/>
          <w:color w:val="auto"/>
        </w:rPr>
      </w:pPr>
      <w:r>
        <w:rPr>
          <w:rFonts w:ascii="Courier New" w:cs="Courier New" w:eastAsia="Courier New" w:hAnsi="Courier New"/>
          <w:sz w:val="16"/>
          <w:szCs w:val="16"/>
          <w:color w:val="auto"/>
        </w:rPr>
        <w:t>A CALIFORNIA LIMITED LIABILITY COMPANY</w:t>
      </w:r>
    </w:p>
    <w:p>
      <w:pPr>
        <w:spacing w:after="0" w:line="218" w:lineRule="exact"/>
        <w:rPr>
          <w:sz w:val="20"/>
          <w:szCs w:val="20"/>
          <w:color w:val="auto"/>
        </w:rPr>
      </w:pPr>
    </w:p>
    <w:p>
      <w:pPr>
        <w:jc w:val="center"/>
        <w:ind w:right="1999"/>
        <w:spacing w:after="0"/>
        <w:rPr>
          <w:sz w:val="20"/>
          <w:szCs w:val="20"/>
          <w:color w:val="auto"/>
        </w:rPr>
      </w:pPr>
      <w:r>
        <w:rPr>
          <w:rFonts w:ascii="Courier New" w:cs="Courier New" w:eastAsia="Courier New" w:hAnsi="Courier New"/>
          <w:sz w:val="18"/>
          <w:szCs w:val="18"/>
          <w:color w:val="auto"/>
        </w:rPr>
        <w:t>AS LANDLORD</w:t>
      </w:r>
    </w:p>
    <w:p>
      <w:pPr>
        <w:spacing w:after="0" w:line="201" w:lineRule="exact"/>
        <w:rPr>
          <w:sz w:val="20"/>
          <w:szCs w:val="20"/>
          <w:color w:val="auto"/>
        </w:rPr>
      </w:pPr>
    </w:p>
    <w:p>
      <w:pPr>
        <w:jc w:val="center"/>
        <w:ind w:right="1999"/>
        <w:spacing w:after="0"/>
        <w:rPr>
          <w:sz w:val="20"/>
          <w:szCs w:val="20"/>
          <w:color w:val="auto"/>
        </w:rPr>
      </w:pPr>
      <w:r>
        <w:rPr>
          <w:rFonts w:ascii="Courier New" w:cs="Courier New" w:eastAsia="Courier New" w:hAnsi="Courier New"/>
          <w:sz w:val="18"/>
          <w:szCs w:val="18"/>
          <w:color w:val="auto"/>
        </w:rPr>
        <w:t>AND</w:t>
      </w:r>
    </w:p>
    <w:p>
      <w:pPr>
        <w:spacing w:after="0" w:line="201" w:lineRule="exact"/>
        <w:rPr>
          <w:sz w:val="20"/>
          <w:szCs w:val="20"/>
          <w:color w:val="auto"/>
        </w:rPr>
      </w:pPr>
    </w:p>
    <w:p>
      <w:pPr>
        <w:jc w:val="center"/>
        <w:ind w:right="2099"/>
        <w:spacing w:after="0"/>
        <w:rPr>
          <w:sz w:val="20"/>
          <w:szCs w:val="20"/>
          <w:color w:val="auto"/>
        </w:rPr>
      </w:pPr>
      <w:r>
        <w:rPr>
          <w:rFonts w:ascii="Courier New" w:cs="Courier New" w:eastAsia="Courier New" w:hAnsi="Courier New"/>
          <w:sz w:val="18"/>
          <w:szCs w:val="18"/>
          <w:color w:val="auto"/>
        </w:rPr>
        <w:t>MARVELL SEMICONDUCTOR, INC.,</w:t>
      </w:r>
    </w:p>
    <w:p>
      <w:pPr>
        <w:jc w:val="center"/>
        <w:ind w:right="2099"/>
        <w:spacing w:after="0" w:line="238" w:lineRule="auto"/>
        <w:rPr>
          <w:sz w:val="20"/>
          <w:szCs w:val="20"/>
          <w:color w:val="auto"/>
        </w:rPr>
      </w:pPr>
      <w:r>
        <w:rPr>
          <w:rFonts w:ascii="Courier New" w:cs="Courier New" w:eastAsia="Courier New" w:hAnsi="Courier New"/>
          <w:sz w:val="18"/>
          <w:szCs w:val="18"/>
          <w:color w:val="auto"/>
        </w:rPr>
        <w:t>A CALIFORNIA CORPORATION</w:t>
      </w:r>
    </w:p>
    <w:p>
      <w:pPr>
        <w:spacing w:after="0" w:line="202" w:lineRule="exact"/>
        <w:rPr>
          <w:sz w:val="20"/>
          <w:szCs w:val="20"/>
          <w:color w:val="auto"/>
        </w:rPr>
      </w:pPr>
    </w:p>
    <w:p>
      <w:pPr>
        <w:ind w:left="3480"/>
        <w:spacing w:after="0"/>
        <w:rPr>
          <w:sz w:val="20"/>
          <w:szCs w:val="20"/>
          <w:color w:val="auto"/>
        </w:rPr>
      </w:pPr>
      <w:r>
        <w:rPr>
          <w:rFonts w:ascii="Courier New" w:cs="Courier New" w:eastAsia="Courier New" w:hAnsi="Courier New"/>
          <w:sz w:val="18"/>
          <w:szCs w:val="18"/>
          <w:color w:val="auto"/>
        </w:rPr>
        <w:t>AS TENANT</w:t>
      </w:r>
    </w:p>
    <w:p>
      <w:pPr>
        <w:spacing w:after="0" w:line="200" w:lineRule="exact"/>
        <w:rPr>
          <w:sz w:val="20"/>
          <w:szCs w:val="20"/>
          <w:color w:val="auto"/>
        </w:rPr>
      </w:pPr>
    </w:p>
    <w:p>
      <w:pPr>
        <w:spacing w:after="0" w:line="204" w:lineRule="exact"/>
        <w:rPr>
          <w:sz w:val="20"/>
          <w:szCs w:val="20"/>
          <w:color w:val="auto"/>
        </w:rPr>
      </w:pPr>
    </w:p>
    <w:p>
      <w:pPr>
        <w:ind w:left="3260"/>
        <w:spacing w:after="0"/>
        <w:rPr>
          <w:sz w:val="20"/>
          <w:szCs w:val="20"/>
          <w:color w:val="auto"/>
        </w:rPr>
      </w:pPr>
      <w:r>
        <w:rPr>
          <w:rFonts w:ascii="Courier New" w:cs="Courier New" w:eastAsia="Courier New" w:hAnsi="Courier New"/>
          <w:sz w:val="18"/>
          <w:szCs w:val="18"/>
          <w:color w:val="auto"/>
        </w:rPr>
        <w:t>JUNE 1, 2000</w:t>
      </w:r>
    </w:p>
    <w:p>
      <w:pPr>
        <w:sectPr>
          <w:pgSz w:w="11900" w:h="16838" w:orient="portrait"/>
          <w:cols w:equalWidth="0" w:num="1">
            <w:col w:w="9899"/>
          </w:cols>
          <w:pgMar w:left="560" w:top="136" w:right="1440" w:bottom="1440" w:gutter="0" w:footer="0" w:header="0"/>
        </w:sectPr>
      </w:pPr>
    </w:p>
    <w:bookmarkStart w:id="30" w:name="page31"/>
    <w:bookmarkEnd w:id="30"/>
    <w:p>
      <w:pPr>
        <w:ind w:left="320"/>
        <w:spacing w:after="0"/>
        <w:rPr>
          <w:sz w:val="20"/>
          <w:szCs w:val="20"/>
          <w:color w:val="auto"/>
        </w:rPr>
      </w:pPr>
      <w:r>
        <w:rPr>
          <w:rFonts w:ascii="Courier New" w:cs="Courier New" w:eastAsia="Courier New" w:hAnsi="Courier New"/>
          <w:sz w:val="18"/>
          <w:szCs w:val="18"/>
          <w:color w:val="auto"/>
        </w:rPr>
        <w:t>2</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144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7280" w:type="dxa"/>
            <w:vAlign w:val="bottom"/>
          </w:tcPr>
          <w:p>
            <w:pPr>
              <w:jc w:val="right"/>
              <w:ind w:right="4352"/>
              <w:spacing w:after="0"/>
              <w:rPr>
                <w:sz w:val="20"/>
                <w:szCs w:val="20"/>
                <w:color w:val="auto"/>
              </w:rPr>
            </w:pPr>
            <w:r>
              <w:rPr>
                <w:rFonts w:ascii="Courier New" w:cs="Courier New" w:eastAsia="Courier New" w:hAnsi="Courier New"/>
                <w:sz w:val="18"/>
                <w:szCs w:val="18"/>
                <w:color w:val="auto"/>
              </w:rPr>
              <w:t>TABLE OF CONTENTS</w:t>
            </w:r>
          </w:p>
        </w:tc>
        <w:tc>
          <w:tcPr>
            <w:tcW w:w="420" w:type="dxa"/>
            <w:vAlign w:val="bottom"/>
          </w:tcPr>
          <w:p>
            <w:pPr>
              <w:spacing w:after="0"/>
              <w:rPr>
                <w:sz w:val="17"/>
                <w:szCs w:val="17"/>
                <w:color w:val="auto"/>
              </w:rPr>
            </w:pPr>
          </w:p>
        </w:tc>
      </w:tr>
      <w:tr>
        <w:trPr>
          <w:trHeight w:val="810"/>
        </w:trPr>
        <w:tc>
          <w:tcPr>
            <w:tcW w:w="144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7280" w:type="dxa"/>
            <w:vAlign w:val="bottom"/>
          </w:tcPr>
          <w:p>
            <w:pPr>
              <w:spacing w:after="0"/>
              <w:rPr>
                <w:sz w:val="24"/>
                <w:szCs w:val="24"/>
                <w:color w:val="auto"/>
              </w:rPr>
            </w:pPr>
          </w:p>
        </w:tc>
        <w:tc>
          <w:tcPr>
            <w:tcW w:w="420" w:type="dxa"/>
            <w:vAlign w:val="bottom"/>
          </w:tcPr>
          <w:p>
            <w:pPr>
              <w:jc w:val="right"/>
              <w:spacing w:after="0"/>
              <w:rPr>
                <w:sz w:val="20"/>
                <w:szCs w:val="20"/>
                <w:color w:val="auto"/>
              </w:rPr>
            </w:pPr>
            <w:r>
              <w:rPr>
                <w:rFonts w:ascii="Courier New" w:cs="Courier New" w:eastAsia="Courier New" w:hAnsi="Courier New"/>
                <w:sz w:val="18"/>
                <w:szCs w:val="18"/>
                <w:color w:val="auto"/>
                <w:w w:val="92"/>
              </w:rPr>
              <w:t>PAGE</w:t>
            </w:r>
          </w:p>
        </w:tc>
      </w:tr>
      <w:tr>
        <w:trPr>
          <w:trHeight w:val="405"/>
        </w:trPr>
        <w:tc>
          <w:tcPr>
            <w:tcW w:w="1440" w:type="dxa"/>
            <w:vAlign w:val="bottom"/>
          </w:tcPr>
          <w:p>
            <w:pPr>
              <w:spacing w:after="0"/>
              <w:rPr>
                <w:sz w:val="20"/>
                <w:szCs w:val="20"/>
                <w:color w:val="auto"/>
              </w:rPr>
            </w:pPr>
            <w:r>
              <w:rPr>
                <w:rFonts w:ascii="Courier New" w:cs="Courier New" w:eastAsia="Courier New" w:hAnsi="Courier New"/>
                <w:sz w:val="18"/>
                <w:szCs w:val="18"/>
                <w:color w:val="auto"/>
              </w:rPr>
              <w:t>ARTICLE 1</w:t>
            </w:r>
          </w:p>
        </w:tc>
        <w:tc>
          <w:tcPr>
            <w:tcW w:w="8160" w:type="dxa"/>
            <w:vAlign w:val="bottom"/>
            <w:gridSpan w:val="2"/>
          </w:tcPr>
          <w:p>
            <w:pPr>
              <w:jc w:val="right"/>
              <w:spacing w:after="0"/>
              <w:rPr>
                <w:sz w:val="20"/>
                <w:szCs w:val="20"/>
                <w:color w:val="auto"/>
              </w:rPr>
            </w:pPr>
            <w:r>
              <w:rPr>
                <w:rFonts w:ascii="Courier New" w:cs="Courier New" w:eastAsia="Courier New" w:hAnsi="Courier New"/>
                <w:sz w:val="18"/>
                <w:szCs w:val="18"/>
                <w:color w:val="auto"/>
              </w:rPr>
              <w:t>REFERENCE..................................................................</w:t>
            </w:r>
          </w:p>
        </w:tc>
        <w:tc>
          <w:tcPr>
            <w:tcW w:w="4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1</w:t>
            </w:r>
          </w:p>
        </w:tc>
      </w:tr>
      <w:tr>
        <w:trPr>
          <w:trHeight w:val="405"/>
        </w:trPr>
        <w:tc>
          <w:tcPr>
            <w:tcW w:w="1440" w:type="dxa"/>
            <w:vAlign w:val="bottom"/>
          </w:tcPr>
          <w:p>
            <w:pPr>
              <w:ind w:left="860"/>
              <w:spacing w:after="0"/>
              <w:rPr>
                <w:sz w:val="20"/>
                <w:szCs w:val="20"/>
                <w:color w:val="auto"/>
              </w:rPr>
            </w:pPr>
            <w:r>
              <w:rPr>
                <w:rFonts w:ascii="Courier New" w:cs="Courier New" w:eastAsia="Courier New" w:hAnsi="Courier New"/>
                <w:sz w:val="18"/>
                <w:szCs w:val="18"/>
                <w:color w:val="auto"/>
              </w:rPr>
              <w:t>1.1</w:t>
            </w:r>
          </w:p>
        </w:tc>
        <w:tc>
          <w:tcPr>
            <w:tcW w:w="816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6"/>
              </w:rPr>
              <w:t>References....................................................................</w:t>
            </w:r>
          </w:p>
        </w:tc>
        <w:tc>
          <w:tcPr>
            <w:tcW w:w="4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1</w:t>
            </w:r>
          </w:p>
        </w:tc>
      </w:tr>
      <w:tr>
        <w:trPr>
          <w:trHeight w:val="405"/>
        </w:trPr>
        <w:tc>
          <w:tcPr>
            <w:tcW w:w="1440" w:type="dxa"/>
            <w:vAlign w:val="bottom"/>
          </w:tcPr>
          <w:p>
            <w:pPr>
              <w:spacing w:after="0"/>
              <w:rPr>
                <w:sz w:val="20"/>
                <w:szCs w:val="20"/>
                <w:color w:val="auto"/>
              </w:rPr>
            </w:pPr>
            <w:r>
              <w:rPr>
                <w:rFonts w:ascii="Courier New" w:cs="Courier New" w:eastAsia="Courier New" w:hAnsi="Courier New"/>
                <w:sz w:val="18"/>
                <w:szCs w:val="18"/>
                <w:color w:val="auto"/>
              </w:rPr>
              <w:t>ARTICLE 2</w:t>
            </w:r>
          </w:p>
        </w:tc>
        <w:tc>
          <w:tcPr>
            <w:tcW w:w="8160" w:type="dxa"/>
            <w:vAlign w:val="bottom"/>
            <w:gridSpan w:val="2"/>
          </w:tcPr>
          <w:p>
            <w:pPr>
              <w:jc w:val="right"/>
              <w:spacing w:after="0"/>
              <w:rPr>
                <w:sz w:val="20"/>
                <w:szCs w:val="20"/>
                <w:color w:val="auto"/>
              </w:rPr>
            </w:pPr>
            <w:r>
              <w:rPr>
                <w:rFonts w:ascii="Courier New" w:cs="Courier New" w:eastAsia="Courier New" w:hAnsi="Courier New"/>
                <w:sz w:val="18"/>
                <w:szCs w:val="18"/>
                <w:color w:val="auto"/>
              </w:rPr>
              <w:t>LEASED PREMISES, TERM AND POSSESSION.......................................</w:t>
            </w:r>
          </w:p>
        </w:tc>
        <w:tc>
          <w:tcPr>
            <w:tcW w:w="4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2</w:t>
            </w:r>
          </w:p>
        </w:tc>
      </w:tr>
      <w:tr>
        <w:trPr>
          <w:trHeight w:val="405"/>
        </w:trPr>
        <w:tc>
          <w:tcPr>
            <w:tcW w:w="1440" w:type="dxa"/>
            <w:vAlign w:val="bottom"/>
          </w:tcPr>
          <w:p>
            <w:pPr>
              <w:ind w:left="860"/>
              <w:spacing w:after="0"/>
              <w:rPr>
                <w:sz w:val="20"/>
                <w:szCs w:val="20"/>
                <w:color w:val="auto"/>
              </w:rPr>
            </w:pPr>
            <w:r>
              <w:rPr>
                <w:rFonts w:ascii="Courier New" w:cs="Courier New" w:eastAsia="Courier New" w:hAnsi="Courier New"/>
                <w:sz w:val="18"/>
                <w:szCs w:val="18"/>
                <w:color w:val="auto"/>
              </w:rPr>
              <w:t>2.1</w:t>
            </w:r>
          </w:p>
        </w:tc>
        <w:tc>
          <w:tcPr>
            <w:tcW w:w="816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6"/>
              </w:rPr>
              <w:t>Demise Of Leased Premises.....................................................</w:t>
            </w:r>
          </w:p>
        </w:tc>
        <w:tc>
          <w:tcPr>
            <w:tcW w:w="4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2</w:t>
            </w:r>
          </w:p>
        </w:tc>
      </w:tr>
      <w:tr>
        <w:trPr>
          <w:trHeight w:val="405"/>
        </w:trPr>
        <w:tc>
          <w:tcPr>
            <w:tcW w:w="1440" w:type="dxa"/>
            <w:vAlign w:val="bottom"/>
          </w:tcPr>
          <w:p>
            <w:pPr>
              <w:ind w:left="860"/>
              <w:spacing w:after="0"/>
              <w:rPr>
                <w:sz w:val="20"/>
                <w:szCs w:val="20"/>
                <w:color w:val="auto"/>
              </w:rPr>
            </w:pPr>
            <w:r>
              <w:rPr>
                <w:rFonts w:ascii="Courier New" w:cs="Courier New" w:eastAsia="Courier New" w:hAnsi="Courier New"/>
                <w:sz w:val="18"/>
                <w:szCs w:val="18"/>
                <w:color w:val="auto"/>
              </w:rPr>
              <w:t>2.2</w:t>
            </w:r>
          </w:p>
        </w:tc>
        <w:tc>
          <w:tcPr>
            <w:tcW w:w="816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6"/>
              </w:rPr>
              <w:t>Right To Use Outside Areas....................................................</w:t>
            </w:r>
          </w:p>
        </w:tc>
        <w:tc>
          <w:tcPr>
            <w:tcW w:w="4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2</w:t>
            </w:r>
          </w:p>
        </w:tc>
      </w:tr>
      <w:tr>
        <w:trPr>
          <w:trHeight w:val="405"/>
        </w:trPr>
        <w:tc>
          <w:tcPr>
            <w:tcW w:w="1440" w:type="dxa"/>
            <w:vAlign w:val="bottom"/>
          </w:tcPr>
          <w:p>
            <w:pPr>
              <w:ind w:left="860"/>
              <w:spacing w:after="0"/>
              <w:rPr>
                <w:sz w:val="20"/>
                <w:szCs w:val="20"/>
                <w:color w:val="auto"/>
              </w:rPr>
            </w:pPr>
            <w:r>
              <w:rPr>
                <w:rFonts w:ascii="Courier New" w:cs="Courier New" w:eastAsia="Courier New" w:hAnsi="Courier New"/>
                <w:sz w:val="18"/>
                <w:szCs w:val="18"/>
                <w:color w:val="auto"/>
              </w:rPr>
              <w:t>2.3</w:t>
            </w:r>
          </w:p>
        </w:tc>
        <w:tc>
          <w:tcPr>
            <w:tcW w:w="816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6"/>
              </w:rPr>
              <w:t>Lease Commencement Date And Lease Term........................................</w:t>
            </w:r>
          </w:p>
        </w:tc>
        <w:tc>
          <w:tcPr>
            <w:tcW w:w="4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2</w:t>
            </w:r>
          </w:p>
        </w:tc>
      </w:tr>
      <w:tr>
        <w:trPr>
          <w:trHeight w:val="405"/>
        </w:trPr>
        <w:tc>
          <w:tcPr>
            <w:tcW w:w="1440" w:type="dxa"/>
            <w:vAlign w:val="bottom"/>
          </w:tcPr>
          <w:p>
            <w:pPr>
              <w:ind w:left="860"/>
              <w:spacing w:after="0"/>
              <w:rPr>
                <w:sz w:val="20"/>
                <w:szCs w:val="20"/>
                <w:color w:val="auto"/>
              </w:rPr>
            </w:pPr>
            <w:r>
              <w:rPr>
                <w:rFonts w:ascii="Courier New" w:cs="Courier New" w:eastAsia="Courier New" w:hAnsi="Courier New"/>
                <w:sz w:val="18"/>
                <w:szCs w:val="18"/>
                <w:color w:val="auto"/>
              </w:rPr>
              <w:t>2.4</w:t>
            </w:r>
          </w:p>
        </w:tc>
        <w:tc>
          <w:tcPr>
            <w:tcW w:w="816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6"/>
              </w:rPr>
              <w:t>Delivery Of Possession........................................................</w:t>
            </w:r>
          </w:p>
        </w:tc>
        <w:tc>
          <w:tcPr>
            <w:tcW w:w="4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2</w:t>
            </w:r>
          </w:p>
        </w:tc>
      </w:tr>
      <w:tr>
        <w:trPr>
          <w:trHeight w:val="405"/>
        </w:trPr>
        <w:tc>
          <w:tcPr>
            <w:tcW w:w="1440" w:type="dxa"/>
            <w:vAlign w:val="bottom"/>
          </w:tcPr>
          <w:p>
            <w:pPr>
              <w:ind w:left="860"/>
              <w:spacing w:after="0"/>
              <w:rPr>
                <w:sz w:val="20"/>
                <w:szCs w:val="20"/>
                <w:color w:val="auto"/>
              </w:rPr>
            </w:pPr>
            <w:r>
              <w:rPr>
                <w:rFonts w:ascii="Courier New" w:cs="Courier New" w:eastAsia="Courier New" w:hAnsi="Courier New"/>
                <w:sz w:val="18"/>
                <w:szCs w:val="18"/>
                <w:color w:val="auto"/>
              </w:rPr>
              <w:t>2.5</w:t>
            </w:r>
          </w:p>
        </w:tc>
        <w:tc>
          <w:tcPr>
            <w:tcW w:w="816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6"/>
              </w:rPr>
              <w:t>Acceptance Of Possession......................................................</w:t>
            </w:r>
          </w:p>
        </w:tc>
        <w:tc>
          <w:tcPr>
            <w:tcW w:w="4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3</w:t>
            </w:r>
          </w:p>
        </w:tc>
      </w:tr>
      <w:tr>
        <w:trPr>
          <w:trHeight w:val="405"/>
        </w:trPr>
        <w:tc>
          <w:tcPr>
            <w:tcW w:w="1440" w:type="dxa"/>
            <w:vAlign w:val="bottom"/>
          </w:tcPr>
          <w:p>
            <w:pPr>
              <w:ind w:left="860"/>
              <w:spacing w:after="0"/>
              <w:rPr>
                <w:sz w:val="20"/>
                <w:szCs w:val="20"/>
                <w:color w:val="auto"/>
              </w:rPr>
            </w:pPr>
            <w:r>
              <w:rPr>
                <w:rFonts w:ascii="Courier New" w:cs="Courier New" w:eastAsia="Courier New" w:hAnsi="Courier New"/>
                <w:sz w:val="18"/>
                <w:szCs w:val="18"/>
                <w:color w:val="auto"/>
              </w:rPr>
              <w:t>2.6</w:t>
            </w:r>
          </w:p>
        </w:tc>
        <w:tc>
          <w:tcPr>
            <w:tcW w:w="816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6"/>
              </w:rPr>
              <w:t>Surrender Of Possession.......................................................</w:t>
            </w:r>
          </w:p>
        </w:tc>
        <w:tc>
          <w:tcPr>
            <w:tcW w:w="4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3</w:t>
            </w:r>
          </w:p>
        </w:tc>
      </w:tr>
      <w:tr>
        <w:trPr>
          <w:trHeight w:val="405"/>
        </w:trPr>
        <w:tc>
          <w:tcPr>
            <w:tcW w:w="1440" w:type="dxa"/>
            <w:vAlign w:val="bottom"/>
          </w:tcPr>
          <w:p>
            <w:pPr>
              <w:spacing w:after="0"/>
              <w:rPr>
                <w:sz w:val="20"/>
                <w:szCs w:val="20"/>
                <w:color w:val="auto"/>
              </w:rPr>
            </w:pPr>
            <w:r>
              <w:rPr>
                <w:rFonts w:ascii="Courier New" w:cs="Courier New" w:eastAsia="Courier New" w:hAnsi="Courier New"/>
                <w:sz w:val="18"/>
                <w:szCs w:val="18"/>
                <w:color w:val="auto"/>
              </w:rPr>
              <w:t>ARTICLE 3</w:t>
            </w:r>
          </w:p>
        </w:tc>
        <w:tc>
          <w:tcPr>
            <w:tcW w:w="8160" w:type="dxa"/>
            <w:vAlign w:val="bottom"/>
            <w:gridSpan w:val="2"/>
          </w:tcPr>
          <w:p>
            <w:pPr>
              <w:jc w:val="right"/>
              <w:spacing w:after="0"/>
              <w:rPr>
                <w:sz w:val="20"/>
                <w:szCs w:val="20"/>
                <w:color w:val="auto"/>
              </w:rPr>
            </w:pPr>
            <w:r>
              <w:rPr>
                <w:rFonts w:ascii="Courier New" w:cs="Courier New" w:eastAsia="Courier New" w:hAnsi="Courier New"/>
                <w:sz w:val="18"/>
                <w:szCs w:val="18"/>
                <w:color w:val="auto"/>
              </w:rPr>
              <w:t>RENT, LATE CHARGES AND SECURITY DEPOSITS...................................</w:t>
            </w:r>
          </w:p>
        </w:tc>
        <w:tc>
          <w:tcPr>
            <w:tcW w:w="4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3</w:t>
            </w:r>
          </w:p>
        </w:tc>
      </w:tr>
      <w:tr>
        <w:trPr>
          <w:trHeight w:val="405"/>
        </w:trPr>
        <w:tc>
          <w:tcPr>
            <w:tcW w:w="1440" w:type="dxa"/>
            <w:vAlign w:val="bottom"/>
          </w:tcPr>
          <w:p>
            <w:pPr>
              <w:ind w:left="860"/>
              <w:spacing w:after="0"/>
              <w:rPr>
                <w:sz w:val="20"/>
                <w:szCs w:val="20"/>
                <w:color w:val="auto"/>
              </w:rPr>
            </w:pPr>
            <w:r>
              <w:rPr>
                <w:rFonts w:ascii="Courier New" w:cs="Courier New" w:eastAsia="Courier New" w:hAnsi="Courier New"/>
                <w:sz w:val="18"/>
                <w:szCs w:val="18"/>
                <w:color w:val="auto"/>
              </w:rPr>
              <w:t>3.1</w:t>
            </w:r>
          </w:p>
        </w:tc>
        <w:tc>
          <w:tcPr>
            <w:tcW w:w="816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6"/>
              </w:rPr>
              <w:t>Base Monthly Rent.............................................................</w:t>
            </w:r>
          </w:p>
        </w:tc>
        <w:tc>
          <w:tcPr>
            <w:tcW w:w="4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3</w:t>
            </w:r>
          </w:p>
        </w:tc>
      </w:tr>
      <w:tr>
        <w:trPr>
          <w:trHeight w:val="405"/>
        </w:trPr>
        <w:tc>
          <w:tcPr>
            <w:tcW w:w="1440" w:type="dxa"/>
            <w:vAlign w:val="bottom"/>
          </w:tcPr>
          <w:p>
            <w:pPr>
              <w:ind w:left="860"/>
              <w:spacing w:after="0"/>
              <w:rPr>
                <w:sz w:val="20"/>
                <w:szCs w:val="20"/>
                <w:color w:val="auto"/>
              </w:rPr>
            </w:pPr>
            <w:r>
              <w:rPr>
                <w:rFonts w:ascii="Courier New" w:cs="Courier New" w:eastAsia="Courier New" w:hAnsi="Courier New"/>
                <w:sz w:val="18"/>
                <w:szCs w:val="18"/>
                <w:color w:val="auto"/>
              </w:rPr>
              <w:t>3.2</w:t>
            </w:r>
          </w:p>
        </w:tc>
        <w:tc>
          <w:tcPr>
            <w:tcW w:w="816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6"/>
              </w:rPr>
              <w:t>Additional Rent...............................................................</w:t>
            </w:r>
          </w:p>
        </w:tc>
        <w:tc>
          <w:tcPr>
            <w:tcW w:w="4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3</w:t>
            </w:r>
          </w:p>
        </w:tc>
      </w:tr>
      <w:tr>
        <w:trPr>
          <w:trHeight w:val="405"/>
        </w:trPr>
        <w:tc>
          <w:tcPr>
            <w:tcW w:w="1440" w:type="dxa"/>
            <w:vAlign w:val="bottom"/>
          </w:tcPr>
          <w:p>
            <w:pPr>
              <w:ind w:left="860"/>
              <w:spacing w:after="0"/>
              <w:rPr>
                <w:sz w:val="20"/>
                <w:szCs w:val="20"/>
                <w:color w:val="auto"/>
              </w:rPr>
            </w:pPr>
            <w:r>
              <w:rPr>
                <w:rFonts w:ascii="Courier New" w:cs="Courier New" w:eastAsia="Courier New" w:hAnsi="Courier New"/>
                <w:sz w:val="18"/>
                <w:szCs w:val="18"/>
                <w:color w:val="auto"/>
              </w:rPr>
              <w:t>3.3</w:t>
            </w:r>
          </w:p>
        </w:tc>
        <w:tc>
          <w:tcPr>
            <w:tcW w:w="816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6"/>
              </w:rPr>
              <w:t>Year-End Adjustments..........................................................</w:t>
            </w:r>
          </w:p>
        </w:tc>
        <w:tc>
          <w:tcPr>
            <w:tcW w:w="4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4</w:t>
            </w:r>
          </w:p>
        </w:tc>
      </w:tr>
      <w:tr>
        <w:trPr>
          <w:trHeight w:val="405"/>
        </w:trPr>
        <w:tc>
          <w:tcPr>
            <w:tcW w:w="1440" w:type="dxa"/>
            <w:vAlign w:val="bottom"/>
          </w:tcPr>
          <w:p>
            <w:pPr>
              <w:ind w:left="860"/>
              <w:spacing w:after="0"/>
              <w:rPr>
                <w:sz w:val="20"/>
                <w:szCs w:val="20"/>
                <w:color w:val="auto"/>
              </w:rPr>
            </w:pPr>
            <w:r>
              <w:rPr>
                <w:rFonts w:ascii="Courier New" w:cs="Courier New" w:eastAsia="Courier New" w:hAnsi="Courier New"/>
                <w:sz w:val="18"/>
                <w:szCs w:val="18"/>
                <w:color w:val="auto"/>
              </w:rPr>
              <w:t>3.4</w:t>
            </w:r>
          </w:p>
        </w:tc>
        <w:tc>
          <w:tcPr>
            <w:tcW w:w="816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6"/>
              </w:rPr>
              <w:t>Late Charge, And Interest On Rent In Default..................................</w:t>
            </w:r>
          </w:p>
        </w:tc>
        <w:tc>
          <w:tcPr>
            <w:tcW w:w="4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4</w:t>
            </w:r>
          </w:p>
        </w:tc>
      </w:tr>
      <w:tr>
        <w:trPr>
          <w:trHeight w:val="405"/>
        </w:trPr>
        <w:tc>
          <w:tcPr>
            <w:tcW w:w="1440" w:type="dxa"/>
            <w:vAlign w:val="bottom"/>
          </w:tcPr>
          <w:p>
            <w:pPr>
              <w:ind w:left="860"/>
              <w:spacing w:after="0"/>
              <w:rPr>
                <w:sz w:val="20"/>
                <w:szCs w:val="20"/>
                <w:color w:val="auto"/>
              </w:rPr>
            </w:pPr>
            <w:r>
              <w:rPr>
                <w:rFonts w:ascii="Courier New" w:cs="Courier New" w:eastAsia="Courier New" w:hAnsi="Courier New"/>
                <w:sz w:val="18"/>
                <w:szCs w:val="18"/>
                <w:color w:val="auto"/>
              </w:rPr>
              <w:t>3.5</w:t>
            </w:r>
          </w:p>
        </w:tc>
        <w:tc>
          <w:tcPr>
            <w:tcW w:w="816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6"/>
              </w:rPr>
              <w:t>Payment Of Rent...............................................................</w:t>
            </w:r>
          </w:p>
        </w:tc>
        <w:tc>
          <w:tcPr>
            <w:tcW w:w="4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4</w:t>
            </w:r>
          </w:p>
        </w:tc>
      </w:tr>
      <w:tr>
        <w:trPr>
          <w:trHeight w:val="405"/>
        </w:trPr>
        <w:tc>
          <w:tcPr>
            <w:tcW w:w="1440" w:type="dxa"/>
            <w:vAlign w:val="bottom"/>
          </w:tcPr>
          <w:p>
            <w:pPr>
              <w:ind w:left="860"/>
              <w:spacing w:after="0"/>
              <w:rPr>
                <w:sz w:val="20"/>
                <w:szCs w:val="20"/>
                <w:color w:val="auto"/>
              </w:rPr>
            </w:pPr>
            <w:r>
              <w:rPr>
                <w:rFonts w:ascii="Courier New" w:cs="Courier New" w:eastAsia="Courier New" w:hAnsi="Courier New"/>
                <w:sz w:val="18"/>
                <w:szCs w:val="18"/>
                <w:color w:val="auto"/>
              </w:rPr>
              <w:t>3.6</w:t>
            </w:r>
          </w:p>
        </w:tc>
        <w:tc>
          <w:tcPr>
            <w:tcW w:w="816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6"/>
              </w:rPr>
              <w:t>Prepaid Rent..................................................................</w:t>
            </w:r>
          </w:p>
        </w:tc>
        <w:tc>
          <w:tcPr>
            <w:tcW w:w="4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4</w:t>
            </w:r>
          </w:p>
        </w:tc>
      </w:tr>
      <w:tr>
        <w:trPr>
          <w:trHeight w:val="405"/>
        </w:trPr>
        <w:tc>
          <w:tcPr>
            <w:tcW w:w="1440" w:type="dxa"/>
            <w:vAlign w:val="bottom"/>
          </w:tcPr>
          <w:p>
            <w:pPr>
              <w:ind w:left="860"/>
              <w:spacing w:after="0"/>
              <w:rPr>
                <w:sz w:val="20"/>
                <w:szCs w:val="20"/>
                <w:color w:val="auto"/>
              </w:rPr>
            </w:pPr>
            <w:r>
              <w:rPr>
                <w:rFonts w:ascii="Courier New" w:cs="Courier New" w:eastAsia="Courier New" w:hAnsi="Courier New"/>
                <w:sz w:val="18"/>
                <w:szCs w:val="18"/>
                <w:color w:val="auto"/>
              </w:rPr>
              <w:t>3.7</w:t>
            </w:r>
          </w:p>
        </w:tc>
        <w:tc>
          <w:tcPr>
            <w:tcW w:w="816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6"/>
              </w:rPr>
              <w:t>Security Deposit..............................................................</w:t>
            </w:r>
          </w:p>
        </w:tc>
        <w:tc>
          <w:tcPr>
            <w:tcW w:w="4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4</w:t>
            </w:r>
          </w:p>
        </w:tc>
      </w:tr>
      <w:tr>
        <w:trPr>
          <w:trHeight w:val="405"/>
        </w:trPr>
        <w:tc>
          <w:tcPr>
            <w:tcW w:w="1440" w:type="dxa"/>
            <w:vAlign w:val="bottom"/>
          </w:tcPr>
          <w:p>
            <w:pPr>
              <w:spacing w:after="0"/>
              <w:rPr>
                <w:sz w:val="20"/>
                <w:szCs w:val="20"/>
                <w:color w:val="auto"/>
              </w:rPr>
            </w:pPr>
            <w:r>
              <w:rPr>
                <w:rFonts w:ascii="Courier New" w:cs="Courier New" w:eastAsia="Courier New" w:hAnsi="Courier New"/>
                <w:sz w:val="18"/>
                <w:szCs w:val="18"/>
                <w:color w:val="auto"/>
              </w:rPr>
              <w:t>ARTICLE 4</w:t>
            </w:r>
          </w:p>
        </w:tc>
        <w:tc>
          <w:tcPr>
            <w:tcW w:w="8160" w:type="dxa"/>
            <w:vAlign w:val="bottom"/>
            <w:gridSpan w:val="2"/>
          </w:tcPr>
          <w:p>
            <w:pPr>
              <w:jc w:val="right"/>
              <w:spacing w:after="0"/>
              <w:rPr>
                <w:sz w:val="20"/>
                <w:szCs w:val="20"/>
                <w:color w:val="auto"/>
              </w:rPr>
            </w:pPr>
            <w:r>
              <w:rPr>
                <w:rFonts w:ascii="Courier New" w:cs="Courier New" w:eastAsia="Courier New" w:hAnsi="Courier New"/>
                <w:sz w:val="18"/>
                <w:szCs w:val="18"/>
                <w:color w:val="auto"/>
              </w:rPr>
              <w:t>USE OF LEASED PREMISES AND OUTSIDE AREA....................................</w:t>
            </w:r>
          </w:p>
        </w:tc>
        <w:tc>
          <w:tcPr>
            <w:tcW w:w="4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5</w:t>
            </w:r>
          </w:p>
        </w:tc>
      </w:tr>
      <w:tr>
        <w:trPr>
          <w:trHeight w:val="405"/>
        </w:trPr>
        <w:tc>
          <w:tcPr>
            <w:tcW w:w="1440" w:type="dxa"/>
            <w:vAlign w:val="bottom"/>
          </w:tcPr>
          <w:p>
            <w:pPr>
              <w:ind w:left="860"/>
              <w:spacing w:after="0"/>
              <w:rPr>
                <w:sz w:val="20"/>
                <w:szCs w:val="20"/>
                <w:color w:val="auto"/>
              </w:rPr>
            </w:pPr>
            <w:r>
              <w:rPr>
                <w:rFonts w:ascii="Courier New" w:cs="Courier New" w:eastAsia="Courier New" w:hAnsi="Courier New"/>
                <w:sz w:val="18"/>
                <w:szCs w:val="18"/>
                <w:color w:val="auto"/>
              </w:rPr>
              <w:t>4.1</w:t>
            </w:r>
          </w:p>
        </w:tc>
        <w:tc>
          <w:tcPr>
            <w:tcW w:w="816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6"/>
              </w:rPr>
              <w:t>Permitted Use.................................................................</w:t>
            </w:r>
          </w:p>
        </w:tc>
        <w:tc>
          <w:tcPr>
            <w:tcW w:w="4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5</w:t>
            </w:r>
          </w:p>
        </w:tc>
      </w:tr>
      <w:tr>
        <w:trPr>
          <w:trHeight w:val="405"/>
        </w:trPr>
        <w:tc>
          <w:tcPr>
            <w:tcW w:w="1440" w:type="dxa"/>
            <w:vAlign w:val="bottom"/>
          </w:tcPr>
          <w:p>
            <w:pPr>
              <w:ind w:left="860"/>
              <w:spacing w:after="0"/>
              <w:rPr>
                <w:sz w:val="20"/>
                <w:szCs w:val="20"/>
                <w:color w:val="auto"/>
              </w:rPr>
            </w:pPr>
            <w:r>
              <w:rPr>
                <w:rFonts w:ascii="Courier New" w:cs="Courier New" w:eastAsia="Courier New" w:hAnsi="Courier New"/>
                <w:sz w:val="18"/>
                <w:szCs w:val="18"/>
                <w:color w:val="auto"/>
              </w:rPr>
              <w:t>4.2</w:t>
            </w:r>
          </w:p>
        </w:tc>
        <w:tc>
          <w:tcPr>
            <w:tcW w:w="816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6"/>
              </w:rPr>
              <w:t>General Limitations On Use....................................................</w:t>
            </w:r>
          </w:p>
        </w:tc>
        <w:tc>
          <w:tcPr>
            <w:tcW w:w="4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5</w:t>
            </w:r>
          </w:p>
        </w:tc>
      </w:tr>
      <w:tr>
        <w:trPr>
          <w:trHeight w:val="405"/>
        </w:trPr>
        <w:tc>
          <w:tcPr>
            <w:tcW w:w="1440" w:type="dxa"/>
            <w:vAlign w:val="bottom"/>
          </w:tcPr>
          <w:p>
            <w:pPr>
              <w:ind w:left="860"/>
              <w:spacing w:after="0"/>
              <w:rPr>
                <w:sz w:val="20"/>
                <w:szCs w:val="20"/>
                <w:color w:val="auto"/>
              </w:rPr>
            </w:pPr>
            <w:r>
              <w:rPr>
                <w:rFonts w:ascii="Courier New" w:cs="Courier New" w:eastAsia="Courier New" w:hAnsi="Courier New"/>
                <w:sz w:val="18"/>
                <w:szCs w:val="18"/>
                <w:color w:val="auto"/>
              </w:rPr>
              <w:t>4.3</w:t>
            </w:r>
          </w:p>
        </w:tc>
        <w:tc>
          <w:tcPr>
            <w:tcW w:w="816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6"/>
              </w:rPr>
              <w:t>Noise And Emissions...........................................................</w:t>
            </w:r>
          </w:p>
        </w:tc>
        <w:tc>
          <w:tcPr>
            <w:tcW w:w="4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5</w:t>
            </w:r>
          </w:p>
        </w:tc>
      </w:tr>
      <w:tr>
        <w:trPr>
          <w:trHeight w:val="405"/>
        </w:trPr>
        <w:tc>
          <w:tcPr>
            <w:tcW w:w="1440" w:type="dxa"/>
            <w:vAlign w:val="bottom"/>
          </w:tcPr>
          <w:p>
            <w:pPr>
              <w:ind w:left="860"/>
              <w:spacing w:after="0"/>
              <w:rPr>
                <w:sz w:val="20"/>
                <w:szCs w:val="20"/>
                <w:color w:val="auto"/>
              </w:rPr>
            </w:pPr>
            <w:r>
              <w:rPr>
                <w:rFonts w:ascii="Courier New" w:cs="Courier New" w:eastAsia="Courier New" w:hAnsi="Courier New"/>
                <w:sz w:val="18"/>
                <w:szCs w:val="18"/>
                <w:color w:val="auto"/>
              </w:rPr>
              <w:t>4.4</w:t>
            </w:r>
          </w:p>
        </w:tc>
        <w:tc>
          <w:tcPr>
            <w:tcW w:w="816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6"/>
              </w:rPr>
              <w:t>Trash Disposal................................................................</w:t>
            </w:r>
          </w:p>
        </w:tc>
        <w:tc>
          <w:tcPr>
            <w:tcW w:w="4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5</w:t>
            </w:r>
          </w:p>
        </w:tc>
      </w:tr>
      <w:tr>
        <w:trPr>
          <w:trHeight w:val="405"/>
        </w:trPr>
        <w:tc>
          <w:tcPr>
            <w:tcW w:w="1440" w:type="dxa"/>
            <w:vAlign w:val="bottom"/>
          </w:tcPr>
          <w:p>
            <w:pPr>
              <w:ind w:left="860"/>
              <w:spacing w:after="0"/>
              <w:rPr>
                <w:sz w:val="20"/>
                <w:szCs w:val="20"/>
                <w:color w:val="auto"/>
              </w:rPr>
            </w:pPr>
            <w:r>
              <w:rPr>
                <w:rFonts w:ascii="Courier New" w:cs="Courier New" w:eastAsia="Courier New" w:hAnsi="Courier New"/>
                <w:sz w:val="18"/>
                <w:szCs w:val="18"/>
                <w:color w:val="auto"/>
              </w:rPr>
              <w:t>4.5</w:t>
            </w:r>
          </w:p>
        </w:tc>
        <w:tc>
          <w:tcPr>
            <w:tcW w:w="880" w:type="dxa"/>
            <w:vAlign w:val="bottom"/>
          </w:tcPr>
          <w:p>
            <w:pPr>
              <w:ind w:left="140"/>
              <w:spacing w:after="0"/>
              <w:rPr>
                <w:sz w:val="20"/>
                <w:szCs w:val="20"/>
                <w:color w:val="auto"/>
              </w:rPr>
            </w:pPr>
            <w:r>
              <w:rPr>
                <w:rFonts w:ascii="Courier New" w:cs="Courier New" w:eastAsia="Courier New" w:hAnsi="Courier New"/>
                <w:sz w:val="18"/>
                <w:szCs w:val="18"/>
                <w:color w:val="auto"/>
                <w:w w:val="95"/>
              </w:rPr>
              <w:t>Parking</w:t>
            </w:r>
          </w:p>
        </w:tc>
        <w:tc>
          <w:tcPr>
            <w:tcW w:w="7280" w:type="dxa"/>
            <w:vAlign w:val="bottom"/>
          </w:tcPr>
          <w:p>
            <w:pPr>
              <w:jc w:val="right"/>
              <w:spacing w:after="0"/>
              <w:rPr>
                <w:sz w:val="20"/>
                <w:szCs w:val="20"/>
                <w:color w:val="auto"/>
              </w:rPr>
            </w:pPr>
            <w:r>
              <w:rPr>
                <w:rFonts w:ascii="Courier New" w:cs="Courier New" w:eastAsia="Courier New" w:hAnsi="Courier New"/>
                <w:sz w:val="18"/>
                <w:szCs w:val="18"/>
                <w:color w:val="auto"/>
                <w:w w:val="94"/>
              </w:rPr>
              <w:t>.......................................................................</w:t>
            </w:r>
          </w:p>
        </w:tc>
        <w:tc>
          <w:tcPr>
            <w:tcW w:w="4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5</w:t>
            </w:r>
          </w:p>
        </w:tc>
      </w:tr>
      <w:tr>
        <w:trPr>
          <w:trHeight w:val="405"/>
        </w:trPr>
        <w:tc>
          <w:tcPr>
            <w:tcW w:w="1440" w:type="dxa"/>
            <w:vAlign w:val="bottom"/>
          </w:tcPr>
          <w:p>
            <w:pPr>
              <w:ind w:left="860"/>
              <w:spacing w:after="0"/>
              <w:rPr>
                <w:sz w:val="20"/>
                <w:szCs w:val="20"/>
                <w:color w:val="auto"/>
              </w:rPr>
            </w:pPr>
            <w:r>
              <w:rPr>
                <w:rFonts w:ascii="Courier New" w:cs="Courier New" w:eastAsia="Courier New" w:hAnsi="Courier New"/>
                <w:sz w:val="18"/>
                <w:szCs w:val="18"/>
                <w:color w:val="auto"/>
              </w:rPr>
              <w:t>4.6</w:t>
            </w:r>
          </w:p>
        </w:tc>
        <w:tc>
          <w:tcPr>
            <w:tcW w:w="816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6"/>
              </w:rPr>
              <w:t>Signs.........................................................................</w:t>
            </w:r>
          </w:p>
        </w:tc>
        <w:tc>
          <w:tcPr>
            <w:tcW w:w="4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6</w:t>
            </w:r>
          </w:p>
        </w:tc>
      </w:tr>
      <w:tr>
        <w:trPr>
          <w:trHeight w:val="405"/>
        </w:trPr>
        <w:tc>
          <w:tcPr>
            <w:tcW w:w="1440" w:type="dxa"/>
            <w:vAlign w:val="bottom"/>
          </w:tcPr>
          <w:p>
            <w:pPr>
              <w:ind w:left="860"/>
              <w:spacing w:after="0"/>
              <w:rPr>
                <w:sz w:val="20"/>
                <w:szCs w:val="20"/>
                <w:color w:val="auto"/>
              </w:rPr>
            </w:pPr>
            <w:r>
              <w:rPr>
                <w:rFonts w:ascii="Courier New" w:cs="Courier New" w:eastAsia="Courier New" w:hAnsi="Courier New"/>
                <w:sz w:val="18"/>
                <w:szCs w:val="18"/>
                <w:color w:val="auto"/>
              </w:rPr>
              <w:t>4.7</w:t>
            </w:r>
          </w:p>
        </w:tc>
        <w:tc>
          <w:tcPr>
            <w:tcW w:w="816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6"/>
              </w:rPr>
              <w:t>Compliance With Laws And Private Restrictions.................................</w:t>
            </w:r>
          </w:p>
        </w:tc>
        <w:tc>
          <w:tcPr>
            <w:tcW w:w="4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6</w:t>
            </w:r>
          </w:p>
        </w:tc>
      </w:tr>
      <w:tr>
        <w:trPr>
          <w:trHeight w:val="405"/>
        </w:trPr>
        <w:tc>
          <w:tcPr>
            <w:tcW w:w="1440" w:type="dxa"/>
            <w:vAlign w:val="bottom"/>
          </w:tcPr>
          <w:p>
            <w:pPr>
              <w:ind w:left="860"/>
              <w:spacing w:after="0"/>
              <w:rPr>
                <w:sz w:val="20"/>
                <w:szCs w:val="20"/>
                <w:color w:val="auto"/>
              </w:rPr>
            </w:pPr>
            <w:r>
              <w:rPr>
                <w:rFonts w:ascii="Courier New" w:cs="Courier New" w:eastAsia="Courier New" w:hAnsi="Courier New"/>
                <w:sz w:val="18"/>
                <w:szCs w:val="18"/>
                <w:color w:val="auto"/>
              </w:rPr>
              <w:t>4.8</w:t>
            </w:r>
          </w:p>
        </w:tc>
        <w:tc>
          <w:tcPr>
            <w:tcW w:w="816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6"/>
              </w:rPr>
              <w:t>Compliance With Insurance Requirements........................................</w:t>
            </w:r>
          </w:p>
        </w:tc>
        <w:tc>
          <w:tcPr>
            <w:tcW w:w="4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6</w:t>
            </w:r>
          </w:p>
        </w:tc>
      </w:tr>
      <w:tr>
        <w:trPr>
          <w:trHeight w:val="405"/>
        </w:trPr>
        <w:tc>
          <w:tcPr>
            <w:tcW w:w="1440" w:type="dxa"/>
            <w:vAlign w:val="bottom"/>
          </w:tcPr>
          <w:p>
            <w:pPr>
              <w:ind w:left="860"/>
              <w:spacing w:after="0"/>
              <w:rPr>
                <w:sz w:val="20"/>
                <w:szCs w:val="20"/>
                <w:color w:val="auto"/>
              </w:rPr>
            </w:pPr>
            <w:r>
              <w:rPr>
                <w:rFonts w:ascii="Courier New" w:cs="Courier New" w:eastAsia="Courier New" w:hAnsi="Courier New"/>
                <w:sz w:val="18"/>
                <w:szCs w:val="18"/>
                <w:color w:val="auto"/>
              </w:rPr>
              <w:t>4.9</w:t>
            </w:r>
          </w:p>
        </w:tc>
        <w:tc>
          <w:tcPr>
            <w:tcW w:w="816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6"/>
              </w:rPr>
              <w:t>Landlord's Right To Enter.....................................................</w:t>
            </w:r>
          </w:p>
        </w:tc>
        <w:tc>
          <w:tcPr>
            <w:tcW w:w="4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6</w:t>
            </w:r>
          </w:p>
        </w:tc>
      </w:tr>
      <w:tr>
        <w:trPr>
          <w:trHeight w:val="405"/>
        </w:trPr>
        <w:tc>
          <w:tcPr>
            <w:tcW w:w="1440" w:type="dxa"/>
            <w:vAlign w:val="bottom"/>
          </w:tcPr>
          <w:p>
            <w:pPr>
              <w:ind w:left="860"/>
              <w:spacing w:after="0"/>
              <w:rPr>
                <w:sz w:val="20"/>
                <w:szCs w:val="20"/>
                <w:color w:val="auto"/>
              </w:rPr>
            </w:pPr>
            <w:r>
              <w:rPr>
                <w:rFonts w:ascii="Courier New" w:cs="Courier New" w:eastAsia="Courier New" w:hAnsi="Courier New"/>
                <w:sz w:val="18"/>
                <w:szCs w:val="18"/>
                <w:color w:val="auto"/>
              </w:rPr>
              <w:t>4.10</w:t>
            </w:r>
          </w:p>
        </w:tc>
        <w:tc>
          <w:tcPr>
            <w:tcW w:w="816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6"/>
              </w:rPr>
              <w:t>Use Of Outside Areas..........................................................</w:t>
            </w:r>
          </w:p>
        </w:tc>
        <w:tc>
          <w:tcPr>
            <w:tcW w:w="4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6</w:t>
            </w:r>
          </w:p>
        </w:tc>
      </w:tr>
      <w:tr>
        <w:trPr>
          <w:trHeight w:val="405"/>
        </w:trPr>
        <w:tc>
          <w:tcPr>
            <w:tcW w:w="1440" w:type="dxa"/>
            <w:vAlign w:val="bottom"/>
          </w:tcPr>
          <w:p>
            <w:pPr>
              <w:ind w:left="860"/>
              <w:spacing w:after="0"/>
              <w:rPr>
                <w:sz w:val="20"/>
                <w:szCs w:val="20"/>
                <w:color w:val="auto"/>
              </w:rPr>
            </w:pPr>
            <w:r>
              <w:rPr>
                <w:rFonts w:ascii="Courier New" w:cs="Courier New" w:eastAsia="Courier New" w:hAnsi="Courier New"/>
                <w:sz w:val="18"/>
                <w:szCs w:val="18"/>
                <w:color w:val="auto"/>
              </w:rPr>
              <w:t>4.11</w:t>
            </w:r>
          </w:p>
        </w:tc>
        <w:tc>
          <w:tcPr>
            <w:tcW w:w="816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6"/>
              </w:rPr>
              <w:t>Environmental Protection......................................................</w:t>
            </w:r>
          </w:p>
        </w:tc>
        <w:tc>
          <w:tcPr>
            <w:tcW w:w="4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6</w:t>
            </w:r>
          </w:p>
        </w:tc>
      </w:tr>
      <w:tr>
        <w:trPr>
          <w:trHeight w:val="405"/>
        </w:trPr>
        <w:tc>
          <w:tcPr>
            <w:tcW w:w="1440" w:type="dxa"/>
            <w:vAlign w:val="bottom"/>
          </w:tcPr>
          <w:p>
            <w:pPr>
              <w:ind w:left="860"/>
              <w:spacing w:after="0"/>
              <w:rPr>
                <w:sz w:val="20"/>
                <w:szCs w:val="20"/>
                <w:color w:val="auto"/>
              </w:rPr>
            </w:pPr>
            <w:r>
              <w:rPr>
                <w:rFonts w:ascii="Courier New" w:cs="Courier New" w:eastAsia="Courier New" w:hAnsi="Courier New"/>
                <w:sz w:val="18"/>
                <w:szCs w:val="18"/>
                <w:color w:val="auto"/>
              </w:rPr>
              <w:t>4.12</w:t>
            </w:r>
          </w:p>
        </w:tc>
        <w:tc>
          <w:tcPr>
            <w:tcW w:w="816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6"/>
              </w:rPr>
              <w:t>Rules And Regulations.........................................................</w:t>
            </w:r>
          </w:p>
        </w:tc>
        <w:tc>
          <w:tcPr>
            <w:tcW w:w="4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8</w:t>
            </w:r>
          </w:p>
        </w:tc>
      </w:tr>
      <w:tr>
        <w:trPr>
          <w:trHeight w:val="405"/>
        </w:trPr>
        <w:tc>
          <w:tcPr>
            <w:tcW w:w="1440" w:type="dxa"/>
            <w:vAlign w:val="bottom"/>
          </w:tcPr>
          <w:p>
            <w:pPr>
              <w:ind w:left="860"/>
              <w:spacing w:after="0"/>
              <w:rPr>
                <w:sz w:val="20"/>
                <w:szCs w:val="20"/>
                <w:color w:val="auto"/>
              </w:rPr>
            </w:pPr>
            <w:r>
              <w:rPr>
                <w:rFonts w:ascii="Courier New" w:cs="Courier New" w:eastAsia="Courier New" w:hAnsi="Courier New"/>
                <w:sz w:val="18"/>
                <w:szCs w:val="18"/>
                <w:color w:val="auto"/>
              </w:rPr>
              <w:t>4.13</w:t>
            </w:r>
          </w:p>
        </w:tc>
        <w:tc>
          <w:tcPr>
            <w:tcW w:w="816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6"/>
              </w:rPr>
              <w:t>Reservations..................................................................</w:t>
            </w:r>
          </w:p>
        </w:tc>
        <w:tc>
          <w:tcPr>
            <w:tcW w:w="4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8</w:t>
            </w:r>
          </w:p>
        </w:tc>
      </w:tr>
      <w:tr>
        <w:trPr>
          <w:trHeight w:val="405"/>
        </w:trPr>
        <w:tc>
          <w:tcPr>
            <w:tcW w:w="1440" w:type="dxa"/>
            <w:vAlign w:val="bottom"/>
          </w:tcPr>
          <w:p>
            <w:pPr>
              <w:spacing w:after="0"/>
              <w:rPr>
                <w:sz w:val="20"/>
                <w:szCs w:val="20"/>
                <w:color w:val="auto"/>
              </w:rPr>
            </w:pPr>
            <w:r>
              <w:rPr>
                <w:rFonts w:ascii="Courier New" w:cs="Courier New" w:eastAsia="Courier New" w:hAnsi="Courier New"/>
                <w:sz w:val="18"/>
                <w:szCs w:val="18"/>
                <w:color w:val="auto"/>
              </w:rPr>
              <w:t>ARTICLE 5</w:t>
            </w:r>
          </w:p>
        </w:tc>
        <w:tc>
          <w:tcPr>
            <w:tcW w:w="8160" w:type="dxa"/>
            <w:vAlign w:val="bottom"/>
            <w:gridSpan w:val="2"/>
          </w:tcPr>
          <w:p>
            <w:pPr>
              <w:jc w:val="right"/>
              <w:spacing w:after="0"/>
              <w:rPr>
                <w:sz w:val="20"/>
                <w:szCs w:val="20"/>
                <w:color w:val="auto"/>
              </w:rPr>
            </w:pPr>
            <w:r>
              <w:rPr>
                <w:rFonts w:ascii="Courier New" w:cs="Courier New" w:eastAsia="Courier New" w:hAnsi="Courier New"/>
                <w:sz w:val="18"/>
                <w:szCs w:val="18"/>
                <w:color w:val="auto"/>
              </w:rPr>
              <w:t>REPAIRS, MAINTENANCE, SERVICES AND UTILITIES...............................</w:t>
            </w:r>
          </w:p>
        </w:tc>
        <w:tc>
          <w:tcPr>
            <w:tcW w:w="4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8</w:t>
            </w:r>
          </w:p>
        </w:tc>
      </w:tr>
      <w:tr>
        <w:trPr>
          <w:trHeight w:val="405"/>
        </w:trPr>
        <w:tc>
          <w:tcPr>
            <w:tcW w:w="1440" w:type="dxa"/>
            <w:vAlign w:val="bottom"/>
          </w:tcPr>
          <w:p>
            <w:pPr>
              <w:ind w:left="860"/>
              <w:spacing w:after="0"/>
              <w:rPr>
                <w:sz w:val="20"/>
                <w:szCs w:val="20"/>
                <w:color w:val="auto"/>
              </w:rPr>
            </w:pPr>
            <w:r>
              <w:rPr>
                <w:rFonts w:ascii="Courier New" w:cs="Courier New" w:eastAsia="Courier New" w:hAnsi="Courier New"/>
                <w:sz w:val="18"/>
                <w:szCs w:val="18"/>
                <w:color w:val="auto"/>
              </w:rPr>
              <w:t>5.1</w:t>
            </w:r>
          </w:p>
        </w:tc>
        <w:tc>
          <w:tcPr>
            <w:tcW w:w="880" w:type="dxa"/>
            <w:vAlign w:val="bottom"/>
          </w:tcPr>
          <w:p>
            <w:pPr>
              <w:ind w:left="140"/>
              <w:spacing w:after="0"/>
              <w:rPr>
                <w:sz w:val="20"/>
                <w:szCs w:val="20"/>
                <w:color w:val="auto"/>
              </w:rPr>
            </w:pPr>
            <w:r>
              <w:rPr>
                <w:rFonts w:ascii="Courier New" w:cs="Courier New" w:eastAsia="Courier New" w:hAnsi="Courier New"/>
                <w:sz w:val="18"/>
                <w:szCs w:val="18"/>
                <w:color w:val="auto"/>
              </w:rPr>
              <w:t>Repair</w:t>
            </w:r>
          </w:p>
        </w:tc>
        <w:tc>
          <w:tcPr>
            <w:tcW w:w="7280" w:type="dxa"/>
            <w:vAlign w:val="bottom"/>
          </w:tcPr>
          <w:p>
            <w:pPr>
              <w:jc w:val="right"/>
              <w:spacing w:after="0"/>
              <w:rPr>
                <w:sz w:val="20"/>
                <w:szCs w:val="20"/>
                <w:color w:val="auto"/>
              </w:rPr>
            </w:pPr>
            <w:r>
              <w:rPr>
                <w:rFonts w:ascii="Courier New" w:cs="Courier New" w:eastAsia="Courier New" w:hAnsi="Courier New"/>
                <w:sz w:val="18"/>
                <w:szCs w:val="18"/>
                <w:color w:val="auto"/>
                <w:w w:val="94"/>
              </w:rPr>
              <w:t>And Maintenance........................................................</w:t>
            </w:r>
          </w:p>
        </w:tc>
        <w:tc>
          <w:tcPr>
            <w:tcW w:w="4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8</w:t>
            </w:r>
          </w:p>
        </w:tc>
      </w:tr>
      <w:tr>
        <w:trPr>
          <w:trHeight w:val="405"/>
        </w:trPr>
        <w:tc>
          <w:tcPr>
            <w:tcW w:w="1440" w:type="dxa"/>
            <w:vAlign w:val="bottom"/>
          </w:tcPr>
          <w:p>
            <w:pPr>
              <w:spacing w:after="0"/>
              <w:rPr>
                <w:sz w:val="24"/>
                <w:szCs w:val="24"/>
                <w:color w:val="auto"/>
              </w:rPr>
            </w:pPr>
          </w:p>
        </w:tc>
        <w:tc>
          <w:tcPr>
            <w:tcW w:w="880" w:type="dxa"/>
            <w:vAlign w:val="bottom"/>
          </w:tcPr>
          <w:p>
            <w:pPr>
              <w:ind w:left="140"/>
              <w:spacing w:after="0"/>
              <w:rPr>
                <w:sz w:val="20"/>
                <w:szCs w:val="20"/>
                <w:color w:val="auto"/>
              </w:rPr>
            </w:pPr>
            <w:r>
              <w:rPr>
                <w:rFonts w:ascii="Courier New" w:cs="Courier New" w:eastAsia="Courier New" w:hAnsi="Courier New"/>
                <w:sz w:val="18"/>
                <w:szCs w:val="18"/>
                <w:color w:val="auto"/>
              </w:rPr>
              <w:t>(a)</w:t>
            </w:r>
          </w:p>
        </w:tc>
        <w:tc>
          <w:tcPr>
            <w:tcW w:w="7280" w:type="dxa"/>
            <w:vAlign w:val="bottom"/>
          </w:tcPr>
          <w:p>
            <w:pPr>
              <w:jc w:val="right"/>
              <w:spacing w:after="0"/>
              <w:rPr>
                <w:sz w:val="20"/>
                <w:szCs w:val="20"/>
                <w:color w:val="auto"/>
              </w:rPr>
            </w:pPr>
            <w:r>
              <w:rPr>
                <w:rFonts w:ascii="Courier New" w:cs="Courier New" w:eastAsia="Courier New" w:hAnsi="Courier New"/>
                <w:sz w:val="18"/>
                <w:szCs w:val="18"/>
                <w:color w:val="auto"/>
                <w:w w:val="94"/>
              </w:rPr>
              <w:t>Tenant's Obligations...................................................</w:t>
            </w:r>
          </w:p>
        </w:tc>
        <w:tc>
          <w:tcPr>
            <w:tcW w:w="4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8</w:t>
            </w:r>
          </w:p>
        </w:tc>
      </w:tr>
      <w:tr>
        <w:trPr>
          <w:trHeight w:val="405"/>
        </w:trPr>
        <w:tc>
          <w:tcPr>
            <w:tcW w:w="1440" w:type="dxa"/>
            <w:vAlign w:val="bottom"/>
          </w:tcPr>
          <w:p>
            <w:pPr>
              <w:spacing w:after="0"/>
              <w:rPr>
                <w:sz w:val="24"/>
                <w:szCs w:val="24"/>
                <w:color w:val="auto"/>
              </w:rPr>
            </w:pPr>
          </w:p>
        </w:tc>
        <w:tc>
          <w:tcPr>
            <w:tcW w:w="880" w:type="dxa"/>
            <w:vAlign w:val="bottom"/>
          </w:tcPr>
          <w:p>
            <w:pPr>
              <w:ind w:left="140"/>
              <w:spacing w:after="0"/>
              <w:rPr>
                <w:sz w:val="20"/>
                <w:szCs w:val="20"/>
                <w:color w:val="auto"/>
              </w:rPr>
            </w:pPr>
            <w:r>
              <w:rPr>
                <w:rFonts w:ascii="Courier New" w:cs="Courier New" w:eastAsia="Courier New" w:hAnsi="Courier New"/>
                <w:sz w:val="18"/>
                <w:szCs w:val="18"/>
                <w:color w:val="auto"/>
              </w:rPr>
              <w:t>(b)</w:t>
            </w:r>
          </w:p>
        </w:tc>
        <w:tc>
          <w:tcPr>
            <w:tcW w:w="7280" w:type="dxa"/>
            <w:vAlign w:val="bottom"/>
          </w:tcPr>
          <w:p>
            <w:pPr>
              <w:jc w:val="right"/>
              <w:spacing w:after="0"/>
              <w:rPr>
                <w:sz w:val="20"/>
                <w:szCs w:val="20"/>
                <w:color w:val="auto"/>
              </w:rPr>
            </w:pPr>
            <w:r>
              <w:rPr>
                <w:rFonts w:ascii="Courier New" w:cs="Courier New" w:eastAsia="Courier New" w:hAnsi="Courier New"/>
                <w:sz w:val="18"/>
                <w:szCs w:val="18"/>
                <w:color w:val="auto"/>
                <w:w w:val="94"/>
              </w:rPr>
              <w:t>Landlord's Obligation..................................................</w:t>
            </w:r>
          </w:p>
        </w:tc>
        <w:tc>
          <w:tcPr>
            <w:tcW w:w="4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8</w:t>
            </w:r>
          </w:p>
        </w:tc>
      </w:tr>
      <w:tr>
        <w:trPr>
          <w:trHeight w:val="405"/>
        </w:trPr>
        <w:tc>
          <w:tcPr>
            <w:tcW w:w="1440" w:type="dxa"/>
            <w:vAlign w:val="bottom"/>
          </w:tcPr>
          <w:p>
            <w:pPr>
              <w:ind w:left="860"/>
              <w:spacing w:after="0"/>
              <w:rPr>
                <w:sz w:val="20"/>
                <w:szCs w:val="20"/>
                <w:color w:val="auto"/>
              </w:rPr>
            </w:pPr>
            <w:r>
              <w:rPr>
                <w:rFonts w:ascii="Courier New" w:cs="Courier New" w:eastAsia="Courier New" w:hAnsi="Courier New"/>
                <w:sz w:val="18"/>
                <w:szCs w:val="18"/>
                <w:color w:val="auto"/>
              </w:rPr>
              <w:t>5.2</w:t>
            </w:r>
          </w:p>
        </w:tc>
        <w:tc>
          <w:tcPr>
            <w:tcW w:w="816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6"/>
              </w:rPr>
              <w:t>Utilities.....................................................................</w:t>
            </w:r>
          </w:p>
        </w:tc>
        <w:tc>
          <w:tcPr>
            <w:tcW w:w="4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8</w:t>
            </w:r>
          </w:p>
        </w:tc>
      </w:tr>
    </w:tbl>
    <w:p>
      <w:pPr>
        <w:sectPr>
          <w:pgSz w:w="11900" w:h="16838" w:orient="portrait"/>
          <w:cols w:equalWidth="0" w:num="1">
            <w:col w:w="10219"/>
          </w:cols>
          <w:pgMar w:left="240" w:top="312" w:right="1440" w:bottom="0" w:gutter="0" w:footer="0" w:header="0"/>
        </w:sectPr>
      </w:pPr>
    </w:p>
    <w:bookmarkStart w:id="31" w:name="page32"/>
    <w:bookmarkEnd w:id="31"/>
    <w:p>
      <w:pPr>
        <w:ind w:left="860"/>
        <w:spacing w:after="0"/>
        <w:tabs>
          <w:tab w:leader="none" w:pos="1560" w:val="left"/>
          <w:tab w:leader="dot" w:pos="9780" w:val="left"/>
        </w:tabs>
        <w:rPr>
          <w:sz w:val="20"/>
          <w:szCs w:val="20"/>
          <w:color w:val="auto"/>
        </w:rPr>
      </w:pPr>
      <w:r>
        <w:rPr>
          <w:rFonts w:ascii="Courier New" w:cs="Courier New" w:eastAsia="Courier New" w:hAnsi="Courier New"/>
          <w:sz w:val="18"/>
          <w:szCs w:val="18"/>
          <w:color w:val="auto"/>
        </w:rPr>
        <w:t>5.3</w:t>
      </w:r>
      <w:r>
        <w:rPr>
          <w:sz w:val="20"/>
          <w:szCs w:val="20"/>
          <w:color w:val="auto"/>
        </w:rPr>
        <w:tab/>
      </w:r>
      <w:r>
        <w:rPr>
          <w:rFonts w:ascii="Courier New" w:cs="Courier New" w:eastAsia="Courier New" w:hAnsi="Courier New"/>
          <w:sz w:val="18"/>
          <w:szCs w:val="18"/>
          <w:color w:val="auto"/>
        </w:rPr>
        <w:t>Security</w:t>
      </w:r>
      <w:r>
        <w:rPr>
          <w:sz w:val="20"/>
          <w:szCs w:val="20"/>
          <w:color w:val="auto"/>
        </w:rPr>
        <w:tab/>
      </w:r>
      <w:r>
        <w:rPr>
          <w:rFonts w:ascii="Courier New" w:cs="Courier New" w:eastAsia="Courier New" w:hAnsi="Courier New"/>
          <w:sz w:val="18"/>
          <w:szCs w:val="18"/>
          <w:color w:val="auto"/>
        </w:rPr>
        <w:t>9</w:t>
      </w:r>
    </w:p>
    <w:p>
      <w:pPr>
        <w:spacing w:after="0" w:line="201" w:lineRule="exact"/>
        <w:rPr>
          <w:sz w:val="20"/>
          <w:szCs w:val="20"/>
          <w:color w:val="auto"/>
        </w:rPr>
      </w:pPr>
    </w:p>
    <w:p>
      <w:pPr>
        <w:ind w:left="860"/>
        <w:spacing w:after="0"/>
        <w:tabs>
          <w:tab w:leader="none" w:pos="1560" w:val="left"/>
          <w:tab w:leader="dot" w:pos="9780" w:val="left"/>
        </w:tabs>
        <w:rPr>
          <w:sz w:val="20"/>
          <w:szCs w:val="20"/>
          <w:color w:val="auto"/>
        </w:rPr>
      </w:pPr>
      <w:r>
        <w:rPr>
          <w:rFonts w:ascii="Courier New" w:cs="Courier New" w:eastAsia="Courier New" w:hAnsi="Courier New"/>
          <w:sz w:val="18"/>
          <w:szCs w:val="18"/>
          <w:color w:val="auto"/>
        </w:rPr>
        <w:t>5.4</w:t>
      </w:r>
      <w:r>
        <w:rPr>
          <w:sz w:val="20"/>
          <w:szCs w:val="20"/>
          <w:color w:val="auto"/>
        </w:rPr>
        <w:tab/>
      </w:r>
      <w:r>
        <w:rPr>
          <w:rFonts w:ascii="Courier New" w:cs="Courier New" w:eastAsia="Courier New" w:hAnsi="Courier New"/>
          <w:sz w:val="18"/>
          <w:szCs w:val="18"/>
          <w:color w:val="auto"/>
        </w:rPr>
        <w:t>Energy And Resource Consumption</w:t>
      </w:r>
      <w:r>
        <w:rPr>
          <w:sz w:val="20"/>
          <w:szCs w:val="20"/>
          <w:color w:val="auto"/>
        </w:rPr>
        <w:tab/>
      </w:r>
      <w:r>
        <w:rPr>
          <w:rFonts w:ascii="Courier New" w:cs="Courier New" w:eastAsia="Courier New" w:hAnsi="Courier New"/>
          <w:sz w:val="18"/>
          <w:szCs w:val="18"/>
          <w:color w:val="auto"/>
        </w:rPr>
        <w:t>9</w:t>
      </w:r>
    </w:p>
    <w:p>
      <w:pPr>
        <w:spacing w:after="0" w:line="201" w:lineRule="exact"/>
        <w:rPr>
          <w:sz w:val="20"/>
          <w:szCs w:val="20"/>
          <w:color w:val="auto"/>
        </w:rPr>
      </w:pPr>
    </w:p>
    <w:p>
      <w:pPr>
        <w:ind w:left="860"/>
        <w:spacing w:after="0"/>
        <w:tabs>
          <w:tab w:leader="none" w:pos="1560" w:val="left"/>
          <w:tab w:leader="dot" w:pos="9780" w:val="left"/>
        </w:tabs>
        <w:rPr>
          <w:sz w:val="20"/>
          <w:szCs w:val="20"/>
          <w:color w:val="auto"/>
        </w:rPr>
      </w:pPr>
      <w:r>
        <w:rPr>
          <w:rFonts w:ascii="Courier New" w:cs="Courier New" w:eastAsia="Courier New" w:hAnsi="Courier New"/>
          <w:sz w:val="18"/>
          <w:szCs w:val="18"/>
          <w:color w:val="auto"/>
        </w:rPr>
        <w:t>5.5</w:t>
      </w:r>
      <w:r>
        <w:rPr>
          <w:sz w:val="20"/>
          <w:szCs w:val="20"/>
          <w:color w:val="auto"/>
        </w:rPr>
        <w:tab/>
      </w:r>
      <w:r>
        <w:rPr>
          <w:rFonts w:ascii="Courier New" w:cs="Courier New" w:eastAsia="Courier New" w:hAnsi="Courier New"/>
          <w:sz w:val="18"/>
          <w:szCs w:val="18"/>
          <w:color w:val="auto"/>
        </w:rPr>
        <w:t>Limitation Of Landlord's Liability</w:t>
      </w:r>
      <w:r>
        <w:rPr>
          <w:sz w:val="20"/>
          <w:szCs w:val="20"/>
          <w:color w:val="auto"/>
        </w:rPr>
        <w:tab/>
      </w:r>
      <w:r>
        <w:rPr>
          <w:rFonts w:ascii="Courier New" w:cs="Courier New" w:eastAsia="Courier New" w:hAnsi="Courier New"/>
          <w:sz w:val="18"/>
          <w:szCs w:val="18"/>
          <w:color w:val="auto"/>
        </w:rPr>
        <w:t>9</w:t>
      </w:r>
    </w:p>
    <w:p>
      <w:pPr>
        <w:spacing w:after="0" w:line="201" w:lineRule="exact"/>
        <w:rPr>
          <w:sz w:val="20"/>
          <w:szCs w:val="20"/>
          <w:color w:val="auto"/>
        </w:rPr>
      </w:pPr>
    </w:p>
    <w:p>
      <w:pPr>
        <w:spacing w:after="0"/>
        <w:tabs>
          <w:tab w:leader="none" w:pos="1880" w:val="left"/>
          <w:tab w:leader="dot" w:pos="9780" w:val="left"/>
        </w:tabs>
        <w:rPr>
          <w:sz w:val="20"/>
          <w:szCs w:val="20"/>
          <w:color w:val="auto"/>
        </w:rPr>
      </w:pPr>
      <w:r>
        <w:rPr>
          <w:rFonts w:ascii="Courier New" w:cs="Courier New" w:eastAsia="Courier New" w:hAnsi="Courier New"/>
          <w:sz w:val="18"/>
          <w:szCs w:val="18"/>
          <w:color w:val="auto"/>
        </w:rPr>
        <w:t>ARTICLE 6</w:t>
      </w:r>
      <w:r>
        <w:rPr>
          <w:sz w:val="20"/>
          <w:szCs w:val="20"/>
          <w:color w:val="auto"/>
        </w:rPr>
        <w:tab/>
      </w:r>
      <w:r>
        <w:rPr>
          <w:rFonts w:ascii="Courier New" w:cs="Courier New" w:eastAsia="Courier New" w:hAnsi="Courier New"/>
          <w:sz w:val="18"/>
          <w:szCs w:val="18"/>
          <w:color w:val="auto"/>
        </w:rPr>
        <w:t>ALTERATIONS AND IMPROVEMENTS</w:t>
      </w:r>
      <w:r>
        <w:rPr>
          <w:sz w:val="20"/>
          <w:szCs w:val="20"/>
          <w:color w:val="auto"/>
        </w:rPr>
        <w:tab/>
      </w:r>
      <w:r>
        <w:rPr>
          <w:rFonts w:ascii="Courier New" w:cs="Courier New" w:eastAsia="Courier New" w:hAnsi="Courier New"/>
          <w:sz w:val="18"/>
          <w:szCs w:val="18"/>
          <w:color w:val="auto"/>
        </w:rPr>
        <w:t>9</w:t>
      </w:r>
    </w:p>
    <w:p>
      <w:pPr>
        <w:spacing w:after="0" w:line="201" w:lineRule="exact"/>
        <w:rPr>
          <w:sz w:val="20"/>
          <w:szCs w:val="20"/>
          <w:color w:val="auto"/>
        </w:rPr>
      </w:pPr>
    </w:p>
    <w:p>
      <w:pPr>
        <w:ind w:left="860"/>
        <w:spacing w:after="0"/>
        <w:tabs>
          <w:tab w:leader="none" w:pos="1560" w:val="left"/>
          <w:tab w:leader="dot" w:pos="9780" w:val="left"/>
        </w:tabs>
        <w:rPr>
          <w:sz w:val="20"/>
          <w:szCs w:val="20"/>
          <w:color w:val="auto"/>
        </w:rPr>
      </w:pPr>
      <w:r>
        <w:rPr>
          <w:rFonts w:ascii="Courier New" w:cs="Courier New" w:eastAsia="Courier New" w:hAnsi="Courier New"/>
          <w:sz w:val="18"/>
          <w:szCs w:val="18"/>
          <w:color w:val="auto"/>
        </w:rPr>
        <w:t>6.1</w:t>
      </w:r>
      <w:r>
        <w:rPr>
          <w:sz w:val="20"/>
          <w:szCs w:val="20"/>
          <w:color w:val="auto"/>
        </w:rPr>
        <w:tab/>
      </w:r>
      <w:r>
        <w:rPr>
          <w:rFonts w:ascii="Courier New" w:cs="Courier New" w:eastAsia="Courier New" w:hAnsi="Courier New"/>
          <w:sz w:val="18"/>
          <w:szCs w:val="18"/>
          <w:color w:val="auto"/>
        </w:rPr>
        <w:t>By Tenant</w:t>
      </w:r>
      <w:r>
        <w:rPr>
          <w:sz w:val="20"/>
          <w:szCs w:val="20"/>
          <w:color w:val="auto"/>
        </w:rPr>
        <w:tab/>
      </w:r>
      <w:r>
        <w:rPr>
          <w:rFonts w:ascii="Courier New" w:cs="Courier New" w:eastAsia="Courier New" w:hAnsi="Courier New"/>
          <w:sz w:val="18"/>
          <w:szCs w:val="18"/>
          <w:color w:val="auto"/>
        </w:rPr>
        <w:t>9</w:t>
      </w:r>
    </w:p>
    <w:p>
      <w:pPr>
        <w:spacing w:after="0" w:line="201" w:lineRule="exact"/>
        <w:rPr>
          <w:sz w:val="20"/>
          <w:szCs w:val="20"/>
          <w:color w:val="auto"/>
        </w:rPr>
      </w:pPr>
    </w:p>
    <w:p>
      <w:pPr>
        <w:ind w:left="860"/>
        <w:spacing w:after="0"/>
        <w:tabs>
          <w:tab w:leader="none" w:pos="1560" w:val="left"/>
          <w:tab w:leader="dot" w:pos="9780" w:val="left"/>
        </w:tabs>
        <w:rPr>
          <w:sz w:val="20"/>
          <w:szCs w:val="20"/>
          <w:color w:val="auto"/>
        </w:rPr>
      </w:pPr>
      <w:r>
        <w:rPr>
          <w:rFonts w:ascii="Courier New" w:cs="Courier New" w:eastAsia="Courier New" w:hAnsi="Courier New"/>
          <w:sz w:val="18"/>
          <w:szCs w:val="18"/>
          <w:color w:val="auto"/>
        </w:rPr>
        <w:t>6.2</w:t>
      </w:r>
      <w:r>
        <w:rPr>
          <w:sz w:val="20"/>
          <w:szCs w:val="20"/>
          <w:color w:val="auto"/>
        </w:rPr>
        <w:tab/>
      </w:r>
      <w:r>
        <w:rPr>
          <w:rFonts w:ascii="Courier New" w:cs="Courier New" w:eastAsia="Courier New" w:hAnsi="Courier New"/>
          <w:sz w:val="18"/>
          <w:szCs w:val="18"/>
          <w:color w:val="auto"/>
        </w:rPr>
        <w:t>Ownership Of Improvements</w:t>
      </w:r>
      <w:r>
        <w:rPr>
          <w:sz w:val="20"/>
          <w:szCs w:val="20"/>
          <w:color w:val="auto"/>
        </w:rPr>
        <w:tab/>
      </w:r>
      <w:r>
        <w:rPr>
          <w:rFonts w:ascii="Courier New" w:cs="Courier New" w:eastAsia="Courier New" w:hAnsi="Courier New"/>
          <w:sz w:val="18"/>
          <w:szCs w:val="18"/>
          <w:color w:val="auto"/>
        </w:rPr>
        <w:t>9</w:t>
      </w:r>
    </w:p>
    <w:p>
      <w:pPr>
        <w:spacing w:after="0" w:line="201" w:lineRule="exact"/>
        <w:rPr>
          <w:sz w:val="20"/>
          <w:szCs w:val="20"/>
          <w:color w:val="auto"/>
        </w:rPr>
      </w:pPr>
    </w:p>
    <w:p>
      <w:pPr>
        <w:ind w:left="860"/>
        <w:spacing w:after="0"/>
        <w:tabs>
          <w:tab w:leader="none" w:pos="1560" w:val="left"/>
          <w:tab w:leader="dot" w:pos="9680" w:val="left"/>
        </w:tabs>
        <w:rPr>
          <w:sz w:val="20"/>
          <w:szCs w:val="20"/>
          <w:color w:val="auto"/>
        </w:rPr>
      </w:pPr>
      <w:r>
        <w:rPr>
          <w:rFonts w:ascii="Courier New" w:cs="Courier New" w:eastAsia="Courier New" w:hAnsi="Courier New"/>
          <w:sz w:val="18"/>
          <w:szCs w:val="18"/>
          <w:color w:val="auto"/>
        </w:rPr>
        <w:t>6.3</w:t>
      </w:r>
      <w:r>
        <w:rPr>
          <w:sz w:val="20"/>
          <w:szCs w:val="20"/>
          <w:color w:val="auto"/>
        </w:rPr>
        <w:tab/>
      </w:r>
      <w:r>
        <w:rPr>
          <w:rFonts w:ascii="Courier New" w:cs="Courier New" w:eastAsia="Courier New" w:hAnsi="Courier New"/>
          <w:sz w:val="18"/>
          <w:szCs w:val="18"/>
          <w:color w:val="auto"/>
        </w:rPr>
        <w:t>Alterations Required By Law</w:t>
      </w:r>
      <w:r>
        <w:rPr>
          <w:sz w:val="20"/>
          <w:szCs w:val="20"/>
          <w:color w:val="auto"/>
        </w:rPr>
        <w:tab/>
      </w:r>
      <w:r>
        <w:rPr>
          <w:rFonts w:ascii="Courier New" w:cs="Courier New" w:eastAsia="Courier New" w:hAnsi="Courier New"/>
          <w:sz w:val="18"/>
          <w:szCs w:val="18"/>
          <w:color w:val="auto"/>
        </w:rPr>
        <w:t>10</w:t>
      </w:r>
    </w:p>
    <w:p>
      <w:pPr>
        <w:spacing w:after="0" w:line="201" w:lineRule="exact"/>
        <w:rPr>
          <w:sz w:val="20"/>
          <w:szCs w:val="20"/>
          <w:color w:val="auto"/>
        </w:rPr>
      </w:pPr>
    </w:p>
    <w:p>
      <w:pPr>
        <w:ind w:left="860"/>
        <w:spacing w:after="0"/>
        <w:tabs>
          <w:tab w:leader="none" w:pos="1560" w:val="left"/>
          <w:tab w:leader="dot" w:pos="9680" w:val="left"/>
        </w:tabs>
        <w:rPr>
          <w:sz w:val="20"/>
          <w:szCs w:val="20"/>
          <w:color w:val="auto"/>
        </w:rPr>
      </w:pPr>
      <w:r>
        <w:rPr>
          <w:rFonts w:ascii="Courier New" w:cs="Courier New" w:eastAsia="Courier New" w:hAnsi="Courier New"/>
          <w:sz w:val="18"/>
          <w:szCs w:val="18"/>
          <w:color w:val="auto"/>
        </w:rPr>
        <w:t>6.4</w:t>
      </w:r>
      <w:r>
        <w:rPr>
          <w:sz w:val="20"/>
          <w:szCs w:val="20"/>
          <w:color w:val="auto"/>
        </w:rPr>
        <w:tab/>
      </w:r>
      <w:r>
        <w:rPr>
          <w:rFonts w:ascii="Courier New" w:cs="Courier New" w:eastAsia="Courier New" w:hAnsi="Courier New"/>
          <w:sz w:val="18"/>
          <w:szCs w:val="18"/>
          <w:color w:val="auto"/>
        </w:rPr>
        <w:t>Liens</w:t>
      </w:r>
      <w:r>
        <w:rPr>
          <w:sz w:val="20"/>
          <w:szCs w:val="20"/>
          <w:color w:val="auto"/>
        </w:rPr>
        <w:tab/>
      </w:r>
      <w:r>
        <w:rPr>
          <w:rFonts w:ascii="Courier New" w:cs="Courier New" w:eastAsia="Courier New" w:hAnsi="Courier New"/>
          <w:sz w:val="18"/>
          <w:szCs w:val="18"/>
          <w:color w:val="auto"/>
        </w:rPr>
        <w:t>10</w:t>
      </w:r>
    </w:p>
    <w:p>
      <w:pPr>
        <w:spacing w:after="0" w:line="201" w:lineRule="exact"/>
        <w:rPr>
          <w:sz w:val="20"/>
          <w:szCs w:val="20"/>
          <w:color w:val="auto"/>
        </w:rPr>
      </w:pPr>
    </w:p>
    <w:p>
      <w:pPr>
        <w:spacing w:after="0"/>
        <w:tabs>
          <w:tab w:leader="none" w:pos="1880" w:val="left"/>
          <w:tab w:leader="dot" w:pos="9680" w:val="left"/>
        </w:tabs>
        <w:rPr>
          <w:sz w:val="20"/>
          <w:szCs w:val="20"/>
          <w:color w:val="auto"/>
        </w:rPr>
      </w:pPr>
      <w:r>
        <w:rPr>
          <w:rFonts w:ascii="Courier New" w:cs="Courier New" w:eastAsia="Courier New" w:hAnsi="Courier New"/>
          <w:sz w:val="18"/>
          <w:szCs w:val="18"/>
          <w:color w:val="auto"/>
        </w:rPr>
        <w:t>ARTICLE 7</w:t>
      </w:r>
      <w:r>
        <w:rPr>
          <w:sz w:val="20"/>
          <w:szCs w:val="20"/>
          <w:color w:val="auto"/>
        </w:rPr>
        <w:tab/>
      </w:r>
      <w:r>
        <w:rPr>
          <w:rFonts w:ascii="Courier New" w:cs="Courier New" w:eastAsia="Courier New" w:hAnsi="Courier New"/>
          <w:sz w:val="18"/>
          <w:szCs w:val="18"/>
          <w:color w:val="auto"/>
        </w:rPr>
        <w:t>ASSIGNMENT AND SUBLETTING BY TENANT</w:t>
      </w:r>
      <w:r>
        <w:rPr>
          <w:sz w:val="20"/>
          <w:szCs w:val="20"/>
          <w:color w:val="auto"/>
        </w:rPr>
        <w:tab/>
      </w:r>
      <w:r>
        <w:rPr>
          <w:rFonts w:ascii="Courier New" w:cs="Courier New" w:eastAsia="Courier New" w:hAnsi="Courier New"/>
          <w:sz w:val="18"/>
          <w:szCs w:val="18"/>
          <w:color w:val="auto"/>
        </w:rPr>
        <w:t>10</w:t>
      </w:r>
    </w:p>
    <w:p>
      <w:pPr>
        <w:spacing w:after="0" w:line="201" w:lineRule="exact"/>
        <w:rPr>
          <w:sz w:val="20"/>
          <w:szCs w:val="20"/>
          <w:color w:val="auto"/>
        </w:rPr>
      </w:pPr>
    </w:p>
    <w:p>
      <w:pPr>
        <w:ind w:left="860"/>
        <w:spacing w:after="0"/>
        <w:tabs>
          <w:tab w:leader="none" w:pos="1560" w:val="left"/>
          <w:tab w:leader="dot" w:pos="9680" w:val="left"/>
        </w:tabs>
        <w:rPr>
          <w:sz w:val="20"/>
          <w:szCs w:val="20"/>
          <w:color w:val="auto"/>
        </w:rPr>
      </w:pPr>
      <w:r>
        <w:rPr>
          <w:rFonts w:ascii="Courier New" w:cs="Courier New" w:eastAsia="Courier New" w:hAnsi="Courier New"/>
          <w:sz w:val="18"/>
          <w:szCs w:val="18"/>
          <w:color w:val="auto"/>
        </w:rPr>
        <w:t>7.1</w:t>
      </w:r>
      <w:r>
        <w:rPr>
          <w:sz w:val="20"/>
          <w:szCs w:val="20"/>
          <w:color w:val="auto"/>
        </w:rPr>
        <w:tab/>
      </w:r>
      <w:r>
        <w:rPr>
          <w:rFonts w:ascii="Courier New" w:cs="Courier New" w:eastAsia="Courier New" w:hAnsi="Courier New"/>
          <w:sz w:val="18"/>
          <w:szCs w:val="18"/>
          <w:color w:val="auto"/>
        </w:rPr>
        <w:t>By Tenant</w:t>
      </w:r>
      <w:r>
        <w:rPr>
          <w:sz w:val="20"/>
          <w:szCs w:val="20"/>
          <w:color w:val="auto"/>
        </w:rPr>
        <w:tab/>
      </w:r>
      <w:r>
        <w:rPr>
          <w:rFonts w:ascii="Courier New" w:cs="Courier New" w:eastAsia="Courier New" w:hAnsi="Courier New"/>
          <w:sz w:val="18"/>
          <w:szCs w:val="18"/>
          <w:color w:val="auto"/>
        </w:rPr>
        <w:t>10</w:t>
      </w:r>
    </w:p>
    <w:p>
      <w:pPr>
        <w:spacing w:after="0" w:line="201" w:lineRule="exact"/>
        <w:rPr>
          <w:sz w:val="20"/>
          <w:szCs w:val="20"/>
          <w:color w:val="auto"/>
        </w:rPr>
      </w:pPr>
    </w:p>
    <w:p>
      <w:pPr>
        <w:ind w:left="860"/>
        <w:spacing w:after="0"/>
        <w:tabs>
          <w:tab w:leader="none" w:pos="1560" w:val="left"/>
          <w:tab w:leader="dot" w:pos="9680" w:val="left"/>
        </w:tabs>
        <w:rPr>
          <w:sz w:val="20"/>
          <w:szCs w:val="20"/>
          <w:color w:val="auto"/>
        </w:rPr>
      </w:pPr>
      <w:r>
        <w:rPr>
          <w:rFonts w:ascii="Courier New" w:cs="Courier New" w:eastAsia="Courier New" w:hAnsi="Courier New"/>
          <w:sz w:val="18"/>
          <w:szCs w:val="18"/>
          <w:color w:val="auto"/>
        </w:rPr>
        <w:t>7.2</w:t>
      </w:r>
      <w:r>
        <w:rPr>
          <w:sz w:val="20"/>
          <w:szCs w:val="20"/>
          <w:color w:val="auto"/>
        </w:rPr>
        <w:tab/>
      </w:r>
      <w:r>
        <w:rPr>
          <w:rFonts w:ascii="Courier New" w:cs="Courier New" w:eastAsia="Courier New" w:hAnsi="Courier New"/>
          <w:sz w:val="18"/>
          <w:szCs w:val="18"/>
          <w:color w:val="auto"/>
        </w:rPr>
        <w:t>Merger, Reorganization, or Sale of Assets</w:t>
      </w:r>
      <w:r>
        <w:rPr>
          <w:sz w:val="20"/>
          <w:szCs w:val="20"/>
          <w:color w:val="auto"/>
        </w:rPr>
        <w:tab/>
      </w:r>
      <w:r>
        <w:rPr>
          <w:rFonts w:ascii="Courier New" w:cs="Courier New" w:eastAsia="Courier New" w:hAnsi="Courier New"/>
          <w:sz w:val="18"/>
          <w:szCs w:val="18"/>
          <w:color w:val="auto"/>
        </w:rPr>
        <w:t>11</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9"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i.</w:t>
      </w:r>
    </w:p>
    <w:p>
      <w:pPr>
        <w:sectPr>
          <w:pgSz w:w="11900" w:h="16838" w:orient="portrait"/>
          <w:cols w:equalWidth="0" w:num="1">
            <w:col w:w="10219"/>
          </w:cols>
          <w:pgMar w:left="240" w:top="136" w:right="1440" w:bottom="1440" w:gutter="0" w:footer="0" w:header="0"/>
        </w:sectPr>
      </w:pPr>
    </w:p>
    <w:bookmarkStart w:id="32" w:name="page33"/>
    <w:bookmarkEnd w:id="32"/>
    <w:p>
      <w:pPr>
        <w:ind w:left="320"/>
        <w:spacing w:after="0"/>
        <w:rPr>
          <w:sz w:val="20"/>
          <w:szCs w:val="20"/>
          <w:color w:val="auto"/>
        </w:rPr>
      </w:pPr>
      <w:r>
        <w:rPr>
          <w:rFonts w:ascii="Courier New" w:cs="Courier New" w:eastAsia="Courier New" w:hAnsi="Courier New"/>
          <w:sz w:val="18"/>
          <w:szCs w:val="18"/>
          <w:color w:val="auto"/>
        </w:rPr>
        <w:t>3</w:t>
      </w:r>
    </w:p>
    <w:p>
      <w:pPr>
        <w:spacing w:after="0" w:line="201" w:lineRule="exact"/>
        <w:rPr>
          <w:sz w:val="20"/>
          <w:szCs w:val="20"/>
          <w:color w:val="auto"/>
        </w:rPr>
      </w:pPr>
    </w:p>
    <w:p>
      <w:pPr>
        <w:jc w:val="center"/>
        <w:ind w:right="1879"/>
        <w:spacing w:after="0"/>
        <w:rPr>
          <w:sz w:val="20"/>
          <w:szCs w:val="20"/>
          <w:color w:val="auto"/>
        </w:rPr>
      </w:pPr>
      <w:r>
        <w:rPr>
          <w:rFonts w:ascii="Courier New" w:cs="Courier New" w:eastAsia="Courier New" w:hAnsi="Courier New"/>
          <w:sz w:val="18"/>
          <w:szCs w:val="18"/>
          <w:color w:val="auto"/>
        </w:rPr>
        <w:t>TABLE OF CONTENTS</w:t>
      </w:r>
    </w:p>
    <w:p>
      <w:pPr>
        <w:jc w:val="center"/>
        <w:ind w:right="1879"/>
        <w:spacing w:after="0" w:line="238" w:lineRule="auto"/>
        <w:rPr>
          <w:sz w:val="20"/>
          <w:szCs w:val="20"/>
          <w:color w:val="auto"/>
        </w:rPr>
      </w:pPr>
      <w:r>
        <w:rPr>
          <w:rFonts w:ascii="Courier New" w:cs="Courier New" w:eastAsia="Courier New" w:hAnsi="Courier New"/>
          <w:sz w:val="18"/>
          <w:szCs w:val="18"/>
          <w:color w:val="auto"/>
        </w:rPr>
        <w:t>(CONTINUED)</w:t>
      </w:r>
    </w:p>
    <w:p>
      <w:pPr>
        <w:spacing w:after="0" w:line="200" w:lineRule="exact"/>
        <w:rPr>
          <w:sz w:val="20"/>
          <w:szCs w:val="20"/>
          <w:color w:val="auto"/>
        </w:rPr>
      </w:pPr>
    </w:p>
    <w:p>
      <w:pPr>
        <w:spacing w:after="0" w:line="200" w:lineRule="exact"/>
        <w:rPr>
          <w:sz w:val="20"/>
          <w:szCs w:val="20"/>
          <w:color w:val="auto"/>
        </w:rPr>
      </w:pP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144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6860" w:type="dxa"/>
            <w:vAlign w:val="bottom"/>
          </w:tcPr>
          <w:p>
            <w:pPr>
              <w:spacing w:after="0"/>
              <w:rPr>
                <w:sz w:val="17"/>
                <w:szCs w:val="17"/>
                <w:color w:val="auto"/>
              </w:rPr>
            </w:pPr>
          </w:p>
        </w:tc>
        <w:tc>
          <w:tcPr>
            <w:tcW w:w="420" w:type="dxa"/>
            <w:vAlign w:val="bottom"/>
          </w:tcPr>
          <w:p>
            <w:pPr>
              <w:jc w:val="center"/>
              <w:spacing w:after="0"/>
              <w:rPr>
                <w:sz w:val="20"/>
                <w:szCs w:val="20"/>
                <w:color w:val="auto"/>
              </w:rPr>
            </w:pPr>
            <w:r>
              <w:rPr>
                <w:rFonts w:ascii="Courier New" w:cs="Courier New" w:eastAsia="Courier New" w:hAnsi="Courier New"/>
                <w:sz w:val="18"/>
                <w:szCs w:val="18"/>
                <w:color w:val="auto"/>
                <w:w w:val="97"/>
              </w:rPr>
              <w:t>PAGE</w:t>
            </w:r>
          </w:p>
        </w:tc>
      </w:tr>
      <w:tr>
        <w:trPr>
          <w:trHeight w:val="405"/>
        </w:trPr>
        <w:tc>
          <w:tcPr>
            <w:tcW w:w="1440" w:type="dxa"/>
            <w:vAlign w:val="bottom"/>
          </w:tcPr>
          <w:p>
            <w:pPr>
              <w:ind w:left="860"/>
              <w:spacing w:after="0"/>
              <w:rPr>
                <w:sz w:val="20"/>
                <w:szCs w:val="20"/>
                <w:color w:val="auto"/>
              </w:rPr>
            </w:pPr>
            <w:r>
              <w:rPr>
                <w:rFonts w:ascii="Courier New" w:cs="Courier New" w:eastAsia="Courier New" w:hAnsi="Courier New"/>
                <w:sz w:val="18"/>
                <w:szCs w:val="18"/>
                <w:color w:val="auto"/>
              </w:rPr>
              <w:t>7.3</w:t>
            </w:r>
          </w:p>
        </w:tc>
        <w:tc>
          <w:tcPr>
            <w:tcW w:w="1300" w:type="dxa"/>
            <w:vAlign w:val="bottom"/>
          </w:tcPr>
          <w:p>
            <w:pPr>
              <w:ind w:left="140"/>
              <w:spacing w:after="0"/>
              <w:rPr>
                <w:sz w:val="20"/>
                <w:szCs w:val="20"/>
                <w:color w:val="auto"/>
              </w:rPr>
            </w:pPr>
            <w:r>
              <w:rPr>
                <w:rFonts w:ascii="Courier New" w:cs="Courier New" w:eastAsia="Courier New" w:hAnsi="Courier New"/>
                <w:sz w:val="18"/>
                <w:szCs w:val="18"/>
                <w:color w:val="auto"/>
              </w:rPr>
              <w:t>Landlord's</w:t>
            </w:r>
          </w:p>
        </w:tc>
        <w:tc>
          <w:tcPr>
            <w:tcW w:w="6860" w:type="dxa"/>
            <w:vAlign w:val="bottom"/>
          </w:tcPr>
          <w:p>
            <w:pPr>
              <w:jc w:val="right"/>
              <w:spacing w:after="0"/>
              <w:rPr>
                <w:sz w:val="20"/>
                <w:szCs w:val="20"/>
                <w:color w:val="auto"/>
              </w:rPr>
            </w:pPr>
            <w:r>
              <w:rPr>
                <w:rFonts w:ascii="Courier New" w:cs="Courier New" w:eastAsia="Courier New" w:hAnsi="Courier New"/>
                <w:sz w:val="18"/>
                <w:szCs w:val="18"/>
                <w:color w:val="auto"/>
                <w:w w:val="95"/>
              </w:rPr>
              <w:t>Election..........................................................</w:t>
            </w:r>
          </w:p>
        </w:tc>
        <w:tc>
          <w:tcPr>
            <w:tcW w:w="420" w:type="dxa"/>
            <w:vAlign w:val="bottom"/>
          </w:tcPr>
          <w:p>
            <w:pPr>
              <w:jc w:val="center"/>
              <w:spacing w:after="0"/>
              <w:rPr>
                <w:sz w:val="20"/>
                <w:szCs w:val="20"/>
                <w:color w:val="auto"/>
              </w:rPr>
            </w:pPr>
            <w:r>
              <w:rPr>
                <w:rFonts w:ascii="Courier New" w:cs="Courier New" w:eastAsia="Courier New" w:hAnsi="Courier New"/>
                <w:sz w:val="18"/>
                <w:szCs w:val="18"/>
                <w:color w:val="auto"/>
              </w:rPr>
              <w:t>11</w:t>
            </w:r>
          </w:p>
        </w:tc>
      </w:tr>
      <w:tr>
        <w:trPr>
          <w:trHeight w:val="405"/>
        </w:trPr>
        <w:tc>
          <w:tcPr>
            <w:tcW w:w="1440" w:type="dxa"/>
            <w:vAlign w:val="bottom"/>
          </w:tcPr>
          <w:p>
            <w:pPr>
              <w:ind w:left="860"/>
              <w:spacing w:after="0"/>
              <w:rPr>
                <w:sz w:val="20"/>
                <w:szCs w:val="20"/>
                <w:color w:val="auto"/>
              </w:rPr>
            </w:pPr>
            <w:r>
              <w:rPr>
                <w:rFonts w:ascii="Courier New" w:cs="Courier New" w:eastAsia="Courier New" w:hAnsi="Courier New"/>
                <w:sz w:val="18"/>
                <w:szCs w:val="18"/>
                <w:color w:val="auto"/>
              </w:rPr>
              <w:t>7.4</w:t>
            </w:r>
          </w:p>
        </w:tc>
        <w:tc>
          <w:tcPr>
            <w:tcW w:w="1300" w:type="dxa"/>
            <w:vAlign w:val="bottom"/>
          </w:tcPr>
          <w:p>
            <w:pPr>
              <w:ind w:left="140"/>
              <w:spacing w:after="0"/>
              <w:rPr>
                <w:sz w:val="20"/>
                <w:szCs w:val="20"/>
                <w:color w:val="auto"/>
              </w:rPr>
            </w:pPr>
            <w:r>
              <w:rPr>
                <w:rFonts w:ascii="Courier New" w:cs="Courier New" w:eastAsia="Courier New" w:hAnsi="Courier New"/>
                <w:sz w:val="18"/>
                <w:szCs w:val="18"/>
                <w:color w:val="auto"/>
              </w:rPr>
              <w:t>Conditions</w:t>
            </w:r>
          </w:p>
        </w:tc>
        <w:tc>
          <w:tcPr>
            <w:tcW w:w="6860" w:type="dxa"/>
            <w:vAlign w:val="bottom"/>
          </w:tcPr>
          <w:p>
            <w:pPr>
              <w:jc w:val="right"/>
              <w:spacing w:after="0"/>
              <w:rPr>
                <w:sz w:val="20"/>
                <w:szCs w:val="20"/>
                <w:color w:val="auto"/>
              </w:rPr>
            </w:pPr>
            <w:r>
              <w:rPr>
                <w:rFonts w:ascii="Courier New" w:cs="Courier New" w:eastAsia="Courier New" w:hAnsi="Courier New"/>
                <w:sz w:val="18"/>
                <w:szCs w:val="18"/>
                <w:color w:val="auto"/>
                <w:w w:val="95"/>
              </w:rPr>
              <w:t>To Landlord's Consent.............................................</w:t>
            </w:r>
          </w:p>
        </w:tc>
        <w:tc>
          <w:tcPr>
            <w:tcW w:w="420" w:type="dxa"/>
            <w:vAlign w:val="bottom"/>
          </w:tcPr>
          <w:p>
            <w:pPr>
              <w:jc w:val="center"/>
              <w:spacing w:after="0"/>
              <w:rPr>
                <w:sz w:val="20"/>
                <w:szCs w:val="20"/>
                <w:color w:val="auto"/>
              </w:rPr>
            </w:pPr>
            <w:r>
              <w:rPr>
                <w:rFonts w:ascii="Courier New" w:cs="Courier New" w:eastAsia="Courier New" w:hAnsi="Courier New"/>
                <w:sz w:val="18"/>
                <w:szCs w:val="18"/>
                <w:color w:val="auto"/>
              </w:rPr>
              <w:t>11</w:t>
            </w:r>
          </w:p>
        </w:tc>
      </w:tr>
      <w:tr>
        <w:trPr>
          <w:trHeight w:val="405"/>
        </w:trPr>
        <w:tc>
          <w:tcPr>
            <w:tcW w:w="1440" w:type="dxa"/>
            <w:vAlign w:val="bottom"/>
          </w:tcPr>
          <w:p>
            <w:pPr>
              <w:ind w:left="860"/>
              <w:spacing w:after="0"/>
              <w:rPr>
                <w:sz w:val="20"/>
                <w:szCs w:val="20"/>
                <w:color w:val="auto"/>
              </w:rPr>
            </w:pPr>
            <w:r>
              <w:rPr>
                <w:rFonts w:ascii="Courier New" w:cs="Courier New" w:eastAsia="Courier New" w:hAnsi="Courier New"/>
                <w:sz w:val="18"/>
                <w:szCs w:val="18"/>
                <w:color w:val="auto"/>
              </w:rPr>
              <w:t>7.5</w:t>
            </w:r>
          </w:p>
        </w:tc>
        <w:tc>
          <w:tcPr>
            <w:tcW w:w="1300" w:type="dxa"/>
            <w:vAlign w:val="bottom"/>
          </w:tcPr>
          <w:p>
            <w:pPr>
              <w:ind w:left="140"/>
              <w:spacing w:after="0"/>
              <w:rPr>
                <w:sz w:val="20"/>
                <w:szCs w:val="20"/>
                <w:color w:val="auto"/>
              </w:rPr>
            </w:pPr>
            <w:r>
              <w:rPr>
                <w:rFonts w:ascii="Courier New" w:cs="Courier New" w:eastAsia="Courier New" w:hAnsi="Courier New"/>
                <w:sz w:val="18"/>
                <w:szCs w:val="18"/>
                <w:color w:val="auto"/>
              </w:rPr>
              <w:t>Assignment</w:t>
            </w:r>
          </w:p>
        </w:tc>
        <w:tc>
          <w:tcPr>
            <w:tcW w:w="6860" w:type="dxa"/>
            <w:vAlign w:val="bottom"/>
          </w:tcPr>
          <w:p>
            <w:pPr>
              <w:jc w:val="right"/>
              <w:spacing w:after="0"/>
              <w:rPr>
                <w:sz w:val="20"/>
                <w:szCs w:val="20"/>
                <w:color w:val="auto"/>
              </w:rPr>
            </w:pPr>
            <w:r>
              <w:rPr>
                <w:rFonts w:ascii="Courier New" w:cs="Courier New" w:eastAsia="Courier New" w:hAnsi="Courier New"/>
                <w:sz w:val="18"/>
                <w:szCs w:val="18"/>
                <w:color w:val="auto"/>
                <w:w w:val="95"/>
              </w:rPr>
              <w:t>Consideration And Excess Rentals Defined..........................</w:t>
            </w:r>
          </w:p>
        </w:tc>
        <w:tc>
          <w:tcPr>
            <w:tcW w:w="420" w:type="dxa"/>
            <w:vAlign w:val="bottom"/>
          </w:tcPr>
          <w:p>
            <w:pPr>
              <w:jc w:val="center"/>
              <w:spacing w:after="0"/>
              <w:rPr>
                <w:sz w:val="20"/>
                <w:szCs w:val="20"/>
                <w:color w:val="auto"/>
              </w:rPr>
            </w:pPr>
            <w:r>
              <w:rPr>
                <w:rFonts w:ascii="Courier New" w:cs="Courier New" w:eastAsia="Courier New" w:hAnsi="Courier New"/>
                <w:sz w:val="18"/>
                <w:szCs w:val="18"/>
                <w:color w:val="auto"/>
              </w:rPr>
              <w:t>12</w:t>
            </w:r>
          </w:p>
        </w:tc>
      </w:tr>
      <w:tr>
        <w:trPr>
          <w:trHeight w:val="405"/>
        </w:trPr>
        <w:tc>
          <w:tcPr>
            <w:tcW w:w="1440" w:type="dxa"/>
            <w:vAlign w:val="bottom"/>
          </w:tcPr>
          <w:p>
            <w:pPr>
              <w:ind w:left="860"/>
              <w:spacing w:after="0"/>
              <w:rPr>
                <w:sz w:val="20"/>
                <w:szCs w:val="20"/>
                <w:color w:val="auto"/>
              </w:rPr>
            </w:pPr>
            <w:r>
              <w:rPr>
                <w:rFonts w:ascii="Courier New" w:cs="Courier New" w:eastAsia="Courier New" w:hAnsi="Courier New"/>
                <w:sz w:val="18"/>
                <w:szCs w:val="18"/>
                <w:color w:val="auto"/>
              </w:rPr>
              <w:t>7.6</w:t>
            </w:r>
          </w:p>
        </w:tc>
        <w:tc>
          <w:tcPr>
            <w:tcW w:w="8160" w:type="dxa"/>
            <w:vAlign w:val="bottom"/>
            <w:gridSpan w:val="2"/>
          </w:tcPr>
          <w:p>
            <w:pPr>
              <w:ind w:left="140"/>
              <w:spacing w:after="0"/>
              <w:rPr>
                <w:sz w:val="20"/>
                <w:szCs w:val="20"/>
                <w:color w:val="auto"/>
              </w:rPr>
            </w:pPr>
            <w:r>
              <w:rPr>
                <w:rFonts w:ascii="Courier New" w:cs="Courier New" w:eastAsia="Courier New" w:hAnsi="Courier New"/>
                <w:sz w:val="18"/>
                <w:szCs w:val="18"/>
                <w:color w:val="auto"/>
                <w:w w:val="96"/>
              </w:rPr>
              <w:t>Payments.....................................................................</w:t>
            </w:r>
          </w:p>
        </w:tc>
        <w:tc>
          <w:tcPr>
            <w:tcW w:w="420" w:type="dxa"/>
            <w:vAlign w:val="bottom"/>
          </w:tcPr>
          <w:p>
            <w:pPr>
              <w:jc w:val="center"/>
              <w:spacing w:after="0"/>
              <w:rPr>
                <w:sz w:val="20"/>
                <w:szCs w:val="20"/>
                <w:color w:val="auto"/>
              </w:rPr>
            </w:pPr>
            <w:r>
              <w:rPr>
                <w:rFonts w:ascii="Courier New" w:cs="Courier New" w:eastAsia="Courier New" w:hAnsi="Courier New"/>
                <w:sz w:val="18"/>
                <w:szCs w:val="18"/>
                <w:color w:val="auto"/>
              </w:rPr>
              <w:t>12</w:t>
            </w:r>
          </w:p>
        </w:tc>
      </w:tr>
      <w:tr>
        <w:trPr>
          <w:trHeight w:val="405"/>
        </w:trPr>
        <w:tc>
          <w:tcPr>
            <w:tcW w:w="1440" w:type="dxa"/>
            <w:vAlign w:val="bottom"/>
          </w:tcPr>
          <w:p>
            <w:pPr>
              <w:ind w:left="860"/>
              <w:spacing w:after="0"/>
              <w:rPr>
                <w:sz w:val="20"/>
                <w:szCs w:val="20"/>
                <w:color w:val="auto"/>
              </w:rPr>
            </w:pPr>
            <w:r>
              <w:rPr>
                <w:rFonts w:ascii="Courier New" w:cs="Courier New" w:eastAsia="Courier New" w:hAnsi="Courier New"/>
                <w:sz w:val="18"/>
                <w:szCs w:val="18"/>
                <w:color w:val="auto"/>
              </w:rPr>
              <w:t>7.7</w:t>
            </w:r>
          </w:p>
        </w:tc>
        <w:tc>
          <w:tcPr>
            <w:tcW w:w="8160" w:type="dxa"/>
            <w:vAlign w:val="bottom"/>
            <w:gridSpan w:val="2"/>
          </w:tcPr>
          <w:p>
            <w:pPr>
              <w:ind w:left="140"/>
              <w:spacing w:after="0"/>
              <w:rPr>
                <w:sz w:val="20"/>
                <w:szCs w:val="20"/>
                <w:color w:val="auto"/>
              </w:rPr>
            </w:pPr>
            <w:r>
              <w:rPr>
                <w:rFonts w:ascii="Courier New" w:cs="Courier New" w:eastAsia="Courier New" w:hAnsi="Courier New"/>
                <w:sz w:val="18"/>
                <w:szCs w:val="18"/>
                <w:color w:val="auto"/>
                <w:w w:val="96"/>
              </w:rPr>
              <w:t>Good Faith...................................................................</w:t>
            </w:r>
          </w:p>
        </w:tc>
        <w:tc>
          <w:tcPr>
            <w:tcW w:w="420" w:type="dxa"/>
            <w:vAlign w:val="bottom"/>
          </w:tcPr>
          <w:p>
            <w:pPr>
              <w:jc w:val="center"/>
              <w:spacing w:after="0"/>
              <w:rPr>
                <w:sz w:val="20"/>
                <w:szCs w:val="20"/>
                <w:color w:val="auto"/>
              </w:rPr>
            </w:pPr>
            <w:r>
              <w:rPr>
                <w:rFonts w:ascii="Courier New" w:cs="Courier New" w:eastAsia="Courier New" w:hAnsi="Courier New"/>
                <w:sz w:val="18"/>
                <w:szCs w:val="18"/>
                <w:color w:val="auto"/>
              </w:rPr>
              <w:t>12</w:t>
            </w:r>
          </w:p>
        </w:tc>
      </w:tr>
      <w:tr>
        <w:trPr>
          <w:trHeight w:val="405"/>
        </w:trPr>
        <w:tc>
          <w:tcPr>
            <w:tcW w:w="1440" w:type="dxa"/>
            <w:vAlign w:val="bottom"/>
          </w:tcPr>
          <w:p>
            <w:pPr>
              <w:ind w:left="860"/>
              <w:spacing w:after="0"/>
              <w:rPr>
                <w:sz w:val="20"/>
                <w:szCs w:val="20"/>
                <w:color w:val="auto"/>
              </w:rPr>
            </w:pPr>
            <w:r>
              <w:rPr>
                <w:rFonts w:ascii="Courier New" w:cs="Courier New" w:eastAsia="Courier New" w:hAnsi="Courier New"/>
                <w:sz w:val="18"/>
                <w:szCs w:val="18"/>
                <w:color w:val="auto"/>
              </w:rPr>
              <w:t>7.8</w:t>
            </w:r>
          </w:p>
        </w:tc>
        <w:tc>
          <w:tcPr>
            <w:tcW w:w="8160" w:type="dxa"/>
            <w:vAlign w:val="bottom"/>
            <w:gridSpan w:val="2"/>
          </w:tcPr>
          <w:p>
            <w:pPr>
              <w:ind w:left="140"/>
              <w:spacing w:after="0"/>
              <w:rPr>
                <w:sz w:val="20"/>
                <w:szCs w:val="20"/>
                <w:color w:val="auto"/>
              </w:rPr>
            </w:pPr>
            <w:r>
              <w:rPr>
                <w:rFonts w:ascii="Courier New" w:cs="Courier New" w:eastAsia="Courier New" w:hAnsi="Courier New"/>
                <w:sz w:val="18"/>
                <w:szCs w:val="18"/>
                <w:color w:val="auto"/>
                <w:w w:val="96"/>
              </w:rPr>
              <w:t>Effect Of Landlord's Consent.................................................</w:t>
            </w:r>
          </w:p>
        </w:tc>
        <w:tc>
          <w:tcPr>
            <w:tcW w:w="420" w:type="dxa"/>
            <w:vAlign w:val="bottom"/>
          </w:tcPr>
          <w:p>
            <w:pPr>
              <w:jc w:val="center"/>
              <w:spacing w:after="0"/>
              <w:rPr>
                <w:sz w:val="20"/>
                <w:szCs w:val="20"/>
                <w:color w:val="auto"/>
              </w:rPr>
            </w:pPr>
            <w:r>
              <w:rPr>
                <w:rFonts w:ascii="Courier New" w:cs="Courier New" w:eastAsia="Courier New" w:hAnsi="Courier New"/>
                <w:sz w:val="18"/>
                <w:szCs w:val="18"/>
                <w:color w:val="auto"/>
              </w:rPr>
              <w:t>12</w:t>
            </w:r>
          </w:p>
        </w:tc>
      </w:tr>
      <w:tr>
        <w:trPr>
          <w:trHeight w:val="405"/>
        </w:trPr>
        <w:tc>
          <w:tcPr>
            <w:tcW w:w="1440" w:type="dxa"/>
            <w:vAlign w:val="bottom"/>
          </w:tcPr>
          <w:p>
            <w:pPr>
              <w:spacing w:after="0"/>
              <w:rPr>
                <w:sz w:val="20"/>
                <w:szCs w:val="20"/>
                <w:color w:val="auto"/>
              </w:rPr>
            </w:pPr>
            <w:r>
              <w:rPr>
                <w:rFonts w:ascii="Courier New" w:cs="Courier New" w:eastAsia="Courier New" w:hAnsi="Courier New"/>
                <w:sz w:val="18"/>
                <w:szCs w:val="18"/>
                <w:color w:val="auto"/>
              </w:rPr>
              <w:t>ARTICLE 8</w:t>
            </w:r>
          </w:p>
        </w:tc>
        <w:tc>
          <w:tcPr>
            <w:tcW w:w="8160" w:type="dxa"/>
            <w:vAlign w:val="bottom"/>
            <w:gridSpan w:val="2"/>
          </w:tcPr>
          <w:p>
            <w:pPr>
              <w:jc w:val="right"/>
              <w:spacing w:after="0"/>
              <w:rPr>
                <w:sz w:val="20"/>
                <w:szCs w:val="20"/>
                <w:color w:val="auto"/>
              </w:rPr>
            </w:pPr>
            <w:r>
              <w:rPr>
                <w:rFonts w:ascii="Courier New" w:cs="Courier New" w:eastAsia="Courier New" w:hAnsi="Courier New"/>
                <w:sz w:val="18"/>
                <w:szCs w:val="18"/>
                <w:color w:val="auto"/>
              </w:rPr>
              <w:t>LIMITATION ON LANDLORD'S LIABILITY AND INDEMNITY..........................</w:t>
            </w:r>
          </w:p>
        </w:tc>
        <w:tc>
          <w:tcPr>
            <w:tcW w:w="420" w:type="dxa"/>
            <w:vAlign w:val="bottom"/>
          </w:tcPr>
          <w:p>
            <w:pPr>
              <w:jc w:val="center"/>
              <w:spacing w:after="0"/>
              <w:rPr>
                <w:sz w:val="20"/>
                <w:szCs w:val="20"/>
                <w:color w:val="auto"/>
              </w:rPr>
            </w:pPr>
            <w:r>
              <w:rPr>
                <w:rFonts w:ascii="Courier New" w:cs="Courier New" w:eastAsia="Courier New" w:hAnsi="Courier New"/>
                <w:sz w:val="18"/>
                <w:szCs w:val="18"/>
                <w:color w:val="auto"/>
              </w:rPr>
              <w:t>12</w:t>
            </w:r>
          </w:p>
        </w:tc>
      </w:tr>
      <w:tr>
        <w:trPr>
          <w:trHeight w:val="405"/>
        </w:trPr>
        <w:tc>
          <w:tcPr>
            <w:tcW w:w="1440" w:type="dxa"/>
            <w:vAlign w:val="bottom"/>
          </w:tcPr>
          <w:p>
            <w:pPr>
              <w:ind w:left="860"/>
              <w:spacing w:after="0"/>
              <w:rPr>
                <w:sz w:val="20"/>
                <w:szCs w:val="20"/>
                <w:color w:val="auto"/>
              </w:rPr>
            </w:pPr>
            <w:r>
              <w:rPr>
                <w:rFonts w:ascii="Courier New" w:cs="Courier New" w:eastAsia="Courier New" w:hAnsi="Courier New"/>
                <w:sz w:val="18"/>
                <w:szCs w:val="18"/>
                <w:color w:val="auto"/>
              </w:rPr>
              <w:t>8.1</w:t>
            </w:r>
          </w:p>
        </w:tc>
        <w:tc>
          <w:tcPr>
            <w:tcW w:w="1300" w:type="dxa"/>
            <w:vAlign w:val="bottom"/>
          </w:tcPr>
          <w:p>
            <w:pPr>
              <w:ind w:left="140"/>
              <w:spacing w:after="0"/>
              <w:rPr>
                <w:sz w:val="20"/>
                <w:szCs w:val="20"/>
                <w:color w:val="auto"/>
              </w:rPr>
            </w:pPr>
            <w:r>
              <w:rPr>
                <w:rFonts w:ascii="Courier New" w:cs="Courier New" w:eastAsia="Courier New" w:hAnsi="Courier New"/>
                <w:sz w:val="18"/>
                <w:szCs w:val="18"/>
                <w:color w:val="auto"/>
              </w:rPr>
              <w:t>Limitation</w:t>
            </w:r>
          </w:p>
        </w:tc>
        <w:tc>
          <w:tcPr>
            <w:tcW w:w="6860" w:type="dxa"/>
            <w:vAlign w:val="bottom"/>
          </w:tcPr>
          <w:p>
            <w:pPr>
              <w:jc w:val="right"/>
              <w:spacing w:after="0"/>
              <w:rPr>
                <w:sz w:val="20"/>
                <w:szCs w:val="20"/>
                <w:color w:val="auto"/>
              </w:rPr>
            </w:pPr>
            <w:r>
              <w:rPr>
                <w:rFonts w:ascii="Courier New" w:cs="Courier New" w:eastAsia="Courier New" w:hAnsi="Courier New"/>
                <w:sz w:val="18"/>
                <w:szCs w:val="18"/>
                <w:color w:val="auto"/>
                <w:w w:val="95"/>
              </w:rPr>
              <w:t>On Landlord's Liability And Release...............................</w:t>
            </w:r>
          </w:p>
        </w:tc>
        <w:tc>
          <w:tcPr>
            <w:tcW w:w="420" w:type="dxa"/>
            <w:vAlign w:val="bottom"/>
          </w:tcPr>
          <w:p>
            <w:pPr>
              <w:jc w:val="center"/>
              <w:spacing w:after="0"/>
              <w:rPr>
                <w:sz w:val="20"/>
                <w:szCs w:val="20"/>
                <w:color w:val="auto"/>
              </w:rPr>
            </w:pPr>
            <w:r>
              <w:rPr>
                <w:rFonts w:ascii="Courier New" w:cs="Courier New" w:eastAsia="Courier New" w:hAnsi="Courier New"/>
                <w:sz w:val="18"/>
                <w:szCs w:val="18"/>
                <w:color w:val="auto"/>
              </w:rPr>
              <w:t>12</w:t>
            </w:r>
          </w:p>
        </w:tc>
      </w:tr>
      <w:tr>
        <w:trPr>
          <w:trHeight w:val="405"/>
        </w:trPr>
        <w:tc>
          <w:tcPr>
            <w:tcW w:w="1440" w:type="dxa"/>
            <w:vAlign w:val="bottom"/>
          </w:tcPr>
          <w:p>
            <w:pPr>
              <w:ind w:left="860"/>
              <w:spacing w:after="0"/>
              <w:rPr>
                <w:sz w:val="20"/>
                <w:szCs w:val="20"/>
                <w:color w:val="auto"/>
              </w:rPr>
            </w:pPr>
            <w:r>
              <w:rPr>
                <w:rFonts w:ascii="Courier New" w:cs="Courier New" w:eastAsia="Courier New" w:hAnsi="Courier New"/>
                <w:sz w:val="18"/>
                <w:szCs w:val="18"/>
                <w:color w:val="auto"/>
              </w:rPr>
              <w:t>8.2</w:t>
            </w:r>
          </w:p>
        </w:tc>
        <w:tc>
          <w:tcPr>
            <w:tcW w:w="816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7"/>
              </w:rPr>
              <w:t>Tenant's Indemnification Of Landlord.........................................</w:t>
            </w:r>
          </w:p>
        </w:tc>
        <w:tc>
          <w:tcPr>
            <w:tcW w:w="420" w:type="dxa"/>
            <w:vAlign w:val="bottom"/>
          </w:tcPr>
          <w:p>
            <w:pPr>
              <w:jc w:val="center"/>
              <w:spacing w:after="0"/>
              <w:rPr>
                <w:sz w:val="20"/>
                <w:szCs w:val="20"/>
                <w:color w:val="auto"/>
              </w:rPr>
            </w:pPr>
            <w:r>
              <w:rPr>
                <w:rFonts w:ascii="Courier New" w:cs="Courier New" w:eastAsia="Courier New" w:hAnsi="Courier New"/>
                <w:sz w:val="18"/>
                <w:szCs w:val="18"/>
                <w:color w:val="auto"/>
              </w:rPr>
              <w:t>13</w:t>
            </w:r>
          </w:p>
        </w:tc>
      </w:tr>
      <w:tr>
        <w:trPr>
          <w:trHeight w:val="405"/>
        </w:trPr>
        <w:tc>
          <w:tcPr>
            <w:tcW w:w="1440" w:type="dxa"/>
            <w:vAlign w:val="bottom"/>
          </w:tcPr>
          <w:p>
            <w:pPr>
              <w:spacing w:after="0"/>
              <w:rPr>
                <w:sz w:val="20"/>
                <w:szCs w:val="20"/>
                <w:color w:val="auto"/>
              </w:rPr>
            </w:pPr>
            <w:r>
              <w:rPr>
                <w:rFonts w:ascii="Courier New" w:cs="Courier New" w:eastAsia="Courier New" w:hAnsi="Courier New"/>
                <w:sz w:val="18"/>
                <w:szCs w:val="18"/>
                <w:color w:val="auto"/>
              </w:rPr>
              <w:t>ARTICLE 9</w:t>
            </w:r>
          </w:p>
        </w:tc>
        <w:tc>
          <w:tcPr>
            <w:tcW w:w="8160" w:type="dxa"/>
            <w:vAlign w:val="bottom"/>
            <w:gridSpan w:val="2"/>
          </w:tcPr>
          <w:p>
            <w:pPr>
              <w:jc w:val="right"/>
              <w:spacing w:after="0"/>
              <w:rPr>
                <w:sz w:val="20"/>
                <w:szCs w:val="20"/>
                <w:color w:val="auto"/>
              </w:rPr>
            </w:pPr>
            <w:r>
              <w:rPr>
                <w:rFonts w:ascii="Courier New" w:cs="Courier New" w:eastAsia="Courier New" w:hAnsi="Courier New"/>
                <w:sz w:val="18"/>
                <w:szCs w:val="18"/>
                <w:color w:val="auto"/>
              </w:rPr>
              <w:t>INSURANCE.................................................................</w:t>
            </w:r>
          </w:p>
        </w:tc>
        <w:tc>
          <w:tcPr>
            <w:tcW w:w="420" w:type="dxa"/>
            <w:vAlign w:val="bottom"/>
          </w:tcPr>
          <w:p>
            <w:pPr>
              <w:jc w:val="center"/>
              <w:spacing w:after="0"/>
              <w:rPr>
                <w:sz w:val="20"/>
                <w:szCs w:val="20"/>
                <w:color w:val="auto"/>
              </w:rPr>
            </w:pPr>
            <w:r>
              <w:rPr>
                <w:rFonts w:ascii="Courier New" w:cs="Courier New" w:eastAsia="Courier New" w:hAnsi="Courier New"/>
                <w:sz w:val="18"/>
                <w:szCs w:val="18"/>
                <w:color w:val="auto"/>
              </w:rPr>
              <w:t>13</w:t>
            </w:r>
          </w:p>
        </w:tc>
      </w:tr>
      <w:tr>
        <w:trPr>
          <w:trHeight w:val="405"/>
        </w:trPr>
        <w:tc>
          <w:tcPr>
            <w:tcW w:w="1440" w:type="dxa"/>
            <w:vAlign w:val="bottom"/>
          </w:tcPr>
          <w:p>
            <w:pPr>
              <w:ind w:left="860"/>
              <w:spacing w:after="0"/>
              <w:rPr>
                <w:sz w:val="20"/>
                <w:szCs w:val="20"/>
                <w:color w:val="auto"/>
              </w:rPr>
            </w:pPr>
            <w:r>
              <w:rPr>
                <w:rFonts w:ascii="Courier New" w:cs="Courier New" w:eastAsia="Courier New" w:hAnsi="Courier New"/>
                <w:sz w:val="18"/>
                <w:szCs w:val="18"/>
                <w:color w:val="auto"/>
              </w:rPr>
              <w:t>9.1</w:t>
            </w:r>
          </w:p>
        </w:tc>
        <w:tc>
          <w:tcPr>
            <w:tcW w:w="816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7"/>
              </w:rPr>
              <w:t>Tenant's Insurance...........................................................</w:t>
            </w:r>
          </w:p>
        </w:tc>
        <w:tc>
          <w:tcPr>
            <w:tcW w:w="420" w:type="dxa"/>
            <w:vAlign w:val="bottom"/>
          </w:tcPr>
          <w:p>
            <w:pPr>
              <w:jc w:val="center"/>
              <w:spacing w:after="0"/>
              <w:rPr>
                <w:sz w:val="20"/>
                <w:szCs w:val="20"/>
                <w:color w:val="auto"/>
              </w:rPr>
            </w:pPr>
            <w:r>
              <w:rPr>
                <w:rFonts w:ascii="Courier New" w:cs="Courier New" w:eastAsia="Courier New" w:hAnsi="Courier New"/>
                <w:sz w:val="18"/>
                <w:szCs w:val="18"/>
                <w:color w:val="auto"/>
              </w:rPr>
              <w:t>13</w:t>
            </w:r>
          </w:p>
        </w:tc>
      </w:tr>
      <w:tr>
        <w:trPr>
          <w:trHeight w:val="405"/>
        </w:trPr>
        <w:tc>
          <w:tcPr>
            <w:tcW w:w="1440" w:type="dxa"/>
            <w:vAlign w:val="bottom"/>
          </w:tcPr>
          <w:p>
            <w:pPr>
              <w:ind w:left="860"/>
              <w:spacing w:after="0"/>
              <w:rPr>
                <w:sz w:val="20"/>
                <w:szCs w:val="20"/>
                <w:color w:val="auto"/>
              </w:rPr>
            </w:pPr>
            <w:r>
              <w:rPr>
                <w:rFonts w:ascii="Courier New" w:cs="Courier New" w:eastAsia="Courier New" w:hAnsi="Courier New"/>
                <w:sz w:val="18"/>
                <w:szCs w:val="18"/>
                <w:color w:val="auto"/>
              </w:rPr>
              <w:t>9.2</w:t>
            </w:r>
          </w:p>
        </w:tc>
        <w:tc>
          <w:tcPr>
            <w:tcW w:w="1300" w:type="dxa"/>
            <w:vAlign w:val="bottom"/>
          </w:tcPr>
          <w:p>
            <w:pPr>
              <w:ind w:left="140"/>
              <w:spacing w:after="0"/>
              <w:rPr>
                <w:sz w:val="20"/>
                <w:szCs w:val="20"/>
                <w:color w:val="auto"/>
              </w:rPr>
            </w:pPr>
            <w:r>
              <w:rPr>
                <w:rFonts w:ascii="Courier New" w:cs="Courier New" w:eastAsia="Courier New" w:hAnsi="Courier New"/>
                <w:sz w:val="18"/>
                <w:szCs w:val="18"/>
                <w:color w:val="auto"/>
              </w:rPr>
              <w:t>Landlord's</w:t>
            </w:r>
          </w:p>
        </w:tc>
        <w:tc>
          <w:tcPr>
            <w:tcW w:w="6860" w:type="dxa"/>
            <w:vAlign w:val="bottom"/>
          </w:tcPr>
          <w:p>
            <w:pPr>
              <w:jc w:val="right"/>
              <w:spacing w:after="0"/>
              <w:rPr>
                <w:sz w:val="20"/>
                <w:szCs w:val="20"/>
                <w:color w:val="auto"/>
              </w:rPr>
            </w:pPr>
            <w:r>
              <w:rPr>
                <w:rFonts w:ascii="Courier New" w:cs="Courier New" w:eastAsia="Courier New" w:hAnsi="Courier New"/>
                <w:sz w:val="18"/>
                <w:szCs w:val="18"/>
                <w:color w:val="auto"/>
                <w:w w:val="95"/>
              </w:rPr>
              <w:t>Insurance.........................................................</w:t>
            </w:r>
          </w:p>
        </w:tc>
        <w:tc>
          <w:tcPr>
            <w:tcW w:w="420" w:type="dxa"/>
            <w:vAlign w:val="bottom"/>
          </w:tcPr>
          <w:p>
            <w:pPr>
              <w:jc w:val="center"/>
              <w:spacing w:after="0"/>
              <w:rPr>
                <w:sz w:val="20"/>
                <w:szCs w:val="20"/>
                <w:color w:val="auto"/>
              </w:rPr>
            </w:pPr>
            <w:r>
              <w:rPr>
                <w:rFonts w:ascii="Courier New" w:cs="Courier New" w:eastAsia="Courier New" w:hAnsi="Courier New"/>
                <w:sz w:val="18"/>
                <w:szCs w:val="18"/>
                <w:color w:val="auto"/>
              </w:rPr>
              <w:t>14</w:t>
            </w:r>
          </w:p>
        </w:tc>
      </w:tr>
      <w:tr>
        <w:trPr>
          <w:trHeight w:val="405"/>
        </w:trPr>
        <w:tc>
          <w:tcPr>
            <w:tcW w:w="1440" w:type="dxa"/>
            <w:vAlign w:val="bottom"/>
          </w:tcPr>
          <w:p>
            <w:pPr>
              <w:ind w:left="860"/>
              <w:spacing w:after="0"/>
              <w:rPr>
                <w:sz w:val="20"/>
                <w:szCs w:val="20"/>
                <w:color w:val="auto"/>
              </w:rPr>
            </w:pPr>
            <w:r>
              <w:rPr>
                <w:rFonts w:ascii="Courier New" w:cs="Courier New" w:eastAsia="Courier New" w:hAnsi="Courier New"/>
                <w:sz w:val="18"/>
                <w:szCs w:val="18"/>
                <w:color w:val="auto"/>
              </w:rPr>
              <w:t>9.3</w:t>
            </w:r>
          </w:p>
        </w:tc>
        <w:tc>
          <w:tcPr>
            <w:tcW w:w="816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7"/>
              </w:rPr>
              <w:t>Mutual Waiver Of Subrogation.................................................</w:t>
            </w:r>
          </w:p>
        </w:tc>
        <w:tc>
          <w:tcPr>
            <w:tcW w:w="420" w:type="dxa"/>
            <w:vAlign w:val="bottom"/>
          </w:tcPr>
          <w:p>
            <w:pPr>
              <w:jc w:val="center"/>
              <w:spacing w:after="0"/>
              <w:rPr>
                <w:sz w:val="20"/>
                <w:szCs w:val="20"/>
                <w:color w:val="auto"/>
              </w:rPr>
            </w:pPr>
            <w:r>
              <w:rPr>
                <w:rFonts w:ascii="Courier New" w:cs="Courier New" w:eastAsia="Courier New" w:hAnsi="Courier New"/>
                <w:sz w:val="18"/>
                <w:szCs w:val="18"/>
                <w:color w:val="auto"/>
              </w:rPr>
              <w:t>14</w:t>
            </w:r>
          </w:p>
        </w:tc>
      </w:tr>
      <w:tr>
        <w:trPr>
          <w:trHeight w:val="405"/>
        </w:trPr>
        <w:tc>
          <w:tcPr>
            <w:tcW w:w="1440" w:type="dxa"/>
            <w:vAlign w:val="bottom"/>
          </w:tcPr>
          <w:p>
            <w:pPr>
              <w:spacing w:after="0"/>
              <w:rPr>
                <w:sz w:val="20"/>
                <w:szCs w:val="20"/>
                <w:color w:val="auto"/>
              </w:rPr>
            </w:pPr>
            <w:r>
              <w:rPr>
                <w:rFonts w:ascii="Courier New" w:cs="Courier New" w:eastAsia="Courier New" w:hAnsi="Courier New"/>
                <w:sz w:val="18"/>
                <w:szCs w:val="18"/>
                <w:color w:val="auto"/>
              </w:rPr>
              <w:t>ARTICLE 10</w:t>
            </w:r>
          </w:p>
        </w:tc>
        <w:tc>
          <w:tcPr>
            <w:tcW w:w="8160" w:type="dxa"/>
            <w:vAlign w:val="bottom"/>
            <w:gridSpan w:val="2"/>
          </w:tcPr>
          <w:p>
            <w:pPr>
              <w:jc w:val="right"/>
              <w:spacing w:after="0"/>
              <w:rPr>
                <w:sz w:val="20"/>
                <w:szCs w:val="20"/>
                <w:color w:val="auto"/>
              </w:rPr>
            </w:pPr>
            <w:r>
              <w:rPr>
                <w:rFonts w:ascii="Courier New" w:cs="Courier New" w:eastAsia="Courier New" w:hAnsi="Courier New"/>
                <w:sz w:val="18"/>
                <w:szCs w:val="18"/>
                <w:color w:val="auto"/>
              </w:rPr>
              <w:t>DAMAGE TO LEASED PREMISES.................................................</w:t>
            </w:r>
          </w:p>
        </w:tc>
        <w:tc>
          <w:tcPr>
            <w:tcW w:w="420" w:type="dxa"/>
            <w:vAlign w:val="bottom"/>
          </w:tcPr>
          <w:p>
            <w:pPr>
              <w:jc w:val="center"/>
              <w:spacing w:after="0"/>
              <w:rPr>
                <w:sz w:val="20"/>
                <w:szCs w:val="20"/>
                <w:color w:val="auto"/>
              </w:rPr>
            </w:pPr>
            <w:r>
              <w:rPr>
                <w:rFonts w:ascii="Courier New" w:cs="Courier New" w:eastAsia="Courier New" w:hAnsi="Courier New"/>
                <w:sz w:val="18"/>
                <w:szCs w:val="18"/>
                <w:color w:val="auto"/>
              </w:rPr>
              <w:t>14</w:t>
            </w:r>
          </w:p>
        </w:tc>
      </w:tr>
      <w:tr>
        <w:trPr>
          <w:trHeight w:val="405"/>
        </w:trPr>
        <w:tc>
          <w:tcPr>
            <w:tcW w:w="1440" w:type="dxa"/>
            <w:vAlign w:val="bottom"/>
          </w:tcPr>
          <w:p>
            <w:pPr>
              <w:ind w:left="860"/>
              <w:spacing w:after="0"/>
              <w:rPr>
                <w:sz w:val="20"/>
                <w:szCs w:val="20"/>
                <w:color w:val="auto"/>
              </w:rPr>
            </w:pPr>
            <w:r>
              <w:rPr>
                <w:rFonts w:ascii="Courier New" w:cs="Courier New" w:eastAsia="Courier New" w:hAnsi="Courier New"/>
                <w:sz w:val="18"/>
                <w:szCs w:val="18"/>
                <w:color w:val="auto"/>
              </w:rPr>
              <w:t>10.1</w:t>
            </w:r>
          </w:p>
        </w:tc>
        <w:tc>
          <w:tcPr>
            <w:tcW w:w="1300" w:type="dxa"/>
            <w:vAlign w:val="bottom"/>
          </w:tcPr>
          <w:p>
            <w:pPr>
              <w:ind w:left="140"/>
              <w:spacing w:after="0"/>
              <w:rPr>
                <w:sz w:val="20"/>
                <w:szCs w:val="20"/>
                <w:color w:val="auto"/>
              </w:rPr>
            </w:pPr>
            <w:r>
              <w:rPr>
                <w:rFonts w:ascii="Courier New" w:cs="Courier New" w:eastAsia="Courier New" w:hAnsi="Courier New"/>
                <w:sz w:val="18"/>
                <w:szCs w:val="18"/>
                <w:color w:val="auto"/>
              </w:rPr>
              <w:t>Landlord's</w:t>
            </w:r>
          </w:p>
        </w:tc>
        <w:tc>
          <w:tcPr>
            <w:tcW w:w="6860" w:type="dxa"/>
            <w:vAlign w:val="bottom"/>
          </w:tcPr>
          <w:p>
            <w:pPr>
              <w:jc w:val="right"/>
              <w:spacing w:after="0"/>
              <w:rPr>
                <w:sz w:val="20"/>
                <w:szCs w:val="20"/>
                <w:color w:val="auto"/>
              </w:rPr>
            </w:pPr>
            <w:r>
              <w:rPr>
                <w:rFonts w:ascii="Courier New" w:cs="Courier New" w:eastAsia="Courier New" w:hAnsi="Courier New"/>
                <w:sz w:val="18"/>
                <w:szCs w:val="18"/>
                <w:color w:val="auto"/>
                <w:w w:val="95"/>
              </w:rPr>
              <w:t>Duty To Restore...................................................</w:t>
            </w:r>
          </w:p>
        </w:tc>
        <w:tc>
          <w:tcPr>
            <w:tcW w:w="420" w:type="dxa"/>
            <w:vAlign w:val="bottom"/>
          </w:tcPr>
          <w:p>
            <w:pPr>
              <w:jc w:val="center"/>
              <w:spacing w:after="0"/>
              <w:rPr>
                <w:sz w:val="20"/>
                <w:szCs w:val="20"/>
                <w:color w:val="auto"/>
              </w:rPr>
            </w:pPr>
            <w:r>
              <w:rPr>
                <w:rFonts w:ascii="Courier New" w:cs="Courier New" w:eastAsia="Courier New" w:hAnsi="Courier New"/>
                <w:sz w:val="18"/>
                <w:szCs w:val="18"/>
                <w:color w:val="auto"/>
              </w:rPr>
              <w:t>14</w:t>
            </w:r>
          </w:p>
        </w:tc>
      </w:tr>
      <w:tr>
        <w:trPr>
          <w:trHeight w:val="405"/>
        </w:trPr>
        <w:tc>
          <w:tcPr>
            <w:tcW w:w="1440" w:type="dxa"/>
            <w:vAlign w:val="bottom"/>
          </w:tcPr>
          <w:p>
            <w:pPr>
              <w:ind w:left="860"/>
              <w:spacing w:after="0"/>
              <w:rPr>
                <w:sz w:val="20"/>
                <w:szCs w:val="20"/>
                <w:color w:val="auto"/>
              </w:rPr>
            </w:pPr>
            <w:r>
              <w:rPr>
                <w:rFonts w:ascii="Courier New" w:cs="Courier New" w:eastAsia="Courier New" w:hAnsi="Courier New"/>
                <w:sz w:val="18"/>
                <w:szCs w:val="18"/>
                <w:color w:val="auto"/>
              </w:rPr>
              <w:t>10.2</w:t>
            </w:r>
          </w:p>
        </w:tc>
        <w:tc>
          <w:tcPr>
            <w:tcW w:w="816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7"/>
              </w:rPr>
              <w:t>Insurance Proceeds...........................................................</w:t>
            </w:r>
          </w:p>
        </w:tc>
        <w:tc>
          <w:tcPr>
            <w:tcW w:w="420" w:type="dxa"/>
            <w:vAlign w:val="bottom"/>
          </w:tcPr>
          <w:p>
            <w:pPr>
              <w:jc w:val="center"/>
              <w:spacing w:after="0"/>
              <w:rPr>
                <w:sz w:val="20"/>
                <w:szCs w:val="20"/>
                <w:color w:val="auto"/>
              </w:rPr>
            </w:pPr>
            <w:r>
              <w:rPr>
                <w:rFonts w:ascii="Courier New" w:cs="Courier New" w:eastAsia="Courier New" w:hAnsi="Courier New"/>
                <w:sz w:val="18"/>
                <w:szCs w:val="18"/>
                <w:color w:val="auto"/>
              </w:rPr>
              <w:t>14</w:t>
            </w:r>
          </w:p>
        </w:tc>
      </w:tr>
      <w:tr>
        <w:trPr>
          <w:trHeight w:val="405"/>
        </w:trPr>
        <w:tc>
          <w:tcPr>
            <w:tcW w:w="1440" w:type="dxa"/>
            <w:vAlign w:val="bottom"/>
          </w:tcPr>
          <w:p>
            <w:pPr>
              <w:ind w:left="860"/>
              <w:spacing w:after="0"/>
              <w:rPr>
                <w:sz w:val="20"/>
                <w:szCs w:val="20"/>
                <w:color w:val="auto"/>
              </w:rPr>
            </w:pPr>
            <w:r>
              <w:rPr>
                <w:rFonts w:ascii="Courier New" w:cs="Courier New" w:eastAsia="Courier New" w:hAnsi="Courier New"/>
                <w:sz w:val="18"/>
                <w:szCs w:val="18"/>
                <w:color w:val="auto"/>
              </w:rPr>
              <w:t>10.3</w:t>
            </w:r>
          </w:p>
        </w:tc>
        <w:tc>
          <w:tcPr>
            <w:tcW w:w="1300" w:type="dxa"/>
            <w:vAlign w:val="bottom"/>
          </w:tcPr>
          <w:p>
            <w:pPr>
              <w:ind w:left="140"/>
              <w:spacing w:after="0"/>
              <w:rPr>
                <w:sz w:val="20"/>
                <w:szCs w:val="20"/>
                <w:color w:val="auto"/>
              </w:rPr>
            </w:pPr>
            <w:r>
              <w:rPr>
                <w:rFonts w:ascii="Courier New" w:cs="Courier New" w:eastAsia="Courier New" w:hAnsi="Courier New"/>
                <w:sz w:val="18"/>
                <w:szCs w:val="18"/>
                <w:color w:val="auto"/>
              </w:rPr>
              <w:t>Landlord's</w:t>
            </w:r>
          </w:p>
        </w:tc>
        <w:tc>
          <w:tcPr>
            <w:tcW w:w="6860" w:type="dxa"/>
            <w:vAlign w:val="bottom"/>
          </w:tcPr>
          <w:p>
            <w:pPr>
              <w:jc w:val="right"/>
              <w:spacing w:after="0"/>
              <w:rPr>
                <w:sz w:val="20"/>
                <w:szCs w:val="20"/>
                <w:color w:val="auto"/>
              </w:rPr>
            </w:pPr>
            <w:r>
              <w:rPr>
                <w:rFonts w:ascii="Courier New" w:cs="Courier New" w:eastAsia="Courier New" w:hAnsi="Courier New"/>
                <w:sz w:val="18"/>
                <w:szCs w:val="18"/>
                <w:color w:val="auto"/>
                <w:w w:val="95"/>
              </w:rPr>
              <w:t>Right To Terminate................................................</w:t>
            </w:r>
          </w:p>
        </w:tc>
        <w:tc>
          <w:tcPr>
            <w:tcW w:w="420" w:type="dxa"/>
            <w:vAlign w:val="bottom"/>
          </w:tcPr>
          <w:p>
            <w:pPr>
              <w:jc w:val="center"/>
              <w:spacing w:after="0"/>
              <w:rPr>
                <w:sz w:val="20"/>
                <w:szCs w:val="20"/>
                <w:color w:val="auto"/>
              </w:rPr>
            </w:pPr>
            <w:r>
              <w:rPr>
                <w:rFonts w:ascii="Courier New" w:cs="Courier New" w:eastAsia="Courier New" w:hAnsi="Courier New"/>
                <w:sz w:val="18"/>
                <w:szCs w:val="18"/>
                <w:color w:val="auto"/>
              </w:rPr>
              <w:t>15</w:t>
            </w:r>
          </w:p>
        </w:tc>
      </w:tr>
      <w:tr>
        <w:trPr>
          <w:trHeight w:val="405"/>
        </w:trPr>
        <w:tc>
          <w:tcPr>
            <w:tcW w:w="1440" w:type="dxa"/>
            <w:vAlign w:val="bottom"/>
          </w:tcPr>
          <w:p>
            <w:pPr>
              <w:ind w:left="860"/>
              <w:spacing w:after="0"/>
              <w:rPr>
                <w:sz w:val="20"/>
                <w:szCs w:val="20"/>
                <w:color w:val="auto"/>
              </w:rPr>
            </w:pPr>
            <w:r>
              <w:rPr>
                <w:rFonts w:ascii="Courier New" w:cs="Courier New" w:eastAsia="Courier New" w:hAnsi="Courier New"/>
                <w:sz w:val="18"/>
                <w:szCs w:val="18"/>
                <w:color w:val="auto"/>
              </w:rPr>
              <w:t>10.4</w:t>
            </w:r>
          </w:p>
        </w:tc>
        <w:tc>
          <w:tcPr>
            <w:tcW w:w="816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7"/>
              </w:rPr>
              <w:t>Tenant's Right To Terminate..................................................</w:t>
            </w:r>
          </w:p>
        </w:tc>
        <w:tc>
          <w:tcPr>
            <w:tcW w:w="420" w:type="dxa"/>
            <w:vAlign w:val="bottom"/>
          </w:tcPr>
          <w:p>
            <w:pPr>
              <w:jc w:val="center"/>
              <w:spacing w:after="0"/>
              <w:rPr>
                <w:sz w:val="20"/>
                <w:szCs w:val="20"/>
                <w:color w:val="auto"/>
              </w:rPr>
            </w:pPr>
            <w:r>
              <w:rPr>
                <w:rFonts w:ascii="Courier New" w:cs="Courier New" w:eastAsia="Courier New" w:hAnsi="Courier New"/>
                <w:sz w:val="18"/>
                <w:szCs w:val="18"/>
                <w:color w:val="auto"/>
              </w:rPr>
              <w:t>15</w:t>
            </w:r>
          </w:p>
        </w:tc>
      </w:tr>
      <w:tr>
        <w:trPr>
          <w:trHeight w:val="405"/>
        </w:trPr>
        <w:tc>
          <w:tcPr>
            <w:tcW w:w="1440" w:type="dxa"/>
            <w:vAlign w:val="bottom"/>
          </w:tcPr>
          <w:p>
            <w:pPr>
              <w:ind w:left="860"/>
              <w:spacing w:after="0"/>
              <w:rPr>
                <w:sz w:val="20"/>
                <w:szCs w:val="20"/>
                <w:color w:val="auto"/>
              </w:rPr>
            </w:pPr>
            <w:r>
              <w:rPr>
                <w:rFonts w:ascii="Courier New" w:cs="Courier New" w:eastAsia="Courier New" w:hAnsi="Courier New"/>
                <w:sz w:val="18"/>
                <w:szCs w:val="18"/>
                <w:color w:val="auto"/>
              </w:rPr>
              <w:t>10.5</w:t>
            </w:r>
          </w:p>
        </w:tc>
        <w:tc>
          <w:tcPr>
            <w:tcW w:w="816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7"/>
              </w:rPr>
              <w:t>Tenant's Waiver..............................................................</w:t>
            </w:r>
          </w:p>
        </w:tc>
        <w:tc>
          <w:tcPr>
            <w:tcW w:w="420" w:type="dxa"/>
            <w:vAlign w:val="bottom"/>
          </w:tcPr>
          <w:p>
            <w:pPr>
              <w:jc w:val="center"/>
              <w:spacing w:after="0"/>
              <w:rPr>
                <w:sz w:val="20"/>
                <w:szCs w:val="20"/>
                <w:color w:val="auto"/>
              </w:rPr>
            </w:pPr>
            <w:r>
              <w:rPr>
                <w:rFonts w:ascii="Courier New" w:cs="Courier New" w:eastAsia="Courier New" w:hAnsi="Courier New"/>
                <w:sz w:val="18"/>
                <w:szCs w:val="18"/>
                <w:color w:val="auto"/>
              </w:rPr>
              <w:t>15</w:t>
            </w:r>
          </w:p>
        </w:tc>
      </w:tr>
      <w:tr>
        <w:trPr>
          <w:trHeight w:val="405"/>
        </w:trPr>
        <w:tc>
          <w:tcPr>
            <w:tcW w:w="1440" w:type="dxa"/>
            <w:vAlign w:val="bottom"/>
          </w:tcPr>
          <w:p>
            <w:pPr>
              <w:ind w:left="860"/>
              <w:spacing w:after="0"/>
              <w:rPr>
                <w:sz w:val="20"/>
                <w:szCs w:val="20"/>
                <w:color w:val="auto"/>
              </w:rPr>
            </w:pPr>
            <w:r>
              <w:rPr>
                <w:rFonts w:ascii="Courier New" w:cs="Courier New" w:eastAsia="Courier New" w:hAnsi="Courier New"/>
                <w:sz w:val="18"/>
                <w:szCs w:val="18"/>
                <w:color w:val="auto"/>
              </w:rPr>
              <w:t>10.6</w:t>
            </w:r>
          </w:p>
        </w:tc>
        <w:tc>
          <w:tcPr>
            <w:tcW w:w="816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7"/>
              </w:rPr>
              <w:t>Abatement Of Rent............................................................</w:t>
            </w:r>
          </w:p>
        </w:tc>
        <w:tc>
          <w:tcPr>
            <w:tcW w:w="420" w:type="dxa"/>
            <w:vAlign w:val="bottom"/>
          </w:tcPr>
          <w:p>
            <w:pPr>
              <w:jc w:val="center"/>
              <w:spacing w:after="0"/>
              <w:rPr>
                <w:sz w:val="20"/>
                <w:szCs w:val="20"/>
                <w:color w:val="auto"/>
              </w:rPr>
            </w:pPr>
            <w:r>
              <w:rPr>
                <w:rFonts w:ascii="Courier New" w:cs="Courier New" w:eastAsia="Courier New" w:hAnsi="Courier New"/>
                <w:sz w:val="18"/>
                <w:szCs w:val="18"/>
                <w:color w:val="auto"/>
              </w:rPr>
              <w:t>15</w:t>
            </w:r>
          </w:p>
        </w:tc>
      </w:tr>
      <w:tr>
        <w:trPr>
          <w:trHeight w:val="405"/>
        </w:trPr>
        <w:tc>
          <w:tcPr>
            <w:tcW w:w="1440" w:type="dxa"/>
            <w:vAlign w:val="bottom"/>
          </w:tcPr>
          <w:p>
            <w:pPr>
              <w:spacing w:after="0"/>
              <w:rPr>
                <w:sz w:val="20"/>
                <w:szCs w:val="20"/>
                <w:color w:val="auto"/>
              </w:rPr>
            </w:pPr>
            <w:r>
              <w:rPr>
                <w:rFonts w:ascii="Courier New" w:cs="Courier New" w:eastAsia="Courier New" w:hAnsi="Courier New"/>
                <w:sz w:val="18"/>
                <w:szCs w:val="18"/>
                <w:color w:val="auto"/>
              </w:rPr>
              <w:t>ARTICLE 11</w:t>
            </w:r>
          </w:p>
        </w:tc>
        <w:tc>
          <w:tcPr>
            <w:tcW w:w="8160" w:type="dxa"/>
            <w:vAlign w:val="bottom"/>
            <w:gridSpan w:val="2"/>
          </w:tcPr>
          <w:p>
            <w:pPr>
              <w:jc w:val="right"/>
              <w:spacing w:after="0"/>
              <w:rPr>
                <w:sz w:val="20"/>
                <w:szCs w:val="20"/>
                <w:color w:val="auto"/>
              </w:rPr>
            </w:pPr>
            <w:r>
              <w:rPr>
                <w:rFonts w:ascii="Courier New" w:cs="Courier New" w:eastAsia="Courier New" w:hAnsi="Courier New"/>
                <w:sz w:val="18"/>
                <w:szCs w:val="18"/>
                <w:color w:val="auto"/>
              </w:rPr>
              <w:t>CONDEMNATION..............................................................</w:t>
            </w:r>
          </w:p>
        </w:tc>
        <w:tc>
          <w:tcPr>
            <w:tcW w:w="420" w:type="dxa"/>
            <w:vAlign w:val="bottom"/>
          </w:tcPr>
          <w:p>
            <w:pPr>
              <w:jc w:val="center"/>
              <w:spacing w:after="0"/>
              <w:rPr>
                <w:sz w:val="20"/>
                <w:szCs w:val="20"/>
                <w:color w:val="auto"/>
              </w:rPr>
            </w:pPr>
            <w:r>
              <w:rPr>
                <w:rFonts w:ascii="Courier New" w:cs="Courier New" w:eastAsia="Courier New" w:hAnsi="Courier New"/>
                <w:sz w:val="18"/>
                <w:szCs w:val="18"/>
                <w:color w:val="auto"/>
              </w:rPr>
              <w:t>15</w:t>
            </w:r>
          </w:p>
        </w:tc>
      </w:tr>
      <w:tr>
        <w:trPr>
          <w:trHeight w:val="405"/>
        </w:trPr>
        <w:tc>
          <w:tcPr>
            <w:tcW w:w="1440" w:type="dxa"/>
            <w:vAlign w:val="bottom"/>
          </w:tcPr>
          <w:p>
            <w:pPr>
              <w:ind w:left="860"/>
              <w:spacing w:after="0"/>
              <w:rPr>
                <w:sz w:val="20"/>
                <w:szCs w:val="20"/>
                <w:color w:val="auto"/>
              </w:rPr>
            </w:pPr>
            <w:r>
              <w:rPr>
                <w:rFonts w:ascii="Courier New" w:cs="Courier New" w:eastAsia="Courier New" w:hAnsi="Courier New"/>
                <w:sz w:val="18"/>
                <w:szCs w:val="18"/>
                <w:color w:val="auto"/>
              </w:rPr>
              <w:t>11.1</w:t>
            </w:r>
          </w:p>
        </w:tc>
        <w:tc>
          <w:tcPr>
            <w:tcW w:w="816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7"/>
              </w:rPr>
              <w:t>Tenant's Right To Terminate..................................................</w:t>
            </w:r>
          </w:p>
        </w:tc>
        <w:tc>
          <w:tcPr>
            <w:tcW w:w="420" w:type="dxa"/>
            <w:vAlign w:val="bottom"/>
          </w:tcPr>
          <w:p>
            <w:pPr>
              <w:jc w:val="center"/>
              <w:spacing w:after="0"/>
              <w:rPr>
                <w:sz w:val="20"/>
                <w:szCs w:val="20"/>
                <w:color w:val="auto"/>
              </w:rPr>
            </w:pPr>
            <w:r>
              <w:rPr>
                <w:rFonts w:ascii="Courier New" w:cs="Courier New" w:eastAsia="Courier New" w:hAnsi="Courier New"/>
                <w:sz w:val="18"/>
                <w:szCs w:val="18"/>
                <w:color w:val="auto"/>
              </w:rPr>
              <w:t>15</w:t>
            </w:r>
          </w:p>
        </w:tc>
      </w:tr>
      <w:tr>
        <w:trPr>
          <w:trHeight w:val="405"/>
        </w:trPr>
        <w:tc>
          <w:tcPr>
            <w:tcW w:w="1440" w:type="dxa"/>
            <w:vAlign w:val="bottom"/>
          </w:tcPr>
          <w:p>
            <w:pPr>
              <w:ind w:left="860"/>
              <w:spacing w:after="0"/>
              <w:rPr>
                <w:sz w:val="20"/>
                <w:szCs w:val="20"/>
                <w:color w:val="auto"/>
              </w:rPr>
            </w:pPr>
            <w:r>
              <w:rPr>
                <w:rFonts w:ascii="Courier New" w:cs="Courier New" w:eastAsia="Courier New" w:hAnsi="Courier New"/>
                <w:sz w:val="18"/>
                <w:szCs w:val="18"/>
                <w:color w:val="auto"/>
              </w:rPr>
              <w:t>11.2</w:t>
            </w:r>
          </w:p>
        </w:tc>
        <w:tc>
          <w:tcPr>
            <w:tcW w:w="1300" w:type="dxa"/>
            <w:vAlign w:val="bottom"/>
          </w:tcPr>
          <w:p>
            <w:pPr>
              <w:ind w:left="140"/>
              <w:spacing w:after="0"/>
              <w:rPr>
                <w:sz w:val="20"/>
                <w:szCs w:val="20"/>
                <w:color w:val="auto"/>
              </w:rPr>
            </w:pPr>
            <w:r>
              <w:rPr>
                <w:rFonts w:ascii="Courier New" w:cs="Courier New" w:eastAsia="Courier New" w:hAnsi="Courier New"/>
                <w:sz w:val="18"/>
                <w:szCs w:val="18"/>
                <w:color w:val="auto"/>
              </w:rPr>
              <w:t>Landlord's</w:t>
            </w:r>
          </w:p>
        </w:tc>
        <w:tc>
          <w:tcPr>
            <w:tcW w:w="6860" w:type="dxa"/>
            <w:vAlign w:val="bottom"/>
          </w:tcPr>
          <w:p>
            <w:pPr>
              <w:jc w:val="right"/>
              <w:spacing w:after="0"/>
              <w:rPr>
                <w:sz w:val="20"/>
                <w:szCs w:val="20"/>
                <w:color w:val="auto"/>
              </w:rPr>
            </w:pPr>
            <w:r>
              <w:rPr>
                <w:rFonts w:ascii="Courier New" w:cs="Courier New" w:eastAsia="Courier New" w:hAnsi="Courier New"/>
                <w:sz w:val="18"/>
                <w:szCs w:val="18"/>
                <w:color w:val="auto"/>
                <w:w w:val="95"/>
              </w:rPr>
              <w:t>Right To Terminate................................................</w:t>
            </w:r>
          </w:p>
        </w:tc>
        <w:tc>
          <w:tcPr>
            <w:tcW w:w="420" w:type="dxa"/>
            <w:vAlign w:val="bottom"/>
          </w:tcPr>
          <w:p>
            <w:pPr>
              <w:jc w:val="center"/>
              <w:spacing w:after="0"/>
              <w:rPr>
                <w:sz w:val="20"/>
                <w:szCs w:val="20"/>
                <w:color w:val="auto"/>
              </w:rPr>
            </w:pPr>
            <w:r>
              <w:rPr>
                <w:rFonts w:ascii="Courier New" w:cs="Courier New" w:eastAsia="Courier New" w:hAnsi="Courier New"/>
                <w:sz w:val="18"/>
                <w:szCs w:val="18"/>
                <w:color w:val="auto"/>
              </w:rPr>
              <w:t>15</w:t>
            </w:r>
          </w:p>
        </w:tc>
      </w:tr>
      <w:tr>
        <w:trPr>
          <w:trHeight w:val="405"/>
        </w:trPr>
        <w:tc>
          <w:tcPr>
            <w:tcW w:w="1440" w:type="dxa"/>
            <w:vAlign w:val="bottom"/>
          </w:tcPr>
          <w:p>
            <w:pPr>
              <w:ind w:left="860"/>
              <w:spacing w:after="0"/>
              <w:rPr>
                <w:sz w:val="20"/>
                <w:szCs w:val="20"/>
                <w:color w:val="auto"/>
              </w:rPr>
            </w:pPr>
            <w:r>
              <w:rPr>
                <w:rFonts w:ascii="Courier New" w:cs="Courier New" w:eastAsia="Courier New" w:hAnsi="Courier New"/>
                <w:sz w:val="18"/>
                <w:szCs w:val="18"/>
                <w:color w:val="auto"/>
              </w:rPr>
              <w:t>11.3</w:t>
            </w:r>
          </w:p>
        </w:tc>
        <w:tc>
          <w:tcPr>
            <w:tcW w:w="1300" w:type="dxa"/>
            <w:vAlign w:val="bottom"/>
          </w:tcPr>
          <w:p>
            <w:pPr>
              <w:ind w:left="140"/>
              <w:spacing w:after="0"/>
              <w:rPr>
                <w:sz w:val="20"/>
                <w:szCs w:val="20"/>
                <w:color w:val="auto"/>
              </w:rPr>
            </w:pPr>
            <w:r>
              <w:rPr>
                <w:rFonts w:ascii="Courier New" w:cs="Courier New" w:eastAsia="Courier New" w:hAnsi="Courier New"/>
                <w:sz w:val="18"/>
                <w:szCs w:val="18"/>
                <w:color w:val="auto"/>
                <w:w w:val="95"/>
              </w:rPr>
              <w:t>Restoration</w:t>
            </w:r>
          </w:p>
        </w:tc>
        <w:tc>
          <w:tcPr>
            <w:tcW w:w="6860" w:type="dxa"/>
            <w:vAlign w:val="bottom"/>
          </w:tcPr>
          <w:p>
            <w:pPr>
              <w:jc w:val="right"/>
              <w:spacing w:after="0"/>
              <w:rPr>
                <w:sz w:val="20"/>
                <w:szCs w:val="20"/>
                <w:color w:val="auto"/>
              </w:rPr>
            </w:pPr>
            <w:r>
              <w:rPr>
                <w:rFonts w:ascii="Courier New" w:cs="Courier New" w:eastAsia="Courier New" w:hAnsi="Courier New"/>
                <w:sz w:val="18"/>
                <w:szCs w:val="18"/>
                <w:color w:val="auto"/>
                <w:w w:val="95"/>
              </w:rPr>
              <w:t>..................................................................</w:t>
            </w:r>
          </w:p>
        </w:tc>
        <w:tc>
          <w:tcPr>
            <w:tcW w:w="420" w:type="dxa"/>
            <w:vAlign w:val="bottom"/>
          </w:tcPr>
          <w:p>
            <w:pPr>
              <w:jc w:val="center"/>
              <w:spacing w:after="0"/>
              <w:rPr>
                <w:sz w:val="20"/>
                <w:szCs w:val="20"/>
                <w:color w:val="auto"/>
              </w:rPr>
            </w:pPr>
            <w:r>
              <w:rPr>
                <w:rFonts w:ascii="Courier New" w:cs="Courier New" w:eastAsia="Courier New" w:hAnsi="Courier New"/>
                <w:sz w:val="18"/>
                <w:szCs w:val="18"/>
                <w:color w:val="auto"/>
              </w:rPr>
              <w:t>15</w:t>
            </w:r>
          </w:p>
        </w:tc>
      </w:tr>
      <w:tr>
        <w:trPr>
          <w:trHeight w:val="405"/>
        </w:trPr>
        <w:tc>
          <w:tcPr>
            <w:tcW w:w="1440" w:type="dxa"/>
            <w:vAlign w:val="bottom"/>
          </w:tcPr>
          <w:p>
            <w:pPr>
              <w:ind w:left="860"/>
              <w:spacing w:after="0"/>
              <w:rPr>
                <w:sz w:val="20"/>
                <w:szCs w:val="20"/>
                <w:color w:val="auto"/>
              </w:rPr>
            </w:pPr>
            <w:r>
              <w:rPr>
                <w:rFonts w:ascii="Courier New" w:cs="Courier New" w:eastAsia="Courier New" w:hAnsi="Courier New"/>
                <w:sz w:val="18"/>
                <w:szCs w:val="18"/>
                <w:color w:val="auto"/>
              </w:rPr>
              <w:t>11.4</w:t>
            </w:r>
          </w:p>
        </w:tc>
        <w:tc>
          <w:tcPr>
            <w:tcW w:w="816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7"/>
              </w:rPr>
              <w:t>Temporary Taking.............................................................</w:t>
            </w:r>
          </w:p>
        </w:tc>
        <w:tc>
          <w:tcPr>
            <w:tcW w:w="420" w:type="dxa"/>
            <w:vAlign w:val="bottom"/>
          </w:tcPr>
          <w:p>
            <w:pPr>
              <w:jc w:val="center"/>
              <w:spacing w:after="0"/>
              <w:rPr>
                <w:sz w:val="20"/>
                <w:szCs w:val="20"/>
                <w:color w:val="auto"/>
              </w:rPr>
            </w:pPr>
            <w:r>
              <w:rPr>
                <w:rFonts w:ascii="Courier New" w:cs="Courier New" w:eastAsia="Courier New" w:hAnsi="Courier New"/>
                <w:sz w:val="18"/>
                <w:szCs w:val="18"/>
                <w:color w:val="auto"/>
              </w:rPr>
              <w:t>16</w:t>
            </w:r>
          </w:p>
        </w:tc>
      </w:tr>
      <w:tr>
        <w:trPr>
          <w:trHeight w:val="405"/>
        </w:trPr>
        <w:tc>
          <w:tcPr>
            <w:tcW w:w="1440" w:type="dxa"/>
            <w:vAlign w:val="bottom"/>
          </w:tcPr>
          <w:p>
            <w:pPr>
              <w:ind w:left="860"/>
              <w:spacing w:after="0"/>
              <w:rPr>
                <w:sz w:val="20"/>
                <w:szCs w:val="20"/>
                <w:color w:val="auto"/>
              </w:rPr>
            </w:pPr>
            <w:r>
              <w:rPr>
                <w:rFonts w:ascii="Courier New" w:cs="Courier New" w:eastAsia="Courier New" w:hAnsi="Courier New"/>
                <w:sz w:val="18"/>
                <w:szCs w:val="18"/>
                <w:color w:val="auto"/>
              </w:rPr>
              <w:t>11.5</w:t>
            </w:r>
          </w:p>
        </w:tc>
        <w:tc>
          <w:tcPr>
            <w:tcW w:w="816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7"/>
              </w:rPr>
              <w:t>Division Of Condemnation Award...............................................</w:t>
            </w:r>
          </w:p>
        </w:tc>
        <w:tc>
          <w:tcPr>
            <w:tcW w:w="420" w:type="dxa"/>
            <w:vAlign w:val="bottom"/>
          </w:tcPr>
          <w:p>
            <w:pPr>
              <w:jc w:val="center"/>
              <w:spacing w:after="0"/>
              <w:rPr>
                <w:sz w:val="20"/>
                <w:szCs w:val="20"/>
                <w:color w:val="auto"/>
              </w:rPr>
            </w:pPr>
            <w:r>
              <w:rPr>
                <w:rFonts w:ascii="Courier New" w:cs="Courier New" w:eastAsia="Courier New" w:hAnsi="Courier New"/>
                <w:sz w:val="18"/>
                <w:szCs w:val="18"/>
                <w:color w:val="auto"/>
              </w:rPr>
              <w:t>16</w:t>
            </w:r>
          </w:p>
        </w:tc>
      </w:tr>
      <w:tr>
        <w:trPr>
          <w:trHeight w:val="405"/>
        </w:trPr>
        <w:tc>
          <w:tcPr>
            <w:tcW w:w="1440" w:type="dxa"/>
            <w:vAlign w:val="bottom"/>
          </w:tcPr>
          <w:p>
            <w:pPr>
              <w:ind w:left="860"/>
              <w:spacing w:after="0"/>
              <w:rPr>
                <w:sz w:val="20"/>
                <w:szCs w:val="20"/>
                <w:color w:val="auto"/>
              </w:rPr>
            </w:pPr>
            <w:r>
              <w:rPr>
                <w:rFonts w:ascii="Courier New" w:cs="Courier New" w:eastAsia="Courier New" w:hAnsi="Courier New"/>
                <w:sz w:val="18"/>
                <w:szCs w:val="18"/>
                <w:color w:val="auto"/>
              </w:rPr>
              <w:t>11.6</w:t>
            </w:r>
          </w:p>
        </w:tc>
        <w:tc>
          <w:tcPr>
            <w:tcW w:w="816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7"/>
              </w:rPr>
              <w:t>Abatement Of Rent............................................................</w:t>
            </w:r>
          </w:p>
        </w:tc>
        <w:tc>
          <w:tcPr>
            <w:tcW w:w="420" w:type="dxa"/>
            <w:vAlign w:val="bottom"/>
          </w:tcPr>
          <w:p>
            <w:pPr>
              <w:jc w:val="center"/>
              <w:spacing w:after="0"/>
              <w:rPr>
                <w:sz w:val="20"/>
                <w:szCs w:val="20"/>
                <w:color w:val="auto"/>
              </w:rPr>
            </w:pPr>
            <w:r>
              <w:rPr>
                <w:rFonts w:ascii="Courier New" w:cs="Courier New" w:eastAsia="Courier New" w:hAnsi="Courier New"/>
                <w:sz w:val="18"/>
                <w:szCs w:val="18"/>
                <w:color w:val="auto"/>
              </w:rPr>
              <w:t>16</w:t>
            </w:r>
          </w:p>
        </w:tc>
      </w:tr>
      <w:tr>
        <w:trPr>
          <w:trHeight w:val="405"/>
        </w:trPr>
        <w:tc>
          <w:tcPr>
            <w:tcW w:w="1440" w:type="dxa"/>
            <w:vAlign w:val="bottom"/>
          </w:tcPr>
          <w:p>
            <w:pPr>
              <w:ind w:left="860"/>
              <w:spacing w:after="0"/>
              <w:rPr>
                <w:sz w:val="20"/>
                <w:szCs w:val="20"/>
                <w:color w:val="auto"/>
              </w:rPr>
            </w:pPr>
            <w:r>
              <w:rPr>
                <w:rFonts w:ascii="Courier New" w:cs="Courier New" w:eastAsia="Courier New" w:hAnsi="Courier New"/>
                <w:sz w:val="18"/>
                <w:szCs w:val="18"/>
                <w:color w:val="auto"/>
              </w:rPr>
              <w:t>11.7</w:t>
            </w:r>
          </w:p>
        </w:tc>
        <w:tc>
          <w:tcPr>
            <w:tcW w:w="816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7"/>
              </w:rPr>
              <w:t>Taking Defined...............................................................</w:t>
            </w:r>
          </w:p>
        </w:tc>
        <w:tc>
          <w:tcPr>
            <w:tcW w:w="420" w:type="dxa"/>
            <w:vAlign w:val="bottom"/>
          </w:tcPr>
          <w:p>
            <w:pPr>
              <w:jc w:val="center"/>
              <w:spacing w:after="0"/>
              <w:rPr>
                <w:sz w:val="20"/>
                <w:szCs w:val="20"/>
                <w:color w:val="auto"/>
              </w:rPr>
            </w:pPr>
            <w:r>
              <w:rPr>
                <w:rFonts w:ascii="Courier New" w:cs="Courier New" w:eastAsia="Courier New" w:hAnsi="Courier New"/>
                <w:sz w:val="18"/>
                <w:szCs w:val="18"/>
                <w:color w:val="auto"/>
              </w:rPr>
              <w:t>16</w:t>
            </w:r>
          </w:p>
        </w:tc>
      </w:tr>
      <w:tr>
        <w:trPr>
          <w:trHeight w:val="405"/>
        </w:trPr>
        <w:tc>
          <w:tcPr>
            <w:tcW w:w="1440" w:type="dxa"/>
            <w:vAlign w:val="bottom"/>
          </w:tcPr>
          <w:p>
            <w:pPr>
              <w:spacing w:after="0"/>
              <w:rPr>
                <w:sz w:val="20"/>
                <w:szCs w:val="20"/>
                <w:color w:val="auto"/>
              </w:rPr>
            </w:pPr>
            <w:r>
              <w:rPr>
                <w:rFonts w:ascii="Courier New" w:cs="Courier New" w:eastAsia="Courier New" w:hAnsi="Courier New"/>
                <w:sz w:val="18"/>
                <w:szCs w:val="18"/>
                <w:color w:val="auto"/>
              </w:rPr>
              <w:t>ARTICLE 12</w:t>
            </w:r>
          </w:p>
        </w:tc>
        <w:tc>
          <w:tcPr>
            <w:tcW w:w="1300" w:type="dxa"/>
            <w:vAlign w:val="bottom"/>
          </w:tcPr>
          <w:p>
            <w:pPr>
              <w:ind w:left="460"/>
              <w:spacing w:after="0"/>
              <w:rPr>
                <w:sz w:val="20"/>
                <w:szCs w:val="20"/>
                <w:color w:val="auto"/>
              </w:rPr>
            </w:pPr>
            <w:r>
              <w:rPr>
                <w:rFonts w:ascii="Courier New" w:cs="Courier New" w:eastAsia="Courier New" w:hAnsi="Courier New"/>
                <w:sz w:val="18"/>
                <w:szCs w:val="18"/>
                <w:color w:val="auto"/>
              </w:rPr>
              <w:t>DEFAULT</w:t>
            </w:r>
          </w:p>
        </w:tc>
        <w:tc>
          <w:tcPr>
            <w:tcW w:w="6860" w:type="dxa"/>
            <w:vAlign w:val="bottom"/>
          </w:tcPr>
          <w:p>
            <w:pPr>
              <w:jc w:val="right"/>
              <w:spacing w:after="0"/>
              <w:rPr>
                <w:sz w:val="20"/>
                <w:szCs w:val="20"/>
                <w:color w:val="auto"/>
              </w:rPr>
            </w:pPr>
            <w:r>
              <w:rPr>
                <w:rFonts w:ascii="Courier New" w:cs="Courier New" w:eastAsia="Courier New" w:hAnsi="Courier New"/>
                <w:sz w:val="18"/>
                <w:szCs w:val="18"/>
                <w:color w:val="auto"/>
                <w:w w:val="95"/>
              </w:rPr>
              <w:t>AND REMEDIES......................................................</w:t>
            </w:r>
          </w:p>
        </w:tc>
        <w:tc>
          <w:tcPr>
            <w:tcW w:w="420" w:type="dxa"/>
            <w:vAlign w:val="bottom"/>
          </w:tcPr>
          <w:p>
            <w:pPr>
              <w:jc w:val="center"/>
              <w:spacing w:after="0"/>
              <w:rPr>
                <w:sz w:val="20"/>
                <w:szCs w:val="20"/>
                <w:color w:val="auto"/>
              </w:rPr>
            </w:pPr>
            <w:r>
              <w:rPr>
                <w:rFonts w:ascii="Courier New" w:cs="Courier New" w:eastAsia="Courier New" w:hAnsi="Courier New"/>
                <w:sz w:val="18"/>
                <w:szCs w:val="18"/>
                <w:color w:val="auto"/>
              </w:rPr>
              <w:t>16</w:t>
            </w:r>
          </w:p>
        </w:tc>
      </w:tr>
      <w:tr>
        <w:trPr>
          <w:trHeight w:val="405"/>
        </w:trPr>
        <w:tc>
          <w:tcPr>
            <w:tcW w:w="1440" w:type="dxa"/>
            <w:vAlign w:val="bottom"/>
          </w:tcPr>
          <w:p>
            <w:pPr>
              <w:ind w:left="860"/>
              <w:spacing w:after="0"/>
              <w:rPr>
                <w:sz w:val="20"/>
                <w:szCs w:val="20"/>
                <w:color w:val="auto"/>
              </w:rPr>
            </w:pPr>
            <w:r>
              <w:rPr>
                <w:rFonts w:ascii="Courier New" w:cs="Courier New" w:eastAsia="Courier New" w:hAnsi="Courier New"/>
                <w:sz w:val="18"/>
                <w:szCs w:val="18"/>
                <w:color w:val="auto"/>
              </w:rPr>
              <w:t>12.1</w:t>
            </w:r>
          </w:p>
        </w:tc>
        <w:tc>
          <w:tcPr>
            <w:tcW w:w="816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7"/>
              </w:rPr>
              <w:t>Events Of Tenant's Default...................................................</w:t>
            </w:r>
          </w:p>
        </w:tc>
        <w:tc>
          <w:tcPr>
            <w:tcW w:w="420" w:type="dxa"/>
            <w:vAlign w:val="bottom"/>
          </w:tcPr>
          <w:p>
            <w:pPr>
              <w:jc w:val="center"/>
              <w:spacing w:after="0"/>
              <w:rPr>
                <w:sz w:val="20"/>
                <w:szCs w:val="20"/>
                <w:color w:val="auto"/>
              </w:rPr>
            </w:pPr>
            <w:r>
              <w:rPr>
                <w:rFonts w:ascii="Courier New" w:cs="Courier New" w:eastAsia="Courier New" w:hAnsi="Courier New"/>
                <w:sz w:val="18"/>
                <w:szCs w:val="18"/>
                <w:color w:val="auto"/>
              </w:rPr>
              <w:t>16</w:t>
            </w:r>
          </w:p>
        </w:tc>
      </w:tr>
      <w:tr>
        <w:trPr>
          <w:trHeight w:val="405"/>
        </w:trPr>
        <w:tc>
          <w:tcPr>
            <w:tcW w:w="1440" w:type="dxa"/>
            <w:vAlign w:val="bottom"/>
          </w:tcPr>
          <w:p>
            <w:pPr>
              <w:ind w:left="860"/>
              <w:spacing w:after="0"/>
              <w:rPr>
                <w:sz w:val="20"/>
                <w:szCs w:val="20"/>
                <w:color w:val="auto"/>
              </w:rPr>
            </w:pPr>
            <w:r>
              <w:rPr>
                <w:rFonts w:ascii="Courier New" w:cs="Courier New" w:eastAsia="Courier New" w:hAnsi="Courier New"/>
                <w:sz w:val="18"/>
                <w:szCs w:val="18"/>
                <w:color w:val="auto"/>
              </w:rPr>
              <w:t>12.2</w:t>
            </w:r>
          </w:p>
        </w:tc>
        <w:tc>
          <w:tcPr>
            <w:tcW w:w="1300" w:type="dxa"/>
            <w:vAlign w:val="bottom"/>
          </w:tcPr>
          <w:p>
            <w:pPr>
              <w:ind w:left="140"/>
              <w:spacing w:after="0"/>
              <w:rPr>
                <w:sz w:val="20"/>
                <w:szCs w:val="20"/>
                <w:color w:val="auto"/>
              </w:rPr>
            </w:pPr>
            <w:r>
              <w:rPr>
                <w:rFonts w:ascii="Courier New" w:cs="Courier New" w:eastAsia="Courier New" w:hAnsi="Courier New"/>
                <w:sz w:val="18"/>
                <w:szCs w:val="18"/>
                <w:color w:val="auto"/>
              </w:rPr>
              <w:t>Landlord's</w:t>
            </w:r>
          </w:p>
        </w:tc>
        <w:tc>
          <w:tcPr>
            <w:tcW w:w="6860" w:type="dxa"/>
            <w:vAlign w:val="bottom"/>
          </w:tcPr>
          <w:p>
            <w:pPr>
              <w:jc w:val="right"/>
              <w:spacing w:after="0"/>
              <w:rPr>
                <w:sz w:val="20"/>
                <w:szCs w:val="20"/>
                <w:color w:val="auto"/>
              </w:rPr>
            </w:pPr>
            <w:r>
              <w:rPr>
                <w:rFonts w:ascii="Courier New" w:cs="Courier New" w:eastAsia="Courier New" w:hAnsi="Courier New"/>
                <w:sz w:val="18"/>
                <w:szCs w:val="18"/>
                <w:color w:val="auto"/>
                <w:w w:val="95"/>
              </w:rPr>
              <w:t>Remedies..........................................................</w:t>
            </w:r>
          </w:p>
        </w:tc>
        <w:tc>
          <w:tcPr>
            <w:tcW w:w="420" w:type="dxa"/>
            <w:vAlign w:val="bottom"/>
          </w:tcPr>
          <w:p>
            <w:pPr>
              <w:jc w:val="center"/>
              <w:spacing w:after="0"/>
              <w:rPr>
                <w:sz w:val="20"/>
                <w:szCs w:val="20"/>
                <w:color w:val="auto"/>
              </w:rPr>
            </w:pPr>
            <w:r>
              <w:rPr>
                <w:rFonts w:ascii="Courier New" w:cs="Courier New" w:eastAsia="Courier New" w:hAnsi="Courier New"/>
                <w:sz w:val="18"/>
                <w:szCs w:val="18"/>
                <w:color w:val="auto"/>
              </w:rPr>
              <w:t>17</w:t>
            </w:r>
          </w:p>
        </w:tc>
      </w:tr>
      <w:tr>
        <w:trPr>
          <w:trHeight w:val="405"/>
        </w:trPr>
        <w:tc>
          <w:tcPr>
            <w:tcW w:w="1440" w:type="dxa"/>
            <w:vAlign w:val="bottom"/>
          </w:tcPr>
          <w:p>
            <w:pPr>
              <w:ind w:left="860"/>
              <w:spacing w:after="0"/>
              <w:rPr>
                <w:sz w:val="20"/>
                <w:szCs w:val="20"/>
                <w:color w:val="auto"/>
              </w:rPr>
            </w:pPr>
            <w:r>
              <w:rPr>
                <w:rFonts w:ascii="Courier New" w:cs="Courier New" w:eastAsia="Courier New" w:hAnsi="Courier New"/>
                <w:sz w:val="18"/>
                <w:szCs w:val="18"/>
                <w:color w:val="auto"/>
              </w:rPr>
              <w:t>12.3</w:t>
            </w:r>
          </w:p>
        </w:tc>
        <w:tc>
          <w:tcPr>
            <w:tcW w:w="1300" w:type="dxa"/>
            <w:vAlign w:val="bottom"/>
          </w:tcPr>
          <w:p>
            <w:pPr>
              <w:ind w:left="140"/>
              <w:spacing w:after="0"/>
              <w:rPr>
                <w:sz w:val="20"/>
                <w:szCs w:val="20"/>
                <w:color w:val="auto"/>
              </w:rPr>
            </w:pPr>
            <w:r>
              <w:rPr>
                <w:rFonts w:ascii="Courier New" w:cs="Courier New" w:eastAsia="Courier New" w:hAnsi="Courier New"/>
                <w:sz w:val="18"/>
                <w:szCs w:val="18"/>
                <w:color w:val="auto"/>
              </w:rPr>
              <w:t>Landlord's</w:t>
            </w:r>
          </w:p>
        </w:tc>
        <w:tc>
          <w:tcPr>
            <w:tcW w:w="6860" w:type="dxa"/>
            <w:vAlign w:val="bottom"/>
          </w:tcPr>
          <w:p>
            <w:pPr>
              <w:jc w:val="right"/>
              <w:spacing w:after="0"/>
              <w:rPr>
                <w:sz w:val="20"/>
                <w:szCs w:val="20"/>
                <w:color w:val="auto"/>
              </w:rPr>
            </w:pPr>
            <w:r>
              <w:rPr>
                <w:rFonts w:ascii="Courier New" w:cs="Courier New" w:eastAsia="Courier New" w:hAnsi="Courier New"/>
                <w:sz w:val="18"/>
                <w:szCs w:val="18"/>
                <w:color w:val="auto"/>
                <w:w w:val="95"/>
              </w:rPr>
              <w:t>Default And Tenant's Remedies.....................................</w:t>
            </w:r>
          </w:p>
        </w:tc>
        <w:tc>
          <w:tcPr>
            <w:tcW w:w="420" w:type="dxa"/>
            <w:vAlign w:val="bottom"/>
          </w:tcPr>
          <w:p>
            <w:pPr>
              <w:jc w:val="center"/>
              <w:spacing w:after="0"/>
              <w:rPr>
                <w:sz w:val="20"/>
                <w:szCs w:val="20"/>
                <w:color w:val="auto"/>
              </w:rPr>
            </w:pPr>
            <w:r>
              <w:rPr>
                <w:rFonts w:ascii="Courier New" w:cs="Courier New" w:eastAsia="Courier New" w:hAnsi="Courier New"/>
                <w:sz w:val="18"/>
                <w:szCs w:val="18"/>
                <w:color w:val="auto"/>
              </w:rPr>
              <w:t>18</w:t>
            </w:r>
          </w:p>
        </w:tc>
      </w:tr>
      <w:tr>
        <w:trPr>
          <w:trHeight w:val="405"/>
        </w:trPr>
        <w:tc>
          <w:tcPr>
            <w:tcW w:w="1440" w:type="dxa"/>
            <w:vAlign w:val="bottom"/>
          </w:tcPr>
          <w:p>
            <w:pPr>
              <w:ind w:left="860"/>
              <w:spacing w:after="0"/>
              <w:rPr>
                <w:sz w:val="20"/>
                <w:szCs w:val="20"/>
                <w:color w:val="auto"/>
              </w:rPr>
            </w:pPr>
            <w:r>
              <w:rPr>
                <w:rFonts w:ascii="Courier New" w:cs="Courier New" w:eastAsia="Courier New" w:hAnsi="Courier New"/>
                <w:sz w:val="18"/>
                <w:szCs w:val="18"/>
                <w:color w:val="auto"/>
              </w:rPr>
              <w:t>12.4</w:t>
            </w:r>
          </w:p>
        </w:tc>
        <w:tc>
          <w:tcPr>
            <w:tcW w:w="1300" w:type="dxa"/>
            <w:vAlign w:val="bottom"/>
          </w:tcPr>
          <w:p>
            <w:pPr>
              <w:ind w:left="140"/>
              <w:spacing w:after="0"/>
              <w:rPr>
                <w:sz w:val="20"/>
                <w:szCs w:val="20"/>
                <w:color w:val="auto"/>
              </w:rPr>
            </w:pPr>
            <w:r>
              <w:rPr>
                <w:rFonts w:ascii="Courier New" w:cs="Courier New" w:eastAsia="Courier New" w:hAnsi="Courier New"/>
                <w:sz w:val="18"/>
                <w:szCs w:val="18"/>
                <w:color w:val="auto"/>
              </w:rPr>
              <w:t>Limitation</w:t>
            </w:r>
          </w:p>
        </w:tc>
        <w:tc>
          <w:tcPr>
            <w:tcW w:w="6860" w:type="dxa"/>
            <w:vAlign w:val="bottom"/>
          </w:tcPr>
          <w:p>
            <w:pPr>
              <w:jc w:val="right"/>
              <w:spacing w:after="0"/>
              <w:rPr>
                <w:sz w:val="20"/>
                <w:szCs w:val="20"/>
                <w:color w:val="auto"/>
              </w:rPr>
            </w:pPr>
            <w:r>
              <w:rPr>
                <w:rFonts w:ascii="Courier New" w:cs="Courier New" w:eastAsia="Courier New" w:hAnsi="Courier New"/>
                <w:sz w:val="18"/>
                <w:szCs w:val="18"/>
                <w:color w:val="auto"/>
                <w:w w:val="95"/>
              </w:rPr>
              <w:t>Of Tenant's Recourse..............................................</w:t>
            </w:r>
          </w:p>
        </w:tc>
        <w:tc>
          <w:tcPr>
            <w:tcW w:w="420" w:type="dxa"/>
            <w:vAlign w:val="bottom"/>
          </w:tcPr>
          <w:p>
            <w:pPr>
              <w:jc w:val="center"/>
              <w:spacing w:after="0"/>
              <w:rPr>
                <w:sz w:val="20"/>
                <w:szCs w:val="20"/>
                <w:color w:val="auto"/>
              </w:rPr>
            </w:pPr>
            <w:r>
              <w:rPr>
                <w:rFonts w:ascii="Courier New" w:cs="Courier New" w:eastAsia="Courier New" w:hAnsi="Courier New"/>
                <w:sz w:val="18"/>
                <w:szCs w:val="18"/>
                <w:color w:val="auto"/>
              </w:rPr>
              <w:t>18</w:t>
            </w:r>
          </w:p>
        </w:tc>
      </w:tr>
      <w:tr>
        <w:trPr>
          <w:trHeight w:val="405"/>
        </w:trPr>
        <w:tc>
          <w:tcPr>
            <w:tcW w:w="1440" w:type="dxa"/>
            <w:vAlign w:val="bottom"/>
          </w:tcPr>
          <w:p>
            <w:pPr>
              <w:ind w:left="860"/>
              <w:spacing w:after="0"/>
              <w:rPr>
                <w:sz w:val="20"/>
                <w:szCs w:val="20"/>
                <w:color w:val="auto"/>
              </w:rPr>
            </w:pPr>
            <w:r>
              <w:rPr>
                <w:rFonts w:ascii="Courier New" w:cs="Courier New" w:eastAsia="Courier New" w:hAnsi="Courier New"/>
                <w:sz w:val="18"/>
                <w:szCs w:val="18"/>
                <w:color w:val="auto"/>
              </w:rPr>
              <w:t>12.5</w:t>
            </w:r>
          </w:p>
        </w:tc>
        <w:tc>
          <w:tcPr>
            <w:tcW w:w="816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7"/>
              </w:rPr>
              <w:t>Tenant's Waiver..............................................................</w:t>
            </w:r>
          </w:p>
        </w:tc>
        <w:tc>
          <w:tcPr>
            <w:tcW w:w="420" w:type="dxa"/>
            <w:vAlign w:val="bottom"/>
          </w:tcPr>
          <w:p>
            <w:pPr>
              <w:jc w:val="center"/>
              <w:spacing w:after="0"/>
              <w:rPr>
                <w:sz w:val="20"/>
                <w:szCs w:val="20"/>
                <w:color w:val="auto"/>
              </w:rPr>
            </w:pPr>
            <w:r>
              <w:rPr>
                <w:rFonts w:ascii="Courier New" w:cs="Courier New" w:eastAsia="Courier New" w:hAnsi="Courier New"/>
                <w:sz w:val="18"/>
                <w:szCs w:val="18"/>
                <w:color w:val="auto"/>
              </w:rPr>
              <w:t>18</w:t>
            </w:r>
          </w:p>
        </w:tc>
      </w:tr>
      <w:tr>
        <w:trPr>
          <w:trHeight w:val="405"/>
        </w:trPr>
        <w:tc>
          <w:tcPr>
            <w:tcW w:w="1440" w:type="dxa"/>
            <w:vAlign w:val="bottom"/>
          </w:tcPr>
          <w:p>
            <w:pPr>
              <w:spacing w:after="0"/>
              <w:rPr>
                <w:sz w:val="20"/>
                <w:szCs w:val="20"/>
                <w:color w:val="auto"/>
              </w:rPr>
            </w:pPr>
            <w:r>
              <w:rPr>
                <w:rFonts w:ascii="Courier New" w:cs="Courier New" w:eastAsia="Courier New" w:hAnsi="Courier New"/>
                <w:sz w:val="18"/>
                <w:szCs w:val="18"/>
                <w:color w:val="auto"/>
              </w:rPr>
              <w:t>ARTICLE 13</w:t>
            </w:r>
          </w:p>
        </w:tc>
        <w:tc>
          <w:tcPr>
            <w:tcW w:w="1300" w:type="dxa"/>
            <w:vAlign w:val="bottom"/>
          </w:tcPr>
          <w:p>
            <w:pPr>
              <w:ind w:left="460"/>
              <w:spacing w:after="0"/>
              <w:rPr>
                <w:sz w:val="20"/>
                <w:szCs w:val="20"/>
                <w:color w:val="auto"/>
              </w:rPr>
            </w:pPr>
            <w:r>
              <w:rPr>
                <w:rFonts w:ascii="Courier New" w:cs="Courier New" w:eastAsia="Courier New" w:hAnsi="Courier New"/>
                <w:sz w:val="18"/>
                <w:szCs w:val="18"/>
                <w:color w:val="auto"/>
              </w:rPr>
              <w:t>GENERAL</w:t>
            </w:r>
          </w:p>
        </w:tc>
        <w:tc>
          <w:tcPr>
            <w:tcW w:w="6860" w:type="dxa"/>
            <w:vAlign w:val="bottom"/>
          </w:tcPr>
          <w:p>
            <w:pPr>
              <w:jc w:val="right"/>
              <w:spacing w:after="0"/>
              <w:rPr>
                <w:sz w:val="20"/>
                <w:szCs w:val="20"/>
                <w:color w:val="auto"/>
              </w:rPr>
            </w:pPr>
            <w:r>
              <w:rPr>
                <w:rFonts w:ascii="Courier New" w:cs="Courier New" w:eastAsia="Courier New" w:hAnsi="Courier New"/>
                <w:sz w:val="18"/>
                <w:szCs w:val="18"/>
                <w:color w:val="auto"/>
                <w:w w:val="95"/>
              </w:rPr>
              <w:t>PROVISIONS........................................................</w:t>
            </w:r>
          </w:p>
        </w:tc>
        <w:tc>
          <w:tcPr>
            <w:tcW w:w="420" w:type="dxa"/>
            <w:vAlign w:val="bottom"/>
          </w:tcPr>
          <w:p>
            <w:pPr>
              <w:jc w:val="center"/>
              <w:spacing w:after="0"/>
              <w:rPr>
                <w:sz w:val="20"/>
                <w:szCs w:val="20"/>
                <w:color w:val="auto"/>
              </w:rPr>
            </w:pPr>
            <w:r>
              <w:rPr>
                <w:rFonts w:ascii="Courier New" w:cs="Courier New" w:eastAsia="Courier New" w:hAnsi="Courier New"/>
                <w:sz w:val="18"/>
                <w:szCs w:val="18"/>
                <w:color w:val="auto"/>
              </w:rPr>
              <w:t>18</w:t>
            </w:r>
          </w:p>
        </w:tc>
      </w:tr>
      <w:tr>
        <w:trPr>
          <w:trHeight w:val="405"/>
        </w:trPr>
        <w:tc>
          <w:tcPr>
            <w:tcW w:w="1440" w:type="dxa"/>
            <w:vAlign w:val="bottom"/>
          </w:tcPr>
          <w:p>
            <w:pPr>
              <w:ind w:left="860"/>
              <w:spacing w:after="0"/>
              <w:rPr>
                <w:sz w:val="20"/>
                <w:szCs w:val="20"/>
                <w:color w:val="auto"/>
              </w:rPr>
            </w:pPr>
            <w:r>
              <w:rPr>
                <w:rFonts w:ascii="Courier New" w:cs="Courier New" w:eastAsia="Courier New" w:hAnsi="Courier New"/>
                <w:sz w:val="18"/>
                <w:szCs w:val="18"/>
                <w:color w:val="auto"/>
              </w:rPr>
              <w:t>13.1</w:t>
            </w:r>
          </w:p>
        </w:tc>
        <w:tc>
          <w:tcPr>
            <w:tcW w:w="816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7"/>
              </w:rPr>
              <w:t>Taxes On Tenant's Property...................................................</w:t>
            </w:r>
          </w:p>
        </w:tc>
        <w:tc>
          <w:tcPr>
            <w:tcW w:w="420" w:type="dxa"/>
            <w:vAlign w:val="bottom"/>
          </w:tcPr>
          <w:p>
            <w:pPr>
              <w:jc w:val="center"/>
              <w:spacing w:after="0"/>
              <w:rPr>
                <w:sz w:val="20"/>
                <w:szCs w:val="20"/>
                <w:color w:val="auto"/>
              </w:rPr>
            </w:pPr>
            <w:r>
              <w:rPr>
                <w:rFonts w:ascii="Courier New" w:cs="Courier New" w:eastAsia="Courier New" w:hAnsi="Courier New"/>
                <w:sz w:val="18"/>
                <w:szCs w:val="18"/>
                <w:color w:val="auto"/>
              </w:rPr>
              <w:t>18</w:t>
            </w:r>
          </w:p>
        </w:tc>
      </w:tr>
    </w:tbl>
    <w:p>
      <w:pPr>
        <w:sectPr>
          <w:pgSz w:w="11900" w:h="16838" w:orient="portrait"/>
          <w:cols w:equalWidth="0" w:num="1">
            <w:col w:w="10219"/>
          </w:cols>
          <w:pgMar w:left="240" w:top="312" w:right="1440" w:bottom="0" w:gutter="0" w:footer="0" w:header="0"/>
        </w:sectPr>
      </w:pPr>
    </w:p>
    <w:bookmarkStart w:id="33" w:name="page34"/>
    <w:bookmarkEnd w:id="33"/>
    <w:p>
      <w:pPr>
        <w:spacing w:after="0"/>
        <w:tabs>
          <w:tab w:leader="none" w:pos="700" w:val="left"/>
          <w:tab w:leader="dot" w:pos="8820" w:val="left"/>
        </w:tabs>
        <w:rPr>
          <w:sz w:val="20"/>
          <w:szCs w:val="20"/>
          <w:color w:val="auto"/>
        </w:rPr>
      </w:pPr>
      <w:r>
        <w:rPr>
          <w:rFonts w:ascii="Courier New" w:cs="Courier New" w:eastAsia="Courier New" w:hAnsi="Courier New"/>
          <w:sz w:val="18"/>
          <w:szCs w:val="18"/>
          <w:color w:val="auto"/>
        </w:rPr>
        <w:t>13.2</w:t>
        <w:tab/>
        <w:t>Holding Over</w:t>
      </w:r>
      <w:r>
        <w:rPr>
          <w:sz w:val="20"/>
          <w:szCs w:val="20"/>
          <w:color w:val="auto"/>
        </w:rPr>
        <w:tab/>
      </w:r>
      <w:r>
        <w:rPr>
          <w:rFonts w:ascii="Courier New" w:cs="Courier New" w:eastAsia="Courier New" w:hAnsi="Courier New"/>
          <w:sz w:val="18"/>
          <w:szCs w:val="18"/>
          <w:color w:val="auto"/>
        </w:rPr>
        <w:t>18</w:t>
      </w:r>
    </w:p>
    <w:p>
      <w:pPr>
        <w:spacing w:after="0" w:line="201" w:lineRule="exact"/>
        <w:rPr>
          <w:sz w:val="20"/>
          <w:szCs w:val="20"/>
          <w:color w:val="auto"/>
        </w:rPr>
      </w:pPr>
    </w:p>
    <w:p>
      <w:pPr>
        <w:spacing w:after="0"/>
        <w:tabs>
          <w:tab w:leader="none" w:pos="700" w:val="left"/>
          <w:tab w:leader="dot" w:pos="8820" w:val="left"/>
        </w:tabs>
        <w:rPr>
          <w:sz w:val="20"/>
          <w:szCs w:val="20"/>
          <w:color w:val="auto"/>
        </w:rPr>
      </w:pPr>
      <w:r>
        <w:rPr>
          <w:rFonts w:ascii="Courier New" w:cs="Courier New" w:eastAsia="Courier New" w:hAnsi="Courier New"/>
          <w:sz w:val="18"/>
          <w:szCs w:val="18"/>
          <w:color w:val="auto"/>
        </w:rPr>
        <w:t>13.3</w:t>
        <w:tab/>
        <w:t>Subordination To Mortgages</w:t>
      </w:r>
      <w:r>
        <w:rPr>
          <w:sz w:val="20"/>
          <w:szCs w:val="20"/>
          <w:color w:val="auto"/>
        </w:rPr>
        <w:tab/>
      </w:r>
      <w:r>
        <w:rPr>
          <w:rFonts w:ascii="Courier New" w:cs="Courier New" w:eastAsia="Courier New" w:hAnsi="Courier New"/>
          <w:sz w:val="18"/>
          <w:szCs w:val="18"/>
          <w:color w:val="auto"/>
        </w:rPr>
        <w:t>19</w:t>
      </w:r>
    </w:p>
    <w:p>
      <w:pPr>
        <w:spacing w:after="0" w:line="201" w:lineRule="exact"/>
        <w:rPr>
          <w:sz w:val="20"/>
          <w:szCs w:val="20"/>
          <w:color w:val="auto"/>
        </w:rPr>
      </w:pPr>
    </w:p>
    <w:p>
      <w:pPr>
        <w:spacing w:after="0"/>
        <w:tabs>
          <w:tab w:leader="none" w:pos="700" w:val="left"/>
          <w:tab w:leader="dot" w:pos="8820" w:val="left"/>
        </w:tabs>
        <w:rPr>
          <w:sz w:val="20"/>
          <w:szCs w:val="20"/>
          <w:color w:val="auto"/>
        </w:rPr>
      </w:pPr>
      <w:r>
        <w:rPr>
          <w:rFonts w:ascii="Courier New" w:cs="Courier New" w:eastAsia="Courier New" w:hAnsi="Courier New"/>
          <w:sz w:val="18"/>
          <w:szCs w:val="18"/>
          <w:color w:val="auto"/>
        </w:rPr>
        <w:t>13.4</w:t>
        <w:tab/>
        <w:t>Tenant's Attornment Upon Foreclosure</w:t>
      </w:r>
      <w:r>
        <w:rPr>
          <w:sz w:val="20"/>
          <w:szCs w:val="20"/>
          <w:color w:val="auto"/>
        </w:rPr>
        <w:tab/>
      </w:r>
      <w:r>
        <w:rPr>
          <w:rFonts w:ascii="Courier New" w:cs="Courier New" w:eastAsia="Courier New" w:hAnsi="Courier New"/>
          <w:sz w:val="18"/>
          <w:szCs w:val="18"/>
          <w:color w:val="auto"/>
        </w:rPr>
        <w:t>19</w:t>
      </w:r>
    </w:p>
    <w:p>
      <w:pPr>
        <w:spacing w:after="0" w:line="201" w:lineRule="exact"/>
        <w:rPr>
          <w:sz w:val="20"/>
          <w:szCs w:val="20"/>
          <w:color w:val="auto"/>
        </w:rPr>
      </w:pPr>
    </w:p>
    <w:p>
      <w:pPr>
        <w:spacing w:after="0"/>
        <w:tabs>
          <w:tab w:leader="none" w:pos="700" w:val="left"/>
          <w:tab w:leader="dot" w:pos="8820" w:val="left"/>
        </w:tabs>
        <w:rPr>
          <w:sz w:val="20"/>
          <w:szCs w:val="20"/>
          <w:color w:val="auto"/>
        </w:rPr>
      </w:pPr>
      <w:r>
        <w:rPr>
          <w:rFonts w:ascii="Courier New" w:cs="Courier New" w:eastAsia="Courier New" w:hAnsi="Courier New"/>
          <w:sz w:val="18"/>
          <w:szCs w:val="18"/>
          <w:color w:val="auto"/>
        </w:rPr>
        <w:t>13.5</w:t>
        <w:tab/>
        <w:t>Mortgagee Protection</w:t>
      </w:r>
      <w:r>
        <w:rPr>
          <w:sz w:val="20"/>
          <w:szCs w:val="20"/>
          <w:color w:val="auto"/>
        </w:rPr>
        <w:tab/>
      </w:r>
      <w:r>
        <w:rPr>
          <w:rFonts w:ascii="Courier New" w:cs="Courier New" w:eastAsia="Courier New" w:hAnsi="Courier New"/>
          <w:sz w:val="18"/>
          <w:szCs w:val="18"/>
          <w:color w:val="auto"/>
        </w:rPr>
        <w:t>19</w:t>
      </w:r>
    </w:p>
    <w:p>
      <w:pPr>
        <w:spacing w:after="0" w:line="201" w:lineRule="exact"/>
        <w:rPr>
          <w:sz w:val="20"/>
          <w:szCs w:val="20"/>
          <w:color w:val="auto"/>
        </w:rPr>
      </w:pPr>
    </w:p>
    <w:p>
      <w:pPr>
        <w:spacing w:after="0"/>
        <w:tabs>
          <w:tab w:leader="none" w:pos="700" w:val="left"/>
          <w:tab w:leader="dot" w:pos="8820" w:val="left"/>
        </w:tabs>
        <w:rPr>
          <w:sz w:val="20"/>
          <w:szCs w:val="20"/>
          <w:color w:val="auto"/>
        </w:rPr>
      </w:pPr>
      <w:r>
        <w:rPr>
          <w:rFonts w:ascii="Courier New" w:cs="Courier New" w:eastAsia="Courier New" w:hAnsi="Courier New"/>
          <w:sz w:val="18"/>
          <w:szCs w:val="18"/>
          <w:color w:val="auto"/>
        </w:rPr>
        <w:t>13.6</w:t>
        <w:tab/>
        <w:t>Estoppel Certificate</w:t>
      </w:r>
      <w:r>
        <w:rPr>
          <w:sz w:val="20"/>
          <w:szCs w:val="20"/>
          <w:color w:val="auto"/>
        </w:rPr>
        <w:tab/>
      </w:r>
      <w:r>
        <w:rPr>
          <w:rFonts w:ascii="Courier New" w:cs="Courier New" w:eastAsia="Courier New" w:hAnsi="Courier New"/>
          <w:sz w:val="18"/>
          <w:szCs w:val="18"/>
          <w:color w:val="auto"/>
        </w:rPr>
        <w:t>19</w:t>
      </w:r>
    </w:p>
    <w:p>
      <w:pPr>
        <w:spacing w:after="0" w:line="201" w:lineRule="exact"/>
        <w:rPr>
          <w:sz w:val="20"/>
          <w:szCs w:val="20"/>
          <w:color w:val="auto"/>
        </w:rPr>
      </w:pPr>
    </w:p>
    <w:p>
      <w:pPr>
        <w:spacing w:after="0"/>
        <w:tabs>
          <w:tab w:leader="none" w:pos="700" w:val="left"/>
          <w:tab w:leader="dot" w:pos="8820" w:val="left"/>
        </w:tabs>
        <w:rPr>
          <w:sz w:val="20"/>
          <w:szCs w:val="20"/>
          <w:color w:val="auto"/>
        </w:rPr>
      </w:pPr>
      <w:r>
        <w:rPr>
          <w:rFonts w:ascii="Courier New" w:cs="Courier New" w:eastAsia="Courier New" w:hAnsi="Courier New"/>
          <w:sz w:val="18"/>
          <w:szCs w:val="18"/>
          <w:color w:val="auto"/>
        </w:rPr>
        <w:t>13.7</w:t>
        <w:tab/>
        <w:t>Tenant's Financial Information</w:t>
      </w:r>
      <w:r>
        <w:rPr>
          <w:sz w:val="20"/>
          <w:szCs w:val="20"/>
          <w:color w:val="auto"/>
        </w:rPr>
        <w:tab/>
      </w:r>
      <w:r>
        <w:rPr>
          <w:rFonts w:ascii="Courier New" w:cs="Courier New" w:eastAsia="Courier New" w:hAnsi="Courier New"/>
          <w:sz w:val="18"/>
          <w:szCs w:val="18"/>
          <w:color w:val="auto"/>
        </w:rPr>
        <w:t>19</w:t>
      </w:r>
    </w:p>
    <w:p>
      <w:pPr>
        <w:spacing w:after="0" w:line="201" w:lineRule="exact"/>
        <w:rPr>
          <w:sz w:val="20"/>
          <w:szCs w:val="20"/>
          <w:color w:val="auto"/>
        </w:rPr>
      </w:pPr>
    </w:p>
    <w:p>
      <w:pPr>
        <w:spacing w:after="0"/>
        <w:tabs>
          <w:tab w:leader="none" w:pos="700" w:val="left"/>
          <w:tab w:leader="dot" w:pos="8820" w:val="left"/>
        </w:tabs>
        <w:rPr>
          <w:sz w:val="20"/>
          <w:szCs w:val="20"/>
          <w:color w:val="auto"/>
        </w:rPr>
      </w:pPr>
      <w:r>
        <w:rPr>
          <w:rFonts w:ascii="Courier New" w:cs="Courier New" w:eastAsia="Courier New" w:hAnsi="Courier New"/>
          <w:sz w:val="18"/>
          <w:szCs w:val="18"/>
          <w:color w:val="auto"/>
        </w:rPr>
        <w:t>13.8</w:t>
        <w:tab/>
        <w:t>Transfer By Landlord</w:t>
      </w:r>
      <w:r>
        <w:rPr>
          <w:sz w:val="20"/>
          <w:szCs w:val="20"/>
          <w:color w:val="auto"/>
        </w:rPr>
        <w:tab/>
      </w:r>
      <w:r>
        <w:rPr>
          <w:rFonts w:ascii="Courier New" w:cs="Courier New" w:eastAsia="Courier New" w:hAnsi="Courier New"/>
          <w:sz w:val="18"/>
          <w:szCs w:val="18"/>
          <w:color w:val="auto"/>
        </w:rPr>
        <w:t>19</w:t>
      </w:r>
    </w:p>
    <w:p>
      <w:pPr>
        <w:spacing w:after="0" w:line="201" w:lineRule="exact"/>
        <w:rPr>
          <w:sz w:val="20"/>
          <w:szCs w:val="20"/>
          <w:color w:val="auto"/>
        </w:rPr>
      </w:pPr>
    </w:p>
    <w:p>
      <w:pPr>
        <w:spacing w:after="0"/>
        <w:tabs>
          <w:tab w:leader="none" w:pos="700" w:val="left"/>
          <w:tab w:leader="dot" w:pos="8820" w:val="left"/>
        </w:tabs>
        <w:rPr>
          <w:sz w:val="20"/>
          <w:szCs w:val="20"/>
          <w:color w:val="auto"/>
        </w:rPr>
      </w:pPr>
      <w:r>
        <w:rPr>
          <w:rFonts w:ascii="Courier New" w:cs="Courier New" w:eastAsia="Courier New" w:hAnsi="Courier New"/>
          <w:sz w:val="18"/>
          <w:szCs w:val="18"/>
          <w:color w:val="auto"/>
        </w:rPr>
        <w:t>13.9</w:t>
        <w:tab/>
        <w:t>Force Majeure</w:t>
      </w:r>
      <w:r>
        <w:rPr>
          <w:sz w:val="20"/>
          <w:szCs w:val="20"/>
          <w:color w:val="auto"/>
        </w:rPr>
        <w:tab/>
      </w:r>
      <w:r>
        <w:rPr>
          <w:rFonts w:ascii="Courier New" w:cs="Courier New" w:eastAsia="Courier New" w:hAnsi="Courier New"/>
          <w:sz w:val="18"/>
          <w:szCs w:val="18"/>
          <w:color w:val="auto"/>
        </w:rPr>
        <w:t>20</w:t>
      </w:r>
    </w:p>
    <w:p>
      <w:pPr>
        <w:spacing w:after="0" w:line="201" w:lineRule="exact"/>
        <w:rPr>
          <w:sz w:val="20"/>
          <w:szCs w:val="20"/>
          <w:color w:val="auto"/>
        </w:rPr>
      </w:pPr>
    </w:p>
    <w:p>
      <w:pPr>
        <w:spacing w:after="0"/>
        <w:tabs>
          <w:tab w:leader="none" w:pos="700" w:val="left"/>
          <w:tab w:leader="dot" w:pos="8820" w:val="left"/>
        </w:tabs>
        <w:rPr>
          <w:sz w:val="20"/>
          <w:szCs w:val="20"/>
          <w:color w:val="auto"/>
        </w:rPr>
      </w:pPr>
      <w:r>
        <w:rPr>
          <w:rFonts w:ascii="Courier New" w:cs="Courier New" w:eastAsia="Courier New" w:hAnsi="Courier New"/>
          <w:sz w:val="18"/>
          <w:szCs w:val="18"/>
          <w:color w:val="auto"/>
        </w:rPr>
        <w:t>13.10</w:t>
        <w:tab/>
        <w:t>Notices</w:t>
      </w:r>
      <w:r>
        <w:rPr>
          <w:sz w:val="20"/>
          <w:szCs w:val="20"/>
          <w:color w:val="auto"/>
        </w:rPr>
        <w:tab/>
      </w:r>
      <w:r>
        <w:rPr>
          <w:rFonts w:ascii="Courier New" w:cs="Courier New" w:eastAsia="Courier New" w:hAnsi="Courier New"/>
          <w:sz w:val="18"/>
          <w:szCs w:val="18"/>
          <w:color w:val="auto"/>
        </w:rPr>
        <w:t>20</w:t>
      </w:r>
    </w:p>
    <w:p>
      <w:pPr>
        <w:spacing w:after="0" w:line="201" w:lineRule="exact"/>
        <w:rPr>
          <w:sz w:val="20"/>
          <w:szCs w:val="20"/>
          <w:color w:val="auto"/>
        </w:rPr>
      </w:pPr>
    </w:p>
    <w:p>
      <w:pPr>
        <w:spacing w:after="0"/>
        <w:tabs>
          <w:tab w:leader="none" w:pos="700" w:val="left"/>
          <w:tab w:leader="dot" w:pos="8820" w:val="left"/>
        </w:tabs>
        <w:rPr>
          <w:sz w:val="20"/>
          <w:szCs w:val="20"/>
          <w:color w:val="auto"/>
        </w:rPr>
      </w:pPr>
      <w:r>
        <w:rPr>
          <w:rFonts w:ascii="Courier New" w:cs="Courier New" w:eastAsia="Courier New" w:hAnsi="Courier New"/>
          <w:sz w:val="18"/>
          <w:szCs w:val="18"/>
          <w:color w:val="auto"/>
        </w:rPr>
        <w:t>13.11</w:t>
        <w:tab/>
        <w:t>Attorneys' Fees</w:t>
      </w:r>
      <w:r>
        <w:rPr>
          <w:sz w:val="20"/>
          <w:szCs w:val="20"/>
          <w:color w:val="auto"/>
        </w:rPr>
        <w:tab/>
      </w:r>
      <w:r>
        <w:rPr>
          <w:rFonts w:ascii="Courier New" w:cs="Courier New" w:eastAsia="Courier New" w:hAnsi="Courier New"/>
          <w:sz w:val="18"/>
          <w:szCs w:val="18"/>
          <w:color w:val="auto"/>
        </w:rPr>
        <w:t>20</w:t>
      </w:r>
    </w:p>
    <w:p>
      <w:pPr>
        <w:spacing w:after="0" w:line="201" w:lineRule="exact"/>
        <w:rPr>
          <w:sz w:val="20"/>
          <w:szCs w:val="20"/>
          <w:color w:val="auto"/>
        </w:rPr>
      </w:pPr>
    </w:p>
    <w:p>
      <w:pPr>
        <w:spacing w:after="0"/>
        <w:tabs>
          <w:tab w:leader="none" w:pos="700" w:val="left"/>
          <w:tab w:leader="dot" w:pos="8820" w:val="left"/>
        </w:tabs>
        <w:rPr>
          <w:sz w:val="20"/>
          <w:szCs w:val="20"/>
          <w:color w:val="auto"/>
        </w:rPr>
      </w:pPr>
      <w:r>
        <w:rPr>
          <w:rFonts w:ascii="Courier New" w:cs="Courier New" w:eastAsia="Courier New" w:hAnsi="Courier New"/>
          <w:sz w:val="18"/>
          <w:szCs w:val="18"/>
          <w:color w:val="auto"/>
        </w:rPr>
        <w:t>13.12</w:t>
        <w:tab/>
        <w:t>Definitions</w:t>
      </w:r>
      <w:r>
        <w:rPr>
          <w:sz w:val="20"/>
          <w:szCs w:val="20"/>
          <w:color w:val="auto"/>
        </w:rPr>
        <w:tab/>
      </w:r>
      <w:r>
        <w:rPr>
          <w:rFonts w:ascii="Courier New" w:cs="Courier New" w:eastAsia="Courier New" w:hAnsi="Courier New"/>
          <w:sz w:val="18"/>
          <w:szCs w:val="18"/>
          <w:color w:val="auto"/>
        </w:rPr>
        <w:t>20</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9" w:lineRule="exact"/>
        <w:rPr>
          <w:sz w:val="20"/>
          <w:szCs w:val="20"/>
          <w:color w:val="auto"/>
        </w:rPr>
      </w:pPr>
    </w:p>
    <w:p>
      <w:pPr>
        <w:ind w:left="3260"/>
        <w:spacing w:after="0"/>
        <w:rPr>
          <w:sz w:val="20"/>
          <w:szCs w:val="20"/>
          <w:color w:val="auto"/>
        </w:rPr>
      </w:pPr>
      <w:r>
        <w:rPr>
          <w:rFonts w:ascii="Courier New" w:cs="Courier New" w:eastAsia="Courier New" w:hAnsi="Courier New"/>
          <w:sz w:val="18"/>
          <w:szCs w:val="18"/>
          <w:color w:val="auto"/>
        </w:rPr>
        <w:t>ii.</w:t>
      </w:r>
    </w:p>
    <w:p>
      <w:pPr>
        <w:sectPr>
          <w:pgSz w:w="11900" w:h="16838" w:orient="portrait"/>
          <w:cols w:equalWidth="0" w:num="1">
            <w:col w:w="9359"/>
          </w:cols>
          <w:pgMar w:left="1100" w:top="339" w:right="1440" w:bottom="1440" w:gutter="0" w:footer="0" w:header="0"/>
        </w:sectPr>
      </w:pPr>
    </w:p>
    <w:bookmarkStart w:id="34" w:name="page35"/>
    <w:bookmarkEnd w:id="34"/>
    <w:p>
      <w:pPr>
        <w:ind w:left="320"/>
        <w:spacing w:after="0"/>
        <w:rPr>
          <w:sz w:val="20"/>
          <w:szCs w:val="20"/>
          <w:color w:val="auto"/>
        </w:rPr>
      </w:pPr>
      <w:r>
        <w:rPr>
          <w:rFonts w:ascii="Courier New" w:cs="Courier New" w:eastAsia="Courier New" w:hAnsi="Courier New"/>
          <w:sz w:val="18"/>
          <w:szCs w:val="18"/>
          <w:color w:val="auto"/>
        </w:rPr>
        <w:t>4</w:t>
      </w:r>
    </w:p>
    <w:p>
      <w:pPr>
        <w:spacing w:after="0" w:line="201" w:lineRule="exact"/>
        <w:rPr>
          <w:sz w:val="20"/>
          <w:szCs w:val="20"/>
          <w:color w:val="auto"/>
        </w:rPr>
      </w:pPr>
    </w:p>
    <w:p>
      <w:pPr>
        <w:jc w:val="center"/>
        <w:ind w:right="1879"/>
        <w:spacing w:after="0"/>
        <w:rPr>
          <w:sz w:val="20"/>
          <w:szCs w:val="20"/>
          <w:color w:val="auto"/>
        </w:rPr>
      </w:pPr>
      <w:r>
        <w:rPr>
          <w:rFonts w:ascii="Courier New" w:cs="Courier New" w:eastAsia="Courier New" w:hAnsi="Courier New"/>
          <w:sz w:val="18"/>
          <w:szCs w:val="18"/>
          <w:color w:val="auto"/>
        </w:rPr>
        <w:t>TABLE OF CONTENTS</w:t>
      </w:r>
    </w:p>
    <w:p>
      <w:pPr>
        <w:jc w:val="center"/>
        <w:ind w:right="1879"/>
        <w:spacing w:after="0" w:line="238" w:lineRule="auto"/>
        <w:rPr>
          <w:sz w:val="20"/>
          <w:szCs w:val="20"/>
          <w:color w:val="auto"/>
        </w:rPr>
      </w:pPr>
      <w:r>
        <w:rPr>
          <w:rFonts w:ascii="Courier New" w:cs="Courier New" w:eastAsia="Courier New" w:hAnsi="Courier New"/>
          <w:sz w:val="18"/>
          <w:szCs w:val="18"/>
          <w:color w:val="auto"/>
        </w:rPr>
        <w:t>(CONTINUED)</w:t>
      </w:r>
    </w:p>
    <w:p>
      <w:pPr>
        <w:spacing w:after="0" w:line="200" w:lineRule="exact"/>
        <w:rPr>
          <w:sz w:val="20"/>
          <w:szCs w:val="20"/>
          <w:color w:val="auto"/>
        </w:rPr>
      </w:pPr>
    </w:p>
    <w:p>
      <w:pPr>
        <w:spacing w:after="0" w:line="200" w:lineRule="exact"/>
        <w:rPr>
          <w:sz w:val="20"/>
          <w:szCs w:val="20"/>
          <w:color w:val="auto"/>
        </w:rPr>
      </w:pP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148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7700" w:type="dxa"/>
            <w:vAlign w:val="bottom"/>
          </w:tcPr>
          <w:p>
            <w:pPr>
              <w:spacing w:after="0"/>
              <w:rPr>
                <w:sz w:val="17"/>
                <w:szCs w:val="17"/>
                <w:color w:val="auto"/>
              </w:rPr>
            </w:pPr>
          </w:p>
        </w:tc>
        <w:tc>
          <w:tcPr>
            <w:tcW w:w="420" w:type="dxa"/>
            <w:vAlign w:val="bottom"/>
          </w:tcPr>
          <w:p>
            <w:pPr>
              <w:jc w:val="center"/>
              <w:spacing w:after="0"/>
              <w:rPr>
                <w:sz w:val="20"/>
                <w:szCs w:val="20"/>
                <w:color w:val="auto"/>
              </w:rPr>
            </w:pPr>
            <w:r>
              <w:rPr>
                <w:rFonts w:ascii="Courier New" w:cs="Courier New" w:eastAsia="Courier New" w:hAnsi="Courier New"/>
                <w:sz w:val="18"/>
                <w:szCs w:val="18"/>
                <w:color w:val="auto"/>
                <w:w w:val="97"/>
              </w:rPr>
              <w:t>PAGE</w:t>
            </w:r>
          </w:p>
        </w:tc>
      </w:tr>
      <w:tr>
        <w:trPr>
          <w:trHeight w:val="405"/>
        </w:trPr>
        <w:tc>
          <w:tcPr>
            <w:tcW w:w="1480" w:type="dxa"/>
            <w:vAlign w:val="bottom"/>
          </w:tcPr>
          <w:p>
            <w:pPr>
              <w:spacing w:after="0"/>
              <w:rPr>
                <w:sz w:val="24"/>
                <w:szCs w:val="24"/>
                <w:color w:val="auto"/>
              </w:rPr>
            </w:pPr>
          </w:p>
        </w:tc>
        <w:tc>
          <w:tcPr>
            <w:tcW w:w="420" w:type="dxa"/>
            <w:vAlign w:val="bottom"/>
          </w:tcPr>
          <w:p>
            <w:pPr>
              <w:ind w:left="100"/>
              <w:spacing w:after="0"/>
              <w:rPr>
                <w:sz w:val="20"/>
                <w:szCs w:val="20"/>
                <w:color w:val="auto"/>
              </w:rPr>
            </w:pPr>
            <w:r>
              <w:rPr>
                <w:rFonts w:ascii="Courier New" w:cs="Courier New" w:eastAsia="Courier New" w:hAnsi="Courier New"/>
                <w:sz w:val="18"/>
                <w:szCs w:val="18"/>
                <w:color w:val="auto"/>
                <w:w w:val="92"/>
              </w:rPr>
              <w:t>(a)</w:t>
            </w:r>
          </w:p>
        </w:tc>
        <w:tc>
          <w:tcPr>
            <w:tcW w:w="7700" w:type="dxa"/>
            <w:vAlign w:val="bottom"/>
          </w:tcPr>
          <w:p>
            <w:pPr>
              <w:jc w:val="right"/>
              <w:spacing w:after="0"/>
              <w:rPr>
                <w:sz w:val="20"/>
                <w:szCs w:val="20"/>
                <w:color w:val="auto"/>
              </w:rPr>
            </w:pPr>
            <w:r>
              <w:rPr>
                <w:rFonts w:ascii="Courier New" w:cs="Courier New" w:eastAsia="Courier New" w:hAnsi="Courier New"/>
                <w:sz w:val="18"/>
                <w:szCs w:val="18"/>
                <w:color w:val="auto"/>
              </w:rPr>
              <w:t>Real Property Taxes...................................................</w:t>
            </w:r>
          </w:p>
        </w:tc>
        <w:tc>
          <w:tcPr>
            <w:tcW w:w="420" w:type="dxa"/>
            <w:vAlign w:val="bottom"/>
          </w:tcPr>
          <w:p>
            <w:pPr>
              <w:jc w:val="center"/>
              <w:spacing w:after="0"/>
              <w:rPr>
                <w:sz w:val="20"/>
                <w:szCs w:val="20"/>
                <w:color w:val="auto"/>
              </w:rPr>
            </w:pPr>
            <w:r>
              <w:rPr>
                <w:rFonts w:ascii="Courier New" w:cs="Courier New" w:eastAsia="Courier New" w:hAnsi="Courier New"/>
                <w:sz w:val="18"/>
                <w:szCs w:val="18"/>
                <w:color w:val="auto"/>
              </w:rPr>
              <w:t>20</w:t>
            </w:r>
          </w:p>
        </w:tc>
      </w:tr>
      <w:tr>
        <w:trPr>
          <w:trHeight w:val="405"/>
        </w:trPr>
        <w:tc>
          <w:tcPr>
            <w:tcW w:w="1480" w:type="dxa"/>
            <w:vAlign w:val="bottom"/>
          </w:tcPr>
          <w:p>
            <w:pPr>
              <w:spacing w:after="0"/>
              <w:rPr>
                <w:sz w:val="24"/>
                <w:szCs w:val="24"/>
                <w:color w:val="auto"/>
              </w:rPr>
            </w:pPr>
          </w:p>
        </w:tc>
        <w:tc>
          <w:tcPr>
            <w:tcW w:w="420" w:type="dxa"/>
            <w:vAlign w:val="bottom"/>
          </w:tcPr>
          <w:p>
            <w:pPr>
              <w:ind w:left="100"/>
              <w:spacing w:after="0"/>
              <w:rPr>
                <w:sz w:val="20"/>
                <w:szCs w:val="20"/>
                <w:color w:val="auto"/>
              </w:rPr>
            </w:pPr>
            <w:r>
              <w:rPr>
                <w:rFonts w:ascii="Courier New" w:cs="Courier New" w:eastAsia="Courier New" w:hAnsi="Courier New"/>
                <w:sz w:val="18"/>
                <w:szCs w:val="18"/>
                <w:color w:val="auto"/>
                <w:w w:val="92"/>
              </w:rPr>
              <w:t>(b)</w:t>
            </w:r>
          </w:p>
        </w:tc>
        <w:tc>
          <w:tcPr>
            <w:tcW w:w="7700" w:type="dxa"/>
            <w:vAlign w:val="bottom"/>
          </w:tcPr>
          <w:p>
            <w:pPr>
              <w:jc w:val="right"/>
              <w:spacing w:after="0"/>
              <w:rPr>
                <w:sz w:val="20"/>
                <w:szCs w:val="20"/>
                <w:color w:val="auto"/>
              </w:rPr>
            </w:pPr>
            <w:r>
              <w:rPr>
                <w:rFonts w:ascii="Courier New" w:cs="Courier New" w:eastAsia="Courier New" w:hAnsi="Courier New"/>
                <w:sz w:val="18"/>
                <w:szCs w:val="18"/>
                <w:color w:val="auto"/>
              </w:rPr>
              <w:t>Landlord's Insurance Costs............................................</w:t>
            </w:r>
          </w:p>
        </w:tc>
        <w:tc>
          <w:tcPr>
            <w:tcW w:w="420" w:type="dxa"/>
            <w:vAlign w:val="bottom"/>
          </w:tcPr>
          <w:p>
            <w:pPr>
              <w:jc w:val="center"/>
              <w:spacing w:after="0"/>
              <w:rPr>
                <w:sz w:val="20"/>
                <w:szCs w:val="20"/>
                <w:color w:val="auto"/>
              </w:rPr>
            </w:pPr>
            <w:r>
              <w:rPr>
                <w:rFonts w:ascii="Courier New" w:cs="Courier New" w:eastAsia="Courier New" w:hAnsi="Courier New"/>
                <w:sz w:val="18"/>
                <w:szCs w:val="18"/>
                <w:color w:val="auto"/>
              </w:rPr>
              <w:t>21</w:t>
            </w:r>
          </w:p>
        </w:tc>
      </w:tr>
      <w:tr>
        <w:trPr>
          <w:trHeight w:val="405"/>
        </w:trPr>
        <w:tc>
          <w:tcPr>
            <w:tcW w:w="1480" w:type="dxa"/>
            <w:vAlign w:val="bottom"/>
          </w:tcPr>
          <w:p>
            <w:pPr>
              <w:spacing w:after="0"/>
              <w:rPr>
                <w:sz w:val="24"/>
                <w:szCs w:val="24"/>
                <w:color w:val="auto"/>
              </w:rPr>
            </w:pPr>
          </w:p>
        </w:tc>
        <w:tc>
          <w:tcPr>
            <w:tcW w:w="420" w:type="dxa"/>
            <w:vAlign w:val="bottom"/>
          </w:tcPr>
          <w:p>
            <w:pPr>
              <w:ind w:left="100"/>
              <w:spacing w:after="0"/>
              <w:rPr>
                <w:sz w:val="20"/>
                <w:szCs w:val="20"/>
                <w:color w:val="auto"/>
              </w:rPr>
            </w:pPr>
            <w:r>
              <w:rPr>
                <w:rFonts w:ascii="Courier New" w:cs="Courier New" w:eastAsia="Courier New" w:hAnsi="Courier New"/>
                <w:sz w:val="18"/>
                <w:szCs w:val="18"/>
                <w:color w:val="auto"/>
                <w:w w:val="92"/>
              </w:rPr>
              <w:t>(c)</w:t>
            </w:r>
          </w:p>
        </w:tc>
        <w:tc>
          <w:tcPr>
            <w:tcW w:w="7700" w:type="dxa"/>
            <w:vAlign w:val="bottom"/>
          </w:tcPr>
          <w:p>
            <w:pPr>
              <w:jc w:val="right"/>
              <w:spacing w:after="0"/>
              <w:rPr>
                <w:sz w:val="20"/>
                <w:szCs w:val="20"/>
                <w:color w:val="auto"/>
              </w:rPr>
            </w:pPr>
            <w:r>
              <w:rPr>
                <w:rFonts w:ascii="Courier New" w:cs="Courier New" w:eastAsia="Courier New" w:hAnsi="Courier New"/>
                <w:sz w:val="18"/>
                <w:szCs w:val="18"/>
                <w:color w:val="auto"/>
              </w:rPr>
              <w:t>Property Maintenance Costs............................................</w:t>
            </w:r>
          </w:p>
        </w:tc>
        <w:tc>
          <w:tcPr>
            <w:tcW w:w="420" w:type="dxa"/>
            <w:vAlign w:val="bottom"/>
          </w:tcPr>
          <w:p>
            <w:pPr>
              <w:jc w:val="center"/>
              <w:spacing w:after="0"/>
              <w:rPr>
                <w:sz w:val="20"/>
                <w:szCs w:val="20"/>
                <w:color w:val="auto"/>
              </w:rPr>
            </w:pPr>
            <w:r>
              <w:rPr>
                <w:rFonts w:ascii="Courier New" w:cs="Courier New" w:eastAsia="Courier New" w:hAnsi="Courier New"/>
                <w:sz w:val="18"/>
                <w:szCs w:val="18"/>
                <w:color w:val="auto"/>
              </w:rPr>
              <w:t>21</w:t>
            </w:r>
          </w:p>
        </w:tc>
      </w:tr>
      <w:tr>
        <w:trPr>
          <w:trHeight w:val="405"/>
        </w:trPr>
        <w:tc>
          <w:tcPr>
            <w:tcW w:w="1480" w:type="dxa"/>
            <w:vAlign w:val="bottom"/>
          </w:tcPr>
          <w:p>
            <w:pPr>
              <w:spacing w:after="0"/>
              <w:rPr>
                <w:sz w:val="24"/>
                <w:szCs w:val="24"/>
                <w:color w:val="auto"/>
              </w:rPr>
            </w:pPr>
          </w:p>
        </w:tc>
        <w:tc>
          <w:tcPr>
            <w:tcW w:w="420" w:type="dxa"/>
            <w:vAlign w:val="bottom"/>
          </w:tcPr>
          <w:p>
            <w:pPr>
              <w:ind w:left="100"/>
              <w:spacing w:after="0"/>
              <w:rPr>
                <w:sz w:val="20"/>
                <w:szCs w:val="20"/>
                <w:color w:val="auto"/>
              </w:rPr>
            </w:pPr>
            <w:r>
              <w:rPr>
                <w:rFonts w:ascii="Courier New" w:cs="Courier New" w:eastAsia="Courier New" w:hAnsi="Courier New"/>
                <w:sz w:val="18"/>
                <w:szCs w:val="18"/>
                <w:color w:val="auto"/>
                <w:w w:val="92"/>
              </w:rPr>
              <w:t>(d)</w:t>
            </w:r>
          </w:p>
        </w:tc>
        <w:tc>
          <w:tcPr>
            <w:tcW w:w="7700" w:type="dxa"/>
            <w:vAlign w:val="bottom"/>
          </w:tcPr>
          <w:p>
            <w:pPr>
              <w:jc w:val="right"/>
              <w:spacing w:after="0"/>
              <w:rPr>
                <w:sz w:val="20"/>
                <w:szCs w:val="20"/>
                <w:color w:val="auto"/>
              </w:rPr>
            </w:pPr>
            <w:r>
              <w:rPr>
                <w:rFonts w:ascii="Courier New" w:cs="Courier New" w:eastAsia="Courier New" w:hAnsi="Courier New"/>
                <w:sz w:val="18"/>
                <w:szCs w:val="18"/>
                <w:color w:val="auto"/>
              </w:rPr>
              <w:t>Property Operating Expenses...........................................</w:t>
            </w:r>
          </w:p>
        </w:tc>
        <w:tc>
          <w:tcPr>
            <w:tcW w:w="420" w:type="dxa"/>
            <w:vAlign w:val="bottom"/>
          </w:tcPr>
          <w:p>
            <w:pPr>
              <w:jc w:val="center"/>
              <w:spacing w:after="0"/>
              <w:rPr>
                <w:sz w:val="20"/>
                <w:szCs w:val="20"/>
                <w:color w:val="auto"/>
              </w:rPr>
            </w:pPr>
            <w:r>
              <w:rPr>
                <w:rFonts w:ascii="Courier New" w:cs="Courier New" w:eastAsia="Courier New" w:hAnsi="Courier New"/>
                <w:sz w:val="18"/>
                <w:szCs w:val="18"/>
                <w:color w:val="auto"/>
              </w:rPr>
              <w:t>21</w:t>
            </w:r>
          </w:p>
        </w:tc>
      </w:tr>
      <w:tr>
        <w:trPr>
          <w:trHeight w:val="405"/>
        </w:trPr>
        <w:tc>
          <w:tcPr>
            <w:tcW w:w="1480" w:type="dxa"/>
            <w:vAlign w:val="bottom"/>
          </w:tcPr>
          <w:p>
            <w:pPr>
              <w:spacing w:after="0"/>
              <w:rPr>
                <w:sz w:val="24"/>
                <w:szCs w:val="24"/>
                <w:color w:val="auto"/>
              </w:rPr>
            </w:pPr>
          </w:p>
        </w:tc>
        <w:tc>
          <w:tcPr>
            <w:tcW w:w="420" w:type="dxa"/>
            <w:vAlign w:val="bottom"/>
          </w:tcPr>
          <w:p>
            <w:pPr>
              <w:ind w:left="100"/>
              <w:spacing w:after="0"/>
              <w:rPr>
                <w:sz w:val="20"/>
                <w:szCs w:val="20"/>
                <w:color w:val="auto"/>
              </w:rPr>
            </w:pPr>
            <w:r>
              <w:rPr>
                <w:rFonts w:ascii="Courier New" w:cs="Courier New" w:eastAsia="Courier New" w:hAnsi="Courier New"/>
                <w:sz w:val="18"/>
                <w:szCs w:val="18"/>
                <w:color w:val="auto"/>
                <w:w w:val="92"/>
              </w:rPr>
              <w:t>(e)</w:t>
            </w:r>
          </w:p>
        </w:tc>
        <w:tc>
          <w:tcPr>
            <w:tcW w:w="7700" w:type="dxa"/>
            <w:vAlign w:val="bottom"/>
          </w:tcPr>
          <w:p>
            <w:pPr>
              <w:jc w:val="right"/>
              <w:spacing w:after="0"/>
              <w:rPr>
                <w:sz w:val="20"/>
                <w:szCs w:val="20"/>
                <w:color w:val="auto"/>
              </w:rPr>
            </w:pPr>
            <w:r>
              <w:rPr>
                <w:rFonts w:ascii="Courier New" w:cs="Courier New" w:eastAsia="Courier New" w:hAnsi="Courier New"/>
                <w:sz w:val="18"/>
                <w:szCs w:val="18"/>
                <w:color w:val="auto"/>
              </w:rPr>
              <w:t>Law...................................................................</w:t>
            </w:r>
          </w:p>
        </w:tc>
        <w:tc>
          <w:tcPr>
            <w:tcW w:w="420" w:type="dxa"/>
            <w:vAlign w:val="bottom"/>
          </w:tcPr>
          <w:p>
            <w:pPr>
              <w:jc w:val="center"/>
              <w:spacing w:after="0"/>
              <w:rPr>
                <w:sz w:val="20"/>
                <w:szCs w:val="20"/>
                <w:color w:val="auto"/>
              </w:rPr>
            </w:pPr>
            <w:r>
              <w:rPr>
                <w:rFonts w:ascii="Courier New" w:cs="Courier New" w:eastAsia="Courier New" w:hAnsi="Courier New"/>
                <w:sz w:val="18"/>
                <w:szCs w:val="18"/>
                <w:color w:val="auto"/>
              </w:rPr>
              <w:t>21</w:t>
            </w:r>
          </w:p>
        </w:tc>
      </w:tr>
      <w:tr>
        <w:trPr>
          <w:trHeight w:val="405"/>
        </w:trPr>
        <w:tc>
          <w:tcPr>
            <w:tcW w:w="1480" w:type="dxa"/>
            <w:vAlign w:val="bottom"/>
          </w:tcPr>
          <w:p>
            <w:pPr>
              <w:spacing w:after="0"/>
              <w:rPr>
                <w:sz w:val="24"/>
                <w:szCs w:val="24"/>
                <w:color w:val="auto"/>
              </w:rPr>
            </w:pPr>
          </w:p>
        </w:tc>
        <w:tc>
          <w:tcPr>
            <w:tcW w:w="420" w:type="dxa"/>
            <w:vAlign w:val="bottom"/>
          </w:tcPr>
          <w:p>
            <w:pPr>
              <w:ind w:left="100"/>
              <w:spacing w:after="0"/>
              <w:rPr>
                <w:sz w:val="20"/>
                <w:szCs w:val="20"/>
                <w:color w:val="auto"/>
              </w:rPr>
            </w:pPr>
            <w:r>
              <w:rPr>
                <w:rFonts w:ascii="Courier New" w:cs="Courier New" w:eastAsia="Courier New" w:hAnsi="Courier New"/>
                <w:sz w:val="18"/>
                <w:szCs w:val="18"/>
                <w:color w:val="auto"/>
                <w:w w:val="92"/>
              </w:rPr>
              <w:t>(f)</w:t>
            </w:r>
          </w:p>
        </w:tc>
        <w:tc>
          <w:tcPr>
            <w:tcW w:w="7700" w:type="dxa"/>
            <w:vAlign w:val="bottom"/>
          </w:tcPr>
          <w:p>
            <w:pPr>
              <w:jc w:val="right"/>
              <w:spacing w:after="0"/>
              <w:rPr>
                <w:sz w:val="20"/>
                <w:szCs w:val="20"/>
                <w:color w:val="auto"/>
              </w:rPr>
            </w:pPr>
            <w:r>
              <w:rPr>
                <w:rFonts w:ascii="Courier New" w:cs="Courier New" w:eastAsia="Courier New" w:hAnsi="Courier New"/>
                <w:sz w:val="18"/>
                <w:szCs w:val="18"/>
                <w:color w:val="auto"/>
              </w:rPr>
              <w:t>Lender................................................................</w:t>
            </w:r>
          </w:p>
        </w:tc>
        <w:tc>
          <w:tcPr>
            <w:tcW w:w="420" w:type="dxa"/>
            <w:vAlign w:val="bottom"/>
          </w:tcPr>
          <w:p>
            <w:pPr>
              <w:jc w:val="center"/>
              <w:spacing w:after="0"/>
              <w:rPr>
                <w:sz w:val="20"/>
                <w:szCs w:val="20"/>
                <w:color w:val="auto"/>
              </w:rPr>
            </w:pPr>
            <w:r>
              <w:rPr>
                <w:rFonts w:ascii="Courier New" w:cs="Courier New" w:eastAsia="Courier New" w:hAnsi="Courier New"/>
                <w:sz w:val="18"/>
                <w:szCs w:val="18"/>
                <w:color w:val="auto"/>
              </w:rPr>
              <w:t>21</w:t>
            </w:r>
          </w:p>
        </w:tc>
      </w:tr>
      <w:tr>
        <w:trPr>
          <w:trHeight w:val="405"/>
        </w:trPr>
        <w:tc>
          <w:tcPr>
            <w:tcW w:w="1480" w:type="dxa"/>
            <w:vAlign w:val="bottom"/>
          </w:tcPr>
          <w:p>
            <w:pPr>
              <w:spacing w:after="0"/>
              <w:rPr>
                <w:sz w:val="24"/>
                <w:szCs w:val="24"/>
                <w:color w:val="auto"/>
              </w:rPr>
            </w:pPr>
          </w:p>
        </w:tc>
        <w:tc>
          <w:tcPr>
            <w:tcW w:w="420" w:type="dxa"/>
            <w:vAlign w:val="bottom"/>
          </w:tcPr>
          <w:p>
            <w:pPr>
              <w:ind w:left="100"/>
              <w:spacing w:after="0"/>
              <w:rPr>
                <w:sz w:val="20"/>
                <w:szCs w:val="20"/>
                <w:color w:val="auto"/>
              </w:rPr>
            </w:pPr>
            <w:r>
              <w:rPr>
                <w:rFonts w:ascii="Courier New" w:cs="Courier New" w:eastAsia="Courier New" w:hAnsi="Courier New"/>
                <w:sz w:val="18"/>
                <w:szCs w:val="18"/>
                <w:color w:val="auto"/>
                <w:w w:val="92"/>
              </w:rPr>
              <w:t>(g)</w:t>
            </w:r>
          </w:p>
        </w:tc>
        <w:tc>
          <w:tcPr>
            <w:tcW w:w="7700" w:type="dxa"/>
            <w:vAlign w:val="bottom"/>
          </w:tcPr>
          <w:p>
            <w:pPr>
              <w:jc w:val="right"/>
              <w:spacing w:after="0"/>
              <w:rPr>
                <w:sz w:val="20"/>
                <w:szCs w:val="20"/>
                <w:color w:val="auto"/>
              </w:rPr>
            </w:pPr>
            <w:r>
              <w:rPr>
                <w:rFonts w:ascii="Courier New" w:cs="Courier New" w:eastAsia="Courier New" w:hAnsi="Courier New"/>
                <w:sz w:val="18"/>
                <w:szCs w:val="18"/>
                <w:color w:val="auto"/>
              </w:rPr>
              <w:t>Private Restrictions..................................................</w:t>
            </w:r>
          </w:p>
        </w:tc>
        <w:tc>
          <w:tcPr>
            <w:tcW w:w="420" w:type="dxa"/>
            <w:vAlign w:val="bottom"/>
          </w:tcPr>
          <w:p>
            <w:pPr>
              <w:jc w:val="center"/>
              <w:spacing w:after="0"/>
              <w:rPr>
                <w:sz w:val="20"/>
                <w:szCs w:val="20"/>
                <w:color w:val="auto"/>
              </w:rPr>
            </w:pPr>
            <w:r>
              <w:rPr>
                <w:rFonts w:ascii="Courier New" w:cs="Courier New" w:eastAsia="Courier New" w:hAnsi="Courier New"/>
                <w:sz w:val="18"/>
                <w:szCs w:val="18"/>
                <w:color w:val="auto"/>
              </w:rPr>
              <w:t>21</w:t>
            </w:r>
          </w:p>
        </w:tc>
      </w:tr>
      <w:tr>
        <w:trPr>
          <w:trHeight w:val="405"/>
        </w:trPr>
        <w:tc>
          <w:tcPr>
            <w:tcW w:w="1480" w:type="dxa"/>
            <w:vAlign w:val="bottom"/>
          </w:tcPr>
          <w:p>
            <w:pPr>
              <w:spacing w:after="0"/>
              <w:rPr>
                <w:sz w:val="24"/>
                <w:szCs w:val="24"/>
                <w:color w:val="auto"/>
              </w:rPr>
            </w:pPr>
          </w:p>
        </w:tc>
        <w:tc>
          <w:tcPr>
            <w:tcW w:w="420" w:type="dxa"/>
            <w:vAlign w:val="bottom"/>
          </w:tcPr>
          <w:p>
            <w:pPr>
              <w:ind w:left="100"/>
              <w:spacing w:after="0"/>
              <w:rPr>
                <w:sz w:val="20"/>
                <w:szCs w:val="20"/>
                <w:color w:val="auto"/>
              </w:rPr>
            </w:pPr>
            <w:r>
              <w:rPr>
                <w:rFonts w:ascii="Courier New" w:cs="Courier New" w:eastAsia="Courier New" w:hAnsi="Courier New"/>
                <w:sz w:val="18"/>
                <w:szCs w:val="18"/>
                <w:color w:val="auto"/>
                <w:w w:val="92"/>
              </w:rPr>
              <w:t>(h)</w:t>
            </w:r>
          </w:p>
        </w:tc>
        <w:tc>
          <w:tcPr>
            <w:tcW w:w="7700" w:type="dxa"/>
            <w:vAlign w:val="bottom"/>
          </w:tcPr>
          <w:p>
            <w:pPr>
              <w:jc w:val="right"/>
              <w:spacing w:after="0"/>
              <w:rPr>
                <w:sz w:val="20"/>
                <w:szCs w:val="20"/>
                <w:color w:val="auto"/>
              </w:rPr>
            </w:pPr>
            <w:r>
              <w:rPr>
                <w:rFonts w:ascii="Courier New" w:cs="Courier New" w:eastAsia="Courier New" w:hAnsi="Courier New"/>
                <w:sz w:val="18"/>
                <w:szCs w:val="18"/>
                <w:color w:val="auto"/>
              </w:rPr>
              <w:t>Rent..................................................................</w:t>
            </w:r>
          </w:p>
        </w:tc>
        <w:tc>
          <w:tcPr>
            <w:tcW w:w="420" w:type="dxa"/>
            <w:vAlign w:val="bottom"/>
          </w:tcPr>
          <w:p>
            <w:pPr>
              <w:jc w:val="center"/>
              <w:spacing w:after="0"/>
              <w:rPr>
                <w:sz w:val="20"/>
                <w:szCs w:val="20"/>
                <w:color w:val="auto"/>
              </w:rPr>
            </w:pPr>
            <w:r>
              <w:rPr>
                <w:rFonts w:ascii="Courier New" w:cs="Courier New" w:eastAsia="Courier New" w:hAnsi="Courier New"/>
                <w:sz w:val="18"/>
                <w:szCs w:val="18"/>
                <w:color w:val="auto"/>
              </w:rPr>
              <w:t>21</w:t>
            </w:r>
          </w:p>
        </w:tc>
      </w:tr>
      <w:tr>
        <w:trPr>
          <w:trHeight w:val="405"/>
        </w:trPr>
        <w:tc>
          <w:tcPr>
            <w:tcW w:w="1480" w:type="dxa"/>
            <w:vAlign w:val="bottom"/>
          </w:tcPr>
          <w:p>
            <w:pPr>
              <w:ind w:left="860"/>
              <w:spacing w:after="0"/>
              <w:rPr>
                <w:sz w:val="20"/>
                <w:szCs w:val="20"/>
                <w:color w:val="auto"/>
              </w:rPr>
            </w:pPr>
            <w:r>
              <w:rPr>
                <w:rFonts w:ascii="Courier New" w:cs="Courier New" w:eastAsia="Courier New" w:hAnsi="Courier New"/>
                <w:sz w:val="18"/>
                <w:szCs w:val="18"/>
                <w:color w:val="auto"/>
              </w:rPr>
              <w:t>13.13</w:t>
            </w:r>
          </w:p>
        </w:tc>
        <w:tc>
          <w:tcPr>
            <w:tcW w:w="8120" w:type="dxa"/>
            <w:vAlign w:val="bottom"/>
            <w:gridSpan w:val="2"/>
          </w:tcPr>
          <w:p>
            <w:pPr>
              <w:ind w:left="100"/>
              <w:spacing w:after="0"/>
              <w:rPr>
                <w:sz w:val="20"/>
                <w:szCs w:val="20"/>
                <w:color w:val="auto"/>
              </w:rPr>
            </w:pPr>
            <w:r>
              <w:rPr>
                <w:rFonts w:ascii="Courier New" w:cs="Courier New" w:eastAsia="Courier New" w:hAnsi="Courier New"/>
                <w:sz w:val="18"/>
                <w:szCs w:val="18"/>
                <w:color w:val="auto"/>
                <w:w w:val="96"/>
              </w:rPr>
              <w:t>General Waivers..............................................................</w:t>
            </w:r>
          </w:p>
        </w:tc>
        <w:tc>
          <w:tcPr>
            <w:tcW w:w="420" w:type="dxa"/>
            <w:vAlign w:val="bottom"/>
          </w:tcPr>
          <w:p>
            <w:pPr>
              <w:jc w:val="center"/>
              <w:spacing w:after="0"/>
              <w:rPr>
                <w:sz w:val="20"/>
                <w:szCs w:val="20"/>
                <w:color w:val="auto"/>
              </w:rPr>
            </w:pPr>
            <w:r>
              <w:rPr>
                <w:rFonts w:ascii="Courier New" w:cs="Courier New" w:eastAsia="Courier New" w:hAnsi="Courier New"/>
                <w:sz w:val="18"/>
                <w:szCs w:val="18"/>
                <w:color w:val="auto"/>
              </w:rPr>
              <w:t>21</w:t>
            </w:r>
          </w:p>
        </w:tc>
      </w:tr>
      <w:tr>
        <w:trPr>
          <w:trHeight w:val="405"/>
        </w:trPr>
        <w:tc>
          <w:tcPr>
            <w:tcW w:w="1480" w:type="dxa"/>
            <w:vAlign w:val="bottom"/>
          </w:tcPr>
          <w:p>
            <w:pPr>
              <w:ind w:left="860"/>
              <w:spacing w:after="0"/>
              <w:rPr>
                <w:sz w:val="20"/>
                <w:szCs w:val="20"/>
                <w:color w:val="auto"/>
              </w:rPr>
            </w:pPr>
            <w:r>
              <w:rPr>
                <w:rFonts w:ascii="Courier New" w:cs="Courier New" w:eastAsia="Courier New" w:hAnsi="Courier New"/>
                <w:sz w:val="18"/>
                <w:szCs w:val="18"/>
                <w:color w:val="auto"/>
              </w:rPr>
              <w:t>13.14</w:t>
            </w:r>
          </w:p>
        </w:tc>
        <w:tc>
          <w:tcPr>
            <w:tcW w:w="8120" w:type="dxa"/>
            <w:vAlign w:val="bottom"/>
            <w:gridSpan w:val="2"/>
          </w:tcPr>
          <w:p>
            <w:pPr>
              <w:ind w:left="100"/>
              <w:spacing w:after="0"/>
              <w:rPr>
                <w:sz w:val="20"/>
                <w:szCs w:val="20"/>
                <w:color w:val="auto"/>
              </w:rPr>
            </w:pPr>
            <w:r>
              <w:rPr>
                <w:rFonts w:ascii="Courier New" w:cs="Courier New" w:eastAsia="Courier New" w:hAnsi="Courier New"/>
                <w:sz w:val="18"/>
                <w:szCs w:val="18"/>
                <w:color w:val="auto"/>
                <w:w w:val="96"/>
              </w:rPr>
              <w:t>Miscellaneous................................................................</w:t>
            </w:r>
          </w:p>
        </w:tc>
        <w:tc>
          <w:tcPr>
            <w:tcW w:w="420" w:type="dxa"/>
            <w:vAlign w:val="bottom"/>
          </w:tcPr>
          <w:p>
            <w:pPr>
              <w:jc w:val="center"/>
              <w:spacing w:after="0"/>
              <w:rPr>
                <w:sz w:val="20"/>
                <w:szCs w:val="20"/>
                <w:color w:val="auto"/>
              </w:rPr>
            </w:pPr>
            <w:r>
              <w:rPr>
                <w:rFonts w:ascii="Courier New" w:cs="Courier New" w:eastAsia="Courier New" w:hAnsi="Courier New"/>
                <w:sz w:val="18"/>
                <w:szCs w:val="18"/>
                <w:color w:val="auto"/>
              </w:rPr>
              <w:t>21</w:t>
            </w:r>
          </w:p>
        </w:tc>
      </w:tr>
      <w:tr>
        <w:trPr>
          <w:trHeight w:val="405"/>
        </w:trPr>
        <w:tc>
          <w:tcPr>
            <w:tcW w:w="1480" w:type="dxa"/>
            <w:vAlign w:val="bottom"/>
          </w:tcPr>
          <w:p>
            <w:pPr>
              <w:spacing w:after="0"/>
              <w:rPr>
                <w:sz w:val="20"/>
                <w:szCs w:val="20"/>
                <w:color w:val="auto"/>
              </w:rPr>
            </w:pPr>
            <w:r>
              <w:rPr>
                <w:rFonts w:ascii="Courier New" w:cs="Courier New" w:eastAsia="Courier New" w:hAnsi="Courier New"/>
                <w:sz w:val="18"/>
                <w:szCs w:val="18"/>
                <w:color w:val="auto"/>
              </w:rPr>
              <w:t>ARTICLE 14</w:t>
            </w:r>
          </w:p>
        </w:tc>
        <w:tc>
          <w:tcPr>
            <w:tcW w:w="420" w:type="dxa"/>
            <w:vAlign w:val="bottom"/>
          </w:tcPr>
          <w:p>
            <w:pPr>
              <w:spacing w:after="0"/>
              <w:rPr>
                <w:sz w:val="24"/>
                <w:szCs w:val="24"/>
                <w:color w:val="auto"/>
              </w:rPr>
            </w:pPr>
          </w:p>
        </w:tc>
        <w:tc>
          <w:tcPr>
            <w:tcW w:w="7700" w:type="dxa"/>
            <w:vAlign w:val="bottom"/>
          </w:tcPr>
          <w:p>
            <w:pPr>
              <w:jc w:val="right"/>
              <w:spacing w:after="0"/>
              <w:rPr>
                <w:sz w:val="20"/>
                <w:szCs w:val="20"/>
                <w:color w:val="auto"/>
              </w:rPr>
            </w:pPr>
            <w:r>
              <w:rPr>
                <w:rFonts w:ascii="Courier New" w:cs="Courier New" w:eastAsia="Courier New" w:hAnsi="Courier New"/>
                <w:sz w:val="18"/>
                <w:szCs w:val="18"/>
                <w:color w:val="auto"/>
                <w:w w:val="96"/>
              </w:rPr>
              <w:t>CORPORATE AUTHORITY BROKERS AND ENTIRE AGREEMENT..........................</w:t>
            </w:r>
          </w:p>
        </w:tc>
        <w:tc>
          <w:tcPr>
            <w:tcW w:w="420" w:type="dxa"/>
            <w:vAlign w:val="bottom"/>
          </w:tcPr>
          <w:p>
            <w:pPr>
              <w:jc w:val="center"/>
              <w:spacing w:after="0"/>
              <w:rPr>
                <w:sz w:val="20"/>
                <w:szCs w:val="20"/>
                <w:color w:val="auto"/>
              </w:rPr>
            </w:pPr>
            <w:r>
              <w:rPr>
                <w:rFonts w:ascii="Courier New" w:cs="Courier New" w:eastAsia="Courier New" w:hAnsi="Courier New"/>
                <w:sz w:val="18"/>
                <w:szCs w:val="18"/>
                <w:color w:val="auto"/>
              </w:rPr>
              <w:t>22</w:t>
            </w:r>
          </w:p>
        </w:tc>
      </w:tr>
      <w:tr>
        <w:trPr>
          <w:trHeight w:val="405"/>
        </w:trPr>
        <w:tc>
          <w:tcPr>
            <w:tcW w:w="1480" w:type="dxa"/>
            <w:vAlign w:val="bottom"/>
          </w:tcPr>
          <w:p>
            <w:pPr>
              <w:ind w:left="860"/>
              <w:spacing w:after="0"/>
              <w:rPr>
                <w:sz w:val="20"/>
                <w:szCs w:val="20"/>
                <w:color w:val="auto"/>
              </w:rPr>
            </w:pPr>
            <w:r>
              <w:rPr>
                <w:rFonts w:ascii="Courier New" w:cs="Courier New" w:eastAsia="Courier New" w:hAnsi="Courier New"/>
                <w:sz w:val="18"/>
                <w:szCs w:val="18"/>
                <w:color w:val="auto"/>
              </w:rPr>
              <w:t>14.1</w:t>
            </w:r>
          </w:p>
        </w:tc>
        <w:tc>
          <w:tcPr>
            <w:tcW w:w="8120" w:type="dxa"/>
            <w:vAlign w:val="bottom"/>
            <w:gridSpan w:val="2"/>
          </w:tcPr>
          <w:p>
            <w:pPr>
              <w:ind w:left="100"/>
              <w:spacing w:after="0"/>
              <w:rPr>
                <w:sz w:val="20"/>
                <w:szCs w:val="20"/>
                <w:color w:val="auto"/>
              </w:rPr>
            </w:pPr>
            <w:r>
              <w:rPr>
                <w:rFonts w:ascii="Courier New" w:cs="Courier New" w:eastAsia="Courier New" w:hAnsi="Courier New"/>
                <w:sz w:val="18"/>
                <w:szCs w:val="18"/>
                <w:color w:val="auto"/>
                <w:w w:val="96"/>
              </w:rPr>
              <w:t>Corporate Authority..........................................................</w:t>
            </w:r>
          </w:p>
        </w:tc>
        <w:tc>
          <w:tcPr>
            <w:tcW w:w="420" w:type="dxa"/>
            <w:vAlign w:val="bottom"/>
          </w:tcPr>
          <w:p>
            <w:pPr>
              <w:jc w:val="center"/>
              <w:spacing w:after="0"/>
              <w:rPr>
                <w:sz w:val="20"/>
                <w:szCs w:val="20"/>
                <w:color w:val="auto"/>
              </w:rPr>
            </w:pPr>
            <w:r>
              <w:rPr>
                <w:rFonts w:ascii="Courier New" w:cs="Courier New" w:eastAsia="Courier New" w:hAnsi="Courier New"/>
                <w:sz w:val="18"/>
                <w:szCs w:val="18"/>
                <w:color w:val="auto"/>
              </w:rPr>
              <w:t>22</w:t>
            </w:r>
          </w:p>
        </w:tc>
      </w:tr>
      <w:tr>
        <w:trPr>
          <w:trHeight w:val="405"/>
        </w:trPr>
        <w:tc>
          <w:tcPr>
            <w:tcW w:w="1480" w:type="dxa"/>
            <w:vAlign w:val="bottom"/>
          </w:tcPr>
          <w:p>
            <w:pPr>
              <w:ind w:left="860"/>
              <w:spacing w:after="0"/>
              <w:rPr>
                <w:sz w:val="20"/>
                <w:szCs w:val="20"/>
                <w:color w:val="auto"/>
              </w:rPr>
            </w:pPr>
            <w:r>
              <w:rPr>
                <w:rFonts w:ascii="Courier New" w:cs="Courier New" w:eastAsia="Courier New" w:hAnsi="Courier New"/>
                <w:sz w:val="18"/>
                <w:szCs w:val="18"/>
                <w:color w:val="auto"/>
              </w:rPr>
              <w:t>14.2</w:t>
            </w:r>
          </w:p>
        </w:tc>
        <w:tc>
          <w:tcPr>
            <w:tcW w:w="8120" w:type="dxa"/>
            <w:vAlign w:val="bottom"/>
            <w:gridSpan w:val="2"/>
          </w:tcPr>
          <w:p>
            <w:pPr>
              <w:ind w:left="100"/>
              <w:spacing w:after="0"/>
              <w:rPr>
                <w:sz w:val="20"/>
                <w:szCs w:val="20"/>
                <w:color w:val="auto"/>
              </w:rPr>
            </w:pPr>
            <w:r>
              <w:rPr>
                <w:rFonts w:ascii="Courier New" w:cs="Courier New" w:eastAsia="Courier New" w:hAnsi="Courier New"/>
                <w:sz w:val="18"/>
                <w:szCs w:val="18"/>
                <w:color w:val="auto"/>
                <w:w w:val="96"/>
              </w:rPr>
              <w:t>Brokerage Commissions........................................................</w:t>
            </w:r>
          </w:p>
        </w:tc>
        <w:tc>
          <w:tcPr>
            <w:tcW w:w="420" w:type="dxa"/>
            <w:vAlign w:val="bottom"/>
          </w:tcPr>
          <w:p>
            <w:pPr>
              <w:jc w:val="center"/>
              <w:spacing w:after="0"/>
              <w:rPr>
                <w:sz w:val="20"/>
                <w:szCs w:val="20"/>
                <w:color w:val="auto"/>
              </w:rPr>
            </w:pPr>
            <w:r>
              <w:rPr>
                <w:rFonts w:ascii="Courier New" w:cs="Courier New" w:eastAsia="Courier New" w:hAnsi="Courier New"/>
                <w:sz w:val="18"/>
                <w:szCs w:val="18"/>
                <w:color w:val="auto"/>
              </w:rPr>
              <w:t>22</w:t>
            </w:r>
          </w:p>
        </w:tc>
      </w:tr>
      <w:tr>
        <w:trPr>
          <w:trHeight w:val="405"/>
        </w:trPr>
        <w:tc>
          <w:tcPr>
            <w:tcW w:w="1480" w:type="dxa"/>
            <w:vAlign w:val="bottom"/>
          </w:tcPr>
          <w:p>
            <w:pPr>
              <w:ind w:left="860"/>
              <w:spacing w:after="0"/>
              <w:rPr>
                <w:sz w:val="20"/>
                <w:szCs w:val="20"/>
                <w:color w:val="auto"/>
              </w:rPr>
            </w:pPr>
            <w:r>
              <w:rPr>
                <w:rFonts w:ascii="Courier New" w:cs="Courier New" w:eastAsia="Courier New" w:hAnsi="Courier New"/>
                <w:sz w:val="18"/>
                <w:szCs w:val="18"/>
                <w:color w:val="auto"/>
              </w:rPr>
              <w:t>14.3</w:t>
            </w:r>
          </w:p>
        </w:tc>
        <w:tc>
          <w:tcPr>
            <w:tcW w:w="8120" w:type="dxa"/>
            <w:vAlign w:val="bottom"/>
            <w:gridSpan w:val="2"/>
          </w:tcPr>
          <w:p>
            <w:pPr>
              <w:ind w:left="100"/>
              <w:spacing w:after="0"/>
              <w:rPr>
                <w:sz w:val="20"/>
                <w:szCs w:val="20"/>
                <w:color w:val="auto"/>
              </w:rPr>
            </w:pPr>
            <w:r>
              <w:rPr>
                <w:rFonts w:ascii="Courier New" w:cs="Courier New" w:eastAsia="Courier New" w:hAnsi="Courier New"/>
                <w:sz w:val="18"/>
                <w:szCs w:val="18"/>
                <w:color w:val="auto"/>
                <w:w w:val="96"/>
              </w:rPr>
              <w:t>Entire Agreement.............................................................</w:t>
            </w:r>
          </w:p>
        </w:tc>
        <w:tc>
          <w:tcPr>
            <w:tcW w:w="420" w:type="dxa"/>
            <w:vAlign w:val="bottom"/>
          </w:tcPr>
          <w:p>
            <w:pPr>
              <w:jc w:val="center"/>
              <w:spacing w:after="0"/>
              <w:rPr>
                <w:sz w:val="20"/>
                <w:szCs w:val="20"/>
                <w:color w:val="auto"/>
              </w:rPr>
            </w:pPr>
            <w:r>
              <w:rPr>
                <w:rFonts w:ascii="Courier New" w:cs="Courier New" w:eastAsia="Courier New" w:hAnsi="Courier New"/>
                <w:sz w:val="18"/>
                <w:szCs w:val="18"/>
                <w:color w:val="auto"/>
              </w:rPr>
              <w:t>22</w:t>
            </w:r>
          </w:p>
        </w:tc>
      </w:tr>
      <w:tr>
        <w:trPr>
          <w:trHeight w:val="405"/>
        </w:trPr>
        <w:tc>
          <w:tcPr>
            <w:tcW w:w="1480" w:type="dxa"/>
            <w:vAlign w:val="bottom"/>
          </w:tcPr>
          <w:p>
            <w:pPr>
              <w:ind w:left="860"/>
              <w:spacing w:after="0"/>
              <w:rPr>
                <w:sz w:val="20"/>
                <w:szCs w:val="20"/>
                <w:color w:val="auto"/>
              </w:rPr>
            </w:pPr>
            <w:r>
              <w:rPr>
                <w:rFonts w:ascii="Courier New" w:cs="Courier New" w:eastAsia="Courier New" w:hAnsi="Courier New"/>
                <w:sz w:val="18"/>
                <w:szCs w:val="18"/>
                <w:color w:val="auto"/>
              </w:rPr>
              <w:t>14.4</w:t>
            </w:r>
          </w:p>
        </w:tc>
        <w:tc>
          <w:tcPr>
            <w:tcW w:w="8120" w:type="dxa"/>
            <w:vAlign w:val="bottom"/>
            <w:gridSpan w:val="2"/>
          </w:tcPr>
          <w:p>
            <w:pPr>
              <w:ind w:left="100"/>
              <w:spacing w:after="0"/>
              <w:rPr>
                <w:sz w:val="20"/>
                <w:szCs w:val="20"/>
                <w:color w:val="auto"/>
              </w:rPr>
            </w:pPr>
            <w:r>
              <w:rPr>
                <w:rFonts w:ascii="Courier New" w:cs="Courier New" w:eastAsia="Courier New" w:hAnsi="Courier New"/>
                <w:sz w:val="18"/>
                <w:szCs w:val="18"/>
                <w:color w:val="auto"/>
                <w:w w:val="96"/>
              </w:rPr>
              <w:t>Landlord's Representations...................................................</w:t>
            </w:r>
          </w:p>
        </w:tc>
        <w:tc>
          <w:tcPr>
            <w:tcW w:w="420" w:type="dxa"/>
            <w:vAlign w:val="bottom"/>
          </w:tcPr>
          <w:p>
            <w:pPr>
              <w:jc w:val="center"/>
              <w:spacing w:after="0"/>
              <w:rPr>
                <w:sz w:val="20"/>
                <w:szCs w:val="20"/>
                <w:color w:val="auto"/>
              </w:rPr>
            </w:pPr>
            <w:r>
              <w:rPr>
                <w:rFonts w:ascii="Courier New" w:cs="Courier New" w:eastAsia="Courier New" w:hAnsi="Courier New"/>
                <w:sz w:val="18"/>
                <w:szCs w:val="18"/>
                <w:color w:val="auto"/>
              </w:rPr>
              <w:t>22</w:t>
            </w:r>
          </w:p>
        </w:tc>
      </w:tr>
      <w:tr>
        <w:trPr>
          <w:trHeight w:val="405"/>
        </w:trPr>
        <w:tc>
          <w:tcPr>
            <w:tcW w:w="1480" w:type="dxa"/>
            <w:vAlign w:val="bottom"/>
          </w:tcPr>
          <w:p>
            <w:pPr>
              <w:spacing w:after="0"/>
              <w:rPr>
                <w:sz w:val="20"/>
                <w:szCs w:val="20"/>
                <w:color w:val="auto"/>
              </w:rPr>
            </w:pPr>
            <w:r>
              <w:rPr>
                <w:rFonts w:ascii="Courier New" w:cs="Courier New" w:eastAsia="Courier New" w:hAnsi="Courier New"/>
                <w:sz w:val="18"/>
                <w:szCs w:val="18"/>
                <w:color w:val="auto"/>
              </w:rPr>
              <w:t>ARTICLE 15</w:t>
            </w:r>
          </w:p>
        </w:tc>
        <w:tc>
          <w:tcPr>
            <w:tcW w:w="420" w:type="dxa"/>
            <w:vAlign w:val="bottom"/>
          </w:tcPr>
          <w:p>
            <w:pPr>
              <w:spacing w:after="0"/>
              <w:rPr>
                <w:sz w:val="24"/>
                <w:szCs w:val="24"/>
                <w:color w:val="auto"/>
              </w:rPr>
            </w:pPr>
          </w:p>
        </w:tc>
        <w:tc>
          <w:tcPr>
            <w:tcW w:w="7700" w:type="dxa"/>
            <w:vAlign w:val="bottom"/>
          </w:tcPr>
          <w:p>
            <w:pPr>
              <w:jc w:val="right"/>
              <w:spacing w:after="0"/>
              <w:rPr>
                <w:sz w:val="20"/>
                <w:szCs w:val="20"/>
                <w:color w:val="auto"/>
              </w:rPr>
            </w:pPr>
            <w:r>
              <w:rPr>
                <w:rFonts w:ascii="Courier New" w:cs="Courier New" w:eastAsia="Courier New" w:hAnsi="Courier New"/>
                <w:sz w:val="18"/>
                <w:szCs w:val="18"/>
                <w:color w:val="auto"/>
                <w:w w:val="96"/>
              </w:rPr>
              <w:t>TELEPHONE SERVICE.........................................................</w:t>
            </w:r>
          </w:p>
        </w:tc>
        <w:tc>
          <w:tcPr>
            <w:tcW w:w="420" w:type="dxa"/>
            <w:vAlign w:val="bottom"/>
          </w:tcPr>
          <w:p>
            <w:pPr>
              <w:jc w:val="center"/>
              <w:spacing w:after="0"/>
              <w:rPr>
                <w:sz w:val="20"/>
                <w:szCs w:val="20"/>
                <w:color w:val="auto"/>
              </w:rPr>
            </w:pPr>
            <w:r>
              <w:rPr>
                <w:rFonts w:ascii="Courier New" w:cs="Courier New" w:eastAsia="Courier New" w:hAnsi="Courier New"/>
                <w:sz w:val="18"/>
                <w:szCs w:val="18"/>
                <w:color w:val="auto"/>
              </w:rPr>
              <w:t>22</w:t>
            </w: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9" w:lineRule="exact"/>
        <w:rPr>
          <w:sz w:val="20"/>
          <w:szCs w:val="20"/>
          <w:color w:val="auto"/>
        </w:rPr>
      </w:pPr>
    </w:p>
    <w:p>
      <w:pPr>
        <w:ind w:left="4020"/>
        <w:spacing w:after="0"/>
        <w:rPr>
          <w:sz w:val="20"/>
          <w:szCs w:val="20"/>
          <w:color w:val="auto"/>
        </w:rPr>
      </w:pPr>
      <w:r>
        <w:rPr>
          <w:rFonts w:ascii="Courier New" w:cs="Courier New" w:eastAsia="Courier New" w:hAnsi="Courier New"/>
          <w:sz w:val="18"/>
          <w:szCs w:val="18"/>
          <w:color w:val="auto"/>
        </w:rPr>
        <w:t>iii.</w:t>
      </w:r>
    </w:p>
    <w:p>
      <w:pPr>
        <w:sectPr>
          <w:pgSz w:w="11900" w:h="16838" w:orient="portrait"/>
          <w:cols w:equalWidth="0" w:num="1">
            <w:col w:w="10219"/>
          </w:cols>
          <w:pgMar w:left="240" w:top="312" w:right="1440" w:bottom="1440" w:gutter="0" w:footer="0" w:header="0"/>
        </w:sectPr>
      </w:pPr>
    </w:p>
    <w:bookmarkStart w:id="35" w:name="page36"/>
    <w:bookmarkEnd w:id="35"/>
    <w:p>
      <w:pPr>
        <w:ind w:left="320"/>
        <w:spacing w:after="0"/>
        <w:rPr>
          <w:sz w:val="20"/>
          <w:szCs w:val="20"/>
          <w:color w:val="auto"/>
        </w:rPr>
      </w:pPr>
      <w:r>
        <w:rPr>
          <w:rFonts w:ascii="Courier New" w:cs="Courier New" w:eastAsia="Courier New" w:hAnsi="Courier New"/>
          <w:sz w:val="18"/>
          <w:szCs w:val="18"/>
          <w:color w:val="auto"/>
        </w:rPr>
        <w:t>5</w:t>
      </w:r>
    </w:p>
    <w:p>
      <w:pPr>
        <w:spacing w:after="0" w:line="201" w:lineRule="exact"/>
        <w:rPr>
          <w:sz w:val="20"/>
          <w:szCs w:val="20"/>
          <w:color w:val="auto"/>
        </w:rPr>
      </w:pPr>
    </w:p>
    <w:p>
      <w:pPr>
        <w:ind w:left="4020"/>
        <w:spacing w:after="0"/>
        <w:rPr>
          <w:sz w:val="20"/>
          <w:szCs w:val="20"/>
          <w:color w:val="auto"/>
        </w:rPr>
      </w:pPr>
      <w:r>
        <w:rPr>
          <w:rFonts w:ascii="Courier New" w:cs="Courier New" w:eastAsia="Courier New" w:hAnsi="Courier New"/>
          <w:sz w:val="18"/>
          <w:szCs w:val="18"/>
          <w:color w:val="auto"/>
        </w:rPr>
        <w:t>LEASE</w:t>
      </w:r>
    </w:p>
    <w:p>
      <w:pPr>
        <w:spacing w:after="0" w:line="200" w:lineRule="exact"/>
        <w:rPr>
          <w:sz w:val="20"/>
          <w:szCs w:val="20"/>
          <w:color w:val="auto"/>
        </w:rPr>
      </w:pPr>
    </w:p>
    <w:p>
      <w:pPr>
        <w:spacing w:after="0" w:line="209" w:lineRule="exact"/>
        <w:rPr>
          <w:sz w:val="20"/>
          <w:szCs w:val="20"/>
          <w:color w:val="auto"/>
        </w:rPr>
      </w:pPr>
    </w:p>
    <w:p>
      <w:pPr>
        <w:ind w:right="1779" w:firstLine="737"/>
        <w:spacing w:after="0" w:line="237" w:lineRule="auto"/>
        <w:rPr>
          <w:sz w:val="20"/>
          <w:szCs w:val="20"/>
          <w:color w:val="auto"/>
        </w:rPr>
      </w:pPr>
      <w:r>
        <w:rPr>
          <w:rFonts w:ascii="Courier New" w:cs="Courier New" w:eastAsia="Courier New" w:hAnsi="Courier New"/>
          <w:sz w:val="18"/>
          <w:szCs w:val="18"/>
          <w:color w:val="auto"/>
        </w:rPr>
        <w:t>THIS LEASE, dated June 1, 2000 for reference purposes only, is made by and between 525 ALMANOR LLC, a California limited liability company ("Landlord") and MARVELL SEMICONDUCTOR, INC., a California corporation ("Tenant"), to be effective and binding upon the parties as of the date the last of the designated signatories to this Lease shall have executed this Lease (the "Effective Date of this Lease").</w:t>
      </w:r>
    </w:p>
    <w:p>
      <w:pPr>
        <w:spacing w:after="0" w:line="200" w:lineRule="exact"/>
        <w:rPr>
          <w:sz w:val="20"/>
          <w:szCs w:val="20"/>
          <w:color w:val="auto"/>
        </w:rPr>
      </w:pPr>
    </w:p>
    <w:p>
      <w:pPr>
        <w:spacing w:after="0" w:line="207" w:lineRule="exact"/>
        <w:rPr>
          <w:sz w:val="20"/>
          <w:szCs w:val="20"/>
          <w:color w:val="auto"/>
        </w:rPr>
      </w:pPr>
    </w:p>
    <w:p>
      <w:pPr>
        <w:ind w:left="3800"/>
        <w:spacing w:after="0"/>
        <w:rPr>
          <w:sz w:val="20"/>
          <w:szCs w:val="20"/>
          <w:color w:val="auto"/>
        </w:rPr>
      </w:pPr>
      <w:r>
        <w:rPr>
          <w:rFonts w:ascii="Courier New" w:cs="Courier New" w:eastAsia="Courier New" w:hAnsi="Courier New"/>
          <w:sz w:val="18"/>
          <w:szCs w:val="18"/>
          <w:color w:val="auto"/>
        </w:rPr>
        <w:t>ARTICLE 1</w:t>
      </w:r>
    </w:p>
    <w:p>
      <w:pPr>
        <w:spacing w:after="0" w:line="201" w:lineRule="exact"/>
        <w:rPr>
          <w:sz w:val="20"/>
          <w:szCs w:val="20"/>
          <w:color w:val="auto"/>
        </w:rPr>
      </w:pPr>
    </w:p>
    <w:p>
      <w:pPr>
        <w:ind w:left="3800"/>
        <w:spacing w:after="0"/>
        <w:rPr>
          <w:sz w:val="20"/>
          <w:szCs w:val="20"/>
          <w:color w:val="auto"/>
        </w:rPr>
      </w:pPr>
      <w:r>
        <w:rPr>
          <w:rFonts w:ascii="Courier New" w:cs="Courier New" w:eastAsia="Courier New" w:hAnsi="Courier New"/>
          <w:sz w:val="18"/>
          <w:szCs w:val="18"/>
          <w:color w:val="auto"/>
        </w:rPr>
        <w:t>REFERENCE</w:t>
      </w:r>
    </w:p>
    <w:p>
      <w:pPr>
        <w:spacing w:after="0" w:line="207"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1.1 REFERENCES. All references in this Lease (subject to any further clarifications contained in this Lease) to the following terms shall have the following meaning or refer to the respective address, person, date, time period, amount, percentage, calendar year or fiscal year as below set forth:</w:t>
      </w:r>
    </w:p>
    <w:p>
      <w:pPr>
        <w:sectPr>
          <w:pgSz w:w="11900" w:h="16838" w:orient="portrait"/>
          <w:cols w:equalWidth="0" w:num="1">
            <w:col w:w="10219"/>
          </w:cols>
          <w:pgMar w:left="240" w:top="312" w:right="1440" w:bottom="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13" w:lineRule="exact"/>
        <w:rPr>
          <w:sz w:val="20"/>
          <w:szCs w:val="20"/>
          <w:color w:val="auto"/>
        </w:rPr>
      </w:pPr>
    </w:p>
    <w:p>
      <w:pPr>
        <w:jc w:val="center"/>
        <w:ind w:left="740"/>
        <w:spacing w:after="0"/>
        <w:rPr>
          <w:sz w:val="20"/>
          <w:szCs w:val="20"/>
          <w:color w:val="auto"/>
        </w:rPr>
      </w:pPr>
      <w:r>
        <w:rPr>
          <w:rFonts w:ascii="Courier New" w:cs="Courier New" w:eastAsia="Courier New" w:hAnsi="Courier New"/>
          <w:sz w:val="16"/>
          <w:szCs w:val="16"/>
          <w:color w:val="auto"/>
        </w:rPr>
        <w:t>Tenant's Address for Notice:</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387"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525 Almanor Avenue</w:t>
      </w:r>
    </w:p>
    <w:p>
      <w:pPr>
        <w:spacing w:after="0" w:line="238" w:lineRule="auto"/>
        <w:rPr>
          <w:sz w:val="20"/>
          <w:szCs w:val="20"/>
          <w:color w:val="auto"/>
        </w:rPr>
      </w:pPr>
      <w:r>
        <w:rPr>
          <w:rFonts w:ascii="Courier New" w:cs="Courier New" w:eastAsia="Courier New" w:hAnsi="Courier New"/>
          <w:sz w:val="18"/>
          <w:szCs w:val="18"/>
          <w:color w:val="auto"/>
        </w:rPr>
        <w:t>Sunnyvale, CA 94086</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Attention: John Henderson, Director of Facilities</w:t>
      </w:r>
    </w:p>
    <w:p>
      <w:pPr>
        <w:spacing w:after="0" w:line="200" w:lineRule="exact"/>
        <w:rPr>
          <w:sz w:val="20"/>
          <w:szCs w:val="20"/>
          <w:color w:val="auto"/>
        </w:rPr>
      </w:pPr>
    </w:p>
    <w:p>
      <w:pPr>
        <w:sectPr>
          <w:pgSz w:w="11900" w:h="16838" w:orient="portrait"/>
          <w:cols w:equalWidth="0" w:num="2">
            <w:col w:w="3920" w:space="720"/>
            <w:col w:w="5579"/>
          </w:cols>
          <w:pgMar w:left="240" w:top="312" w:right="1440" w:bottom="0" w:gutter="0" w:footer="0" w:header="0"/>
          <w:type w:val="continuous"/>
        </w:sectPr>
      </w:pPr>
    </w:p>
    <w:p>
      <w:pPr>
        <w:spacing w:after="0" w:line="24" w:lineRule="exact"/>
        <w:rPr>
          <w:sz w:val="20"/>
          <w:szCs w:val="20"/>
          <w:color w:val="auto"/>
        </w:rPr>
      </w:pPr>
    </w:p>
    <w:p>
      <w:pPr>
        <w:ind w:left="860"/>
        <w:spacing w:after="0"/>
        <w:rPr>
          <w:sz w:val="20"/>
          <w:szCs w:val="20"/>
          <w:color w:val="auto"/>
        </w:rPr>
      </w:pPr>
      <w:r>
        <w:rPr>
          <w:rFonts w:ascii="Courier New" w:cs="Courier New" w:eastAsia="Courier New" w:hAnsi="Courier New"/>
          <w:sz w:val="16"/>
          <w:szCs w:val="16"/>
          <w:color w:val="auto"/>
        </w:rPr>
        <w:t>Landlord's Address for Notices:</w:t>
      </w:r>
    </w:p>
    <w:p>
      <w:pPr>
        <w:spacing w:after="0" w:line="20" w:lineRule="exact"/>
        <w:rPr>
          <w:sz w:val="20"/>
          <w:szCs w:val="20"/>
          <w:color w:val="auto"/>
        </w:rPr>
      </w:pPr>
      <w:r>
        <w:rPr>
          <w:sz w:val="20"/>
          <w:szCs w:val="20"/>
          <w:color w:val="auto"/>
        </w:rPr>
        <w:br w:type="column"/>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c/o Menlo Equities LLC</w:t>
      </w:r>
    </w:p>
    <w:p>
      <w:pPr>
        <w:spacing w:after="0" w:line="1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490 California Avenue</w:t>
      </w:r>
    </w:p>
    <w:p>
      <w:pPr>
        <w:spacing w:after="0" w:line="238" w:lineRule="auto"/>
        <w:rPr>
          <w:sz w:val="20"/>
          <w:szCs w:val="20"/>
          <w:color w:val="auto"/>
        </w:rPr>
      </w:pPr>
      <w:r>
        <w:rPr>
          <w:rFonts w:ascii="Courier New" w:cs="Courier New" w:eastAsia="Courier New" w:hAnsi="Courier New"/>
          <w:sz w:val="18"/>
          <w:szCs w:val="18"/>
          <w:color w:val="auto"/>
        </w:rPr>
        <w:t>Fourth Floor</w:t>
      </w:r>
    </w:p>
    <w:p>
      <w:pPr>
        <w:spacing w:after="0"/>
        <w:rPr>
          <w:sz w:val="20"/>
          <w:szCs w:val="20"/>
          <w:color w:val="auto"/>
        </w:rPr>
      </w:pPr>
      <w:r>
        <w:rPr>
          <w:rFonts w:ascii="Courier New" w:cs="Courier New" w:eastAsia="Courier New" w:hAnsi="Courier New"/>
          <w:sz w:val="18"/>
          <w:szCs w:val="18"/>
          <w:color w:val="auto"/>
        </w:rPr>
        <w:t>Palo Alto, California</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94306</w:t>
      </w:r>
    </w:p>
    <w:p>
      <w:pPr>
        <w:spacing w:after="0" w:line="200" w:lineRule="exact"/>
        <w:rPr>
          <w:sz w:val="20"/>
          <w:szCs w:val="20"/>
          <w:color w:val="auto"/>
        </w:rPr>
      </w:pPr>
    </w:p>
    <w:p>
      <w:pPr>
        <w:sectPr>
          <w:pgSz w:w="11900" w:h="16838" w:orient="portrait"/>
          <w:cols w:equalWidth="0" w:num="3">
            <w:col w:w="4120" w:space="520"/>
            <w:col w:w="2320" w:space="100"/>
            <w:col w:w="3159"/>
          </w:cols>
          <w:pgMar w:left="240" w:top="312" w:right="1440" w:bottom="0" w:gutter="0" w:footer="0" w:header="0"/>
          <w:type w:val="continuous"/>
        </w:sectPr>
      </w:pPr>
    </w:p>
    <w:p>
      <w:pPr>
        <w:spacing w:after="0" w:line="6" w:lineRule="exact"/>
        <w:rPr>
          <w:sz w:val="20"/>
          <w:szCs w:val="20"/>
          <w:color w:val="auto"/>
        </w:rPr>
      </w:pPr>
    </w:p>
    <w:p>
      <w:pPr>
        <w:ind w:left="860"/>
        <w:spacing w:after="0"/>
        <w:rPr>
          <w:sz w:val="20"/>
          <w:szCs w:val="20"/>
          <w:color w:val="auto"/>
        </w:rPr>
      </w:pPr>
      <w:r>
        <w:rPr>
          <w:rFonts w:ascii="Courier New" w:cs="Courier New" w:eastAsia="Courier New" w:hAnsi="Courier New"/>
          <w:sz w:val="16"/>
          <w:szCs w:val="16"/>
          <w:color w:val="auto"/>
        </w:rPr>
        <w:t>Landlord's Representative:</w:t>
      </w:r>
    </w:p>
    <w:p>
      <w:pPr>
        <w:spacing w:after="0" w:line="16"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Phone Number:</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Henry Bullock/Richard Holmstrom</w:t>
      </w:r>
    </w:p>
    <w:p>
      <w:pPr>
        <w:spacing w:after="0" w:line="1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(650) 326-9300</w:t>
      </w:r>
    </w:p>
    <w:p>
      <w:pPr>
        <w:spacing w:after="0" w:line="200" w:lineRule="exact"/>
        <w:rPr>
          <w:sz w:val="20"/>
          <w:szCs w:val="20"/>
          <w:color w:val="auto"/>
        </w:rPr>
      </w:pPr>
    </w:p>
    <w:p>
      <w:pPr>
        <w:sectPr>
          <w:pgSz w:w="11900" w:h="16838" w:orient="portrait"/>
          <w:cols w:equalWidth="0" w:num="2">
            <w:col w:w="3920" w:space="720"/>
            <w:col w:w="5579"/>
          </w:cols>
          <w:pgMar w:left="240" w:top="312" w:right="1440" w:bottom="0" w:gutter="0" w:footer="0" w:header="0"/>
          <w:type w:val="continuous"/>
        </w:sectPr>
      </w:pPr>
    </w:p>
    <w:p>
      <w:pPr>
        <w:spacing w:after="0" w:line="7" w:lineRule="exact"/>
        <w:rPr>
          <w:sz w:val="20"/>
          <w:szCs w:val="20"/>
          <w:color w:val="auto"/>
        </w:rPr>
      </w:pPr>
    </w:p>
    <w:p>
      <w:pPr>
        <w:ind w:left="860"/>
        <w:spacing w:after="0"/>
        <w:rPr>
          <w:sz w:val="20"/>
          <w:szCs w:val="20"/>
          <w:color w:val="auto"/>
        </w:rPr>
      </w:pPr>
      <w:r>
        <w:rPr>
          <w:rFonts w:ascii="Courier New" w:cs="Courier New" w:eastAsia="Courier New" w:hAnsi="Courier New"/>
          <w:sz w:val="16"/>
          <w:szCs w:val="16"/>
          <w:color w:val="auto"/>
        </w:rPr>
        <w:t>Lease Commencement Date:</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July 1, 2000</w:t>
      </w:r>
    </w:p>
    <w:p>
      <w:pPr>
        <w:spacing w:after="0" w:line="200" w:lineRule="exact"/>
        <w:rPr>
          <w:sz w:val="20"/>
          <w:szCs w:val="20"/>
          <w:color w:val="auto"/>
        </w:rPr>
      </w:pPr>
    </w:p>
    <w:p>
      <w:pPr>
        <w:sectPr>
          <w:pgSz w:w="11900" w:h="16838" w:orient="portrait"/>
          <w:cols w:equalWidth="0" w:num="2">
            <w:col w:w="3920" w:space="720"/>
            <w:col w:w="5579"/>
          </w:cols>
          <w:pgMar w:left="240" w:top="312" w:right="1440" w:bottom="0" w:gutter="0" w:footer="0" w:header="0"/>
          <w:type w:val="continuous"/>
        </w:sectPr>
      </w:pPr>
    </w:p>
    <w:p>
      <w:pPr>
        <w:spacing w:after="0" w:line="24" w:lineRule="exact"/>
        <w:rPr>
          <w:sz w:val="20"/>
          <w:szCs w:val="20"/>
          <w:color w:val="auto"/>
        </w:rPr>
      </w:pPr>
    </w:p>
    <w:p>
      <w:pPr>
        <w:ind w:left="860"/>
        <w:spacing w:after="0"/>
        <w:rPr>
          <w:sz w:val="20"/>
          <w:szCs w:val="20"/>
          <w:color w:val="auto"/>
        </w:rPr>
      </w:pPr>
      <w:r>
        <w:rPr>
          <w:rFonts w:ascii="Courier New" w:cs="Courier New" w:eastAsia="Courier New" w:hAnsi="Courier New"/>
          <w:sz w:val="16"/>
          <w:szCs w:val="16"/>
          <w:color w:val="auto"/>
        </w:rPr>
        <w:t>Intended Term:</w:t>
      </w:r>
    </w:p>
    <w:p>
      <w:pPr>
        <w:spacing w:after="0" w:line="20" w:lineRule="exact"/>
        <w:rPr>
          <w:sz w:val="20"/>
          <w:szCs w:val="20"/>
          <w:color w:val="auto"/>
        </w:rPr>
      </w:pPr>
      <w:r>
        <w:rPr>
          <w:sz w:val="20"/>
          <w:szCs w:val="20"/>
          <w:color w:val="auto"/>
        </w:rPr>
        <w:br w:type="column"/>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Five (5) years</w:t>
      </w:r>
    </w:p>
    <w:p>
      <w:pPr>
        <w:spacing w:after="0" w:line="200" w:lineRule="exact"/>
        <w:rPr>
          <w:sz w:val="20"/>
          <w:szCs w:val="20"/>
          <w:color w:val="auto"/>
        </w:rPr>
      </w:pPr>
    </w:p>
    <w:p>
      <w:pPr>
        <w:sectPr>
          <w:pgSz w:w="11900" w:h="16838" w:orient="portrait"/>
          <w:cols w:equalWidth="0" w:num="2">
            <w:col w:w="3920" w:space="720"/>
            <w:col w:w="5579"/>
          </w:cols>
          <w:pgMar w:left="240" w:top="312" w:right="1440" w:bottom="0" w:gutter="0" w:footer="0" w:header="0"/>
          <w:type w:val="continuous"/>
        </w:sectPr>
      </w:pPr>
    </w:p>
    <w:p>
      <w:pPr>
        <w:spacing w:after="0" w:line="24" w:lineRule="exact"/>
        <w:rPr>
          <w:sz w:val="20"/>
          <w:szCs w:val="20"/>
          <w:color w:val="auto"/>
        </w:rPr>
      </w:pPr>
    </w:p>
    <w:p>
      <w:pPr>
        <w:ind w:left="860"/>
        <w:spacing w:after="0"/>
        <w:rPr>
          <w:sz w:val="20"/>
          <w:szCs w:val="20"/>
          <w:color w:val="auto"/>
        </w:rPr>
      </w:pPr>
      <w:r>
        <w:rPr>
          <w:rFonts w:ascii="Courier New" w:cs="Courier New" w:eastAsia="Courier New" w:hAnsi="Courier New"/>
          <w:sz w:val="16"/>
          <w:szCs w:val="16"/>
          <w:color w:val="auto"/>
        </w:rPr>
        <w:t>Lease Expiration Date:</w:t>
      </w:r>
    </w:p>
    <w:p>
      <w:pPr>
        <w:spacing w:after="0" w:line="20" w:lineRule="exact"/>
        <w:rPr>
          <w:sz w:val="20"/>
          <w:szCs w:val="20"/>
          <w:color w:val="auto"/>
        </w:rPr>
      </w:pPr>
      <w:r>
        <w:rPr>
          <w:sz w:val="20"/>
          <w:szCs w:val="20"/>
          <w:color w:val="auto"/>
        </w:rPr>
        <w:br w:type="column"/>
      </w:r>
    </w:p>
    <w:p>
      <w:pPr>
        <w:spacing w:after="0" w:line="4" w:lineRule="exact"/>
        <w:rPr>
          <w:sz w:val="20"/>
          <w:szCs w:val="20"/>
          <w:color w:val="auto"/>
        </w:rPr>
      </w:pPr>
    </w:p>
    <w:p>
      <w:pPr>
        <w:jc w:val="both"/>
        <w:ind w:right="519"/>
        <w:spacing w:after="0" w:line="236" w:lineRule="auto"/>
        <w:rPr>
          <w:sz w:val="20"/>
          <w:szCs w:val="20"/>
          <w:color w:val="auto"/>
        </w:rPr>
      </w:pPr>
      <w:r>
        <w:rPr>
          <w:rFonts w:ascii="Courier New" w:cs="Courier New" w:eastAsia="Courier New" w:hAnsi="Courier New"/>
          <w:sz w:val="18"/>
          <w:szCs w:val="18"/>
          <w:color w:val="auto"/>
        </w:rPr>
        <w:t>Five (5) years from the Lease Commencement Date, unless earlier terminated in accordance with the terms of this Lease.</w:t>
      </w:r>
    </w:p>
    <w:p>
      <w:pPr>
        <w:spacing w:after="0" w:line="200" w:lineRule="exact"/>
        <w:rPr>
          <w:sz w:val="20"/>
          <w:szCs w:val="20"/>
          <w:color w:val="auto"/>
        </w:rPr>
      </w:pPr>
    </w:p>
    <w:p>
      <w:pPr>
        <w:sectPr>
          <w:pgSz w:w="11900" w:h="16838" w:orient="portrait"/>
          <w:cols w:equalWidth="0" w:num="2">
            <w:col w:w="3920" w:space="720"/>
            <w:col w:w="5579"/>
          </w:cols>
          <w:pgMar w:left="240" w:top="312" w:right="1440" w:bottom="0" w:gutter="0" w:footer="0" w:header="0"/>
          <w:type w:val="continuous"/>
        </w:sectPr>
      </w:pPr>
    </w:p>
    <w:p>
      <w:pPr>
        <w:spacing w:after="0" w:line="9" w:lineRule="exact"/>
        <w:rPr>
          <w:sz w:val="20"/>
          <w:szCs w:val="20"/>
          <w:color w:val="auto"/>
        </w:rPr>
      </w:pPr>
    </w:p>
    <w:p>
      <w:pPr>
        <w:ind w:left="860"/>
        <w:spacing w:after="0"/>
        <w:rPr>
          <w:sz w:val="20"/>
          <w:szCs w:val="20"/>
          <w:color w:val="auto"/>
        </w:rPr>
      </w:pPr>
      <w:r>
        <w:rPr>
          <w:rFonts w:ascii="Courier New" w:cs="Courier New" w:eastAsia="Courier New" w:hAnsi="Courier New"/>
          <w:sz w:val="16"/>
          <w:szCs w:val="16"/>
          <w:color w:val="auto"/>
        </w:rPr>
        <w:t>First Month's Prepaid Rent:</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$109,658.50</w:t>
      </w:r>
    </w:p>
    <w:p>
      <w:pPr>
        <w:spacing w:after="0" w:line="200" w:lineRule="exact"/>
        <w:rPr>
          <w:sz w:val="20"/>
          <w:szCs w:val="20"/>
          <w:color w:val="auto"/>
        </w:rPr>
      </w:pPr>
    </w:p>
    <w:p>
      <w:pPr>
        <w:sectPr>
          <w:pgSz w:w="11900" w:h="16838" w:orient="portrait"/>
          <w:cols w:equalWidth="0" w:num="2">
            <w:col w:w="3920" w:space="720"/>
            <w:col w:w="5579"/>
          </w:cols>
          <w:pgMar w:left="240" w:top="312" w:right="1440" w:bottom="0" w:gutter="0" w:footer="0" w:header="0"/>
          <w:type w:val="continuous"/>
        </w:sectPr>
      </w:pPr>
    </w:p>
    <w:p>
      <w:pPr>
        <w:spacing w:after="0" w:line="24" w:lineRule="exact"/>
        <w:rPr>
          <w:sz w:val="20"/>
          <w:szCs w:val="20"/>
          <w:color w:val="auto"/>
        </w:rPr>
      </w:pPr>
    </w:p>
    <w:p>
      <w:pPr>
        <w:ind w:left="860"/>
        <w:spacing w:after="0"/>
        <w:rPr>
          <w:sz w:val="20"/>
          <w:szCs w:val="20"/>
          <w:color w:val="auto"/>
        </w:rPr>
      </w:pPr>
      <w:r>
        <w:rPr>
          <w:rFonts w:ascii="Courier New" w:cs="Courier New" w:eastAsia="Courier New" w:hAnsi="Courier New"/>
          <w:sz w:val="16"/>
          <w:szCs w:val="16"/>
          <w:color w:val="auto"/>
        </w:rPr>
        <w:t>Tenant's Security Deposit:</w:t>
      </w:r>
    </w:p>
    <w:p>
      <w:pPr>
        <w:spacing w:after="0" w:line="20" w:lineRule="exact"/>
        <w:rPr>
          <w:sz w:val="20"/>
          <w:szCs w:val="20"/>
          <w:color w:val="auto"/>
        </w:rPr>
      </w:pPr>
      <w:r>
        <w:rPr>
          <w:sz w:val="20"/>
          <w:szCs w:val="20"/>
          <w:color w:val="auto"/>
        </w:rPr>
        <w:br w:type="column"/>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$109,658.50</w:t>
      </w:r>
    </w:p>
    <w:p>
      <w:pPr>
        <w:spacing w:after="0" w:line="200" w:lineRule="exact"/>
        <w:rPr>
          <w:sz w:val="20"/>
          <w:szCs w:val="20"/>
          <w:color w:val="auto"/>
        </w:rPr>
      </w:pPr>
    </w:p>
    <w:p>
      <w:pPr>
        <w:sectPr>
          <w:pgSz w:w="11900" w:h="16838" w:orient="portrait"/>
          <w:cols w:equalWidth="0" w:num="2">
            <w:col w:w="3920" w:space="720"/>
            <w:col w:w="5579"/>
          </w:cols>
          <w:pgMar w:left="240" w:top="312" w:right="1440" w:bottom="0" w:gutter="0" w:footer="0" w:header="0"/>
          <w:type w:val="continuous"/>
        </w:sectPr>
      </w:pPr>
    </w:p>
    <w:p>
      <w:pPr>
        <w:spacing w:after="0" w:line="24" w:lineRule="exact"/>
        <w:rPr>
          <w:sz w:val="20"/>
          <w:szCs w:val="20"/>
          <w:color w:val="auto"/>
        </w:rPr>
      </w:pPr>
    </w:p>
    <w:p>
      <w:pPr>
        <w:ind w:left="860"/>
        <w:spacing w:after="0"/>
        <w:rPr>
          <w:sz w:val="20"/>
          <w:szCs w:val="20"/>
          <w:color w:val="auto"/>
        </w:rPr>
      </w:pPr>
      <w:r>
        <w:rPr>
          <w:rFonts w:ascii="Courier New" w:cs="Courier New" w:eastAsia="Courier New" w:hAnsi="Courier New"/>
          <w:sz w:val="16"/>
          <w:szCs w:val="16"/>
          <w:color w:val="auto"/>
        </w:rPr>
        <w:t>Late Charge Amount:</w:t>
      </w:r>
    </w:p>
    <w:p>
      <w:pPr>
        <w:spacing w:after="0" w:line="20" w:lineRule="exact"/>
        <w:rPr>
          <w:sz w:val="20"/>
          <w:szCs w:val="20"/>
          <w:color w:val="auto"/>
        </w:rPr>
      </w:pPr>
      <w:r>
        <w:rPr>
          <w:sz w:val="20"/>
          <w:szCs w:val="20"/>
          <w:color w:val="auto"/>
        </w:rPr>
        <w:br w:type="column"/>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Five Percent (5%) of the Delinquent Amount</w:t>
      </w:r>
    </w:p>
    <w:p>
      <w:pPr>
        <w:spacing w:after="0" w:line="200" w:lineRule="exact"/>
        <w:rPr>
          <w:sz w:val="20"/>
          <w:szCs w:val="20"/>
          <w:color w:val="auto"/>
        </w:rPr>
      </w:pPr>
    </w:p>
    <w:p>
      <w:pPr>
        <w:sectPr>
          <w:pgSz w:w="11900" w:h="16838" w:orient="portrait"/>
          <w:cols w:equalWidth="0" w:num="2">
            <w:col w:w="3920" w:space="720"/>
            <w:col w:w="5579"/>
          </w:cols>
          <w:pgMar w:left="240" w:top="312" w:right="1440" w:bottom="0" w:gutter="0" w:footer="0" w:header="0"/>
          <w:type w:val="continuous"/>
        </w:sectPr>
      </w:pPr>
    </w:p>
    <w:p>
      <w:pPr>
        <w:spacing w:after="0" w:line="24" w:lineRule="exact"/>
        <w:rPr>
          <w:sz w:val="20"/>
          <w:szCs w:val="20"/>
          <w:color w:val="auto"/>
        </w:rPr>
      </w:pPr>
    </w:p>
    <w:p>
      <w:pPr>
        <w:ind w:left="860" w:right="220"/>
        <w:spacing w:after="0" w:line="235" w:lineRule="auto"/>
        <w:rPr>
          <w:sz w:val="20"/>
          <w:szCs w:val="20"/>
          <w:color w:val="auto"/>
        </w:rPr>
      </w:pPr>
      <w:r>
        <w:rPr>
          <w:rFonts w:ascii="Courier New" w:cs="Courier New" w:eastAsia="Courier New" w:hAnsi="Courier New"/>
          <w:sz w:val="18"/>
          <w:szCs w:val="18"/>
          <w:color w:val="auto"/>
        </w:rPr>
        <w:t>Tenant's Required Liability Coverage:</w:t>
      </w:r>
    </w:p>
    <w:p>
      <w:pPr>
        <w:spacing w:after="0" w:line="20" w:lineRule="exact"/>
        <w:rPr>
          <w:sz w:val="20"/>
          <w:szCs w:val="20"/>
          <w:color w:val="auto"/>
        </w:rPr>
      </w:pPr>
      <w:r>
        <w:rPr>
          <w:sz w:val="20"/>
          <w:szCs w:val="20"/>
          <w:color w:val="auto"/>
        </w:rPr>
        <w:br w:type="column"/>
      </w: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$5,000,000 Combined Single Limit</w:t>
      </w:r>
    </w:p>
    <w:p>
      <w:pPr>
        <w:spacing w:after="0" w:line="215" w:lineRule="exact"/>
        <w:rPr>
          <w:sz w:val="20"/>
          <w:szCs w:val="20"/>
          <w:color w:val="auto"/>
        </w:rPr>
      </w:pPr>
    </w:p>
    <w:p>
      <w:pPr>
        <w:sectPr>
          <w:pgSz w:w="11900" w:h="16838" w:orient="portrait"/>
          <w:cols w:equalWidth="0" w:num="2">
            <w:col w:w="3920" w:space="720"/>
            <w:col w:w="5579"/>
          </w:cols>
          <w:pgMar w:left="240" w:top="312" w:right="1440" w:bottom="0" w:gutter="0" w:footer="0" w:header="0"/>
          <w:type w:val="continuous"/>
        </w:sectPr>
      </w:pPr>
    </w:p>
    <w:p>
      <w:pPr>
        <w:spacing w:after="0" w:line="8" w:lineRule="exact"/>
        <w:rPr>
          <w:sz w:val="20"/>
          <w:szCs w:val="20"/>
          <w:color w:val="auto"/>
        </w:rPr>
      </w:pPr>
    </w:p>
    <w:p>
      <w:pPr>
        <w:ind w:left="860"/>
        <w:spacing w:after="0"/>
        <w:rPr>
          <w:sz w:val="20"/>
          <w:szCs w:val="20"/>
          <w:color w:val="auto"/>
        </w:rPr>
      </w:pPr>
      <w:r>
        <w:rPr>
          <w:rFonts w:ascii="Courier New" w:cs="Courier New" w:eastAsia="Courier New" w:hAnsi="Courier New"/>
          <w:sz w:val="16"/>
          <w:szCs w:val="16"/>
          <w:color w:val="auto"/>
        </w:rPr>
        <w:t>Tenant's Broker(s):</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None.</w:t>
      </w:r>
    </w:p>
    <w:p>
      <w:pPr>
        <w:spacing w:after="0" w:line="200" w:lineRule="exact"/>
        <w:rPr>
          <w:sz w:val="20"/>
          <w:szCs w:val="20"/>
          <w:color w:val="auto"/>
        </w:rPr>
      </w:pPr>
    </w:p>
    <w:p>
      <w:pPr>
        <w:sectPr>
          <w:pgSz w:w="11900" w:h="16838" w:orient="portrait"/>
          <w:cols w:equalWidth="0" w:num="2">
            <w:col w:w="3920" w:space="720"/>
            <w:col w:w="5579"/>
          </w:cols>
          <w:pgMar w:left="240" w:top="312" w:right="1440" w:bottom="0" w:gutter="0" w:footer="0" w:header="0"/>
          <w:type w:val="continuous"/>
        </w:sectPr>
      </w:pPr>
    </w:p>
    <w:p>
      <w:pPr>
        <w:spacing w:after="0" w:line="24" w:lineRule="exact"/>
        <w:rPr>
          <w:sz w:val="20"/>
          <w:szCs w:val="20"/>
          <w:color w:val="auto"/>
        </w:rPr>
      </w:pPr>
    </w:p>
    <w:p>
      <w:pPr>
        <w:ind w:left="860"/>
        <w:spacing w:after="0"/>
        <w:rPr>
          <w:sz w:val="20"/>
          <w:szCs w:val="20"/>
          <w:color w:val="auto"/>
        </w:rPr>
      </w:pPr>
      <w:r>
        <w:rPr>
          <w:rFonts w:ascii="Courier New" w:cs="Courier New" w:eastAsia="Courier New" w:hAnsi="Courier New"/>
          <w:sz w:val="16"/>
          <w:szCs w:val="16"/>
          <w:color w:val="auto"/>
        </w:rPr>
        <w:t>Property:</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8"/>
          <w:szCs w:val="18"/>
          <w:color w:val="auto"/>
        </w:rPr>
        <w:t>That certain real property situated</w:t>
      </w:r>
    </w:p>
    <w:p>
      <w:pPr>
        <w:spacing w:after="0" w:line="238" w:lineRule="auto"/>
        <w:rPr>
          <w:sz w:val="20"/>
          <w:szCs w:val="20"/>
          <w:color w:val="auto"/>
        </w:rPr>
      </w:pPr>
      <w:r>
        <w:rPr>
          <w:rFonts w:ascii="Courier New" w:cs="Courier New" w:eastAsia="Courier New" w:hAnsi="Courier New"/>
          <w:sz w:val="18"/>
          <w:szCs w:val="18"/>
          <w:color w:val="auto"/>
        </w:rPr>
        <w:t>in the City of Sunnyvale, County of</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Santa Clara, State of California, as</w:t>
      </w:r>
    </w:p>
    <w:p>
      <w:pPr>
        <w:spacing w:after="0" w:line="1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presently improved with 1 building,</w:t>
      </w:r>
    </w:p>
    <w:p>
      <w:pPr>
        <w:spacing w:after="0" w:line="238" w:lineRule="auto"/>
        <w:rPr>
          <w:sz w:val="20"/>
          <w:szCs w:val="20"/>
          <w:color w:val="auto"/>
        </w:rPr>
      </w:pPr>
      <w:r>
        <w:rPr>
          <w:rFonts w:ascii="Courier New" w:cs="Courier New" w:eastAsia="Courier New" w:hAnsi="Courier New"/>
          <w:sz w:val="18"/>
          <w:szCs w:val="18"/>
          <w:color w:val="auto"/>
        </w:rPr>
        <w:t>which real property is shown on the</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Site Plan attached hereto as Exhibit</w:t>
      </w:r>
    </w:p>
    <w:p>
      <w:pPr>
        <w:spacing w:after="0" w:line="1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w:t>
      </w:r>
    </w:p>
    <w:p>
      <w:pPr>
        <w:spacing w:after="0" w:line="200" w:lineRule="exact"/>
        <w:rPr>
          <w:sz w:val="20"/>
          <w:szCs w:val="20"/>
          <w:color w:val="auto"/>
        </w:rPr>
      </w:pPr>
    </w:p>
    <w:p>
      <w:pPr>
        <w:sectPr>
          <w:pgSz w:w="11900" w:h="16838" w:orient="portrait"/>
          <w:cols w:equalWidth="0" w:num="2">
            <w:col w:w="3920" w:space="720"/>
            <w:col w:w="5579"/>
          </w:cols>
          <w:pgMar w:left="240" w:top="312" w:right="1440" w:bottom="0" w:gutter="0" w:footer="0" w:header="0"/>
          <w:type w:val="continuous"/>
        </w:sectPr>
      </w:pPr>
    </w:p>
    <w:p>
      <w:pPr>
        <w:spacing w:after="0" w:line="7" w:lineRule="exact"/>
        <w:rPr>
          <w:sz w:val="20"/>
          <w:szCs w:val="20"/>
          <w:color w:val="auto"/>
        </w:rPr>
      </w:pPr>
    </w:p>
    <w:p>
      <w:pPr>
        <w:ind w:left="860"/>
        <w:spacing w:after="0"/>
        <w:rPr>
          <w:sz w:val="20"/>
          <w:szCs w:val="20"/>
          <w:color w:val="auto"/>
        </w:rPr>
      </w:pPr>
      <w:r>
        <w:rPr>
          <w:rFonts w:ascii="Courier New" w:cs="Courier New" w:eastAsia="Courier New" w:hAnsi="Courier New"/>
          <w:sz w:val="16"/>
          <w:szCs w:val="16"/>
          <w:color w:val="auto"/>
        </w:rPr>
        <w:t>Building:</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8"/>
          <w:szCs w:val="18"/>
          <w:color w:val="auto"/>
        </w:rPr>
        <w:t>That certain building on the</w:t>
      </w:r>
    </w:p>
    <w:p>
      <w:pPr>
        <w:spacing w:after="0" w:line="238" w:lineRule="auto"/>
        <w:rPr>
          <w:sz w:val="20"/>
          <w:szCs w:val="20"/>
          <w:color w:val="auto"/>
        </w:rPr>
      </w:pPr>
      <w:r>
        <w:rPr>
          <w:rFonts w:ascii="Courier New" w:cs="Courier New" w:eastAsia="Courier New" w:hAnsi="Courier New"/>
          <w:sz w:val="18"/>
          <w:szCs w:val="18"/>
          <w:color w:val="auto"/>
        </w:rPr>
        <w:t>Property in which the Leased</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Premises are located commonly known</w:t>
      </w:r>
    </w:p>
    <w:p>
      <w:pPr>
        <w:spacing w:after="0" w:line="1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as 525 Almanor Avenue (the</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"Building") which Building is shown</w:t>
      </w:r>
    </w:p>
    <w:p>
      <w:pPr>
        <w:spacing w:after="0" w:line="1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outlined on Exhibit "A" hereto.</w:t>
      </w:r>
    </w:p>
    <w:p>
      <w:pPr>
        <w:spacing w:after="0" w:line="200" w:lineRule="exact"/>
        <w:rPr>
          <w:sz w:val="20"/>
          <w:szCs w:val="20"/>
          <w:color w:val="auto"/>
        </w:rPr>
      </w:pPr>
    </w:p>
    <w:p>
      <w:pPr>
        <w:sectPr>
          <w:pgSz w:w="11900" w:h="16838" w:orient="portrait"/>
          <w:cols w:equalWidth="0" w:num="2">
            <w:col w:w="3920" w:space="720"/>
            <w:col w:w="5579"/>
          </w:cols>
          <w:pgMar w:left="240" w:top="312" w:right="1440" w:bottom="0" w:gutter="0" w:footer="0" w:header="0"/>
          <w:type w:val="continuous"/>
        </w:sectPr>
      </w:pPr>
    </w:p>
    <w:p>
      <w:pPr>
        <w:spacing w:after="0" w:line="7" w:lineRule="exact"/>
        <w:rPr>
          <w:sz w:val="20"/>
          <w:szCs w:val="20"/>
          <w:color w:val="auto"/>
        </w:rPr>
      </w:pPr>
    </w:p>
    <w:p>
      <w:pPr>
        <w:ind w:left="860"/>
        <w:spacing w:after="0"/>
        <w:rPr>
          <w:sz w:val="20"/>
          <w:szCs w:val="20"/>
          <w:color w:val="auto"/>
        </w:rPr>
      </w:pPr>
      <w:r>
        <w:rPr>
          <w:rFonts w:ascii="Courier New" w:cs="Courier New" w:eastAsia="Courier New" w:hAnsi="Courier New"/>
          <w:sz w:val="16"/>
          <w:szCs w:val="16"/>
          <w:color w:val="auto"/>
        </w:rPr>
        <w:t>Outside Areas:</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8"/>
          <w:szCs w:val="18"/>
          <w:color w:val="auto"/>
        </w:rPr>
        <w:t>The "Outside Areas" shall mean all</w:t>
      </w:r>
    </w:p>
    <w:p>
      <w:pPr>
        <w:spacing w:after="0" w:line="238" w:lineRule="auto"/>
        <w:rPr>
          <w:sz w:val="20"/>
          <w:szCs w:val="20"/>
          <w:color w:val="auto"/>
        </w:rPr>
      </w:pPr>
      <w:r>
        <w:rPr>
          <w:rFonts w:ascii="Courier New" w:cs="Courier New" w:eastAsia="Courier New" w:hAnsi="Courier New"/>
          <w:sz w:val="18"/>
          <w:szCs w:val="18"/>
          <w:color w:val="auto"/>
        </w:rPr>
        <w:t>areas which are located outside the</w:t>
      </w:r>
    </w:p>
    <w:p>
      <w:pPr>
        <w:spacing w:after="0"/>
        <w:rPr>
          <w:sz w:val="20"/>
          <w:szCs w:val="20"/>
          <w:color w:val="auto"/>
        </w:rPr>
      </w:pPr>
      <w:r>
        <w:rPr>
          <w:rFonts w:ascii="Courier New" w:cs="Courier New" w:eastAsia="Courier New" w:hAnsi="Courier New"/>
          <w:sz w:val="18"/>
          <w:szCs w:val="18"/>
          <w:color w:val="auto"/>
        </w:rPr>
        <w:t>Building, such as pedestrian</w:t>
      </w:r>
    </w:p>
    <w:p>
      <w:pPr>
        <w:spacing w:after="0" w:line="237" w:lineRule="auto"/>
        <w:rPr>
          <w:sz w:val="20"/>
          <w:szCs w:val="20"/>
          <w:color w:val="auto"/>
        </w:rPr>
      </w:pPr>
      <w:r>
        <w:rPr>
          <w:rFonts w:ascii="Courier New" w:cs="Courier New" w:eastAsia="Courier New" w:hAnsi="Courier New"/>
          <w:sz w:val="18"/>
          <w:szCs w:val="18"/>
          <w:color w:val="auto"/>
        </w:rPr>
        <w:t>walkways, parking areas, landscaped</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areas, open areas and enclosed trash</w:t>
      </w:r>
    </w:p>
    <w:p>
      <w:pPr>
        <w:spacing w:after="0" w:line="1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disposal areas.</w:t>
      </w:r>
    </w:p>
    <w:p>
      <w:pPr>
        <w:spacing w:after="0" w:line="200" w:lineRule="exact"/>
        <w:rPr>
          <w:sz w:val="20"/>
          <w:szCs w:val="20"/>
          <w:color w:val="auto"/>
        </w:rPr>
      </w:pPr>
    </w:p>
    <w:p>
      <w:pPr>
        <w:sectPr>
          <w:pgSz w:w="11900" w:h="16838" w:orient="portrait"/>
          <w:cols w:equalWidth="0" w:num="2">
            <w:col w:w="3920" w:space="720"/>
            <w:col w:w="5579"/>
          </w:cols>
          <w:pgMar w:left="240" w:top="312" w:right="1440" w:bottom="0" w:gutter="0" w:footer="0" w:header="0"/>
          <w:type w:val="continuous"/>
        </w:sectPr>
      </w:pPr>
    </w:p>
    <w:p>
      <w:pPr>
        <w:spacing w:after="0" w:line="7" w:lineRule="exact"/>
        <w:rPr>
          <w:sz w:val="20"/>
          <w:szCs w:val="20"/>
          <w:color w:val="auto"/>
        </w:rPr>
      </w:pPr>
    </w:p>
    <w:p>
      <w:pPr>
        <w:ind w:left="860"/>
        <w:spacing w:after="0"/>
        <w:rPr>
          <w:sz w:val="20"/>
          <w:szCs w:val="20"/>
          <w:color w:val="auto"/>
        </w:rPr>
      </w:pPr>
      <w:r>
        <w:rPr>
          <w:rFonts w:ascii="Courier New" w:cs="Courier New" w:eastAsia="Courier New" w:hAnsi="Courier New"/>
          <w:sz w:val="16"/>
          <w:szCs w:val="16"/>
          <w:color w:val="auto"/>
        </w:rPr>
        <w:t>Leased Premises:</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Certain interior space within the</w:t>
      </w:r>
    </w:p>
    <w:p>
      <w:pPr>
        <w:spacing w:after="0" w:line="1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Building,, consisting of</w:t>
      </w:r>
    </w:p>
    <w:p>
      <w:pPr>
        <w:spacing w:after="0" w:line="238" w:lineRule="auto"/>
        <w:rPr>
          <w:sz w:val="20"/>
          <w:szCs w:val="20"/>
          <w:color w:val="auto"/>
        </w:rPr>
      </w:pPr>
      <w:r>
        <w:rPr>
          <w:rFonts w:ascii="Courier New" w:cs="Courier New" w:eastAsia="Courier New" w:hAnsi="Courier New"/>
          <w:sz w:val="18"/>
          <w:szCs w:val="18"/>
          <w:color w:val="auto"/>
        </w:rPr>
        <w:t>approximately 31,331 square feet</w:t>
      </w:r>
    </w:p>
    <w:p>
      <w:pPr>
        <w:sectPr>
          <w:pgSz w:w="11900" w:h="16838" w:orient="portrait"/>
          <w:cols w:equalWidth="0" w:num="2">
            <w:col w:w="3920" w:space="720"/>
            <w:col w:w="5579"/>
          </w:cols>
          <w:pgMar w:left="240" w:top="312" w:right="1440" w:bottom="0" w:gutter="0" w:footer="0" w:header="0"/>
          <w:type w:val="continuous"/>
        </w:sectPr>
      </w:pPr>
    </w:p>
    <w:bookmarkStart w:id="36" w:name="page37"/>
    <w:bookmarkEnd w:id="36"/>
    <w:p>
      <w:pPr>
        <w:ind w:left="3780"/>
        <w:spacing w:after="0"/>
        <w:rPr>
          <w:sz w:val="20"/>
          <w:szCs w:val="20"/>
          <w:color w:val="auto"/>
        </w:rPr>
      </w:pPr>
      <w:r>
        <w:rPr>
          <w:rFonts w:ascii="Courier New" w:cs="Courier New" w:eastAsia="Courier New" w:hAnsi="Courier New"/>
          <w:sz w:val="18"/>
          <w:szCs w:val="18"/>
          <w:color w:val="auto"/>
        </w:rPr>
        <w:t>and, for purposes of this Lease,</w:t>
      </w:r>
    </w:p>
    <w:p>
      <w:pPr>
        <w:ind w:left="3780"/>
        <w:spacing w:after="0" w:line="238" w:lineRule="auto"/>
        <w:rPr>
          <w:sz w:val="20"/>
          <w:szCs w:val="20"/>
          <w:color w:val="auto"/>
        </w:rPr>
      </w:pPr>
      <w:r>
        <w:rPr>
          <w:rFonts w:ascii="Courier New" w:cs="Courier New" w:eastAsia="Courier New" w:hAnsi="Courier New"/>
          <w:sz w:val="18"/>
          <w:szCs w:val="18"/>
          <w:color w:val="auto"/>
        </w:rPr>
        <w:t>agreed to contain said number of</w:t>
      </w:r>
    </w:p>
    <w:p>
      <w:pPr>
        <w:spacing w:after="0" w:line="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square feet, as shown outlined on</w:t>
      </w:r>
    </w:p>
    <w:p>
      <w:pPr>
        <w:spacing w:after="0" w:line="16" w:lineRule="exact"/>
        <w:rPr>
          <w:sz w:val="20"/>
          <w:szCs w:val="20"/>
          <w:color w:val="auto"/>
        </w:rPr>
      </w:pPr>
    </w:p>
    <w:p>
      <w:pPr>
        <w:ind w:left="3780"/>
        <w:spacing w:after="0"/>
        <w:rPr>
          <w:sz w:val="20"/>
          <w:szCs w:val="20"/>
          <w:color w:val="auto"/>
        </w:rPr>
      </w:pPr>
      <w:r>
        <w:rPr>
          <w:rFonts w:ascii="Courier New" w:cs="Courier New" w:eastAsia="Courier New" w:hAnsi="Courier New"/>
          <w:sz w:val="18"/>
          <w:szCs w:val="18"/>
          <w:color w:val="auto"/>
        </w:rPr>
        <w:t>Exhibit "B" hereto.</w:t>
      </w:r>
    </w:p>
    <w:p>
      <w:pPr>
        <w:sectPr>
          <w:pgSz w:w="11900" w:h="16838" w:orient="portrait"/>
          <w:cols w:equalWidth="0" w:num="1">
            <w:col w:w="9359"/>
          </w:cols>
          <w:pgMar w:left="1100" w:top="136" w:right="1440" w:bottom="1440" w:gutter="0" w:footer="0" w:header="0"/>
        </w:sectPr>
      </w:pPr>
    </w:p>
    <w:p>
      <w:pPr>
        <w:spacing w:after="0" w:line="20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Tenant's Expense Share:</w:t>
      </w:r>
    </w:p>
    <w:p>
      <w:pPr>
        <w:spacing w:after="0" w:line="20" w:lineRule="exact"/>
        <w:rPr>
          <w:sz w:val="20"/>
          <w:szCs w:val="20"/>
          <w:color w:val="auto"/>
        </w:rPr>
      </w:pPr>
      <w:r>
        <w:rPr>
          <w:sz w:val="20"/>
          <w:szCs w:val="20"/>
          <w:color w:val="auto"/>
        </w:rPr>
        <w:br w:type="column"/>
      </w:r>
    </w:p>
    <w:p>
      <w:pPr>
        <w:spacing w:after="0" w:line="187" w:lineRule="exact"/>
        <w:rPr>
          <w:sz w:val="20"/>
          <w:szCs w:val="20"/>
          <w:color w:val="auto"/>
        </w:rPr>
      </w:pPr>
    </w:p>
    <w:p>
      <w:pPr>
        <w:ind w:right="419"/>
        <w:spacing w:after="0" w:line="271" w:lineRule="auto"/>
        <w:rPr>
          <w:sz w:val="20"/>
          <w:szCs w:val="20"/>
          <w:color w:val="auto"/>
        </w:rPr>
      </w:pPr>
      <w:r>
        <w:rPr>
          <w:rFonts w:ascii="Courier New" w:cs="Courier New" w:eastAsia="Courier New" w:hAnsi="Courier New"/>
          <w:sz w:val="16"/>
          <w:szCs w:val="16"/>
          <w:color w:val="auto"/>
        </w:rPr>
        <w:t>The term "Tenant's Expense Share" shall mean the percentage obtained by dividing the rentable square footage of the Leased Premises at the time of calculation by the rentable square footage of all buildings located on the Property at the time of calculation. Such percentage is currently 36.57%. In the event that any portion of the Property is sold by Landlord, or</w:t>
      </w:r>
    </w:p>
    <w:p>
      <w:pPr>
        <w:spacing w:after="0" w:line="200" w:lineRule="exact"/>
        <w:rPr>
          <w:sz w:val="20"/>
          <w:szCs w:val="20"/>
          <w:color w:val="auto"/>
        </w:rPr>
      </w:pPr>
    </w:p>
    <w:p>
      <w:pPr>
        <w:sectPr>
          <w:pgSz w:w="11900" w:h="16838" w:orient="portrait"/>
          <w:cols w:equalWidth="0" w:num="2">
            <w:col w:w="3060" w:space="720"/>
            <w:col w:w="5579"/>
          </w:cols>
          <w:pgMar w:left="1100" w:top="136" w:right="1440" w:bottom="1440" w:gutter="0" w:footer="0" w:header="0"/>
          <w:type w:val="continuous"/>
        </w:sectPr>
      </w:pPr>
    </w:p>
    <w:p>
      <w:pPr>
        <w:spacing w:after="0" w:line="200" w:lineRule="exact"/>
        <w:rPr>
          <w:sz w:val="20"/>
          <w:szCs w:val="20"/>
          <w:color w:val="auto"/>
        </w:rPr>
      </w:pPr>
    </w:p>
    <w:p>
      <w:pPr>
        <w:spacing w:after="0" w:line="394" w:lineRule="exact"/>
        <w:rPr>
          <w:sz w:val="20"/>
          <w:szCs w:val="20"/>
          <w:color w:val="auto"/>
        </w:rPr>
      </w:pPr>
    </w:p>
    <w:p>
      <w:pPr>
        <w:ind w:left="3260"/>
        <w:spacing w:after="0"/>
        <w:rPr>
          <w:sz w:val="20"/>
          <w:szCs w:val="20"/>
          <w:color w:val="auto"/>
        </w:rPr>
      </w:pPr>
      <w:r>
        <w:rPr>
          <w:rFonts w:ascii="Courier New" w:cs="Courier New" w:eastAsia="Courier New" w:hAnsi="Courier New"/>
          <w:sz w:val="16"/>
          <w:szCs w:val="16"/>
          <w:color w:val="auto"/>
        </w:rPr>
        <w:t>1.</w:t>
      </w:r>
    </w:p>
    <w:p>
      <w:pPr>
        <w:sectPr>
          <w:pgSz w:w="11900" w:h="16838" w:orient="portrait"/>
          <w:cols w:equalWidth="0" w:num="1">
            <w:col w:w="9359"/>
          </w:cols>
          <w:pgMar w:left="1100" w:top="136" w:right="1440" w:bottom="1440" w:gutter="0" w:footer="0" w:header="0"/>
          <w:type w:val="continuous"/>
        </w:sectPr>
      </w:pPr>
    </w:p>
    <w:bookmarkStart w:id="37" w:name="page38"/>
    <w:bookmarkEnd w:id="37"/>
    <w:p>
      <w:pPr>
        <w:ind w:left="320"/>
        <w:spacing w:after="0"/>
        <w:rPr>
          <w:sz w:val="20"/>
          <w:szCs w:val="20"/>
          <w:color w:val="auto"/>
        </w:rPr>
      </w:pPr>
      <w:r>
        <w:rPr>
          <w:rFonts w:ascii="Courier New" w:cs="Courier New" w:eastAsia="Courier New" w:hAnsi="Courier New"/>
          <w:sz w:val="18"/>
          <w:szCs w:val="18"/>
          <w:color w:val="auto"/>
        </w:rPr>
        <w:t>6</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ind w:left="4640"/>
        <w:spacing w:after="0"/>
        <w:rPr>
          <w:sz w:val="20"/>
          <w:szCs w:val="20"/>
          <w:color w:val="auto"/>
        </w:rPr>
      </w:pPr>
      <w:r>
        <w:rPr>
          <w:rFonts w:ascii="Courier New" w:cs="Courier New" w:eastAsia="Courier New" w:hAnsi="Courier New"/>
          <w:sz w:val="18"/>
          <w:szCs w:val="18"/>
          <w:color w:val="auto"/>
        </w:rPr>
        <w:t>the rentable square footage of the Leased</w:t>
      </w:r>
    </w:p>
    <w:p>
      <w:pPr>
        <w:ind w:left="4640"/>
        <w:spacing w:after="0" w:line="238" w:lineRule="auto"/>
        <w:rPr>
          <w:sz w:val="20"/>
          <w:szCs w:val="20"/>
          <w:color w:val="auto"/>
        </w:rPr>
      </w:pPr>
      <w:r>
        <w:rPr>
          <w:rFonts w:ascii="Courier New" w:cs="Courier New" w:eastAsia="Courier New" w:hAnsi="Courier New"/>
          <w:sz w:val="18"/>
          <w:szCs w:val="18"/>
          <w:color w:val="auto"/>
        </w:rPr>
        <w:t>Premises or the Property is otherwise changed,</w:t>
      </w:r>
    </w:p>
    <w:p>
      <w:pPr>
        <w:ind w:left="4640"/>
        <w:spacing w:after="0"/>
        <w:rPr>
          <w:sz w:val="20"/>
          <w:szCs w:val="20"/>
          <w:color w:val="auto"/>
        </w:rPr>
      </w:pPr>
      <w:r>
        <w:rPr>
          <w:rFonts w:ascii="Courier New" w:cs="Courier New" w:eastAsia="Courier New" w:hAnsi="Courier New"/>
          <w:sz w:val="18"/>
          <w:szCs w:val="18"/>
          <w:color w:val="auto"/>
        </w:rPr>
        <w:t>Tenant's Expense Share shall be recalculated to</w:t>
      </w:r>
    </w:p>
    <w:p>
      <w:pPr>
        <w:spacing w:after="0" w:line="3" w:lineRule="exact"/>
        <w:rPr>
          <w:sz w:val="20"/>
          <w:szCs w:val="20"/>
          <w:color w:val="auto"/>
        </w:rPr>
      </w:pPr>
    </w:p>
    <w:p>
      <w:pPr>
        <w:ind w:left="4640"/>
        <w:spacing w:after="0" w:line="237" w:lineRule="auto"/>
        <w:rPr>
          <w:sz w:val="20"/>
          <w:szCs w:val="20"/>
          <w:color w:val="auto"/>
        </w:rPr>
      </w:pPr>
      <w:r>
        <w:rPr>
          <w:rFonts w:ascii="Courier New" w:cs="Courier New" w:eastAsia="Courier New" w:hAnsi="Courier New"/>
          <w:sz w:val="18"/>
          <w:szCs w:val="18"/>
          <w:color w:val="auto"/>
        </w:rPr>
        <w:t>equal the percentage described in the first sentence of this paragraph, so that the aggregate Tenant's Expense Share of all tenants of the Property shall equal 100%. Tenant's Expense Share is</w:t>
      </w:r>
    </w:p>
    <w:p>
      <w:pPr>
        <w:ind w:left="4640"/>
        <w:spacing w:after="0"/>
        <w:rPr>
          <w:sz w:val="20"/>
          <w:szCs w:val="20"/>
          <w:color w:val="auto"/>
        </w:rPr>
      </w:pPr>
      <w:r>
        <w:rPr>
          <w:rFonts w:ascii="Courier New" w:cs="Courier New" w:eastAsia="Courier New" w:hAnsi="Courier New"/>
          <w:sz w:val="18"/>
          <w:szCs w:val="18"/>
          <w:color w:val="auto"/>
        </w:rPr>
        <w:t>subject to adjustment as set forth in Paragraphs</w:t>
      </w:r>
    </w:p>
    <w:p>
      <w:pPr>
        <w:ind w:left="4640"/>
        <w:spacing w:after="0" w:line="237" w:lineRule="auto"/>
        <w:rPr>
          <w:sz w:val="20"/>
          <w:szCs w:val="20"/>
          <w:color w:val="auto"/>
        </w:rPr>
      </w:pPr>
      <w:r>
        <w:rPr>
          <w:rFonts w:ascii="Courier New" w:cs="Courier New" w:eastAsia="Courier New" w:hAnsi="Courier New"/>
          <w:sz w:val="18"/>
          <w:szCs w:val="18"/>
          <w:color w:val="auto"/>
        </w:rPr>
        <w:t>13.12(b) and 13.12 (c).</w:t>
      </w:r>
    </w:p>
    <w:p>
      <w:pPr>
        <w:spacing w:after="0" w:line="202" w:lineRule="exact"/>
        <w:rPr>
          <w:sz w:val="20"/>
          <w:szCs w:val="20"/>
          <w:color w:val="auto"/>
        </w:rPr>
      </w:pPr>
    </w:p>
    <w:tbl>
      <w:tblPr>
        <w:tblLayout w:type="fixed"/>
        <w:tblInd w:w="860" w:type="dxa"/>
        <w:tblCellMar>
          <w:top w:w="0" w:type="dxa"/>
          <w:left w:w="0" w:type="dxa"/>
          <w:bottom w:w="0" w:type="dxa"/>
          <w:right w:w="0" w:type="dxa"/>
        </w:tblCellMar>
      </w:tblPr>
      <w:tr>
        <w:trPr>
          <w:trHeight w:val="204"/>
        </w:trPr>
        <w:tc>
          <w:tcPr>
            <w:tcW w:w="2840" w:type="dxa"/>
            <w:vAlign w:val="bottom"/>
          </w:tcPr>
          <w:p>
            <w:pPr>
              <w:spacing w:after="0"/>
              <w:rPr>
                <w:sz w:val="20"/>
                <w:szCs w:val="20"/>
                <w:color w:val="auto"/>
              </w:rPr>
            </w:pPr>
            <w:r>
              <w:rPr>
                <w:rFonts w:ascii="Courier New" w:cs="Courier New" w:eastAsia="Courier New" w:hAnsi="Courier New"/>
                <w:sz w:val="18"/>
                <w:szCs w:val="18"/>
                <w:color w:val="auto"/>
              </w:rPr>
              <w:t>Base Monthly Rent:</w:t>
            </w:r>
          </w:p>
        </w:tc>
        <w:tc>
          <w:tcPr>
            <w:tcW w:w="6000" w:type="dxa"/>
            <w:vAlign w:val="bottom"/>
            <w:gridSpan w:val="2"/>
          </w:tcPr>
          <w:p>
            <w:pPr>
              <w:ind w:left="940"/>
              <w:spacing w:after="0"/>
              <w:rPr>
                <w:sz w:val="20"/>
                <w:szCs w:val="20"/>
                <w:color w:val="auto"/>
              </w:rPr>
            </w:pPr>
            <w:r>
              <w:rPr>
                <w:rFonts w:ascii="Courier New" w:cs="Courier New" w:eastAsia="Courier New" w:hAnsi="Courier New"/>
                <w:sz w:val="18"/>
                <w:szCs w:val="18"/>
                <w:color w:val="auto"/>
              </w:rPr>
              <w:t>The term "Base Monthly Rent" shall mean the</w:t>
            </w:r>
          </w:p>
        </w:tc>
      </w:tr>
      <w:tr>
        <w:trPr>
          <w:trHeight w:val="203"/>
        </w:trPr>
        <w:tc>
          <w:tcPr>
            <w:tcW w:w="2840" w:type="dxa"/>
            <w:vAlign w:val="bottom"/>
          </w:tcPr>
          <w:p>
            <w:pPr>
              <w:spacing w:after="0"/>
              <w:rPr>
                <w:sz w:val="17"/>
                <w:szCs w:val="17"/>
                <w:color w:val="auto"/>
              </w:rPr>
            </w:pPr>
          </w:p>
        </w:tc>
        <w:tc>
          <w:tcPr>
            <w:tcW w:w="2100" w:type="dxa"/>
            <w:vAlign w:val="bottom"/>
          </w:tcPr>
          <w:p>
            <w:pPr>
              <w:ind w:left="940"/>
              <w:spacing w:after="0" w:line="203" w:lineRule="exact"/>
              <w:rPr>
                <w:sz w:val="20"/>
                <w:szCs w:val="20"/>
                <w:color w:val="auto"/>
              </w:rPr>
            </w:pPr>
            <w:r>
              <w:rPr>
                <w:rFonts w:ascii="Courier New" w:cs="Courier New" w:eastAsia="Courier New" w:hAnsi="Courier New"/>
                <w:sz w:val="18"/>
                <w:szCs w:val="18"/>
                <w:color w:val="auto"/>
              </w:rPr>
              <w:t>following:</w:t>
            </w:r>
          </w:p>
        </w:tc>
        <w:tc>
          <w:tcPr>
            <w:tcW w:w="3900" w:type="dxa"/>
            <w:vAlign w:val="bottom"/>
          </w:tcPr>
          <w:p>
            <w:pPr>
              <w:spacing w:after="0"/>
              <w:rPr>
                <w:sz w:val="17"/>
                <w:szCs w:val="17"/>
                <w:color w:val="auto"/>
              </w:rPr>
            </w:pPr>
          </w:p>
        </w:tc>
      </w:tr>
      <w:tr>
        <w:trPr>
          <w:trHeight w:val="405"/>
        </w:trPr>
        <w:tc>
          <w:tcPr>
            <w:tcW w:w="2840" w:type="dxa"/>
            <w:vAlign w:val="bottom"/>
          </w:tcPr>
          <w:p>
            <w:pPr>
              <w:spacing w:after="0"/>
              <w:rPr>
                <w:sz w:val="24"/>
                <w:szCs w:val="24"/>
                <w:color w:val="auto"/>
              </w:rPr>
            </w:pPr>
          </w:p>
        </w:tc>
        <w:tc>
          <w:tcPr>
            <w:tcW w:w="2100" w:type="dxa"/>
            <w:vAlign w:val="bottom"/>
          </w:tcPr>
          <w:p>
            <w:pPr>
              <w:ind w:left="940"/>
              <w:spacing w:after="0"/>
              <w:rPr>
                <w:sz w:val="20"/>
                <w:szCs w:val="20"/>
                <w:color w:val="auto"/>
              </w:rPr>
            </w:pPr>
            <w:r>
              <w:rPr>
                <w:rFonts w:ascii="Courier New" w:cs="Courier New" w:eastAsia="Courier New" w:hAnsi="Courier New"/>
                <w:sz w:val="18"/>
                <w:szCs w:val="18"/>
                <w:color w:val="auto"/>
              </w:rPr>
              <w:t>Period</w:t>
            </w:r>
          </w:p>
        </w:tc>
        <w:tc>
          <w:tcPr>
            <w:tcW w:w="3900" w:type="dxa"/>
            <w:vAlign w:val="bottom"/>
          </w:tcPr>
          <w:p>
            <w:pPr>
              <w:ind w:left="1160"/>
              <w:spacing w:after="0"/>
              <w:rPr>
                <w:sz w:val="20"/>
                <w:szCs w:val="20"/>
                <w:color w:val="auto"/>
              </w:rPr>
            </w:pPr>
            <w:r>
              <w:rPr>
                <w:rFonts w:ascii="Courier New" w:cs="Courier New" w:eastAsia="Courier New" w:hAnsi="Courier New"/>
                <w:sz w:val="18"/>
                <w:szCs w:val="18"/>
                <w:color w:val="auto"/>
              </w:rPr>
              <w:t>Rent Per Square Foot</w:t>
            </w:r>
          </w:p>
        </w:tc>
      </w:tr>
      <w:tr>
        <w:trPr>
          <w:trHeight w:val="405"/>
        </w:trPr>
        <w:tc>
          <w:tcPr>
            <w:tcW w:w="2840" w:type="dxa"/>
            <w:vAlign w:val="bottom"/>
          </w:tcPr>
          <w:p>
            <w:pPr>
              <w:spacing w:after="0"/>
              <w:rPr>
                <w:sz w:val="24"/>
                <w:szCs w:val="24"/>
                <w:color w:val="auto"/>
              </w:rPr>
            </w:pPr>
          </w:p>
        </w:tc>
        <w:tc>
          <w:tcPr>
            <w:tcW w:w="2100" w:type="dxa"/>
            <w:vAlign w:val="bottom"/>
          </w:tcPr>
          <w:p>
            <w:pPr>
              <w:ind w:left="940"/>
              <w:spacing w:after="0"/>
              <w:rPr>
                <w:sz w:val="20"/>
                <w:szCs w:val="20"/>
                <w:color w:val="auto"/>
              </w:rPr>
            </w:pPr>
            <w:r>
              <w:rPr>
                <w:rFonts w:ascii="Courier New" w:cs="Courier New" w:eastAsia="Courier New" w:hAnsi="Courier New"/>
                <w:sz w:val="18"/>
                <w:szCs w:val="18"/>
                <w:color w:val="auto"/>
                <w:w w:val="95"/>
              </w:rPr>
              <w:t>Months 1-12</w:t>
            </w:r>
          </w:p>
        </w:tc>
        <w:tc>
          <w:tcPr>
            <w:tcW w:w="3900" w:type="dxa"/>
            <w:vAlign w:val="bottom"/>
          </w:tcPr>
          <w:p>
            <w:pPr>
              <w:ind w:left="1160"/>
              <w:spacing w:after="0"/>
              <w:rPr>
                <w:sz w:val="20"/>
                <w:szCs w:val="20"/>
                <w:color w:val="auto"/>
              </w:rPr>
            </w:pPr>
            <w:r>
              <w:rPr>
                <w:rFonts w:ascii="Courier New" w:cs="Courier New" w:eastAsia="Courier New" w:hAnsi="Courier New"/>
                <w:sz w:val="18"/>
                <w:szCs w:val="18"/>
                <w:color w:val="auto"/>
              </w:rPr>
              <w:t>$3.50</w:t>
            </w:r>
          </w:p>
        </w:tc>
      </w:tr>
      <w:tr>
        <w:trPr>
          <w:trHeight w:val="405"/>
        </w:trPr>
        <w:tc>
          <w:tcPr>
            <w:tcW w:w="2840" w:type="dxa"/>
            <w:vAlign w:val="bottom"/>
          </w:tcPr>
          <w:p>
            <w:pPr>
              <w:spacing w:after="0"/>
              <w:rPr>
                <w:sz w:val="24"/>
                <w:szCs w:val="24"/>
                <w:color w:val="auto"/>
              </w:rPr>
            </w:pPr>
          </w:p>
        </w:tc>
        <w:tc>
          <w:tcPr>
            <w:tcW w:w="2100" w:type="dxa"/>
            <w:vAlign w:val="bottom"/>
          </w:tcPr>
          <w:p>
            <w:pPr>
              <w:ind w:left="940"/>
              <w:spacing w:after="0"/>
              <w:rPr>
                <w:sz w:val="20"/>
                <w:szCs w:val="20"/>
                <w:color w:val="auto"/>
              </w:rPr>
            </w:pPr>
            <w:r>
              <w:rPr>
                <w:rFonts w:ascii="Courier New" w:cs="Courier New" w:eastAsia="Courier New" w:hAnsi="Courier New"/>
                <w:sz w:val="18"/>
                <w:szCs w:val="18"/>
                <w:color w:val="auto"/>
              </w:rPr>
              <w:t>At the end</w:t>
            </w:r>
          </w:p>
        </w:tc>
        <w:tc>
          <w:tcPr>
            <w:tcW w:w="3900" w:type="dxa"/>
            <w:vAlign w:val="bottom"/>
          </w:tcPr>
          <w:p>
            <w:pPr>
              <w:spacing w:after="0"/>
              <w:rPr>
                <w:sz w:val="20"/>
                <w:szCs w:val="20"/>
                <w:color w:val="auto"/>
              </w:rPr>
            </w:pPr>
            <w:r>
              <w:rPr>
                <w:rFonts w:ascii="Courier New" w:cs="Courier New" w:eastAsia="Courier New" w:hAnsi="Courier New"/>
                <w:sz w:val="18"/>
                <w:szCs w:val="18"/>
                <w:color w:val="auto"/>
              </w:rPr>
              <w:t>of the 12th month after</w:t>
            </w:r>
          </w:p>
        </w:tc>
      </w:tr>
      <w:tr>
        <w:trPr>
          <w:trHeight w:val="203"/>
        </w:trPr>
        <w:tc>
          <w:tcPr>
            <w:tcW w:w="2840" w:type="dxa"/>
            <w:vAlign w:val="bottom"/>
          </w:tcPr>
          <w:p>
            <w:pPr>
              <w:spacing w:after="0"/>
              <w:rPr>
                <w:sz w:val="17"/>
                <w:szCs w:val="17"/>
                <w:color w:val="auto"/>
              </w:rPr>
            </w:pPr>
          </w:p>
        </w:tc>
        <w:tc>
          <w:tcPr>
            <w:tcW w:w="6000" w:type="dxa"/>
            <w:vAlign w:val="bottom"/>
            <w:gridSpan w:val="2"/>
          </w:tcPr>
          <w:p>
            <w:pPr>
              <w:ind w:left="940"/>
              <w:spacing w:after="0" w:line="203" w:lineRule="exact"/>
              <w:rPr>
                <w:sz w:val="20"/>
                <w:szCs w:val="20"/>
                <w:color w:val="auto"/>
              </w:rPr>
            </w:pPr>
            <w:r>
              <w:rPr>
                <w:rFonts w:ascii="Courier New" w:cs="Courier New" w:eastAsia="Courier New" w:hAnsi="Courier New"/>
                <w:sz w:val="18"/>
                <w:szCs w:val="18"/>
                <w:color w:val="auto"/>
              </w:rPr>
              <w:t>the Lease Commencement Date and at</w:t>
            </w:r>
          </w:p>
        </w:tc>
      </w:tr>
      <w:tr>
        <w:trPr>
          <w:trHeight w:val="203"/>
        </w:trPr>
        <w:tc>
          <w:tcPr>
            <w:tcW w:w="2840" w:type="dxa"/>
            <w:vAlign w:val="bottom"/>
          </w:tcPr>
          <w:p>
            <w:pPr>
              <w:spacing w:after="0"/>
              <w:rPr>
                <w:sz w:val="17"/>
                <w:szCs w:val="17"/>
                <w:color w:val="auto"/>
              </w:rPr>
            </w:pPr>
          </w:p>
        </w:tc>
        <w:tc>
          <w:tcPr>
            <w:tcW w:w="2100" w:type="dxa"/>
            <w:vAlign w:val="bottom"/>
          </w:tcPr>
          <w:p>
            <w:pPr>
              <w:ind w:left="940"/>
              <w:spacing w:after="0" w:line="203" w:lineRule="exact"/>
              <w:rPr>
                <w:sz w:val="20"/>
                <w:szCs w:val="20"/>
                <w:color w:val="auto"/>
              </w:rPr>
            </w:pPr>
            <w:r>
              <w:rPr>
                <w:rFonts w:ascii="Courier New" w:cs="Courier New" w:eastAsia="Courier New" w:hAnsi="Courier New"/>
                <w:sz w:val="18"/>
                <w:szCs w:val="18"/>
                <w:color w:val="auto"/>
              </w:rPr>
              <w:t>the end of</w:t>
            </w:r>
          </w:p>
        </w:tc>
        <w:tc>
          <w:tcPr>
            <w:tcW w:w="3900" w:type="dxa"/>
            <w:vAlign w:val="bottom"/>
          </w:tcPr>
          <w:p>
            <w:pPr>
              <w:spacing w:after="0" w:line="203" w:lineRule="exact"/>
              <w:rPr>
                <w:sz w:val="20"/>
                <w:szCs w:val="20"/>
                <w:color w:val="auto"/>
              </w:rPr>
            </w:pPr>
            <w:r>
              <w:rPr>
                <w:rFonts w:ascii="Courier New" w:cs="Courier New" w:eastAsia="Courier New" w:hAnsi="Courier New"/>
                <w:sz w:val="18"/>
                <w:szCs w:val="18"/>
                <w:color w:val="auto"/>
              </w:rPr>
              <w:t>each 12 month period</w:t>
            </w:r>
          </w:p>
        </w:tc>
      </w:tr>
      <w:tr>
        <w:trPr>
          <w:trHeight w:val="203"/>
        </w:trPr>
        <w:tc>
          <w:tcPr>
            <w:tcW w:w="2840" w:type="dxa"/>
            <w:vAlign w:val="bottom"/>
          </w:tcPr>
          <w:p>
            <w:pPr>
              <w:spacing w:after="0"/>
              <w:rPr>
                <w:sz w:val="17"/>
                <w:szCs w:val="17"/>
                <w:color w:val="auto"/>
              </w:rPr>
            </w:pPr>
          </w:p>
        </w:tc>
        <w:tc>
          <w:tcPr>
            <w:tcW w:w="2100" w:type="dxa"/>
            <w:vAlign w:val="bottom"/>
          </w:tcPr>
          <w:p>
            <w:pPr>
              <w:ind w:left="940"/>
              <w:spacing w:after="0" w:line="203" w:lineRule="exact"/>
              <w:rPr>
                <w:sz w:val="20"/>
                <w:szCs w:val="20"/>
                <w:color w:val="auto"/>
              </w:rPr>
            </w:pPr>
            <w:r>
              <w:rPr>
                <w:rFonts w:ascii="Courier New" w:cs="Courier New" w:eastAsia="Courier New" w:hAnsi="Courier New"/>
                <w:sz w:val="18"/>
                <w:szCs w:val="18"/>
                <w:color w:val="auto"/>
              </w:rPr>
              <w:t>thereafter</w:t>
            </w:r>
          </w:p>
        </w:tc>
        <w:tc>
          <w:tcPr>
            <w:tcW w:w="3900" w:type="dxa"/>
            <w:vAlign w:val="bottom"/>
          </w:tcPr>
          <w:p>
            <w:pPr>
              <w:spacing w:after="0" w:line="203" w:lineRule="exact"/>
              <w:rPr>
                <w:sz w:val="20"/>
                <w:szCs w:val="20"/>
                <w:color w:val="auto"/>
              </w:rPr>
            </w:pPr>
            <w:r>
              <w:rPr>
                <w:rFonts w:ascii="Courier New" w:cs="Courier New" w:eastAsia="Courier New" w:hAnsi="Courier New"/>
                <w:sz w:val="18"/>
                <w:szCs w:val="18"/>
                <w:color w:val="auto"/>
              </w:rPr>
              <w:t>(until the Lease</w:t>
            </w:r>
          </w:p>
        </w:tc>
      </w:tr>
      <w:tr>
        <w:trPr>
          <w:trHeight w:val="203"/>
        </w:trPr>
        <w:tc>
          <w:tcPr>
            <w:tcW w:w="2840" w:type="dxa"/>
            <w:vAlign w:val="bottom"/>
          </w:tcPr>
          <w:p>
            <w:pPr>
              <w:spacing w:after="0"/>
              <w:rPr>
                <w:sz w:val="17"/>
                <w:szCs w:val="17"/>
                <w:color w:val="auto"/>
              </w:rPr>
            </w:pPr>
          </w:p>
        </w:tc>
        <w:tc>
          <w:tcPr>
            <w:tcW w:w="2100" w:type="dxa"/>
            <w:vAlign w:val="bottom"/>
          </w:tcPr>
          <w:p>
            <w:pPr>
              <w:ind w:left="940"/>
              <w:spacing w:after="0" w:line="203" w:lineRule="exact"/>
              <w:rPr>
                <w:sz w:val="20"/>
                <w:szCs w:val="20"/>
                <w:color w:val="auto"/>
              </w:rPr>
            </w:pPr>
            <w:r>
              <w:rPr>
                <w:rFonts w:ascii="Courier New" w:cs="Courier New" w:eastAsia="Courier New" w:hAnsi="Courier New"/>
                <w:sz w:val="18"/>
                <w:szCs w:val="18"/>
                <w:color w:val="auto"/>
              </w:rPr>
              <w:t>Expiration</w:t>
            </w:r>
          </w:p>
        </w:tc>
        <w:tc>
          <w:tcPr>
            <w:tcW w:w="3900" w:type="dxa"/>
            <w:vAlign w:val="bottom"/>
          </w:tcPr>
          <w:p>
            <w:pPr>
              <w:spacing w:after="0" w:line="203" w:lineRule="exact"/>
              <w:rPr>
                <w:sz w:val="20"/>
                <w:szCs w:val="20"/>
                <w:color w:val="auto"/>
              </w:rPr>
            </w:pPr>
            <w:r>
              <w:rPr>
                <w:rFonts w:ascii="Courier New" w:cs="Courier New" w:eastAsia="Courier New" w:hAnsi="Courier New"/>
                <w:sz w:val="18"/>
                <w:szCs w:val="18"/>
                <w:color w:val="auto"/>
              </w:rPr>
              <w:t>Date), Base Monthly Rent</w:t>
            </w:r>
          </w:p>
        </w:tc>
      </w:tr>
      <w:tr>
        <w:trPr>
          <w:trHeight w:val="203"/>
        </w:trPr>
        <w:tc>
          <w:tcPr>
            <w:tcW w:w="2840" w:type="dxa"/>
            <w:vAlign w:val="bottom"/>
          </w:tcPr>
          <w:p>
            <w:pPr>
              <w:spacing w:after="0"/>
              <w:rPr>
                <w:sz w:val="17"/>
                <w:szCs w:val="17"/>
                <w:color w:val="auto"/>
              </w:rPr>
            </w:pPr>
          </w:p>
        </w:tc>
        <w:tc>
          <w:tcPr>
            <w:tcW w:w="6000" w:type="dxa"/>
            <w:vAlign w:val="bottom"/>
            <w:gridSpan w:val="2"/>
          </w:tcPr>
          <w:p>
            <w:pPr>
              <w:ind w:left="940"/>
              <w:spacing w:after="0" w:line="203" w:lineRule="exact"/>
              <w:rPr>
                <w:sz w:val="20"/>
                <w:szCs w:val="20"/>
                <w:color w:val="auto"/>
              </w:rPr>
            </w:pPr>
            <w:r>
              <w:rPr>
                <w:rFonts w:ascii="Courier New" w:cs="Courier New" w:eastAsia="Courier New" w:hAnsi="Courier New"/>
                <w:sz w:val="18"/>
                <w:szCs w:val="18"/>
                <w:color w:val="auto"/>
              </w:rPr>
              <w:t>shall be increased at a rate of 4%</w:t>
            </w:r>
          </w:p>
        </w:tc>
      </w:tr>
      <w:tr>
        <w:trPr>
          <w:trHeight w:val="203"/>
        </w:trPr>
        <w:tc>
          <w:tcPr>
            <w:tcW w:w="2840" w:type="dxa"/>
            <w:vAlign w:val="bottom"/>
          </w:tcPr>
          <w:p>
            <w:pPr>
              <w:spacing w:after="0"/>
              <w:rPr>
                <w:sz w:val="17"/>
                <w:szCs w:val="17"/>
                <w:color w:val="auto"/>
              </w:rPr>
            </w:pPr>
          </w:p>
        </w:tc>
        <w:tc>
          <w:tcPr>
            <w:tcW w:w="6000" w:type="dxa"/>
            <w:vAlign w:val="bottom"/>
            <w:gridSpan w:val="2"/>
          </w:tcPr>
          <w:p>
            <w:pPr>
              <w:ind w:left="940"/>
              <w:spacing w:after="0" w:line="203" w:lineRule="exact"/>
              <w:rPr>
                <w:sz w:val="20"/>
                <w:szCs w:val="20"/>
                <w:color w:val="auto"/>
              </w:rPr>
            </w:pPr>
            <w:r>
              <w:rPr>
                <w:rFonts w:ascii="Courier New" w:cs="Courier New" w:eastAsia="Courier New" w:hAnsi="Courier New"/>
                <w:sz w:val="18"/>
                <w:szCs w:val="18"/>
                <w:color w:val="auto"/>
              </w:rPr>
              <w:t>per annum compounded annually.</w:t>
            </w:r>
          </w:p>
        </w:tc>
      </w:tr>
      <w:tr>
        <w:trPr>
          <w:trHeight w:val="405"/>
        </w:trPr>
        <w:tc>
          <w:tcPr>
            <w:tcW w:w="2840" w:type="dxa"/>
            <w:vAlign w:val="bottom"/>
          </w:tcPr>
          <w:p>
            <w:pPr>
              <w:spacing w:after="0"/>
              <w:rPr>
                <w:sz w:val="20"/>
                <w:szCs w:val="20"/>
                <w:color w:val="auto"/>
              </w:rPr>
            </w:pPr>
            <w:r>
              <w:rPr>
                <w:rFonts w:ascii="Courier New" w:cs="Courier New" w:eastAsia="Courier New" w:hAnsi="Courier New"/>
                <w:sz w:val="18"/>
                <w:szCs w:val="18"/>
                <w:color w:val="auto"/>
              </w:rPr>
              <w:t>Permitted Use:</w:t>
            </w:r>
          </w:p>
        </w:tc>
        <w:tc>
          <w:tcPr>
            <w:tcW w:w="6000" w:type="dxa"/>
            <w:vAlign w:val="bottom"/>
            <w:gridSpan w:val="2"/>
          </w:tcPr>
          <w:p>
            <w:pPr>
              <w:ind w:left="940"/>
              <w:spacing w:after="0"/>
              <w:rPr>
                <w:sz w:val="20"/>
                <w:szCs w:val="20"/>
                <w:color w:val="auto"/>
              </w:rPr>
            </w:pPr>
            <w:r>
              <w:rPr>
                <w:rFonts w:ascii="Courier New" w:cs="Courier New" w:eastAsia="Courier New" w:hAnsi="Courier New"/>
                <w:sz w:val="18"/>
                <w:szCs w:val="18"/>
                <w:color w:val="auto"/>
                <w:w w:val="97"/>
              </w:rPr>
              <w:t>General office, research and development and all</w:t>
            </w:r>
          </w:p>
        </w:tc>
      </w:tr>
      <w:tr>
        <w:trPr>
          <w:trHeight w:val="203"/>
        </w:trPr>
        <w:tc>
          <w:tcPr>
            <w:tcW w:w="2840" w:type="dxa"/>
            <w:vAlign w:val="bottom"/>
          </w:tcPr>
          <w:p>
            <w:pPr>
              <w:spacing w:after="0"/>
              <w:rPr>
                <w:sz w:val="17"/>
                <w:szCs w:val="17"/>
                <w:color w:val="auto"/>
              </w:rPr>
            </w:pPr>
          </w:p>
        </w:tc>
        <w:tc>
          <w:tcPr>
            <w:tcW w:w="6000" w:type="dxa"/>
            <w:vAlign w:val="bottom"/>
            <w:gridSpan w:val="2"/>
          </w:tcPr>
          <w:p>
            <w:pPr>
              <w:ind w:left="940"/>
              <w:spacing w:after="0" w:line="203" w:lineRule="exact"/>
              <w:rPr>
                <w:sz w:val="20"/>
                <w:szCs w:val="20"/>
                <w:color w:val="auto"/>
              </w:rPr>
            </w:pPr>
            <w:r>
              <w:rPr>
                <w:rFonts w:ascii="Courier New" w:cs="Courier New" w:eastAsia="Courier New" w:hAnsi="Courier New"/>
                <w:sz w:val="18"/>
                <w:szCs w:val="18"/>
                <w:color w:val="auto"/>
                <w:w w:val="97"/>
              </w:rPr>
              <w:t>related uses subject to compliance with all Laws</w:t>
            </w:r>
          </w:p>
        </w:tc>
      </w:tr>
      <w:tr>
        <w:trPr>
          <w:trHeight w:val="203"/>
        </w:trPr>
        <w:tc>
          <w:tcPr>
            <w:tcW w:w="2840" w:type="dxa"/>
            <w:vAlign w:val="bottom"/>
          </w:tcPr>
          <w:p>
            <w:pPr>
              <w:spacing w:after="0"/>
              <w:rPr>
                <w:sz w:val="17"/>
                <w:szCs w:val="17"/>
                <w:color w:val="auto"/>
              </w:rPr>
            </w:pPr>
          </w:p>
        </w:tc>
        <w:tc>
          <w:tcPr>
            <w:tcW w:w="6000" w:type="dxa"/>
            <w:vAlign w:val="bottom"/>
            <w:gridSpan w:val="2"/>
          </w:tcPr>
          <w:p>
            <w:pPr>
              <w:ind w:left="940"/>
              <w:spacing w:after="0" w:line="203" w:lineRule="exact"/>
              <w:rPr>
                <w:sz w:val="20"/>
                <w:szCs w:val="20"/>
                <w:color w:val="auto"/>
              </w:rPr>
            </w:pPr>
            <w:r>
              <w:rPr>
                <w:rFonts w:ascii="Courier New" w:cs="Courier New" w:eastAsia="Courier New" w:hAnsi="Courier New"/>
                <w:sz w:val="18"/>
                <w:szCs w:val="18"/>
                <w:color w:val="auto"/>
              </w:rPr>
              <w:t>and Private Restrictions.</w:t>
            </w:r>
          </w:p>
        </w:tc>
      </w:tr>
      <w:tr>
        <w:trPr>
          <w:trHeight w:val="405"/>
        </w:trPr>
        <w:tc>
          <w:tcPr>
            <w:tcW w:w="2840" w:type="dxa"/>
            <w:vAlign w:val="bottom"/>
          </w:tcPr>
          <w:p>
            <w:pPr>
              <w:spacing w:after="0"/>
              <w:rPr>
                <w:sz w:val="20"/>
                <w:szCs w:val="20"/>
                <w:color w:val="auto"/>
              </w:rPr>
            </w:pPr>
            <w:r>
              <w:rPr>
                <w:rFonts w:ascii="Courier New" w:cs="Courier New" w:eastAsia="Courier New" w:hAnsi="Courier New"/>
                <w:sz w:val="18"/>
                <w:szCs w:val="18"/>
                <w:color w:val="auto"/>
              </w:rPr>
              <w:t>Exhibits:</w:t>
            </w:r>
          </w:p>
        </w:tc>
        <w:tc>
          <w:tcPr>
            <w:tcW w:w="6000" w:type="dxa"/>
            <w:vAlign w:val="bottom"/>
            <w:gridSpan w:val="2"/>
          </w:tcPr>
          <w:p>
            <w:pPr>
              <w:ind w:left="940"/>
              <w:spacing w:after="0"/>
              <w:rPr>
                <w:sz w:val="20"/>
                <w:szCs w:val="20"/>
                <w:color w:val="auto"/>
              </w:rPr>
            </w:pPr>
            <w:r>
              <w:rPr>
                <w:rFonts w:ascii="Courier New" w:cs="Courier New" w:eastAsia="Courier New" w:hAnsi="Courier New"/>
                <w:sz w:val="18"/>
                <w:szCs w:val="18"/>
                <w:color w:val="auto"/>
              </w:rPr>
              <w:t>The term "Exhibits" shall mean the Exhibits of</w:t>
            </w:r>
          </w:p>
        </w:tc>
      </w:tr>
      <w:tr>
        <w:trPr>
          <w:trHeight w:val="203"/>
        </w:trPr>
        <w:tc>
          <w:tcPr>
            <w:tcW w:w="2840" w:type="dxa"/>
            <w:vAlign w:val="bottom"/>
          </w:tcPr>
          <w:p>
            <w:pPr>
              <w:spacing w:after="0"/>
              <w:rPr>
                <w:sz w:val="17"/>
                <w:szCs w:val="17"/>
                <w:color w:val="auto"/>
              </w:rPr>
            </w:pPr>
          </w:p>
        </w:tc>
        <w:tc>
          <w:tcPr>
            <w:tcW w:w="2100" w:type="dxa"/>
            <w:vAlign w:val="bottom"/>
          </w:tcPr>
          <w:p>
            <w:pPr>
              <w:ind w:left="940"/>
              <w:spacing w:after="0" w:line="203" w:lineRule="exact"/>
              <w:rPr>
                <w:sz w:val="20"/>
                <w:szCs w:val="20"/>
                <w:color w:val="auto"/>
              </w:rPr>
            </w:pPr>
            <w:r>
              <w:rPr>
                <w:rFonts w:ascii="Courier New" w:cs="Courier New" w:eastAsia="Courier New" w:hAnsi="Courier New"/>
                <w:sz w:val="18"/>
                <w:szCs w:val="18"/>
                <w:color w:val="auto"/>
              </w:rPr>
              <w:t>this Lease</w:t>
            </w:r>
          </w:p>
        </w:tc>
        <w:tc>
          <w:tcPr>
            <w:tcW w:w="3900" w:type="dxa"/>
            <w:vAlign w:val="bottom"/>
          </w:tcPr>
          <w:p>
            <w:pPr>
              <w:spacing w:after="0" w:line="203" w:lineRule="exact"/>
              <w:rPr>
                <w:sz w:val="20"/>
                <w:szCs w:val="20"/>
                <w:color w:val="auto"/>
              </w:rPr>
            </w:pPr>
            <w:r>
              <w:rPr>
                <w:rFonts w:ascii="Courier New" w:cs="Courier New" w:eastAsia="Courier New" w:hAnsi="Courier New"/>
                <w:sz w:val="18"/>
                <w:szCs w:val="18"/>
                <w:color w:val="auto"/>
              </w:rPr>
              <w:t>which are described as follows:</w:t>
            </w:r>
          </w:p>
        </w:tc>
      </w:tr>
    </w:tbl>
    <w:p>
      <w:pPr>
        <w:spacing w:after="0" w:line="201" w:lineRule="exact"/>
        <w:rPr>
          <w:sz w:val="20"/>
          <w:szCs w:val="20"/>
          <w:color w:val="auto"/>
        </w:rPr>
      </w:pPr>
    </w:p>
    <w:p>
      <w:pPr>
        <w:ind w:left="4640"/>
        <w:spacing w:after="0"/>
        <w:rPr>
          <w:sz w:val="20"/>
          <w:szCs w:val="20"/>
          <w:color w:val="auto"/>
        </w:rPr>
      </w:pPr>
      <w:r>
        <w:rPr>
          <w:rFonts w:ascii="Courier New" w:cs="Courier New" w:eastAsia="Courier New" w:hAnsi="Courier New"/>
          <w:sz w:val="18"/>
          <w:szCs w:val="18"/>
          <w:color w:val="auto"/>
        </w:rPr>
        <w:t>Exhibit "A" - Site Plan showing the</w:t>
      </w:r>
    </w:p>
    <w:p>
      <w:pPr>
        <w:ind w:left="4640"/>
        <w:spacing w:after="0" w:line="238" w:lineRule="auto"/>
        <w:rPr>
          <w:sz w:val="20"/>
          <w:szCs w:val="20"/>
          <w:color w:val="auto"/>
        </w:rPr>
      </w:pPr>
      <w:r>
        <w:rPr>
          <w:rFonts w:ascii="Courier New" w:cs="Courier New" w:eastAsia="Courier New" w:hAnsi="Courier New"/>
          <w:sz w:val="18"/>
          <w:szCs w:val="18"/>
          <w:color w:val="auto"/>
        </w:rPr>
        <w:t>Property and delineating the</w:t>
      </w:r>
    </w:p>
    <w:p>
      <w:pPr>
        <w:ind w:left="4640"/>
        <w:spacing w:after="0"/>
        <w:rPr>
          <w:sz w:val="20"/>
          <w:szCs w:val="20"/>
          <w:color w:val="auto"/>
        </w:rPr>
      </w:pPr>
      <w:r>
        <w:rPr>
          <w:rFonts w:ascii="Courier New" w:cs="Courier New" w:eastAsia="Courier New" w:hAnsi="Courier New"/>
          <w:sz w:val="18"/>
          <w:szCs w:val="18"/>
          <w:color w:val="auto"/>
        </w:rPr>
        <w:t>Building in which the Leased</w:t>
      </w:r>
    </w:p>
    <w:p>
      <w:pPr>
        <w:ind w:left="4640"/>
        <w:spacing w:after="0" w:line="237" w:lineRule="auto"/>
        <w:rPr>
          <w:sz w:val="20"/>
          <w:szCs w:val="20"/>
          <w:color w:val="auto"/>
        </w:rPr>
      </w:pPr>
      <w:r>
        <w:rPr>
          <w:rFonts w:ascii="Courier New" w:cs="Courier New" w:eastAsia="Courier New" w:hAnsi="Courier New"/>
          <w:sz w:val="18"/>
          <w:szCs w:val="18"/>
          <w:color w:val="auto"/>
        </w:rPr>
        <w:t>Premises are located.</w:t>
      </w:r>
    </w:p>
    <w:p>
      <w:pPr>
        <w:spacing w:after="0" w:line="202" w:lineRule="exact"/>
        <w:rPr>
          <w:sz w:val="20"/>
          <w:szCs w:val="20"/>
          <w:color w:val="auto"/>
        </w:rPr>
      </w:pPr>
    </w:p>
    <w:p>
      <w:pPr>
        <w:ind w:left="4640"/>
        <w:spacing w:after="0"/>
        <w:rPr>
          <w:sz w:val="20"/>
          <w:szCs w:val="20"/>
          <w:color w:val="auto"/>
        </w:rPr>
      </w:pPr>
      <w:r>
        <w:rPr>
          <w:rFonts w:ascii="Courier New" w:cs="Courier New" w:eastAsia="Courier New" w:hAnsi="Courier New"/>
          <w:sz w:val="18"/>
          <w:szCs w:val="18"/>
          <w:color w:val="auto"/>
        </w:rPr>
        <w:t>Exhibit "B" - Floor Plan showing the</w:t>
      </w:r>
    </w:p>
    <w:p>
      <w:pPr>
        <w:ind w:left="4640"/>
        <w:spacing w:after="0" w:line="238" w:lineRule="auto"/>
        <w:rPr>
          <w:sz w:val="20"/>
          <w:szCs w:val="20"/>
          <w:color w:val="auto"/>
        </w:rPr>
      </w:pPr>
      <w:r>
        <w:rPr>
          <w:rFonts w:ascii="Courier New" w:cs="Courier New" w:eastAsia="Courier New" w:hAnsi="Courier New"/>
          <w:sz w:val="18"/>
          <w:szCs w:val="18"/>
          <w:color w:val="auto"/>
        </w:rPr>
        <w:t>Building and delineating the Leased</w:t>
      </w:r>
    </w:p>
    <w:p>
      <w:pPr>
        <w:ind w:left="4640"/>
        <w:spacing w:after="0"/>
        <w:rPr>
          <w:sz w:val="20"/>
          <w:szCs w:val="20"/>
          <w:color w:val="auto"/>
        </w:rPr>
      </w:pPr>
      <w:r>
        <w:rPr>
          <w:rFonts w:ascii="Courier New" w:cs="Courier New" w:eastAsia="Courier New" w:hAnsi="Courier New"/>
          <w:sz w:val="18"/>
          <w:szCs w:val="18"/>
          <w:color w:val="auto"/>
        </w:rPr>
        <w:t>Premises within the Building.</w:t>
      </w:r>
    </w:p>
    <w:p>
      <w:pPr>
        <w:spacing w:after="0" w:line="200" w:lineRule="exact"/>
        <w:rPr>
          <w:sz w:val="20"/>
          <w:szCs w:val="20"/>
          <w:color w:val="auto"/>
        </w:rPr>
      </w:pPr>
    </w:p>
    <w:p>
      <w:pPr>
        <w:ind w:left="4640"/>
        <w:spacing w:after="0"/>
        <w:rPr>
          <w:sz w:val="20"/>
          <w:szCs w:val="20"/>
          <w:color w:val="auto"/>
        </w:rPr>
      </w:pPr>
      <w:r>
        <w:rPr>
          <w:rFonts w:ascii="Courier New" w:cs="Courier New" w:eastAsia="Courier New" w:hAnsi="Courier New"/>
          <w:sz w:val="18"/>
          <w:szCs w:val="18"/>
          <w:color w:val="auto"/>
        </w:rPr>
        <w:t>Exhibit "C" - Form of Tenant Estoppel Certificate</w:t>
      </w:r>
    </w:p>
    <w:p>
      <w:pPr>
        <w:spacing w:after="0" w:line="200" w:lineRule="exact"/>
        <w:rPr>
          <w:sz w:val="20"/>
          <w:szCs w:val="20"/>
          <w:color w:val="auto"/>
        </w:rPr>
      </w:pPr>
    </w:p>
    <w:p>
      <w:pPr>
        <w:spacing w:after="0" w:line="204" w:lineRule="exact"/>
        <w:rPr>
          <w:sz w:val="20"/>
          <w:szCs w:val="20"/>
          <w:color w:val="auto"/>
        </w:rPr>
      </w:pPr>
    </w:p>
    <w:p>
      <w:pPr>
        <w:jc w:val="center"/>
        <w:ind w:right="1900"/>
        <w:spacing w:after="0"/>
        <w:rPr>
          <w:sz w:val="20"/>
          <w:szCs w:val="20"/>
          <w:color w:val="auto"/>
        </w:rPr>
      </w:pPr>
      <w:r>
        <w:rPr>
          <w:rFonts w:ascii="Courier New" w:cs="Courier New" w:eastAsia="Courier New" w:hAnsi="Courier New"/>
          <w:sz w:val="18"/>
          <w:szCs w:val="18"/>
          <w:color w:val="auto"/>
        </w:rPr>
        <w:t>ARTICLE 2</w:t>
      </w:r>
    </w:p>
    <w:p>
      <w:pPr>
        <w:spacing w:after="0" w:line="201" w:lineRule="exact"/>
        <w:rPr>
          <w:sz w:val="20"/>
          <w:szCs w:val="20"/>
          <w:color w:val="auto"/>
        </w:rPr>
      </w:pPr>
    </w:p>
    <w:p>
      <w:pPr>
        <w:ind w:left="2320"/>
        <w:spacing w:after="0"/>
        <w:rPr>
          <w:sz w:val="20"/>
          <w:szCs w:val="20"/>
          <w:color w:val="auto"/>
        </w:rPr>
      </w:pPr>
      <w:r>
        <w:rPr>
          <w:rFonts w:ascii="Courier New" w:cs="Courier New" w:eastAsia="Courier New" w:hAnsi="Courier New"/>
          <w:sz w:val="18"/>
          <w:szCs w:val="18"/>
          <w:color w:val="auto"/>
        </w:rPr>
        <w:t>LEASED PREMISES, TERM AND POSSESSION</w:t>
      </w:r>
    </w:p>
    <w:p>
      <w:pPr>
        <w:spacing w:after="0" w:line="207" w:lineRule="exact"/>
        <w:rPr>
          <w:sz w:val="20"/>
          <w:szCs w:val="20"/>
          <w:color w:val="auto"/>
        </w:rPr>
      </w:pPr>
    </w:p>
    <w:p>
      <w:pPr>
        <w:ind w:right="2000"/>
        <w:spacing w:after="0" w:line="270" w:lineRule="auto"/>
        <w:rPr>
          <w:sz w:val="20"/>
          <w:szCs w:val="20"/>
          <w:color w:val="auto"/>
        </w:rPr>
      </w:pPr>
      <w:r>
        <w:rPr>
          <w:rFonts w:ascii="Courier New" w:cs="Courier New" w:eastAsia="Courier New" w:hAnsi="Courier New"/>
          <w:sz w:val="16"/>
          <w:szCs w:val="16"/>
          <w:color w:val="auto"/>
        </w:rPr>
        <w:t>2.1 DEMISE OF LEASED PREMISES. Landlord hereby leases to Tenant and Tenant hereby leases from Landlord for Tenant's own use in the conduct of Tenant's business and not for purposes of speculating in real estate, for the Lease Term and upon the terms and subject to the conditions of this Lease, that certain interior space described in Article 1 as the Leased Premises, reserving and excepting to Landlord the right to fifty percent (50%) of all assignment consideration and excess rentals as provided in Article 7 below. Tenant's lease of the Leased Premises, together with the appurtenant right to use the Outside Areas as described in Paragraph 2.2 below, shall be conditioned upon and be subject to the continuing compliance by Tenant with (i) all the terms and conditions of this Lease, (ii) all Laws governing the use of the Leased Premises and the Property, (iii) all Private Restrictions, easements and other matters now of public record respecting the use of the Leased Premises and Property, and</w:t>
      </w:r>
    </w:p>
    <w:p>
      <w:pPr>
        <w:spacing w:after="0" w:line="187" w:lineRule="exact"/>
        <w:rPr>
          <w:sz w:val="20"/>
          <w:szCs w:val="20"/>
          <w:color w:val="auto"/>
        </w:rPr>
      </w:pPr>
    </w:p>
    <w:p>
      <w:pPr>
        <w:ind w:right="2640" w:firstLine="8"/>
        <w:spacing w:after="0" w:line="235" w:lineRule="auto"/>
        <w:tabs>
          <w:tab w:leader="none" w:pos="527" w:val="left"/>
        </w:tabs>
        <w:numPr>
          <w:ilvl w:val="0"/>
          <w:numId w:val="17"/>
        </w:numPr>
        <w:rPr>
          <w:rFonts w:ascii="Courier New" w:cs="Courier New" w:eastAsia="Courier New" w:hAnsi="Courier New"/>
          <w:sz w:val="18"/>
          <w:szCs w:val="18"/>
          <w:color w:val="auto"/>
        </w:rPr>
      </w:pPr>
      <w:r>
        <w:rPr>
          <w:rFonts w:ascii="Courier New" w:cs="Courier New" w:eastAsia="Courier New" w:hAnsi="Courier New"/>
          <w:sz w:val="18"/>
          <w:szCs w:val="18"/>
          <w:color w:val="auto"/>
        </w:rPr>
        <w:t>all reasonable rules and regulations from time to time established by Landlord.</w:t>
      </w:r>
    </w:p>
    <w:p>
      <w:pPr>
        <w:spacing w:after="0" w:line="208" w:lineRule="exact"/>
        <w:rPr>
          <w:sz w:val="20"/>
          <w:szCs w:val="20"/>
          <w:color w:val="auto"/>
        </w:rPr>
      </w:pPr>
    </w:p>
    <w:p>
      <w:pPr>
        <w:ind w:right="2000"/>
        <w:spacing w:after="0" w:line="237" w:lineRule="auto"/>
        <w:rPr>
          <w:sz w:val="20"/>
          <w:szCs w:val="20"/>
          <w:color w:val="auto"/>
        </w:rPr>
      </w:pPr>
      <w:r>
        <w:rPr>
          <w:rFonts w:ascii="Courier New" w:cs="Courier New" w:eastAsia="Courier New" w:hAnsi="Courier New"/>
          <w:sz w:val="18"/>
          <w:szCs w:val="18"/>
          <w:color w:val="auto"/>
        </w:rPr>
        <w:t>2.2 RIGHT TO USE OUTSIDE AREAS. As an appurtenant right to Tenant's right to the use and occupancy of the Leased Premises, Tenant shall have the right to use the Outside Areas in conjunction with its use of the Leased Premises solely for the purposes for which they were designated and intended and for no other purposes whatsoever. Tenant's right to so use the Outside Areas shall be subject to the limitations on such use as set forth in Article 1 and shall terminate concurrently with any termination of this Lease.</w:t>
      </w:r>
    </w:p>
    <w:p>
      <w:pPr>
        <w:spacing w:after="0" w:line="211" w:lineRule="exact"/>
        <w:rPr>
          <w:sz w:val="20"/>
          <w:szCs w:val="20"/>
          <w:color w:val="auto"/>
        </w:rPr>
      </w:pPr>
    </w:p>
    <w:p>
      <w:pPr>
        <w:ind w:right="2000"/>
        <w:spacing w:after="0" w:line="275" w:lineRule="auto"/>
        <w:rPr>
          <w:sz w:val="20"/>
          <w:szCs w:val="20"/>
          <w:color w:val="auto"/>
        </w:rPr>
      </w:pPr>
      <w:r>
        <w:rPr>
          <w:rFonts w:ascii="Courier New" w:cs="Courier New" w:eastAsia="Courier New" w:hAnsi="Courier New"/>
          <w:sz w:val="16"/>
          <w:szCs w:val="16"/>
          <w:color w:val="auto"/>
        </w:rPr>
        <w:t>2.3 LEASE COMMENCEMENT DATE AND LEASE TERM. Subject to Paragraph 2.4 below, the term of this Lease shall begin, and the Lease Commencement Date shall be deemed to have occurred, on the Lease Commencement Date, as set forth in Article 1 (the "Lease Commencement Date"). The term of this Lease shall in all events end on</w:t>
      </w:r>
    </w:p>
    <w:p>
      <w:pPr>
        <w:sectPr>
          <w:pgSz w:w="11900" w:h="16838" w:orient="portrait"/>
          <w:cols w:equalWidth="0" w:num="1">
            <w:col w:w="10440"/>
          </w:cols>
          <w:pgMar w:left="240" w:top="312" w:right="1219" w:bottom="0" w:gutter="0" w:footer="0" w:header="0"/>
        </w:sectPr>
      </w:pPr>
    </w:p>
    <w:bookmarkStart w:id="38" w:name="page39"/>
    <w:bookmarkEnd w:id="38"/>
    <w:p>
      <w:pPr>
        <w:ind w:right="1779"/>
        <w:spacing w:after="0" w:line="238" w:lineRule="auto"/>
        <w:rPr>
          <w:sz w:val="20"/>
          <w:szCs w:val="20"/>
          <w:color w:val="auto"/>
        </w:rPr>
      </w:pPr>
      <w:r>
        <w:rPr>
          <w:rFonts w:ascii="Courier New" w:cs="Courier New" w:eastAsia="Courier New" w:hAnsi="Courier New"/>
          <w:sz w:val="18"/>
          <w:szCs w:val="18"/>
          <w:color w:val="auto"/>
        </w:rPr>
        <w:t>the Lease Expiration Date (as set forth in Article 1). The Lease Term shall be that period of time commencing on the Lease Commencement Date and ending on the Lease Expiration Date (the "Lease Term"). Notwithstanding anything to the contrary contained herein, Tenant shall have the option to terminate this Lease upon six (6) months prior written notice to Landlord, which notice may only be given between the 18th and the 24th month of the Lease Term (such that any early termination date can be on sooner than two (2) years after the Lease Commencement Date and no later than two (2) and one half years after the Lease Commencement Date), provided however, that such option to terminate this Lease is expressly conditioned upon Tenant having entered into a lease with an affiliate of Landlord for other premises with rentable square footage in excess of 100,000 square feet, prior to the date Tenant delivers written notice of termination to Landlord.</w:t>
      </w:r>
    </w:p>
    <w:p>
      <w:pPr>
        <w:spacing w:after="0" w:line="207"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2.4 DELIVERY OF POSSESSION. Landlord shall deliver to Tenant possession of the Leased Premises, in the agreed condition, on the Lease Commencement Date. If Landlord is unable to so deliver possession of the Leased Premises to Tenant on or before the Lease Commencement Date, Landlord shall not be in default under this Lease, nor shall this Lease be void, voidable or cancelable by Tenant until the lapse of ninety (90) days after the Intended Commencement Date (the "delivery grace period"); however, if Landlord's inability to so deliver the Leased Premises to Tenant is caused by the existing tenant's hold over in the Leased Premises beyond the term of its current lease or by Landlord's gross negligence or willful misconduct, the Lease Commencement Date shall not be deemed</w:t>
      </w:r>
    </w:p>
    <w:p>
      <w:pPr>
        <w:spacing w:after="0" w:line="200" w:lineRule="exact"/>
        <w:rPr>
          <w:sz w:val="20"/>
          <w:szCs w:val="20"/>
          <w:color w:val="auto"/>
        </w:rPr>
      </w:pPr>
    </w:p>
    <w:p>
      <w:pPr>
        <w:spacing w:after="0" w:line="200" w:lineRule="exact"/>
        <w:rPr>
          <w:sz w:val="20"/>
          <w:szCs w:val="20"/>
          <w:color w:val="auto"/>
        </w:rPr>
      </w:pPr>
    </w:p>
    <w:p>
      <w:pPr>
        <w:spacing w:after="0" w:line="215"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2.</w:t>
      </w:r>
    </w:p>
    <w:p>
      <w:pPr>
        <w:sectPr>
          <w:pgSz w:w="11900" w:h="16838" w:orient="portrait"/>
          <w:cols w:equalWidth="0" w:num="1">
            <w:col w:w="10219"/>
          </w:cols>
          <w:pgMar w:left="240" w:top="142" w:right="1440" w:bottom="1440" w:gutter="0" w:footer="0" w:header="0"/>
        </w:sectPr>
      </w:pPr>
    </w:p>
    <w:bookmarkStart w:id="39" w:name="page40"/>
    <w:bookmarkEnd w:id="39"/>
    <w:p>
      <w:pPr>
        <w:ind w:left="320"/>
        <w:spacing w:after="0"/>
        <w:rPr>
          <w:sz w:val="20"/>
          <w:szCs w:val="20"/>
          <w:color w:val="auto"/>
        </w:rPr>
      </w:pPr>
      <w:r>
        <w:rPr>
          <w:rFonts w:ascii="Courier New" w:cs="Courier New" w:eastAsia="Courier New" w:hAnsi="Courier New"/>
          <w:sz w:val="18"/>
          <w:szCs w:val="18"/>
          <w:color w:val="auto"/>
        </w:rPr>
        <w:t>7</w:t>
      </w:r>
    </w:p>
    <w:p>
      <w:pPr>
        <w:spacing w:after="0" w:line="207" w:lineRule="exact"/>
        <w:rPr>
          <w:sz w:val="20"/>
          <w:szCs w:val="20"/>
          <w:color w:val="auto"/>
        </w:rPr>
      </w:pPr>
    </w:p>
    <w:p>
      <w:pPr>
        <w:ind w:right="1779"/>
        <w:spacing w:after="0" w:line="238" w:lineRule="auto"/>
        <w:rPr>
          <w:sz w:val="20"/>
          <w:szCs w:val="20"/>
          <w:color w:val="auto"/>
        </w:rPr>
      </w:pPr>
      <w:r>
        <w:rPr>
          <w:rFonts w:ascii="Courier New" w:cs="Courier New" w:eastAsia="Courier New" w:hAnsi="Courier New"/>
          <w:sz w:val="18"/>
          <w:szCs w:val="18"/>
          <w:color w:val="auto"/>
        </w:rPr>
        <w:t>to have occurred until the actual date of delivery. Additionally, the delivery grace period above set forth shall be extended for such number of days as Landlord may be delayed in delivering possession of the Leased Premises to Tenant by reason of Force Majeure or the action or inaction of Tenant. If Landlord is unable to deliver possession of the Leased Premises in the agreed condition to Tenant within the described delivery grace period (including any extension thereof by reason of Force Majeure or the actions or inactions of Tenant), then Tenant's sole remedy shall be to terminate this Lease in which case Landlord shall return to Tenant all Prepaid Rent and the Security Deposit, and in no event shall Landlord be liable in damages to Tenant for such delay. Tenant may not terminate this Lease at any time after the date Landlord notifies Tenant that the Leased Premises have been put into the agreed condition and are available for delivery to Tenant, unless Landlord's notice is not given in good faith.</w:t>
      </w:r>
    </w:p>
    <w:p>
      <w:pPr>
        <w:spacing w:after="0" w:line="208" w:lineRule="exact"/>
        <w:rPr>
          <w:sz w:val="20"/>
          <w:szCs w:val="20"/>
          <w:color w:val="auto"/>
        </w:rPr>
      </w:pPr>
    </w:p>
    <w:p>
      <w:pPr>
        <w:ind w:right="1779"/>
        <w:spacing w:after="0" w:line="238" w:lineRule="auto"/>
        <w:rPr>
          <w:sz w:val="20"/>
          <w:szCs w:val="20"/>
          <w:color w:val="auto"/>
        </w:rPr>
      </w:pPr>
      <w:r>
        <w:rPr>
          <w:rFonts w:ascii="Courier New" w:cs="Courier New" w:eastAsia="Courier New" w:hAnsi="Courier New"/>
          <w:sz w:val="18"/>
          <w:szCs w:val="18"/>
          <w:color w:val="auto"/>
        </w:rPr>
        <w:t>2.5 ACCEPTANCE OF POSSESSION. Landlord agrees to deliver in good working order on the Lease Commencement Date, the roof surface and all existing electrical, mechanical, plumbing, lighting, heating, ventilating and air conditioning systems within the Leased Premises. The Leased Premises shall be delivered to Tenant in a broom clean condition, with all of the current tenant's furnishings, equipment, and materials removed. Except as set forth herein, Landlord shall have no obligation to improve or repair the Leased Premises and Tenant agrees to accept the Leased Premises in their then "as-is" condition, with all faults. It is agreed that by occupying the Leased Premises, Tenant formally accepts same and acknowledges that the Leased Premises are in the condition called for hereunder. Upon delivery of possession of the Leased Premises to Tenant, Landlord and Tenant shall walk through the Leased Premises and jointly determine an inventory of existing damage to the Leased Premises no later than 15 days after delivery of possession of the Leased Premises to Tenant. Tenant's restoration and repair obligations set forth in Paragraph 2.6 below shall not include any matters specifically set forth in such inventory that is mutually agreed upon by Landlord and Tenant.</w:t>
      </w:r>
    </w:p>
    <w:p>
      <w:pPr>
        <w:spacing w:after="0" w:line="209" w:lineRule="exact"/>
        <w:rPr>
          <w:sz w:val="20"/>
          <w:szCs w:val="20"/>
          <w:color w:val="auto"/>
        </w:rPr>
      </w:pPr>
    </w:p>
    <w:p>
      <w:pPr>
        <w:ind w:right="1779"/>
        <w:spacing w:after="0" w:line="238" w:lineRule="auto"/>
        <w:rPr>
          <w:sz w:val="20"/>
          <w:szCs w:val="20"/>
          <w:color w:val="auto"/>
        </w:rPr>
      </w:pPr>
      <w:r>
        <w:rPr>
          <w:rFonts w:ascii="Courier New" w:cs="Courier New" w:eastAsia="Courier New" w:hAnsi="Courier New"/>
          <w:sz w:val="18"/>
          <w:szCs w:val="18"/>
          <w:color w:val="auto"/>
        </w:rPr>
        <w:t>2.6 SURRENDER OF POSSESSION. Immediately prior to the expiration or upon the sooner termination of this Lease, Tenant shall remove all of Tenant's signs from the exterior of the Building and shall remove all of Tenant's equipment, trade fixtures, furniture, supplies, wall decorations and other personal property from within the Leased Premises, the Building and the Outside Areas, and shall vacate and surrender the Leased Premises, the Building, the Outside Areas and the Property to Landlord in the same condition, broom clean, as existed at the Lease Commencement Date, reasonable wear and tear excepted. Tenant shall repair all damage to the Leased Premises, the exterior of the Building and the Outside Areas caused by Tenant's removal of Tenant's property. Tenant shall patch and refinish, to Landlord's reasonable satisfaction, all penetrations made by Tenant or its employees to the floor, walls or ceiling of the Leased Premises, whether such penetrations were made with Landlord's approval or not. Tenant shall repair or replace all stained or damaged ceiling tiles, wall coverings and floor coverings to the reasonable satisfaction of Landlord. Tenant shall repair all damage caused by Tenant to the exterior surface of the Building and the paved surfaces of the Outside Areas and, where necessary, replace or resurface same. Additionally, to the extent that Landlord shall have notified or is deemed to have notified Tenant in writing at the time the improvements were completed that it desired to have certain improvements made by Tenant or at the request of Tenant removed at the expiration or sooner termination of the Lease, Tenant shall, upon the expiration or sooner termination of the Lease, remove any such improvements constructed or installed by Landlord or Tenant and repair all damage caused by such removal. If the Leased Premises, the Building, the Outside Areas and the Property are not surrendered to Landlord in the condition required by this paragraph at the expiration or sooner termination of this Lease, Landlord may, at Tenant's expense, so remove Tenant's signs, property and/or improvements not so removed and make such repairs and replacements not so made or hire, at Tenant's expense, independent contractors to perform such work. Tenant shall be liable to Landlord for all costs incurred by Landlord in returning the Leased Premises, the Building and the Outside Areas to the required condition, together with interest on all costs so incurred from the date paid by Landlord at the then maximum rate of interest not prohibited or made usurious by law until paid. Tenant shall pay to Landlord the amount of all costs so incurred plus such interest thereon, within ten (10) days of Landlord's billing Tenant for same. Tenant shall indemnify Landlord against loss or liability resulting from delay by Tenant in surrendering the Leased Premises, including, without limitation, any claims made by any succeeding Tenant or any losses to Landlord with respect to lost opportunities to lease to succeeding tenants.</w:t>
      </w:r>
    </w:p>
    <w:p>
      <w:pPr>
        <w:spacing w:after="0" w:line="212" w:lineRule="exact"/>
        <w:rPr>
          <w:sz w:val="20"/>
          <w:szCs w:val="20"/>
          <w:color w:val="auto"/>
        </w:rPr>
      </w:pPr>
    </w:p>
    <w:p>
      <w:pPr>
        <w:jc w:val="center"/>
        <w:ind w:right="1659"/>
        <w:spacing w:after="0"/>
        <w:rPr>
          <w:sz w:val="20"/>
          <w:szCs w:val="20"/>
          <w:color w:val="auto"/>
        </w:rPr>
      </w:pPr>
      <w:r>
        <w:rPr>
          <w:rFonts w:ascii="Courier New" w:cs="Courier New" w:eastAsia="Courier New" w:hAnsi="Courier New"/>
          <w:sz w:val="18"/>
          <w:szCs w:val="18"/>
          <w:color w:val="auto"/>
        </w:rPr>
        <w:t>ARTICLE 3</w:t>
      </w:r>
    </w:p>
    <w:p>
      <w:pPr>
        <w:spacing w:after="0" w:line="201" w:lineRule="exact"/>
        <w:rPr>
          <w:sz w:val="20"/>
          <w:szCs w:val="20"/>
          <w:color w:val="auto"/>
        </w:rPr>
      </w:pPr>
    </w:p>
    <w:p>
      <w:pPr>
        <w:ind w:left="2120"/>
        <w:spacing w:after="0"/>
        <w:rPr>
          <w:sz w:val="20"/>
          <w:szCs w:val="20"/>
          <w:color w:val="auto"/>
        </w:rPr>
      </w:pPr>
      <w:r>
        <w:rPr>
          <w:rFonts w:ascii="Courier New" w:cs="Courier New" w:eastAsia="Courier New" w:hAnsi="Courier New"/>
          <w:sz w:val="18"/>
          <w:szCs w:val="18"/>
          <w:color w:val="auto"/>
        </w:rPr>
        <w:t>RENT, LATE CHARGES AND SECURITY DEPOSITS</w:t>
      </w:r>
    </w:p>
    <w:p>
      <w:pPr>
        <w:sectPr>
          <w:pgSz w:w="11900" w:h="16838" w:orient="portrait"/>
          <w:cols w:equalWidth="0" w:num="1">
            <w:col w:w="10219"/>
          </w:cols>
          <w:pgMar w:left="240" w:top="312" w:right="1440" w:bottom="0" w:gutter="0" w:footer="0" w:header="0"/>
        </w:sectPr>
      </w:pPr>
    </w:p>
    <w:bookmarkStart w:id="40" w:name="page41"/>
    <w:bookmarkEnd w:id="40"/>
    <w:p>
      <w:pPr>
        <w:ind w:right="1779"/>
        <w:spacing w:after="0" w:line="237" w:lineRule="auto"/>
        <w:rPr>
          <w:sz w:val="20"/>
          <w:szCs w:val="20"/>
          <w:color w:val="auto"/>
        </w:rPr>
      </w:pPr>
      <w:r>
        <w:rPr>
          <w:rFonts w:ascii="Courier New" w:cs="Courier New" w:eastAsia="Courier New" w:hAnsi="Courier New"/>
          <w:sz w:val="18"/>
          <w:szCs w:val="18"/>
          <w:color w:val="auto"/>
        </w:rPr>
        <w:t>3.1 BASE MONTHLY RENT. Commencing on the Lease Commencement Date (as determined pursuant to Paragraph 2.3 above) and continuing throughout the Lease Term, Tenant shall pay to Landlord, without prior demand therefor, in advance on the first day of each calendar month, the amount set forth as "Base Monthly Rent" in Article 1 (the "Base Monthly Rent").</w:t>
      </w:r>
    </w:p>
    <w:p>
      <w:pPr>
        <w:spacing w:after="0" w:line="209" w:lineRule="exact"/>
        <w:rPr>
          <w:sz w:val="20"/>
          <w:szCs w:val="20"/>
          <w:color w:val="auto"/>
        </w:rPr>
      </w:pPr>
    </w:p>
    <w:p>
      <w:pPr>
        <w:ind w:right="1879"/>
        <w:spacing w:after="0" w:line="237" w:lineRule="auto"/>
        <w:rPr>
          <w:sz w:val="20"/>
          <w:szCs w:val="20"/>
          <w:color w:val="auto"/>
        </w:rPr>
      </w:pPr>
      <w:r>
        <w:rPr>
          <w:rFonts w:ascii="Courier New" w:cs="Courier New" w:eastAsia="Courier New" w:hAnsi="Courier New"/>
          <w:sz w:val="18"/>
          <w:szCs w:val="18"/>
          <w:color w:val="auto"/>
        </w:rPr>
        <w:t>3.2 ADDITIONAL RENT. Commencing on the Lease Commencement Date (as determined pursuant to Paragraph 2.3 above) and continuing throughout the Lease Term, in addition to the Base Monthly Rent and to the extent not required by Landlord to be contracted for and paid directly by Tenant, Tenant shall pay to Landlord as additional rent (the "Additional Rent") the following amounts:</w:t>
      </w:r>
    </w:p>
    <w:p>
      <w:pPr>
        <w:spacing w:after="0" w:line="209" w:lineRule="exact"/>
        <w:rPr>
          <w:sz w:val="20"/>
          <w:szCs w:val="20"/>
          <w:color w:val="auto"/>
        </w:rPr>
      </w:pPr>
    </w:p>
    <w:p>
      <w:pPr>
        <w:ind w:right="2199" w:firstLine="745"/>
        <w:spacing w:after="0" w:line="237" w:lineRule="auto"/>
        <w:tabs>
          <w:tab w:leader="none" w:pos="1159" w:val="left"/>
        </w:tabs>
        <w:numPr>
          <w:ilvl w:val="0"/>
          <w:numId w:val="18"/>
        </w:numPr>
        <w:rPr>
          <w:rFonts w:ascii="Courier New" w:cs="Courier New" w:eastAsia="Courier New" w:hAnsi="Courier New"/>
          <w:sz w:val="18"/>
          <w:szCs w:val="18"/>
          <w:color w:val="auto"/>
        </w:rPr>
      </w:pPr>
      <w:r>
        <w:rPr>
          <w:rFonts w:ascii="Courier New" w:cs="Courier New" w:eastAsia="Courier New" w:hAnsi="Courier New"/>
          <w:sz w:val="18"/>
          <w:szCs w:val="18"/>
          <w:color w:val="auto"/>
        </w:rPr>
        <w:t>An amount equal to all Property Operating Expenses (as defined in Article 13) incurred by Landlord. Payment shall be made by whichever of the following methods (or combination of methods) is (are) from time to time designated by Landlord:</w:t>
      </w:r>
    </w:p>
    <w:p>
      <w:pPr>
        <w:spacing w:after="0" w:line="207" w:lineRule="exact"/>
        <w:rPr>
          <w:rFonts w:ascii="Courier New" w:cs="Courier New" w:eastAsia="Courier New" w:hAnsi="Courier New"/>
          <w:sz w:val="18"/>
          <w:szCs w:val="18"/>
          <w:color w:val="auto"/>
        </w:rPr>
      </w:pPr>
    </w:p>
    <w:p>
      <w:pPr>
        <w:ind w:right="1779" w:firstLine="1483"/>
        <w:spacing w:after="0" w:line="237" w:lineRule="auto"/>
        <w:tabs>
          <w:tab w:leader="none" w:pos="1896" w:val="left"/>
        </w:tabs>
        <w:numPr>
          <w:ilvl w:val="1"/>
          <w:numId w:val="18"/>
        </w:numPr>
        <w:rPr>
          <w:rFonts w:ascii="Courier New" w:cs="Courier New" w:eastAsia="Courier New" w:hAnsi="Courier New"/>
          <w:sz w:val="18"/>
          <w:szCs w:val="18"/>
          <w:color w:val="auto"/>
        </w:rPr>
      </w:pPr>
      <w:r>
        <w:rPr>
          <w:rFonts w:ascii="Courier New" w:cs="Courier New" w:eastAsia="Courier New" w:hAnsi="Courier New"/>
          <w:sz w:val="18"/>
          <w:szCs w:val="18"/>
          <w:color w:val="auto"/>
        </w:rPr>
        <w:t>Landlord may forward invoices or bills for such expenses to Tenant, and Tenant shall, no later than ten (10) days prior to the due date, pay such invoices or bills and deliver satisfactory evidence of such payment to Landlord, and/or</w:t>
      </w:r>
    </w:p>
    <w:p>
      <w:pPr>
        <w:spacing w:after="0" w:line="200" w:lineRule="exact"/>
        <w:rPr>
          <w:sz w:val="20"/>
          <w:szCs w:val="20"/>
          <w:color w:val="auto"/>
        </w:rPr>
      </w:pPr>
    </w:p>
    <w:p>
      <w:pPr>
        <w:spacing w:after="0" w:line="200" w:lineRule="exact"/>
        <w:rPr>
          <w:sz w:val="20"/>
          <w:szCs w:val="20"/>
          <w:color w:val="auto"/>
        </w:rPr>
      </w:pPr>
    </w:p>
    <w:p>
      <w:pPr>
        <w:spacing w:after="0" w:line="207"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3.</w:t>
      </w:r>
    </w:p>
    <w:p>
      <w:pPr>
        <w:sectPr>
          <w:pgSz w:w="11900" w:h="16838" w:orient="portrait"/>
          <w:cols w:equalWidth="0" w:num="1">
            <w:col w:w="10219"/>
          </w:cols>
          <w:pgMar w:left="240" w:top="142" w:right="1440" w:bottom="1440" w:gutter="0" w:footer="0" w:header="0"/>
        </w:sectPr>
      </w:pPr>
    </w:p>
    <w:bookmarkStart w:id="41" w:name="page42"/>
    <w:bookmarkEnd w:id="41"/>
    <w:p>
      <w:pPr>
        <w:ind w:left="320"/>
        <w:spacing w:after="0"/>
        <w:rPr>
          <w:sz w:val="20"/>
          <w:szCs w:val="20"/>
          <w:color w:val="auto"/>
        </w:rPr>
      </w:pPr>
      <w:r>
        <w:rPr>
          <w:rFonts w:ascii="Courier New" w:cs="Courier New" w:eastAsia="Courier New" w:hAnsi="Courier New"/>
          <w:sz w:val="18"/>
          <w:szCs w:val="18"/>
          <w:color w:val="auto"/>
        </w:rPr>
        <w:t>8</w:t>
      </w:r>
    </w:p>
    <w:p>
      <w:pPr>
        <w:spacing w:after="0" w:line="207" w:lineRule="exact"/>
        <w:rPr>
          <w:sz w:val="20"/>
          <w:szCs w:val="20"/>
          <w:color w:val="auto"/>
        </w:rPr>
      </w:pPr>
    </w:p>
    <w:p>
      <w:pPr>
        <w:ind w:right="1999" w:firstLine="1483"/>
        <w:spacing w:after="0" w:line="237" w:lineRule="auto"/>
        <w:tabs>
          <w:tab w:leader="none" w:pos="2002" w:val="left"/>
        </w:tabs>
        <w:numPr>
          <w:ilvl w:val="0"/>
          <w:numId w:val="19"/>
        </w:numPr>
        <w:rPr>
          <w:rFonts w:ascii="Courier New" w:cs="Courier New" w:eastAsia="Courier New" w:hAnsi="Courier New"/>
          <w:sz w:val="18"/>
          <w:szCs w:val="18"/>
          <w:color w:val="auto"/>
        </w:rPr>
      </w:pPr>
      <w:r>
        <w:rPr>
          <w:rFonts w:ascii="Courier New" w:cs="Courier New" w:eastAsia="Courier New" w:hAnsi="Courier New"/>
          <w:sz w:val="18"/>
          <w:szCs w:val="18"/>
          <w:color w:val="auto"/>
        </w:rPr>
        <w:t>Landlord may bill to Tenant, on a periodic basis not more frequently than monthly, the amount of such expenses (or group of expenses) as paid or incurred by Landlord, and Tenant shall pay to Landlord the amount of such expenses within ten days after receipt of a written bill therefor from Landlord, and/or</w:t>
      </w:r>
    </w:p>
    <w:p>
      <w:pPr>
        <w:spacing w:after="0" w:line="208" w:lineRule="exact"/>
        <w:rPr>
          <w:rFonts w:ascii="Courier New" w:cs="Courier New" w:eastAsia="Courier New" w:hAnsi="Courier New"/>
          <w:sz w:val="18"/>
          <w:szCs w:val="18"/>
          <w:color w:val="auto"/>
        </w:rPr>
      </w:pPr>
    </w:p>
    <w:p>
      <w:pPr>
        <w:ind w:right="1779" w:firstLine="1483"/>
        <w:spacing w:after="0" w:line="237" w:lineRule="auto"/>
        <w:tabs>
          <w:tab w:leader="none" w:pos="2107" w:val="left"/>
        </w:tabs>
        <w:numPr>
          <w:ilvl w:val="0"/>
          <w:numId w:val="19"/>
        </w:numPr>
        <w:rPr>
          <w:rFonts w:ascii="Courier New" w:cs="Courier New" w:eastAsia="Courier New" w:hAnsi="Courier New"/>
          <w:sz w:val="18"/>
          <w:szCs w:val="18"/>
          <w:color w:val="auto"/>
        </w:rPr>
      </w:pPr>
      <w:r>
        <w:rPr>
          <w:rFonts w:ascii="Courier New" w:cs="Courier New" w:eastAsia="Courier New" w:hAnsi="Courier New"/>
          <w:sz w:val="18"/>
          <w:szCs w:val="18"/>
          <w:color w:val="auto"/>
        </w:rPr>
        <w:t>Landlord may deliver to Tenant Landlord's reasonable estimate of any given expense (such as Landlord's Insurance Costs or Real Property Taxes), or group of expenses, which it anticipates will be paid or incurred for the ensuing calendar or fiscal year, as Landlord may determine, and Tenant shall pay to Landlord an amount equal to the estimated amount of such expenses for such year in equal monthly installments during such year with the installments of Base Monthly Rent.</w:t>
      </w:r>
    </w:p>
    <w:p>
      <w:pPr>
        <w:spacing w:after="0" w:line="211" w:lineRule="exact"/>
        <w:rPr>
          <w:sz w:val="20"/>
          <w:szCs w:val="20"/>
          <w:color w:val="auto"/>
        </w:rPr>
      </w:pPr>
    </w:p>
    <w:p>
      <w:pPr>
        <w:ind w:right="1779"/>
        <w:spacing w:after="0" w:line="236" w:lineRule="auto"/>
        <w:rPr>
          <w:sz w:val="20"/>
          <w:szCs w:val="20"/>
          <w:color w:val="auto"/>
        </w:rPr>
      </w:pPr>
      <w:r>
        <w:rPr>
          <w:rFonts w:ascii="Courier New" w:cs="Courier New" w:eastAsia="Courier New" w:hAnsi="Courier New"/>
          <w:sz w:val="18"/>
          <w:szCs w:val="18"/>
          <w:color w:val="auto"/>
        </w:rPr>
        <w:t>Landlord reserves the right to change from time to time the methods of billing Tenant for any given expense or group of expenses or the periodic basis on which such expenses are billed.</w:t>
      </w:r>
    </w:p>
    <w:p>
      <w:pPr>
        <w:spacing w:after="0" w:line="209" w:lineRule="exact"/>
        <w:rPr>
          <w:sz w:val="20"/>
          <w:szCs w:val="20"/>
          <w:color w:val="auto"/>
        </w:rPr>
      </w:pPr>
    </w:p>
    <w:p>
      <w:pPr>
        <w:ind w:right="1779" w:firstLine="745"/>
        <w:spacing w:after="0" w:line="235" w:lineRule="auto"/>
        <w:tabs>
          <w:tab w:leader="none" w:pos="1159" w:val="left"/>
        </w:tabs>
        <w:numPr>
          <w:ilvl w:val="0"/>
          <w:numId w:val="20"/>
        </w:numPr>
        <w:rPr>
          <w:rFonts w:ascii="Courier New" w:cs="Courier New" w:eastAsia="Courier New" w:hAnsi="Courier New"/>
          <w:sz w:val="18"/>
          <w:szCs w:val="18"/>
          <w:color w:val="auto"/>
        </w:rPr>
      </w:pPr>
      <w:r>
        <w:rPr>
          <w:rFonts w:ascii="Courier New" w:cs="Courier New" w:eastAsia="Courier New" w:hAnsi="Courier New"/>
          <w:sz w:val="18"/>
          <w:szCs w:val="18"/>
          <w:color w:val="auto"/>
        </w:rPr>
        <w:t>Landlord's share of the consideration received by Tenant upon certain assignments and sublettings as required by Article 7.</w:t>
      </w:r>
    </w:p>
    <w:p>
      <w:pPr>
        <w:spacing w:after="0" w:line="208" w:lineRule="exact"/>
        <w:rPr>
          <w:rFonts w:ascii="Courier New" w:cs="Courier New" w:eastAsia="Courier New" w:hAnsi="Courier New"/>
          <w:sz w:val="18"/>
          <w:szCs w:val="18"/>
          <w:color w:val="auto"/>
        </w:rPr>
      </w:pPr>
    </w:p>
    <w:p>
      <w:pPr>
        <w:ind w:right="1779" w:firstLine="745"/>
        <w:spacing w:after="0" w:line="235" w:lineRule="auto"/>
        <w:tabs>
          <w:tab w:leader="none" w:pos="1159" w:val="left"/>
        </w:tabs>
        <w:numPr>
          <w:ilvl w:val="0"/>
          <w:numId w:val="20"/>
        </w:numPr>
        <w:rPr>
          <w:rFonts w:ascii="Courier New" w:cs="Courier New" w:eastAsia="Courier New" w:hAnsi="Courier New"/>
          <w:sz w:val="18"/>
          <w:szCs w:val="18"/>
          <w:color w:val="auto"/>
        </w:rPr>
      </w:pPr>
      <w:r>
        <w:rPr>
          <w:rFonts w:ascii="Courier New" w:cs="Courier New" w:eastAsia="Courier New" w:hAnsi="Courier New"/>
          <w:sz w:val="18"/>
          <w:szCs w:val="18"/>
          <w:color w:val="auto"/>
        </w:rPr>
        <w:t>Any legal fees and costs that Tenant is obligated to pay or reimburse to Landlord pursuant to Article 13; and</w:t>
      </w:r>
    </w:p>
    <w:p>
      <w:pPr>
        <w:spacing w:after="0" w:line="208" w:lineRule="exact"/>
        <w:rPr>
          <w:rFonts w:ascii="Courier New" w:cs="Courier New" w:eastAsia="Courier New" w:hAnsi="Courier New"/>
          <w:sz w:val="18"/>
          <w:szCs w:val="18"/>
          <w:color w:val="auto"/>
        </w:rPr>
      </w:pPr>
    </w:p>
    <w:p>
      <w:pPr>
        <w:ind w:right="1779" w:firstLine="745"/>
        <w:spacing w:after="0" w:line="235" w:lineRule="auto"/>
        <w:tabs>
          <w:tab w:leader="none" w:pos="1159" w:val="left"/>
        </w:tabs>
        <w:numPr>
          <w:ilvl w:val="0"/>
          <w:numId w:val="20"/>
        </w:numPr>
        <w:rPr>
          <w:rFonts w:ascii="Courier New" w:cs="Courier New" w:eastAsia="Courier New" w:hAnsi="Courier New"/>
          <w:sz w:val="18"/>
          <w:szCs w:val="18"/>
          <w:color w:val="auto"/>
        </w:rPr>
      </w:pPr>
      <w:r>
        <w:rPr>
          <w:rFonts w:ascii="Courier New" w:cs="Courier New" w:eastAsia="Courier New" w:hAnsi="Courier New"/>
          <w:sz w:val="18"/>
          <w:szCs w:val="18"/>
          <w:color w:val="auto"/>
        </w:rPr>
        <w:t>Any other charges or reimbursements due Landlord from Tenant pursuant to the terms of this Lease.</w:t>
      </w:r>
    </w:p>
    <w:p>
      <w:pPr>
        <w:spacing w:after="0" w:line="208"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Notwithstanding the foregoing, Landlord may elect by written notice to Tenant to have Tenant pay Real Property Taxes or any portion thereof directly to the applicable taxing authority, in which case Tenant shall make such payments and deliver satisfactory evidence of payment to Landlord no later than ten (10) days before such Real Property Taxes become delinquent.</w:t>
      </w:r>
    </w:p>
    <w:p>
      <w:pPr>
        <w:spacing w:after="0" w:line="209" w:lineRule="exact"/>
        <w:rPr>
          <w:sz w:val="20"/>
          <w:szCs w:val="20"/>
          <w:color w:val="auto"/>
        </w:rPr>
      </w:pPr>
    </w:p>
    <w:p>
      <w:pPr>
        <w:ind w:right="1779"/>
        <w:spacing w:after="0" w:line="238" w:lineRule="auto"/>
        <w:rPr>
          <w:sz w:val="20"/>
          <w:szCs w:val="20"/>
          <w:color w:val="auto"/>
        </w:rPr>
      </w:pPr>
      <w:r>
        <w:rPr>
          <w:rFonts w:ascii="Courier New" w:cs="Courier New" w:eastAsia="Courier New" w:hAnsi="Courier New"/>
          <w:sz w:val="18"/>
          <w:szCs w:val="18"/>
          <w:color w:val="auto"/>
        </w:rPr>
        <w:t>3.3 YEAR-END ADJUSTMENTS. If Landlord shall have elected to bill Tenant for the Property Operating Expenses (or any group of such expenses) on an estimated basis in accordance with the provisions of Paragraph 3.2(a)(iii) above, Landlord shall furnish to Tenant within three months following the end of the applicable calendar or fiscal year, as the case may be, a statement setting forth (i) the amount of such expenses paid or incurred during the just ended calendar or fiscal year, as appropriate, and (ii) the amount that Tenant has paid to Landlord for credit against such expenses for such period. If Tenant shall have paid more than its obligation for such expenses for the stated period, Landlord shall, at its election, either (i) credit the amount of such overpayment toward the next ensuing payment or payments of Additional Rent that would otherwise be due or (ii) refund in cash to Tenant the amount of such overpayment. If such year-end statement shall show that Tenant did not pay its obligation for such expenses in full, then Tenant shall pay to Landlord the amount of such underpayment within ten days from Landlord's billing of same to Tenant. The provisions of this Paragraph shall survive the expiration or sooner termination of this Lease.</w:t>
      </w:r>
    </w:p>
    <w:p>
      <w:pPr>
        <w:spacing w:after="0" w:line="209" w:lineRule="exact"/>
        <w:rPr>
          <w:sz w:val="20"/>
          <w:szCs w:val="20"/>
          <w:color w:val="auto"/>
        </w:rPr>
      </w:pPr>
    </w:p>
    <w:p>
      <w:pPr>
        <w:ind w:right="1779"/>
        <w:spacing w:after="0" w:line="238" w:lineRule="auto"/>
        <w:rPr>
          <w:sz w:val="20"/>
          <w:szCs w:val="20"/>
          <w:color w:val="auto"/>
        </w:rPr>
      </w:pPr>
      <w:r>
        <w:rPr>
          <w:rFonts w:ascii="Courier New" w:cs="Courier New" w:eastAsia="Courier New" w:hAnsi="Courier New"/>
          <w:sz w:val="18"/>
          <w:szCs w:val="18"/>
          <w:color w:val="auto"/>
        </w:rPr>
        <w:t>3.4 LATE CHARGE, AND INTEREST ON RENT IN DEFAULT. Tenant acknowledges that the late payment by Tenant of any monthly installment of Base Monthly Rent or any Additional Rent will cause Landlord to incur certain costs and expenses not contemplated under this Lease, the exact amounts of which are extremely difficult or impractical to fix. Such costs and expenses will include without limitation, administration and collection costs and processing and accounting expenses. Therefor, if any installment of Base Monthly Rent is not received by Landlord from Tenant within five (5) calendar days after the same becomes due, Tenant shall immediately pay to Landlord a late charge in an amount equal to the amount set forth in Article 1 as the "Late Charge Amount," and if any Additional Rent is not received by Landlord when the same becomes due, Tenant shall immediately pay to Landlord a late charge in an amount equal to 5% of the Additional Rent not so paid. Landlord and Tenant agree that this late charge represents a reasonable estimate of such costs and expenses and is fair compensation to Landlord for the anticipated loss Landlord would suffer by reason of Tenant's failure to make timely payment. In no event shall this provision for a late charge be deemed to grant to Tenant a grace period or extension of time within which to pay any rental installment or prevent Landlord from exercising any right or remedy available to Landlord upon Tenant's failure to pay each rental installment due under this Lease when due, including the right to terminate this Lease. If any rent remains delinquent for a period in excess of five (5) calendar days, then, in addition to such late charge, Tenant shall pay to Landlord interest on any rent that is not so paid from said tenth day at the then maximum rate of interest not prohibited or made usurious by Law until paid.</w:t>
      </w: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3.5 PAYMENT OF RENT. Except as specifically provided otherwise in this Lease,</w:t>
      </w:r>
    </w:p>
    <w:p>
      <w:pPr>
        <w:sectPr>
          <w:pgSz w:w="11900" w:h="16838" w:orient="portrait"/>
          <w:cols w:equalWidth="0" w:num="1">
            <w:col w:w="10219"/>
          </w:cols>
          <w:pgMar w:left="240" w:top="312" w:right="1440" w:bottom="0" w:gutter="0" w:footer="0" w:header="0"/>
        </w:sectPr>
      </w:pPr>
    </w:p>
    <w:bookmarkStart w:id="42" w:name="page43"/>
    <w:bookmarkEnd w:id="42"/>
    <w:p>
      <w:pPr>
        <w:ind w:right="1779"/>
        <w:spacing w:after="0" w:line="237" w:lineRule="auto"/>
        <w:rPr>
          <w:sz w:val="20"/>
          <w:szCs w:val="20"/>
          <w:color w:val="auto"/>
        </w:rPr>
      </w:pPr>
      <w:r>
        <w:rPr>
          <w:rFonts w:ascii="Courier New" w:cs="Courier New" w:eastAsia="Courier New" w:hAnsi="Courier New"/>
          <w:sz w:val="18"/>
          <w:szCs w:val="18"/>
          <w:color w:val="auto"/>
        </w:rPr>
        <w:t>all rent shall be paid in lawful money of the United States, without any abatement, reduction or offset for any reason whatsoever, to Landlord at such address as Landlord may designate from time to time. Tenant's obligation to pay Base Monthly Rent and all Additional Rent shall be appropriately prorated at the commencement and expiration of the Lease Term. The failure by Tenant to pay any Additional Rent as required pursuant to this Lease when due shall be treated the same as a failure by Tenant to pay Base Monthly Rent when due, and Landlord shall have the same rights and remedies against Tenant as Landlord would have had Tenant failed to pay the Base Monthly Rent when due.</w:t>
      </w:r>
    </w:p>
    <w:p>
      <w:pPr>
        <w:spacing w:after="0" w:line="214" w:lineRule="exact"/>
        <w:rPr>
          <w:sz w:val="20"/>
          <w:szCs w:val="20"/>
          <w:color w:val="auto"/>
        </w:rPr>
      </w:pPr>
    </w:p>
    <w:p>
      <w:pPr>
        <w:ind w:right="1779"/>
        <w:spacing w:after="0" w:line="279" w:lineRule="auto"/>
        <w:rPr>
          <w:sz w:val="20"/>
          <w:szCs w:val="20"/>
          <w:color w:val="auto"/>
        </w:rPr>
      </w:pPr>
      <w:r>
        <w:rPr>
          <w:rFonts w:ascii="Courier New" w:cs="Courier New" w:eastAsia="Courier New" w:hAnsi="Courier New"/>
          <w:sz w:val="16"/>
          <w:szCs w:val="16"/>
          <w:color w:val="auto"/>
        </w:rPr>
        <w:t>3.6 PREPAID RENT. Tenant shall, upon execution of this Lease, pay to Landlord the amount set forth in Article 1 as "First Month's Prepaid Rent" as prepayment of rent for credit against the first payment of Base Monthly Rent due hereunder.</w:t>
      </w:r>
    </w:p>
    <w:p>
      <w:pPr>
        <w:spacing w:after="0" w:line="178" w:lineRule="exact"/>
        <w:rPr>
          <w:sz w:val="20"/>
          <w:szCs w:val="20"/>
          <w:color w:val="auto"/>
        </w:rPr>
      </w:pPr>
    </w:p>
    <w:p>
      <w:pPr>
        <w:ind w:right="1879"/>
        <w:spacing w:after="0" w:line="237" w:lineRule="auto"/>
        <w:rPr>
          <w:sz w:val="20"/>
          <w:szCs w:val="20"/>
          <w:color w:val="auto"/>
        </w:rPr>
      </w:pPr>
      <w:r>
        <w:rPr>
          <w:rFonts w:ascii="Courier New" w:cs="Courier New" w:eastAsia="Courier New" w:hAnsi="Courier New"/>
          <w:sz w:val="18"/>
          <w:szCs w:val="18"/>
          <w:color w:val="auto"/>
        </w:rPr>
        <w:t>3.7 SECURITY DEPOSIT. Tenant has deposited or shall deposit concurrently with Tenant's execution of this Lease, with Landlord the amount set forth in Article 1 as the "Security Deposit" as security for the performance by Tenant of the terms of this Lease to be performed by Tenant, and not as prepayment of rent. Tenant hereby grants to Landlord a security interest in the Security Deposit, including but not limited to replenishments thereof. Landlord may apply such portion or portions of the Security Deposit as are reasonably necessary for the following purposes:</w:t>
      </w: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4.</w:t>
      </w:r>
    </w:p>
    <w:p>
      <w:pPr>
        <w:sectPr>
          <w:pgSz w:w="11900" w:h="16838" w:orient="portrait"/>
          <w:cols w:equalWidth="0" w:num="1">
            <w:col w:w="10219"/>
          </w:cols>
          <w:pgMar w:left="240" w:top="142" w:right="1440" w:bottom="1440" w:gutter="0" w:footer="0" w:header="0"/>
        </w:sectPr>
      </w:pPr>
    </w:p>
    <w:bookmarkStart w:id="43" w:name="page44"/>
    <w:bookmarkEnd w:id="43"/>
    <w:p>
      <w:pPr>
        <w:ind w:left="320"/>
        <w:spacing w:after="0"/>
        <w:rPr>
          <w:sz w:val="20"/>
          <w:szCs w:val="20"/>
          <w:color w:val="auto"/>
        </w:rPr>
      </w:pPr>
      <w:r>
        <w:rPr>
          <w:rFonts w:ascii="Courier New" w:cs="Courier New" w:eastAsia="Courier New" w:hAnsi="Courier New"/>
          <w:sz w:val="18"/>
          <w:szCs w:val="18"/>
          <w:color w:val="auto"/>
        </w:rPr>
        <w:t>9</w:t>
      </w:r>
    </w:p>
    <w:p>
      <w:pPr>
        <w:spacing w:after="0" w:line="207" w:lineRule="exact"/>
        <w:rPr>
          <w:sz w:val="20"/>
          <w:szCs w:val="20"/>
          <w:color w:val="auto"/>
        </w:rPr>
      </w:pPr>
    </w:p>
    <w:p>
      <w:pPr>
        <w:ind w:right="1779" w:firstLine="8"/>
        <w:spacing w:after="0" w:line="238" w:lineRule="auto"/>
        <w:tabs>
          <w:tab w:leader="none" w:pos="421" w:val="left"/>
        </w:tabs>
        <w:numPr>
          <w:ilvl w:val="0"/>
          <w:numId w:val="21"/>
        </w:numPr>
        <w:rPr>
          <w:rFonts w:ascii="Courier New" w:cs="Courier New" w:eastAsia="Courier New" w:hAnsi="Courier New"/>
          <w:sz w:val="18"/>
          <w:szCs w:val="18"/>
          <w:color w:val="auto"/>
        </w:rPr>
      </w:pPr>
      <w:r>
        <w:rPr>
          <w:rFonts w:ascii="Courier New" w:cs="Courier New" w:eastAsia="Courier New" w:hAnsi="Courier New"/>
          <w:sz w:val="18"/>
          <w:szCs w:val="18"/>
          <w:color w:val="auto"/>
        </w:rPr>
        <w:t>to remedy any default by Tenant in the payment of Base Monthly Rent or Additional Rent or a late charge or interest on defaulted rent, or any other monetary payment obligation of Tenant under this Lease; (ii) to repair damage to the Leased Premises, the Building or the Outside Areas caused or permitted to occur by Tenant; (iii) to clean and restore and repair the Leased Premises, the Building or the Outside Areas following their surrender to Landlord if not surrendered in the condition required pursuant to the provisions of Article 2, and (iv) to remedy any other default of Tenant to the extent permitted by Law including, without limitation, paying in full on Tenant's behalf any sums claimed by materialmen or contractors of Tenant to be owing to them by Tenant for work done or improvements made at Tenant's request to the Leased Premises. In this regard, Tenant hereby waives any restriction on the uses to which the Security Deposit may be applied as contained in Section 1950.7(c) of the California Civil Code and/or any successor statute. In the event the Security Deposit or any portion thereof is so used, Tenant shall pay to Landlord, promptly upon demand, an amount in cash sufficient to restore the Security Deposit to the full original sum. If Tenant fails to promptly restore the Security Deposit and if Tenant shall have paid to Landlord any sums as "Last Month's Prepaid Rent," Landlord may, in addition to any other remedy Landlord may have under this Lease, reduce the amount of Tenant's Last Month's Prepaid Rent by transferring all or portions of such Last Month's Prepaid Rent to Tenant's Security Deposit until such Security Deposit is restored to the amount set forth in Article 1. Landlord shall not be deemed a trustee of the Security Deposit. Landlord may use the Security Deposit in Landlord's ordinary business and shall not be required to segregate it from Landlord's general accounts. Tenant shall not be entitled to any interest on the Security Deposit. If Landlord transfers the Building or the Property during the Lease Term, Landlord may pay the Security Deposit to any subsequent owner in conformity with the provisions of Section 1950.7 of the California Civil Code and/or any successor statute, in which event the transferring landlord shall be released from all liability for the return of the Security Deposit. Tenant specifically grants to Landlord (and Tenant hereby waives the provisions of California Civil Code Section 1950.7 to the contrary) a period of sixty days following a surrender of the Leased Premises by Tenant to Landlord within which to inspect the Leased Premises, make required restorations and repairs, receive and verify workmen's billings therefor, and prepare a final accounting with respect to the Security Deposit. In no event shall the Security Deposit or any portion thereof, be considered prepaid rent.</w:t>
      </w:r>
    </w:p>
    <w:p>
      <w:pPr>
        <w:spacing w:after="0" w:line="211" w:lineRule="exact"/>
        <w:rPr>
          <w:sz w:val="20"/>
          <w:szCs w:val="20"/>
          <w:color w:val="auto"/>
        </w:rPr>
      </w:pPr>
    </w:p>
    <w:p>
      <w:pPr>
        <w:jc w:val="center"/>
        <w:ind w:right="1659"/>
        <w:spacing w:after="0"/>
        <w:rPr>
          <w:sz w:val="20"/>
          <w:szCs w:val="20"/>
          <w:color w:val="auto"/>
        </w:rPr>
      </w:pPr>
      <w:r>
        <w:rPr>
          <w:rFonts w:ascii="Courier New" w:cs="Courier New" w:eastAsia="Courier New" w:hAnsi="Courier New"/>
          <w:sz w:val="18"/>
          <w:szCs w:val="18"/>
          <w:color w:val="auto"/>
        </w:rPr>
        <w:t>ARTICLE 4</w:t>
      </w:r>
    </w:p>
    <w:p>
      <w:pPr>
        <w:spacing w:after="0" w:line="201" w:lineRule="exact"/>
        <w:rPr>
          <w:sz w:val="20"/>
          <w:szCs w:val="20"/>
          <w:color w:val="auto"/>
        </w:rPr>
      </w:pPr>
    </w:p>
    <w:p>
      <w:pPr>
        <w:ind w:left="2220"/>
        <w:spacing w:after="0"/>
        <w:rPr>
          <w:sz w:val="20"/>
          <w:szCs w:val="20"/>
          <w:color w:val="auto"/>
        </w:rPr>
      </w:pPr>
      <w:r>
        <w:rPr>
          <w:rFonts w:ascii="Courier New" w:cs="Courier New" w:eastAsia="Courier New" w:hAnsi="Courier New"/>
          <w:sz w:val="18"/>
          <w:szCs w:val="18"/>
          <w:color w:val="auto"/>
        </w:rPr>
        <w:t>USE OF LEASED PREMISES AND OUTSIDE AREA</w:t>
      </w:r>
    </w:p>
    <w:p>
      <w:pPr>
        <w:spacing w:after="0" w:line="207"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4.1 PERMITTED USE. Tenant shall be entitled to use the Leased Premises solely for the "Permitted Use" as set forth in Article 1 and for no other purpose whatsoever. Tenant shall have the right to vacate the Leased Premises at any time during the Term of this Lease, provided Tenant maintains the Leased Premises in the same condition as if fully occupied and as otherwise required by the terms of this Lease. Tenant shall have the right to use the Outside Areas in conjunction with its Permitted Use of the Leased Premises solely for the purposes for which they were designed and intended and for no other purposes whatsoever.</w:t>
      </w:r>
    </w:p>
    <w:p>
      <w:pPr>
        <w:spacing w:after="0" w:line="214" w:lineRule="exact"/>
        <w:rPr>
          <w:sz w:val="20"/>
          <w:szCs w:val="20"/>
          <w:color w:val="auto"/>
        </w:rPr>
      </w:pPr>
    </w:p>
    <w:p>
      <w:pPr>
        <w:ind w:right="1779"/>
        <w:spacing w:after="0" w:line="269" w:lineRule="auto"/>
        <w:rPr>
          <w:sz w:val="20"/>
          <w:szCs w:val="20"/>
          <w:color w:val="auto"/>
        </w:rPr>
      </w:pPr>
      <w:r>
        <w:rPr>
          <w:rFonts w:ascii="Courier New" w:cs="Courier New" w:eastAsia="Courier New" w:hAnsi="Courier New"/>
          <w:sz w:val="16"/>
          <w:szCs w:val="16"/>
          <w:color w:val="auto"/>
        </w:rPr>
        <w:t>4.2 GENERAL LIMITATIONS ON USE. Tenant shall not do or permit anything to be done in or about the Leased Premises, the Building, the Outside Areas or the Property which does or could (i) jeopardize the structural integrity of the Building or (ii) cause damage to any part of the Leased Premises, the Building, the Outside Areas or the Property. Tenant shall not operate any equipment within the Leased Premises which does or could (i) injure, vibrate or shake the Leased Premises or the Building, (ii) damage, overload or impair the efficient operation of any electrical, plumbing, heating, ventilating or air conditioning systems within or servicing the Leased Premises or the Building, or (iii) damage or impair the efficient operation of the sprinkler system (if any) within or servicing the Leased Premises or the Building. Except as provided in Paragraph 4.14 hereof, Tenant shall not install any equipment or antennas on or make any penetrations of the exterior walls or roof of the Building and Tenant shall not affix any equipment to or make any penetrations or cuts in the floor, ceiling, walls or roof of the Leased Premises. Tenant shall not place any loads upon the floors, walls, ceiling or roof systems which could endanger the structural integrity of the Building or damage its floors, foundations or supporting structural components. Tenant shall not place any explosive, flammable or harmful fluids or other waste materials in the drainage systems of the Leased Premises, the Building, the Outside Areas or the Property. Tenant shall not drain or discharge any fluids in the landscaped areas or across the paved areas of the Property. Tenant shall not use any of the Outside Areas for the storage of its materials, supplies, inventory or equipment and all such materials, supplies, inventory or equipment shall at all times be stored within the Leased Premises. Tenant shall not commit nor permit to be committed any waste in or</w:t>
      </w:r>
    </w:p>
    <w:p>
      <w:pPr>
        <w:sectPr>
          <w:pgSz w:w="11900" w:h="16838" w:orient="portrait"/>
          <w:cols w:equalWidth="0" w:num="1">
            <w:col w:w="10219"/>
          </w:cols>
          <w:pgMar w:left="240" w:top="312" w:right="1440" w:bottom="142" w:gutter="0" w:footer="0" w:header="0"/>
        </w:sectPr>
      </w:pPr>
    </w:p>
    <w:bookmarkStart w:id="44" w:name="page45"/>
    <w:bookmarkEnd w:id="44"/>
    <w:p>
      <w:pPr>
        <w:spacing w:after="0"/>
        <w:rPr>
          <w:sz w:val="20"/>
          <w:szCs w:val="20"/>
          <w:color w:val="auto"/>
        </w:rPr>
      </w:pPr>
      <w:r>
        <w:rPr>
          <w:rFonts w:ascii="Courier New" w:cs="Courier New" w:eastAsia="Courier New" w:hAnsi="Courier New"/>
          <w:sz w:val="18"/>
          <w:szCs w:val="18"/>
          <w:color w:val="auto"/>
        </w:rPr>
        <w:t>about the Leased Premises, the Building, the Outside Areas or the Property.</w:t>
      </w:r>
    </w:p>
    <w:p>
      <w:pPr>
        <w:spacing w:after="0" w:line="207"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4.3 NOISE AND EMISSIONS. All noise generated by Tenant in its use of the Leased Premises shall be confined or muffled so that it does not interfere with the businesses of or annoy the occupants and/or users of adjacent properties. All dust, fumes, odors and other emissions generated by Tenant's use of the Leased Premises shall be sufficiently dissipated in accordance with sound environmental practice and exhausted from the Leased Premises in such a manner so as not to interfere with the businesses of or annoy the occupants and/or users of adjacent properties, or cause any damage to the Leased Premises, the Building, the Outside Areas or the Property or any component part thereof or the property of adjacent property owners.</w:t>
      </w:r>
    </w:p>
    <w:p>
      <w:pPr>
        <w:spacing w:after="0" w:line="215"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4.4 TRASH DISPOSAL. Tenant shall provide trash bins or other adequate garbage disposal facilities within the trash enclosure areas provided or permitted by Landlord outside the Leased Premises sufficient for the interim disposal of all of its trash, garbage and waste. All such trash, garbage and waste temporarily stored in such areas shall be stored in such a manner so that it is not visible from outside of such areas, and Tenant shall cause such trash, garbage and waste to be regularly removed from the Property. Tenant shall keep the Leased Premises and the Outside Areas in a clean, safe and neat condition free and clear of all of Tenant's trash, garbage, waste and/or boxes, pallets and containers containing same at all times.</w:t>
      </w:r>
    </w:p>
    <w:p>
      <w:pPr>
        <w:spacing w:after="0" w:line="200" w:lineRule="exact"/>
        <w:rPr>
          <w:sz w:val="20"/>
          <w:szCs w:val="20"/>
          <w:color w:val="auto"/>
        </w:rPr>
      </w:pPr>
    </w:p>
    <w:p>
      <w:pPr>
        <w:spacing w:after="0" w:line="200" w:lineRule="exact"/>
        <w:rPr>
          <w:sz w:val="20"/>
          <w:szCs w:val="20"/>
          <w:color w:val="auto"/>
        </w:rPr>
      </w:pPr>
    </w:p>
    <w:p>
      <w:pPr>
        <w:spacing w:after="0" w:line="214"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5.</w:t>
      </w:r>
    </w:p>
    <w:p>
      <w:pPr>
        <w:sectPr>
          <w:pgSz w:w="11900" w:h="16838" w:orient="portrait"/>
          <w:cols w:equalWidth="0" w:num="1">
            <w:col w:w="10219"/>
          </w:cols>
          <w:pgMar w:left="240" w:top="136" w:right="1440" w:bottom="1440" w:gutter="0" w:footer="0" w:header="0"/>
        </w:sectPr>
      </w:pPr>
    </w:p>
    <w:bookmarkStart w:id="45" w:name="page46"/>
    <w:bookmarkEnd w:id="45"/>
    <w:p>
      <w:pPr>
        <w:ind w:left="320"/>
        <w:spacing w:after="0"/>
        <w:rPr>
          <w:sz w:val="20"/>
          <w:szCs w:val="20"/>
          <w:color w:val="auto"/>
        </w:rPr>
      </w:pPr>
      <w:r>
        <w:rPr>
          <w:rFonts w:ascii="Courier New" w:cs="Courier New" w:eastAsia="Courier New" w:hAnsi="Courier New"/>
          <w:sz w:val="18"/>
          <w:szCs w:val="18"/>
          <w:color w:val="auto"/>
        </w:rPr>
        <w:t>10</w:t>
      </w:r>
    </w:p>
    <w:p>
      <w:pPr>
        <w:spacing w:after="0" w:line="207" w:lineRule="exact"/>
        <w:rPr>
          <w:sz w:val="20"/>
          <w:szCs w:val="20"/>
          <w:color w:val="auto"/>
        </w:rPr>
      </w:pPr>
    </w:p>
    <w:p>
      <w:pPr>
        <w:ind w:right="1779"/>
        <w:spacing w:after="0" w:line="270" w:lineRule="auto"/>
        <w:rPr>
          <w:sz w:val="20"/>
          <w:szCs w:val="20"/>
          <w:color w:val="auto"/>
        </w:rPr>
      </w:pPr>
      <w:r>
        <w:rPr>
          <w:rFonts w:ascii="Courier New" w:cs="Courier New" w:eastAsia="Courier New" w:hAnsi="Courier New"/>
          <w:sz w:val="16"/>
          <w:szCs w:val="16"/>
          <w:color w:val="auto"/>
        </w:rPr>
        <w:t>4.5 PARKING. Tenant shall not, at any time, park or permit to be parked any recreational vehicles, inoperative vehicles or equipment in the Outside Areas or on any portion of the Property. Tenant agrees to assume responsibility for compliance by its employees and invitees with the parking provisions contained herein. If Tenant or its employees park any vehicle within the Property in violation of these provisions, then Landlord may, upon prior written notice to Tenant giving Tenant one (1) day (or any applicable statutory notice period, if longer than one (1) day) to remove such vehicle(s), in addition to any other remedies Landlord may have under this Lease, charge Tenant, as Additional Rent, and Tenant agrees to pay, as Additional Rent, One Hundred Dollars ($100) per day for each day or partial day that each such vehicle is so parked within the Property. Landlord reserves the right to grant easements and access rights to others for use of the parking areas on the Property, provided that such grants do not materially interfere with Tenant's use of the parking areas.</w:t>
      </w:r>
    </w:p>
    <w:p>
      <w:pPr>
        <w:spacing w:after="0" w:line="388"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4.6 SIGNS. Except for business identification signs permitted by this Paragraph</w:t>
      </w:r>
    </w:p>
    <w:p>
      <w:pPr>
        <w:spacing w:after="0" w:line="21" w:lineRule="exact"/>
        <w:rPr>
          <w:sz w:val="20"/>
          <w:szCs w:val="20"/>
          <w:color w:val="auto"/>
        </w:rPr>
      </w:pPr>
    </w:p>
    <w:p>
      <w:pPr>
        <w:ind w:right="1779"/>
        <w:spacing w:after="0" w:line="238" w:lineRule="auto"/>
        <w:rPr>
          <w:sz w:val="20"/>
          <w:szCs w:val="20"/>
          <w:color w:val="auto"/>
        </w:rPr>
      </w:pPr>
      <w:r>
        <w:rPr>
          <w:rFonts w:ascii="Courier New" w:cs="Courier New" w:eastAsia="Courier New" w:hAnsi="Courier New"/>
          <w:sz w:val="18"/>
          <w:szCs w:val="18"/>
          <w:color w:val="auto"/>
        </w:rPr>
        <w:t>4.6, Tenant shall not place or install on or within any portion of the Leased Premises, the exterior of the Building, the Outside Areas or the Property any sign, advertisement, banner, placard, or picture which is visible from the exterior of the Leased Premises. Tenant shall not place or install on or within any portion of the Leased Premises, the exterior of the Building, the Outside Areas or the Property any business identification sign which is visible from the exterior of the Leased Premises until Landlord shall have approved in writing and in its sole discretion the location, size, content, design, method of attachment and material to be used in the making of such sign; provided, however, that so long as such signs are normal and customary business directional or identification signs within the Building, Tenant shall not be required to obtain Landlord's approval. Any sign, once approved by Landlord, shall be installed at Tenant's sole cost and expense and only in strict compliance with Landlord's approval, using a person approved by Landlord to install same. Landlord may remove any signs (which have not been approved in writing by Landlord), advertisements, banners, placards or pictures so placed by Tenant on or within the Leased Premises, the exterior of the Building, the Outside Areas or the Property and charge to Tenant the cost of such removal, together with any costs incurred by Landlord to repair any damage caused thereby, including any cost incurred to restore the surface (upon which such sign was so affixed) to its original condition. Tenant shall remove all of Tenant's signs, repair any damage caused thereby, and restore the surface upon which the sign was affixed to its original condition, all to Landlord's reasonable satisfaction, upon the termination of this Lease.</w:t>
      </w:r>
    </w:p>
    <w:p>
      <w:pPr>
        <w:spacing w:after="0" w:line="211"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4.7 COMPLIANCE WITH LAWS AND PRIVATE RESTRICTIONS. Subject to the provisions of Section 6.3 below, Tenant shall abide by and shall promptly observe and comply with, at its sole cost and expense, all Laws and Private Restrictions respecting the use and occupancy of the Leased Premises, the Building, the Outside Areas or the Property including, without limitation, all Laws governing the use and/or disposal of hazardous materials, and shall defend with competent counsel, indemnify and hold Landlord harmless from any claims, damages or liability resulting from Tenant's failure to so abide, observe, or comply. Tenant's obligations hereunder shall survive the expiration or sooner termination of this Lease.</w:t>
      </w:r>
    </w:p>
    <w:p>
      <w:pPr>
        <w:spacing w:after="0" w:line="215" w:lineRule="exact"/>
        <w:rPr>
          <w:sz w:val="20"/>
          <w:szCs w:val="20"/>
          <w:color w:val="auto"/>
        </w:rPr>
      </w:pPr>
    </w:p>
    <w:p>
      <w:pPr>
        <w:ind w:right="1779"/>
        <w:spacing w:after="0" w:line="238" w:lineRule="auto"/>
        <w:rPr>
          <w:sz w:val="20"/>
          <w:szCs w:val="20"/>
          <w:color w:val="auto"/>
        </w:rPr>
      </w:pPr>
      <w:r>
        <w:rPr>
          <w:rFonts w:ascii="Courier New" w:cs="Courier New" w:eastAsia="Courier New" w:hAnsi="Courier New"/>
          <w:sz w:val="18"/>
          <w:szCs w:val="18"/>
          <w:color w:val="auto"/>
        </w:rPr>
        <w:t>4.8 COMPLIANCE WITH INSURANCE REQUIREMENTS. With respect to any insurance policies required or permitted to be carried by Landlord in accordance with the provisions of this Lease, Tenant shall not conduct nor permit any other person to conduct any activities nor keep, store or use (or allow any other person to keep, store or use) any item or thing within the Leased Premises, the Building, the Outside Areas or the Property which (i) is prohibited under the terms of any such policies, (ii) could result in the termination of the coverage afforded under any of such policies, (iii) could give to the insurance carrier the right to cancel any of such policies, or (iv) could cause an increase in the rates (over standard rates) charged for the coverage afforded under any of such policies. Tenant shall comply with all requirements of any insurance company, insurance underwriter, or Board of Fire Underwriters which are necessary to maintain, at standard rates, the insurance coverages carried by either Landlord or Tenant pursuant to this Lease.</w:t>
      </w:r>
    </w:p>
    <w:p>
      <w:pPr>
        <w:spacing w:after="0" w:line="208" w:lineRule="exact"/>
        <w:rPr>
          <w:sz w:val="20"/>
          <w:szCs w:val="20"/>
          <w:color w:val="auto"/>
        </w:rPr>
      </w:pPr>
    </w:p>
    <w:p>
      <w:pPr>
        <w:ind w:right="1779"/>
        <w:spacing w:after="0" w:line="270" w:lineRule="auto"/>
        <w:rPr>
          <w:sz w:val="20"/>
          <w:szCs w:val="20"/>
          <w:color w:val="auto"/>
        </w:rPr>
      </w:pPr>
      <w:r>
        <w:rPr>
          <w:rFonts w:ascii="Courier New" w:cs="Courier New" w:eastAsia="Courier New" w:hAnsi="Courier New"/>
          <w:sz w:val="16"/>
          <w:szCs w:val="16"/>
          <w:color w:val="auto"/>
        </w:rPr>
        <w:t>4.9 LANDLORD'S RIGHT TO ENTER. Landlord and its agents shall have the right to enter the Leased Premises during normal business hours after giving Tenant reasonable notice (at least 24 hours) and subject to Tenant's reasonable security measures for the purpose of (i) inspecting the same; (ii) showing the Leased Premises to prospective purchasers, mortgagees or tenants; (iii) making necessary alterations, additions or repairs; and (iv) performing any of Tenant's obligations when Tenant has failed to do so. Landlord shall have the right to enter the Leased Premises during normal business hours (or as otherwise agreed), subject to Tenant's reasonable security measures, for purposes of supplying any maintenance or services agreed to be supplied by Landlord. Landlord shall have the right to enter the Outside Areas during normal business hours for purposes</w:t>
      </w:r>
    </w:p>
    <w:p>
      <w:pPr>
        <w:sectPr>
          <w:pgSz w:w="11900" w:h="16838" w:orient="portrait"/>
          <w:cols w:equalWidth="0" w:num="1">
            <w:col w:w="10219"/>
          </w:cols>
          <w:pgMar w:left="240" w:top="312" w:right="1440" w:bottom="0" w:gutter="0" w:footer="0" w:header="0"/>
        </w:sectPr>
      </w:pPr>
    </w:p>
    <w:bookmarkStart w:id="46" w:name="page47"/>
    <w:bookmarkEnd w:id="46"/>
    <w:p>
      <w:pPr>
        <w:ind w:right="1779"/>
        <w:spacing w:after="0" w:line="237" w:lineRule="auto"/>
        <w:rPr>
          <w:sz w:val="20"/>
          <w:szCs w:val="20"/>
          <w:color w:val="auto"/>
        </w:rPr>
      </w:pPr>
      <w:r>
        <w:rPr>
          <w:rFonts w:ascii="Courier New" w:cs="Courier New" w:eastAsia="Courier New" w:hAnsi="Courier New"/>
          <w:sz w:val="18"/>
          <w:szCs w:val="18"/>
          <w:color w:val="auto"/>
        </w:rPr>
        <w:t>of (i) inspecting the exterior of the Building and the Outside Areas; (ii) posting notices of nonresponsibility (and for such purposes Tenant shall provide Landlord at least thirty days' prior written notice of any work to be performed on the Leased Premises); and (iii) supplying any services to be provided by Landlord. Any entry into the Leased Premises or the Outside Areas obtained by Landlord in accordance with this paragraph shall not under any circumstances be construed or deemed to be a forcible or unlawful entry into, or a detainer of, the Leased Premises, or an eviction, actual or constructive of Tenant from the Leased Premises or any portion thereof.</w:t>
      </w:r>
    </w:p>
    <w:p>
      <w:pPr>
        <w:spacing w:after="0" w:line="214" w:lineRule="exact"/>
        <w:rPr>
          <w:sz w:val="20"/>
          <w:szCs w:val="20"/>
          <w:color w:val="auto"/>
        </w:rPr>
      </w:pPr>
    </w:p>
    <w:p>
      <w:pPr>
        <w:ind w:right="1779"/>
        <w:spacing w:after="0" w:line="238" w:lineRule="auto"/>
        <w:rPr>
          <w:sz w:val="20"/>
          <w:szCs w:val="20"/>
          <w:color w:val="auto"/>
        </w:rPr>
      </w:pPr>
      <w:r>
        <w:rPr>
          <w:rFonts w:ascii="Courier New" w:cs="Courier New" w:eastAsia="Courier New" w:hAnsi="Courier New"/>
          <w:sz w:val="18"/>
          <w:szCs w:val="18"/>
          <w:color w:val="auto"/>
        </w:rPr>
        <w:t>4.10 USE OF OUTSIDE AREAS. Tenant, in its use of the Outside Areas, shall at all times keep the Outside Areas in a safe condition free and clear of all materials, equipment, debris, trash (except within existing enclosed trash areas), inoperable vehicles, and other items which are not specifically permitted by Landlord to be stored or located thereon by Tenant. If, in the opinion of Landlord, unauthorized persons are using any of the Outside Areas by reason of, or under claim of, the express or implied authority or consent of Tenant, then Tenant, upon demand of Landlord, shall restrain, to the fullest extent then allowed by Law, such unauthorized use, and shall initiate such appropriate proceedings as may be required to so restrain such use. Landlord reserves the right to grant easements and access rights to others for use of the Outside Areas and shall not be liable to Tenant for any diminution in Tenant's right to use the Outside Areas as a result.</w:t>
      </w:r>
    </w:p>
    <w:p>
      <w:pPr>
        <w:spacing w:after="0" w:line="200" w:lineRule="exact"/>
        <w:rPr>
          <w:sz w:val="20"/>
          <w:szCs w:val="20"/>
          <w:color w:val="auto"/>
        </w:rPr>
      </w:pPr>
    </w:p>
    <w:p>
      <w:pPr>
        <w:spacing w:after="0" w:line="200" w:lineRule="exact"/>
        <w:rPr>
          <w:sz w:val="20"/>
          <w:szCs w:val="20"/>
          <w:color w:val="auto"/>
        </w:rPr>
      </w:pPr>
    </w:p>
    <w:p>
      <w:pPr>
        <w:spacing w:after="0" w:line="207"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6.</w:t>
      </w:r>
    </w:p>
    <w:p>
      <w:pPr>
        <w:sectPr>
          <w:pgSz w:w="11900" w:h="16838" w:orient="portrait"/>
          <w:cols w:equalWidth="0" w:num="1">
            <w:col w:w="10219"/>
          </w:cols>
          <w:pgMar w:left="240" w:top="142" w:right="1440" w:bottom="1440" w:gutter="0" w:footer="0" w:header="0"/>
        </w:sectPr>
      </w:pPr>
    </w:p>
    <w:bookmarkStart w:id="47" w:name="page48"/>
    <w:bookmarkEnd w:id="47"/>
    <w:p>
      <w:pPr>
        <w:ind w:left="320"/>
        <w:spacing w:after="0"/>
        <w:rPr>
          <w:sz w:val="20"/>
          <w:szCs w:val="20"/>
          <w:color w:val="auto"/>
        </w:rPr>
      </w:pPr>
      <w:r>
        <w:rPr>
          <w:rFonts w:ascii="Courier New" w:cs="Courier New" w:eastAsia="Courier New" w:hAnsi="Courier New"/>
          <w:sz w:val="18"/>
          <w:szCs w:val="18"/>
          <w:color w:val="auto"/>
        </w:rPr>
        <w:t>11</w:t>
      </w:r>
    </w:p>
    <w:p>
      <w:pPr>
        <w:spacing w:after="0" w:line="207" w:lineRule="exact"/>
        <w:rPr>
          <w:sz w:val="20"/>
          <w:szCs w:val="20"/>
          <w:color w:val="auto"/>
        </w:rPr>
      </w:pPr>
    </w:p>
    <w:p>
      <w:pPr>
        <w:ind w:right="2099"/>
        <w:spacing w:after="0" w:line="235" w:lineRule="auto"/>
        <w:rPr>
          <w:sz w:val="20"/>
          <w:szCs w:val="20"/>
          <w:color w:val="auto"/>
        </w:rPr>
      </w:pPr>
      <w:r>
        <w:rPr>
          <w:rFonts w:ascii="Courier New" w:cs="Courier New" w:eastAsia="Courier New" w:hAnsi="Courier New"/>
          <w:sz w:val="18"/>
          <w:szCs w:val="18"/>
          <w:color w:val="auto"/>
        </w:rPr>
        <w:t>4.11 ENVIRONMENTAL PROTECTION. Tenant's obligations under this Paragraph 4.11 shall survive the expiration or termination of this Lease.</w:t>
      </w:r>
    </w:p>
    <w:p>
      <w:pPr>
        <w:spacing w:after="0" w:line="208" w:lineRule="exact"/>
        <w:rPr>
          <w:sz w:val="20"/>
          <w:szCs w:val="20"/>
          <w:color w:val="auto"/>
        </w:rPr>
      </w:pPr>
    </w:p>
    <w:p>
      <w:pPr>
        <w:ind w:right="1879" w:firstLine="745"/>
        <w:spacing w:after="0" w:line="269" w:lineRule="auto"/>
        <w:tabs>
          <w:tab w:leader="none" w:pos="1159" w:val="left"/>
        </w:tabs>
        <w:numPr>
          <w:ilvl w:val="1"/>
          <w:numId w:val="22"/>
        </w:numPr>
        <w:rPr>
          <w:rFonts w:ascii="Courier New" w:cs="Courier New" w:eastAsia="Courier New" w:hAnsi="Courier New"/>
          <w:sz w:val="16"/>
          <w:szCs w:val="16"/>
          <w:color w:val="auto"/>
        </w:rPr>
      </w:pPr>
      <w:r>
        <w:rPr>
          <w:rFonts w:ascii="Courier New" w:cs="Courier New" w:eastAsia="Courier New" w:hAnsi="Courier New"/>
          <w:sz w:val="16"/>
          <w:szCs w:val="16"/>
          <w:color w:val="auto"/>
        </w:rPr>
        <w:t>As used herein, the term "Hazardous Materials" shall mean any toxic or hazardous substance, material or waste or any pollutant or infectious or radioactive material, including but not limited to those substances, materials or wastes regulated now or in the future under any of the following statutes or regulations and any and all of those substances included within the definitions of "hazardous substances," "hazardous materials," "hazardous waste," "hazardous chemical substance or mixture," "imminently hazardous chemical substance or mixture," "toxic substances," "hazardous air pollutant," "toxic pollutant," or "solid waste" in the (a) Comprehensive Environmental Response, Compensation and Liability Act of 1990 ("CERCLA" or "Superfund"), as amended by the Superfund Amendments and Reauthorization Act of 1986 ("SARA"), 42 U.S.C. Section 9601 et seq., (b) Resource Conservation and Recovery Act of 1976 ("RCRA"), 42 U.S.C. Section 6901 et seq., (c) Federal Water Pollution Control Act ("FSPCA"), 33 U.S.C. Section 1251 et seq., (d) Clean Air Act ("CAA"), 42 U.S.C. Section 7401 et seq., (e) Toxic Substances Control Act ("TSCA"), 14 U.S.C. Section 2601 et seq., (f) Hazardous Materials Transportation Act, 49 U.S.C. Section 1801, et seq., (g) Carpenter-Presley-Tanner Hazardous Substance Account Act ("California Superfund"), Cal. Health &amp; Safety Code Section 25300 et seq., (h) California Hazardous Waste Control Act, Cal. Health &amp; Safety code Section 25100 et seq.,</w:t>
      </w:r>
    </w:p>
    <w:p>
      <w:pPr>
        <w:spacing w:after="0" w:line="192" w:lineRule="exact"/>
        <w:rPr>
          <w:rFonts w:ascii="Courier New" w:cs="Courier New" w:eastAsia="Courier New" w:hAnsi="Courier New"/>
          <w:sz w:val="16"/>
          <w:szCs w:val="16"/>
          <w:color w:val="auto"/>
        </w:rPr>
      </w:pPr>
    </w:p>
    <w:p>
      <w:pPr>
        <w:ind w:right="1779" w:firstLine="8"/>
        <w:spacing w:after="0" w:line="269" w:lineRule="auto"/>
        <w:tabs>
          <w:tab w:leader="none" w:pos="421" w:val="left"/>
        </w:tabs>
        <w:numPr>
          <w:ilvl w:val="0"/>
          <w:numId w:val="23"/>
        </w:numPr>
        <w:rPr>
          <w:rFonts w:ascii="Courier New" w:cs="Courier New" w:eastAsia="Courier New" w:hAnsi="Courier New"/>
          <w:sz w:val="16"/>
          <w:szCs w:val="16"/>
          <w:color w:val="auto"/>
        </w:rPr>
      </w:pPr>
      <w:r>
        <w:rPr>
          <w:rFonts w:ascii="Courier New" w:cs="Courier New" w:eastAsia="Courier New" w:hAnsi="Courier New"/>
          <w:sz w:val="16"/>
          <w:szCs w:val="16"/>
          <w:color w:val="auto"/>
        </w:rPr>
        <w:t>Porter-Cologne Water Quality Control Act ("Porter-Cologne Act"), Cal. Water Code Section 13000 et seq., (j) Hazardous Waste Disposal Land Use Law, Cal. Health &amp; Safety codes Section 25220 et seq., (k) Safe Drinking Water and Toxic Enforcement Act of 1986 ("Proposition 65"), Cal. Health &amp; Safety code Section 25249.5 et seq., (l) Hazardous Substances Underground Storage Tank Law, Cal. Health &amp; Safety code Section 25280 et seq., (m) Air Resources Law, Cal. Health &amp; Safety Code Section 39000 et seq., and (n) regulations promulgated pursuant to said laws or any replacement thereof, or as similar terms are defined in the federal, state and local laws, statutes, regulations, orders or rules. Hazardous Materials shall also mean any and all other biohazardous wastes and substances, materials and wastes which are, or in the future become, regulated under applicable Laws for the protection of health or the environment, or which are classified as hazardous or toxic substances, materials or wastes, pollutants or contaminants, as defined, listed or regulated by any federal, state or local law, regulation or order or by common law decision, including, without limitation, (i) trichloroethylene, tetrachloroethylene, perchloroethylene and other chlorinated solvents, (ii) any petroleum products or fractions thereof,</w:t>
      </w:r>
    </w:p>
    <w:p>
      <w:pPr>
        <w:spacing w:after="0" w:line="193" w:lineRule="exact"/>
        <w:rPr>
          <w:rFonts w:ascii="Courier New" w:cs="Courier New" w:eastAsia="Courier New" w:hAnsi="Courier New"/>
          <w:sz w:val="16"/>
          <w:szCs w:val="16"/>
          <w:color w:val="auto"/>
        </w:rPr>
      </w:pPr>
    </w:p>
    <w:p>
      <w:pPr>
        <w:ind w:right="1999" w:firstLine="8"/>
        <w:spacing w:after="0" w:line="237" w:lineRule="auto"/>
        <w:tabs>
          <w:tab w:leader="none" w:pos="632" w:val="left"/>
        </w:tabs>
        <w:numPr>
          <w:ilvl w:val="0"/>
          <w:numId w:val="24"/>
        </w:numPr>
        <w:rPr>
          <w:rFonts w:ascii="Courier New" w:cs="Courier New" w:eastAsia="Courier New" w:hAnsi="Courier New"/>
          <w:sz w:val="18"/>
          <w:szCs w:val="18"/>
          <w:color w:val="auto"/>
        </w:rPr>
      </w:pPr>
      <w:r>
        <w:rPr>
          <w:rFonts w:ascii="Courier New" w:cs="Courier New" w:eastAsia="Courier New" w:hAnsi="Courier New"/>
          <w:sz w:val="18"/>
          <w:szCs w:val="18"/>
          <w:color w:val="auto"/>
        </w:rPr>
        <w:t>asbestos, (iv) polychlorinted biphenyls, (v) flammable explosives, (vi) urea formaldehyde, (vii) radioactive materials and waste, and (viii) materials and wastes that are harmful to or may threaten human health, ecology or the environment.</w:t>
      </w:r>
    </w:p>
    <w:p>
      <w:pPr>
        <w:spacing w:after="0" w:line="207" w:lineRule="exact"/>
        <w:rPr>
          <w:rFonts w:ascii="Courier New" w:cs="Courier New" w:eastAsia="Courier New" w:hAnsi="Courier New"/>
          <w:sz w:val="18"/>
          <w:szCs w:val="18"/>
          <w:color w:val="auto"/>
        </w:rPr>
      </w:pPr>
    </w:p>
    <w:p>
      <w:pPr>
        <w:ind w:right="1779" w:firstLine="745"/>
        <w:spacing w:after="0" w:line="269" w:lineRule="auto"/>
        <w:tabs>
          <w:tab w:leader="none" w:pos="1159" w:val="left"/>
        </w:tabs>
        <w:numPr>
          <w:ilvl w:val="1"/>
          <w:numId w:val="24"/>
        </w:numPr>
        <w:rPr>
          <w:rFonts w:ascii="Courier New" w:cs="Courier New" w:eastAsia="Courier New" w:hAnsi="Courier New"/>
          <w:sz w:val="16"/>
          <w:szCs w:val="16"/>
          <w:color w:val="auto"/>
        </w:rPr>
      </w:pPr>
      <w:r>
        <w:rPr>
          <w:rFonts w:ascii="Courier New" w:cs="Courier New" w:eastAsia="Courier New" w:hAnsi="Courier New"/>
          <w:sz w:val="16"/>
          <w:szCs w:val="16"/>
          <w:color w:val="auto"/>
        </w:rPr>
        <w:t>Notwithstanding anything to the contrary in this Lease, Tenant, at its sole cost, shall comply with all Laws relating to the storage, use and disposal of Hazardous Materials; provided, however, that Tenant shall not be responsible for contamination of the Leased Premises by Hazardous Materials existing as of the date the Leased Premises are delivered to Tenant (whether before or after the Lease Commencement Date) unless caused by Tenant. Tenant shall not store, use or dispose of any Hazardous Materials except for those Hazardous Materials listed in a Hazardous Materials management plan ("HMMP") which Tenant shall deliver to Landlord upon execution of this Lease and update at least annually with Landlord ("Permitted Materials") which may be used, stored and disposed of provided (i) such Permitted Materials are used, stored, transported, and disposed of in strict compliance with applicable laws, (ii) such Permitted Materials shall be limited to the materials listed on and may be used only in the quantities specified in the HMMP, and (iii) Tenant shall provide Landlord with copies of all material safety data sheets and other documentation required under applicable Laws in connection with Tenant's use of Permitted Materials as and when such documentation is provided to any regulatory authority having jurisdiction, in no event shall Tenant cause or permit to be discharged into the plumbing or sewage system of the Building or onto the land underlying or adjacent to the Building any Hazardous Materials. Tenant shall be solely responsible for and shall defend, indemnify, and hold Landlord and its agents harmless from and against all claims, costs and liabilities, including attorneys' fees and costs, arising out of or in connection with Tenant's storage, use and/or disposal of Hazardous Materials. If the presence of Hazardous Materials on the Leased Premises caused or permitted by Tenant results in contamination or deterioration of water or soil, then Tenant shall promptly take any and all action necessary to clean up such contamination, but the foregoing shall in no event be deemed to constitute permission by Landlord to allow the presence of such Hazardous Materials. At any time prior to the expiration of the Lease Term if Tenant has a reasonable basis to suspect that there has been any release or the presence of Hazardous Materials in the ground or ground water on the Leased Premises which did not exist upon commencement of the Lease Term, Tenant shall have the right to conduct appropriate tests of water and soil and to deliver to Landlord the results of such tests to</w:t>
      </w:r>
    </w:p>
    <w:p>
      <w:pPr>
        <w:sectPr>
          <w:pgSz w:w="11900" w:h="16838" w:orient="portrait"/>
          <w:cols w:equalWidth="0" w:num="1">
            <w:col w:w="10219"/>
          </w:cols>
          <w:pgMar w:left="240" w:top="312" w:right="1440" w:bottom="340" w:gutter="0" w:footer="0" w:header="0"/>
        </w:sectPr>
      </w:pPr>
    </w:p>
    <w:bookmarkStart w:id="48" w:name="page49"/>
    <w:bookmarkEnd w:id="48"/>
    <w:p>
      <w:pPr>
        <w:ind w:right="1879"/>
        <w:spacing w:after="0" w:line="237" w:lineRule="auto"/>
        <w:rPr>
          <w:sz w:val="20"/>
          <w:szCs w:val="20"/>
          <w:color w:val="auto"/>
        </w:rPr>
      </w:pPr>
      <w:r>
        <w:rPr>
          <w:rFonts w:ascii="Courier New" w:cs="Courier New" w:eastAsia="Courier New" w:hAnsi="Courier New"/>
          <w:sz w:val="18"/>
          <w:szCs w:val="18"/>
          <w:color w:val="auto"/>
        </w:rPr>
        <w:t>demonstrate that no contamination in excess of permitted levels has occurred as a result of Tenant's use of the Leased Premises. Tenant shall further be solely responsible for, and shall defend, indemnify, and hold Landlord and its agents harmless from and against all claims, costs and liabilities, including attorneys' fees and costs, arising out of or in connection with any removal, cleanup and restoration work and materials required hereunder to return the Leased Premises and any other property of whatever nature to their condition existing prior to the appearance of the Hazardous Materials.</w:t>
      </w:r>
    </w:p>
    <w:p>
      <w:pPr>
        <w:spacing w:after="0" w:line="212" w:lineRule="exact"/>
        <w:rPr>
          <w:sz w:val="20"/>
          <w:szCs w:val="20"/>
          <w:color w:val="auto"/>
        </w:rPr>
      </w:pPr>
    </w:p>
    <w:p>
      <w:pPr>
        <w:ind w:right="1779" w:firstLine="745"/>
        <w:spacing w:after="0" w:line="269" w:lineRule="auto"/>
        <w:tabs>
          <w:tab w:leader="none" w:pos="1159" w:val="left"/>
        </w:tabs>
        <w:numPr>
          <w:ilvl w:val="0"/>
          <w:numId w:val="25"/>
        </w:numPr>
        <w:rPr>
          <w:rFonts w:ascii="Courier New" w:cs="Courier New" w:eastAsia="Courier New" w:hAnsi="Courier New"/>
          <w:sz w:val="16"/>
          <w:szCs w:val="16"/>
          <w:color w:val="auto"/>
        </w:rPr>
      </w:pPr>
      <w:r>
        <w:rPr>
          <w:rFonts w:ascii="Courier New" w:cs="Courier New" w:eastAsia="Courier New" w:hAnsi="Courier New"/>
          <w:sz w:val="16"/>
          <w:szCs w:val="16"/>
          <w:color w:val="auto"/>
        </w:rPr>
        <w:t>Upon termination or expiration of the Lease, Tenant at its sole expense shall cause all Hazardous Materials placed in or about the Leased Premises, the Building and/or the Property by Tenant, its agents, contractors, or invitees, and all installations (whether interior or exterior) made by or on behalf of Tenant relating to the storage, use, disposal or transportation of Hazardous Materials to be removed from the property and transported for use, storage or disposal in accordance and compliance with all Laws and other requirements respecting Hazardous Materials used or permitted to be used by Tenant. If required by law, Tenant shall apply for and shall obtain from all appropriate regulatory authorities (including any applicable fire department or regional water quality control board) all permits, approvals and clearances necessary for the closure of the Property and shall take all other actions as may be required to complete the closure of the Building and the Property. In addition, prior to vacating the Leased Premises, if Landlord has reason to believe Tenant has used Hazardous Materials on the Leased Premises, Outside Areas or Property (other than de minimis amounts of ordinary office supplies), Tenant shall undertake and submit to Landlord an environmental site assessment from an environmental consulting company reasonably acceptable to Landlord which site assessment shall evidence Tenant's compliance with this Paragraph 4.11.</w:t>
      </w:r>
    </w:p>
    <w:p>
      <w:pPr>
        <w:spacing w:after="0" w:line="200" w:lineRule="exact"/>
        <w:rPr>
          <w:sz w:val="20"/>
          <w:szCs w:val="20"/>
          <w:color w:val="auto"/>
        </w:rPr>
      </w:pPr>
    </w:p>
    <w:p>
      <w:pPr>
        <w:spacing w:after="0" w:line="200" w:lineRule="exact"/>
        <w:rPr>
          <w:sz w:val="20"/>
          <w:szCs w:val="20"/>
          <w:color w:val="auto"/>
        </w:rPr>
      </w:pPr>
    </w:p>
    <w:p>
      <w:pPr>
        <w:spacing w:after="0" w:line="394"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7.</w:t>
      </w:r>
    </w:p>
    <w:p>
      <w:pPr>
        <w:sectPr>
          <w:pgSz w:w="11900" w:h="16838" w:orient="portrait"/>
          <w:cols w:equalWidth="0" w:num="1">
            <w:col w:w="10219"/>
          </w:cols>
          <w:pgMar w:left="240" w:top="142" w:right="1440" w:bottom="1440" w:gutter="0" w:footer="0" w:header="0"/>
        </w:sectPr>
      </w:pPr>
    </w:p>
    <w:bookmarkStart w:id="49" w:name="page50"/>
    <w:bookmarkEnd w:id="49"/>
    <w:p>
      <w:pPr>
        <w:ind w:left="320"/>
        <w:spacing w:after="0"/>
        <w:rPr>
          <w:sz w:val="20"/>
          <w:szCs w:val="20"/>
          <w:color w:val="auto"/>
        </w:rPr>
      </w:pPr>
      <w:r>
        <w:rPr>
          <w:rFonts w:ascii="Courier New" w:cs="Courier New" w:eastAsia="Courier New" w:hAnsi="Courier New"/>
          <w:sz w:val="18"/>
          <w:szCs w:val="18"/>
          <w:color w:val="auto"/>
        </w:rPr>
        <w:t>12</w:t>
      </w:r>
    </w:p>
    <w:p>
      <w:pPr>
        <w:spacing w:after="0" w:line="207" w:lineRule="exact"/>
        <w:rPr>
          <w:sz w:val="20"/>
          <w:szCs w:val="20"/>
          <w:color w:val="auto"/>
        </w:rPr>
      </w:pPr>
    </w:p>
    <w:p>
      <w:pPr>
        <w:ind w:right="1779" w:firstLine="745"/>
        <w:spacing w:after="0" w:line="238" w:lineRule="auto"/>
        <w:tabs>
          <w:tab w:leader="none" w:pos="1159" w:val="left"/>
        </w:tabs>
        <w:numPr>
          <w:ilvl w:val="0"/>
          <w:numId w:val="26"/>
        </w:numPr>
        <w:rPr>
          <w:rFonts w:ascii="Courier New" w:cs="Courier New" w:eastAsia="Courier New" w:hAnsi="Courier New"/>
          <w:sz w:val="18"/>
          <w:szCs w:val="18"/>
          <w:color w:val="auto"/>
        </w:rPr>
      </w:pPr>
      <w:r>
        <w:rPr>
          <w:rFonts w:ascii="Courier New" w:cs="Courier New" w:eastAsia="Courier New" w:hAnsi="Courier New"/>
          <w:sz w:val="18"/>
          <w:szCs w:val="18"/>
          <w:color w:val="auto"/>
        </w:rPr>
        <w:t>At any time prior to expiration of the Lease term, subject to reasonable prior notice (not less than forty-eight (48) hours) and Tenant's reasonable security requirements and provided such activities do not unreasonably interfere with the conduct of Tenant's business at the Leased Premises, Landlord shall have the right to enter in and upon the Property, Building and Leased Premises in order to conduct appropriate tests of water and soil to determine whether levels of any Hazardous Materials in excess of legally permissible levels has occurred as a result of Tenant's use thereof. Landlord shall furnish copies of all such test results and reports to Tenant and, at Tenant's option and cost, shall permit split sampling for testing and analysis by Tenant. Such testing shall be at Tenant's expense if Landlord has a reasonable basis for suspecting and confirms the presence of Hazardous Materials in the soil or surface or ground water in, on, under, or about the Property, the Building or the Leased Premises, which has been caused by or resulted from the activities of Tenant, its agents, contractors, or invitees.</w:t>
      </w:r>
    </w:p>
    <w:p>
      <w:pPr>
        <w:spacing w:after="0" w:line="208" w:lineRule="exact"/>
        <w:rPr>
          <w:rFonts w:ascii="Courier New" w:cs="Courier New" w:eastAsia="Courier New" w:hAnsi="Courier New"/>
          <w:sz w:val="18"/>
          <w:szCs w:val="18"/>
          <w:color w:val="auto"/>
        </w:rPr>
      </w:pPr>
    </w:p>
    <w:p>
      <w:pPr>
        <w:ind w:right="1779" w:firstLine="745"/>
        <w:spacing w:after="0" w:line="237" w:lineRule="auto"/>
        <w:tabs>
          <w:tab w:leader="none" w:pos="1159" w:val="left"/>
        </w:tabs>
        <w:numPr>
          <w:ilvl w:val="0"/>
          <w:numId w:val="26"/>
        </w:numPr>
        <w:rPr>
          <w:rFonts w:ascii="Courier New" w:cs="Courier New" w:eastAsia="Courier New" w:hAnsi="Courier New"/>
          <w:sz w:val="18"/>
          <w:szCs w:val="18"/>
          <w:color w:val="auto"/>
        </w:rPr>
      </w:pPr>
      <w:r>
        <w:rPr>
          <w:rFonts w:ascii="Courier New" w:cs="Courier New" w:eastAsia="Courier New" w:hAnsi="Courier New"/>
          <w:sz w:val="18"/>
          <w:szCs w:val="18"/>
          <w:color w:val="auto"/>
        </w:rPr>
        <w:t>Landlord may voluntarily cooperate in a reasonable manner with the efforts of all governmental agencies in reducing actual or potential environmental damage. Tenant shall not be entitled to terminate this Lease or to any reduction in or abatement of rent by reason of such compliance or cooperation. Tenant agrees at all times to cooperate fully with the requirements and recommendations of governmental agencies regulating, or otherwise involved in, the protection of the environment.</w:t>
      </w:r>
    </w:p>
    <w:p>
      <w:pPr>
        <w:spacing w:after="0" w:line="211"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4.12 RULES AND REGULATIONS. Landlord shall have the right from time to time to establish reasonable rules and regulations and/or amendments or additions thereto respecting the use of the Leased Premises and the Outside Areas for the care and orderly management of the Property. Upon delivery to Tenant of a copy of such rules and regulations or any amendments or additions thereto, Tenant shall comply with such rules and regulations. A violation by Tenant of any of such rules and regulations shall constitute a default by Tenant under this Lease. If there is a conflict between the rules and regulations and any of the provisions of this Lease, the provisions of this Lease shall prevail. Landlord shall not be responsible or liable to Tenant for the violation of such rules and regulations by any other tenant of the Property.</w:t>
      </w:r>
    </w:p>
    <w:p>
      <w:pPr>
        <w:spacing w:after="0" w:line="216" w:lineRule="exact"/>
        <w:rPr>
          <w:sz w:val="20"/>
          <w:szCs w:val="20"/>
          <w:color w:val="auto"/>
        </w:rPr>
      </w:pPr>
    </w:p>
    <w:p>
      <w:pPr>
        <w:ind w:right="1779"/>
        <w:spacing w:after="0" w:line="271" w:lineRule="auto"/>
        <w:rPr>
          <w:sz w:val="20"/>
          <w:szCs w:val="20"/>
          <w:color w:val="auto"/>
        </w:rPr>
      </w:pPr>
      <w:r>
        <w:rPr>
          <w:rFonts w:ascii="Courier New" w:cs="Courier New" w:eastAsia="Courier New" w:hAnsi="Courier New"/>
          <w:sz w:val="16"/>
          <w:szCs w:val="16"/>
          <w:color w:val="auto"/>
        </w:rPr>
        <w:t>4.13 RESERVATIONS. Landlord reserves the right from time to time to grant, without the consent or joinder of Tenant, such easements, rights of way and dedications that Landlord deems necessary, and to cause the recordation of parcel maps and restrictions, so long as such easements, rights of way and dedications do not unreasonably interfere with the use of the Leased Premises by Tenant. Tenant agrees to execute any documents reasonably requested by Landlord to effectuate any such easement rights, dedications, maps or restrictions.</w:t>
      </w:r>
    </w:p>
    <w:p>
      <w:pPr>
        <w:spacing w:after="0" w:line="188" w:lineRule="exact"/>
        <w:rPr>
          <w:sz w:val="20"/>
          <w:szCs w:val="20"/>
          <w:color w:val="auto"/>
        </w:rPr>
      </w:pPr>
    </w:p>
    <w:p>
      <w:pPr>
        <w:ind w:right="1779"/>
        <w:spacing w:after="0" w:line="269" w:lineRule="auto"/>
        <w:rPr>
          <w:sz w:val="20"/>
          <w:szCs w:val="20"/>
          <w:color w:val="auto"/>
        </w:rPr>
      </w:pPr>
      <w:r>
        <w:rPr>
          <w:rFonts w:ascii="Courier New" w:cs="Courier New" w:eastAsia="Courier New" w:hAnsi="Courier New"/>
          <w:sz w:val="16"/>
          <w:szCs w:val="16"/>
          <w:color w:val="auto"/>
        </w:rPr>
        <w:t>4.14 ROOF.. Notwithstanding any provision of this Lease to the contrary, Landlord hereby reserves to itself and its designees all rights of access, use and occupancy of the Building roof, and Tenant shall have no right of access, use or occupancy of the Building roof except (if at all) to the extent required in order to enable Tenant to perform Tenant's maintenance and repair obligations pursuant to this Lease. Subject to Tenant's restoration and repair obligations under Paragraph 2.6, Tenant at its sole cost and expense shall have the right to install on the roof of the Building, satellite dishes and television antennas (collectively, "Roof Communications Equipment") required in connection with Tenant's communications and data transmission network, in an area designated by Landlord no larger than 20 feet by 20 feet, provided such installation does not impact the structural integrity of the Building. Tenant shall supply Landlord with detailed plans and specifications of the Roof Communications Equipment prior to the installation thereof. Furthermore, Tenant shall have secured the approval of all governmental authorities and all permits required by governmental authorities having jurisdiction over such approvals and permits for the Roof Communications Equipment , and shall provide copies of such approvals and permits to Landlord prior to commencing any work with respect to such Roof Communications Equipment. Tenant shall pay for any and all costs and expenses in connection with, and shall repair all damage to the roof resulting from, the installation, maintenance, use and removal of the Roof Communications Equipment.</w:t>
      </w:r>
    </w:p>
    <w:p>
      <w:pPr>
        <w:spacing w:after="0" w:line="388" w:lineRule="exact"/>
        <w:rPr>
          <w:sz w:val="20"/>
          <w:szCs w:val="20"/>
          <w:color w:val="auto"/>
        </w:rPr>
      </w:pPr>
    </w:p>
    <w:p>
      <w:pPr>
        <w:jc w:val="center"/>
        <w:ind w:right="1659"/>
        <w:spacing w:after="0"/>
        <w:rPr>
          <w:sz w:val="20"/>
          <w:szCs w:val="20"/>
          <w:color w:val="auto"/>
        </w:rPr>
      </w:pPr>
      <w:r>
        <w:rPr>
          <w:rFonts w:ascii="Courier New" w:cs="Courier New" w:eastAsia="Courier New" w:hAnsi="Courier New"/>
          <w:sz w:val="18"/>
          <w:szCs w:val="18"/>
          <w:color w:val="auto"/>
        </w:rPr>
        <w:t>ARTICLE 5</w:t>
      </w:r>
    </w:p>
    <w:p>
      <w:pPr>
        <w:spacing w:after="0" w:line="201" w:lineRule="exact"/>
        <w:rPr>
          <w:sz w:val="20"/>
          <w:szCs w:val="20"/>
          <w:color w:val="auto"/>
        </w:rPr>
      </w:pPr>
    </w:p>
    <w:p>
      <w:pPr>
        <w:ind w:left="1900"/>
        <w:spacing w:after="0"/>
        <w:rPr>
          <w:sz w:val="20"/>
          <w:szCs w:val="20"/>
          <w:color w:val="auto"/>
        </w:rPr>
      </w:pPr>
      <w:r>
        <w:rPr>
          <w:rFonts w:ascii="Courier New" w:cs="Courier New" w:eastAsia="Courier New" w:hAnsi="Courier New"/>
          <w:sz w:val="18"/>
          <w:szCs w:val="18"/>
          <w:color w:val="auto"/>
        </w:rPr>
        <w:t>REPAIRS, MAINTENANCE, SERVICES AND UTILITIES</w:t>
      </w:r>
    </w:p>
    <w:p>
      <w:pPr>
        <w:spacing w:after="0" w:line="207"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5.1 REPAIR AND MAINTENANCE. Except in the case of damage to or destruction of the Leased Premises, the Building, the Outside Areas or the Property caused by an act of God or other peril, in which case the provisions of Article 10 shall control, the parties shall have the following obligations and responsibilities with respect to the repair and maintenance of the Leased Premises, the Building, the Outside Areas, and the Property.</w:t>
      </w:r>
    </w:p>
    <w:p>
      <w:pPr>
        <w:spacing w:after="0" w:line="204" w:lineRule="exact"/>
        <w:rPr>
          <w:sz w:val="20"/>
          <w:szCs w:val="20"/>
          <w:color w:val="auto"/>
        </w:rPr>
      </w:pPr>
    </w:p>
    <w:p>
      <w:pPr>
        <w:ind w:left="740"/>
        <w:spacing w:after="0"/>
        <w:rPr>
          <w:sz w:val="20"/>
          <w:szCs w:val="20"/>
          <w:color w:val="auto"/>
        </w:rPr>
      </w:pPr>
      <w:r>
        <w:rPr>
          <w:rFonts w:ascii="Courier New" w:cs="Courier New" w:eastAsia="Courier New" w:hAnsi="Courier New"/>
          <w:sz w:val="18"/>
          <w:szCs w:val="18"/>
          <w:color w:val="auto"/>
        </w:rPr>
        <w:t>(a) TENANT'S OBLIGATIONS. Tenant shall, at all times during the Lease</w:t>
      </w:r>
    </w:p>
    <w:p>
      <w:pPr>
        <w:sectPr>
          <w:pgSz w:w="11900" w:h="16838" w:orient="portrait"/>
          <w:cols w:equalWidth="0" w:num="1">
            <w:col w:w="10219"/>
          </w:cols>
          <w:pgMar w:left="240" w:top="312" w:right="1440" w:bottom="0" w:gutter="0" w:footer="0" w:header="0"/>
        </w:sectPr>
      </w:pPr>
    </w:p>
    <w:bookmarkStart w:id="50" w:name="page51"/>
    <w:bookmarkEnd w:id="50"/>
    <w:p>
      <w:pPr>
        <w:ind w:right="1779"/>
        <w:spacing w:after="0" w:line="268" w:lineRule="auto"/>
        <w:rPr>
          <w:sz w:val="20"/>
          <w:szCs w:val="20"/>
          <w:color w:val="auto"/>
        </w:rPr>
      </w:pPr>
      <w:r>
        <w:rPr>
          <w:rFonts w:ascii="Courier New" w:cs="Courier New" w:eastAsia="Courier New" w:hAnsi="Courier New"/>
          <w:sz w:val="16"/>
          <w:szCs w:val="16"/>
          <w:color w:val="auto"/>
        </w:rPr>
        <w:t>Term and at its sole cost and expense, regularly clean and continuously keep and maintain in good order, condition and repair the Leased Premises and every part thereof including, without limiting the generality of the foregoing, (i) all interior walls, floors and ceilings, (ii) all windows, doors and skylights,</w:t>
      </w:r>
    </w:p>
    <w:p>
      <w:pPr>
        <w:spacing w:after="0" w:line="1" w:lineRule="exact"/>
        <w:rPr>
          <w:sz w:val="20"/>
          <w:szCs w:val="20"/>
          <w:color w:val="auto"/>
        </w:rPr>
      </w:pPr>
    </w:p>
    <w:p>
      <w:pPr>
        <w:ind w:right="1779" w:firstLine="8"/>
        <w:spacing w:after="0" w:line="268" w:lineRule="auto"/>
        <w:tabs>
          <w:tab w:leader="none" w:pos="632" w:val="left"/>
        </w:tabs>
        <w:numPr>
          <w:ilvl w:val="0"/>
          <w:numId w:val="27"/>
        </w:numPr>
        <w:rPr>
          <w:rFonts w:ascii="Courier New" w:cs="Courier New" w:eastAsia="Courier New" w:hAnsi="Courier New"/>
          <w:sz w:val="16"/>
          <w:szCs w:val="16"/>
          <w:color w:val="auto"/>
        </w:rPr>
      </w:pPr>
      <w:r>
        <w:rPr>
          <w:rFonts w:ascii="Courier New" w:cs="Courier New" w:eastAsia="Courier New" w:hAnsi="Courier New"/>
          <w:sz w:val="16"/>
          <w:szCs w:val="16"/>
          <w:color w:val="auto"/>
        </w:rPr>
        <w:t>all electrical wiring, conduits, connectors and fixtures, (iv) all plumbing, pipes, sinks, toilets, faucets and drains, (v) all lighting fixtures, bulbs and lamps and all heating, ventilating and air conditioning equipment, and</w:t>
      </w:r>
    </w:p>
    <w:p>
      <w:pPr>
        <w:ind w:right="1779" w:firstLine="8"/>
        <w:spacing w:after="0" w:line="269" w:lineRule="auto"/>
        <w:tabs>
          <w:tab w:leader="none" w:pos="527" w:val="left"/>
        </w:tabs>
        <w:numPr>
          <w:ilvl w:val="0"/>
          <w:numId w:val="28"/>
        </w:numPr>
        <w:rPr>
          <w:rFonts w:ascii="Courier New" w:cs="Courier New" w:eastAsia="Courier New" w:hAnsi="Courier New"/>
          <w:sz w:val="16"/>
          <w:szCs w:val="16"/>
          <w:color w:val="auto"/>
        </w:rPr>
      </w:pPr>
      <w:r>
        <w:rPr>
          <w:rFonts w:ascii="Courier New" w:cs="Courier New" w:eastAsia="Courier New" w:hAnsi="Courier New"/>
          <w:sz w:val="16"/>
          <w:szCs w:val="16"/>
          <w:color w:val="auto"/>
        </w:rPr>
        <w:t>all entranceways to the Leased Premises. Tenant, if requested to do so by Landlord, shall hire, at Tenant's sole cost and expense, a licensed heating, ventilating and air conditioning contractor to regularly and periodically (not less frequently than every three months) inspect and perform required maintenance on the heating, ventilating and air conditioning equipment and systems serving the Leased Premises, or alternatively, Landlord may, at its election, contract in its own name for such regular and periodic inspections of and maintenance on such heating, ventilating and air conditioning equipment and systems and charge to Tenant, as Additional Rent, the cost thereof. Tenant, if requested to do so by Landlord, shall hire, at Tenant's sole cost and expense, a licensed roofing contractor to regularly and periodically (not less frequently than every three months) inspect and perform required maintenance on the roof of the Leased Premises, or alternatively, Landlord may, at its election, contract in its own name for such regular and periodic inspections of and maintenance on the roof and charge to Tenant, as Additional Rent, the cost thereof. Tenant shall, at all times during the Lease Term, keep in a clean and safe condition the Outside Areas. Tenant shall, at its sole cost and expense, repair all</w:t>
      </w:r>
    </w:p>
    <w:p>
      <w:pPr>
        <w:spacing w:after="0" w:line="200" w:lineRule="exact"/>
        <w:rPr>
          <w:sz w:val="20"/>
          <w:szCs w:val="20"/>
          <w:color w:val="auto"/>
        </w:rPr>
      </w:pPr>
    </w:p>
    <w:p>
      <w:pPr>
        <w:spacing w:after="0" w:line="200" w:lineRule="exact"/>
        <w:rPr>
          <w:sz w:val="20"/>
          <w:szCs w:val="20"/>
          <w:color w:val="auto"/>
        </w:rPr>
      </w:pPr>
    </w:p>
    <w:p>
      <w:pPr>
        <w:spacing w:after="0" w:line="395"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8.</w:t>
      </w:r>
    </w:p>
    <w:p>
      <w:pPr>
        <w:sectPr>
          <w:pgSz w:w="11900" w:h="16838" w:orient="portrait"/>
          <w:cols w:equalWidth="0" w:num="1">
            <w:col w:w="10219"/>
          </w:cols>
          <w:pgMar w:left="240" w:top="142" w:right="1440" w:bottom="1440" w:gutter="0" w:footer="0" w:header="0"/>
        </w:sectPr>
      </w:pPr>
    </w:p>
    <w:bookmarkStart w:id="51" w:name="page52"/>
    <w:bookmarkEnd w:id="51"/>
    <w:p>
      <w:pPr>
        <w:ind w:left="320"/>
        <w:spacing w:after="0"/>
        <w:rPr>
          <w:sz w:val="20"/>
          <w:szCs w:val="20"/>
          <w:color w:val="auto"/>
        </w:rPr>
      </w:pPr>
      <w:r>
        <w:rPr>
          <w:rFonts w:ascii="Courier New" w:cs="Courier New" w:eastAsia="Courier New" w:hAnsi="Courier New"/>
          <w:sz w:val="18"/>
          <w:szCs w:val="18"/>
          <w:color w:val="auto"/>
        </w:rPr>
        <w:t>13</w:t>
      </w:r>
    </w:p>
    <w:p>
      <w:pPr>
        <w:spacing w:after="0" w:line="207" w:lineRule="exact"/>
        <w:rPr>
          <w:sz w:val="20"/>
          <w:szCs w:val="20"/>
          <w:color w:val="auto"/>
        </w:rPr>
      </w:pPr>
    </w:p>
    <w:p>
      <w:pPr>
        <w:ind w:right="1779"/>
        <w:spacing w:after="0" w:line="238" w:lineRule="auto"/>
        <w:rPr>
          <w:sz w:val="20"/>
          <w:szCs w:val="20"/>
          <w:color w:val="auto"/>
        </w:rPr>
      </w:pPr>
      <w:r>
        <w:rPr>
          <w:rFonts w:ascii="Courier New" w:cs="Courier New" w:eastAsia="Courier New" w:hAnsi="Courier New"/>
          <w:sz w:val="18"/>
          <w:szCs w:val="18"/>
          <w:color w:val="auto"/>
        </w:rPr>
        <w:t>damage to the Leased Premises, the Building, the Outside Areas or the Property caused by the activities of Tenant, its employees, invitees or contractors promptly following written notice from Landlord to so repair such damages. If Tenant shall fail to perform the required maintenance or fail to make repairs required of it pursuant to this paragraph within a reasonable period of time following notice from Landlord to do so, then Landlord may, at its election and without waiving any other remedy it may otherwise have under this Lease or at law, perform such maintenance or make such repairs and charge to Tenant, as Additional Rent, the costs so incurred by Landlord for same. All glass within or a part of the Leased Premises, both interior and exterior, is at the sole risk of Tenant and any broken glass shall promptly be replaced by Tenant at Tenant's expense with glass of the same kind, size and quality.</w:t>
      </w:r>
    </w:p>
    <w:p>
      <w:pPr>
        <w:spacing w:after="0" w:line="207" w:lineRule="exact"/>
        <w:rPr>
          <w:sz w:val="20"/>
          <w:szCs w:val="20"/>
          <w:color w:val="auto"/>
        </w:rPr>
      </w:pPr>
    </w:p>
    <w:p>
      <w:pPr>
        <w:ind w:right="1779" w:firstLine="745"/>
        <w:spacing w:after="0" w:line="237" w:lineRule="auto"/>
        <w:tabs>
          <w:tab w:leader="none" w:pos="1159" w:val="left"/>
        </w:tabs>
        <w:numPr>
          <w:ilvl w:val="0"/>
          <w:numId w:val="29"/>
        </w:numPr>
        <w:rPr>
          <w:rFonts w:ascii="Courier New" w:cs="Courier New" w:eastAsia="Courier New" w:hAnsi="Courier New"/>
          <w:sz w:val="18"/>
          <w:szCs w:val="18"/>
          <w:color w:val="auto"/>
        </w:rPr>
      </w:pPr>
      <w:r>
        <w:rPr>
          <w:rFonts w:ascii="Courier New" w:cs="Courier New" w:eastAsia="Courier New" w:hAnsi="Courier New"/>
          <w:sz w:val="18"/>
          <w:szCs w:val="18"/>
          <w:color w:val="auto"/>
        </w:rPr>
        <w:t>LANDLORD'S OBLIGATION. Landlord shall, at all times during the Lease Term, maintain in good condition and repair the foundation, roof structure, roof membrane, load-bearing and exterior walls of the Building. The provisions of this subparagraph (b) shall in no way limit the right of Landlord to charge to Tenant, as Additional Rent pursuant to Article 3 (to the extent permitted pursuant to Article 3), the costs incurred by Landlord in performing such maintenance and/or making such repairs.</w:t>
      </w:r>
    </w:p>
    <w:p>
      <w:pPr>
        <w:spacing w:after="0" w:line="211" w:lineRule="exact"/>
        <w:rPr>
          <w:sz w:val="20"/>
          <w:szCs w:val="20"/>
          <w:color w:val="auto"/>
        </w:rPr>
      </w:pPr>
    </w:p>
    <w:p>
      <w:pPr>
        <w:ind w:right="1779"/>
        <w:spacing w:after="0" w:line="238" w:lineRule="auto"/>
        <w:rPr>
          <w:sz w:val="20"/>
          <w:szCs w:val="20"/>
          <w:color w:val="auto"/>
        </w:rPr>
      </w:pPr>
      <w:r>
        <w:rPr>
          <w:rFonts w:ascii="Courier New" w:cs="Courier New" w:eastAsia="Courier New" w:hAnsi="Courier New"/>
          <w:sz w:val="18"/>
          <w:szCs w:val="18"/>
          <w:color w:val="auto"/>
        </w:rPr>
        <w:t>5.2 UTILITIES. Tenant shall arrange at its sole cost and expense and in its own name, for the supply of gas and electricity to the Leased Premises. In the event that such services are not separately metered, Tenant shall, at its sole expense, cause such meters to be installed. Landlord shall maintain the water meter(s) in its own name; provided, however, that if at any time during the Lease Term Landlord shall require Tenant to put the water service in Tenant's name, Tenant shall do so at Tenant's sole cost. Tenant shall be responsible for determining if the local supplier of water, gas and electricity can supply the needs of Tenant and whether or not the existing water, gas and electrical distribution systems within the Building and the Leased Premises are adequate for Tenant's needs. Tenant shall be responsible for determining if the existing sanitary and storm sewer systems now servicing the Leased Premises and the Property are adequate for Tenant's needs. Tenant shall pay all charges for water, gas, electricity and storm and sanitary sewer services as so supplied to the Leased Premises, irrespective of whether or not the services are maintained in Landlord's or Tenant's name.</w:t>
      </w:r>
    </w:p>
    <w:p>
      <w:pPr>
        <w:spacing w:after="0" w:line="208"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5.3 SECURITY. Tenant acknowledges that Landlord has not undertaken any duty whatsoever to provide security for the Leased Premises, the Building, the Outside Areas or the Property and, accordingly, Landlord is not responsible for the security of same or the protection of Tenant's property or Tenant's employees, invitees or contractors. To the extent Tenant determines that such security or protection services are advisable or necessary, Tenant shall arrange for and pay the costs of providing same.</w:t>
      </w:r>
    </w:p>
    <w:p>
      <w:pPr>
        <w:spacing w:after="0" w:line="211" w:lineRule="exact"/>
        <w:rPr>
          <w:sz w:val="20"/>
          <w:szCs w:val="20"/>
          <w:color w:val="auto"/>
        </w:rPr>
      </w:pPr>
    </w:p>
    <w:p>
      <w:pPr>
        <w:ind w:right="1879"/>
        <w:spacing w:after="0" w:line="238" w:lineRule="auto"/>
        <w:rPr>
          <w:sz w:val="20"/>
          <w:szCs w:val="20"/>
          <w:color w:val="auto"/>
        </w:rPr>
      </w:pPr>
      <w:r>
        <w:rPr>
          <w:rFonts w:ascii="Courier New" w:cs="Courier New" w:eastAsia="Courier New" w:hAnsi="Courier New"/>
          <w:sz w:val="18"/>
          <w:szCs w:val="18"/>
          <w:color w:val="auto"/>
        </w:rPr>
        <w:t>5.4 ENERGY AND RESOURCE CONSUMPTION. Landlord may voluntarily cooperate in a reasonable manner with the efforts of governmental agencies and/or utility suppliers in reducing energy or other resource consumption within the Property. Tenant shall not be entitled to terminate this Lease or to any reduction in or abatement of rent by reason of such compliance or cooperation. Tenant agrees at all times to cooperate fully with Landlord and to abide by all reasonable rules established by Landlord (i) in order to maximize the efficient operation of the electrical, heating, ventilating and air conditioning systems and all other energy or other resource consumption systems with the Property and/or (ii) in order to comply with the requirements and recommendations of utility suppliers and governmental agencies regulating the consumption of energy and/or other resources.</w:t>
      </w:r>
    </w:p>
    <w:p>
      <w:pPr>
        <w:spacing w:after="0" w:line="207" w:lineRule="exact"/>
        <w:rPr>
          <w:sz w:val="20"/>
          <w:szCs w:val="20"/>
          <w:color w:val="auto"/>
        </w:rPr>
      </w:pPr>
    </w:p>
    <w:p>
      <w:pPr>
        <w:ind w:right="1779"/>
        <w:spacing w:after="0" w:line="269" w:lineRule="auto"/>
        <w:rPr>
          <w:sz w:val="20"/>
          <w:szCs w:val="20"/>
          <w:color w:val="auto"/>
        </w:rPr>
      </w:pPr>
      <w:r>
        <w:rPr>
          <w:rFonts w:ascii="Courier New" w:cs="Courier New" w:eastAsia="Courier New" w:hAnsi="Courier New"/>
          <w:sz w:val="16"/>
          <w:szCs w:val="16"/>
          <w:color w:val="auto"/>
        </w:rPr>
        <w:t>5.5 LIMITATION OF LANDLORD'S LIABILITY. Landlord shall not be liable to Tenant for injury to Tenant, its employees, agents, invitees or contractors, damage to Tenant's property or loss of Tenant's business or profits, nor shall Tenant be entitled to terminate this Lease or to any reduction in or abatement of rent by reason of (i) Landlord's failure to provide security services or systems within the Property for the protection of the Leased Premises, the Building or the Outside Areas, or the protection of Tenant's property or Tenant's employees, invitees, agents or contractors, or (ii) Landlord's failure to perform any maintenance or repairs to the Leased Premises, the Building, the Outside Areas or the Property until Tenant shall have first notified Landlord, in writing, of the need for such maintenance or repairs, and then only after Landlord shall have had a reasonable period of time following its receipt of such notice within which to perform such maintenance or repairs, or (iii) any failure, interruption, rationing or other curtailment in the supply of water, electric current, gas or other utility service to the Leased Premises, the Building, the Outside Areas or the Property from whatever cause (other than Landlord's sole active negligence or willful misconduct), or (iv) the unauthorized intrusion or entry into the Leased Premises by third parties (other than Landlord).</w:t>
      </w:r>
    </w:p>
    <w:p>
      <w:pPr>
        <w:sectPr>
          <w:pgSz w:w="11900" w:h="16838" w:orient="portrait"/>
          <w:cols w:equalWidth="0" w:num="1">
            <w:col w:w="10219"/>
          </w:cols>
          <w:pgMar w:left="240" w:top="312" w:right="1440" w:bottom="145" w:gutter="0" w:footer="0" w:header="0"/>
        </w:sectPr>
      </w:pPr>
    </w:p>
    <w:bookmarkStart w:id="52" w:name="page53"/>
    <w:bookmarkEnd w:id="52"/>
    <w:p>
      <w:pPr>
        <w:ind w:left="3800"/>
        <w:spacing w:after="0"/>
        <w:rPr>
          <w:sz w:val="20"/>
          <w:szCs w:val="20"/>
          <w:color w:val="auto"/>
        </w:rPr>
      </w:pPr>
      <w:r>
        <w:rPr>
          <w:rFonts w:ascii="Courier New" w:cs="Courier New" w:eastAsia="Courier New" w:hAnsi="Courier New"/>
          <w:sz w:val="18"/>
          <w:szCs w:val="18"/>
          <w:color w:val="auto"/>
        </w:rPr>
        <w:t>ARTICLE 6</w:t>
      </w:r>
    </w:p>
    <w:p>
      <w:pPr>
        <w:spacing w:after="0" w:line="201" w:lineRule="exact"/>
        <w:rPr>
          <w:sz w:val="20"/>
          <w:szCs w:val="20"/>
          <w:color w:val="auto"/>
        </w:rPr>
      </w:pPr>
    </w:p>
    <w:p>
      <w:pPr>
        <w:jc w:val="center"/>
        <w:ind w:right="1779"/>
        <w:spacing w:after="0"/>
        <w:rPr>
          <w:sz w:val="20"/>
          <w:szCs w:val="20"/>
          <w:color w:val="auto"/>
        </w:rPr>
      </w:pPr>
      <w:r>
        <w:rPr>
          <w:rFonts w:ascii="Courier New" w:cs="Courier New" w:eastAsia="Courier New" w:hAnsi="Courier New"/>
          <w:sz w:val="18"/>
          <w:szCs w:val="18"/>
          <w:color w:val="auto"/>
        </w:rPr>
        <w:t>ALTERATIONS AND IMPROVEMENTS</w:t>
      </w:r>
    </w:p>
    <w:p>
      <w:pPr>
        <w:spacing w:after="0" w:line="207" w:lineRule="exact"/>
        <w:rPr>
          <w:sz w:val="20"/>
          <w:szCs w:val="20"/>
          <w:color w:val="auto"/>
        </w:rPr>
      </w:pPr>
    </w:p>
    <w:p>
      <w:pPr>
        <w:ind w:right="1779"/>
        <w:spacing w:after="0" w:line="269" w:lineRule="auto"/>
        <w:rPr>
          <w:sz w:val="20"/>
          <w:szCs w:val="20"/>
          <w:color w:val="auto"/>
        </w:rPr>
      </w:pPr>
      <w:r>
        <w:rPr>
          <w:rFonts w:ascii="Courier New" w:cs="Courier New" w:eastAsia="Courier New" w:hAnsi="Courier New"/>
          <w:sz w:val="16"/>
          <w:szCs w:val="16"/>
          <w:color w:val="auto"/>
        </w:rPr>
        <w:t>6.1 BY TENANT. Tenant shall not make any alterations to or modifications of the Leased Premises or construct any improvements within the Leased Premises until Landlord shall have first approved, in writing, the plans and specifications therefor, which approval may not be unreasonably withheld by Landlord. Tenant's written request shall also contain a request for Landlord to elect whether or not it will require Tenant to remove the subject alterations, modifications or improvements at the expiration or earlier termination of this Lease. If such additional request is not included, Landlord may make such election at the expiration or earlier termination of this Lease (and for purposes of Tenant's removal obligations set forth in Paragraph 2.6 above, Landlord shall be deemed to have made the election at the time the alterations, modifications or improvements were completed). All such modifications, alterations or improvements, once so approved, shall be made, constructed or installed by Tenant at Tenant's expense (including all permit fees and governmental charges related thereto), using a licensed contractor first approved by Landlord, in substantial compliance with the Landlord-approved plans and specifications therefor. All work undertaken by Tenant shall be done in accordance with all Laws and in a good and workmanlike manner using new materials of good quality. Tenant shall not commence the making of any such modifications or alterations or the construction of any such improvements until (i) all required governmental approvals and permits shall have been obtained, (ii) all requirements regarding insurance imposed by this Lease have been satisfied, (iii)</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6"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9.</w:t>
      </w:r>
    </w:p>
    <w:p>
      <w:pPr>
        <w:sectPr>
          <w:pgSz w:w="11900" w:h="16838" w:orient="portrait"/>
          <w:cols w:equalWidth="0" w:num="1">
            <w:col w:w="10219"/>
          </w:cols>
          <w:pgMar w:left="240" w:top="136" w:right="1440" w:bottom="1440" w:gutter="0" w:footer="0" w:header="0"/>
        </w:sectPr>
      </w:pPr>
    </w:p>
    <w:bookmarkStart w:id="53" w:name="page54"/>
    <w:bookmarkEnd w:id="53"/>
    <w:p>
      <w:pPr>
        <w:ind w:left="320"/>
        <w:spacing w:after="0"/>
        <w:rPr>
          <w:sz w:val="20"/>
          <w:szCs w:val="20"/>
          <w:color w:val="auto"/>
        </w:rPr>
      </w:pPr>
      <w:r>
        <w:rPr>
          <w:rFonts w:ascii="Courier New" w:cs="Courier New" w:eastAsia="Courier New" w:hAnsi="Courier New"/>
          <w:sz w:val="18"/>
          <w:szCs w:val="18"/>
          <w:color w:val="auto"/>
        </w:rPr>
        <w:t>14</w:t>
      </w:r>
    </w:p>
    <w:p>
      <w:pPr>
        <w:spacing w:after="0" w:line="207" w:lineRule="exact"/>
        <w:rPr>
          <w:sz w:val="20"/>
          <w:szCs w:val="20"/>
          <w:color w:val="auto"/>
        </w:rPr>
      </w:pPr>
    </w:p>
    <w:p>
      <w:pPr>
        <w:ind w:right="1779"/>
        <w:spacing w:after="0" w:line="270" w:lineRule="auto"/>
        <w:rPr>
          <w:sz w:val="20"/>
          <w:szCs w:val="20"/>
          <w:color w:val="auto"/>
        </w:rPr>
      </w:pPr>
      <w:r>
        <w:rPr>
          <w:rFonts w:ascii="Courier New" w:cs="Courier New" w:eastAsia="Courier New" w:hAnsi="Courier New"/>
          <w:sz w:val="16"/>
          <w:szCs w:val="16"/>
          <w:color w:val="auto"/>
        </w:rPr>
        <w:t>Tenant shall have given Landlord at least five (5) business days prior written notice of its intention to commence such work so that Landlord may post and file notices of non-responsibility, and (iv) if requested by Landlord, Tenant shall have obtained contingent liability and broad form builder's risk insurance in an amount satisfactory to Landlord in its reasonable discretion to cover any perils relating to the proposed work not covered by insurance carried by Tenant pursuant to Article 9. In no event shall Tenant make any modification, alterations or improvements whatsoever to the Outside Areas or the exterior or structural components of the Building including, without limitation, any cuts or penetrations in the floor, roof or exterior walls of the Leased Premises, except as specifically provided in this Lease. As used in this Article, the term "modifications, alterations and/or improvements" shall include, without limitation, the installation of additional electrical outlets, overhead lighting fixtures, drains, sinks, partitions, doorways, or the like.</w:t>
      </w:r>
    </w:p>
    <w:p>
      <w:pPr>
        <w:spacing w:after="0" w:line="388" w:lineRule="exact"/>
        <w:rPr>
          <w:sz w:val="20"/>
          <w:szCs w:val="20"/>
          <w:color w:val="auto"/>
        </w:rPr>
      </w:pPr>
    </w:p>
    <w:p>
      <w:pPr>
        <w:ind w:right="1779"/>
        <w:spacing w:after="0" w:line="269" w:lineRule="auto"/>
        <w:rPr>
          <w:sz w:val="20"/>
          <w:szCs w:val="20"/>
          <w:color w:val="auto"/>
        </w:rPr>
      </w:pPr>
      <w:r>
        <w:rPr>
          <w:rFonts w:ascii="Courier New" w:cs="Courier New" w:eastAsia="Courier New" w:hAnsi="Courier New"/>
          <w:sz w:val="16"/>
          <w:szCs w:val="16"/>
          <w:color w:val="auto"/>
        </w:rPr>
        <w:t>6.2 OWNERSHIP OF IMPROVEMENTS. All modifications, alterations and improvements made or added to the Leased Premises by Tenant (other than Tenant's inventory, equipment, movable furniture, wall decorations and trade fixtures) shall be deemed real property and a part of the Leased Premises, but shall remain the property of Tenant during the Lease, and Tenant hereby covenants and agrees not to grant a security interest in any such items to any party other than Landlord. Any such modifications, alterations or improvements, once completed, shall not be altered or removed from the Leased Premises during the Lease Term without Landlord's written approval first obtained in accordance with the provisions of Paragraph 6.1 above. At the expiration or sooner termination of this Lease, all such modifications, alterations and improvements other than Tenant's inventory, equipment, movable furniture, wall decorations and trade fixtures, shall automatically become the property of Landlord and shall be surrendered to Landlord as part of the Leased Premises as required pursuant to Article 2, unless Landlord shall require Tenant to remove any of such modifications, alterations or improvements in accordance with the provisions of Article 2, in which case Tenant shall so remove same. Landlord shall have no obligations to reimburse Tenant for all or any portion of the cost or value of any such modifications, alterations or improvements so surrendered to Landlord. All modifications, alterations or improvements which are installed or constructed on or attached to the Leased Premises by Landlord and/or at Landlord's expense shall be deemed real property and a part of the Leased Premises and shall be property of Landlord. All lighting, plumbing, electrical, heating, ventilating and air conditioning fixtures, partitioning, window coverings, wall coverings and floor coverings installed by Tenant shall be deemed improvements to the Leased Premises and not trade fixtures of Tenant.</w:t>
      </w:r>
    </w:p>
    <w:p>
      <w:pPr>
        <w:spacing w:after="0" w:line="200" w:lineRule="exact"/>
        <w:rPr>
          <w:sz w:val="20"/>
          <w:szCs w:val="20"/>
          <w:color w:val="auto"/>
        </w:rPr>
      </w:pPr>
    </w:p>
    <w:p>
      <w:pPr>
        <w:spacing w:after="0" w:line="394" w:lineRule="exact"/>
        <w:rPr>
          <w:sz w:val="20"/>
          <w:szCs w:val="20"/>
          <w:color w:val="auto"/>
        </w:rPr>
      </w:pPr>
    </w:p>
    <w:p>
      <w:pPr>
        <w:ind w:right="1779"/>
        <w:spacing w:after="0" w:line="269" w:lineRule="auto"/>
        <w:rPr>
          <w:sz w:val="20"/>
          <w:szCs w:val="20"/>
          <w:color w:val="auto"/>
        </w:rPr>
      </w:pPr>
      <w:r>
        <w:rPr>
          <w:rFonts w:ascii="Courier New" w:cs="Courier New" w:eastAsia="Courier New" w:hAnsi="Courier New"/>
          <w:sz w:val="16"/>
          <w:szCs w:val="16"/>
          <w:color w:val="auto"/>
        </w:rPr>
        <w:t>6.3 ALTERATIONS REQUIRED BY LAW. Tenant shall make all modifications, alterations and improvements to the Leased Premises, at its sole cost, that are required by any Law because of (i) Tenant's use or occupancy of the Leased Premises, the Building, the Outside Areas or the Property, (ii) Tenant's application for any permit or governmental approval, or (iii) Tenant's making of any modifications, alterations or improvements to or within the Leased Premises. If Landlord shall, at any time during the Lease Term, be required by any governmental authority to make any modifications, alterations or improvements to the Building or the Property, the cost incurred by Landlord in making such modifications, alterations or improvements, including interest at a rate equal to the greater of (a) 12%, or (b) the sum of that rate quoted by Wells Fargo Bank, N.T. &amp; S.A. from time to time as its prime rate, plus two percent (2%) ("Wells Prime Plus Two") (but in no event more than the maximum rate of interest not prohibited or made usurious), shall be amortized by Landlord over the useful life of such modifications, alterations or improvements, as determined in accordance with generally accepted accounting principles, and the monthly amortized cost of such modifications, alterations and improvements as so amortized shall be considered a Property Maintenance Cost.</w:t>
      </w:r>
    </w:p>
    <w:p>
      <w:pPr>
        <w:spacing w:after="0" w:line="395"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6.4 LIENS. Tenant shall keep the Property and every part thereof free from any lien, and shall pay when due all bills arising out of any work performed, materials furnished, or obligations incurred by Tenant, its agents, employees or contractors relating to the Property. If any such claim of lien is recorded against Tenant's interest in this Lease, the Property or any part thereof, Tenant shall bond against, discharge or otherwise cause such lien to be entirely released within ten days after the same has been recorded. Tenant's failure to do so shall be conclusively deemed a material default under the terms of this Lease.</w:t>
      </w:r>
    </w:p>
    <w:p>
      <w:pPr>
        <w:spacing w:after="0" w:line="208" w:lineRule="exact"/>
        <w:rPr>
          <w:sz w:val="20"/>
          <w:szCs w:val="20"/>
          <w:color w:val="auto"/>
        </w:rPr>
      </w:pPr>
    </w:p>
    <w:p>
      <w:pPr>
        <w:jc w:val="center"/>
        <w:ind w:right="1659"/>
        <w:spacing w:after="0"/>
        <w:rPr>
          <w:sz w:val="20"/>
          <w:szCs w:val="20"/>
          <w:color w:val="auto"/>
        </w:rPr>
      </w:pPr>
      <w:r>
        <w:rPr>
          <w:rFonts w:ascii="Courier New" w:cs="Courier New" w:eastAsia="Courier New" w:hAnsi="Courier New"/>
          <w:sz w:val="18"/>
          <w:szCs w:val="18"/>
          <w:color w:val="auto"/>
        </w:rPr>
        <w:t>ARTICLE 7</w:t>
      </w:r>
    </w:p>
    <w:p>
      <w:pPr>
        <w:spacing w:after="0" w:line="201" w:lineRule="exact"/>
        <w:rPr>
          <w:sz w:val="20"/>
          <w:szCs w:val="20"/>
          <w:color w:val="auto"/>
        </w:rPr>
      </w:pPr>
    </w:p>
    <w:p>
      <w:pPr>
        <w:ind w:left="2440"/>
        <w:spacing w:after="0"/>
        <w:rPr>
          <w:sz w:val="20"/>
          <w:szCs w:val="20"/>
          <w:color w:val="auto"/>
        </w:rPr>
      </w:pPr>
      <w:r>
        <w:rPr>
          <w:rFonts w:ascii="Courier New" w:cs="Courier New" w:eastAsia="Courier New" w:hAnsi="Courier New"/>
          <w:sz w:val="18"/>
          <w:szCs w:val="18"/>
          <w:color w:val="auto"/>
        </w:rPr>
        <w:t>ASSIGNMENT AND SUBLETTING BY TENANT</w:t>
      </w:r>
    </w:p>
    <w:p>
      <w:pPr>
        <w:spacing w:after="0" w:line="207" w:lineRule="exact"/>
        <w:rPr>
          <w:sz w:val="20"/>
          <w:szCs w:val="20"/>
          <w:color w:val="auto"/>
        </w:rPr>
      </w:pPr>
    </w:p>
    <w:p>
      <w:pPr>
        <w:ind w:right="2099"/>
        <w:spacing w:after="0" w:line="279" w:lineRule="auto"/>
        <w:rPr>
          <w:sz w:val="20"/>
          <w:szCs w:val="20"/>
          <w:color w:val="auto"/>
        </w:rPr>
      </w:pPr>
      <w:r>
        <w:rPr>
          <w:rFonts w:ascii="Courier New" w:cs="Courier New" w:eastAsia="Courier New" w:hAnsi="Courier New"/>
          <w:sz w:val="16"/>
          <w:szCs w:val="16"/>
          <w:color w:val="auto"/>
        </w:rPr>
        <w:t>7.1 BY TENANT. Tenant shall not sublet the Leased Premises or any portion thereof or assign its interest in this Lease, whether voluntarily or by operation of Law, without Landlord's prior written consent which shall not be</w:t>
      </w:r>
    </w:p>
    <w:p>
      <w:pPr>
        <w:sectPr>
          <w:pgSz w:w="11900" w:h="16838" w:orient="portrait"/>
          <w:cols w:equalWidth="0" w:num="1">
            <w:col w:w="10219"/>
          </w:cols>
          <w:pgMar w:left="240" w:top="312" w:right="1440" w:bottom="0" w:gutter="0" w:footer="0" w:header="0"/>
        </w:sectPr>
      </w:pPr>
    </w:p>
    <w:bookmarkStart w:id="54" w:name="page55"/>
    <w:bookmarkEnd w:id="54"/>
    <w:p>
      <w:pPr>
        <w:ind w:right="1779"/>
        <w:spacing w:after="0" w:line="270" w:lineRule="auto"/>
        <w:rPr>
          <w:sz w:val="20"/>
          <w:szCs w:val="20"/>
          <w:color w:val="auto"/>
        </w:rPr>
      </w:pPr>
      <w:r>
        <w:rPr>
          <w:rFonts w:ascii="Courier New" w:cs="Courier New" w:eastAsia="Courier New" w:hAnsi="Courier New"/>
          <w:sz w:val="16"/>
          <w:szCs w:val="16"/>
          <w:color w:val="auto"/>
        </w:rPr>
        <w:t>unreasonably withheld. Any attempted subletting or assignment without Landlord's prior written consent, at Landlord's election, shall constitute a default by Tenant under the terms of this Lease. The acceptance of rent by Landlord from any person or entity other than Tenant, or the acceptance of rent by Landlord from Tenant with knowledge of a violation of the provisions of this paragraph, shall not be deemed to be a waiver by Landlord of any provision of this Article or this Lease or to be a consent to any subletting by Tenant or any assignment of Tenant's interest in this Lease. Without limiting the circumstances in which it may be reasonable for Landlord to withhold its consent to an assignment or subletting, Landlord and Tenant acknowledge that it shall be reasonable for Landlord to withhold its consent in the following instances:</w:t>
      </w:r>
    </w:p>
    <w:p>
      <w:pPr>
        <w:spacing w:after="0" w:line="386" w:lineRule="exact"/>
        <w:rPr>
          <w:sz w:val="20"/>
          <w:szCs w:val="20"/>
          <w:color w:val="auto"/>
        </w:rPr>
      </w:pPr>
    </w:p>
    <w:p>
      <w:pPr>
        <w:ind w:left="1160" w:hanging="415"/>
        <w:spacing w:after="0"/>
        <w:tabs>
          <w:tab w:leader="none" w:pos="1160" w:val="left"/>
        </w:tabs>
        <w:numPr>
          <w:ilvl w:val="0"/>
          <w:numId w:val="30"/>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proposed assignee or sublessee is a governmental agency;</w:t>
      </w:r>
    </w:p>
    <w:p>
      <w:pPr>
        <w:spacing w:after="0" w:line="206" w:lineRule="exact"/>
        <w:rPr>
          <w:rFonts w:ascii="Courier New" w:cs="Courier New" w:eastAsia="Courier New" w:hAnsi="Courier New"/>
          <w:sz w:val="18"/>
          <w:szCs w:val="18"/>
          <w:color w:val="auto"/>
        </w:rPr>
      </w:pPr>
    </w:p>
    <w:p>
      <w:pPr>
        <w:ind w:right="1879" w:firstLine="745"/>
        <w:spacing w:after="0" w:line="237" w:lineRule="auto"/>
        <w:tabs>
          <w:tab w:leader="none" w:pos="1159" w:val="left"/>
        </w:tabs>
        <w:numPr>
          <w:ilvl w:val="0"/>
          <w:numId w:val="30"/>
        </w:numPr>
        <w:rPr>
          <w:rFonts w:ascii="Courier New" w:cs="Courier New" w:eastAsia="Courier New" w:hAnsi="Courier New"/>
          <w:sz w:val="18"/>
          <w:szCs w:val="18"/>
          <w:color w:val="auto"/>
        </w:rPr>
      </w:pPr>
      <w:r>
        <w:rPr>
          <w:rFonts w:ascii="Courier New" w:cs="Courier New" w:eastAsia="Courier New" w:hAnsi="Courier New"/>
          <w:sz w:val="18"/>
          <w:szCs w:val="18"/>
          <w:color w:val="auto"/>
        </w:rPr>
        <w:t>in Landlord's reasonable judgment, the use of the Leased Premises by the proposed assignee or sublessee would involve occupancy by other than for a Permitted Use, would entail any alterations which would lessen the value of the leasehold improvements in the Leased Premises, or would require increased services by Landlord;</w:t>
      </w: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p>
      <w:pPr>
        <w:ind w:left="4020"/>
        <w:spacing w:after="0"/>
        <w:rPr>
          <w:sz w:val="20"/>
          <w:szCs w:val="20"/>
          <w:color w:val="auto"/>
        </w:rPr>
      </w:pPr>
      <w:r>
        <w:rPr>
          <w:rFonts w:ascii="Courier New" w:cs="Courier New" w:eastAsia="Courier New" w:hAnsi="Courier New"/>
          <w:sz w:val="18"/>
          <w:szCs w:val="18"/>
          <w:color w:val="auto"/>
        </w:rPr>
        <w:t>10.</w:t>
      </w:r>
    </w:p>
    <w:p>
      <w:pPr>
        <w:sectPr>
          <w:pgSz w:w="11900" w:h="16838" w:orient="portrait"/>
          <w:cols w:equalWidth="0" w:num="1">
            <w:col w:w="10219"/>
          </w:cols>
          <w:pgMar w:left="240" w:top="142" w:right="1440" w:bottom="1440" w:gutter="0" w:footer="0" w:header="0"/>
        </w:sectPr>
      </w:pPr>
    </w:p>
    <w:bookmarkStart w:id="55" w:name="page56"/>
    <w:bookmarkEnd w:id="55"/>
    <w:p>
      <w:pPr>
        <w:ind w:left="320"/>
        <w:spacing w:after="0"/>
        <w:rPr>
          <w:sz w:val="20"/>
          <w:szCs w:val="20"/>
          <w:color w:val="auto"/>
        </w:rPr>
      </w:pPr>
      <w:r>
        <w:rPr>
          <w:rFonts w:ascii="Courier New" w:cs="Courier New" w:eastAsia="Courier New" w:hAnsi="Courier New"/>
          <w:sz w:val="18"/>
          <w:szCs w:val="18"/>
          <w:color w:val="auto"/>
        </w:rPr>
        <w:t>15</w:t>
      </w:r>
    </w:p>
    <w:p>
      <w:pPr>
        <w:spacing w:after="0" w:line="207" w:lineRule="exact"/>
        <w:rPr>
          <w:sz w:val="20"/>
          <w:szCs w:val="20"/>
          <w:color w:val="auto"/>
        </w:rPr>
      </w:pPr>
    </w:p>
    <w:p>
      <w:pPr>
        <w:ind w:right="2619" w:firstLine="745"/>
        <w:spacing w:after="0" w:line="235" w:lineRule="auto"/>
        <w:tabs>
          <w:tab w:leader="none" w:pos="1159" w:val="left"/>
        </w:tabs>
        <w:numPr>
          <w:ilvl w:val="0"/>
          <w:numId w:val="31"/>
        </w:numPr>
        <w:rPr>
          <w:rFonts w:ascii="Courier New" w:cs="Courier New" w:eastAsia="Courier New" w:hAnsi="Courier New"/>
          <w:sz w:val="18"/>
          <w:szCs w:val="18"/>
          <w:color w:val="auto"/>
        </w:rPr>
      </w:pPr>
      <w:r>
        <w:rPr>
          <w:rFonts w:ascii="Courier New" w:cs="Courier New" w:eastAsia="Courier New" w:hAnsi="Courier New"/>
          <w:sz w:val="18"/>
          <w:szCs w:val="18"/>
          <w:color w:val="auto"/>
        </w:rPr>
        <w:t>in Landlord's reasonable judgment, the financial worth of the proposed assignee is less than that of Tenant;</w:t>
      </w:r>
    </w:p>
    <w:p>
      <w:pPr>
        <w:spacing w:after="0" w:line="208" w:lineRule="exact"/>
        <w:rPr>
          <w:rFonts w:ascii="Courier New" w:cs="Courier New" w:eastAsia="Courier New" w:hAnsi="Courier New"/>
          <w:sz w:val="18"/>
          <w:szCs w:val="18"/>
          <w:color w:val="auto"/>
        </w:rPr>
      </w:pPr>
    </w:p>
    <w:p>
      <w:pPr>
        <w:ind w:right="1779" w:firstLine="745"/>
        <w:spacing w:after="0" w:line="237" w:lineRule="auto"/>
        <w:tabs>
          <w:tab w:leader="none" w:pos="1159" w:val="left"/>
        </w:tabs>
        <w:numPr>
          <w:ilvl w:val="0"/>
          <w:numId w:val="31"/>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proposed assignee or sublessee (or any of its affiliates) has been in material default under a lease, has been in litigation with a previous landlord, or in the ten years prior to the assignment or sublease has filed for bankruptcy protection, has been the subject of an involuntary bankruptcy, or has been adjudged insolvent;</w:t>
      </w:r>
    </w:p>
    <w:p>
      <w:pPr>
        <w:spacing w:after="0" w:line="208" w:lineRule="exact"/>
        <w:rPr>
          <w:rFonts w:ascii="Courier New" w:cs="Courier New" w:eastAsia="Courier New" w:hAnsi="Courier New"/>
          <w:sz w:val="18"/>
          <w:szCs w:val="18"/>
          <w:color w:val="auto"/>
        </w:rPr>
      </w:pPr>
    </w:p>
    <w:p>
      <w:pPr>
        <w:ind w:right="2099" w:firstLine="745"/>
        <w:spacing w:after="0" w:line="235" w:lineRule="auto"/>
        <w:tabs>
          <w:tab w:leader="none" w:pos="1159" w:val="left"/>
        </w:tabs>
        <w:numPr>
          <w:ilvl w:val="0"/>
          <w:numId w:val="31"/>
        </w:numPr>
        <w:rPr>
          <w:rFonts w:ascii="Courier New" w:cs="Courier New" w:eastAsia="Courier New" w:hAnsi="Courier New"/>
          <w:sz w:val="18"/>
          <w:szCs w:val="18"/>
          <w:color w:val="auto"/>
        </w:rPr>
      </w:pPr>
      <w:r>
        <w:rPr>
          <w:rFonts w:ascii="Courier New" w:cs="Courier New" w:eastAsia="Courier New" w:hAnsi="Courier New"/>
          <w:sz w:val="18"/>
          <w:szCs w:val="18"/>
          <w:color w:val="auto"/>
        </w:rPr>
        <w:t>Landlord has experienced a previous default by or is in litigation with the proposed assignee or sublessee;</w:t>
      </w:r>
    </w:p>
    <w:p>
      <w:pPr>
        <w:spacing w:after="0" w:line="208" w:lineRule="exact"/>
        <w:rPr>
          <w:rFonts w:ascii="Courier New" w:cs="Courier New" w:eastAsia="Courier New" w:hAnsi="Courier New"/>
          <w:sz w:val="18"/>
          <w:szCs w:val="18"/>
          <w:color w:val="auto"/>
        </w:rPr>
      </w:pPr>
    </w:p>
    <w:p>
      <w:pPr>
        <w:ind w:right="1999" w:firstLine="745"/>
        <w:spacing w:after="0" w:line="236" w:lineRule="auto"/>
        <w:tabs>
          <w:tab w:leader="none" w:pos="1159" w:val="left"/>
        </w:tabs>
        <w:numPr>
          <w:ilvl w:val="0"/>
          <w:numId w:val="31"/>
        </w:numPr>
        <w:rPr>
          <w:rFonts w:ascii="Courier New" w:cs="Courier New" w:eastAsia="Courier New" w:hAnsi="Courier New"/>
          <w:sz w:val="18"/>
          <w:szCs w:val="18"/>
          <w:color w:val="auto"/>
        </w:rPr>
      </w:pPr>
      <w:r>
        <w:rPr>
          <w:rFonts w:ascii="Courier New" w:cs="Courier New" w:eastAsia="Courier New" w:hAnsi="Courier New"/>
          <w:sz w:val="18"/>
          <w:szCs w:val="18"/>
          <w:color w:val="auto"/>
        </w:rPr>
        <w:t>in Landlord's reasonable judgment, the Leased Premises, or the relevant part thereof, will be used in a manner that will violate any negative covenant as to use contained in this Lease;</w:t>
      </w:r>
    </w:p>
    <w:p>
      <w:pPr>
        <w:spacing w:after="0" w:line="208" w:lineRule="exact"/>
        <w:rPr>
          <w:rFonts w:ascii="Courier New" w:cs="Courier New" w:eastAsia="Courier New" w:hAnsi="Courier New"/>
          <w:sz w:val="18"/>
          <w:szCs w:val="18"/>
          <w:color w:val="auto"/>
        </w:rPr>
      </w:pPr>
    </w:p>
    <w:p>
      <w:pPr>
        <w:ind w:right="1879" w:firstLine="745"/>
        <w:spacing w:after="0" w:line="235" w:lineRule="auto"/>
        <w:tabs>
          <w:tab w:leader="none" w:pos="1159" w:val="left"/>
        </w:tabs>
        <w:numPr>
          <w:ilvl w:val="0"/>
          <w:numId w:val="31"/>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use of the Leased Premises by the proposed assignee or sublessee will violate any applicable law, ordinance or regulation;</w:t>
      </w:r>
    </w:p>
    <w:p>
      <w:pPr>
        <w:spacing w:after="0" w:line="208" w:lineRule="exact"/>
        <w:rPr>
          <w:rFonts w:ascii="Courier New" w:cs="Courier New" w:eastAsia="Courier New" w:hAnsi="Courier New"/>
          <w:sz w:val="18"/>
          <w:szCs w:val="18"/>
          <w:color w:val="auto"/>
        </w:rPr>
      </w:pPr>
    </w:p>
    <w:p>
      <w:pPr>
        <w:ind w:right="1879" w:firstLine="745"/>
        <w:spacing w:after="0" w:line="235" w:lineRule="auto"/>
        <w:tabs>
          <w:tab w:leader="none" w:pos="1159" w:val="left"/>
        </w:tabs>
        <w:numPr>
          <w:ilvl w:val="0"/>
          <w:numId w:val="31"/>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proposed assignee or sublessee is, as of the date of this Lease, a tenant in the Building;</w:t>
      </w:r>
    </w:p>
    <w:p>
      <w:pPr>
        <w:spacing w:after="0" w:line="208" w:lineRule="exact"/>
        <w:rPr>
          <w:rFonts w:ascii="Courier New" w:cs="Courier New" w:eastAsia="Courier New" w:hAnsi="Courier New"/>
          <w:sz w:val="18"/>
          <w:szCs w:val="18"/>
          <w:color w:val="auto"/>
        </w:rPr>
      </w:pPr>
    </w:p>
    <w:p>
      <w:pPr>
        <w:ind w:right="1779" w:firstLine="745"/>
        <w:spacing w:after="0" w:line="290" w:lineRule="auto"/>
        <w:tabs>
          <w:tab w:leader="none" w:pos="1159" w:val="left"/>
        </w:tabs>
        <w:numPr>
          <w:ilvl w:val="0"/>
          <w:numId w:val="31"/>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proposed assignment or sublease fails to include all of the terms and provisions required to be included therein pursuant to this Article 7;</w:t>
      </w:r>
    </w:p>
    <w:p>
      <w:pPr>
        <w:spacing w:after="0" w:line="169" w:lineRule="exact"/>
        <w:rPr>
          <w:rFonts w:ascii="Courier New" w:cs="Courier New" w:eastAsia="Courier New" w:hAnsi="Courier New"/>
          <w:sz w:val="16"/>
          <w:szCs w:val="16"/>
          <w:color w:val="auto"/>
        </w:rPr>
      </w:pPr>
    </w:p>
    <w:p>
      <w:pPr>
        <w:ind w:right="1779" w:firstLine="745"/>
        <w:spacing w:after="0" w:line="236" w:lineRule="auto"/>
        <w:tabs>
          <w:tab w:leader="none" w:pos="1159" w:val="left"/>
        </w:tabs>
        <w:numPr>
          <w:ilvl w:val="0"/>
          <w:numId w:val="31"/>
        </w:numPr>
        <w:rPr>
          <w:rFonts w:ascii="Courier New" w:cs="Courier New" w:eastAsia="Courier New" w:hAnsi="Courier New"/>
          <w:sz w:val="18"/>
          <w:szCs w:val="18"/>
          <w:color w:val="auto"/>
        </w:rPr>
      </w:pPr>
      <w:r>
        <w:rPr>
          <w:rFonts w:ascii="Courier New" w:cs="Courier New" w:eastAsia="Courier New" w:hAnsi="Courier New"/>
          <w:sz w:val="18"/>
          <w:szCs w:val="18"/>
          <w:color w:val="auto"/>
        </w:rPr>
        <w:t>Tenant is in default of any obligation of Tenant under this Lease, or Tenant has defaulted under this Lease on three or more occasions during the 12 months preceding the date that Tenant shall request consent; or</w:t>
      </w:r>
    </w:p>
    <w:p>
      <w:pPr>
        <w:spacing w:after="0" w:line="208" w:lineRule="exact"/>
        <w:rPr>
          <w:rFonts w:ascii="Courier New" w:cs="Courier New" w:eastAsia="Courier New" w:hAnsi="Courier New"/>
          <w:sz w:val="18"/>
          <w:szCs w:val="18"/>
          <w:color w:val="auto"/>
        </w:rPr>
      </w:pPr>
    </w:p>
    <w:p>
      <w:pPr>
        <w:jc w:val="both"/>
        <w:ind w:right="1879" w:firstLine="745"/>
        <w:spacing w:after="0" w:line="237" w:lineRule="auto"/>
        <w:tabs>
          <w:tab w:leader="none" w:pos="1159" w:val="left"/>
        </w:tabs>
        <w:numPr>
          <w:ilvl w:val="0"/>
          <w:numId w:val="31"/>
        </w:numPr>
        <w:rPr>
          <w:rFonts w:ascii="Courier New" w:cs="Courier New" w:eastAsia="Courier New" w:hAnsi="Courier New"/>
          <w:sz w:val="18"/>
          <w:szCs w:val="18"/>
          <w:color w:val="auto"/>
        </w:rPr>
      </w:pPr>
      <w:r>
        <w:rPr>
          <w:rFonts w:ascii="Courier New" w:cs="Courier New" w:eastAsia="Courier New" w:hAnsi="Courier New"/>
          <w:sz w:val="18"/>
          <w:szCs w:val="18"/>
          <w:color w:val="auto"/>
        </w:rPr>
        <w:t>in the case of a subletting of less than the entire Leased Premises, if the subletting would result in the division of the Leased Premises into more than two subparcels or would require improvements to be made outside of the Leased Premises.</w:t>
      </w:r>
    </w:p>
    <w:p>
      <w:pPr>
        <w:spacing w:after="0" w:line="207" w:lineRule="exact"/>
        <w:rPr>
          <w:sz w:val="20"/>
          <w:szCs w:val="20"/>
          <w:color w:val="auto"/>
        </w:rPr>
      </w:pPr>
    </w:p>
    <w:p>
      <w:pPr>
        <w:ind w:right="1779"/>
        <w:spacing w:after="0" w:line="269" w:lineRule="auto"/>
        <w:rPr>
          <w:sz w:val="20"/>
          <w:szCs w:val="20"/>
          <w:color w:val="auto"/>
        </w:rPr>
      </w:pPr>
      <w:r>
        <w:rPr>
          <w:rFonts w:ascii="Courier New" w:cs="Courier New" w:eastAsia="Courier New" w:hAnsi="Courier New"/>
          <w:sz w:val="16"/>
          <w:szCs w:val="16"/>
          <w:color w:val="auto"/>
        </w:rPr>
        <w:t>7.2 MERGER, REORGANIZATION, OR SALE OF ASSETS. Any dissolution, merger, consolidation or other reorganization of Tenant, or the sale or other transfer in the aggregate over the Lease Term of a controlling percentage of the capital stock of Tenant, or the sale or transfer of all or a substantial portion of the assets of Tenant, shall be deemed a voluntary assignment of Tenant's interest in this Lease. The phrase "controlling percentage" means the ownership of and the right to vote stock possessing more than fifty percent of the total combined voting power of all classes of Tenant's capital stock issued, outstanding and entitled to vote for the election of directors. If Tenant is a partnership, a withdrawal or change, voluntary, involuntary or by operation of Law, of any general partner, or the dissolution of the partnership, shall be deemed a voluntary assignment of Tenant's interest in this Lease. Upon Landlord's request from time to time, Tenant shall promptly provide Landlord with a statement certified by the Tenant's chief operating officer, which shall provide the following information: (a) the names of all of Tenant's shareholders and their ownership interests at the time thereof, provided Tenant's shares are not publicly traded; (b) the state in which Tenant is incorporated; (c) the location of Tenant's principal place of business; (d) information regarding a material change in the corporate structure of Tenant, including, without limitation, a merger or consolidation; and (e) any other information regarding Tenant's ownership that Landlord reasonably requests. Notwithstanding the foregoing, Tenant may, without Landlord's prior written consent, sublet the Leased Premises or assign this Lease to (i) a subsidiary, affiliate, division, corporation or joint venture controlling, controlled by or under common control with Tenant,</w:t>
      </w:r>
    </w:p>
    <w:p>
      <w:pPr>
        <w:spacing w:after="0" w:line="393" w:lineRule="exact"/>
        <w:rPr>
          <w:sz w:val="20"/>
          <w:szCs w:val="20"/>
          <w:color w:val="auto"/>
        </w:rPr>
      </w:pPr>
    </w:p>
    <w:p>
      <w:pPr>
        <w:ind w:right="1779" w:firstLine="8"/>
        <w:spacing w:after="0" w:line="237" w:lineRule="auto"/>
        <w:tabs>
          <w:tab w:leader="none" w:pos="527" w:val="left"/>
        </w:tabs>
        <w:numPr>
          <w:ilvl w:val="0"/>
          <w:numId w:val="32"/>
        </w:numPr>
        <w:rPr>
          <w:rFonts w:ascii="Courier New" w:cs="Courier New" w:eastAsia="Courier New" w:hAnsi="Courier New"/>
          <w:sz w:val="18"/>
          <w:szCs w:val="18"/>
          <w:color w:val="auto"/>
        </w:rPr>
      </w:pPr>
      <w:r>
        <w:rPr>
          <w:rFonts w:ascii="Courier New" w:cs="Courier New" w:eastAsia="Courier New" w:hAnsi="Courier New"/>
          <w:sz w:val="18"/>
          <w:szCs w:val="18"/>
          <w:color w:val="auto"/>
        </w:rPr>
        <w:t>a successor entity resulting from a merger, consolidation, or nonbankruptcy reorganization by Tenant, or (iii) a purchaser of substantially all of Tenant's assets located in the Leased Premises, provided that the successor entity, assignee or subtenant has a net worth equal to or greater than that of Tenant prior to the date of the transfer and provided that Tenant remains fully and primarily liable under this Lease.</w:t>
      </w:r>
    </w:p>
    <w:p>
      <w:pPr>
        <w:spacing w:after="0" w:line="210" w:lineRule="exact"/>
        <w:rPr>
          <w:sz w:val="20"/>
          <w:szCs w:val="20"/>
          <w:color w:val="auto"/>
        </w:rPr>
      </w:pPr>
    </w:p>
    <w:p>
      <w:pPr>
        <w:ind w:right="1779"/>
        <w:spacing w:after="0" w:line="270" w:lineRule="auto"/>
        <w:rPr>
          <w:sz w:val="20"/>
          <w:szCs w:val="20"/>
          <w:color w:val="auto"/>
        </w:rPr>
      </w:pPr>
      <w:r>
        <w:rPr>
          <w:rFonts w:ascii="Courier New" w:cs="Courier New" w:eastAsia="Courier New" w:hAnsi="Courier New"/>
          <w:sz w:val="16"/>
          <w:szCs w:val="16"/>
          <w:color w:val="auto"/>
        </w:rPr>
        <w:t>7.3 LANDLORD'S ELECTION. If Tenant shall desire to assign its interest under the Lease or to sublet the Leased Premises, Tenant must first notify Landlord, in writing, of its intent to so assign or sublet, at least thirty (30) days in advance of the date it intends to so assign its interest in this Lease or sublet the Leased Premises but not sooner than one hundred eighty days in advance of such date, specifying in detail the terms of such proposed assignment or subletting, including the name of the proposed assignee or sublessee, the property assignee's or sublessee's intended use of the Leased Premises, current financial statements (including a balance sheet, income statement and statement of cash flow, all prepared in accordance with generally accepted accounting principles) of such proposed assignee or sublessee, the form of documents to be used in effectuating such assignment or subletting and such other information as Landlord may reasonably request. Landlord shall have a period of ten (10)</w:t>
      </w:r>
    </w:p>
    <w:p>
      <w:pPr>
        <w:sectPr>
          <w:pgSz w:w="11900" w:h="16838" w:orient="portrait"/>
          <w:cols w:equalWidth="0" w:num="1">
            <w:col w:w="10219"/>
          </w:cols>
          <w:pgMar w:left="240" w:top="312" w:right="1440" w:bottom="0" w:gutter="0" w:footer="0" w:header="0"/>
        </w:sectPr>
      </w:pPr>
    </w:p>
    <w:bookmarkStart w:id="56" w:name="page57"/>
    <w:bookmarkEnd w:id="56"/>
    <w:p>
      <w:pPr>
        <w:ind w:right="1779"/>
        <w:spacing w:after="0" w:line="238" w:lineRule="auto"/>
        <w:rPr>
          <w:sz w:val="20"/>
          <w:szCs w:val="20"/>
          <w:color w:val="auto"/>
        </w:rPr>
      </w:pPr>
      <w:r>
        <w:rPr>
          <w:rFonts w:ascii="Courier New" w:cs="Courier New" w:eastAsia="Courier New" w:hAnsi="Courier New"/>
          <w:sz w:val="18"/>
          <w:szCs w:val="18"/>
          <w:color w:val="auto"/>
        </w:rPr>
        <w:t>business days following receipt of such notice and the required information within which to do one of the following: (i) consent to such requested assignment or subletting subject to Tenant's compliance with the conditions set forth in Paragraph 7.4 below, or (ii) refuse to so consent to such requested assignment or subletting, provided that such consent shall not be unreasonably refused, or (iii) terminate this Lease as to the entirety of the Leased Premises, or, at Landlord's sole option, as to only such portion of the Leased Premises as is the subject of the proposed assignment or subletting. During such ten (10) business day period, Tenant covenants and agrees to supply to Landlord, upon request, all necessary or relevant information which Landlord may reasonably request respecting such proposed assignment or subletting and/or the proposed assignee or sublessee.</w:t>
      </w:r>
    </w:p>
    <w:p>
      <w:pPr>
        <w:spacing w:after="0" w:line="207"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7.4 CONDITIONS TO LANDLORD'S CONSENT. If Landlord elects to consent, or shall have been ordered to so consent by a court of competent jurisdiction, to such requested assignment or subletting, such consent shall be expressly conditioned upon the occurrence of each of the conditions below set forth, and any purported assignment or subletting made or ordered prior to the full and complete satisfaction of each of the following conditions shall be void and, at the election of Landlord, which election may be exercised at any time following such a purported assignment or subletting but prior to the satisfaction of each of the stated conditions, shall constitute a material</w:t>
      </w:r>
    </w:p>
    <w:p>
      <w:pPr>
        <w:spacing w:after="0" w:line="200" w:lineRule="exact"/>
        <w:rPr>
          <w:sz w:val="20"/>
          <w:szCs w:val="20"/>
          <w:color w:val="auto"/>
        </w:rPr>
      </w:pPr>
    </w:p>
    <w:p>
      <w:pPr>
        <w:spacing w:after="0" w:line="200" w:lineRule="exact"/>
        <w:rPr>
          <w:sz w:val="20"/>
          <w:szCs w:val="20"/>
          <w:color w:val="auto"/>
        </w:rPr>
      </w:pPr>
    </w:p>
    <w:p>
      <w:pPr>
        <w:spacing w:after="0" w:line="213" w:lineRule="exact"/>
        <w:rPr>
          <w:sz w:val="20"/>
          <w:szCs w:val="20"/>
          <w:color w:val="auto"/>
        </w:rPr>
      </w:pPr>
    </w:p>
    <w:p>
      <w:pPr>
        <w:ind w:left="4020"/>
        <w:spacing w:after="0"/>
        <w:rPr>
          <w:sz w:val="20"/>
          <w:szCs w:val="20"/>
          <w:color w:val="auto"/>
        </w:rPr>
      </w:pPr>
      <w:r>
        <w:rPr>
          <w:rFonts w:ascii="Courier New" w:cs="Courier New" w:eastAsia="Courier New" w:hAnsi="Courier New"/>
          <w:sz w:val="18"/>
          <w:szCs w:val="18"/>
          <w:color w:val="auto"/>
        </w:rPr>
        <w:t>11.</w:t>
      </w:r>
    </w:p>
    <w:p>
      <w:pPr>
        <w:sectPr>
          <w:pgSz w:w="11900" w:h="16838" w:orient="portrait"/>
          <w:cols w:equalWidth="0" w:num="1">
            <w:col w:w="10219"/>
          </w:cols>
          <w:pgMar w:left="240" w:top="142" w:right="1440" w:bottom="1440" w:gutter="0" w:footer="0" w:header="0"/>
        </w:sectPr>
      </w:pPr>
    </w:p>
    <w:bookmarkStart w:id="57" w:name="page58"/>
    <w:bookmarkEnd w:id="57"/>
    <w:p>
      <w:pPr>
        <w:ind w:left="320"/>
        <w:spacing w:after="0"/>
        <w:rPr>
          <w:sz w:val="20"/>
          <w:szCs w:val="20"/>
          <w:color w:val="auto"/>
        </w:rPr>
      </w:pPr>
      <w:r>
        <w:rPr>
          <w:rFonts w:ascii="Courier New" w:cs="Courier New" w:eastAsia="Courier New" w:hAnsi="Courier New"/>
          <w:sz w:val="18"/>
          <w:szCs w:val="18"/>
          <w:color w:val="auto"/>
        </w:rPr>
        <w:t>16</w:t>
      </w:r>
    </w:p>
    <w:p>
      <w:pPr>
        <w:spacing w:after="0" w:line="207" w:lineRule="exact"/>
        <w:rPr>
          <w:sz w:val="20"/>
          <w:szCs w:val="20"/>
          <w:color w:val="auto"/>
        </w:rPr>
      </w:pPr>
    </w:p>
    <w:p>
      <w:pPr>
        <w:ind w:right="1999"/>
        <w:spacing w:after="0" w:line="235" w:lineRule="auto"/>
        <w:rPr>
          <w:sz w:val="20"/>
          <w:szCs w:val="20"/>
          <w:color w:val="auto"/>
        </w:rPr>
      </w:pPr>
      <w:r>
        <w:rPr>
          <w:rFonts w:ascii="Courier New" w:cs="Courier New" w:eastAsia="Courier New" w:hAnsi="Courier New"/>
          <w:sz w:val="18"/>
          <w:szCs w:val="18"/>
          <w:color w:val="auto"/>
        </w:rPr>
        <w:t>default by Tenant under this Lease until cured by satisfying in full each such condition by the assignee or sublessee. The conditions are as follows:</w:t>
      </w:r>
    </w:p>
    <w:p>
      <w:pPr>
        <w:spacing w:after="0" w:line="208" w:lineRule="exact"/>
        <w:rPr>
          <w:sz w:val="20"/>
          <w:szCs w:val="20"/>
          <w:color w:val="auto"/>
        </w:rPr>
      </w:pPr>
    </w:p>
    <w:p>
      <w:pPr>
        <w:jc w:val="both"/>
        <w:ind w:right="2319" w:firstLine="745"/>
        <w:spacing w:after="0" w:line="237" w:lineRule="auto"/>
        <w:tabs>
          <w:tab w:leader="none" w:pos="1159" w:val="left"/>
        </w:tabs>
        <w:numPr>
          <w:ilvl w:val="0"/>
          <w:numId w:val="33"/>
        </w:numPr>
        <w:rPr>
          <w:rFonts w:ascii="Courier New" w:cs="Courier New" w:eastAsia="Courier New" w:hAnsi="Courier New"/>
          <w:sz w:val="18"/>
          <w:szCs w:val="18"/>
          <w:color w:val="auto"/>
        </w:rPr>
      </w:pPr>
      <w:r>
        <w:rPr>
          <w:rFonts w:ascii="Courier New" w:cs="Courier New" w:eastAsia="Courier New" w:hAnsi="Courier New"/>
          <w:sz w:val="18"/>
          <w:szCs w:val="18"/>
          <w:color w:val="auto"/>
        </w:rPr>
        <w:t>Landlord having approved in form and substance the assignment or sublease agreement and any ancillary documents, which approval shall not be unreasonably withheld by Landlord if the requirements of this Article 7 are otherwise complied with.</w:t>
      </w:r>
    </w:p>
    <w:p>
      <w:pPr>
        <w:spacing w:after="0" w:line="207" w:lineRule="exact"/>
        <w:rPr>
          <w:rFonts w:ascii="Courier New" w:cs="Courier New" w:eastAsia="Courier New" w:hAnsi="Courier New"/>
          <w:sz w:val="18"/>
          <w:szCs w:val="18"/>
          <w:color w:val="auto"/>
        </w:rPr>
      </w:pPr>
    </w:p>
    <w:p>
      <w:pPr>
        <w:ind w:right="2199" w:firstLine="745"/>
        <w:spacing w:after="0" w:line="237" w:lineRule="auto"/>
        <w:tabs>
          <w:tab w:leader="none" w:pos="1159" w:val="left"/>
        </w:tabs>
        <w:numPr>
          <w:ilvl w:val="0"/>
          <w:numId w:val="33"/>
        </w:numPr>
        <w:rPr>
          <w:rFonts w:ascii="Courier New" w:cs="Courier New" w:eastAsia="Courier New" w:hAnsi="Courier New"/>
          <w:sz w:val="18"/>
          <w:szCs w:val="18"/>
          <w:color w:val="auto"/>
        </w:rPr>
      </w:pPr>
      <w:r>
        <w:rPr>
          <w:rFonts w:ascii="Courier New" w:cs="Courier New" w:eastAsia="Courier New" w:hAnsi="Courier New"/>
          <w:sz w:val="18"/>
          <w:szCs w:val="18"/>
          <w:color w:val="auto"/>
        </w:rPr>
        <w:t>Each such sublessee or assignee having agreed, in writing satisfactory to Landlord and its counsel and for the benefit of Landlord, to assume, to be bound by, and to perform the obligations of this Lease to be performed by Tenant which relate to space being subleased.</w:t>
      </w:r>
    </w:p>
    <w:p>
      <w:pPr>
        <w:spacing w:after="0" w:line="207" w:lineRule="exact"/>
        <w:rPr>
          <w:rFonts w:ascii="Courier New" w:cs="Courier New" w:eastAsia="Courier New" w:hAnsi="Courier New"/>
          <w:sz w:val="18"/>
          <w:szCs w:val="18"/>
          <w:color w:val="auto"/>
        </w:rPr>
      </w:pPr>
    </w:p>
    <w:p>
      <w:pPr>
        <w:ind w:right="1879" w:firstLine="745"/>
        <w:spacing w:after="0" w:line="236" w:lineRule="auto"/>
        <w:tabs>
          <w:tab w:leader="none" w:pos="1159" w:val="left"/>
        </w:tabs>
        <w:numPr>
          <w:ilvl w:val="0"/>
          <w:numId w:val="33"/>
        </w:numPr>
        <w:rPr>
          <w:rFonts w:ascii="Courier New" w:cs="Courier New" w:eastAsia="Courier New" w:hAnsi="Courier New"/>
          <w:sz w:val="18"/>
          <w:szCs w:val="18"/>
          <w:color w:val="auto"/>
        </w:rPr>
      </w:pPr>
      <w:r>
        <w:rPr>
          <w:rFonts w:ascii="Courier New" w:cs="Courier New" w:eastAsia="Courier New" w:hAnsi="Courier New"/>
          <w:sz w:val="18"/>
          <w:szCs w:val="18"/>
          <w:color w:val="auto"/>
        </w:rPr>
        <w:t>Tenant having fully and completely performed all of its obligations under the terms of this Lease through and including the date of such assignment or subletting.</w:t>
      </w:r>
    </w:p>
    <w:p>
      <w:pPr>
        <w:spacing w:after="0" w:line="208" w:lineRule="exact"/>
        <w:rPr>
          <w:rFonts w:ascii="Courier New" w:cs="Courier New" w:eastAsia="Courier New" w:hAnsi="Courier New"/>
          <w:sz w:val="18"/>
          <w:szCs w:val="18"/>
          <w:color w:val="auto"/>
        </w:rPr>
      </w:pPr>
    </w:p>
    <w:p>
      <w:pPr>
        <w:ind w:right="2199" w:firstLine="745"/>
        <w:spacing w:after="0" w:line="279" w:lineRule="auto"/>
        <w:tabs>
          <w:tab w:leader="none" w:pos="1159" w:val="left"/>
        </w:tabs>
        <w:numPr>
          <w:ilvl w:val="0"/>
          <w:numId w:val="33"/>
        </w:numPr>
        <w:rPr>
          <w:rFonts w:ascii="Courier New" w:cs="Courier New" w:eastAsia="Courier New" w:hAnsi="Courier New"/>
          <w:sz w:val="16"/>
          <w:szCs w:val="16"/>
          <w:color w:val="auto"/>
        </w:rPr>
      </w:pPr>
      <w:r>
        <w:rPr>
          <w:rFonts w:ascii="Courier New" w:cs="Courier New" w:eastAsia="Courier New" w:hAnsi="Courier New"/>
          <w:sz w:val="16"/>
          <w:szCs w:val="16"/>
          <w:color w:val="auto"/>
        </w:rPr>
        <w:t>Tenant having reimbursed to Landlord all reasonable costs and reasonable attorneys' fees incurred by Landlord in conjunction with the processing and documentation of any such requested subletting or assignment.</w:t>
      </w:r>
    </w:p>
    <w:p>
      <w:pPr>
        <w:spacing w:after="0" w:line="178" w:lineRule="exact"/>
        <w:rPr>
          <w:rFonts w:ascii="Courier New" w:cs="Courier New" w:eastAsia="Courier New" w:hAnsi="Courier New"/>
          <w:sz w:val="16"/>
          <w:szCs w:val="16"/>
          <w:color w:val="auto"/>
        </w:rPr>
      </w:pPr>
    </w:p>
    <w:p>
      <w:pPr>
        <w:ind w:right="2199" w:firstLine="745"/>
        <w:spacing w:after="0" w:line="236" w:lineRule="auto"/>
        <w:tabs>
          <w:tab w:leader="none" w:pos="1159" w:val="left"/>
        </w:tabs>
        <w:numPr>
          <w:ilvl w:val="0"/>
          <w:numId w:val="33"/>
        </w:numPr>
        <w:rPr>
          <w:rFonts w:ascii="Courier New" w:cs="Courier New" w:eastAsia="Courier New" w:hAnsi="Courier New"/>
          <w:sz w:val="18"/>
          <w:szCs w:val="18"/>
          <w:color w:val="auto"/>
        </w:rPr>
      </w:pPr>
      <w:r>
        <w:rPr>
          <w:rFonts w:ascii="Courier New" w:cs="Courier New" w:eastAsia="Courier New" w:hAnsi="Courier New"/>
          <w:sz w:val="18"/>
          <w:szCs w:val="18"/>
          <w:color w:val="auto"/>
        </w:rPr>
        <w:t>Tenant having delivered to Landlord a complete and fully-executed duplicate original of such sublease agreement or assignment agreement (as applicable) and all related agreements.</w:t>
      </w:r>
    </w:p>
    <w:p>
      <w:pPr>
        <w:spacing w:after="0" w:line="208" w:lineRule="exact"/>
        <w:rPr>
          <w:rFonts w:ascii="Courier New" w:cs="Courier New" w:eastAsia="Courier New" w:hAnsi="Courier New"/>
          <w:sz w:val="18"/>
          <w:szCs w:val="18"/>
          <w:color w:val="auto"/>
        </w:rPr>
      </w:pPr>
    </w:p>
    <w:p>
      <w:pPr>
        <w:ind w:right="1999" w:firstLine="745"/>
        <w:spacing w:after="0" w:line="275" w:lineRule="auto"/>
        <w:tabs>
          <w:tab w:leader="none" w:pos="1159" w:val="left"/>
        </w:tabs>
        <w:numPr>
          <w:ilvl w:val="0"/>
          <w:numId w:val="33"/>
        </w:numPr>
        <w:rPr>
          <w:rFonts w:ascii="Courier New" w:cs="Courier New" w:eastAsia="Courier New" w:hAnsi="Courier New"/>
          <w:sz w:val="16"/>
          <w:szCs w:val="16"/>
          <w:color w:val="auto"/>
        </w:rPr>
      </w:pPr>
      <w:r>
        <w:rPr>
          <w:rFonts w:ascii="Courier New" w:cs="Courier New" w:eastAsia="Courier New" w:hAnsi="Courier New"/>
          <w:sz w:val="16"/>
          <w:szCs w:val="16"/>
          <w:color w:val="auto"/>
        </w:rPr>
        <w:t>Tenant having paid, or having agreed in writing to pay as to future payments, to Landlord fifty percent (50%) of all assignment consideration or excess rentals to be paid to Tenant or to any other on Tenant's behalf or for Tenant's benefit for such assignment or subletting as follows:</w:t>
      </w:r>
    </w:p>
    <w:p>
      <w:pPr>
        <w:spacing w:after="0" w:line="182" w:lineRule="exact"/>
        <w:rPr>
          <w:rFonts w:ascii="Courier New" w:cs="Courier New" w:eastAsia="Courier New" w:hAnsi="Courier New"/>
          <w:sz w:val="16"/>
          <w:szCs w:val="16"/>
          <w:color w:val="auto"/>
        </w:rPr>
      </w:pPr>
    </w:p>
    <w:p>
      <w:pPr>
        <w:ind w:right="1779" w:firstLine="1483"/>
        <w:spacing w:after="0" w:line="237" w:lineRule="auto"/>
        <w:tabs>
          <w:tab w:leader="none" w:pos="1896" w:val="left"/>
        </w:tabs>
        <w:numPr>
          <w:ilvl w:val="1"/>
          <w:numId w:val="33"/>
        </w:numPr>
        <w:rPr>
          <w:rFonts w:ascii="Courier New" w:cs="Courier New" w:eastAsia="Courier New" w:hAnsi="Courier New"/>
          <w:sz w:val="18"/>
          <w:szCs w:val="18"/>
          <w:color w:val="auto"/>
        </w:rPr>
      </w:pPr>
      <w:r>
        <w:rPr>
          <w:rFonts w:ascii="Courier New" w:cs="Courier New" w:eastAsia="Courier New" w:hAnsi="Courier New"/>
          <w:sz w:val="18"/>
          <w:szCs w:val="18"/>
          <w:color w:val="auto"/>
        </w:rPr>
        <w:t>If Tenant assigns its interest under this Lease and if all or a portion of the consideration for such assignment is to be paid by the assignee at the time of the assignment, that Tenant shall have paid to Landlord and Landlord shall have received an amount equal to fifty percent (50%) of the assignment consideration so paid or to be paid (whichever is the greater) at the time of the assignment by the assignee; or</w:t>
      </w:r>
    </w:p>
    <w:p>
      <w:pPr>
        <w:spacing w:after="0" w:line="209" w:lineRule="exact"/>
        <w:rPr>
          <w:rFonts w:ascii="Courier New" w:cs="Courier New" w:eastAsia="Courier New" w:hAnsi="Courier New"/>
          <w:sz w:val="18"/>
          <w:szCs w:val="18"/>
          <w:color w:val="auto"/>
        </w:rPr>
      </w:pPr>
    </w:p>
    <w:p>
      <w:pPr>
        <w:ind w:right="1779" w:firstLine="1483"/>
        <w:spacing w:after="0" w:line="237" w:lineRule="auto"/>
        <w:tabs>
          <w:tab w:leader="none" w:pos="2002" w:val="left"/>
        </w:tabs>
        <w:numPr>
          <w:ilvl w:val="1"/>
          <w:numId w:val="33"/>
        </w:numPr>
        <w:rPr>
          <w:rFonts w:ascii="Courier New" w:cs="Courier New" w:eastAsia="Courier New" w:hAnsi="Courier New"/>
          <w:sz w:val="18"/>
          <w:szCs w:val="18"/>
          <w:color w:val="auto"/>
        </w:rPr>
      </w:pPr>
      <w:r>
        <w:rPr>
          <w:rFonts w:ascii="Courier New" w:cs="Courier New" w:eastAsia="Courier New" w:hAnsi="Courier New"/>
          <w:sz w:val="18"/>
          <w:szCs w:val="18"/>
          <w:color w:val="auto"/>
        </w:rPr>
        <w:t>If Tenant assigns its interest under this Lease and if Tenant is to receive all or a portion of the consideration for such assignment in future installments, that Tenant and Tenant's assignee shall have entered into a written agreement with and for the benefit of Landlord satisfactory to Landlord and its counsel whereby Tenant and Tenant's assignee jointly agree to pay to Landlord an amount equal to fifty percent (50%) of all such future assignment consideration installments to be paid by such assignee as and when such assignment consideration is so paid.</w:t>
      </w:r>
    </w:p>
    <w:p>
      <w:pPr>
        <w:spacing w:after="0" w:line="212" w:lineRule="exact"/>
        <w:rPr>
          <w:rFonts w:ascii="Courier New" w:cs="Courier New" w:eastAsia="Courier New" w:hAnsi="Courier New"/>
          <w:sz w:val="18"/>
          <w:szCs w:val="18"/>
          <w:color w:val="auto"/>
        </w:rPr>
      </w:pPr>
    </w:p>
    <w:p>
      <w:pPr>
        <w:ind w:right="1879" w:firstLine="1483"/>
        <w:spacing w:after="0" w:line="237" w:lineRule="auto"/>
        <w:tabs>
          <w:tab w:leader="none" w:pos="2107" w:val="left"/>
        </w:tabs>
        <w:numPr>
          <w:ilvl w:val="1"/>
          <w:numId w:val="33"/>
        </w:numPr>
        <w:rPr>
          <w:rFonts w:ascii="Courier New" w:cs="Courier New" w:eastAsia="Courier New" w:hAnsi="Courier New"/>
          <w:sz w:val="18"/>
          <w:szCs w:val="18"/>
          <w:color w:val="auto"/>
        </w:rPr>
      </w:pPr>
      <w:r>
        <w:rPr>
          <w:rFonts w:ascii="Courier New" w:cs="Courier New" w:eastAsia="Courier New" w:hAnsi="Courier New"/>
          <w:sz w:val="18"/>
          <w:szCs w:val="18"/>
          <w:color w:val="auto"/>
        </w:rPr>
        <w:t>If Tenant subleases the Leased Premises, that Tenant and Tenant's sublessee shall have entered into a written agreement with and for the benefit of Landlord satisfactory to Landlord and its counsel whereby Tenant and Tenant's sublessee jointly agree to pay to Landlord fifty percent (50%) of all excess rentals to be paid by such sublessee as and when such excess rentals are so paid.</w:t>
      </w:r>
    </w:p>
    <w:p>
      <w:pPr>
        <w:spacing w:after="0" w:line="210" w:lineRule="exact"/>
        <w:rPr>
          <w:sz w:val="20"/>
          <w:szCs w:val="20"/>
          <w:color w:val="auto"/>
        </w:rPr>
      </w:pPr>
    </w:p>
    <w:p>
      <w:pPr>
        <w:ind w:right="1779"/>
        <w:spacing w:after="0" w:line="238" w:lineRule="auto"/>
        <w:rPr>
          <w:sz w:val="20"/>
          <w:szCs w:val="20"/>
          <w:color w:val="auto"/>
        </w:rPr>
      </w:pPr>
      <w:r>
        <w:rPr>
          <w:rFonts w:ascii="Courier New" w:cs="Courier New" w:eastAsia="Courier New" w:hAnsi="Courier New"/>
          <w:sz w:val="18"/>
          <w:szCs w:val="18"/>
          <w:color w:val="auto"/>
        </w:rPr>
        <w:t>7.5 ASSIGNMENT CONSIDERATION AND EXCESS RENTALS DEFINED. For purposes of this Article, including any amendment to this Article by way of addendum or other writing, the term "assignment consideration" shall mean all consideration to be paid by the assignee to Tenant or to any other party on Tenant's behalf or for Tenant's benefit as consideration for such assignment, after deduction for reasonable leasing commissions and reasonable legal fees incurred by Tenant in connection with such assignment, but without deduction for any other costs or expenses (including, without limitation, capital improvements, building upgrades, permit fees, attorneys' fees, and other consultants' fees), and the term "excess rentals" shall mean all consideration to be paid by the sublessee to Tenant or to any other party on Tenant's behalf or for Tenant's benefit for the sublease of the Leased Premises in excess of the rent due to Landlord under the terms of this Lease for the same period, after deduction for reasonable leasing commissions and reasonable legal fees incurred by Tenant in connection with such sublease, but without deduction for any other costs or expenses(including, without limitation, capital improvements, building upgrades, permit fees, attorneys' fees, and other consultants' fees). Tenant agrees that the portion of any assignment consideration and/or excess rentals arising from any assignment or subletting by Tenant which is to be paid to Landlord pursuant to this Article now is and shall then be the property of Landlord and not the property of Tenant.</w:t>
      </w:r>
    </w:p>
    <w:p>
      <w:pPr>
        <w:spacing w:after="0" w:line="210" w:lineRule="exact"/>
        <w:rPr>
          <w:sz w:val="20"/>
          <w:szCs w:val="20"/>
          <w:color w:val="auto"/>
        </w:rPr>
      </w:pPr>
    </w:p>
    <w:p>
      <w:pPr>
        <w:ind w:right="1779"/>
        <w:spacing w:after="0" w:line="236" w:lineRule="auto"/>
        <w:rPr>
          <w:sz w:val="20"/>
          <w:szCs w:val="20"/>
          <w:color w:val="auto"/>
        </w:rPr>
      </w:pPr>
      <w:r>
        <w:rPr>
          <w:rFonts w:ascii="Courier New" w:cs="Courier New" w:eastAsia="Courier New" w:hAnsi="Courier New"/>
          <w:sz w:val="18"/>
          <w:szCs w:val="18"/>
          <w:color w:val="auto"/>
        </w:rPr>
        <w:t>7.6 PAYMENTS. All payments required by this Article to be made to Landlord shall be made in cash in full as and when they become due. At the time Tenant, Tenant's assignee or sublessee makes each such payment to Landlord, Tenant or</w:t>
      </w:r>
    </w:p>
    <w:p>
      <w:pPr>
        <w:sectPr>
          <w:pgSz w:w="11900" w:h="16838" w:orient="portrait"/>
          <w:cols w:equalWidth="0" w:num="1">
            <w:col w:w="10219"/>
          </w:cols>
          <w:pgMar w:left="240" w:top="312" w:right="1440" w:bottom="0" w:gutter="0" w:footer="0" w:header="0"/>
        </w:sectPr>
      </w:pPr>
    </w:p>
    <w:bookmarkStart w:id="58" w:name="page59"/>
    <w:bookmarkEnd w:id="58"/>
    <w:p>
      <w:pPr>
        <w:ind w:right="1779"/>
        <w:spacing w:after="0" w:line="237" w:lineRule="auto"/>
        <w:rPr>
          <w:sz w:val="20"/>
          <w:szCs w:val="20"/>
          <w:color w:val="auto"/>
        </w:rPr>
      </w:pPr>
      <w:r>
        <w:rPr>
          <w:rFonts w:ascii="Courier New" w:cs="Courier New" w:eastAsia="Courier New" w:hAnsi="Courier New"/>
          <w:sz w:val="18"/>
          <w:szCs w:val="18"/>
          <w:color w:val="auto"/>
        </w:rPr>
        <w:t>Tenant's assignee or sublessee, as the case may be, shall deliver to Landlord an itemized statement in reasonable detail showing the method by which the amount due Landlord was calculated and certified by the party making such payment as true and correct.</w:t>
      </w:r>
    </w:p>
    <w:p>
      <w:pPr>
        <w:spacing w:after="0" w:line="207"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7.7 GOOD FAITH. The rights granted to Tenant by this Article are granted in consideration of Tenant's express covenant that all pertinent allocations which are made by Tenant between the rental value of the Leased Premises and the value of any of Tenant's personal property which may be conveyed or leased generally concurrently with and which may reasonably be considered a part of the same transaction as the permitted assignment or subletting shall be made fairly, honestly and in good faith. If Tenant shall breach this covenant, Landlord may immediately declare Tenant to be in default under the terms of this Lease and terminate this Lease and/or exercise any other rights and remedies Landlord would have under the terms of this Lease in the case of a material default by Tenant under this Lease.</w:t>
      </w:r>
    </w:p>
    <w:p>
      <w:pPr>
        <w:spacing w:after="0" w:line="216" w:lineRule="exact"/>
        <w:rPr>
          <w:sz w:val="20"/>
          <w:szCs w:val="20"/>
          <w:color w:val="auto"/>
        </w:rPr>
      </w:pPr>
    </w:p>
    <w:p>
      <w:pPr>
        <w:ind w:right="1779"/>
        <w:spacing w:after="0" w:line="279" w:lineRule="auto"/>
        <w:rPr>
          <w:sz w:val="20"/>
          <w:szCs w:val="20"/>
          <w:color w:val="auto"/>
        </w:rPr>
      </w:pPr>
      <w:r>
        <w:rPr>
          <w:rFonts w:ascii="Courier New" w:cs="Courier New" w:eastAsia="Courier New" w:hAnsi="Courier New"/>
          <w:sz w:val="16"/>
          <w:szCs w:val="16"/>
          <w:color w:val="auto"/>
        </w:rPr>
        <w:t>7.8 EFFECT OF LANDLORD'S CONSENT. No subletting or assignment, even with the consent of Landlord, shall relieve Tenant of its personal and primary obligation to pay rent and to perform all of the other obligations to be performed</w:t>
      </w:r>
    </w:p>
    <w:p>
      <w:pPr>
        <w:spacing w:after="0" w:line="200" w:lineRule="exact"/>
        <w:rPr>
          <w:sz w:val="20"/>
          <w:szCs w:val="20"/>
          <w:color w:val="auto"/>
        </w:rPr>
      </w:pPr>
    </w:p>
    <w:p>
      <w:pPr>
        <w:spacing w:after="0" w:line="378" w:lineRule="exact"/>
        <w:rPr>
          <w:sz w:val="20"/>
          <w:szCs w:val="20"/>
          <w:color w:val="auto"/>
        </w:rPr>
      </w:pPr>
    </w:p>
    <w:p>
      <w:pPr>
        <w:ind w:left="4020"/>
        <w:spacing w:after="0"/>
        <w:rPr>
          <w:sz w:val="20"/>
          <w:szCs w:val="20"/>
          <w:color w:val="auto"/>
        </w:rPr>
      </w:pPr>
      <w:r>
        <w:rPr>
          <w:rFonts w:ascii="Courier New" w:cs="Courier New" w:eastAsia="Courier New" w:hAnsi="Courier New"/>
          <w:sz w:val="18"/>
          <w:szCs w:val="18"/>
          <w:color w:val="auto"/>
        </w:rPr>
        <w:t>12.</w:t>
      </w:r>
    </w:p>
    <w:p>
      <w:pPr>
        <w:sectPr>
          <w:pgSz w:w="11900" w:h="16838" w:orient="portrait"/>
          <w:cols w:equalWidth="0" w:num="1">
            <w:col w:w="10219"/>
          </w:cols>
          <w:pgMar w:left="240" w:top="142" w:right="1440" w:bottom="1440" w:gutter="0" w:footer="0" w:header="0"/>
        </w:sectPr>
      </w:pPr>
    </w:p>
    <w:bookmarkStart w:id="59" w:name="page60"/>
    <w:bookmarkEnd w:id="59"/>
    <w:p>
      <w:pPr>
        <w:ind w:left="320"/>
        <w:spacing w:after="0"/>
        <w:rPr>
          <w:sz w:val="20"/>
          <w:szCs w:val="20"/>
          <w:color w:val="auto"/>
        </w:rPr>
      </w:pPr>
      <w:r>
        <w:rPr>
          <w:rFonts w:ascii="Courier New" w:cs="Courier New" w:eastAsia="Courier New" w:hAnsi="Courier New"/>
          <w:sz w:val="18"/>
          <w:szCs w:val="18"/>
          <w:color w:val="auto"/>
        </w:rPr>
        <w:t>17</w:t>
      </w:r>
    </w:p>
    <w:p>
      <w:pPr>
        <w:spacing w:after="0" w:line="207" w:lineRule="exact"/>
        <w:rPr>
          <w:sz w:val="20"/>
          <w:szCs w:val="20"/>
          <w:color w:val="auto"/>
        </w:rPr>
      </w:pPr>
    </w:p>
    <w:p>
      <w:pPr>
        <w:ind w:right="1779"/>
        <w:spacing w:after="0" w:line="238" w:lineRule="auto"/>
        <w:rPr>
          <w:sz w:val="20"/>
          <w:szCs w:val="20"/>
          <w:color w:val="auto"/>
        </w:rPr>
      </w:pPr>
      <w:r>
        <w:rPr>
          <w:rFonts w:ascii="Courier New" w:cs="Courier New" w:eastAsia="Courier New" w:hAnsi="Courier New"/>
          <w:sz w:val="18"/>
          <w:szCs w:val="18"/>
          <w:color w:val="auto"/>
        </w:rPr>
        <w:t>by Tenant hereunder. Consent by Landlord to one or more assignments of Tenant's interest in this Lease or to one or more sublettings of the Leased Premises shall not be deemed to be a consent to any subsequent assignment or subletting. If Landlord shall have been ordered by a court of competent jurisdiction to consent to a requested assignment or subletting, or such an assignment or subletting shall have been ordered by a court of competent jurisdiction over the objection of Landlord, such assignment or subletting shall not be binding between the assignee (or sublessee) and Landlord until such time as all conditions set forth in Paragraph 7.4 above have been fully satisfied (to the extent not then satisfied) by the assignee or sublessee, including, without limitation, the payment to Landlord of all agreed assignment considerations and/or excess rentals then due Landlord.</w:t>
      </w:r>
    </w:p>
    <w:p>
      <w:pPr>
        <w:spacing w:after="0" w:line="201" w:lineRule="exact"/>
        <w:rPr>
          <w:sz w:val="20"/>
          <w:szCs w:val="20"/>
          <w:color w:val="auto"/>
        </w:rPr>
      </w:pPr>
    </w:p>
    <w:p>
      <w:pPr>
        <w:jc w:val="center"/>
        <w:ind w:right="1659"/>
        <w:spacing w:after="0"/>
        <w:rPr>
          <w:sz w:val="20"/>
          <w:szCs w:val="20"/>
          <w:color w:val="auto"/>
        </w:rPr>
      </w:pPr>
      <w:r>
        <w:rPr>
          <w:rFonts w:ascii="Courier New" w:cs="Courier New" w:eastAsia="Courier New" w:hAnsi="Courier New"/>
          <w:sz w:val="18"/>
          <w:szCs w:val="18"/>
          <w:color w:val="auto"/>
        </w:rPr>
        <w:t>ARTICLE 8</w:t>
      </w:r>
    </w:p>
    <w:p>
      <w:pPr>
        <w:spacing w:after="0" w:line="201" w:lineRule="exact"/>
        <w:rPr>
          <w:sz w:val="20"/>
          <w:szCs w:val="20"/>
          <w:color w:val="auto"/>
        </w:rPr>
      </w:pPr>
    </w:p>
    <w:p>
      <w:pPr>
        <w:jc w:val="center"/>
        <w:ind w:right="1779"/>
        <w:spacing w:after="0"/>
        <w:rPr>
          <w:sz w:val="20"/>
          <w:szCs w:val="20"/>
          <w:color w:val="auto"/>
        </w:rPr>
      </w:pPr>
      <w:r>
        <w:rPr>
          <w:rFonts w:ascii="Courier New" w:cs="Courier New" w:eastAsia="Courier New" w:hAnsi="Courier New"/>
          <w:sz w:val="18"/>
          <w:szCs w:val="18"/>
          <w:color w:val="auto"/>
        </w:rPr>
        <w:t>LIMITATION ON LANDLORD'S LIABILITY AND INDEMNITY</w:t>
      </w:r>
    </w:p>
    <w:p>
      <w:pPr>
        <w:spacing w:after="0" w:line="207" w:lineRule="exact"/>
        <w:rPr>
          <w:sz w:val="20"/>
          <w:szCs w:val="20"/>
          <w:color w:val="auto"/>
        </w:rPr>
      </w:pPr>
    </w:p>
    <w:p>
      <w:pPr>
        <w:ind w:right="1779"/>
        <w:spacing w:after="0" w:line="269" w:lineRule="auto"/>
        <w:rPr>
          <w:sz w:val="20"/>
          <w:szCs w:val="20"/>
          <w:color w:val="auto"/>
        </w:rPr>
      </w:pPr>
      <w:r>
        <w:rPr>
          <w:rFonts w:ascii="Courier New" w:cs="Courier New" w:eastAsia="Courier New" w:hAnsi="Courier New"/>
          <w:sz w:val="16"/>
          <w:szCs w:val="16"/>
          <w:color w:val="auto"/>
        </w:rPr>
        <w:t>8.1 LIMITATION ON LANDLORD'S LIABILITY AND RELEASE. Landlord shall not be liable to Tenant for, and Tenant hereby releases Landlord and its partners, principals, members, officers, agents, employees, lenders, attorneys, and consultants from, any and all liability, whether in contract, tort or on any other basis, for any injury to or any damage sustained by Tenant, Tenant's agents, employees, contractors or invitees, any damage to Tenant's property, or any loss to Tenant's business, loss of Tenant's profits or other financial loss of Tenant resulting from or attributable to the condition of, the management of, the repair or maintenance of, the protection of, the supply of services or utilities to, the damage in or destruction of the Leased Premises, the Building, the Property or the Outside Areas, including without limitation (i) the failure, interruption, rationing or other curtailment or cessation in the supply of electricity, water, gas or other utility service to the Property, the Building or the Leased Premises; (ii) the vandalism or forcible entry into the Building or the Leased Premises; (iii) the penetration of water into or onto any portion of the Leased Premises; (iv) the failure to provide security and/or adequate lighting in or about the Property, the Building or the Leased Premises, (v) the existence of any design or construction defects within the Property, the Building or the Leased Premises; (vi) the failure of any mechanical systems to function properly (such as the HVAC systems); (vii) the blockage of access to any portion of the Property, the Building or the Leased Premises, except that Tenant does not so release Landlord from such liability to the extent such damage was proximately caused by Landlord's active negligence, willful misconduct, or Landlord's failure to perform an obligation expressly undertaken pursuant to this Lease after a reasonable period of time shall have lapsed following receipt of written notice from Tenant to so perform such obligation. In this regard, Tenant acknowledges that it is fully apprised of the provisions of Law relating to releases, and particularly to those provisions contained in Section 1542 of the California Civil Code which reads as follows:</w:t>
      </w:r>
    </w:p>
    <w:p>
      <w:pPr>
        <w:spacing w:after="0" w:line="200" w:lineRule="exact"/>
        <w:rPr>
          <w:sz w:val="20"/>
          <w:szCs w:val="20"/>
          <w:color w:val="auto"/>
        </w:rPr>
      </w:pPr>
    </w:p>
    <w:p>
      <w:pPr>
        <w:spacing w:after="0" w:line="392" w:lineRule="exact"/>
        <w:rPr>
          <w:sz w:val="20"/>
          <w:szCs w:val="20"/>
          <w:color w:val="auto"/>
        </w:rPr>
      </w:pPr>
    </w:p>
    <w:p>
      <w:pPr>
        <w:ind w:left="1480" w:right="1879"/>
        <w:spacing w:after="0" w:line="237" w:lineRule="auto"/>
        <w:rPr>
          <w:sz w:val="20"/>
          <w:szCs w:val="20"/>
          <w:color w:val="auto"/>
        </w:rPr>
      </w:pPr>
      <w:r>
        <w:rPr>
          <w:rFonts w:ascii="Courier New" w:cs="Courier New" w:eastAsia="Courier New" w:hAnsi="Courier New"/>
          <w:sz w:val="18"/>
          <w:szCs w:val="18"/>
          <w:color w:val="auto"/>
        </w:rPr>
        <w:t>"A general release does not extend to claims which the creditor does not know or suspect to exist in his favor at the time of executing the release, which if known by him must have materially affected his settlement with the debtor."</w:t>
      </w:r>
    </w:p>
    <w:p>
      <w:pPr>
        <w:spacing w:after="0" w:line="207"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Notwithstanding such statutory provision, and for the purpose of implementing a full and complete release and discharge, Tenant hereby (i) waives the benefit of such statutory provision and (ii) acknowledges that, subject to the exceptions specifically set forth herein, the release and discharge set forth in this paragraph is a full and complete settlement and release and discharge of all claims and is intended to include in its effect, without limitation, all claims which Tenant, as of the date hereof, does not know of or suspect to exist in its favor.</w:t>
      </w:r>
    </w:p>
    <w:p>
      <w:pPr>
        <w:spacing w:after="0" w:line="212" w:lineRule="exact"/>
        <w:rPr>
          <w:sz w:val="20"/>
          <w:szCs w:val="20"/>
          <w:color w:val="auto"/>
        </w:rPr>
      </w:pPr>
    </w:p>
    <w:p>
      <w:pPr>
        <w:ind w:right="1779"/>
        <w:spacing w:after="0" w:line="238" w:lineRule="auto"/>
        <w:rPr>
          <w:sz w:val="20"/>
          <w:szCs w:val="20"/>
          <w:color w:val="auto"/>
        </w:rPr>
      </w:pPr>
      <w:r>
        <w:rPr>
          <w:rFonts w:ascii="Courier New" w:cs="Courier New" w:eastAsia="Courier New" w:hAnsi="Courier New"/>
          <w:sz w:val="18"/>
          <w:szCs w:val="18"/>
          <w:color w:val="auto"/>
        </w:rPr>
        <w:t>8.2 TENANT'S INDEMNIFICATION OF LANDLORD. Tenant shall defend with competent counsel satisfactory to Landlord any claims made or legal actions filed or threatened against Landlord with respect to the violation of any Law, or the death, bodily injury, personal injury, property damage, or interference with contractual or property rights suffered by any third party occurring within the Leased Premises or resulting from Tenant's use or occupancy of the Leased Premises, the Building or the Outside Areas, or resulting from Tenant's activities in or about the Leased Premises, the Building, the Outside Areas or the Property, and Tenant shall indemnify and hold Landlord, Landlord's partners, principals, members, employees, agents and contractors harmless from any loss liability, penalties, or expense whatsoever (including any loss attributable to vacant space which otherwise would have been leased, but for such activities) resulting therefrom, except to the extent proximately caused by the active negligence or willful misconduct of Landlord. This indemnity agreement shall survive the expiration or sooner termination of this Lease.</w:t>
      </w:r>
    </w:p>
    <w:p>
      <w:pPr>
        <w:spacing w:after="0" w:line="202" w:lineRule="exact"/>
        <w:rPr>
          <w:sz w:val="20"/>
          <w:szCs w:val="20"/>
          <w:color w:val="auto"/>
        </w:rPr>
      </w:pPr>
    </w:p>
    <w:p>
      <w:pPr>
        <w:ind w:left="3800"/>
        <w:spacing w:after="0"/>
        <w:rPr>
          <w:sz w:val="20"/>
          <w:szCs w:val="20"/>
          <w:color w:val="auto"/>
        </w:rPr>
      </w:pPr>
      <w:r>
        <w:rPr>
          <w:rFonts w:ascii="Courier New" w:cs="Courier New" w:eastAsia="Courier New" w:hAnsi="Courier New"/>
          <w:sz w:val="18"/>
          <w:szCs w:val="18"/>
          <w:color w:val="auto"/>
        </w:rPr>
        <w:t>ARTICLE 9</w:t>
      </w:r>
    </w:p>
    <w:p>
      <w:pPr>
        <w:sectPr>
          <w:pgSz w:w="11900" w:h="16838" w:orient="portrait"/>
          <w:cols w:equalWidth="0" w:num="1">
            <w:col w:w="10219"/>
          </w:cols>
          <w:pgMar w:left="240" w:top="312" w:right="1440" w:bottom="0" w:gutter="0" w:footer="0" w:header="0"/>
        </w:sectPr>
      </w:pPr>
    </w:p>
    <w:bookmarkStart w:id="60" w:name="page61"/>
    <w:bookmarkEnd w:id="60"/>
    <w:p>
      <w:pPr>
        <w:ind w:left="3800"/>
        <w:spacing w:after="0"/>
        <w:rPr>
          <w:sz w:val="20"/>
          <w:szCs w:val="20"/>
          <w:color w:val="auto"/>
        </w:rPr>
      </w:pPr>
      <w:r>
        <w:rPr>
          <w:rFonts w:ascii="Courier New" w:cs="Courier New" w:eastAsia="Courier New" w:hAnsi="Courier New"/>
          <w:sz w:val="18"/>
          <w:szCs w:val="18"/>
          <w:color w:val="auto"/>
        </w:rPr>
        <w:t>INSURANCE</w:t>
      </w:r>
    </w:p>
    <w:p>
      <w:pPr>
        <w:spacing w:after="0" w:line="207" w:lineRule="exact"/>
        <w:rPr>
          <w:sz w:val="20"/>
          <w:szCs w:val="20"/>
          <w:color w:val="auto"/>
        </w:rPr>
      </w:pPr>
    </w:p>
    <w:p>
      <w:pPr>
        <w:ind w:right="2099"/>
        <w:spacing w:after="0" w:line="235" w:lineRule="auto"/>
        <w:rPr>
          <w:sz w:val="20"/>
          <w:szCs w:val="20"/>
          <w:color w:val="auto"/>
        </w:rPr>
      </w:pPr>
      <w:r>
        <w:rPr>
          <w:rFonts w:ascii="Courier New" w:cs="Courier New" w:eastAsia="Courier New" w:hAnsi="Courier New"/>
          <w:sz w:val="18"/>
          <w:szCs w:val="18"/>
          <w:color w:val="auto"/>
        </w:rPr>
        <w:t>9.1 TENANT'S INSURANCE. Tenant shall maintain insurance complying with all of the following:</w:t>
      </w:r>
    </w:p>
    <w:p>
      <w:pPr>
        <w:spacing w:after="0" w:line="208" w:lineRule="exact"/>
        <w:rPr>
          <w:sz w:val="20"/>
          <w:szCs w:val="20"/>
          <w:color w:val="auto"/>
        </w:rPr>
      </w:pPr>
    </w:p>
    <w:p>
      <w:pPr>
        <w:ind w:right="1999" w:firstLine="745"/>
        <w:spacing w:after="0" w:line="235" w:lineRule="auto"/>
        <w:tabs>
          <w:tab w:leader="none" w:pos="1159" w:val="left"/>
        </w:tabs>
        <w:numPr>
          <w:ilvl w:val="0"/>
          <w:numId w:val="3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Tenant shall procure, pay for and keep in full force and effect, at all times during the Lease Term, the following:</w:t>
      </w:r>
    </w:p>
    <w:p>
      <w:pPr>
        <w:spacing w:after="0" w:line="208" w:lineRule="exact"/>
        <w:rPr>
          <w:rFonts w:ascii="Courier New" w:cs="Courier New" w:eastAsia="Courier New" w:hAnsi="Courier New"/>
          <w:sz w:val="18"/>
          <w:szCs w:val="18"/>
          <w:color w:val="auto"/>
        </w:rPr>
      </w:pPr>
    </w:p>
    <w:p>
      <w:pPr>
        <w:ind w:right="1779" w:firstLine="1483"/>
        <w:spacing w:after="0" w:line="237" w:lineRule="auto"/>
        <w:tabs>
          <w:tab w:leader="none" w:pos="1896" w:val="left"/>
        </w:tabs>
        <w:numPr>
          <w:ilvl w:val="1"/>
          <w:numId w:val="34"/>
        </w:numPr>
        <w:rPr>
          <w:rFonts w:ascii="Courier New" w:cs="Courier New" w:eastAsia="Courier New" w:hAnsi="Courier New"/>
          <w:sz w:val="18"/>
          <w:szCs w:val="18"/>
          <w:color w:val="auto"/>
        </w:rPr>
      </w:pPr>
      <w:r>
        <w:rPr>
          <w:rFonts w:ascii="Courier New" w:cs="Courier New" w:eastAsia="Courier New" w:hAnsi="Courier New"/>
          <w:sz w:val="18"/>
          <w:szCs w:val="18"/>
          <w:color w:val="auto"/>
        </w:rPr>
        <w:t>Commercial general liability insurance insuring Tenant against liability for personal injury, bodily injury, death and damage to property occurring within the Leased Premises, or resulting from Tenant's use or occupancy of the Leased Premises, the Building, the Outside Areas or the Property, or resulting from Tenant's activities in or about the Leased Premises or the Property, with coverage in an amount equal to Tenant's Required Liability Coverage (as set forth in Article 1), which insurance shall contain "blanket contractual liability" and "broad form property damage" endorsements insuring Tenant's performance of Tenant's obligations to indemnify Landlord as contained in this Lease.</w:t>
      </w:r>
    </w:p>
    <w:p>
      <w:pPr>
        <w:spacing w:after="0" w:line="200" w:lineRule="exact"/>
        <w:rPr>
          <w:sz w:val="20"/>
          <w:szCs w:val="20"/>
          <w:color w:val="auto"/>
        </w:rPr>
      </w:pPr>
    </w:p>
    <w:p>
      <w:pPr>
        <w:spacing w:after="0" w:line="200" w:lineRule="exact"/>
        <w:rPr>
          <w:sz w:val="20"/>
          <w:szCs w:val="20"/>
          <w:color w:val="auto"/>
        </w:rPr>
      </w:pPr>
    </w:p>
    <w:p>
      <w:pPr>
        <w:spacing w:after="0" w:line="214" w:lineRule="exact"/>
        <w:rPr>
          <w:sz w:val="20"/>
          <w:szCs w:val="20"/>
          <w:color w:val="auto"/>
        </w:rPr>
      </w:pPr>
    </w:p>
    <w:p>
      <w:pPr>
        <w:ind w:left="4020"/>
        <w:spacing w:after="0"/>
        <w:rPr>
          <w:sz w:val="20"/>
          <w:szCs w:val="20"/>
          <w:color w:val="auto"/>
        </w:rPr>
      </w:pPr>
      <w:r>
        <w:rPr>
          <w:rFonts w:ascii="Courier New" w:cs="Courier New" w:eastAsia="Courier New" w:hAnsi="Courier New"/>
          <w:sz w:val="18"/>
          <w:szCs w:val="18"/>
          <w:color w:val="auto"/>
        </w:rPr>
        <w:t>13.</w:t>
      </w:r>
    </w:p>
    <w:p>
      <w:pPr>
        <w:sectPr>
          <w:pgSz w:w="11900" w:h="16838" w:orient="portrait"/>
          <w:cols w:equalWidth="0" w:num="1">
            <w:col w:w="10219"/>
          </w:cols>
          <w:pgMar w:left="240" w:top="339" w:right="1440" w:bottom="1440" w:gutter="0" w:footer="0" w:header="0"/>
        </w:sectPr>
      </w:pPr>
    </w:p>
    <w:bookmarkStart w:id="61" w:name="page62"/>
    <w:bookmarkEnd w:id="61"/>
    <w:p>
      <w:pPr>
        <w:ind w:left="320"/>
        <w:spacing w:after="0"/>
        <w:rPr>
          <w:sz w:val="20"/>
          <w:szCs w:val="20"/>
          <w:color w:val="auto"/>
        </w:rPr>
      </w:pPr>
      <w:r>
        <w:rPr>
          <w:rFonts w:ascii="Courier New" w:cs="Courier New" w:eastAsia="Courier New" w:hAnsi="Courier New"/>
          <w:sz w:val="18"/>
          <w:szCs w:val="18"/>
          <w:color w:val="auto"/>
        </w:rPr>
        <w:t>18</w:t>
      </w:r>
    </w:p>
    <w:p>
      <w:pPr>
        <w:spacing w:after="0" w:line="207" w:lineRule="exact"/>
        <w:rPr>
          <w:sz w:val="20"/>
          <w:szCs w:val="20"/>
          <w:color w:val="auto"/>
        </w:rPr>
      </w:pPr>
    </w:p>
    <w:p>
      <w:pPr>
        <w:jc w:val="both"/>
        <w:ind w:right="1779" w:firstLine="1483"/>
        <w:spacing w:after="0" w:line="237" w:lineRule="auto"/>
        <w:tabs>
          <w:tab w:leader="none" w:pos="2002" w:val="left"/>
        </w:tabs>
        <w:numPr>
          <w:ilvl w:val="2"/>
          <w:numId w:val="35"/>
        </w:numPr>
        <w:rPr>
          <w:rFonts w:ascii="Courier New" w:cs="Courier New" w:eastAsia="Courier New" w:hAnsi="Courier New"/>
          <w:sz w:val="18"/>
          <w:szCs w:val="18"/>
          <w:color w:val="auto"/>
        </w:rPr>
      </w:pPr>
      <w:r>
        <w:rPr>
          <w:rFonts w:ascii="Courier New" w:cs="Courier New" w:eastAsia="Courier New" w:hAnsi="Courier New"/>
          <w:sz w:val="18"/>
          <w:szCs w:val="18"/>
          <w:color w:val="auto"/>
        </w:rPr>
        <w:t>Fire and property damage insurance in "special form" coverage insuring Tenant against loss from physical damage to Tenant's personal property, inventory, trade fixtures and improvements within the Leased Premises with coverage for the full actual replacement cost thereof;</w:t>
      </w:r>
    </w:p>
    <w:p>
      <w:pPr>
        <w:spacing w:after="0" w:line="201" w:lineRule="exact"/>
        <w:rPr>
          <w:rFonts w:ascii="Courier New" w:cs="Courier New" w:eastAsia="Courier New" w:hAnsi="Courier New"/>
          <w:sz w:val="18"/>
          <w:szCs w:val="18"/>
          <w:color w:val="auto"/>
        </w:rPr>
      </w:pPr>
    </w:p>
    <w:p>
      <w:pPr>
        <w:ind w:left="2120" w:hanging="637"/>
        <w:spacing w:after="0"/>
        <w:tabs>
          <w:tab w:leader="none" w:pos="2120" w:val="left"/>
        </w:tabs>
        <w:numPr>
          <w:ilvl w:val="2"/>
          <w:numId w:val="35"/>
        </w:numPr>
        <w:rPr>
          <w:rFonts w:ascii="Courier New" w:cs="Courier New" w:eastAsia="Courier New" w:hAnsi="Courier New"/>
          <w:sz w:val="18"/>
          <w:szCs w:val="18"/>
          <w:color w:val="auto"/>
        </w:rPr>
      </w:pPr>
      <w:r>
        <w:rPr>
          <w:rFonts w:ascii="Courier New" w:cs="Courier New" w:eastAsia="Courier New" w:hAnsi="Courier New"/>
          <w:sz w:val="18"/>
          <w:szCs w:val="18"/>
          <w:color w:val="auto"/>
        </w:rPr>
        <w:t>[intentionally deleted]</w:t>
      </w:r>
    </w:p>
    <w:p>
      <w:pPr>
        <w:spacing w:after="0" w:line="201" w:lineRule="exact"/>
        <w:rPr>
          <w:rFonts w:ascii="Courier New" w:cs="Courier New" w:eastAsia="Courier New" w:hAnsi="Courier New"/>
          <w:sz w:val="18"/>
          <w:szCs w:val="18"/>
          <w:color w:val="auto"/>
        </w:rPr>
      </w:pPr>
    </w:p>
    <w:p>
      <w:pPr>
        <w:ind w:left="2000" w:hanging="517"/>
        <w:spacing w:after="0"/>
        <w:tabs>
          <w:tab w:leader="none" w:pos="2000" w:val="left"/>
        </w:tabs>
        <w:numPr>
          <w:ilvl w:val="2"/>
          <w:numId w:val="35"/>
        </w:numPr>
        <w:rPr>
          <w:rFonts w:ascii="Courier New" w:cs="Courier New" w:eastAsia="Courier New" w:hAnsi="Courier New"/>
          <w:sz w:val="18"/>
          <w:szCs w:val="18"/>
          <w:color w:val="auto"/>
        </w:rPr>
      </w:pPr>
      <w:r>
        <w:rPr>
          <w:rFonts w:ascii="Courier New" w:cs="Courier New" w:eastAsia="Courier New" w:hAnsi="Courier New"/>
          <w:sz w:val="18"/>
          <w:szCs w:val="18"/>
          <w:color w:val="auto"/>
        </w:rPr>
        <w:t>Plate glass insurance, at actual replacement cost;</w:t>
      </w:r>
    </w:p>
    <w:p>
      <w:pPr>
        <w:spacing w:after="0" w:line="206" w:lineRule="exact"/>
        <w:rPr>
          <w:rFonts w:ascii="Courier New" w:cs="Courier New" w:eastAsia="Courier New" w:hAnsi="Courier New"/>
          <w:sz w:val="18"/>
          <w:szCs w:val="18"/>
          <w:color w:val="auto"/>
        </w:rPr>
      </w:pPr>
    </w:p>
    <w:p>
      <w:pPr>
        <w:ind w:right="2519" w:firstLine="1483"/>
        <w:spacing w:after="0" w:line="235" w:lineRule="auto"/>
        <w:tabs>
          <w:tab w:leader="none" w:pos="1896" w:val="left"/>
        </w:tabs>
        <w:numPr>
          <w:ilvl w:val="2"/>
          <w:numId w:val="35"/>
        </w:numPr>
        <w:rPr>
          <w:rFonts w:ascii="Courier New" w:cs="Courier New" w:eastAsia="Courier New" w:hAnsi="Courier New"/>
          <w:sz w:val="18"/>
          <w:szCs w:val="18"/>
          <w:color w:val="auto"/>
        </w:rPr>
      </w:pPr>
      <w:r>
        <w:rPr>
          <w:rFonts w:ascii="Courier New" w:cs="Courier New" w:eastAsia="Courier New" w:hAnsi="Courier New"/>
          <w:sz w:val="18"/>
          <w:szCs w:val="18"/>
          <w:color w:val="auto"/>
        </w:rPr>
        <w:t>Boiler and machinery insurance, to limits sufficient to restore the Building;</w:t>
      </w:r>
    </w:p>
    <w:p>
      <w:pPr>
        <w:spacing w:after="0" w:line="208" w:lineRule="exact"/>
        <w:rPr>
          <w:rFonts w:ascii="Courier New" w:cs="Courier New" w:eastAsia="Courier New" w:hAnsi="Courier New"/>
          <w:sz w:val="18"/>
          <w:szCs w:val="18"/>
          <w:color w:val="auto"/>
        </w:rPr>
      </w:pPr>
    </w:p>
    <w:p>
      <w:pPr>
        <w:ind w:right="1779" w:firstLine="1483"/>
        <w:spacing w:after="0" w:line="237" w:lineRule="auto"/>
        <w:tabs>
          <w:tab w:leader="none" w:pos="2002" w:val="left"/>
        </w:tabs>
        <w:numPr>
          <w:ilvl w:val="2"/>
          <w:numId w:val="35"/>
        </w:numPr>
        <w:rPr>
          <w:rFonts w:ascii="Courier New" w:cs="Courier New" w:eastAsia="Courier New" w:hAnsi="Courier New"/>
          <w:sz w:val="18"/>
          <w:szCs w:val="18"/>
          <w:color w:val="auto"/>
        </w:rPr>
      </w:pPr>
      <w:r>
        <w:rPr>
          <w:rFonts w:ascii="Courier New" w:cs="Courier New" w:eastAsia="Courier New" w:hAnsi="Courier New"/>
          <w:sz w:val="18"/>
          <w:szCs w:val="18"/>
          <w:color w:val="auto"/>
        </w:rPr>
        <w:t>Product liability insurance (including, without limitation, if food and/or beverages are distributed, sold and/or consumed within the Leased Premises, to the extent obtainable, coverage for liability arising out of the distribution, sale, use or consumption of food and/or beverages (including alcoholic beverages, if applicable) at the Leased Premises for not less than Tenant's Required Liability Coverage (as set forth in Article 1);</w:t>
      </w:r>
    </w:p>
    <w:p>
      <w:pPr>
        <w:spacing w:after="0" w:line="209" w:lineRule="exact"/>
        <w:rPr>
          <w:rFonts w:ascii="Courier New" w:cs="Courier New" w:eastAsia="Courier New" w:hAnsi="Courier New"/>
          <w:sz w:val="18"/>
          <w:szCs w:val="18"/>
          <w:color w:val="auto"/>
        </w:rPr>
      </w:pPr>
    </w:p>
    <w:p>
      <w:pPr>
        <w:ind w:right="1779" w:firstLine="1483"/>
        <w:spacing w:after="0" w:line="236" w:lineRule="auto"/>
        <w:tabs>
          <w:tab w:leader="none" w:pos="2107" w:val="left"/>
        </w:tabs>
        <w:numPr>
          <w:ilvl w:val="2"/>
          <w:numId w:val="35"/>
        </w:numPr>
        <w:rPr>
          <w:rFonts w:ascii="Courier New" w:cs="Courier New" w:eastAsia="Courier New" w:hAnsi="Courier New"/>
          <w:sz w:val="18"/>
          <w:szCs w:val="18"/>
          <w:color w:val="auto"/>
        </w:rPr>
      </w:pPr>
      <w:r>
        <w:rPr>
          <w:rFonts w:ascii="Courier New" w:cs="Courier New" w:eastAsia="Courier New" w:hAnsi="Courier New"/>
          <w:sz w:val="18"/>
          <w:szCs w:val="18"/>
          <w:color w:val="auto"/>
        </w:rPr>
        <w:t>Workers' compensation insurance (statutory coverage) with employer's liability in amounts not less than $1,000,000 insurance sufficient to comply with all laws; and</w:t>
      </w:r>
    </w:p>
    <w:p>
      <w:pPr>
        <w:spacing w:after="0" w:line="208" w:lineRule="exact"/>
        <w:rPr>
          <w:rFonts w:ascii="Courier New" w:cs="Courier New" w:eastAsia="Courier New" w:hAnsi="Courier New"/>
          <w:sz w:val="18"/>
          <w:szCs w:val="18"/>
          <w:color w:val="auto"/>
        </w:rPr>
      </w:pPr>
    </w:p>
    <w:p>
      <w:pPr>
        <w:ind w:right="1879" w:firstLine="1483"/>
        <w:spacing w:after="0" w:line="237" w:lineRule="auto"/>
        <w:tabs>
          <w:tab w:leader="none" w:pos="2212" w:val="left"/>
        </w:tabs>
        <w:numPr>
          <w:ilvl w:val="2"/>
          <w:numId w:val="35"/>
        </w:numPr>
        <w:rPr>
          <w:rFonts w:ascii="Courier New" w:cs="Courier New" w:eastAsia="Courier New" w:hAnsi="Courier New"/>
          <w:sz w:val="18"/>
          <w:szCs w:val="18"/>
          <w:color w:val="auto"/>
        </w:rPr>
      </w:pPr>
      <w:r>
        <w:rPr>
          <w:rFonts w:ascii="Courier New" w:cs="Courier New" w:eastAsia="Courier New" w:hAnsi="Courier New"/>
          <w:sz w:val="18"/>
          <w:szCs w:val="18"/>
          <w:color w:val="auto"/>
        </w:rPr>
        <w:t>With respect to making of any alterations or modifications or the construction of improvements or the like undertaken by Tenant, course of construction, commercial general liability, automobile liability and workers' compensation (to be carried by Tenant's contractor), in an amount and with coverage reasonably satisfactory to Landlord.</w:t>
      </w:r>
    </w:p>
    <w:p>
      <w:pPr>
        <w:spacing w:after="0" w:line="208" w:lineRule="exact"/>
        <w:rPr>
          <w:rFonts w:ascii="Courier New" w:cs="Courier New" w:eastAsia="Courier New" w:hAnsi="Courier New"/>
          <w:sz w:val="18"/>
          <w:szCs w:val="18"/>
          <w:color w:val="auto"/>
        </w:rPr>
      </w:pPr>
    </w:p>
    <w:p>
      <w:pPr>
        <w:ind w:right="1779" w:firstLine="745"/>
        <w:spacing w:after="0" w:line="269" w:lineRule="auto"/>
        <w:tabs>
          <w:tab w:leader="none" w:pos="1159" w:val="left"/>
        </w:tabs>
        <w:numPr>
          <w:ilvl w:val="1"/>
          <w:numId w:val="36"/>
        </w:numPr>
        <w:rPr>
          <w:rFonts w:ascii="Courier New" w:cs="Courier New" w:eastAsia="Courier New" w:hAnsi="Courier New"/>
          <w:sz w:val="16"/>
          <w:szCs w:val="16"/>
          <w:color w:val="auto"/>
        </w:rPr>
      </w:pPr>
      <w:r>
        <w:rPr>
          <w:rFonts w:ascii="Courier New" w:cs="Courier New" w:eastAsia="Courier New" w:hAnsi="Courier New"/>
          <w:sz w:val="16"/>
          <w:szCs w:val="16"/>
          <w:color w:val="auto"/>
        </w:rPr>
        <w:t>Each policy of liability insurance required to be carried by Tenant pursuant to this paragraph or actually carried by Tenant with respect to the Leased Premises or the Property: (i) shall, except with respect to insurance required by subparagraph (a)(vii) above, name Landlord, and such others as are designated by Landlord, as additional insureds; (ii) shall be primary insurance providing that the insurer shall be liable for the full amount of the loss, up to and including the total amount of liability set forth in the declaration of coverage, without the right of contribution from or prior payment by any other insurance coverage of Landlord; (iii) shall be in a form satisfactory to Landlord; (iv) shall be carried with companies reasonably acceptable to Landlord with Best's ratings of at least A and XI; (v) shall provide that such policy shall not be subject to cancellation, lapse or change except after at least thirty (30) days prior written notice to Landlord, and (vi) shall contain a so-called "severability" or "cross liability" endorsement. Each policy of property insurance maintained by Tenant with respect to the Leased Premises or the Property or any property therein (i) shall provide that such policy shall not be subject to cancellation, lapse or change except after at least thirty</w:t>
      </w:r>
    </w:p>
    <w:p>
      <w:pPr>
        <w:spacing w:after="0" w:line="189" w:lineRule="exact"/>
        <w:rPr>
          <w:rFonts w:ascii="Courier New" w:cs="Courier New" w:eastAsia="Courier New" w:hAnsi="Courier New"/>
          <w:sz w:val="16"/>
          <w:szCs w:val="16"/>
          <w:color w:val="auto"/>
        </w:rPr>
      </w:pPr>
    </w:p>
    <w:p>
      <w:pPr>
        <w:ind w:left="540" w:hanging="532"/>
        <w:spacing w:after="0" w:line="238" w:lineRule="auto"/>
        <w:tabs>
          <w:tab w:leader="none" w:pos="540" w:val="left"/>
        </w:tabs>
        <w:numPr>
          <w:ilvl w:val="0"/>
          <w:numId w:val="37"/>
        </w:numPr>
        <w:rPr>
          <w:rFonts w:ascii="Courier New" w:cs="Courier New" w:eastAsia="Courier New" w:hAnsi="Courier New"/>
          <w:sz w:val="18"/>
          <w:szCs w:val="18"/>
          <w:color w:val="auto"/>
        </w:rPr>
      </w:pPr>
      <w:r>
        <w:rPr>
          <w:rFonts w:ascii="Courier New" w:cs="Courier New" w:eastAsia="Courier New" w:hAnsi="Courier New"/>
          <w:sz w:val="18"/>
          <w:szCs w:val="18"/>
          <w:color w:val="auto"/>
        </w:rPr>
        <w:t>days prior written notice to Landlord and (ii) shall contain a waiver</w:t>
      </w:r>
    </w:p>
    <w:p>
      <w:pPr>
        <w:spacing w:after="0" w:line="4" w:lineRule="exact"/>
        <w:rPr>
          <w:rFonts w:ascii="Courier New" w:cs="Courier New" w:eastAsia="Courier New" w:hAnsi="Courier New"/>
          <w:sz w:val="18"/>
          <w:szCs w:val="18"/>
          <w:color w:val="auto"/>
        </w:rPr>
      </w:pPr>
    </w:p>
    <w:p>
      <w:pPr>
        <w:ind w:right="1879"/>
        <w:spacing w:after="0" w:line="237"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and/or a permission to waive by the insurer of any right of subrogation against Landlord, its partners, principals, members, officers, employees, agents and contractors, which might arise by reason of any payment under such policy or by reason of any act or omission of Landlord, its partners, principals, members, officers, employees, agents and contractors.</w:t>
      </w:r>
    </w:p>
    <w:p>
      <w:pPr>
        <w:spacing w:after="0" w:line="208" w:lineRule="exact"/>
        <w:rPr>
          <w:rFonts w:ascii="Courier New" w:cs="Courier New" w:eastAsia="Courier New" w:hAnsi="Courier New"/>
          <w:sz w:val="18"/>
          <w:szCs w:val="18"/>
          <w:color w:val="auto"/>
        </w:rPr>
      </w:pPr>
    </w:p>
    <w:p>
      <w:pPr>
        <w:ind w:right="1779" w:firstLine="745"/>
        <w:spacing w:after="0" w:line="269" w:lineRule="auto"/>
        <w:tabs>
          <w:tab w:leader="none" w:pos="1159" w:val="left"/>
        </w:tabs>
        <w:numPr>
          <w:ilvl w:val="1"/>
          <w:numId w:val="37"/>
        </w:numPr>
        <w:rPr>
          <w:rFonts w:ascii="Courier New" w:cs="Courier New" w:eastAsia="Courier New" w:hAnsi="Courier New"/>
          <w:sz w:val="16"/>
          <w:szCs w:val="16"/>
          <w:color w:val="auto"/>
        </w:rPr>
      </w:pPr>
      <w:r>
        <w:rPr>
          <w:rFonts w:ascii="Courier New" w:cs="Courier New" w:eastAsia="Courier New" w:hAnsi="Courier New"/>
          <w:sz w:val="16"/>
          <w:szCs w:val="16"/>
          <w:color w:val="auto"/>
        </w:rPr>
        <w:t>Prior to the time Tenant or any of its contractors enters the Leased Premises, Tenant shall deliver to Landlord, with respect to each policy of insurance required to be carried by Tenant pursuant to this Article, a copy of such policy (appropriately authenticated by the insurer as having been issued, premium paid) or a certificate of the insurer certifying in form satisfactory to Landlord that a policy has been issued, premium paid, providing the coverage required by this Paragraph and containing the provisions specified herein. With respect to each renewal or replacement of any such insurance, the requirements of this Paragraph must be complied with not less than thirty days prior to the expiration or cancellation of the policies being renewed or replaced. Landlord may, at any time and from time to time, inspect and/or copy any and all insurance policies required to be carried by Tenant pursuant to this Article. If Landlord's Lender, insurance broker, advisor or counsel reasonably determines at any time, not more than once every twelve (12) months, that the amount of coverage set forth in Paragraph 9.1(a) for any policy of insurance Tenant is required to carry pursuant to this Article is not adequate, then Tenant shall increase the amount of coverage for such insurance to such greater amount as Landlord's Lender, insurance broker, advisor or counsel reasonably deems adequate, provided such coverage shall not exceed the amounts of insurance coverage commonly carried by owner of similar property in Sunnyvale, California.</w:t>
      </w:r>
    </w:p>
    <w:p>
      <w:pPr>
        <w:spacing w:after="0" w:line="389"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9.2 LANDLORD'S INSURANCE. With respect to insurance maintained by Landlord:</w:t>
      </w:r>
    </w:p>
    <w:p>
      <w:pPr>
        <w:spacing w:after="0" w:line="207" w:lineRule="exact"/>
        <w:rPr>
          <w:sz w:val="20"/>
          <w:szCs w:val="20"/>
          <w:color w:val="auto"/>
        </w:rPr>
      </w:pPr>
    </w:p>
    <w:p>
      <w:pPr>
        <w:ind w:right="2099" w:firstLine="745"/>
        <w:spacing w:after="0" w:line="235" w:lineRule="auto"/>
        <w:tabs>
          <w:tab w:leader="none" w:pos="1159" w:val="left"/>
        </w:tabs>
        <w:numPr>
          <w:ilvl w:val="0"/>
          <w:numId w:val="38"/>
        </w:numPr>
        <w:rPr>
          <w:rFonts w:ascii="Courier New" w:cs="Courier New" w:eastAsia="Courier New" w:hAnsi="Courier New"/>
          <w:sz w:val="18"/>
          <w:szCs w:val="18"/>
          <w:color w:val="auto"/>
        </w:rPr>
      </w:pPr>
      <w:r>
        <w:rPr>
          <w:rFonts w:ascii="Courier New" w:cs="Courier New" w:eastAsia="Courier New" w:hAnsi="Courier New"/>
          <w:sz w:val="18"/>
          <w:szCs w:val="18"/>
          <w:color w:val="auto"/>
        </w:rPr>
        <w:t>Landlord shall maintain, as the minimum coverage required of it by this Lease, fire and property damage insurance in so-called special form</w:t>
      </w:r>
    </w:p>
    <w:p>
      <w:pPr>
        <w:sectPr>
          <w:pgSz w:w="11900" w:h="16838" w:orient="portrait"/>
          <w:cols w:equalWidth="0" w:num="1">
            <w:col w:w="10219"/>
          </w:cols>
          <w:pgMar w:left="240" w:top="312" w:right="1440" w:bottom="0" w:gutter="0" w:footer="0" w:header="0"/>
        </w:sectPr>
      </w:pPr>
    </w:p>
    <w:bookmarkStart w:id="62" w:name="page63"/>
    <w:bookmarkEnd w:id="62"/>
    <w:p>
      <w:pPr>
        <w:ind w:right="1879"/>
        <w:spacing w:after="0" w:line="269" w:lineRule="auto"/>
        <w:rPr>
          <w:sz w:val="20"/>
          <w:szCs w:val="20"/>
          <w:color w:val="auto"/>
        </w:rPr>
      </w:pPr>
      <w:r>
        <w:rPr>
          <w:rFonts w:ascii="Courier New" w:cs="Courier New" w:eastAsia="Courier New" w:hAnsi="Courier New"/>
          <w:sz w:val="16"/>
          <w:szCs w:val="16"/>
          <w:color w:val="auto"/>
        </w:rPr>
        <w:t>coverage insuring Landlord (and such others as Landlord may designate) against loss from physical damage to the Building with coverage of not less than one hundred percent (100%) of the full actual replacement cost thereof and against loss of rents for a period of not less than six months. Such fire and property damage insurance, at Landlord's election but without any requirements on Landlord's behalf to do so, (i) may be written in so-called "all risk" form, excluding only those perils commonly excluded from such coverage by Landlord's then property damage insurer; (ii) may provide coverage for physical damage to the improvements so insured for up to the entire full actual replacement cost thereof; (iii) may be endorsed to cover loss or damage caused by any additional perils against which Landlord may elect to insure, including earthquake and/or flood; and/or (iv) may provide coverage for loss of rents for a period of up to twelve months. Landlord shall not be required to cause such insurance to cover any of Tenant's personal property, inventory, and trade fixtures, or any modifications, alterations or improvements made or constructed by Tenant to or within the Leased Premises. Landlord shall use commercially reasonable efforts to obtain such insurance at competitive rates.</w:t>
      </w:r>
    </w:p>
    <w:p>
      <w:pPr>
        <w:spacing w:after="0" w:line="396" w:lineRule="exact"/>
        <w:rPr>
          <w:sz w:val="20"/>
          <w:szCs w:val="20"/>
          <w:color w:val="auto"/>
        </w:rPr>
      </w:pPr>
    </w:p>
    <w:p>
      <w:pPr>
        <w:jc w:val="both"/>
        <w:ind w:right="2319" w:firstLine="745"/>
        <w:spacing w:after="0" w:line="279" w:lineRule="auto"/>
        <w:tabs>
          <w:tab w:leader="none" w:pos="1159" w:val="left"/>
        </w:tabs>
        <w:numPr>
          <w:ilvl w:val="0"/>
          <w:numId w:val="39"/>
        </w:numPr>
        <w:rPr>
          <w:rFonts w:ascii="Courier New" w:cs="Courier New" w:eastAsia="Courier New" w:hAnsi="Courier New"/>
          <w:sz w:val="16"/>
          <w:szCs w:val="16"/>
          <w:color w:val="auto"/>
        </w:rPr>
      </w:pPr>
      <w:r>
        <w:rPr>
          <w:rFonts w:ascii="Courier New" w:cs="Courier New" w:eastAsia="Courier New" w:hAnsi="Courier New"/>
          <w:sz w:val="16"/>
          <w:szCs w:val="16"/>
          <w:color w:val="auto"/>
        </w:rPr>
        <w:t>Landlord shall maintain commercial general liability insurance insuring Landlord (and such others as are designated by Landlord) against liability for personal injury, bodily injury, death, and damage to property</w:t>
      </w:r>
    </w:p>
    <w:p>
      <w:pPr>
        <w:spacing w:after="0" w:line="200" w:lineRule="exact"/>
        <w:rPr>
          <w:sz w:val="20"/>
          <w:szCs w:val="20"/>
          <w:color w:val="auto"/>
        </w:rPr>
      </w:pPr>
    </w:p>
    <w:p>
      <w:pPr>
        <w:spacing w:after="0" w:line="378" w:lineRule="exact"/>
        <w:rPr>
          <w:sz w:val="20"/>
          <w:szCs w:val="20"/>
          <w:color w:val="auto"/>
        </w:rPr>
      </w:pPr>
    </w:p>
    <w:p>
      <w:pPr>
        <w:ind w:left="4020"/>
        <w:spacing w:after="0"/>
        <w:rPr>
          <w:sz w:val="20"/>
          <w:szCs w:val="20"/>
          <w:color w:val="auto"/>
        </w:rPr>
      </w:pPr>
      <w:r>
        <w:rPr>
          <w:rFonts w:ascii="Courier New" w:cs="Courier New" w:eastAsia="Courier New" w:hAnsi="Courier New"/>
          <w:sz w:val="18"/>
          <w:szCs w:val="18"/>
          <w:color w:val="auto"/>
        </w:rPr>
        <w:t>14.</w:t>
      </w:r>
    </w:p>
    <w:p>
      <w:pPr>
        <w:sectPr>
          <w:pgSz w:w="11900" w:h="16838" w:orient="portrait"/>
          <w:cols w:equalWidth="0" w:num="1">
            <w:col w:w="10219"/>
          </w:cols>
          <w:pgMar w:left="240" w:top="142" w:right="1440" w:bottom="1440" w:gutter="0" w:footer="0" w:header="0"/>
        </w:sectPr>
      </w:pPr>
    </w:p>
    <w:bookmarkStart w:id="63" w:name="page64"/>
    <w:bookmarkEnd w:id="63"/>
    <w:p>
      <w:pPr>
        <w:ind w:left="320"/>
        <w:spacing w:after="0"/>
        <w:rPr>
          <w:sz w:val="20"/>
          <w:szCs w:val="20"/>
          <w:color w:val="auto"/>
        </w:rPr>
      </w:pPr>
      <w:r>
        <w:rPr>
          <w:rFonts w:ascii="Courier New" w:cs="Courier New" w:eastAsia="Courier New" w:hAnsi="Courier New"/>
          <w:sz w:val="18"/>
          <w:szCs w:val="18"/>
          <w:color w:val="auto"/>
        </w:rPr>
        <w:t>19</w:t>
      </w:r>
    </w:p>
    <w:p>
      <w:pPr>
        <w:spacing w:after="0" w:line="207"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occurring in, on or about, or resulting from the use or occupancy of the Property, or any portion thereof, with combined single limit coverage of at Five Million Dollars ($5,000,000). Landlord may carry such greater coverage as Landlord or Landlord's Lender, insurance broker, advisor or counsel may from time to time determine is reasonably necessary for the adequate protection of Landlord and the Property.</w:t>
      </w:r>
    </w:p>
    <w:p>
      <w:pPr>
        <w:spacing w:after="0" w:line="210" w:lineRule="exact"/>
        <w:rPr>
          <w:sz w:val="20"/>
          <w:szCs w:val="20"/>
          <w:color w:val="auto"/>
        </w:rPr>
      </w:pPr>
    </w:p>
    <w:p>
      <w:pPr>
        <w:ind w:right="1779" w:firstLine="745"/>
        <w:spacing w:after="0" w:line="237" w:lineRule="auto"/>
        <w:tabs>
          <w:tab w:leader="none" w:pos="1159" w:val="left"/>
        </w:tabs>
        <w:numPr>
          <w:ilvl w:val="0"/>
          <w:numId w:val="40"/>
        </w:numPr>
        <w:rPr>
          <w:rFonts w:ascii="Courier New" w:cs="Courier New" w:eastAsia="Courier New" w:hAnsi="Courier New"/>
          <w:sz w:val="18"/>
          <w:szCs w:val="18"/>
          <w:color w:val="auto"/>
        </w:rPr>
      </w:pPr>
      <w:r>
        <w:rPr>
          <w:rFonts w:ascii="Courier New" w:cs="Courier New" w:eastAsia="Courier New" w:hAnsi="Courier New"/>
          <w:sz w:val="18"/>
          <w:szCs w:val="18"/>
          <w:color w:val="auto"/>
        </w:rPr>
        <w:t>Landlord may maintain any other insurance which in the opinion of its insurance broker, advisor or legal counsel is prudent in carry under the given circumstances, provided such insurance is commonly carried by owners of property similarly situated and operating under similar circumstances.</w:t>
      </w:r>
    </w:p>
    <w:p>
      <w:pPr>
        <w:spacing w:after="0" w:line="207"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9.3 MUTUAL WAIVER OF SUBROGATION. Landlord hereby releases Tenant, and Tenant hereby releases Landlord and its respective partners, principals, members, officers, agents, employees and servants, from any and all liability for loss, damage or injury to the property of the other in or about the Leased Premises or the Property which is caused by or results from a peril or event or happening which is covered by insurance actually carried and in force at the time of the loss by the party sustaining such loss; provided, however, that such waiver shall be effective only to the extent permitted by the insurance covering such loss and to the extent such insurance is not prejudiced thereby.</w:t>
      </w:r>
    </w:p>
    <w:p>
      <w:pPr>
        <w:spacing w:after="0" w:line="208" w:lineRule="exact"/>
        <w:rPr>
          <w:sz w:val="20"/>
          <w:szCs w:val="20"/>
          <w:color w:val="auto"/>
        </w:rPr>
      </w:pPr>
    </w:p>
    <w:p>
      <w:pPr>
        <w:ind w:left="3700"/>
        <w:spacing w:after="0"/>
        <w:rPr>
          <w:sz w:val="20"/>
          <w:szCs w:val="20"/>
          <w:color w:val="auto"/>
        </w:rPr>
      </w:pPr>
      <w:r>
        <w:rPr>
          <w:rFonts w:ascii="Courier New" w:cs="Courier New" w:eastAsia="Courier New" w:hAnsi="Courier New"/>
          <w:sz w:val="18"/>
          <w:szCs w:val="18"/>
          <w:color w:val="auto"/>
        </w:rPr>
        <w:t>ARTICLE 10</w:t>
      </w:r>
    </w:p>
    <w:p>
      <w:pPr>
        <w:spacing w:after="0" w:line="201" w:lineRule="exact"/>
        <w:rPr>
          <w:sz w:val="20"/>
          <w:szCs w:val="20"/>
          <w:color w:val="auto"/>
        </w:rPr>
      </w:pPr>
    </w:p>
    <w:p>
      <w:pPr>
        <w:ind w:left="2960"/>
        <w:spacing w:after="0"/>
        <w:rPr>
          <w:sz w:val="20"/>
          <w:szCs w:val="20"/>
          <w:color w:val="auto"/>
        </w:rPr>
      </w:pPr>
      <w:r>
        <w:rPr>
          <w:rFonts w:ascii="Courier New" w:cs="Courier New" w:eastAsia="Courier New" w:hAnsi="Courier New"/>
          <w:sz w:val="18"/>
          <w:szCs w:val="18"/>
          <w:color w:val="auto"/>
        </w:rPr>
        <w:t>DAMAGE TO LEASED PREMISES</w:t>
      </w:r>
    </w:p>
    <w:p>
      <w:pPr>
        <w:spacing w:after="0" w:line="207" w:lineRule="exact"/>
        <w:rPr>
          <w:sz w:val="20"/>
          <w:szCs w:val="20"/>
          <w:color w:val="auto"/>
        </w:rPr>
      </w:pPr>
    </w:p>
    <w:p>
      <w:pPr>
        <w:ind w:right="1779"/>
        <w:spacing w:after="0" w:line="238" w:lineRule="auto"/>
        <w:rPr>
          <w:sz w:val="20"/>
          <w:szCs w:val="20"/>
          <w:color w:val="auto"/>
        </w:rPr>
      </w:pPr>
      <w:r>
        <w:rPr>
          <w:rFonts w:ascii="Courier New" w:cs="Courier New" w:eastAsia="Courier New" w:hAnsi="Courier New"/>
          <w:sz w:val="18"/>
          <w:szCs w:val="18"/>
          <w:color w:val="auto"/>
        </w:rPr>
        <w:t>10.1 LANDLORD'S DUTY TO RESTORE. If the Leased Premises, the Building or the Outside Area are damaged by any peril after the Effective Date of this Lease, Landlord shall restore the same, as and when required by this paragraph, unless this Lease is terminated by Landlord pursuant to Paragraph 10.3 or by Tenant pursuant to Paragraph 10.4. If this Lease is not so terminated, then upon the issuance of all necessary governmental permits, Landlord shall commence and diligently prosecute to completion the restoration of the Leased Premises, the Building or the Outside Area, as the case may be, to the extent then allowed by law, to substantially the same condition in which it existed as of the Lease Commencement Date. Landlord's obligation to restore shall be limited to the improvements constructed by Landlord. Landlord shall have no obligation to restore any alterations, modifications or improvements made by Tenant to the Leased Premises or any of Tenant's personal property, inventory or trade fixtures. Upon completion of the restoration by Landlord, Tenant shall forthwith replace or fully repair all of Tenant's personal property, inventory, trade fixtures and other improvements constructed by Tenant to like or similar conditions as existed at the time immediately prior to such damage or destruction.</w:t>
      </w:r>
    </w:p>
    <w:p>
      <w:pPr>
        <w:spacing w:after="0" w:line="209" w:lineRule="exact"/>
        <w:rPr>
          <w:sz w:val="20"/>
          <w:szCs w:val="20"/>
          <w:color w:val="auto"/>
        </w:rPr>
      </w:pPr>
    </w:p>
    <w:p>
      <w:pPr>
        <w:ind w:right="1779"/>
        <w:spacing w:after="0" w:line="270" w:lineRule="auto"/>
        <w:rPr>
          <w:sz w:val="20"/>
          <w:szCs w:val="20"/>
          <w:color w:val="auto"/>
        </w:rPr>
      </w:pPr>
      <w:r>
        <w:rPr>
          <w:rFonts w:ascii="Courier New" w:cs="Courier New" w:eastAsia="Courier New" w:hAnsi="Courier New"/>
          <w:sz w:val="16"/>
          <w:szCs w:val="16"/>
          <w:color w:val="auto"/>
        </w:rPr>
        <w:t>10.2 INSURANCE PROCEEDS. All insurance proceeds available from the fire and property damage insurance carried by Landlord shall be paid to and become the property of Landlord. If this Lease is terminated pursuant to either Paragraph 10.3 or 10.4, all insurance proceeds available from insurance carried by Tenant which cover loss of property that is Landlord's property or would become Landlord's property on termination of this Lease shall be paid to and become the property of Landlord, and the remainder of such proceeds shall be paid to and become the property of Tenant. If this Lease is not terminated pursuant to either Paragraph 10.3 or 10.4, all insurance proceeds available from insurance carried by Tenant which cover loss to property that is Landlord's property shall be paid to and become the property of Landlord, and all proceeds available from such insurance which cover loss to property which would only become the property of Landlord upon the termination of this Lease shall be paid to and remain the property of Tenant. The determination of Landlord's property and Tenant's property shall be made pursuant to Paragraph 6.2.</w:t>
      </w:r>
    </w:p>
    <w:p>
      <w:pPr>
        <w:spacing w:after="0" w:line="387" w:lineRule="exact"/>
        <w:rPr>
          <w:sz w:val="20"/>
          <w:szCs w:val="20"/>
          <w:color w:val="auto"/>
        </w:rPr>
      </w:pPr>
    </w:p>
    <w:p>
      <w:pPr>
        <w:ind w:right="1879"/>
        <w:spacing w:after="0" w:line="237" w:lineRule="auto"/>
        <w:rPr>
          <w:sz w:val="20"/>
          <w:szCs w:val="20"/>
          <w:color w:val="auto"/>
        </w:rPr>
      </w:pPr>
      <w:r>
        <w:rPr>
          <w:rFonts w:ascii="Courier New" w:cs="Courier New" w:eastAsia="Courier New" w:hAnsi="Courier New"/>
          <w:sz w:val="18"/>
          <w:szCs w:val="18"/>
          <w:color w:val="auto"/>
        </w:rPr>
        <w:t>10.3 LANDLORD'S RIGHT TO TERMINATE. Landlord shall have the option to terminate this Lease in the event any of the following occurs, which option may be exercised only by delivery to Tenant of a written notice of election to terminate within thirty days after the date of such damage or destruction:</w:t>
      </w:r>
    </w:p>
    <w:p>
      <w:pPr>
        <w:spacing w:after="0" w:line="207" w:lineRule="exact"/>
        <w:rPr>
          <w:sz w:val="20"/>
          <w:szCs w:val="20"/>
          <w:color w:val="auto"/>
        </w:rPr>
      </w:pPr>
    </w:p>
    <w:p>
      <w:pPr>
        <w:ind w:right="1779" w:firstLine="745"/>
        <w:spacing w:after="0" w:line="237" w:lineRule="auto"/>
        <w:tabs>
          <w:tab w:leader="none" w:pos="1159" w:val="left"/>
        </w:tabs>
        <w:numPr>
          <w:ilvl w:val="0"/>
          <w:numId w:val="41"/>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Building is damaged by any peril covered by valid and collectible insurance actually carried by Landlord and in force at the time of such damage or destruction (an "insured peril") to such an extent that the estimated cost to restore the Building exceeds the lesser of (i) the insurance proceeds available from insurance actually carried by Landlord, or (ii) fifty percent of the then actual replacement cost thereof;</w:t>
      </w:r>
    </w:p>
    <w:p>
      <w:pPr>
        <w:spacing w:after="0" w:line="209" w:lineRule="exact"/>
        <w:rPr>
          <w:rFonts w:ascii="Courier New" w:cs="Courier New" w:eastAsia="Courier New" w:hAnsi="Courier New"/>
          <w:sz w:val="18"/>
          <w:szCs w:val="18"/>
          <w:color w:val="auto"/>
        </w:rPr>
      </w:pPr>
    </w:p>
    <w:p>
      <w:pPr>
        <w:ind w:right="1999" w:firstLine="745"/>
        <w:spacing w:after="0" w:line="236" w:lineRule="auto"/>
        <w:tabs>
          <w:tab w:leader="none" w:pos="1159" w:val="left"/>
        </w:tabs>
        <w:numPr>
          <w:ilvl w:val="0"/>
          <w:numId w:val="41"/>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Building is damaged by an uninsured peril, which peril Landlord was not required to insure against pursuant to the provisions of Article 9 of this Lease.</w:t>
      </w:r>
    </w:p>
    <w:p>
      <w:pPr>
        <w:spacing w:after="0" w:line="208" w:lineRule="exact"/>
        <w:rPr>
          <w:rFonts w:ascii="Courier New" w:cs="Courier New" w:eastAsia="Courier New" w:hAnsi="Courier New"/>
          <w:sz w:val="18"/>
          <w:szCs w:val="18"/>
          <w:color w:val="auto"/>
        </w:rPr>
      </w:pPr>
    </w:p>
    <w:p>
      <w:pPr>
        <w:ind w:left="1160" w:hanging="415"/>
        <w:spacing w:after="0"/>
        <w:tabs>
          <w:tab w:leader="none" w:pos="1160" w:val="left"/>
        </w:tabs>
        <w:numPr>
          <w:ilvl w:val="0"/>
          <w:numId w:val="41"/>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Building is damaged by any peril and, because of the laws then in</w:t>
      </w:r>
    </w:p>
    <w:p>
      <w:pPr>
        <w:sectPr>
          <w:pgSz w:w="11900" w:h="16838" w:orient="portrait"/>
          <w:cols w:equalWidth="0" w:num="1">
            <w:col w:w="10219"/>
          </w:cols>
          <w:pgMar w:left="240" w:top="312" w:right="1440" w:bottom="0" w:gutter="0" w:footer="0" w:header="0"/>
        </w:sectPr>
      </w:pPr>
    </w:p>
    <w:bookmarkStart w:id="64" w:name="page65"/>
    <w:bookmarkEnd w:id="64"/>
    <w:p>
      <w:pPr>
        <w:ind w:right="1779"/>
        <w:spacing w:after="0" w:line="290" w:lineRule="auto"/>
        <w:rPr>
          <w:sz w:val="20"/>
          <w:szCs w:val="20"/>
          <w:color w:val="auto"/>
        </w:rPr>
      </w:pPr>
      <w:r>
        <w:rPr>
          <w:rFonts w:ascii="Courier New" w:cs="Courier New" w:eastAsia="Courier New" w:hAnsi="Courier New"/>
          <w:sz w:val="16"/>
          <w:szCs w:val="16"/>
          <w:color w:val="auto"/>
        </w:rPr>
        <w:t>force, the Building (i) cannot be restored at reasonable cost or (ii) if restored, cannot be used for the same use being made thereof before such damage.</w:t>
      </w:r>
    </w:p>
    <w:p>
      <w:pPr>
        <w:spacing w:after="0" w:line="170" w:lineRule="exact"/>
        <w:rPr>
          <w:sz w:val="20"/>
          <w:szCs w:val="20"/>
          <w:color w:val="auto"/>
        </w:rPr>
      </w:pPr>
    </w:p>
    <w:p>
      <w:pPr>
        <w:ind w:right="1779"/>
        <w:spacing w:after="0" w:line="270" w:lineRule="auto"/>
        <w:rPr>
          <w:sz w:val="20"/>
          <w:szCs w:val="20"/>
          <w:color w:val="auto"/>
        </w:rPr>
      </w:pPr>
      <w:r>
        <w:rPr>
          <w:rFonts w:ascii="Courier New" w:cs="Courier New" w:eastAsia="Courier New" w:hAnsi="Courier New"/>
          <w:sz w:val="16"/>
          <w:szCs w:val="16"/>
          <w:color w:val="auto"/>
        </w:rPr>
        <w:t>10.4 TENANT'S RIGHT TO TERMINATE. If the Leased Premises, the Building or the Outside Area are damaged by any peril and Landlord does not elect to terminate this Lease or is not entitled to terminate this Lease pursuant to this Article, then as soon as reasonably practicable, Landlord shall furnish Tenant with the written opinion of Landlord's architect or construction consultant as to when the restoration work required of Landlord may be complete. Tenant shall have the option to terminate this Lease in the event any of the following occurs, which option may be exercised only by delivery to Landlord of a written notice of election to terminate within seven days after Tenant receives from Landlord the estimate of the time needed to complete such restoration:</w:t>
      </w:r>
    </w:p>
    <w:p>
      <w:pPr>
        <w:spacing w:after="0" w:line="189" w:lineRule="exact"/>
        <w:rPr>
          <w:sz w:val="20"/>
          <w:szCs w:val="20"/>
          <w:color w:val="auto"/>
        </w:rPr>
      </w:pPr>
    </w:p>
    <w:p>
      <w:pPr>
        <w:ind w:right="1879" w:firstLine="745"/>
        <w:spacing w:after="0" w:line="268" w:lineRule="auto"/>
        <w:tabs>
          <w:tab w:leader="none" w:pos="1159" w:val="left"/>
        </w:tabs>
        <w:numPr>
          <w:ilvl w:val="1"/>
          <w:numId w:val="42"/>
        </w:numPr>
        <w:rPr>
          <w:rFonts w:ascii="Courier New" w:cs="Courier New" w:eastAsia="Courier New" w:hAnsi="Courier New"/>
          <w:sz w:val="16"/>
          <w:szCs w:val="16"/>
          <w:color w:val="auto"/>
        </w:rPr>
      </w:pPr>
      <w:r>
        <w:rPr>
          <w:rFonts w:ascii="Courier New" w:cs="Courier New" w:eastAsia="Courier New" w:hAnsi="Courier New"/>
          <w:sz w:val="16"/>
          <w:szCs w:val="16"/>
          <w:color w:val="auto"/>
        </w:rPr>
        <w:t>If the time estimated to substantially complete the restoration exceeds nine (9) months from and after the date the architect's or construction consultant's written opinion is delivered, or Landlord fails within such nine</w:t>
      </w:r>
    </w:p>
    <w:p>
      <w:pPr>
        <w:ind w:left="420" w:hanging="412"/>
        <w:spacing w:after="0" w:line="238" w:lineRule="auto"/>
        <w:tabs>
          <w:tab w:leader="none" w:pos="420" w:val="left"/>
        </w:tabs>
        <w:numPr>
          <w:ilvl w:val="0"/>
          <w:numId w:val="43"/>
        </w:numPr>
        <w:rPr>
          <w:rFonts w:ascii="Courier New" w:cs="Courier New" w:eastAsia="Courier New" w:hAnsi="Courier New"/>
          <w:sz w:val="18"/>
          <w:szCs w:val="18"/>
          <w:color w:val="auto"/>
        </w:rPr>
      </w:pPr>
      <w:r>
        <w:rPr>
          <w:rFonts w:ascii="Courier New" w:cs="Courier New" w:eastAsia="Courier New" w:hAnsi="Courier New"/>
          <w:sz w:val="18"/>
          <w:szCs w:val="18"/>
          <w:color w:val="auto"/>
        </w:rPr>
        <w:t>month time period to actually repair the damage; or</w:t>
      </w:r>
    </w:p>
    <w:p>
      <w:pPr>
        <w:spacing w:after="0" w:line="200" w:lineRule="exact"/>
        <w:rPr>
          <w:sz w:val="20"/>
          <w:szCs w:val="20"/>
          <w:color w:val="auto"/>
        </w:rPr>
      </w:pPr>
    </w:p>
    <w:p>
      <w:pPr>
        <w:spacing w:after="0" w:line="200" w:lineRule="exact"/>
        <w:rPr>
          <w:sz w:val="20"/>
          <w:szCs w:val="20"/>
          <w:color w:val="auto"/>
        </w:rPr>
      </w:pPr>
    </w:p>
    <w:p>
      <w:pPr>
        <w:spacing w:after="0" w:line="207" w:lineRule="exact"/>
        <w:rPr>
          <w:sz w:val="20"/>
          <w:szCs w:val="20"/>
          <w:color w:val="auto"/>
        </w:rPr>
      </w:pPr>
    </w:p>
    <w:p>
      <w:pPr>
        <w:ind w:left="4020"/>
        <w:spacing w:after="0"/>
        <w:rPr>
          <w:sz w:val="20"/>
          <w:szCs w:val="20"/>
          <w:color w:val="auto"/>
        </w:rPr>
      </w:pPr>
      <w:r>
        <w:rPr>
          <w:rFonts w:ascii="Courier New" w:cs="Courier New" w:eastAsia="Courier New" w:hAnsi="Courier New"/>
          <w:sz w:val="18"/>
          <w:szCs w:val="18"/>
          <w:color w:val="auto"/>
        </w:rPr>
        <w:t>15.</w:t>
      </w:r>
    </w:p>
    <w:p>
      <w:pPr>
        <w:sectPr>
          <w:pgSz w:w="11900" w:h="16838" w:orient="portrait"/>
          <w:cols w:equalWidth="0" w:num="1">
            <w:col w:w="10219"/>
          </w:cols>
          <w:pgMar w:left="240" w:top="142" w:right="1440" w:bottom="1440" w:gutter="0" w:footer="0" w:header="0"/>
        </w:sectPr>
      </w:pPr>
    </w:p>
    <w:bookmarkStart w:id="65" w:name="page66"/>
    <w:bookmarkEnd w:id="65"/>
    <w:p>
      <w:pPr>
        <w:ind w:left="320"/>
        <w:spacing w:after="0"/>
        <w:rPr>
          <w:sz w:val="20"/>
          <w:szCs w:val="20"/>
          <w:color w:val="auto"/>
        </w:rPr>
      </w:pPr>
      <w:r>
        <w:rPr>
          <w:rFonts w:ascii="Courier New" w:cs="Courier New" w:eastAsia="Courier New" w:hAnsi="Courier New"/>
          <w:sz w:val="18"/>
          <w:szCs w:val="18"/>
          <w:color w:val="auto"/>
        </w:rPr>
        <w:t>20</w:t>
      </w:r>
    </w:p>
    <w:p>
      <w:pPr>
        <w:spacing w:after="0" w:line="207" w:lineRule="exact"/>
        <w:rPr>
          <w:sz w:val="20"/>
          <w:szCs w:val="20"/>
          <w:color w:val="auto"/>
        </w:rPr>
      </w:pPr>
    </w:p>
    <w:p>
      <w:pPr>
        <w:ind w:right="2099" w:firstLine="745"/>
        <w:spacing w:after="0" w:line="237" w:lineRule="auto"/>
        <w:tabs>
          <w:tab w:leader="none" w:pos="1159" w:val="left"/>
        </w:tabs>
        <w:numPr>
          <w:ilvl w:val="0"/>
          <w:numId w:val="44"/>
        </w:numPr>
        <w:rPr>
          <w:rFonts w:ascii="Courier New" w:cs="Courier New" w:eastAsia="Courier New" w:hAnsi="Courier New"/>
          <w:sz w:val="18"/>
          <w:szCs w:val="18"/>
          <w:color w:val="auto"/>
        </w:rPr>
      </w:pPr>
      <w:r>
        <w:rPr>
          <w:rFonts w:ascii="Courier New" w:cs="Courier New" w:eastAsia="Courier New" w:hAnsi="Courier New"/>
          <w:sz w:val="18"/>
          <w:szCs w:val="18"/>
          <w:color w:val="auto"/>
        </w:rPr>
        <w:t>If the damage occurred within twelve months of the last day of the Lease Term and the time estimated to substantially complete the restoration exceeds one hundred eighty days from and after the date such restoration is commenced.</w:t>
      </w:r>
    </w:p>
    <w:p>
      <w:pPr>
        <w:spacing w:after="0" w:line="20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10.5 TENANT'S WAIVER. Landlord and Tenant agree that the provisions of Paragraph</w:t>
      </w:r>
    </w:p>
    <w:p>
      <w:pPr>
        <w:spacing w:after="0" w:line="21" w:lineRule="exact"/>
        <w:rPr>
          <w:sz w:val="20"/>
          <w:szCs w:val="20"/>
          <w:color w:val="auto"/>
        </w:rPr>
      </w:pPr>
    </w:p>
    <w:p>
      <w:pPr>
        <w:ind w:right="1879"/>
        <w:spacing w:after="0" w:line="273" w:lineRule="auto"/>
        <w:rPr>
          <w:sz w:val="20"/>
          <w:szCs w:val="20"/>
          <w:color w:val="auto"/>
        </w:rPr>
      </w:pPr>
      <w:r>
        <w:rPr>
          <w:rFonts w:ascii="Courier New" w:cs="Courier New" w:eastAsia="Courier New" w:hAnsi="Courier New"/>
          <w:sz w:val="16"/>
          <w:szCs w:val="16"/>
          <w:color w:val="auto"/>
        </w:rPr>
        <w:t>10.4 above, captioned "Tenant's Right To Terminate", are intended to supersede and replace the provisions contained in California Civil Code, Section 1932, Subdivision 2, and California Civil Code, Section 1934, and accordingly, Tenant hereby waives the provisions of such Civil Code Sections and the provisions of any successor Civil Code Sections or similar laws hereinafter enacted.</w:t>
      </w:r>
    </w:p>
    <w:p>
      <w:pPr>
        <w:spacing w:after="0" w:line="185"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10.6 ABATEMENT OF RENT. In the event of damage to the Leased Premises which does not result in the termination of this Lease, the Base Monthly Rent (and any Additional Rent) shall be temporarily abated during the period of restoration in proportion in the degree to which Tenant's use of the Leased Premises is impaired by such damage.</w:t>
      </w:r>
    </w:p>
    <w:p>
      <w:pPr>
        <w:spacing w:after="0" w:line="203" w:lineRule="exact"/>
        <w:rPr>
          <w:sz w:val="20"/>
          <w:szCs w:val="20"/>
          <w:color w:val="auto"/>
        </w:rPr>
      </w:pPr>
    </w:p>
    <w:p>
      <w:pPr>
        <w:jc w:val="center"/>
        <w:ind w:right="1779"/>
        <w:spacing w:after="0"/>
        <w:rPr>
          <w:sz w:val="20"/>
          <w:szCs w:val="20"/>
          <w:color w:val="auto"/>
        </w:rPr>
      </w:pPr>
      <w:r>
        <w:rPr>
          <w:rFonts w:ascii="Courier New" w:cs="Courier New" w:eastAsia="Courier New" w:hAnsi="Courier New"/>
          <w:sz w:val="18"/>
          <w:szCs w:val="18"/>
          <w:color w:val="auto"/>
        </w:rPr>
        <w:t>ARTICLE 11</w:t>
      </w:r>
    </w:p>
    <w:p>
      <w:pPr>
        <w:spacing w:after="0" w:line="201" w:lineRule="exact"/>
        <w:rPr>
          <w:sz w:val="20"/>
          <w:szCs w:val="20"/>
          <w:color w:val="auto"/>
        </w:rPr>
      </w:pPr>
    </w:p>
    <w:p>
      <w:pPr>
        <w:jc w:val="center"/>
        <w:ind w:right="1779"/>
        <w:spacing w:after="0"/>
        <w:rPr>
          <w:sz w:val="20"/>
          <w:szCs w:val="20"/>
          <w:color w:val="auto"/>
        </w:rPr>
      </w:pPr>
      <w:r>
        <w:rPr>
          <w:rFonts w:ascii="Courier New" w:cs="Courier New" w:eastAsia="Courier New" w:hAnsi="Courier New"/>
          <w:sz w:val="18"/>
          <w:szCs w:val="18"/>
          <w:color w:val="auto"/>
        </w:rPr>
        <w:t>CONDEMNATION</w:t>
      </w:r>
    </w:p>
    <w:p>
      <w:pPr>
        <w:spacing w:after="0" w:line="207" w:lineRule="exact"/>
        <w:rPr>
          <w:sz w:val="20"/>
          <w:szCs w:val="20"/>
          <w:color w:val="auto"/>
        </w:rPr>
      </w:pPr>
    </w:p>
    <w:p>
      <w:pPr>
        <w:ind w:right="1779"/>
        <w:spacing w:after="0" w:line="271" w:lineRule="auto"/>
        <w:rPr>
          <w:sz w:val="20"/>
          <w:szCs w:val="20"/>
          <w:color w:val="auto"/>
        </w:rPr>
      </w:pPr>
      <w:r>
        <w:rPr>
          <w:rFonts w:ascii="Courier New" w:cs="Courier New" w:eastAsia="Courier New" w:hAnsi="Courier New"/>
          <w:sz w:val="16"/>
          <w:szCs w:val="16"/>
          <w:color w:val="auto"/>
        </w:rPr>
        <w:t>11.1 TENANT'S RIGHT TO TERMINATE. Except as otherwise provided in Paragraph 11.4 below regarding temporary takings, Tenant shall have the option to terminate this Lease if, as a result of any taking, (i) all of the Leased Premises is taken, or (ii) twenty-five percent (25%) or more of the Leased Premises is taken and the part of the Leased Premises that remains cannot, within a reasonable period of time, be made reasonably suitable for the continued operation of Tenant's business. Tenant must exercise such option within a reasonable period of time, to be effective on the later to occur of (i) the date that possession of that portion of the Leased Premises that is condemned is taken by the condemnor or (ii) the date Tenant vacated the Leased Premises.</w:t>
      </w:r>
    </w:p>
    <w:p>
      <w:pPr>
        <w:spacing w:after="0" w:line="38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11.2 LANDLORD'S RIGHT TO TERMINATE. Except as otherwise provided in Paragraph</w:t>
      </w:r>
    </w:p>
    <w:p>
      <w:pPr>
        <w:spacing w:after="0" w:line="4" w:lineRule="exact"/>
        <w:rPr>
          <w:sz w:val="20"/>
          <w:szCs w:val="20"/>
          <w:color w:val="auto"/>
        </w:rPr>
      </w:pPr>
    </w:p>
    <w:p>
      <w:pPr>
        <w:ind w:right="1779"/>
        <w:spacing w:after="0" w:line="271" w:lineRule="auto"/>
        <w:rPr>
          <w:sz w:val="20"/>
          <w:szCs w:val="20"/>
          <w:color w:val="auto"/>
        </w:rPr>
      </w:pPr>
      <w:r>
        <w:rPr>
          <w:rFonts w:ascii="Courier New" w:cs="Courier New" w:eastAsia="Courier New" w:hAnsi="Courier New"/>
          <w:sz w:val="16"/>
          <w:szCs w:val="16"/>
          <w:color w:val="auto"/>
        </w:rPr>
        <w:t>11.4 below regarding temporary takings, Landlord shall have the option to terminate this Lease if, as a result of any taking, (i) all of the Leased Premises is taken, (ii) twenty-five percent (25%) or more of the Leased Premises is taken and the part of the Leased Premises that remains cannot, within a reasonable period of time, be made reasonably suitable for the continued operation of Tenant's business, or (iii) because of the laws then in force, the Leased Premises may not be used for the same use being made before such taking, whether or not restored as required by Paragraph 11.3 below. Any such option to terminate by Landlord must be exercised within a reasonable period of time, to be effective as of the date possession is taken by the condemnor.</w:t>
      </w:r>
    </w:p>
    <w:p>
      <w:pPr>
        <w:spacing w:after="0" w:line="386" w:lineRule="exact"/>
        <w:rPr>
          <w:sz w:val="20"/>
          <w:szCs w:val="20"/>
          <w:color w:val="auto"/>
        </w:rPr>
      </w:pPr>
    </w:p>
    <w:p>
      <w:pPr>
        <w:ind w:right="2099"/>
        <w:spacing w:after="0" w:line="237" w:lineRule="auto"/>
        <w:rPr>
          <w:sz w:val="20"/>
          <w:szCs w:val="20"/>
          <w:color w:val="auto"/>
        </w:rPr>
      </w:pPr>
      <w:r>
        <w:rPr>
          <w:rFonts w:ascii="Courier New" w:cs="Courier New" w:eastAsia="Courier New" w:hAnsi="Courier New"/>
          <w:sz w:val="18"/>
          <w:szCs w:val="18"/>
          <w:color w:val="auto"/>
        </w:rPr>
        <w:t>11.3 RESTORATION. If any part of the Leased Premises or the Building is taken and this Lease is not terminated, then Landlord shall, to the extent not prohibited by laws then in force, repair any damage occasioned thereby to the remainder thereof to a condition reasonably suitable for Tenant's continued operations and otherwise, to the extent practicable, in the manner and to the extent provided in Paragraph 10.1.</w:t>
      </w:r>
    </w:p>
    <w:p>
      <w:pPr>
        <w:spacing w:after="0" w:line="210" w:lineRule="exact"/>
        <w:rPr>
          <w:sz w:val="20"/>
          <w:szCs w:val="20"/>
          <w:color w:val="auto"/>
        </w:rPr>
      </w:pPr>
    </w:p>
    <w:p>
      <w:pPr>
        <w:ind w:right="1879"/>
        <w:spacing w:after="0" w:line="272" w:lineRule="auto"/>
        <w:rPr>
          <w:sz w:val="20"/>
          <w:szCs w:val="20"/>
          <w:color w:val="auto"/>
        </w:rPr>
      </w:pPr>
      <w:r>
        <w:rPr>
          <w:rFonts w:ascii="Courier New" w:cs="Courier New" w:eastAsia="Courier New" w:hAnsi="Courier New"/>
          <w:sz w:val="16"/>
          <w:szCs w:val="16"/>
          <w:color w:val="auto"/>
        </w:rPr>
        <w:t>11.4 TEMPORARY TAKING. If a portion of the Leased Premises is temporarily taken for a period of one year or less and such period does not extend beyond the Lease Expiration Date, this Lease shall remain in effect. If any portion of the Leased Premises is temporarily taken for a period which exceeds one year or which extends beyond the Lease Expiration Date, then the rights of Landlord and Tenant shall be determined in accordance with Paragraphs 11.1 and 11.2 above.</w:t>
      </w:r>
    </w:p>
    <w:p>
      <w:pPr>
        <w:spacing w:after="0" w:line="186" w:lineRule="exact"/>
        <w:rPr>
          <w:sz w:val="20"/>
          <w:szCs w:val="20"/>
          <w:color w:val="auto"/>
        </w:rPr>
      </w:pPr>
    </w:p>
    <w:p>
      <w:pPr>
        <w:ind w:right="1879"/>
        <w:spacing w:after="0" w:line="268" w:lineRule="auto"/>
        <w:rPr>
          <w:sz w:val="20"/>
          <w:szCs w:val="20"/>
          <w:color w:val="auto"/>
        </w:rPr>
      </w:pPr>
      <w:r>
        <w:rPr>
          <w:rFonts w:ascii="Courier New" w:cs="Courier New" w:eastAsia="Courier New" w:hAnsi="Courier New"/>
          <w:sz w:val="16"/>
          <w:szCs w:val="16"/>
          <w:color w:val="auto"/>
        </w:rPr>
        <w:t>11.5 DIVISION OF CONDEMNATION AWARD. Any award made for any taking of the Property, the Building, or the Leased Premises, or any portion thereof, shall belong to and be paid to Landlord, and Tenant hereby assigns to Landlord all of its right, title and interest in any such award; provided, however, that Tenant shall be entitled to receive any portion of the award that is made specifically</w:t>
      </w:r>
    </w:p>
    <w:p>
      <w:pPr>
        <w:spacing w:after="0" w:line="1" w:lineRule="exact"/>
        <w:rPr>
          <w:sz w:val="20"/>
          <w:szCs w:val="20"/>
          <w:color w:val="auto"/>
        </w:rPr>
      </w:pPr>
    </w:p>
    <w:p>
      <w:pPr>
        <w:ind w:right="1879" w:firstLine="8"/>
        <w:spacing w:after="0" w:line="237" w:lineRule="auto"/>
        <w:tabs>
          <w:tab w:leader="none" w:pos="421" w:val="left"/>
        </w:tabs>
        <w:numPr>
          <w:ilvl w:val="0"/>
          <w:numId w:val="45"/>
        </w:numPr>
        <w:rPr>
          <w:rFonts w:ascii="Courier New" w:cs="Courier New" w:eastAsia="Courier New" w:hAnsi="Courier New"/>
          <w:sz w:val="18"/>
          <w:szCs w:val="18"/>
          <w:color w:val="auto"/>
        </w:rPr>
      </w:pPr>
      <w:r>
        <w:rPr>
          <w:rFonts w:ascii="Courier New" w:cs="Courier New" w:eastAsia="Courier New" w:hAnsi="Courier New"/>
          <w:sz w:val="18"/>
          <w:szCs w:val="18"/>
          <w:color w:val="auto"/>
        </w:rPr>
        <w:t>for the taking of personal property, inventory or trade fixtures belonging to Tenant, (ii) for the interruption of Tenant's business or its moving costs, or (iii) for the value of any leasehold improvements installed and paid for by Tenant. The rights of Landlord and Tenant regarding any condemnation shall be determined as provided in this Article, and each party hereby waives the provisions of Section 1265.130 of the California Code of Civil Procedure, and the provisions of any similar law hereinafter enacted, allowing either party to petition the Supreme Court to terminate this Lease and/or otherwise allocate condemnation awards between Landlord and Tenant in the event of a taking of the Leased Premises.</w:t>
      </w:r>
    </w:p>
    <w:p>
      <w:pPr>
        <w:spacing w:after="0" w:line="215" w:lineRule="exact"/>
        <w:rPr>
          <w:sz w:val="20"/>
          <w:szCs w:val="20"/>
          <w:color w:val="auto"/>
        </w:rPr>
      </w:pPr>
    </w:p>
    <w:p>
      <w:pPr>
        <w:ind w:right="1879"/>
        <w:spacing w:after="0" w:line="279" w:lineRule="auto"/>
        <w:rPr>
          <w:sz w:val="20"/>
          <w:szCs w:val="20"/>
          <w:color w:val="auto"/>
        </w:rPr>
      </w:pPr>
      <w:r>
        <w:rPr>
          <w:rFonts w:ascii="Courier New" w:cs="Courier New" w:eastAsia="Courier New" w:hAnsi="Courier New"/>
          <w:sz w:val="16"/>
          <w:szCs w:val="16"/>
          <w:color w:val="auto"/>
        </w:rPr>
        <w:t>11.6 ABATEMENT OF RENT. In the event of a taking of the Leased Premises which does not result in a termination of this Lease (other than a temporary taking), then, as of the date possession is taken by the condemning authority, the Base</w:t>
      </w:r>
    </w:p>
    <w:p>
      <w:pPr>
        <w:sectPr>
          <w:pgSz w:w="11900" w:h="16838" w:orient="portrait"/>
          <w:cols w:equalWidth="0" w:num="1">
            <w:col w:w="10219"/>
          </w:cols>
          <w:pgMar w:left="240" w:top="312" w:right="1440" w:bottom="0" w:gutter="0" w:footer="0" w:header="0"/>
        </w:sectPr>
      </w:pPr>
    </w:p>
    <w:bookmarkStart w:id="66" w:name="page67"/>
    <w:bookmarkEnd w:id="66"/>
    <w:p>
      <w:pPr>
        <w:ind w:right="1879"/>
        <w:spacing w:after="0" w:line="237" w:lineRule="auto"/>
        <w:rPr>
          <w:sz w:val="20"/>
          <w:szCs w:val="20"/>
          <w:color w:val="auto"/>
        </w:rPr>
      </w:pPr>
      <w:r>
        <w:rPr>
          <w:rFonts w:ascii="Courier New" w:cs="Courier New" w:eastAsia="Courier New" w:hAnsi="Courier New"/>
          <w:sz w:val="18"/>
          <w:szCs w:val="18"/>
          <w:color w:val="auto"/>
        </w:rPr>
        <w:t>Monthly Rent shall be reduced in the same proportion that the area of that part of the Leased Premises so taken (less any addition to the area of the Leased Premises by reason of any reconstruction) bears to the area of the Leased Premises immediately prior to such taking.</w:t>
      </w:r>
    </w:p>
    <w:p>
      <w:pPr>
        <w:spacing w:after="0" w:line="207"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11.7 TAKING DEFINED. The term "taking" or "taken" as used in this Article 11 shall mean any transfer or conveyance of all or any portion of the Property to a public or quasi-public agency or other entity having the power of eminent domain pursuant to or as a result of the exercise of such power by such an agency, including any inverse condemnation and/or any sale or transfer by Landlord of all or any portion of the Property to such an agency under threat of condemnation or the exercise of such power.</w:t>
      </w:r>
    </w:p>
    <w:p>
      <w:pPr>
        <w:spacing w:after="0" w:line="200" w:lineRule="exact"/>
        <w:rPr>
          <w:sz w:val="20"/>
          <w:szCs w:val="20"/>
          <w:color w:val="auto"/>
        </w:rPr>
      </w:pPr>
    </w:p>
    <w:p>
      <w:pPr>
        <w:spacing w:after="0" w:line="200" w:lineRule="exact"/>
        <w:rPr>
          <w:sz w:val="20"/>
          <w:szCs w:val="20"/>
          <w:color w:val="auto"/>
        </w:rPr>
      </w:pPr>
    </w:p>
    <w:p>
      <w:pPr>
        <w:spacing w:after="0" w:line="211" w:lineRule="exact"/>
        <w:rPr>
          <w:sz w:val="20"/>
          <w:szCs w:val="20"/>
          <w:color w:val="auto"/>
        </w:rPr>
      </w:pPr>
    </w:p>
    <w:p>
      <w:pPr>
        <w:ind w:left="4020"/>
        <w:spacing w:after="0"/>
        <w:rPr>
          <w:sz w:val="20"/>
          <w:szCs w:val="20"/>
          <w:color w:val="auto"/>
        </w:rPr>
      </w:pPr>
      <w:r>
        <w:rPr>
          <w:rFonts w:ascii="Courier New" w:cs="Courier New" w:eastAsia="Courier New" w:hAnsi="Courier New"/>
          <w:sz w:val="18"/>
          <w:szCs w:val="18"/>
          <w:color w:val="auto"/>
        </w:rPr>
        <w:t>16.</w:t>
      </w:r>
    </w:p>
    <w:p>
      <w:pPr>
        <w:sectPr>
          <w:pgSz w:w="11900" w:h="16838" w:orient="portrait"/>
          <w:cols w:equalWidth="0" w:num="1">
            <w:col w:w="10219"/>
          </w:cols>
          <w:pgMar w:left="240" w:top="142" w:right="1440" w:bottom="1440" w:gutter="0" w:footer="0" w:header="0"/>
        </w:sectPr>
      </w:pPr>
    </w:p>
    <w:bookmarkStart w:id="67" w:name="page68"/>
    <w:bookmarkEnd w:id="67"/>
    <w:p>
      <w:pPr>
        <w:ind w:left="320"/>
        <w:spacing w:after="0"/>
        <w:rPr>
          <w:sz w:val="20"/>
          <w:szCs w:val="20"/>
          <w:color w:val="auto"/>
        </w:rPr>
      </w:pPr>
      <w:r>
        <w:rPr>
          <w:rFonts w:ascii="Courier New" w:cs="Courier New" w:eastAsia="Courier New" w:hAnsi="Courier New"/>
          <w:sz w:val="18"/>
          <w:szCs w:val="18"/>
          <w:color w:val="auto"/>
        </w:rPr>
        <w:t>21</w:t>
      </w:r>
    </w:p>
    <w:p>
      <w:pPr>
        <w:spacing w:after="0" w:line="201" w:lineRule="exact"/>
        <w:rPr>
          <w:sz w:val="20"/>
          <w:szCs w:val="20"/>
          <w:color w:val="auto"/>
        </w:rPr>
      </w:pPr>
    </w:p>
    <w:p>
      <w:pPr>
        <w:jc w:val="center"/>
        <w:ind w:right="1779"/>
        <w:spacing w:after="0"/>
        <w:rPr>
          <w:sz w:val="20"/>
          <w:szCs w:val="20"/>
          <w:color w:val="auto"/>
        </w:rPr>
      </w:pPr>
      <w:r>
        <w:rPr>
          <w:rFonts w:ascii="Courier New" w:cs="Courier New" w:eastAsia="Courier New" w:hAnsi="Courier New"/>
          <w:sz w:val="18"/>
          <w:szCs w:val="18"/>
          <w:color w:val="auto"/>
        </w:rPr>
        <w:t>ARTICLE 12</w:t>
      </w:r>
    </w:p>
    <w:p>
      <w:pPr>
        <w:spacing w:after="0" w:line="201" w:lineRule="exact"/>
        <w:rPr>
          <w:sz w:val="20"/>
          <w:szCs w:val="20"/>
          <w:color w:val="auto"/>
        </w:rPr>
      </w:pPr>
    </w:p>
    <w:p>
      <w:pPr>
        <w:jc w:val="center"/>
        <w:ind w:right="1779"/>
        <w:spacing w:after="0"/>
        <w:rPr>
          <w:sz w:val="20"/>
          <w:szCs w:val="20"/>
          <w:color w:val="auto"/>
        </w:rPr>
      </w:pPr>
      <w:r>
        <w:rPr>
          <w:rFonts w:ascii="Courier New" w:cs="Courier New" w:eastAsia="Courier New" w:hAnsi="Courier New"/>
          <w:sz w:val="18"/>
          <w:szCs w:val="18"/>
          <w:color w:val="auto"/>
        </w:rPr>
        <w:t>DEFAULT AND REMEDIES</w:t>
      </w:r>
    </w:p>
    <w:p>
      <w:pPr>
        <w:spacing w:after="0" w:line="207" w:lineRule="exact"/>
        <w:rPr>
          <w:sz w:val="20"/>
          <w:szCs w:val="20"/>
          <w:color w:val="auto"/>
        </w:rPr>
      </w:pPr>
    </w:p>
    <w:p>
      <w:pPr>
        <w:ind w:right="1999"/>
        <w:spacing w:after="0" w:line="235" w:lineRule="auto"/>
        <w:rPr>
          <w:sz w:val="20"/>
          <w:szCs w:val="20"/>
          <w:color w:val="auto"/>
        </w:rPr>
      </w:pPr>
      <w:r>
        <w:rPr>
          <w:rFonts w:ascii="Courier New" w:cs="Courier New" w:eastAsia="Courier New" w:hAnsi="Courier New"/>
          <w:sz w:val="18"/>
          <w:szCs w:val="18"/>
          <w:color w:val="auto"/>
        </w:rPr>
        <w:t>12.1 EVENTS OF TENANT'S DEFAULT. Tenant shall be in default of its obligations under this Lease if any of the following events occur:</w:t>
      </w:r>
    </w:p>
    <w:p>
      <w:pPr>
        <w:spacing w:after="0" w:line="208" w:lineRule="exact"/>
        <w:rPr>
          <w:sz w:val="20"/>
          <w:szCs w:val="20"/>
          <w:color w:val="auto"/>
        </w:rPr>
      </w:pPr>
    </w:p>
    <w:p>
      <w:pPr>
        <w:ind w:right="1999" w:firstLine="745"/>
        <w:spacing w:after="0" w:line="235" w:lineRule="auto"/>
        <w:tabs>
          <w:tab w:leader="none" w:pos="1159" w:val="left"/>
        </w:tabs>
        <w:numPr>
          <w:ilvl w:val="0"/>
          <w:numId w:val="46"/>
        </w:numPr>
        <w:rPr>
          <w:rFonts w:ascii="Courier New" w:cs="Courier New" w:eastAsia="Courier New" w:hAnsi="Courier New"/>
          <w:sz w:val="18"/>
          <w:szCs w:val="18"/>
          <w:color w:val="auto"/>
        </w:rPr>
      </w:pPr>
      <w:r>
        <w:rPr>
          <w:rFonts w:ascii="Courier New" w:cs="Courier New" w:eastAsia="Courier New" w:hAnsi="Courier New"/>
          <w:sz w:val="18"/>
          <w:szCs w:val="18"/>
          <w:color w:val="auto"/>
        </w:rPr>
        <w:t>Tenant shall have failed to pay Base Monthly Rent or any Additional Rent when due; or</w:t>
      </w:r>
    </w:p>
    <w:p>
      <w:pPr>
        <w:spacing w:after="0" w:line="208" w:lineRule="exact"/>
        <w:rPr>
          <w:rFonts w:ascii="Courier New" w:cs="Courier New" w:eastAsia="Courier New" w:hAnsi="Courier New"/>
          <w:sz w:val="18"/>
          <w:szCs w:val="18"/>
          <w:color w:val="auto"/>
        </w:rPr>
      </w:pPr>
    </w:p>
    <w:p>
      <w:pPr>
        <w:ind w:right="1879" w:firstLine="745"/>
        <w:spacing w:after="0" w:line="279" w:lineRule="auto"/>
        <w:tabs>
          <w:tab w:leader="none" w:pos="1159" w:val="left"/>
        </w:tabs>
        <w:numPr>
          <w:ilvl w:val="0"/>
          <w:numId w:val="46"/>
        </w:numPr>
        <w:rPr>
          <w:rFonts w:ascii="Courier New" w:cs="Courier New" w:eastAsia="Courier New" w:hAnsi="Courier New"/>
          <w:sz w:val="16"/>
          <w:szCs w:val="16"/>
          <w:color w:val="auto"/>
        </w:rPr>
      </w:pPr>
      <w:r>
        <w:rPr>
          <w:rFonts w:ascii="Courier New" w:cs="Courier New" w:eastAsia="Courier New" w:hAnsi="Courier New"/>
          <w:sz w:val="16"/>
          <w:szCs w:val="16"/>
          <w:color w:val="auto"/>
        </w:rPr>
        <w:t>Tenant shall have done or permitted to be done any act, use or thing in its use, occupancy or possession of the Leased Premises or the Building or the Outside Areas which is prohibited by the terms of this Lease; or</w:t>
      </w:r>
    </w:p>
    <w:p>
      <w:pPr>
        <w:spacing w:after="0" w:line="178" w:lineRule="exact"/>
        <w:rPr>
          <w:rFonts w:ascii="Courier New" w:cs="Courier New" w:eastAsia="Courier New" w:hAnsi="Courier New"/>
          <w:sz w:val="16"/>
          <w:szCs w:val="16"/>
          <w:color w:val="auto"/>
        </w:rPr>
      </w:pPr>
    </w:p>
    <w:p>
      <w:pPr>
        <w:ind w:right="1779" w:firstLine="745"/>
        <w:spacing w:after="0" w:line="237" w:lineRule="auto"/>
        <w:tabs>
          <w:tab w:leader="none" w:pos="1159" w:val="left"/>
        </w:tabs>
        <w:numPr>
          <w:ilvl w:val="0"/>
          <w:numId w:val="46"/>
        </w:numPr>
        <w:rPr>
          <w:rFonts w:ascii="Courier New" w:cs="Courier New" w:eastAsia="Courier New" w:hAnsi="Courier New"/>
          <w:sz w:val="18"/>
          <w:szCs w:val="18"/>
          <w:color w:val="auto"/>
        </w:rPr>
      </w:pPr>
      <w:r>
        <w:rPr>
          <w:rFonts w:ascii="Courier New" w:cs="Courier New" w:eastAsia="Courier New" w:hAnsi="Courier New"/>
          <w:sz w:val="18"/>
          <w:szCs w:val="18"/>
          <w:color w:val="auto"/>
        </w:rPr>
        <w:t>Tenant shall have failed to perform any term, covenant or condition of this Lease (except those requiring the payment of Base Monthly Rent or Additional Rent, which failures shall be governed by subparagraph (a) above) within thirty (30) days after written notice from Landlord to Tenant specifying the nature of such failure and requesting Tenant to perform same or within such longer period as is reasonably required in the event such default is curable but not within such thirty (30) day period, provided such cure is promptly commenced within such thirty (30) day period and is thereafter diligently prosecuted to completion; or</w:t>
      </w:r>
    </w:p>
    <w:p>
      <w:pPr>
        <w:spacing w:after="0" w:line="213" w:lineRule="exact"/>
        <w:rPr>
          <w:rFonts w:ascii="Courier New" w:cs="Courier New" w:eastAsia="Courier New" w:hAnsi="Courier New"/>
          <w:sz w:val="18"/>
          <w:szCs w:val="18"/>
          <w:color w:val="auto"/>
        </w:rPr>
      </w:pPr>
    </w:p>
    <w:p>
      <w:pPr>
        <w:ind w:right="1999" w:firstLine="745"/>
        <w:spacing w:after="0" w:line="236" w:lineRule="auto"/>
        <w:tabs>
          <w:tab w:leader="none" w:pos="1159" w:val="left"/>
        </w:tabs>
        <w:numPr>
          <w:ilvl w:val="0"/>
          <w:numId w:val="46"/>
        </w:numPr>
        <w:rPr>
          <w:rFonts w:ascii="Courier New" w:cs="Courier New" w:eastAsia="Courier New" w:hAnsi="Courier New"/>
          <w:sz w:val="18"/>
          <w:szCs w:val="18"/>
          <w:color w:val="auto"/>
        </w:rPr>
      </w:pPr>
      <w:r>
        <w:rPr>
          <w:rFonts w:ascii="Courier New" w:cs="Courier New" w:eastAsia="Courier New" w:hAnsi="Courier New"/>
          <w:sz w:val="18"/>
          <w:szCs w:val="18"/>
          <w:color w:val="auto"/>
        </w:rPr>
        <w:t>Tenant shall have sublet the Leased Premises or assigned or encumbered its interest in this Lease in violation of the provisions contained in Article 7, whether voluntarily or by operation of law; or</w:t>
      </w:r>
    </w:p>
    <w:p>
      <w:pPr>
        <w:spacing w:after="0" w:line="203" w:lineRule="exact"/>
        <w:rPr>
          <w:rFonts w:ascii="Courier New" w:cs="Courier New" w:eastAsia="Courier New" w:hAnsi="Courier New"/>
          <w:sz w:val="18"/>
          <w:szCs w:val="18"/>
          <w:color w:val="auto"/>
        </w:rPr>
      </w:pPr>
    </w:p>
    <w:p>
      <w:pPr>
        <w:ind w:left="1160" w:hanging="415"/>
        <w:spacing w:after="0"/>
        <w:tabs>
          <w:tab w:leader="none" w:pos="1160" w:val="left"/>
        </w:tabs>
        <w:numPr>
          <w:ilvl w:val="0"/>
          <w:numId w:val="46"/>
        </w:numPr>
        <w:rPr>
          <w:rFonts w:ascii="Courier New" w:cs="Courier New" w:eastAsia="Courier New" w:hAnsi="Courier New"/>
          <w:sz w:val="18"/>
          <w:szCs w:val="18"/>
          <w:color w:val="auto"/>
        </w:rPr>
      </w:pPr>
      <w:r>
        <w:rPr>
          <w:rFonts w:ascii="Courier New" w:cs="Courier New" w:eastAsia="Courier New" w:hAnsi="Courier New"/>
          <w:sz w:val="18"/>
          <w:szCs w:val="18"/>
          <w:color w:val="auto"/>
        </w:rPr>
        <w:t>Tenant shall have abandoned the Leased Premises; or</w:t>
      </w:r>
    </w:p>
    <w:p>
      <w:pPr>
        <w:spacing w:after="0" w:line="206" w:lineRule="exact"/>
        <w:rPr>
          <w:rFonts w:ascii="Courier New" w:cs="Courier New" w:eastAsia="Courier New" w:hAnsi="Courier New"/>
          <w:sz w:val="18"/>
          <w:szCs w:val="18"/>
          <w:color w:val="auto"/>
        </w:rPr>
      </w:pPr>
    </w:p>
    <w:p>
      <w:pPr>
        <w:ind w:right="1779" w:firstLine="745"/>
        <w:spacing w:after="0" w:line="237" w:lineRule="auto"/>
        <w:tabs>
          <w:tab w:leader="none" w:pos="1159" w:val="left"/>
        </w:tabs>
        <w:numPr>
          <w:ilvl w:val="0"/>
          <w:numId w:val="46"/>
        </w:numPr>
        <w:rPr>
          <w:rFonts w:ascii="Courier New" w:cs="Courier New" w:eastAsia="Courier New" w:hAnsi="Courier New"/>
          <w:sz w:val="18"/>
          <w:szCs w:val="18"/>
          <w:color w:val="auto"/>
        </w:rPr>
      </w:pPr>
      <w:r>
        <w:rPr>
          <w:rFonts w:ascii="Courier New" w:cs="Courier New" w:eastAsia="Courier New" w:hAnsi="Courier New"/>
          <w:sz w:val="18"/>
          <w:szCs w:val="18"/>
          <w:color w:val="auto"/>
        </w:rPr>
        <w:t>Tenant or any Guarantor of this Lease shall have permitted or suffered the sequestration or attachment of, or execution on, or the appointment of a custodian or receiver with respect to, all or any substantial part of the property or assets of Tenant (or such Guarantor) or any property or asset essential to the conduct of Tenant's (or such Guarantor's) business, and Tenant (or such Guarantor) shall have failed to obtain a return or release of the same within thirty days thereafter, or prior to sale pursuant to such sequestration, attachment or levy, whichever is earlier; or</w:t>
      </w:r>
    </w:p>
    <w:p>
      <w:pPr>
        <w:spacing w:after="0" w:line="212" w:lineRule="exact"/>
        <w:rPr>
          <w:rFonts w:ascii="Courier New" w:cs="Courier New" w:eastAsia="Courier New" w:hAnsi="Courier New"/>
          <w:sz w:val="18"/>
          <w:szCs w:val="18"/>
          <w:color w:val="auto"/>
        </w:rPr>
      </w:pPr>
    </w:p>
    <w:p>
      <w:pPr>
        <w:ind w:right="2199" w:firstLine="745"/>
        <w:spacing w:after="0" w:line="236" w:lineRule="auto"/>
        <w:tabs>
          <w:tab w:leader="none" w:pos="1159" w:val="left"/>
        </w:tabs>
        <w:numPr>
          <w:ilvl w:val="0"/>
          <w:numId w:val="46"/>
        </w:numPr>
        <w:rPr>
          <w:rFonts w:ascii="Courier New" w:cs="Courier New" w:eastAsia="Courier New" w:hAnsi="Courier New"/>
          <w:sz w:val="18"/>
          <w:szCs w:val="18"/>
          <w:color w:val="auto"/>
        </w:rPr>
      </w:pPr>
      <w:r>
        <w:rPr>
          <w:rFonts w:ascii="Courier New" w:cs="Courier New" w:eastAsia="Courier New" w:hAnsi="Courier New"/>
          <w:sz w:val="18"/>
          <w:szCs w:val="18"/>
          <w:color w:val="auto"/>
        </w:rPr>
        <w:t>Tenant or any Guarantor of this Lease shall have made a general assignment of all or a substantial part of its assets for the benefit of its creditors; or</w:t>
      </w:r>
    </w:p>
    <w:p>
      <w:pPr>
        <w:spacing w:after="0" w:line="208" w:lineRule="exact"/>
        <w:rPr>
          <w:rFonts w:ascii="Courier New" w:cs="Courier New" w:eastAsia="Courier New" w:hAnsi="Courier New"/>
          <w:sz w:val="18"/>
          <w:szCs w:val="18"/>
          <w:color w:val="auto"/>
        </w:rPr>
      </w:pPr>
    </w:p>
    <w:p>
      <w:pPr>
        <w:ind w:right="1779" w:firstLine="745"/>
        <w:spacing w:after="0" w:line="237" w:lineRule="auto"/>
        <w:tabs>
          <w:tab w:leader="none" w:pos="1159" w:val="left"/>
        </w:tabs>
        <w:numPr>
          <w:ilvl w:val="0"/>
          <w:numId w:val="46"/>
        </w:numPr>
        <w:rPr>
          <w:rFonts w:ascii="Courier New" w:cs="Courier New" w:eastAsia="Courier New" w:hAnsi="Courier New"/>
          <w:sz w:val="18"/>
          <w:szCs w:val="18"/>
          <w:color w:val="auto"/>
        </w:rPr>
      </w:pPr>
      <w:r>
        <w:rPr>
          <w:rFonts w:ascii="Courier New" w:cs="Courier New" w:eastAsia="Courier New" w:hAnsi="Courier New"/>
          <w:sz w:val="18"/>
          <w:szCs w:val="18"/>
          <w:color w:val="auto"/>
        </w:rPr>
        <w:t>Tenant or any Guarantor of this Lease shall have allowed (or sought) to have entered against it a decree or order which: (i) grants or constitutes an order for relief, appointment of a trustee, or condemnation or a reorganization plan under the bankruptcy laws of the United States; (ii) approves as properly filed a petition seeking liquidation or reorganization under said bankruptcy laws or any other debtor's relief law or similar statute of the United States or any state thereof; or (iii) otherwise directs the winding up or liquidation of Tenant; provided, however, if any decree or order was entered without Tenant's consent or over Tenant's objection, Landlord may not terminate this Lease pursuant to this Subparagraph if such decree or order is rescinded or reversed within thirty days after its original entry; or</w:t>
      </w:r>
    </w:p>
    <w:p>
      <w:pPr>
        <w:spacing w:after="0" w:line="215" w:lineRule="exact"/>
        <w:rPr>
          <w:rFonts w:ascii="Courier New" w:cs="Courier New" w:eastAsia="Courier New" w:hAnsi="Courier New"/>
          <w:sz w:val="18"/>
          <w:szCs w:val="18"/>
          <w:color w:val="auto"/>
        </w:rPr>
      </w:pPr>
    </w:p>
    <w:p>
      <w:pPr>
        <w:ind w:right="1999" w:firstLine="745"/>
        <w:spacing w:after="0" w:line="236" w:lineRule="auto"/>
        <w:tabs>
          <w:tab w:leader="none" w:pos="1159" w:val="left"/>
        </w:tabs>
        <w:numPr>
          <w:ilvl w:val="0"/>
          <w:numId w:val="46"/>
        </w:numPr>
        <w:rPr>
          <w:rFonts w:ascii="Courier New" w:cs="Courier New" w:eastAsia="Courier New" w:hAnsi="Courier New"/>
          <w:sz w:val="18"/>
          <w:szCs w:val="18"/>
          <w:color w:val="auto"/>
        </w:rPr>
      </w:pPr>
      <w:r>
        <w:rPr>
          <w:rFonts w:ascii="Courier New" w:cs="Courier New" w:eastAsia="Courier New" w:hAnsi="Courier New"/>
          <w:sz w:val="18"/>
          <w:szCs w:val="18"/>
          <w:color w:val="auto"/>
        </w:rPr>
        <w:t>Tenant or any Guarantor of this Lease shall have availed itself of the protection of any debtor's relief law, moratorium law or other similar law which does not require the prior entry of a decree or order.</w:t>
      </w:r>
    </w:p>
    <w:p>
      <w:pPr>
        <w:spacing w:after="0" w:line="209" w:lineRule="exact"/>
        <w:rPr>
          <w:sz w:val="20"/>
          <w:szCs w:val="20"/>
          <w:color w:val="auto"/>
        </w:rPr>
      </w:pPr>
    </w:p>
    <w:p>
      <w:pPr>
        <w:ind w:right="1879"/>
        <w:spacing w:after="0" w:line="237" w:lineRule="auto"/>
        <w:rPr>
          <w:sz w:val="20"/>
          <w:szCs w:val="20"/>
          <w:color w:val="auto"/>
        </w:rPr>
      </w:pPr>
      <w:r>
        <w:rPr>
          <w:rFonts w:ascii="Courier New" w:cs="Courier New" w:eastAsia="Courier New" w:hAnsi="Courier New"/>
          <w:sz w:val="18"/>
          <w:szCs w:val="18"/>
          <w:color w:val="auto"/>
        </w:rPr>
        <w:t>12.2 LANDLORD'S REMEDIES. In the event of any default by Tenant, and without limiting Landlord's right to indemnification as provided in Article 8.2, Landlord shall have the following remedies, in addition to all other rights and remedies provided by law or otherwise provided in this Lease, to which Landlord may resort cumulatively, or in the alternative:</w:t>
      </w:r>
    </w:p>
    <w:p>
      <w:pPr>
        <w:spacing w:after="0" w:line="209" w:lineRule="exact"/>
        <w:rPr>
          <w:sz w:val="20"/>
          <w:szCs w:val="20"/>
          <w:color w:val="auto"/>
        </w:rPr>
      </w:pPr>
    </w:p>
    <w:p>
      <w:pPr>
        <w:ind w:right="1779" w:firstLine="745"/>
        <w:spacing w:after="0" w:line="237" w:lineRule="auto"/>
        <w:tabs>
          <w:tab w:leader="none" w:pos="1159" w:val="left"/>
        </w:tabs>
        <w:numPr>
          <w:ilvl w:val="0"/>
          <w:numId w:val="47"/>
        </w:numPr>
        <w:rPr>
          <w:rFonts w:ascii="Courier New" w:cs="Courier New" w:eastAsia="Courier New" w:hAnsi="Courier New"/>
          <w:sz w:val="18"/>
          <w:szCs w:val="18"/>
          <w:color w:val="auto"/>
        </w:rPr>
      </w:pPr>
      <w:r>
        <w:rPr>
          <w:rFonts w:ascii="Courier New" w:cs="Courier New" w:eastAsia="Courier New" w:hAnsi="Courier New"/>
          <w:sz w:val="18"/>
          <w:szCs w:val="18"/>
          <w:color w:val="auto"/>
        </w:rPr>
        <w:t>Landlord may, at Landlord's election, keep this Lease in effect and enforce, by an action at law or in equity, all of its rights and remedies under this Lease including, without limitation, (i) the right to recover the rent and other sums as they become due by appropriate legal action, (ii) the right to make payments required by Tenant, or perform Tenant's obligations and be reimbursed by Tenant for the cost thereof with interest at the then maximum rate of interest not prohibited by law from the date the sum is paid by Landlord until Landlord is reimbursed by Tenant, and (iii) the remedies of injunctive relief and specific performance to prevent Tenant from violating the terms of this Lease and/or to compel Tenant to perform its obligations under this Lease, as the case may be.</w:t>
      </w:r>
    </w:p>
    <w:p>
      <w:pPr>
        <w:spacing w:after="0" w:line="215" w:lineRule="exact"/>
        <w:rPr>
          <w:rFonts w:ascii="Courier New" w:cs="Courier New" w:eastAsia="Courier New" w:hAnsi="Courier New"/>
          <w:sz w:val="18"/>
          <w:szCs w:val="18"/>
          <w:color w:val="auto"/>
        </w:rPr>
      </w:pPr>
    </w:p>
    <w:p>
      <w:pPr>
        <w:ind w:left="1160" w:hanging="415"/>
        <w:spacing w:after="0"/>
        <w:tabs>
          <w:tab w:leader="none" w:pos="1160" w:val="left"/>
        </w:tabs>
        <w:numPr>
          <w:ilvl w:val="0"/>
          <w:numId w:val="47"/>
        </w:numPr>
        <w:rPr>
          <w:rFonts w:ascii="Courier New" w:cs="Courier New" w:eastAsia="Courier New" w:hAnsi="Courier New"/>
          <w:sz w:val="16"/>
          <w:szCs w:val="16"/>
          <w:color w:val="auto"/>
        </w:rPr>
      </w:pPr>
      <w:r>
        <w:rPr>
          <w:rFonts w:ascii="Courier New" w:cs="Courier New" w:eastAsia="Courier New" w:hAnsi="Courier New"/>
          <w:sz w:val="16"/>
          <w:szCs w:val="16"/>
          <w:color w:val="auto"/>
        </w:rPr>
        <w:t>Landlord may, at Landlord's election, terminate this Lease by giving</w:t>
      </w:r>
    </w:p>
    <w:p>
      <w:pPr>
        <w:sectPr>
          <w:pgSz w:w="11900" w:h="16838" w:orient="portrait"/>
          <w:cols w:equalWidth="0" w:num="1">
            <w:col w:w="10219"/>
          </w:cols>
          <w:pgMar w:left="240" w:top="312" w:right="1440" w:bottom="0" w:gutter="0" w:footer="0" w:header="0"/>
        </w:sectPr>
      </w:pPr>
    </w:p>
    <w:bookmarkStart w:id="68" w:name="page69"/>
    <w:bookmarkEnd w:id="68"/>
    <w:p>
      <w:pPr>
        <w:ind w:right="1779"/>
        <w:spacing w:after="0" w:line="238" w:lineRule="auto"/>
        <w:rPr>
          <w:sz w:val="20"/>
          <w:szCs w:val="20"/>
          <w:color w:val="auto"/>
        </w:rPr>
      </w:pPr>
      <w:r>
        <w:rPr>
          <w:rFonts w:ascii="Courier New" w:cs="Courier New" w:eastAsia="Courier New" w:hAnsi="Courier New"/>
          <w:sz w:val="18"/>
          <w:szCs w:val="18"/>
          <w:color w:val="auto"/>
        </w:rPr>
        <w:t>Tenant written notice of termination, in which event this Lease shall terminate on the date set forth for termination in such notice, in which event Tenant shall immediately surrender the Leased Premises to Landlord, and if Tenant fails to do so, Landlord may, without prejudice to any other remedy which it may have for possession or arrearages in rent, enter upon and take possession of the Leased Premises and expel or remove Tenant and any other person who may be occupying the Leased Premises or any part thereof, without being liable for prosecution or any claim or damages therefor. Any termination under this subparagraph shall not relieve Tenant from its obligation to pay to Landlord all Base Monthly Rent and Additional Rent then or thereafter due, or any other sums due or thereafter accruing to Landlord, or from any claim against Tenant for damages previously accrued or then or thereafter accruing. In no event shall any one or more of the following actions by Landlord, in the absence of a written election by Landlord to terminate this Lease constitute a termination of this Lease:</w:t>
      </w:r>
    </w:p>
    <w:p>
      <w:pPr>
        <w:spacing w:after="0" w:line="208" w:lineRule="exact"/>
        <w:rPr>
          <w:sz w:val="20"/>
          <w:szCs w:val="20"/>
          <w:color w:val="auto"/>
        </w:rPr>
      </w:pPr>
    </w:p>
    <w:p>
      <w:pPr>
        <w:ind w:right="2519" w:firstLine="1483"/>
        <w:spacing w:after="0" w:line="235" w:lineRule="auto"/>
        <w:tabs>
          <w:tab w:leader="none" w:pos="1896" w:val="left"/>
        </w:tabs>
        <w:numPr>
          <w:ilvl w:val="0"/>
          <w:numId w:val="48"/>
        </w:numPr>
        <w:rPr>
          <w:rFonts w:ascii="Courier New" w:cs="Courier New" w:eastAsia="Courier New" w:hAnsi="Courier New"/>
          <w:sz w:val="18"/>
          <w:szCs w:val="18"/>
          <w:color w:val="auto"/>
        </w:rPr>
      </w:pPr>
      <w:r>
        <w:rPr>
          <w:rFonts w:ascii="Courier New" w:cs="Courier New" w:eastAsia="Courier New" w:hAnsi="Courier New"/>
          <w:sz w:val="18"/>
          <w:szCs w:val="18"/>
          <w:color w:val="auto"/>
        </w:rPr>
        <w:t>Appointment of a receiver or keeper in order to protect Landlord's interest hereunder;</w:t>
      </w: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p>
      <w:pPr>
        <w:ind w:left="4020"/>
        <w:spacing w:after="0"/>
        <w:rPr>
          <w:sz w:val="20"/>
          <w:szCs w:val="20"/>
          <w:color w:val="auto"/>
        </w:rPr>
      </w:pPr>
      <w:r>
        <w:rPr>
          <w:rFonts w:ascii="Courier New" w:cs="Courier New" w:eastAsia="Courier New" w:hAnsi="Courier New"/>
          <w:sz w:val="18"/>
          <w:szCs w:val="18"/>
          <w:color w:val="auto"/>
        </w:rPr>
        <w:t>17.</w:t>
      </w:r>
    </w:p>
    <w:p>
      <w:pPr>
        <w:sectPr>
          <w:pgSz w:w="11900" w:h="16838" w:orient="portrait"/>
          <w:cols w:equalWidth="0" w:num="1">
            <w:col w:w="10219"/>
          </w:cols>
          <w:pgMar w:left="240" w:top="142" w:right="1440" w:bottom="1440" w:gutter="0" w:footer="0" w:header="0"/>
        </w:sectPr>
      </w:pPr>
    </w:p>
    <w:bookmarkStart w:id="69" w:name="page70"/>
    <w:bookmarkEnd w:id="69"/>
    <w:p>
      <w:pPr>
        <w:ind w:left="320"/>
        <w:spacing w:after="0"/>
        <w:rPr>
          <w:sz w:val="20"/>
          <w:szCs w:val="20"/>
          <w:color w:val="auto"/>
        </w:rPr>
      </w:pPr>
      <w:r>
        <w:rPr>
          <w:rFonts w:ascii="Courier New" w:cs="Courier New" w:eastAsia="Courier New" w:hAnsi="Courier New"/>
          <w:sz w:val="18"/>
          <w:szCs w:val="18"/>
          <w:color w:val="auto"/>
        </w:rPr>
        <w:t>22</w:t>
      </w:r>
    </w:p>
    <w:p>
      <w:pPr>
        <w:spacing w:after="0" w:line="207" w:lineRule="exact"/>
        <w:rPr>
          <w:sz w:val="20"/>
          <w:szCs w:val="20"/>
          <w:color w:val="auto"/>
        </w:rPr>
      </w:pPr>
    </w:p>
    <w:p>
      <w:pPr>
        <w:ind w:right="1779" w:firstLine="1483"/>
        <w:spacing w:after="0" w:line="236" w:lineRule="auto"/>
        <w:tabs>
          <w:tab w:leader="none" w:pos="2002" w:val="left"/>
        </w:tabs>
        <w:numPr>
          <w:ilvl w:val="1"/>
          <w:numId w:val="49"/>
        </w:numPr>
        <w:rPr>
          <w:rFonts w:ascii="Courier New" w:cs="Courier New" w:eastAsia="Courier New" w:hAnsi="Courier New"/>
          <w:sz w:val="18"/>
          <w:szCs w:val="18"/>
          <w:color w:val="auto"/>
        </w:rPr>
      </w:pPr>
      <w:r>
        <w:rPr>
          <w:rFonts w:ascii="Courier New" w:cs="Courier New" w:eastAsia="Courier New" w:hAnsi="Courier New"/>
          <w:sz w:val="18"/>
          <w:szCs w:val="18"/>
          <w:color w:val="auto"/>
        </w:rPr>
        <w:t>Consent to any subletting of the Leased Premises or assignment of this Lease by Tenant, whether pursuant to the provisions hereof or otherwise; or</w:t>
      </w:r>
    </w:p>
    <w:p>
      <w:pPr>
        <w:spacing w:after="0" w:line="208" w:lineRule="exact"/>
        <w:rPr>
          <w:rFonts w:ascii="Courier New" w:cs="Courier New" w:eastAsia="Courier New" w:hAnsi="Courier New"/>
          <w:sz w:val="18"/>
          <w:szCs w:val="18"/>
          <w:color w:val="auto"/>
        </w:rPr>
      </w:pPr>
    </w:p>
    <w:p>
      <w:pPr>
        <w:ind w:right="1779" w:firstLine="1483"/>
        <w:spacing w:after="0" w:line="237" w:lineRule="auto"/>
        <w:tabs>
          <w:tab w:leader="none" w:pos="2107" w:val="left"/>
        </w:tabs>
        <w:numPr>
          <w:ilvl w:val="1"/>
          <w:numId w:val="49"/>
        </w:numPr>
        <w:rPr>
          <w:rFonts w:ascii="Courier New" w:cs="Courier New" w:eastAsia="Courier New" w:hAnsi="Courier New"/>
          <w:sz w:val="18"/>
          <w:szCs w:val="18"/>
          <w:color w:val="auto"/>
        </w:rPr>
      </w:pPr>
      <w:r>
        <w:rPr>
          <w:rFonts w:ascii="Courier New" w:cs="Courier New" w:eastAsia="Courier New" w:hAnsi="Courier New"/>
          <w:sz w:val="18"/>
          <w:szCs w:val="18"/>
          <w:color w:val="auto"/>
        </w:rPr>
        <w:t>Any action taken by Landlord or its partners, principals, members, officers, agents, employees, or servants, which is intended to mitigate the adverse effects of any breach of this Lease by Tenant, including, without limitation, any action taken to maintain and preserve the Leased Premises on any action taken to relet the Leased Premises or any portion thereof for the account at Tenant and in the name of Tenant.</w:t>
      </w:r>
    </w:p>
    <w:p>
      <w:pPr>
        <w:spacing w:after="0" w:line="209" w:lineRule="exact"/>
        <w:rPr>
          <w:rFonts w:ascii="Courier New" w:cs="Courier New" w:eastAsia="Courier New" w:hAnsi="Courier New"/>
          <w:sz w:val="18"/>
          <w:szCs w:val="18"/>
          <w:color w:val="auto"/>
        </w:rPr>
      </w:pPr>
    </w:p>
    <w:p>
      <w:pPr>
        <w:ind w:right="1779" w:firstLine="745"/>
        <w:spacing w:after="0" w:line="271" w:lineRule="auto"/>
        <w:tabs>
          <w:tab w:leader="none" w:pos="1159" w:val="left"/>
        </w:tabs>
        <w:numPr>
          <w:ilvl w:val="0"/>
          <w:numId w:val="50"/>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the event Tenant breaches this Lease and abandons the Leased Premises, Landlord may terminate this Lease, but this Lease shall not terminate unless Landlord gives Tenant written notice of termination. If Landlord does not terminate this Lease by giving written notice of termination, Landlord may enforce all its rights and remedies under this Lease, including the right and remedies provided by California Civil Code Section 1951.4 ("lessor may continue lease in effect after lessee's breach and abandonment and recover rent as it becomes due, if lessee has right to sublet or assign, subject only to reasonable limitations"), as in effect on the Effective Date of this Lease.</w:t>
      </w:r>
    </w:p>
    <w:p>
      <w:pPr>
        <w:spacing w:after="0" w:line="183" w:lineRule="exact"/>
        <w:rPr>
          <w:rFonts w:ascii="Courier New" w:cs="Courier New" w:eastAsia="Courier New" w:hAnsi="Courier New"/>
          <w:sz w:val="16"/>
          <w:szCs w:val="16"/>
          <w:color w:val="auto"/>
        </w:rPr>
      </w:pPr>
    </w:p>
    <w:p>
      <w:pPr>
        <w:ind w:right="1779" w:firstLine="745"/>
        <w:spacing w:after="0" w:line="237" w:lineRule="auto"/>
        <w:tabs>
          <w:tab w:leader="none" w:pos="1159" w:val="left"/>
        </w:tabs>
        <w:numPr>
          <w:ilvl w:val="0"/>
          <w:numId w:val="50"/>
        </w:numPr>
        <w:rPr>
          <w:rFonts w:ascii="Courier New" w:cs="Courier New" w:eastAsia="Courier New" w:hAnsi="Courier New"/>
          <w:sz w:val="18"/>
          <w:szCs w:val="18"/>
          <w:color w:val="auto"/>
        </w:rPr>
      </w:pPr>
      <w:r>
        <w:rPr>
          <w:rFonts w:ascii="Courier New" w:cs="Courier New" w:eastAsia="Courier New" w:hAnsi="Courier New"/>
          <w:sz w:val="18"/>
          <w:szCs w:val="18"/>
          <w:color w:val="auto"/>
        </w:rPr>
        <w:t>In the event Landlord terminates this Lease, Landlord shall be entitled, at Landlord's election, to the rights and remedies provided in California Civil Code Section 1951.2, as in effect on the Effective Date of this Lease. For purposes of computing damages pursuant to Section 1951.2, an interest rate equal to the maximum rate of interest then not prohibited by law shall be used where permitted. Such damages shall include, without limitation:</w:t>
      </w:r>
    </w:p>
    <w:p>
      <w:pPr>
        <w:spacing w:after="0" w:line="209" w:lineRule="exact"/>
        <w:rPr>
          <w:rFonts w:ascii="Courier New" w:cs="Courier New" w:eastAsia="Courier New" w:hAnsi="Courier New"/>
          <w:sz w:val="18"/>
          <w:szCs w:val="18"/>
          <w:color w:val="auto"/>
        </w:rPr>
      </w:pPr>
    </w:p>
    <w:p>
      <w:pPr>
        <w:ind w:right="2099" w:firstLine="1483"/>
        <w:spacing w:after="0" w:line="235" w:lineRule="auto"/>
        <w:tabs>
          <w:tab w:leader="none" w:pos="1896" w:val="left"/>
        </w:tabs>
        <w:numPr>
          <w:ilvl w:val="1"/>
          <w:numId w:val="50"/>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worth at the time of the award of the unpaid rent which had been earned at the time of termination;</w:t>
      </w:r>
    </w:p>
    <w:p>
      <w:pPr>
        <w:spacing w:after="0" w:line="208" w:lineRule="exact"/>
        <w:rPr>
          <w:rFonts w:ascii="Courier New" w:cs="Courier New" w:eastAsia="Courier New" w:hAnsi="Courier New"/>
          <w:sz w:val="18"/>
          <w:szCs w:val="18"/>
          <w:color w:val="auto"/>
        </w:rPr>
      </w:pPr>
    </w:p>
    <w:p>
      <w:pPr>
        <w:ind w:right="1879" w:firstLine="1483"/>
        <w:spacing w:after="0" w:line="237" w:lineRule="auto"/>
        <w:tabs>
          <w:tab w:leader="none" w:pos="2002" w:val="left"/>
        </w:tabs>
        <w:numPr>
          <w:ilvl w:val="1"/>
          <w:numId w:val="50"/>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worth at the time of award of the amount by which the unpaid rent for the balance of the term after the time of award exceeds the amount of such rental loss that Tenant proves could be reasonably avoided, computed by discounting such amount at the discount rate of the Federal Reserve Bank of San Francisco, at the time of award plus one percent; and</w:t>
      </w:r>
    </w:p>
    <w:p>
      <w:pPr>
        <w:spacing w:after="0" w:line="208" w:lineRule="exact"/>
        <w:rPr>
          <w:rFonts w:ascii="Courier New" w:cs="Courier New" w:eastAsia="Courier New" w:hAnsi="Courier New"/>
          <w:sz w:val="18"/>
          <w:szCs w:val="18"/>
          <w:color w:val="auto"/>
        </w:rPr>
      </w:pPr>
    </w:p>
    <w:p>
      <w:pPr>
        <w:ind w:right="1779" w:firstLine="1483"/>
        <w:spacing w:after="0" w:line="269" w:lineRule="auto"/>
        <w:tabs>
          <w:tab w:leader="none" w:pos="2107" w:val="left"/>
        </w:tabs>
        <w:numPr>
          <w:ilvl w:val="1"/>
          <w:numId w:val="50"/>
        </w:numPr>
        <w:rPr>
          <w:rFonts w:ascii="Courier New" w:cs="Courier New" w:eastAsia="Courier New" w:hAnsi="Courier New"/>
          <w:sz w:val="16"/>
          <w:szCs w:val="16"/>
          <w:color w:val="auto"/>
        </w:rPr>
      </w:pPr>
      <w:r>
        <w:rPr>
          <w:rFonts w:ascii="Courier New" w:cs="Courier New" w:eastAsia="Courier New" w:hAnsi="Courier New"/>
          <w:sz w:val="16"/>
          <w:szCs w:val="16"/>
          <w:color w:val="auto"/>
        </w:rPr>
        <w:t>Any other amount necessary to compensate Landlord for all detriment proximately caused by Tenant's failure to perform Tenant's obligations under this Lease, or which in the ordinary course of things would be likely to result therefrom, including without limitation, the following: (i) expenses for cleaning, repairing or restoring the Leased Premises, (ii) expenses for altering, remodeling or otherwise improving the Leased Premises for the purpose of reletting, including removal of existing leasehold improvements and/or installation of additional leasehold improvements (regardless of how the same is funded, including reduction of rent, a direct payment or allowance to a new tenant, or otherwise), (iii) broker's fees allocable to the remainder of the term of this Lease, advertising costs and other expenses of reletting the Leased Premises; (iv) costs of carrying and maintaining the Leased Premises, such as taxes, insurance premiums, utility charges and security precautions, (v) expenses incurred in removing, disposing of and/or storing any of Tenant's personal property, inventory or trade fixtures remaining therein; (vi) reasonable attorney's fees, expert witness fees, court costs and other reasonable expenses incurred by Landlord (but not limited to taxable costs) in retaking possession of the Leased Premises, establishing damages hereunder, and releasing the Leased Premises; and (vii) any other expenses, costs or damages otherwise incurred or suffered as a result of Tenant's default.</w:t>
      </w:r>
    </w:p>
    <w:p>
      <w:pPr>
        <w:spacing w:after="0" w:line="394" w:lineRule="exact"/>
        <w:rPr>
          <w:sz w:val="20"/>
          <w:szCs w:val="20"/>
          <w:color w:val="auto"/>
        </w:rPr>
      </w:pPr>
    </w:p>
    <w:p>
      <w:pPr>
        <w:ind w:right="1779"/>
        <w:spacing w:after="0" w:line="238" w:lineRule="auto"/>
        <w:rPr>
          <w:sz w:val="20"/>
          <w:szCs w:val="20"/>
          <w:color w:val="auto"/>
        </w:rPr>
      </w:pPr>
      <w:r>
        <w:rPr>
          <w:rFonts w:ascii="Courier New" w:cs="Courier New" w:eastAsia="Courier New" w:hAnsi="Courier New"/>
          <w:sz w:val="18"/>
          <w:szCs w:val="18"/>
          <w:color w:val="auto"/>
        </w:rPr>
        <w:t>12.3 LANDLORD'S DEFAULT AND TENANT'S REMEDIES. In the event Landlord fails to perform its obligations under this Lease, Landlord shall nevertheless not be in default under the terms of this Lease until such time as Tenant shall have first given Landlord written notice specifying the nature of such failure to perform its obligations, and then only after Landlord shall have had thirty (30) days following its receipt of such notice within which to perform such obligations; provided that, if longer than thirty (30) days is reasonably required in order to perform such obligations, Landlord shall have such longer period. In the event of Landlord's default as above set forth, then, and only then, Tenant may then proceed in equity or at law to compel Landlord to perform its obligations and/or to recover damages proximately caused by such failure to perform (except as and to the extent Tenant has waived its right to damages as provided in this Lease).</w:t>
      </w:r>
    </w:p>
    <w:p>
      <w:pPr>
        <w:spacing w:after="0" w:line="207" w:lineRule="exact"/>
        <w:rPr>
          <w:sz w:val="20"/>
          <w:szCs w:val="20"/>
          <w:color w:val="auto"/>
        </w:rPr>
      </w:pPr>
    </w:p>
    <w:p>
      <w:pPr>
        <w:ind w:right="1879"/>
        <w:spacing w:after="0" w:line="272" w:lineRule="auto"/>
        <w:rPr>
          <w:sz w:val="20"/>
          <w:szCs w:val="20"/>
          <w:color w:val="auto"/>
        </w:rPr>
      </w:pPr>
      <w:r>
        <w:rPr>
          <w:rFonts w:ascii="Courier New" w:cs="Courier New" w:eastAsia="Courier New" w:hAnsi="Courier New"/>
          <w:sz w:val="16"/>
          <w:szCs w:val="16"/>
          <w:color w:val="auto"/>
        </w:rPr>
        <w:t>12.4 LIMITATION OF TENANT'S RECOURSE. Tenant's sole recourse against Landlord shall be to Landlord's interest in the Building and the Outside Areas. If Landlord is a corporation, trust, partnership, joint venture, limited liability company, unincorporated association, or other form of business entity, Tenant agrees that (i) the obligations of Landlord under this Lease shall not constitute personal obligations of the officers, directors, trustees, partners,</w:t>
      </w:r>
    </w:p>
    <w:p>
      <w:pPr>
        <w:sectPr>
          <w:pgSz w:w="11900" w:h="16838" w:orient="portrait"/>
          <w:cols w:equalWidth="0" w:num="1">
            <w:col w:w="10219"/>
          </w:cols>
          <w:pgMar w:left="240" w:top="312" w:right="1440" w:bottom="0" w:gutter="0" w:footer="0" w:header="0"/>
        </w:sectPr>
      </w:pPr>
    </w:p>
    <w:bookmarkStart w:id="70" w:name="page71"/>
    <w:bookmarkEnd w:id="70"/>
    <w:p>
      <w:pPr>
        <w:ind w:right="1779"/>
        <w:spacing w:after="0" w:line="271" w:lineRule="auto"/>
        <w:rPr>
          <w:sz w:val="20"/>
          <w:szCs w:val="20"/>
          <w:color w:val="auto"/>
        </w:rPr>
      </w:pPr>
      <w:r>
        <w:rPr>
          <w:rFonts w:ascii="Courier New" w:cs="Courier New" w:eastAsia="Courier New" w:hAnsi="Courier New"/>
          <w:sz w:val="16"/>
          <w:szCs w:val="16"/>
          <w:color w:val="auto"/>
        </w:rPr>
        <w:t>joint venturers, members, owners, stockholders, or other principals of such business entity, and (ii) Tenant shall have recourse only to the interest of such corporation, trust, partnership, joint venture, limited liability company, unincorporated association, or other form of business entity in the Building and the Outside Areas for the satisfaction of such obligations and not against the assets of such officers, directors, trustees, partners, joint venturers, members, owners, stockholders or principals. Additionally, if Landlord is a partnership or limited liability company, then Tenant covenants and agrees:</w:t>
      </w:r>
    </w:p>
    <w:p>
      <w:pPr>
        <w:spacing w:after="0" w:line="186" w:lineRule="exact"/>
        <w:rPr>
          <w:sz w:val="20"/>
          <w:szCs w:val="20"/>
          <w:color w:val="auto"/>
        </w:rPr>
      </w:pPr>
    </w:p>
    <w:p>
      <w:pPr>
        <w:ind w:right="1779" w:firstLine="745"/>
        <w:spacing w:after="0" w:line="237" w:lineRule="auto"/>
        <w:tabs>
          <w:tab w:leader="none" w:pos="1159" w:val="left"/>
        </w:tabs>
        <w:numPr>
          <w:ilvl w:val="0"/>
          <w:numId w:val="51"/>
        </w:numPr>
        <w:rPr>
          <w:rFonts w:ascii="Courier New" w:cs="Courier New" w:eastAsia="Courier New" w:hAnsi="Courier New"/>
          <w:sz w:val="18"/>
          <w:szCs w:val="18"/>
          <w:color w:val="auto"/>
        </w:rPr>
      </w:pPr>
      <w:r>
        <w:rPr>
          <w:rFonts w:ascii="Courier New" w:cs="Courier New" w:eastAsia="Courier New" w:hAnsi="Courier New"/>
          <w:sz w:val="18"/>
          <w:szCs w:val="18"/>
          <w:color w:val="auto"/>
        </w:rPr>
        <w:t>No partner or member of Landlord shall be sued or named as a party in any suit or action brought by Tenant with respect to any alleged breach of this Lease (except to the extent necessary to secure jurisdiction over the partnership and then only for that sole purpose);</w:t>
      </w:r>
    </w:p>
    <w:p>
      <w:pPr>
        <w:spacing w:after="0" w:line="207" w:lineRule="exact"/>
        <w:rPr>
          <w:rFonts w:ascii="Courier New" w:cs="Courier New" w:eastAsia="Courier New" w:hAnsi="Courier New"/>
          <w:sz w:val="18"/>
          <w:szCs w:val="18"/>
          <w:color w:val="auto"/>
        </w:rPr>
      </w:pPr>
    </w:p>
    <w:p>
      <w:pPr>
        <w:ind w:right="1879" w:firstLine="745"/>
        <w:spacing w:after="0" w:line="236" w:lineRule="auto"/>
        <w:tabs>
          <w:tab w:leader="none" w:pos="1159" w:val="left"/>
        </w:tabs>
        <w:numPr>
          <w:ilvl w:val="0"/>
          <w:numId w:val="51"/>
        </w:numPr>
        <w:rPr>
          <w:rFonts w:ascii="Courier New" w:cs="Courier New" w:eastAsia="Courier New" w:hAnsi="Courier New"/>
          <w:sz w:val="18"/>
          <w:szCs w:val="18"/>
          <w:color w:val="auto"/>
        </w:rPr>
      </w:pPr>
      <w:r>
        <w:rPr>
          <w:rFonts w:ascii="Courier New" w:cs="Courier New" w:eastAsia="Courier New" w:hAnsi="Courier New"/>
          <w:sz w:val="18"/>
          <w:szCs w:val="18"/>
          <w:color w:val="auto"/>
        </w:rPr>
        <w:t>No service of process shall be made against any partner or member of Landlord except for the sole purpose of securing jurisdiction over the partnership; and</w:t>
      </w: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p>
      <w:pPr>
        <w:ind w:left="4020"/>
        <w:spacing w:after="0"/>
        <w:rPr>
          <w:sz w:val="20"/>
          <w:szCs w:val="20"/>
          <w:color w:val="auto"/>
        </w:rPr>
      </w:pPr>
      <w:r>
        <w:rPr>
          <w:rFonts w:ascii="Courier New" w:cs="Courier New" w:eastAsia="Courier New" w:hAnsi="Courier New"/>
          <w:sz w:val="18"/>
          <w:szCs w:val="18"/>
          <w:color w:val="auto"/>
        </w:rPr>
        <w:t>18.</w:t>
      </w:r>
    </w:p>
    <w:p>
      <w:pPr>
        <w:sectPr>
          <w:pgSz w:w="11900" w:h="16838" w:orient="portrait"/>
          <w:cols w:equalWidth="0" w:num="1">
            <w:col w:w="10219"/>
          </w:cols>
          <w:pgMar w:left="240" w:top="142" w:right="1440" w:bottom="1440" w:gutter="0" w:footer="0" w:header="0"/>
        </w:sectPr>
      </w:pPr>
    </w:p>
    <w:bookmarkStart w:id="71" w:name="page72"/>
    <w:bookmarkEnd w:id="71"/>
    <w:p>
      <w:pPr>
        <w:ind w:left="320"/>
        <w:spacing w:after="0"/>
        <w:rPr>
          <w:sz w:val="20"/>
          <w:szCs w:val="20"/>
          <w:color w:val="auto"/>
        </w:rPr>
      </w:pPr>
      <w:r>
        <w:rPr>
          <w:rFonts w:ascii="Courier New" w:cs="Courier New" w:eastAsia="Courier New" w:hAnsi="Courier New"/>
          <w:sz w:val="18"/>
          <w:szCs w:val="18"/>
          <w:color w:val="auto"/>
        </w:rPr>
        <w:t>23</w:t>
      </w:r>
    </w:p>
    <w:p>
      <w:pPr>
        <w:spacing w:after="0" w:line="207" w:lineRule="exact"/>
        <w:rPr>
          <w:sz w:val="20"/>
          <w:szCs w:val="20"/>
          <w:color w:val="auto"/>
        </w:rPr>
      </w:pPr>
    </w:p>
    <w:p>
      <w:pPr>
        <w:ind w:right="1779" w:firstLine="745"/>
        <w:spacing w:after="0" w:line="237" w:lineRule="auto"/>
        <w:tabs>
          <w:tab w:leader="none" w:pos="1159" w:val="left"/>
        </w:tabs>
        <w:numPr>
          <w:ilvl w:val="0"/>
          <w:numId w:val="52"/>
        </w:numPr>
        <w:rPr>
          <w:rFonts w:ascii="Courier New" w:cs="Courier New" w:eastAsia="Courier New" w:hAnsi="Courier New"/>
          <w:sz w:val="18"/>
          <w:szCs w:val="18"/>
          <w:color w:val="auto"/>
        </w:rPr>
      </w:pPr>
      <w:r>
        <w:rPr>
          <w:rFonts w:ascii="Courier New" w:cs="Courier New" w:eastAsia="Courier New" w:hAnsi="Courier New"/>
          <w:sz w:val="18"/>
          <w:szCs w:val="18"/>
          <w:color w:val="auto"/>
        </w:rPr>
        <w:t>No writ of execution will ever be levied against the assets of any partner or member of Landlord other than to the extent of his or her interest in the assets of the partnership or limited liability company constituting Landlord.</w:t>
      </w:r>
    </w:p>
    <w:p>
      <w:pPr>
        <w:spacing w:after="0" w:line="207" w:lineRule="exact"/>
        <w:rPr>
          <w:sz w:val="20"/>
          <w:szCs w:val="20"/>
          <w:color w:val="auto"/>
        </w:rPr>
      </w:pPr>
    </w:p>
    <w:p>
      <w:pPr>
        <w:ind w:right="1779"/>
        <w:spacing w:after="0" w:line="272" w:lineRule="auto"/>
        <w:rPr>
          <w:sz w:val="20"/>
          <w:szCs w:val="20"/>
          <w:color w:val="auto"/>
        </w:rPr>
      </w:pPr>
      <w:r>
        <w:rPr>
          <w:rFonts w:ascii="Courier New" w:cs="Courier New" w:eastAsia="Courier New" w:hAnsi="Courier New"/>
          <w:sz w:val="16"/>
          <w:szCs w:val="16"/>
          <w:color w:val="auto"/>
        </w:rPr>
        <w:t>Tenant further agrees that each of the foregoing covenants and agreements shall be enforceable by Landlord and by any partner or member of Landlord and shall be applicable to any actual or alleged misrepresentation or nondisclosure made regarding this Lease or the Leased Premises or any actual or alleged failure, default or breach of any covenant or agreement either expressly or implicitly contained in this Lease or imposed by statute or at common law.</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12.5 TENANT'S WAIVER. Landlord and Tenant agree that the provisions of Paragraph</w:t>
      </w:r>
    </w:p>
    <w:p>
      <w:pPr>
        <w:spacing w:after="0" w:line="21" w:lineRule="exact"/>
        <w:rPr>
          <w:sz w:val="20"/>
          <w:szCs w:val="20"/>
          <w:color w:val="auto"/>
        </w:rPr>
      </w:pPr>
    </w:p>
    <w:p>
      <w:pPr>
        <w:ind w:right="1999"/>
        <w:spacing w:after="0" w:line="237" w:lineRule="auto"/>
        <w:rPr>
          <w:sz w:val="20"/>
          <w:szCs w:val="20"/>
          <w:color w:val="auto"/>
        </w:rPr>
      </w:pPr>
      <w:r>
        <w:rPr>
          <w:rFonts w:ascii="Courier New" w:cs="Courier New" w:eastAsia="Courier New" w:hAnsi="Courier New"/>
          <w:sz w:val="18"/>
          <w:szCs w:val="18"/>
          <w:color w:val="auto"/>
        </w:rPr>
        <w:t>12.3 above are intended to supersede and replace the provisions of California Civil Code Sections 1932(1), 1941 and 1942, and accordingly, Tenant hereby waives the provisions of California Civil Code Sections 1932(1), 1941 and 1942 and/or any similar or successor law regarding Tenant's right to terminate this Lease or to make repairs and deduct the expenses of such repairs from the rent due under this Lease.</w:t>
      </w:r>
    </w:p>
    <w:p>
      <w:pPr>
        <w:spacing w:after="0" w:line="204" w:lineRule="exact"/>
        <w:rPr>
          <w:sz w:val="20"/>
          <w:szCs w:val="20"/>
          <w:color w:val="auto"/>
        </w:rPr>
      </w:pPr>
    </w:p>
    <w:p>
      <w:pPr>
        <w:jc w:val="center"/>
        <w:ind w:right="1779"/>
        <w:spacing w:after="0"/>
        <w:rPr>
          <w:sz w:val="20"/>
          <w:szCs w:val="20"/>
          <w:color w:val="auto"/>
        </w:rPr>
      </w:pPr>
      <w:r>
        <w:rPr>
          <w:rFonts w:ascii="Courier New" w:cs="Courier New" w:eastAsia="Courier New" w:hAnsi="Courier New"/>
          <w:sz w:val="18"/>
          <w:szCs w:val="18"/>
          <w:color w:val="auto"/>
        </w:rPr>
        <w:t>ARTICLE 13</w:t>
      </w:r>
    </w:p>
    <w:p>
      <w:pPr>
        <w:spacing w:after="0" w:line="201" w:lineRule="exact"/>
        <w:rPr>
          <w:sz w:val="20"/>
          <w:szCs w:val="20"/>
          <w:color w:val="auto"/>
        </w:rPr>
      </w:pPr>
    </w:p>
    <w:p>
      <w:pPr>
        <w:jc w:val="center"/>
        <w:ind w:right="1779"/>
        <w:spacing w:after="0"/>
        <w:rPr>
          <w:sz w:val="20"/>
          <w:szCs w:val="20"/>
          <w:color w:val="auto"/>
        </w:rPr>
      </w:pPr>
      <w:r>
        <w:rPr>
          <w:rFonts w:ascii="Courier New" w:cs="Courier New" w:eastAsia="Courier New" w:hAnsi="Courier New"/>
          <w:sz w:val="18"/>
          <w:szCs w:val="18"/>
          <w:color w:val="auto"/>
        </w:rPr>
        <w:t>GENERAL PROVISIONS</w:t>
      </w:r>
    </w:p>
    <w:p>
      <w:pPr>
        <w:spacing w:after="0" w:line="207" w:lineRule="exact"/>
        <w:rPr>
          <w:sz w:val="20"/>
          <w:szCs w:val="20"/>
          <w:color w:val="auto"/>
        </w:rPr>
      </w:pPr>
    </w:p>
    <w:p>
      <w:pPr>
        <w:ind w:right="1779"/>
        <w:spacing w:after="0" w:line="269" w:lineRule="auto"/>
        <w:rPr>
          <w:sz w:val="20"/>
          <w:szCs w:val="20"/>
          <w:color w:val="auto"/>
        </w:rPr>
      </w:pPr>
      <w:r>
        <w:rPr>
          <w:rFonts w:ascii="Courier New" w:cs="Courier New" w:eastAsia="Courier New" w:hAnsi="Courier New"/>
          <w:sz w:val="16"/>
          <w:szCs w:val="16"/>
          <w:color w:val="auto"/>
        </w:rPr>
        <w:t>13.1 TAXES ON TENANT'S PROPERTY. Tenant shall pay before delinquency any and all taxes, assessments, license fees, use fees, permit fees and public charges of whatever nature or description levied, assessed or imposed against Tenant or Landlord by a governmental agency arising out of, caused by reason of or based upon Tenant's estate in this Lease, Tenant's ownership of property, improvements made by Tenant to the Leased Premises or the Outside Areas, improvements made by Landlord for Tenant's use within the Leased Premises or the Outside Areas, Tenant's use (or estimated use) of public facilities or services or Tenant's consumption (or estimated consumption) of public utilities, energy, water or other resources (collectively, "Tenant's Interest"). Upon demand by Landlord, Tenant shall furnish Landlord with satisfactory evidence of these payments. If any such taxes, assessments, fees or public charges are levied against Landlord, Landlord's property, the Building or the Property, or if the assessed value of the Building or the Property is increased by the inclusion therein of a value placed upon Tenant's Interest, regardless of the validity thereof, Landlord shall have the right to require Tenant to pay such taxes, and if not paid and satisfactory evidence of payment delivered to Landlord at least ten days prior to delinquency, then Landlord shall have the right to pay such taxes on Tenant's behalf and to invoice Tenant for the same. Tenant shall, within the earlier to occur of (a) thirty (30) days of the date it receives an invoice from Landlord setting forth the amount of such taxes, assessments, fees, or public charge so levied, or (b) the due date of such invoice, pay to Landlord, as Additional Rent, the amount set forth in such invoice. Failure by Tenant to pay the amount so invoiced within such time period shall be conclusively deemed a default by Tenant under this Lease. Tenant shall have the right to bring suit in any court of competent jurisdiction to recover from the taxing authority the amount of any such taxes, assessments, fees or public charges so paid.</w:t>
      </w:r>
    </w:p>
    <w:p>
      <w:pPr>
        <w:spacing w:after="0" w:line="200" w:lineRule="exact"/>
        <w:rPr>
          <w:sz w:val="20"/>
          <w:szCs w:val="20"/>
          <w:color w:val="auto"/>
        </w:rPr>
      </w:pPr>
    </w:p>
    <w:p>
      <w:pPr>
        <w:spacing w:after="0" w:line="393" w:lineRule="exact"/>
        <w:rPr>
          <w:sz w:val="20"/>
          <w:szCs w:val="20"/>
          <w:color w:val="auto"/>
        </w:rPr>
      </w:pPr>
    </w:p>
    <w:p>
      <w:pPr>
        <w:ind w:right="1779"/>
        <w:spacing w:after="0" w:line="269" w:lineRule="auto"/>
        <w:rPr>
          <w:sz w:val="20"/>
          <w:szCs w:val="20"/>
          <w:color w:val="auto"/>
        </w:rPr>
      </w:pPr>
      <w:r>
        <w:rPr>
          <w:rFonts w:ascii="Courier New" w:cs="Courier New" w:eastAsia="Courier New" w:hAnsi="Courier New"/>
          <w:sz w:val="16"/>
          <w:szCs w:val="16"/>
          <w:color w:val="auto"/>
        </w:rPr>
        <w:t>13.2 HOLDING OVER. This Lease shall terminate without further notice on the Lease Expiration Date (as set forth in Article 1). Any holding over by Tenant after expiration of the Lease Term shall neither constitute a renewal nor extension of this Lease nor give Tenant any rights in or to the Leased Premises except as expressly provided in this Paragraph. Any such holding over to which Landlord has consented shall be construed to be a tenancy from month to month, on the same terms and conditions herein specified insofar as applicable, except that the Base Monthly Rent shall be increased to an amount equal to one hundred fifty percent (150%) of the Base Monthly Rent payable during the last full month immediately preceding such holding over. Tenant acknowledges that if Tenant holds over without Landlord's consent, such holding over may compromise or otherwise affect Landlord's ability to enter into new leases with prospective tenants regarding the Leased Premises. Therefore, if Tenant fails to surrender the Leased Premises upon the expiration or termination of this Lease, in addition to any other liabilities to Landlord accruing therefrom, Tenant shall protect, defend, indemnify and hold Landlord harmless from and against all claims resulting from such failure, including, without limiting the foregoing, any claims made by any succeeding tenant founded upon such failure to surrender, and any losses suffered by Landlord, including lost profits, resulting from such failure to surrender.</w:t>
      </w:r>
    </w:p>
    <w:p>
      <w:pPr>
        <w:spacing w:after="0" w:line="200" w:lineRule="exact"/>
        <w:rPr>
          <w:sz w:val="20"/>
          <w:szCs w:val="20"/>
          <w:color w:val="auto"/>
        </w:rPr>
      </w:pPr>
    </w:p>
    <w:p>
      <w:pPr>
        <w:spacing w:after="0" w:line="397" w:lineRule="exact"/>
        <w:rPr>
          <w:sz w:val="20"/>
          <w:szCs w:val="20"/>
          <w:color w:val="auto"/>
        </w:rPr>
      </w:pPr>
    </w:p>
    <w:p>
      <w:pPr>
        <w:ind w:right="1779"/>
        <w:spacing w:after="0" w:line="273" w:lineRule="auto"/>
        <w:rPr>
          <w:sz w:val="20"/>
          <w:szCs w:val="20"/>
          <w:color w:val="auto"/>
        </w:rPr>
      </w:pPr>
      <w:r>
        <w:rPr>
          <w:rFonts w:ascii="Courier New" w:cs="Courier New" w:eastAsia="Courier New" w:hAnsi="Courier New"/>
          <w:sz w:val="16"/>
          <w:szCs w:val="16"/>
          <w:color w:val="auto"/>
        </w:rPr>
        <w:t>13.3 SUBORDINATION TO MORTGAGES. This Lease is subject to and subordinate to all ground leases, mortgages and deeds of trust which affect the Building or the Property and which are of public record as of the Effective Date of this Lease, and to all renewals, modifications, consolidations, replacements and extensions thereof. However, if the lessor under any such ground lease or any lender</w:t>
      </w:r>
    </w:p>
    <w:p>
      <w:pPr>
        <w:sectPr>
          <w:pgSz w:w="11900" w:h="16838" w:orient="portrait"/>
          <w:cols w:equalWidth="0" w:num="1">
            <w:col w:w="10219"/>
          </w:cols>
          <w:pgMar w:left="240" w:top="312" w:right="1440" w:bottom="0" w:gutter="0" w:footer="0" w:header="0"/>
        </w:sectPr>
      </w:pPr>
    </w:p>
    <w:bookmarkStart w:id="72" w:name="page73"/>
    <w:bookmarkEnd w:id="72"/>
    <w:p>
      <w:pPr>
        <w:ind w:right="1779"/>
        <w:spacing w:after="0" w:line="269" w:lineRule="auto"/>
        <w:rPr>
          <w:sz w:val="20"/>
          <w:szCs w:val="20"/>
          <w:color w:val="auto"/>
        </w:rPr>
      </w:pPr>
      <w:r>
        <w:rPr>
          <w:rFonts w:ascii="Courier New" w:cs="Courier New" w:eastAsia="Courier New" w:hAnsi="Courier New"/>
          <w:sz w:val="16"/>
          <w:szCs w:val="16"/>
          <w:color w:val="auto"/>
        </w:rPr>
        <w:t>holding any such mortgage or deed of trust shall advise Landlord that it desires or requires this Lease to be made prior and superior thereto, then, upon written request of Landlord to Tenant, Tenant shall promptly execute, acknowledge and deliver any and all customary or reasonable documents or instruments which Landlord and such lessor or lender deems necessary or desirable to make this Lease prior thereto. Tenant hereby consents to Landlord's ground leasing the land underlying the Building or the Property and/or encumbering the Building or the Property as security for future loans on such terms as Landlord shall desire, all of which future ground leases, mortgages or deeds of trust shall be subject to and subordinate to this Lease. However, if any lessor under any such future ground lease or any lender holding such future mortgage or deed of trust shall desire or require that this Lease be made subject to and subordinate to such future ground lease, mortgage or deed of trust, then Tenant agrees, within ten days after Landlord's written request therefor, to execute, acknowledge and deliver to Landlord any and all documents or instruments requested by Landlord or by such lessor or lender as may be necessary or proper to assure the subordination of this Lease to such future ground lease, mortgage or deed of trust, but only if such lessor or lender agrees to recognize Tenant's rights under this Lease and agrees not to disturb Tenant's quiet possession of the Leased Premises so long as Tenant is not in default under this Lease. If Landlord assigns the Lease as security for a loan, Tenant agrees to execute such documents as are reasonably requested by the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6" w:lineRule="exact"/>
        <w:rPr>
          <w:sz w:val="20"/>
          <w:szCs w:val="20"/>
          <w:color w:val="auto"/>
        </w:rPr>
      </w:pPr>
    </w:p>
    <w:p>
      <w:pPr>
        <w:ind w:left="4020"/>
        <w:spacing w:after="0"/>
        <w:rPr>
          <w:sz w:val="20"/>
          <w:szCs w:val="20"/>
          <w:color w:val="auto"/>
        </w:rPr>
      </w:pPr>
      <w:r>
        <w:rPr>
          <w:rFonts w:ascii="Courier New" w:cs="Courier New" w:eastAsia="Courier New" w:hAnsi="Courier New"/>
          <w:sz w:val="18"/>
          <w:szCs w:val="18"/>
          <w:color w:val="auto"/>
        </w:rPr>
        <w:t>19.</w:t>
      </w:r>
    </w:p>
    <w:p>
      <w:pPr>
        <w:sectPr>
          <w:pgSz w:w="11900" w:h="16838" w:orient="portrait"/>
          <w:cols w:equalWidth="0" w:num="1">
            <w:col w:w="10219"/>
          </w:cols>
          <w:pgMar w:left="240" w:top="142" w:right="1440" w:bottom="1440" w:gutter="0" w:footer="0" w:header="0"/>
        </w:sectPr>
      </w:pPr>
    </w:p>
    <w:bookmarkStart w:id="73" w:name="page74"/>
    <w:bookmarkEnd w:id="73"/>
    <w:p>
      <w:pPr>
        <w:ind w:left="320"/>
        <w:spacing w:after="0"/>
        <w:rPr>
          <w:sz w:val="20"/>
          <w:szCs w:val="20"/>
          <w:color w:val="auto"/>
        </w:rPr>
      </w:pPr>
      <w:r>
        <w:rPr>
          <w:rFonts w:ascii="Courier New" w:cs="Courier New" w:eastAsia="Courier New" w:hAnsi="Courier New"/>
          <w:sz w:val="18"/>
          <w:szCs w:val="18"/>
          <w:color w:val="auto"/>
        </w:rPr>
        <w:t>24</w:t>
      </w:r>
    </w:p>
    <w:p>
      <w:pPr>
        <w:spacing w:after="0" w:line="207" w:lineRule="exact"/>
        <w:rPr>
          <w:sz w:val="20"/>
          <w:szCs w:val="20"/>
          <w:color w:val="auto"/>
        </w:rPr>
      </w:pPr>
    </w:p>
    <w:p>
      <w:pPr>
        <w:ind w:right="2419"/>
        <w:spacing w:after="0" w:line="236" w:lineRule="auto"/>
        <w:rPr>
          <w:sz w:val="20"/>
          <w:szCs w:val="20"/>
          <w:color w:val="auto"/>
        </w:rPr>
      </w:pPr>
      <w:r>
        <w:rPr>
          <w:rFonts w:ascii="Courier New" w:cs="Courier New" w:eastAsia="Courier New" w:hAnsi="Courier New"/>
          <w:sz w:val="18"/>
          <w:szCs w:val="18"/>
          <w:color w:val="auto"/>
        </w:rPr>
        <w:t>lender and to provide reasonable provisions in the Lease protecting such lender's security interest which are customarily required by institutional lenders making loans secured by a deed of trust.</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13.4 TENANT'S ATTORNMENT UPON FORECLOSURE. Tenant shall, upon request, attorn</w:t>
      </w:r>
    </w:p>
    <w:p>
      <w:pPr>
        <w:spacing w:after="0" w:line="4" w:lineRule="exact"/>
        <w:rPr>
          <w:sz w:val="20"/>
          <w:szCs w:val="20"/>
          <w:color w:val="auto"/>
        </w:rPr>
      </w:pPr>
    </w:p>
    <w:p>
      <w:pPr>
        <w:ind w:right="1879" w:firstLine="8"/>
        <w:spacing w:after="0" w:line="237" w:lineRule="auto"/>
        <w:tabs>
          <w:tab w:leader="none" w:pos="421" w:val="left"/>
        </w:tabs>
        <w:numPr>
          <w:ilvl w:val="0"/>
          <w:numId w:val="53"/>
        </w:numPr>
        <w:rPr>
          <w:rFonts w:ascii="Courier New" w:cs="Courier New" w:eastAsia="Courier New" w:hAnsi="Courier New"/>
          <w:sz w:val="18"/>
          <w:szCs w:val="18"/>
          <w:color w:val="auto"/>
        </w:rPr>
      </w:pPr>
      <w:r>
        <w:rPr>
          <w:rFonts w:ascii="Courier New" w:cs="Courier New" w:eastAsia="Courier New" w:hAnsi="Courier New"/>
          <w:sz w:val="18"/>
          <w:szCs w:val="18"/>
          <w:color w:val="auto"/>
        </w:rPr>
        <w:t>to any purchaser of the Building or the Property at any foreclosure sale or private sale conducted pursuant to any security instruments encumbering the Building or the Property, (ii) to any grantee or transferee designated in any deed given in lieu of foreclosure of any security interest encumbering the Building or the Property, or (iii) to the lessor under an underlying ground lease of the land underlying the Building or the Property, should such ground lease be terminated; provided that such purchaser, grantee or lessor recognizes Tenant's rights under this Lease.</w:t>
      </w:r>
    </w:p>
    <w:p>
      <w:pPr>
        <w:spacing w:after="0" w:line="212" w:lineRule="exact"/>
        <w:rPr>
          <w:sz w:val="20"/>
          <w:szCs w:val="20"/>
          <w:color w:val="auto"/>
        </w:rPr>
      </w:pPr>
    </w:p>
    <w:p>
      <w:pPr>
        <w:ind w:right="1879"/>
        <w:spacing w:after="0" w:line="271" w:lineRule="auto"/>
        <w:rPr>
          <w:sz w:val="20"/>
          <w:szCs w:val="20"/>
          <w:color w:val="auto"/>
        </w:rPr>
      </w:pPr>
      <w:r>
        <w:rPr>
          <w:rFonts w:ascii="Courier New" w:cs="Courier New" w:eastAsia="Courier New" w:hAnsi="Courier New"/>
          <w:sz w:val="16"/>
          <w:szCs w:val="16"/>
          <w:color w:val="auto"/>
        </w:rPr>
        <w:t>13.5 MORTGAGEE PROTECTION. In the event of any default on the part of Landlord, Tenant will give notice by registered mail to any Lender or lessor under any underlying ground lease who shall have requested, in writing, to Tenant that it be provided with such notice, and Tenant shall offer such Lender or lessor a reasonable opportunity to cure the default, including time to obtain possession of the Leased Premises by power of sale or judicial foreclosure or other appropriate legal proceedings if reasonably necessary to effect a cure.</w:t>
      </w:r>
    </w:p>
    <w:p>
      <w:pPr>
        <w:spacing w:after="0" w:line="188" w:lineRule="exact"/>
        <w:rPr>
          <w:sz w:val="20"/>
          <w:szCs w:val="20"/>
          <w:color w:val="auto"/>
        </w:rPr>
      </w:pPr>
    </w:p>
    <w:p>
      <w:pPr>
        <w:ind w:right="1779"/>
        <w:spacing w:after="0" w:line="269" w:lineRule="auto"/>
        <w:rPr>
          <w:sz w:val="20"/>
          <w:szCs w:val="20"/>
          <w:color w:val="auto"/>
        </w:rPr>
      </w:pPr>
      <w:r>
        <w:rPr>
          <w:rFonts w:ascii="Courier New" w:cs="Courier New" w:eastAsia="Courier New" w:hAnsi="Courier New"/>
          <w:sz w:val="16"/>
          <w:szCs w:val="16"/>
          <w:color w:val="auto"/>
        </w:rPr>
        <w:t>13.6 ESTOPPEL CERTIFICATE. Tenant will, following any request by Landlord, promptly execute and deliver to Landlord an estoppel certificate substantially in form attached as Exhibit B, (i) certifying that this Lease is unmodified and in full force and effect, or, if modified, stating the nature of such modification and certifying that this Lease, as so modified, is in full force and effect, (ii) stating the date to which the rent and other charges are paid in advance, if any, (iii) acknowledging that there are not, to Tenant's knowledge, any uncured defaults on the part of Landlord hereunder, or specifying such defaults if any are claimed, and (iv) certifying such other information about this Lease as may be reasonably requested by Landlord, its Lender or prospective lenders, investors or purchasers of the Building or the Property. Tenant's failure to execute and deliver such estoppel certificate within ten days after Landlord's request therefor shall be a material default by Tenant under this Lease, and Landlord shall have all of the rights and remedies available to Landlord as Landlord would otherwise have in the case of any other material default by Tenant, including the right to terminate this Lease and sue for damages proximately caused thereby, it being agreed and understood by Tenant that Tenant's failure to so deliver such estoppel certificate in a timely manner could result in Landlord being unable to perform committed obligations to other third parties which were made by Landlord in reliance upon this covenant of Tenant. Landlord and Tenant intend that any statement delivered pursuant to this paragraph may be relied upon by any Lender or purchaser or prospective Lender or purchaser of the Building, the Property, or any interest in them.</w:t>
      </w:r>
    </w:p>
    <w:p>
      <w:pPr>
        <w:spacing w:after="0" w:line="200" w:lineRule="exact"/>
        <w:rPr>
          <w:sz w:val="20"/>
          <w:szCs w:val="20"/>
          <w:color w:val="auto"/>
        </w:rPr>
      </w:pPr>
    </w:p>
    <w:p>
      <w:pPr>
        <w:spacing w:after="0" w:line="396" w:lineRule="exact"/>
        <w:rPr>
          <w:sz w:val="20"/>
          <w:szCs w:val="20"/>
          <w:color w:val="auto"/>
        </w:rPr>
      </w:pPr>
    </w:p>
    <w:p>
      <w:pPr>
        <w:ind w:right="1779"/>
        <w:spacing w:after="0" w:line="238" w:lineRule="auto"/>
        <w:rPr>
          <w:sz w:val="20"/>
          <w:szCs w:val="20"/>
          <w:color w:val="auto"/>
        </w:rPr>
      </w:pPr>
      <w:r>
        <w:rPr>
          <w:rFonts w:ascii="Courier New" w:cs="Courier New" w:eastAsia="Courier New" w:hAnsi="Courier New"/>
          <w:sz w:val="18"/>
          <w:szCs w:val="18"/>
          <w:color w:val="auto"/>
        </w:rPr>
        <w:t>13.7 TENANT'S FINANCIAL INFORMATION. Tenant shall, within ten business days after Landlord's request therefor, deliver to Landlord a copy of Tenant's (and any guarantor's) current financial statements (including a balance sheet, income statement and statement of cash flow, all prepared in accordance with generally accepted accounting principles) and any such other information reasonably requested by Landlord regarding Tenant's financial condition. Landlord shall be entitled to disclose such financial statements or other information to its Lender, to any present or prospective principal of or investor in Landlord, or to any prospective Lender or purchaser of the Building, the Property, or any portion thereof or interest therein. Any such financial statement or other information which is marked "confidential" or "company secrets" (or is otherwise similarly marked by Tenant) shall be confidential and shall not be disclosed by Landlord to any third party except as specifically provided in this paragraph, unless the same becomes a part of the public domain without the fault of Landlord.</w:t>
      </w:r>
    </w:p>
    <w:p>
      <w:pPr>
        <w:spacing w:after="0" w:line="208" w:lineRule="exact"/>
        <w:rPr>
          <w:sz w:val="20"/>
          <w:szCs w:val="20"/>
          <w:color w:val="auto"/>
        </w:rPr>
      </w:pPr>
    </w:p>
    <w:p>
      <w:pPr>
        <w:ind w:right="1779"/>
        <w:spacing w:after="0" w:line="238" w:lineRule="auto"/>
        <w:rPr>
          <w:sz w:val="20"/>
          <w:szCs w:val="20"/>
          <w:color w:val="auto"/>
        </w:rPr>
      </w:pPr>
      <w:r>
        <w:rPr>
          <w:rFonts w:ascii="Courier New" w:cs="Courier New" w:eastAsia="Courier New" w:hAnsi="Courier New"/>
          <w:sz w:val="18"/>
          <w:szCs w:val="18"/>
          <w:color w:val="auto"/>
        </w:rPr>
        <w:t>13.8 TRANSFER BY LANDLORD. Landlord and its successors in interest shall have the right to transfer their interest in the Building, the Property, or any portion thereof at any time and to any person or entity. In the event of any such transfer, the Landlord originally named herein (and in the case of any subsequent transfer, the transferor), from the date of such transfer, (i) shall be automatically relieved, without any further act by any person or entity, of all liability for the performance of the obligations of the Landlord hereunder which may accrue after the date of such transfer and (ii) shall be relieved of all liability for the performance of the obligations of the Landlord hereunder which have accrued before the date of transfer if its transferee agrees to assume and perform all such prior obligations of the Landlord hereunder. Tenant shall attorn to any such transferee. After the date of any such transfer, the term "Landlord" as used herein shall mean the transferee of such interest in the Building or the Property.</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13.9 FORCE MAJEURE. The obligations of each of the parties under this Lease</w:t>
      </w:r>
    </w:p>
    <w:p>
      <w:pPr>
        <w:sectPr>
          <w:pgSz w:w="11900" w:h="16838" w:orient="portrait"/>
          <w:cols w:equalWidth="0" w:num="1">
            <w:col w:w="10219"/>
          </w:cols>
          <w:pgMar w:left="240" w:top="312" w:right="1440" w:bottom="0" w:gutter="0" w:footer="0" w:header="0"/>
        </w:sectPr>
      </w:pPr>
    </w:p>
    <w:bookmarkStart w:id="74" w:name="page75"/>
    <w:bookmarkEnd w:id="74"/>
    <w:p>
      <w:pPr>
        <w:ind w:right="1779"/>
        <w:spacing w:after="0" w:line="237" w:lineRule="auto"/>
        <w:rPr>
          <w:sz w:val="20"/>
          <w:szCs w:val="20"/>
          <w:color w:val="auto"/>
        </w:rPr>
      </w:pPr>
      <w:r>
        <w:rPr>
          <w:rFonts w:ascii="Courier New" w:cs="Courier New" w:eastAsia="Courier New" w:hAnsi="Courier New"/>
          <w:sz w:val="18"/>
          <w:szCs w:val="18"/>
          <w:color w:val="auto"/>
        </w:rPr>
        <w:t>(other than the obligations to pay money) shall be temporarily excused if such party is prevented or delayed in performing such obligations by reason of any strikes, lockouts or labor disputes; government restrictions, regulations, controls, action or inaction; civil commotion; or extraordinary weather, fire or other acts of God.</w:t>
      </w:r>
    </w:p>
    <w:p>
      <w:pPr>
        <w:spacing w:after="0" w:line="209" w:lineRule="exact"/>
        <w:rPr>
          <w:sz w:val="20"/>
          <w:szCs w:val="20"/>
          <w:color w:val="auto"/>
        </w:rPr>
      </w:pPr>
    </w:p>
    <w:p>
      <w:pPr>
        <w:ind w:right="1999"/>
        <w:spacing w:after="0" w:line="268" w:lineRule="auto"/>
        <w:rPr>
          <w:sz w:val="20"/>
          <w:szCs w:val="20"/>
          <w:color w:val="auto"/>
        </w:rPr>
      </w:pPr>
      <w:r>
        <w:rPr>
          <w:rFonts w:ascii="Courier New" w:cs="Courier New" w:eastAsia="Courier New" w:hAnsi="Courier New"/>
          <w:sz w:val="16"/>
          <w:szCs w:val="16"/>
          <w:color w:val="auto"/>
        </w:rPr>
        <w:t>13.10 NOTICES. Any notice required or permitted to be given under this Lease shall be in writing and (i) personally delivered, (ii) sent by United States mail, registered or certified mail, postage prepaid, return receipt requested,</w:t>
      </w:r>
    </w:p>
    <w:p>
      <w:pPr>
        <w:spacing w:after="0" w:line="1" w:lineRule="exact"/>
        <w:rPr>
          <w:sz w:val="20"/>
          <w:szCs w:val="20"/>
          <w:color w:val="auto"/>
        </w:rPr>
      </w:pPr>
    </w:p>
    <w:p>
      <w:pPr>
        <w:ind w:right="1779" w:firstLine="8"/>
        <w:spacing w:after="0" w:line="237" w:lineRule="auto"/>
        <w:tabs>
          <w:tab w:leader="none" w:pos="632" w:val="left"/>
        </w:tabs>
        <w:numPr>
          <w:ilvl w:val="0"/>
          <w:numId w:val="54"/>
        </w:numPr>
        <w:rPr>
          <w:rFonts w:ascii="Courier New" w:cs="Courier New" w:eastAsia="Courier New" w:hAnsi="Courier New"/>
          <w:sz w:val="18"/>
          <w:szCs w:val="18"/>
          <w:color w:val="auto"/>
        </w:rPr>
      </w:pPr>
      <w:r>
        <w:rPr>
          <w:rFonts w:ascii="Courier New" w:cs="Courier New" w:eastAsia="Courier New" w:hAnsi="Courier New"/>
          <w:sz w:val="18"/>
          <w:szCs w:val="18"/>
          <w:color w:val="auto"/>
        </w:rPr>
        <w:t>sent by Federal Express or similar nationally recognized overnight courier service, or (iv) transmitted by facsimile with a hard copy sent within one (1) business day by any of the foregoing means, and in all cases addressed as follows, and such notice shall be deemed to have been given upon the date of actual receipt or delivery (or refusal to accept delivery) at the address specified below (or such other addresses as may be specified by notice in the foregoing manner) as indicated on the return receipt or air bill:</w:t>
      </w:r>
    </w:p>
    <w:p>
      <w:pPr>
        <w:spacing w:after="0" w:line="200" w:lineRule="exact"/>
        <w:rPr>
          <w:sz w:val="20"/>
          <w:szCs w:val="20"/>
          <w:color w:val="auto"/>
        </w:rPr>
      </w:pPr>
    </w:p>
    <w:p>
      <w:pPr>
        <w:spacing w:after="0" w:line="200" w:lineRule="exact"/>
        <w:rPr>
          <w:sz w:val="20"/>
          <w:szCs w:val="20"/>
          <w:color w:val="auto"/>
        </w:rPr>
      </w:pPr>
    </w:p>
    <w:p>
      <w:pPr>
        <w:spacing w:after="0" w:line="211" w:lineRule="exact"/>
        <w:rPr>
          <w:sz w:val="20"/>
          <w:szCs w:val="20"/>
          <w:color w:val="auto"/>
        </w:rPr>
      </w:pPr>
    </w:p>
    <w:p>
      <w:pPr>
        <w:ind w:left="4020"/>
        <w:spacing w:after="0"/>
        <w:rPr>
          <w:sz w:val="20"/>
          <w:szCs w:val="20"/>
          <w:color w:val="auto"/>
        </w:rPr>
      </w:pPr>
      <w:r>
        <w:rPr>
          <w:rFonts w:ascii="Courier New" w:cs="Courier New" w:eastAsia="Courier New" w:hAnsi="Courier New"/>
          <w:sz w:val="18"/>
          <w:szCs w:val="18"/>
          <w:color w:val="auto"/>
        </w:rPr>
        <w:t>20.</w:t>
      </w:r>
    </w:p>
    <w:p>
      <w:pPr>
        <w:sectPr>
          <w:pgSz w:w="11900" w:h="16838" w:orient="portrait"/>
          <w:cols w:equalWidth="0" w:num="1">
            <w:col w:w="10219"/>
          </w:cols>
          <w:pgMar w:left="240" w:top="142" w:right="1440" w:bottom="1440" w:gutter="0" w:footer="0" w:header="0"/>
        </w:sectPr>
      </w:pPr>
    </w:p>
    <w:bookmarkStart w:id="75" w:name="page76"/>
    <w:bookmarkEnd w:id="75"/>
    <w:p>
      <w:pPr>
        <w:ind w:left="320"/>
        <w:spacing w:after="0"/>
        <w:rPr>
          <w:sz w:val="20"/>
          <w:szCs w:val="20"/>
          <w:color w:val="auto"/>
        </w:rPr>
      </w:pPr>
      <w:r>
        <w:rPr>
          <w:rFonts w:ascii="Courier New" w:cs="Courier New" w:eastAsia="Courier New" w:hAnsi="Courier New"/>
          <w:sz w:val="18"/>
          <w:szCs w:val="18"/>
          <w:color w:val="auto"/>
        </w:rPr>
        <w:t>25</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tbl>
      <w:tblPr>
        <w:tblLayout w:type="fixed"/>
        <w:tblInd w:w="860" w:type="dxa"/>
        <w:tblCellMar>
          <w:top w:w="0" w:type="dxa"/>
          <w:left w:w="0" w:type="dxa"/>
          <w:bottom w:w="0" w:type="dxa"/>
          <w:right w:w="0" w:type="dxa"/>
        </w:tblCellMar>
      </w:tblPr>
      <w:tr>
        <w:trPr>
          <w:trHeight w:val="204"/>
        </w:trPr>
        <w:tc>
          <w:tcPr>
            <w:tcW w:w="1880" w:type="dxa"/>
            <w:vAlign w:val="bottom"/>
          </w:tcPr>
          <w:p>
            <w:pPr>
              <w:spacing w:after="0"/>
              <w:rPr>
                <w:sz w:val="20"/>
                <w:szCs w:val="20"/>
                <w:color w:val="auto"/>
              </w:rPr>
            </w:pPr>
            <w:r>
              <w:rPr>
                <w:rFonts w:ascii="Courier New" w:cs="Courier New" w:eastAsia="Courier New" w:hAnsi="Courier New"/>
                <w:sz w:val="18"/>
                <w:szCs w:val="18"/>
                <w:color w:val="auto"/>
              </w:rPr>
              <w:t>IF TO LANDLORD:</w:t>
            </w:r>
          </w:p>
        </w:tc>
        <w:tc>
          <w:tcPr>
            <w:tcW w:w="4740" w:type="dxa"/>
            <w:vAlign w:val="bottom"/>
            <w:gridSpan w:val="2"/>
          </w:tcPr>
          <w:p>
            <w:pPr>
              <w:ind w:left="320"/>
              <w:spacing w:after="0"/>
              <w:rPr>
                <w:sz w:val="20"/>
                <w:szCs w:val="20"/>
                <w:color w:val="auto"/>
              </w:rPr>
            </w:pPr>
            <w:r>
              <w:rPr>
                <w:rFonts w:ascii="Courier New" w:cs="Courier New" w:eastAsia="Courier New" w:hAnsi="Courier New"/>
                <w:sz w:val="18"/>
                <w:szCs w:val="18"/>
                <w:color w:val="auto"/>
              </w:rPr>
              <w:t>525 Almanor LLC</w:t>
            </w:r>
          </w:p>
        </w:tc>
      </w:tr>
      <w:tr>
        <w:trPr>
          <w:trHeight w:val="203"/>
        </w:trPr>
        <w:tc>
          <w:tcPr>
            <w:tcW w:w="1880" w:type="dxa"/>
            <w:vAlign w:val="bottom"/>
          </w:tcPr>
          <w:p>
            <w:pPr>
              <w:spacing w:after="0"/>
              <w:rPr>
                <w:sz w:val="17"/>
                <w:szCs w:val="17"/>
                <w:color w:val="auto"/>
              </w:rPr>
            </w:pPr>
          </w:p>
        </w:tc>
        <w:tc>
          <w:tcPr>
            <w:tcW w:w="4740" w:type="dxa"/>
            <w:vAlign w:val="bottom"/>
            <w:gridSpan w:val="2"/>
          </w:tcPr>
          <w:p>
            <w:pPr>
              <w:ind w:left="320"/>
              <w:spacing w:after="0" w:line="203" w:lineRule="exact"/>
              <w:rPr>
                <w:sz w:val="20"/>
                <w:szCs w:val="20"/>
                <w:color w:val="auto"/>
              </w:rPr>
            </w:pPr>
            <w:r>
              <w:rPr>
                <w:rFonts w:ascii="Courier New" w:cs="Courier New" w:eastAsia="Courier New" w:hAnsi="Courier New"/>
                <w:sz w:val="18"/>
                <w:szCs w:val="18"/>
                <w:color w:val="auto"/>
              </w:rPr>
              <w:t>c/o Menlo Equities LLC</w:t>
            </w:r>
          </w:p>
        </w:tc>
      </w:tr>
      <w:tr>
        <w:trPr>
          <w:trHeight w:val="203"/>
        </w:trPr>
        <w:tc>
          <w:tcPr>
            <w:tcW w:w="1880" w:type="dxa"/>
            <w:vAlign w:val="bottom"/>
          </w:tcPr>
          <w:p>
            <w:pPr>
              <w:spacing w:after="0"/>
              <w:rPr>
                <w:sz w:val="17"/>
                <w:szCs w:val="17"/>
                <w:color w:val="auto"/>
              </w:rPr>
            </w:pPr>
          </w:p>
        </w:tc>
        <w:tc>
          <w:tcPr>
            <w:tcW w:w="4740" w:type="dxa"/>
            <w:vAlign w:val="bottom"/>
            <w:gridSpan w:val="2"/>
          </w:tcPr>
          <w:p>
            <w:pPr>
              <w:ind w:left="320"/>
              <w:spacing w:after="0" w:line="203" w:lineRule="exact"/>
              <w:rPr>
                <w:sz w:val="20"/>
                <w:szCs w:val="20"/>
                <w:color w:val="auto"/>
              </w:rPr>
            </w:pPr>
            <w:r>
              <w:rPr>
                <w:rFonts w:ascii="Courier New" w:cs="Courier New" w:eastAsia="Courier New" w:hAnsi="Courier New"/>
                <w:sz w:val="18"/>
                <w:szCs w:val="18"/>
                <w:color w:val="auto"/>
              </w:rPr>
              <w:t>490 California Avenue</w:t>
            </w:r>
          </w:p>
        </w:tc>
      </w:tr>
      <w:tr>
        <w:trPr>
          <w:trHeight w:val="203"/>
        </w:trPr>
        <w:tc>
          <w:tcPr>
            <w:tcW w:w="1880" w:type="dxa"/>
            <w:vAlign w:val="bottom"/>
          </w:tcPr>
          <w:p>
            <w:pPr>
              <w:spacing w:after="0"/>
              <w:rPr>
                <w:sz w:val="17"/>
                <w:szCs w:val="17"/>
                <w:color w:val="auto"/>
              </w:rPr>
            </w:pPr>
          </w:p>
        </w:tc>
        <w:tc>
          <w:tcPr>
            <w:tcW w:w="158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w w:val="95"/>
              </w:rPr>
              <w:t>Fourth Floor</w:t>
            </w:r>
          </w:p>
        </w:tc>
        <w:tc>
          <w:tcPr>
            <w:tcW w:w="3160" w:type="dxa"/>
            <w:vAlign w:val="bottom"/>
          </w:tcPr>
          <w:p>
            <w:pPr>
              <w:spacing w:after="0"/>
              <w:rPr>
                <w:sz w:val="17"/>
                <w:szCs w:val="17"/>
                <w:color w:val="auto"/>
              </w:rPr>
            </w:pPr>
          </w:p>
        </w:tc>
      </w:tr>
      <w:tr>
        <w:trPr>
          <w:trHeight w:val="203"/>
        </w:trPr>
        <w:tc>
          <w:tcPr>
            <w:tcW w:w="1880" w:type="dxa"/>
            <w:vAlign w:val="bottom"/>
          </w:tcPr>
          <w:p>
            <w:pPr>
              <w:spacing w:after="0"/>
              <w:rPr>
                <w:sz w:val="17"/>
                <w:szCs w:val="17"/>
                <w:color w:val="auto"/>
              </w:rPr>
            </w:pPr>
          </w:p>
        </w:tc>
        <w:tc>
          <w:tcPr>
            <w:tcW w:w="4740" w:type="dxa"/>
            <w:vAlign w:val="bottom"/>
            <w:gridSpan w:val="2"/>
          </w:tcPr>
          <w:p>
            <w:pPr>
              <w:ind w:left="320"/>
              <w:spacing w:after="0" w:line="203" w:lineRule="exact"/>
              <w:rPr>
                <w:sz w:val="20"/>
                <w:szCs w:val="20"/>
                <w:color w:val="auto"/>
              </w:rPr>
            </w:pPr>
            <w:r>
              <w:rPr>
                <w:rFonts w:ascii="Courier New" w:cs="Courier New" w:eastAsia="Courier New" w:hAnsi="Courier New"/>
                <w:sz w:val="18"/>
                <w:szCs w:val="18"/>
                <w:color w:val="auto"/>
              </w:rPr>
              <w:t>Palo Alto, California  94306</w:t>
            </w:r>
          </w:p>
        </w:tc>
      </w:tr>
      <w:tr>
        <w:trPr>
          <w:trHeight w:val="203"/>
        </w:trPr>
        <w:tc>
          <w:tcPr>
            <w:tcW w:w="1880" w:type="dxa"/>
            <w:vAlign w:val="bottom"/>
          </w:tcPr>
          <w:p>
            <w:pPr>
              <w:spacing w:after="0"/>
              <w:rPr>
                <w:sz w:val="17"/>
                <w:szCs w:val="17"/>
                <w:color w:val="auto"/>
              </w:rPr>
            </w:pPr>
          </w:p>
        </w:tc>
        <w:tc>
          <w:tcPr>
            <w:tcW w:w="4740" w:type="dxa"/>
            <w:vAlign w:val="bottom"/>
            <w:gridSpan w:val="2"/>
          </w:tcPr>
          <w:p>
            <w:pPr>
              <w:ind w:left="320"/>
              <w:spacing w:after="0" w:line="203" w:lineRule="exact"/>
              <w:rPr>
                <w:sz w:val="20"/>
                <w:szCs w:val="20"/>
                <w:color w:val="auto"/>
              </w:rPr>
            </w:pPr>
            <w:r>
              <w:rPr>
                <w:rFonts w:ascii="Courier New" w:cs="Courier New" w:eastAsia="Courier New" w:hAnsi="Courier New"/>
                <w:sz w:val="18"/>
                <w:szCs w:val="18"/>
                <w:color w:val="auto"/>
                <w:w w:val="96"/>
              </w:rPr>
              <w:t>Attention: Henry Bullock/Richard Holmstrom</w:t>
            </w:r>
          </w:p>
        </w:tc>
      </w:tr>
      <w:tr>
        <w:trPr>
          <w:trHeight w:val="203"/>
        </w:trPr>
        <w:tc>
          <w:tcPr>
            <w:tcW w:w="1880" w:type="dxa"/>
            <w:vAlign w:val="bottom"/>
          </w:tcPr>
          <w:p>
            <w:pPr>
              <w:spacing w:after="0"/>
              <w:rPr>
                <w:sz w:val="17"/>
                <w:szCs w:val="17"/>
                <w:color w:val="auto"/>
              </w:rPr>
            </w:pPr>
          </w:p>
        </w:tc>
        <w:tc>
          <w:tcPr>
            <w:tcW w:w="158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Facsimile:</w:t>
            </w:r>
          </w:p>
        </w:tc>
        <w:tc>
          <w:tcPr>
            <w:tcW w:w="3160" w:type="dxa"/>
            <w:vAlign w:val="bottom"/>
          </w:tcPr>
          <w:p>
            <w:pPr>
              <w:jc w:val="right"/>
              <w:ind w:right="1592"/>
              <w:spacing w:after="0" w:line="203" w:lineRule="exact"/>
              <w:rPr>
                <w:sz w:val="20"/>
                <w:szCs w:val="20"/>
                <w:color w:val="auto"/>
              </w:rPr>
            </w:pPr>
            <w:r>
              <w:rPr>
                <w:rFonts w:ascii="Courier New" w:cs="Courier New" w:eastAsia="Courier New" w:hAnsi="Courier New"/>
                <w:sz w:val="18"/>
                <w:szCs w:val="18"/>
                <w:color w:val="auto"/>
                <w:w w:val="96"/>
              </w:rPr>
              <w:t>(650) 326-9333</w:t>
            </w:r>
          </w:p>
        </w:tc>
      </w:tr>
      <w:tr>
        <w:trPr>
          <w:trHeight w:val="405"/>
        </w:trPr>
        <w:tc>
          <w:tcPr>
            <w:tcW w:w="1880" w:type="dxa"/>
            <w:vAlign w:val="bottom"/>
          </w:tcPr>
          <w:p>
            <w:pPr>
              <w:spacing w:after="0"/>
              <w:rPr>
                <w:sz w:val="20"/>
                <w:szCs w:val="20"/>
                <w:color w:val="auto"/>
              </w:rPr>
            </w:pPr>
            <w:r>
              <w:rPr>
                <w:rFonts w:ascii="Courier New" w:cs="Courier New" w:eastAsia="Courier New" w:hAnsi="Courier New"/>
                <w:sz w:val="18"/>
                <w:szCs w:val="18"/>
                <w:color w:val="auto"/>
              </w:rPr>
              <w:t>with a copy to:</w:t>
            </w:r>
          </w:p>
        </w:tc>
        <w:tc>
          <w:tcPr>
            <w:tcW w:w="4740" w:type="dxa"/>
            <w:vAlign w:val="bottom"/>
            <w:gridSpan w:val="2"/>
          </w:tcPr>
          <w:p>
            <w:pPr>
              <w:ind w:left="320"/>
              <w:spacing w:after="0"/>
              <w:rPr>
                <w:sz w:val="20"/>
                <w:szCs w:val="20"/>
                <w:color w:val="auto"/>
              </w:rPr>
            </w:pPr>
            <w:r>
              <w:rPr>
                <w:rFonts w:ascii="Courier New" w:cs="Courier New" w:eastAsia="Courier New" w:hAnsi="Courier New"/>
                <w:sz w:val="18"/>
                <w:szCs w:val="18"/>
                <w:color w:val="auto"/>
              </w:rPr>
              <w:t>Cooley Godward LLP</w:t>
            </w:r>
          </w:p>
        </w:tc>
      </w:tr>
      <w:tr>
        <w:trPr>
          <w:trHeight w:val="203"/>
        </w:trPr>
        <w:tc>
          <w:tcPr>
            <w:tcW w:w="1880" w:type="dxa"/>
            <w:vAlign w:val="bottom"/>
          </w:tcPr>
          <w:p>
            <w:pPr>
              <w:spacing w:after="0"/>
              <w:rPr>
                <w:sz w:val="17"/>
                <w:szCs w:val="17"/>
                <w:color w:val="auto"/>
              </w:rPr>
            </w:pPr>
          </w:p>
        </w:tc>
        <w:tc>
          <w:tcPr>
            <w:tcW w:w="4740" w:type="dxa"/>
            <w:vAlign w:val="bottom"/>
            <w:gridSpan w:val="2"/>
          </w:tcPr>
          <w:p>
            <w:pPr>
              <w:ind w:left="320"/>
              <w:spacing w:after="0" w:line="203" w:lineRule="exact"/>
              <w:rPr>
                <w:sz w:val="20"/>
                <w:szCs w:val="20"/>
                <w:color w:val="auto"/>
              </w:rPr>
            </w:pPr>
            <w:r>
              <w:rPr>
                <w:rFonts w:ascii="Courier New" w:cs="Courier New" w:eastAsia="Courier New" w:hAnsi="Courier New"/>
                <w:sz w:val="18"/>
                <w:szCs w:val="18"/>
                <w:color w:val="auto"/>
              </w:rPr>
              <w:t>One Maritime Plaza</w:t>
            </w:r>
          </w:p>
        </w:tc>
      </w:tr>
      <w:tr>
        <w:trPr>
          <w:trHeight w:val="203"/>
        </w:trPr>
        <w:tc>
          <w:tcPr>
            <w:tcW w:w="1880" w:type="dxa"/>
            <w:vAlign w:val="bottom"/>
          </w:tcPr>
          <w:p>
            <w:pPr>
              <w:spacing w:after="0"/>
              <w:rPr>
                <w:sz w:val="17"/>
                <w:szCs w:val="17"/>
                <w:color w:val="auto"/>
              </w:rPr>
            </w:pPr>
          </w:p>
        </w:tc>
        <w:tc>
          <w:tcPr>
            <w:tcW w:w="158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20th Floor</w:t>
            </w:r>
          </w:p>
        </w:tc>
        <w:tc>
          <w:tcPr>
            <w:tcW w:w="3160" w:type="dxa"/>
            <w:vAlign w:val="bottom"/>
          </w:tcPr>
          <w:p>
            <w:pPr>
              <w:spacing w:after="0"/>
              <w:rPr>
                <w:sz w:val="17"/>
                <w:szCs w:val="17"/>
                <w:color w:val="auto"/>
              </w:rPr>
            </w:pPr>
          </w:p>
        </w:tc>
      </w:tr>
      <w:tr>
        <w:trPr>
          <w:trHeight w:val="203"/>
        </w:trPr>
        <w:tc>
          <w:tcPr>
            <w:tcW w:w="1880" w:type="dxa"/>
            <w:vAlign w:val="bottom"/>
          </w:tcPr>
          <w:p>
            <w:pPr>
              <w:spacing w:after="0"/>
              <w:rPr>
                <w:sz w:val="17"/>
                <w:szCs w:val="17"/>
                <w:color w:val="auto"/>
              </w:rPr>
            </w:pPr>
          </w:p>
        </w:tc>
        <w:tc>
          <w:tcPr>
            <w:tcW w:w="4740" w:type="dxa"/>
            <w:vAlign w:val="bottom"/>
            <w:gridSpan w:val="2"/>
          </w:tcPr>
          <w:p>
            <w:pPr>
              <w:ind w:left="320"/>
              <w:spacing w:after="0" w:line="203" w:lineRule="exact"/>
              <w:rPr>
                <w:sz w:val="20"/>
                <w:szCs w:val="20"/>
                <w:color w:val="auto"/>
              </w:rPr>
            </w:pPr>
            <w:r>
              <w:rPr>
                <w:rFonts w:ascii="Courier New" w:cs="Courier New" w:eastAsia="Courier New" w:hAnsi="Courier New"/>
                <w:sz w:val="18"/>
                <w:szCs w:val="18"/>
                <w:color w:val="auto"/>
              </w:rPr>
              <w:t>San Francisco, California  94111</w:t>
            </w:r>
          </w:p>
        </w:tc>
      </w:tr>
      <w:tr>
        <w:trPr>
          <w:trHeight w:val="203"/>
        </w:trPr>
        <w:tc>
          <w:tcPr>
            <w:tcW w:w="1880" w:type="dxa"/>
            <w:vAlign w:val="bottom"/>
          </w:tcPr>
          <w:p>
            <w:pPr>
              <w:spacing w:after="0"/>
              <w:rPr>
                <w:sz w:val="17"/>
                <w:szCs w:val="17"/>
                <w:color w:val="auto"/>
              </w:rPr>
            </w:pPr>
          </w:p>
        </w:tc>
        <w:tc>
          <w:tcPr>
            <w:tcW w:w="4740" w:type="dxa"/>
            <w:vAlign w:val="bottom"/>
            <w:gridSpan w:val="2"/>
          </w:tcPr>
          <w:p>
            <w:pPr>
              <w:ind w:left="320"/>
              <w:spacing w:after="0" w:line="203" w:lineRule="exact"/>
              <w:rPr>
                <w:sz w:val="20"/>
                <w:szCs w:val="20"/>
                <w:color w:val="auto"/>
              </w:rPr>
            </w:pPr>
            <w:r>
              <w:rPr>
                <w:rFonts w:ascii="Courier New" w:cs="Courier New" w:eastAsia="Courier New" w:hAnsi="Courier New"/>
                <w:sz w:val="18"/>
                <w:szCs w:val="18"/>
                <w:color w:val="auto"/>
              </w:rPr>
              <w:t>Attention: Paul Churchill</w:t>
            </w:r>
          </w:p>
        </w:tc>
      </w:tr>
      <w:tr>
        <w:trPr>
          <w:trHeight w:val="203"/>
        </w:trPr>
        <w:tc>
          <w:tcPr>
            <w:tcW w:w="1880" w:type="dxa"/>
            <w:vAlign w:val="bottom"/>
          </w:tcPr>
          <w:p>
            <w:pPr>
              <w:spacing w:after="0"/>
              <w:rPr>
                <w:sz w:val="17"/>
                <w:szCs w:val="17"/>
                <w:color w:val="auto"/>
              </w:rPr>
            </w:pPr>
          </w:p>
        </w:tc>
        <w:tc>
          <w:tcPr>
            <w:tcW w:w="158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Facsimile:</w:t>
            </w:r>
          </w:p>
        </w:tc>
        <w:tc>
          <w:tcPr>
            <w:tcW w:w="3160" w:type="dxa"/>
            <w:vAlign w:val="bottom"/>
          </w:tcPr>
          <w:p>
            <w:pPr>
              <w:jc w:val="right"/>
              <w:ind w:right="1592"/>
              <w:spacing w:after="0" w:line="203" w:lineRule="exact"/>
              <w:rPr>
                <w:sz w:val="20"/>
                <w:szCs w:val="20"/>
                <w:color w:val="auto"/>
              </w:rPr>
            </w:pPr>
            <w:r>
              <w:rPr>
                <w:rFonts w:ascii="Courier New" w:cs="Courier New" w:eastAsia="Courier New" w:hAnsi="Courier New"/>
                <w:sz w:val="18"/>
                <w:szCs w:val="18"/>
                <w:color w:val="auto"/>
                <w:w w:val="96"/>
              </w:rPr>
              <w:t>(415) 951-3699</w:t>
            </w:r>
          </w:p>
        </w:tc>
      </w:tr>
      <w:tr>
        <w:trPr>
          <w:trHeight w:val="405"/>
        </w:trPr>
        <w:tc>
          <w:tcPr>
            <w:tcW w:w="1880" w:type="dxa"/>
            <w:vAlign w:val="bottom"/>
          </w:tcPr>
          <w:p>
            <w:pPr>
              <w:spacing w:after="0"/>
              <w:rPr>
                <w:sz w:val="20"/>
                <w:szCs w:val="20"/>
                <w:color w:val="auto"/>
              </w:rPr>
            </w:pPr>
            <w:r>
              <w:rPr>
                <w:rFonts w:ascii="Courier New" w:cs="Courier New" w:eastAsia="Courier New" w:hAnsi="Courier New"/>
                <w:sz w:val="18"/>
                <w:szCs w:val="18"/>
                <w:color w:val="auto"/>
              </w:rPr>
              <w:t>IF TO TENANT:</w:t>
            </w:r>
          </w:p>
        </w:tc>
        <w:tc>
          <w:tcPr>
            <w:tcW w:w="4740" w:type="dxa"/>
            <w:vAlign w:val="bottom"/>
            <w:gridSpan w:val="2"/>
          </w:tcPr>
          <w:p>
            <w:pPr>
              <w:ind w:left="320"/>
              <w:spacing w:after="0"/>
              <w:rPr>
                <w:sz w:val="20"/>
                <w:szCs w:val="20"/>
                <w:color w:val="auto"/>
              </w:rPr>
            </w:pPr>
            <w:r>
              <w:rPr>
                <w:rFonts w:ascii="Courier New" w:cs="Courier New" w:eastAsia="Courier New" w:hAnsi="Courier New"/>
                <w:sz w:val="18"/>
                <w:szCs w:val="18"/>
                <w:color w:val="auto"/>
              </w:rPr>
              <w:t>Marvell Semiconductor, Inc.</w:t>
            </w:r>
          </w:p>
        </w:tc>
      </w:tr>
      <w:tr>
        <w:trPr>
          <w:trHeight w:val="203"/>
        </w:trPr>
        <w:tc>
          <w:tcPr>
            <w:tcW w:w="1880" w:type="dxa"/>
            <w:vAlign w:val="bottom"/>
          </w:tcPr>
          <w:p>
            <w:pPr>
              <w:spacing w:after="0"/>
              <w:rPr>
                <w:sz w:val="17"/>
                <w:szCs w:val="17"/>
                <w:color w:val="auto"/>
              </w:rPr>
            </w:pPr>
          </w:p>
        </w:tc>
        <w:tc>
          <w:tcPr>
            <w:tcW w:w="4740" w:type="dxa"/>
            <w:vAlign w:val="bottom"/>
            <w:gridSpan w:val="2"/>
          </w:tcPr>
          <w:p>
            <w:pPr>
              <w:ind w:left="320"/>
              <w:spacing w:after="0" w:line="203" w:lineRule="exact"/>
              <w:rPr>
                <w:sz w:val="20"/>
                <w:szCs w:val="20"/>
                <w:color w:val="auto"/>
              </w:rPr>
            </w:pPr>
            <w:r>
              <w:rPr>
                <w:rFonts w:ascii="Courier New" w:cs="Courier New" w:eastAsia="Courier New" w:hAnsi="Courier New"/>
                <w:sz w:val="18"/>
                <w:szCs w:val="18"/>
                <w:color w:val="auto"/>
              </w:rPr>
              <w:t>525 Almanor Avenue</w:t>
            </w:r>
          </w:p>
        </w:tc>
      </w:tr>
      <w:tr>
        <w:trPr>
          <w:trHeight w:val="203"/>
        </w:trPr>
        <w:tc>
          <w:tcPr>
            <w:tcW w:w="1880" w:type="dxa"/>
            <w:vAlign w:val="bottom"/>
          </w:tcPr>
          <w:p>
            <w:pPr>
              <w:spacing w:after="0"/>
              <w:rPr>
                <w:sz w:val="17"/>
                <w:szCs w:val="17"/>
                <w:color w:val="auto"/>
              </w:rPr>
            </w:pPr>
          </w:p>
        </w:tc>
        <w:tc>
          <w:tcPr>
            <w:tcW w:w="4740" w:type="dxa"/>
            <w:vAlign w:val="bottom"/>
            <w:gridSpan w:val="2"/>
          </w:tcPr>
          <w:p>
            <w:pPr>
              <w:ind w:left="320"/>
              <w:spacing w:after="0" w:line="203" w:lineRule="exact"/>
              <w:rPr>
                <w:sz w:val="20"/>
                <w:szCs w:val="20"/>
                <w:color w:val="auto"/>
              </w:rPr>
            </w:pPr>
            <w:r>
              <w:rPr>
                <w:rFonts w:ascii="Courier New" w:cs="Courier New" w:eastAsia="Courier New" w:hAnsi="Courier New"/>
                <w:sz w:val="18"/>
                <w:szCs w:val="18"/>
                <w:color w:val="auto"/>
              </w:rPr>
              <w:t>Sunnyvale, California 94086</w:t>
            </w:r>
          </w:p>
        </w:tc>
      </w:tr>
      <w:tr>
        <w:trPr>
          <w:trHeight w:val="203"/>
        </w:trPr>
        <w:tc>
          <w:tcPr>
            <w:tcW w:w="1880" w:type="dxa"/>
            <w:vAlign w:val="bottom"/>
          </w:tcPr>
          <w:p>
            <w:pPr>
              <w:spacing w:after="0"/>
              <w:rPr>
                <w:sz w:val="17"/>
                <w:szCs w:val="17"/>
                <w:color w:val="auto"/>
              </w:rPr>
            </w:pPr>
          </w:p>
        </w:tc>
        <w:tc>
          <w:tcPr>
            <w:tcW w:w="4740" w:type="dxa"/>
            <w:vAlign w:val="bottom"/>
            <w:gridSpan w:val="2"/>
          </w:tcPr>
          <w:p>
            <w:pPr>
              <w:ind w:left="320"/>
              <w:spacing w:after="0" w:line="203" w:lineRule="exact"/>
              <w:rPr>
                <w:sz w:val="20"/>
                <w:szCs w:val="20"/>
                <w:color w:val="auto"/>
              </w:rPr>
            </w:pPr>
            <w:r>
              <w:rPr>
                <w:rFonts w:ascii="Courier New" w:cs="Courier New" w:eastAsia="Courier New" w:hAnsi="Courier New"/>
                <w:sz w:val="18"/>
                <w:szCs w:val="18"/>
                <w:color w:val="auto"/>
              </w:rPr>
              <w:t>Attention: John Henderson</w:t>
            </w:r>
          </w:p>
        </w:tc>
      </w:tr>
      <w:tr>
        <w:trPr>
          <w:trHeight w:val="203"/>
        </w:trPr>
        <w:tc>
          <w:tcPr>
            <w:tcW w:w="1880" w:type="dxa"/>
            <w:vAlign w:val="bottom"/>
          </w:tcPr>
          <w:p>
            <w:pPr>
              <w:spacing w:after="0"/>
              <w:rPr>
                <w:sz w:val="17"/>
                <w:szCs w:val="17"/>
                <w:color w:val="auto"/>
              </w:rPr>
            </w:pPr>
          </w:p>
        </w:tc>
        <w:tc>
          <w:tcPr>
            <w:tcW w:w="4740" w:type="dxa"/>
            <w:vAlign w:val="bottom"/>
            <w:gridSpan w:val="2"/>
          </w:tcPr>
          <w:p>
            <w:pPr>
              <w:ind w:left="320"/>
              <w:spacing w:after="0" w:line="203" w:lineRule="exact"/>
              <w:rPr>
                <w:sz w:val="20"/>
                <w:szCs w:val="20"/>
                <w:color w:val="auto"/>
              </w:rPr>
            </w:pPr>
            <w:r>
              <w:rPr>
                <w:rFonts w:ascii="Courier New" w:cs="Courier New" w:eastAsia="Courier New" w:hAnsi="Courier New"/>
                <w:sz w:val="18"/>
                <w:szCs w:val="18"/>
                <w:color w:val="auto"/>
              </w:rPr>
              <w:t>Facsimile No. ____________</w:t>
            </w:r>
          </w:p>
        </w:tc>
      </w:tr>
    </w:tbl>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ind w:right="1879"/>
        <w:spacing w:after="0" w:line="235" w:lineRule="auto"/>
        <w:rPr>
          <w:sz w:val="20"/>
          <w:szCs w:val="20"/>
          <w:color w:val="auto"/>
        </w:rPr>
      </w:pPr>
      <w:r>
        <w:rPr>
          <w:rFonts w:ascii="Courier New" w:cs="Courier New" w:eastAsia="Courier New" w:hAnsi="Courier New"/>
          <w:sz w:val="18"/>
          <w:szCs w:val="18"/>
          <w:color w:val="auto"/>
        </w:rPr>
        <w:t>Any notice given in accordance with the foregoing shall be deemed received upon actual receipt or refusal to accept delivery.</w:t>
      </w:r>
    </w:p>
    <w:p>
      <w:pPr>
        <w:spacing w:after="0" w:line="208" w:lineRule="exact"/>
        <w:rPr>
          <w:sz w:val="20"/>
          <w:szCs w:val="20"/>
          <w:color w:val="auto"/>
        </w:rPr>
      </w:pPr>
    </w:p>
    <w:p>
      <w:pPr>
        <w:ind w:right="1779"/>
        <w:spacing w:after="0" w:line="271" w:lineRule="auto"/>
        <w:rPr>
          <w:sz w:val="20"/>
          <w:szCs w:val="20"/>
          <w:color w:val="auto"/>
        </w:rPr>
      </w:pPr>
      <w:r>
        <w:rPr>
          <w:rFonts w:ascii="Courier New" w:cs="Courier New" w:eastAsia="Courier New" w:hAnsi="Courier New"/>
          <w:sz w:val="16"/>
          <w:szCs w:val="16"/>
          <w:color w:val="auto"/>
        </w:rPr>
        <w:t>13.11 ATTORNEYS' FEES. In the event any party shall bring any action, arbitration proceeding or legal proceeding alleging a breach of any provision of this Lease, to recover rent, to terminate this Lease, or to enforce, protect, determine or establish any term or covenant of this Lease or rights or duties hereunder of either party, the prevailing party shall be entitled to recover from the non-prevailing party as a part of such action or proceeding, or in a separate action for that purpose brought within one year from the determination of such proceeding, reasonable attorneys' fees, expert witness fees, court costs and other reasonable expenses incurred by the prevailing party.</w:t>
      </w:r>
    </w:p>
    <w:p>
      <w:pPr>
        <w:spacing w:after="0" w:line="184" w:lineRule="exact"/>
        <w:rPr>
          <w:sz w:val="20"/>
          <w:szCs w:val="20"/>
          <w:color w:val="auto"/>
        </w:rPr>
      </w:pPr>
    </w:p>
    <w:p>
      <w:pPr>
        <w:ind w:right="1879"/>
        <w:spacing w:after="0" w:line="237" w:lineRule="auto"/>
        <w:rPr>
          <w:sz w:val="20"/>
          <w:szCs w:val="20"/>
          <w:color w:val="auto"/>
        </w:rPr>
      </w:pPr>
      <w:r>
        <w:rPr>
          <w:rFonts w:ascii="Courier New" w:cs="Courier New" w:eastAsia="Courier New" w:hAnsi="Courier New"/>
          <w:sz w:val="18"/>
          <w:szCs w:val="18"/>
          <w:color w:val="auto"/>
        </w:rPr>
        <w:t>13.12 DEFINITIONS. Any term that is given a special meaning by any provision in this Lease shall, unless otherwise specifically stated, have such meaning wherever used in this Lease or in any Addenda or amendment hereto. In addition to the terms defined in Article 1, the following terms shall have the following meanings:</w:t>
      </w:r>
    </w:p>
    <w:p>
      <w:pPr>
        <w:spacing w:after="0" w:line="209" w:lineRule="exact"/>
        <w:rPr>
          <w:sz w:val="20"/>
          <w:szCs w:val="20"/>
          <w:color w:val="auto"/>
        </w:rPr>
      </w:pPr>
    </w:p>
    <w:p>
      <w:pPr>
        <w:ind w:right="1779" w:firstLine="745"/>
        <w:spacing w:after="0" w:line="269" w:lineRule="auto"/>
        <w:tabs>
          <w:tab w:leader="none" w:pos="1159" w:val="left"/>
        </w:tabs>
        <w:numPr>
          <w:ilvl w:val="0"/>
          <w:numId w:val="55"/>
        </w:numPr>
        <w:rPr>
          <w:rFonts w:ascii="Courier New" w:cs="Courier New" w:eastAsia="Courier New" w:hAnsi="Courier New"/>
          <w:sz w:val="16"/>
          <w:szCs w:val="16"/>
          <w:color w:val="auto"/>
        </w:rPr>
      </w:pPr>
      <w:r>
        <w:rPr>
          <w:rFonts w:ascii="Courier New" w:cs="Courier New" w:eastAsia="Courier New" w:hAnsi="Courier New"/>
          <w:sz w:val="16"/>
          <w:szCs w:val="16"/>
          <w:color w:val="auto"/>
        </w:rPr>
        <w:t>REAL PROPERTY TAXES. The term "Real Property Tax" or "Real Property Taxes" shall each mean Tenant's Expense Share of (i) all taxes, assessments, levies and other charges of any kind or nature whatsoever, general and special, foreseen and unforeseen (including all instruments of principal and interest required to pay any general or special assessments for public improvements and any increases resulting from reassessments caused by any change in ownership or new construction), now or hereafter imposed by any governmental or quasi-governmental authority or special district having the direct or indirect power to tax or levy assessments, which are levied or assessed for whatever reason against the Property or any portion thereof, or Landlord's interest herein, or the fixtures, equipment and other property of Landlord that is an integral part of the Property and located thereon, or Landlord's business of owning, leasing or managing the Property or the gross receipts, income or rentals from the Property, (ii) all charges, levies or fees imposed by any governmental authority against Landlord by reason of or based upon the use of or number of parking spaces within the Property, the amount of public services or public utilities used or consumed (e.g. water, gas, electricity, sewage or waste water disposal) at the Property, the number of person employed by tenants of the Property, the size (whether measured in area, volume, number of tenants or whatever) or the value of the Property, or the type of use or uses conducted within the Property, and all costs and fees (including attorneys' fees) reasonably incurred by Landlord in contesting any Real Property Tax and in negotiating with public authorities as to any Real Property Tax. If, at any time during the Lease Term, the taxation or assessment of the Property prevailing as of the Effective Date of this Lease shall be altered so that in lieu of or in addition to any the Real Property Tax described above there shall be levied, awarded or imposed (whether by reason of a change in the method of taxation or assessment, creation of a new tax or charge, or any other cause) an alternate, substitute, or additional use or charge (i) on the value, size, use or occupancy of the Property or Landlord's interest therein or (ii) on or measured by the gross receipts, income or rentals from the Property, or on Landlord's business of owning, leasing or managing the Property or (iii) computed in any manner with respect to the operation of the Property, then any such tax or charge, however designated, shall be included within the meaning of the terms "Real Property</w:t>
      </w:r>
    </w:p>
    <w:p>
      <w:pPr>
        <w:sectPr>
          <w:pgSz w:w="11900" w:h="16838" w:orient="portrait"/>
          <w:cols w:equalWidth="0" w:num="1">
            <w:col w:w="10219"/>
          </w:cols>
          <w:pgMar w:left="240" w:top="312" w:right="1440" w:bottom="340" w:gutter="0" w:footer="0" w:header="0"/>
        </w:sectPr>
      </w:pPr>
    </w:p>
    <w:bookmarkStart w:id="76" w:name="page77"/>
    <w:bookmarkEnd w:id="76"/>
    <w:p>
      <w:pPr>
        <w:ind w:right="1779"/>
        <w:spacing w:after="0" w:line="237" w:lineRule="auto"/>
        <w:rPr>
          <w:sz w:val="20"/>
          <w:szCs w:val="20"/>
          <w:color w:val="auto"/>
        </w:rPr>
      </w:pPr>
      <w:r>
        <w:rPr>
          <w:rFonts w:ascii="Courier New" w:cs="Courier New" w:eastAsia="Courier New" w:hAnsi="Courier New"/>
          <w:sz w:val="18"/>
          <w:szCs w:val="18"/>
          <w:color w:val="auto"/>
        </w:rPr>
        <w:t>Tax" or "Real Property Taxes" for purposes of this Lease. If any Real Property Tax is partly based upon property or rents unrelated to the Property, then only that part of such Real Property Tax that is fairly allocable to the Property shall be included within the meaning of the terms "Real Property Tax" or "Real Property Taxes." Notwithstanding the foregoing, the terms "Real Property Tax" or "Real Property Taxes" shall not include estate, inheritance, transfer, gift or franchise taxes of Landlord or the federal or state income tax imposed on Landlord's income from all sources.</w:t>
      </w:r>
    </w:p>
    <w:p>
      <w:pPr>
        <w:spacing w:after="0" w:line="212" w:lineRule="exact"/>
        <w:rPr>
          <w:sz w:val="20"/>
          <w:szCs w:val="20"/>
          <w:color w:val="auto"/>
        </w:rPr>
      </w:pPr>
    </w:p>
    <w:p>
      <w:pPr>
        <w:ind w:right="1779" w:firstLine="745"/>
        <w:spacing w:after="0" w:line="272" w:lineRule="auto"/>
        <w:tabs>
          <w:tab w:leader="none" w:pos="1159" w:val="left"/>
        </w:tabs>
        <w:numPr>
          <w:ilvl w:val="0"/>
          <w:numId w:val="56"/>
        </w:numPr>
        <w:rPr>
          <w:rFonts w:ascii="Courier New" w:cs="Courier New" w:eastAsia="Courier New" w:hAnsi="Courier New"/>
          <w:sz w:val="16"/>
          <w:szCs w:val="16"/>
          <w:color w:val="auto"/>
        </w:rPr>
      </w:pPr>
      <w:r>
        <w:rPr>
          <w:rFonts w:ascii="Courier New" w:cs="Courier New" w:eastAsia="Courier New" w:hAnsi="Courier New"/>
          <w:sz w:val="16"/>
          <w:szCs w:val="16"/>
          <w:color w:val="auto"/>
        </w:rPr>
        <w:t>LANDLORD'S INSURANCE COSTS. The term "Landlord's Insurance Costs" shall mean Tenant's Expense Share of the costs to Landlord to carry and maintain the policies of fire and property damage insurance for the Building and the Property and general liability and any other insurance required or permitted to be carried by Landlord pursuant to Article 9, together with any deductible amounts paid by Landlord upon the occurrence of any insured casualty or loss.</w:t>
      </w:r>
    </w:p>
    <w:p>
      <w:pPr>
        <w:spacing w:after="0" w:line="185" w:lineRule="exact"/>
        <w:rPr>
          <w:rFonts w:ascii="Courier New" w:cs="Courier New" w:eastAsia="Courier New" w:hAnsi="Courier New"/>
          <w:sz w:val="16"/>
          <w:szCs w:val="16"/>
          <w:color w:val="auto"/>
        </w:rPr>
      </w:pPr>
    </w:p>
    <w:p>
      <w:pPr>
        <w:ind w:right="1999" w:firstLine="745"/>
        <w:spacing w:after="0" w:line="236" w:lineRule="auto"/>
        <w:tabs>
          <w:tab w:leader="none" w:pos="1159" w:val="left"/>
        </w:tabs>
        <w:numPr>
          <w:ilvl w:val="0"/>
          <w:numId w:val="56"/>
        </w:numPr>
        <w:rPr>
          <w:rFonts w:ascii="Courier New" w:cs="Courier New" w:eastAsia="Courier New" w:hAnsi="Courier New"/>
          <w:sz w:val="18"/>
          <w:szCs w:val="18"/>
          <w:color w:val="auto"/>
        </w:rPr>
      </w:pPr>
      <w:r>
        <w:rPr>
          <w:rFonts w:ascii="Courier New" w:cs="Courier New" w:eastAsia="Courier New" w:hAnsi="Courier New"/>
          <w:sz w:val="18"/>
          <w:szCs w:val="18"/>
          <w:color w:val="auto"/>
        </w:rPr>
        <w:t>PROPERTY MAINTENANCE COSTS. The term "Property Maintenance Costs" shall mean Tenant's Expense Share of all costs and expenses (except Landlord's Insurance Costs and Real Property Taxes) paid or incurred by</w:t>
      </w: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p>
      <w:pPr>
        <w:ind w:left="4020"/>
        <w:spacing w:after="0"/>
        <w:rPr>
          <w:sz w:val="20"/>
          <w:szCs w:val="20"/>
          <w:color w:val="auto"/>
        </w:rPr>
      </w:pPr>
      <w:r>
        <w:rPr>
          <w:rFonts w:ascii="Courier New" w:cs="Courier New" w:eastAsia="Courier New" w:hAnsi="Courier New"/>
          <w:sz w:val="18"/>
          <w:szCs w:val="18"/>
          <w:color w:val="auto"/>
        </w:rPr>
        <w:t>21.</w:t>
      </w:r>
    </w:p>
    <w:p>
      <w:pPr>
        <w:sectPr>
          <w:pgSz w:w="11900" w:h="16838" w:orient="portrait"/>
          <w:cols w:equalWidth="0" w:num="1">
            <w:col w:w="10219"/>
          </w:cols>
          <w:pgMar w:left="240" w:top="142" w:right="1440" w:bottom="1440" w:gutter="0" w:footer="0" w:header="0"/>
        </w:sectPr>
      </w:pPr>
    </w:p>
    <w:bookmarkStart w:id="77" w:name="page78"/>
    <w:bookmarkEnd w:id="77"/>
    <w:p>
      <w:pPr>
        <w:ind w:left="320"/>
        <w:spacing w:after="0"/>
        <w:rPr>
          <w:sz w:val="20"/>
          <w:szCs w:val="20"/>
          <w:color w:val="auto"/>
        </w:rPr>
      </w:pPr>
      <w:r>
        <w:rPr>
          <w:rFonts w:ascii="Courier New" w:cs="Courier New" w:eastAsia="Courier New" w:hAnsi="Courier New"/>
          <w:sz w:val="18"/>
          <w:szCs w:val="18"/>
          <w:color w:val="auto"/>
        </w:rPr>
        <w:t>26</w:t>
      </w:r>
    </w:p>
    <w:p>
      <w:pPr>
        <w:spacing w:after="0" w:line="207" w:lineRule="exact"/>
        <w:rPr>
          <w:sz w:val="20"/>
          <w:szCs w:val="20"/>
          <w:color w:val="auto"/>
        </w:rPr>
      </w:pPr>
    </w:p>
    <w:p>
      <w:pPr>
        <w:ind w:right="1879"/>
        <w:spacing w:after="0" w:line="238" w:lineRule="auto"/>
        <w:rPr>
          <w:sz w:val="20"/>
          <w:szCs w:val="20"/>
          <w:color w:val="auto"/>
        </w:rPr>
      </w:pPr>
      <w:r>
        <w:rPr>
          <w:rFonts w:ascii="Courier New" w:cs="Courier New" w:eastAsia="Courier New" w:hAnsi="Courier New"/>
          <w:sz w:val="18"/>
          <w:szCs w:val="18"/>
          <w:color w:val="auto"/>
        </w:rPr>
        <w:t>Landlord in protecting, operating, maintaining, repairing and preserving the Property and all parts thereof, including without limitation, (i) market rate professional management fees, (ii) the amortizing portion of any costs incurred by Landlord in the making of any modifications, alterations or improvements required by any governmental authority as set forth in Article 6, which are so amortized during the Lease Term, and (iii) such other costs as may be paid or incurred with respect to operating, maintaining, and preserving the Property, such as repairing and resurfacing the exterior surfaces of the Building (including roofs), repairing and resurfacing paved areas, repairing and replacing structural parts of the Building, and repairing and replacing, when necessary, electrical, plumbing, heating, ventilating and air conditioning systems serving the Building.</w:t>
      </w:r>
    </w:p>
    <w:p>
      <w:pPr>
        <w:spacing w:after="0" w:line="207" w:lineRule="exact"/>
        <w:rPr>
          <w:sz w:val="20"/>
          <w:szCs w:val="20"/>
          <w:color w:val="auto"/>
        </w:rPr>
      </w:pPr>
    </w:p>
    <w:p>
      <w:pPr>
        <w:ind w:right="1999" w:firstLine="745"/>
        <w:spacing w:after="0" w:line="236" w:lineRule="auto"/>
        <w:tabs>
          <w:tab w:leader="none" w:pos="1159" w:val="left"/>
        </w:tabs>
        <w:numPr>
          <w:ilvl w:val="0"/>
          <w:numId w:val="57"/>
        </w:numPr>
        <w:rPr>
          <w:rFonts w:ascii="Courier New" w:cs="Courier New" w:eastAsia="Courier New" w:hAnsi="Courier New"/>
          <w:sz w:val="18"/>
          <w:szCs w:val="18"/>
          <w:color w:val="auto"/>
        </w:rPr>
      </w:pPr>
      <w:r>
        <w:rPr>
          <w:rFonts w:ascii="Courier New" w:cs="Courier New" w:eastAsia="Courier New" w:hAnsi="Courier New"/>
          <w:sz w:val="18"/>
          <w:szCs w:val="18"/>
          <w:color w:val="auto"/>
        </w:rPr>
        <w:t>PROPERTY OPERATING EXPENSES. The term "Property Operating Expenses" shall mean and include all Real Property Taxes, plus all Landlord's Insurance Costs, plus all Property Maintenance Costs.</w:t>
      </w:r>
    </w:p>
    <w:p>
      <w:pPr>
        <w:spacing w:after="0" w:line="208" w:lineRule="exact"/>
        <w:rPr>
          <w:rFonts w:ascii="Courier New" w:cs="Courier New" w:eastAsia="Courier New" w:hAnsi="Courier New"/>
          <w:sz w:val="18"/>
          <w:szCs w:val="18"/>
          <w:color w:val="auto"/>
        </w:rPr>
      </w:pPr>
    </w:p>
    <w:p>
      <w:pPr>
        <w:ind w:right="1879" w:firstLine="745"/>
        <w:spacing w:after="0" w:line="237" w:lineRule="auto"/>
        <w:tabs>
          <w:tab w:leader="none" w:pos="1159" w:val="left"/>
        </w:tabs>
        <w:numPr>
          <w:ilvl w:val="0"/>
          <w:numId w:val="57"/>
        </w:numPr>
        <w:rPr>
          <w:rFonts w:ascii="Courier New" w:cs="Courier New" w:eastAsia="Courier New" w:hAnsi="Courier New"/>
          <w:sz w:val="18"/>
          <w:szCs w:val="18"/>
          <w:color w:val="auto"/>
        </w:rPr>
      </w:pPr>
      <w:r>
        <w:rPr>
          <w:rFonts w:ascii="Courier New" w:cs="Courier New" w:eastAsia="Courier New" w:hAnsi="Courier New"/>
          <w:sz w:val="18"/>
          <w:szCs w:val="18"/>
          <w:color w:val="auto"/>
        </w:rPr>
        <w:t>LAW. The term "Law" shall mean any judicial decisions and any statute, constitution, ordinance, resolution, regulation, rule, administrative order, or other requirements of any municipal, county, state, federal, or other governmental agency or authority having jurisdiction over the parties to this Lease, the Leased Premises, the Building or the Property, or any of them, in effect either at the Effective Date of this Lease or at any time during the Lease Term, including, without limitation, any regulation, order, or policy of any quasi-official entity or body (e.g. a board of fire examiners or a public utility or special district).</w:t>
      </w:r>
    </w:p>
    <w:p>
      <w:pPr>
        <w:spacing w:after="0" w:line="213" w:lineRule="exact"/>
        <w:rPr>
          <w:rFonts w:ascii="Courier New" w:cs="Courier New" w:eastAsia="Courier New" w:hAnsi="Courier New"/>
          <w:sz w:val="18"/>
          <w:szCs w:val="18"/>
          <w:color w:val="auto"/>
        </w:rPr>
      </w:pPr>
    </w:p>
    <w:p>
      <w:pPr>
        <w:ind w:right="2099" w:firstLine="745"/>
        <w:spacing w:after="0" w:line="236" w:lineRule="auto"/>
        <w:tabs>
          <w:tab w:leader="none" w:pos="1159" w:val="left"/>
        </w:tabs>
        <w:numPr>
          <w:ilvl w:val="0"/>
          <w:numId w:val="57"/>
        </w:numPr>
        <w:rPr>
          <w:rFonts w:ascii="Courier New" w:cs="Courier New" w:eastAsia="Courier New" w:hAnsi="Courier New"/>
          <w:sz w:val="18"/>
          <w:szCs w:val="18"/>
          <w:color w:val="auto"/>
        </w:rPr>
      </w:pPr>
      <w:r>
        <w:rPr>
          <w:rFonts w:ascii="Courier New" w:cs="Courier New" w:eastAsia="Courier New" w:hAnsi="Courier New"/>
          <w:sz w:val="18"/>
          <w:szCs w:val="18"/>
          <w:color w:val="auto"/>
        </w:rPr>
        <w:t>LENDER. The term "Lender" shall mean the holder of any promissory note or other evidence of indebtedness secured by the Property or any portion thereof.</w:t>
      </w:r>
    </w:p>
    <w:p>
      <w:pPr>
        <w:spacing w:after="0" w:line="208" w:lineRule="exact"/>
        <w:rPr>
          <w:rFonts w:ascii="Courier New" w:cs="Courier New" w:eastAsia="Courier New" w:hAnsi="Courier New"/>
          <w:sz w:val="18"/>
          <w:szCs w:val="18"/>
          <w:color w:val="auto"/>
        </w:rPr>
      </w:pPr>
    </w:p>
    <w:p>
      <w:pPr>
        <w:ind w:right="1779" w:firstLine="745"/>
        <w:spacing w:after="0" w:line="237" w:lineRule="auto"/>
        <w:tabs>
          <w:tab w:leader="none" w:pos="1159" w:val="left"/>
        </w:tabs>
        <w:numPr>
          <w:ilvl w:val="0"/>
          <w:numId w:val="57"/>
        </w:numPr>
        <w:rPr>
          <w:rFonts w:ascii="Courier New" w:cs="Courier New" w:eastAsia="Courier New" w:hAnsi="Courier New"/>
          <w:sz w:val="18"/>
          <w:szCs w:val="18"/>
          <w:color w:val="auto"/>
        </w:rPr>
      </w:pPr>
      <w:r>
        <w:rPr>
          <w:rFonts w:ascii="Courier New" w:cs="Courier New" w:eastAsia="Courier New" w:hAnsi="Courier New"/>
          <w:sz w:val="18"/>
          <w:szCs w:val="18"/>
          <w:color w:val="auto"/>
        </w:rPr>
        <w:t>PRIVATE RESTRICTIONS. The term "Private Restrictions" shall mean (as they may exist from time to time) any and all covenants, conditions and restrictions, private agreements, easements, and any other recorded documents or instruments affecting the use of the Property, the Building, the Leased Premises, or the Outside Areas.</w:t>
      </w:r>
    </w:p>
    <w:p>
      <w:pPr>
        <w:spacing w:after="0" w:line="208" w:lineRule="exact"/>
        <w:rPr>
          <w:rFonts w:ascii="Courier New" w:cs="Courier New" w:eastAsia="Courier New" w:hAnsi="Courier New"/>
          <w:sz w:val="18"/>
          <w:szCs w:val="18"/>
          <w:color w:val="auto"/>
        </w:rPr>
      </w:pPr>
    </w:p>
    <w:p>
      <w:pPr>
        <w:ind w:right="1999" w:firstLine="745"/>
        <w:spacing w:after="0" w:line="235" w:lineRule="auto"/>
        <w:tabs>
          <w:tab w:leader="none" w:pos="1159" w:val="left"/>
        </w:tabs>
        <w:numPr>
          <w:ilvl w:val="0"/>
          <w:numId w:val="57"/>
        </w:numPr>
        <w:rPr>
          <w:rFonts w:ascii="Courier New" w:cs="Courier New" w:eastAsia="Courier New" w:hAnsi="Courier New"/>
          <w:sz w:val="18"/>
          <w:szCs w:val="18"/>
          <w:color w:val="auto"/>
        </w:rPr>
      </w:pPr>
      <w:r>
        <w:rPr>
          <w:rFonts w:ascii="Courier New" w:cs="Courier New" w:eastAsia="Courier New" w:hAnsi="Courier New"/>
          <w:sz w:val="18"/>
          <w:szCs w:val="18"/>
          <w:color w:val="auto"/>
        </w:rPr>
        <w:t>RENT. The term "Rent" shall mean collectively Base Monthly Rent and all Additional Rent.</w:t>
      </w:r>
    </w:p>
    <w:p>
      <w:pPr>
        <w:spacing w:after="0" w:line="208" w:lineRule="exact"/>
        <w:rPr>
          <w:sz w:val="20"/>
          <w:szCs w:val="20"/>
          <w:color w:val="auto"/>
        </w:rPr>
      </w:pPr>
    </w:p>
    <w:p>
      <w:pPr>
        <w:ind w:right="1779"/>
        <w:spacing w:after="0" w:line="238" w:lineRule="auto"/>
        <w:rPr>
          <w:sz w:val="20"/>
          <w:szCs w:val="20"/>
          <w:color w:val="auto"/>
        </w:rPr>
      </w:pPr>
      <w:r>
        <w:rPr>
          <w:rFonts w:ascii="Courier New" w:cs="Courier New" w:eastAsia="Courier New" w:hAnsi="Courier New"/>
          <w:sz w:val="18"/>
          <w:szCs w:val="18"/>
          <w:color w:val="auto"/>
        </w:rPr>
        <w:t>13.13 GENERAL WAIVERS. One party's consent to or approval of any act by the other party requiring the first party's consent or approval shall not be deemed to waive or render unnecessary the first party's consent to or approval of any subsequent similar act by the other party. No waiver of any provision hereof, or any waiver of any breach of any provision hereof, shall be effective unless in writing and signed by the waiving party. The receipt by Landlord of any rent or payment with or without knowledge of the breach of any other provision hereof shall not be deemed a waiver of any such breach. No waiver of any provision of this Lease shall be deemed a continuing waiver unless such waiver specifically states so in writing and is signed by both Landlord and Tenant. No delay or omission in the exercise of any right or remedy accruing to either party upon any breach by the other party under this Lease shall impair such right or remedy or be construed as a waiver of any such breach theretofore or thereafter occurring. The waiver by either party of any breach of any provision of this Lease shall not be deemed to be a waiver of any subsequent breach of the same or any other provisions herein contained.</w:t>
      </w:r>
    </w:p>
    <w:p>
      <w:pPr>
        <w:spacing w:after="0" w:line="208" w:lineRule="exact"/>
        <w:rPr>
          <w:sz w:val="20"/>
          <w:szCs w:val="20"/>
          <w:color w:val="auto"/>
        </w:rPr>
      </w:pPr>
    </w:p>
    <w:p>
      <w:pPr>
        <w:ind w:right="1779"/>
        <w:spacing w:after="0" w:line="269" w:lineRule="auto"/>
        <w:rPr>
          <w:sz w:val="20"/>
          <w:szCs w:val="20"/>
          <w:color w:val="auto"/>
        </w:rPr>
      </w:pPr>
      <w:r>
        <w:rPr>
          <w:rFonts w:ascii="Courier New" w:cs="Courier New" w:eastAsia="Courier New" w:hAnsi="Courier New"/>
          <w:sz w:val="16"/>
          <w:szCs w:val="16"/>
          <w:color w:val="auto"/>
        </w:rPr>
        <w:t>13.14 MISCELLANEOUS. Should any provisions of this Lease prove to be invalid or illegal, such invalidity or illegality shall in no way affect, impair or invalidate any other provisions hereof, and such remaining provisions shall remain in full force and effect. Time is of the essence with respect to the performance of every provision of this Lease in which time of performance is a factor. Any copy of this Lease which is executed by the parties shall be deemed an original for all purposes. This Lease shall, subject to the provisions regarding assignment, apply to and bind the respective heirs, successors, executors, administrators and assigns of Landlord and Tenant. The term "party" shall mean Landlord or Tenant as the context implies. If Tenant consists of more than one person or entity, then all members of Tenant shall be jointly and severally liable hereunder. Submission of this Lease for review, examination or signature by Tenant does not constitute an offer to lease, a reservation of or an option for lease, and notwithstanding any inconsistent language contained in any other document, this Lease is not effective as a lease or otherwise until execution and delivery by both Landlord and Tenant. This Lease shall be construed and enforced in accordance with the Laws of the State in which the Leased Premises are located. The captions in this Lease are for convenience only and shall not be construed in the construction or interpretation of any provision hereof. When the context of this Lease requires, the neuter gender includes the masculine, the feminine, a partnership, corporation, limited</w:t>
      </w:r>
    </w:p>
    <w:p>
      <w:pPr>
        <w:sectPr>
          <w:pgSz w:w="11900" w:h="16838" w:orient="portrait"/>
          <w:cols w:equalWidth="0" w:num="1">
            <w:col w:w="10219"/>
          </w:cols>
          <w:pgMar w:left="240" w:top="312" w:right="1440" w:bottom="0" w:gutter="0" w:footer="0" w:header="0"/>
        </w:sectPr>
      </w:pPr>
    </w:p>
    <w:bookmarkStart w:id="78" w:name="page79"/>
    <w:bookmarkEnd w:id="78"/>
    <w:p>
      <w:pPr>
        <w:ind w:right="1779"/>
        <w:spacing w:after="0" w:line="238" w:lineRule="auto"/>
        <w:rPr>
          <w:sz w:val="20"/>
          <w:szCs w:val="20"/>
          <w:color w:val="auto"/>
        </w:rPr>
      </w:pPr>
      <w:r>
        <w:rPr>
          <w:rFonts w:ascii="Courier New" w:cs="Courier New" w:eastAsia="Courier New" w:hAnsi="Courier New"/>
          <w:sz w:val="18"/>
          <w:szCs w:val="18"/>
          <w:color w:val="auto"/>
        </w:rPr>
        <w:t>liability company, joint venture, or other form of business entity, and the singular includes the plural. The terms "must," "shall," "will," and "agree" are mandatory. The term "may" is permissive. When a party is required to do something by this Lease, it shall do so at its sole cost and expense without right of reimbursement from the other party unless specific provision is made therefor. Where Landlord's consent is required hereunder, the consent of any Lender shall also be required. Landlord and Tenant shall both be deemed to have drafted this Lease, and the rule of construction that a document is to be construed against the drafting party shall not be employed in the construction or interpretation of this Lease. Where Tenant is obligated not to perform any act or is not permitted to perform any act, Tenant is also obligated to restrain any others reasonably within its control, including agents, invitees, contractors, subcontractors and employees, from performing such act. Landlord shall not become or be deemed a partner or a joint venturer with Tenant by reason of any of the provisions of this Lease.</w:t>
      </w:r>
    </w:p>
    <w:p>
      <w:pPr>
        <w:spacing w:after="0" w:line="202" w:lineRule="exact"/>
        <w:rPr>
          <w:sz w:val="20"/>
          <w:szCs w:val="20"/>
          <w:color w:val="auto"/>
        </w:rPr>
      </w:pPr>
    </w:p>
    <w:p>
      <w:pPr>
        <w:ind w:left="3700"/>
        <w:spacing w:after="0"/>
        <w:rPr>
          <w:sz w:val="20"/>
          <w:szCs w:val="20"/>
          <w:color w:val="auto"/>
        </w:rPr>
      </w:pPr>
      <w:r>
        <w:rPr>
          <w:rFonts w:ascii="Courier New" w:cs="Courier New" w:eastAsia="Courier New" w:hAnsi="Courier New"/>
          <w:sz w:val="18"/>
          <w:szCs w:val="18"/>
          <w:color w:val="auto"/>
        </w:rPr>
        <w:t>ARTICLE 14</w:t>
      </w:r>
    </w:p>
    <w:p>
      <w:pPr>
        <w:spacing w:after="0" w:line="201" w:lineRule="exact"/>
        <w:rPr>
          <w:sz w:val="20"/>
          <w:szCs w:val="20"/>
          <w:color w:val="auto"/>
        </w:rPr>
      </w:pPr>
    </w:p>
    <w:p>
      <w:pPr>
        <w:ind w:left="3280"/>
        <w:spacing w:after="0"/>
        <w:rPr>
          <w:sz w:val="20"/>
          <w:szCs w:val="20"/>
          <w:color w:val="auto"/>
        </w:rPr>
      </w:pPr>
      <w:r>
        <w:rPr>
          <w:rFonts w:ascii="Courier New" w:cs="Courier New" w:eastAsia="Courier New" w:hAnsi="Courier New"/>
          <w:sz w:val="18"/>
          <w:szCs w:val="18"/>
          <w:color w:val="auto"/>
        </w:rPr>
        <w:t>CORPORATE AUTHORITY</w:t>
      </w:r>
    </w:p>
    <w:p>
      <w:pPr>
        <w:ind w:left="2740"/>
        <w:spacing w:after="0" w:line="238" w:lineRule="auto"/>
        <w:rPr>
          <w:sz w:val="20"/>
          <w:szCs w:val="20"/>
          <w:color w:val="auto"/>
        </w:rPr>
      </w:pPr>
      <w:r>
        <w:rPr>
          <w:rFonts w:ascii="Courier New" w:cs="Courier New" w:eastAsia="Courier New" w:hAnsi="Courier New"/>
          <w:sz w:val="18"/>
          <w:szCs w:val="18"/>
          <w:color w:val="auto"/>
        </w:rPr>
        <w:t>BROKERS AND ENTIRE AGREEMENT</w:t>
      </w:r>
    </w:p>
    <w:p>
      <w:pPr>
        <w:spacing w:after="0" w:line="207" w:lineRule="exact"/>
        <w:rPr>
          <w:sz w:val="20"/>
          <w:szCs w:val="20"/>
          <w:color w:val="auto"/>
        </w:rPr>
      </w:pPr>
    </w:p>
    <w:p>
      <w:pPr>
        <w:jc w:val="both"/>
        <w:ind w:right="1879"/>
        <w:spacing w:after="0" w:line="272" w:lineRule="auto"/>
        <w:rPr>
          <w:sz w:val="20"/>
          <w:szCs w:val="20"/>
          <w:color w:val="auto"/>
        </w:rPr>
      </w:pPr>
      <w:r>
        <w:rPr>
          <w:rFonts w:ascii="Courier New" w:cs="Courier New" w:eastAsia="Courier New" w:hAnsi="Courier New"/>
          <w:sz w:val="16"/>
          <w:szCs w:val="16"/>
          <w:color w:val="auto"/>
        </w:rPr>
        <w:t>14.1 CORPORATE AUTHORITY. If Tenant is a corporation, each individual executing this Lease on behalf of such corporation represents and warrants that Tenant is validly formed and duly authorized and existing, that Tenant is qualified to do business in the State in which the Leased Premises are located, that Tenant has the full right and legal authority to enter into this Lease, and that he or she is duly authorized to execute and deliver this Lease on behalf of</w:t>
      </w:r>
    </w:p>
    <w:p>
      <w:pPr>
        <w:spacing w:after="0" w:line="200" w:lineRule="exact"/>
        <w:rPr>
          <w:sz w:val="20"/>
          <w:szCs w:val="20"/>
          <w:color w:val="auto"/>
        </w:rPr>
      </w:pPr>
    </w:p>
    <w:p>
      <w:pPr>
        <w:spacing w:after="0" w:line="385" w:lineRule="exact"/>
        <w:rPr>
          <w:sz w:val="20"/>
          <w:szCs w:val="20"/>
          <w:color w:val="auto"/>
        </w:rPr>
      </w:pPr>
    </w:p>
    <w:p>
      <w:pPr>
        <w:ind w:left="4020"/>
        <w:spacing w:after="0"/>
        <w:rPr>
          <w:sz w:val="20"/>
          <w:szCs w:val="20"/>
          <w:color w:val="auto"/>
        </w:rPr>
      </w:pPr>
      <w:r>
        <w:rPr>
          <w:rFonts w:ascii="Courier New" w:cs="Courier New" w:eastAsia="Courier New" w:hAnsi="Courier New"/>
          <w:sz w:val="18"/>
          <w:szCs w:val="18"/>
          <w:color w:val="auto"/>
        </w:rPr>
        <w:t>22.</w:t>
      </w:r>
    </w:p>
    <w:p>
      <w:pPr>
        <w:sectPr>
          <w:pgSz w:w="11900" w:h="16838" w:orient="portrait"/>
          <w:cols w:equalWidth="0" w:num="1">
            <w:col w:w="10219"/>
          </w:cols>
          <w:pgMar w:left="240" w:top="142" w:right="1440" w:bottom="1440" w:gutter="0" w:footer="0" w:header="0"/>
        </w:sectPr>
      </w:pPr>
    </w:p>
    <w:bookmarkStart w:id="79" w:name="page80"/>
    <w:bookmarkEnd w:id="79"/>
    <w:p>
      <w:pPr>
        <w:ind w:left="320"/>
        <w:spacing w:after="0"/>
        <w:rPr>
          <w:sz w:val="20"/>
          <w:szCs w:val="20"/>
          <w:color w:val="auto"/>
        </w:rPr>
      </w:pPr>
      <w:r>
        <w:rPr>
          <w:rFonts w:ascii="Courier New" w:cs="Courier New" w:eastAsia="Courier New" w:hAnsi="Courier New"/>
          <w:sz w:val="18"/>
          <w:szCs w:val="18"/>
          <w:color w:val="auto"/>
        </w:rPr>
        <w:t>27</w:t>
      </w:r>
    </w:p>
    <w:p>
      <w:pPr>
        <w:spacing w:after="0" w:line="207" w:lineRule="exact"/>
        <w:rPr>
          <w:sz w:val="20"/>
          <w:szCs w:val="20"/>
          <w:color w:val="auto"/>
        </w:rPr>
      </w:pPr>
    </w:p>
    <w:p>
      <w:pPr>
        <w:ind w:right="1879"/>
        <w:spacing w:after="0" w:line="237" w:lineRule="auto"/>
        <w:rPr>
          <w:sz w:val="20"/>
          <w:szCs w:val="20"/>
          <w:color w:val="auto"/>
        </w:rPr>
      </w:pPr>
      <w:r>
        <w:rPr>
          <w:rFonts w:ascii="Courier New" w:cs="Courier New" w:eastAsia="Courier New" w:hAnsi="Courier New"/>
          <w:sz w:val="18"/>
          <w:szCs w:val="18"/>
          <w:color w:val="auto"/>
        </w:rPr>
        <w:t>Tenant in accordance with its terms. Tenant shall, within thirty days after execution of this Lease, deliver to Landlord a certified copy of the resolution of its board of directors authorizing or ratifying the execution of this Lease and if Tenant fails to do so, Landlord at its sole election may elect to terminate this Lease.</w:t>
      </w:r>
    </w:p>
    <w:p>
      <w:pPr>
        <w:spacing w:after="0" w:line="209"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14.2 BROKERAGE COMMISSIONS. Tenant represents, warrants and agrees that it has not had any dealings with any real estate broker(s), leasing agent(s), finder(s) or salesmen, other than the Brokers (as named in Article 1) with respect to the lease by it of the Leased Premises pursuant to this Lease, and that it will indemnify, defend with competent counsel, and hold Landlord harmless from any liability for the payment of any real estate brokerage commissions, leasing commissions or finder's fees claimed by any other real estate broker(s), leasing agent(s), finder(s), or salesmen to be earned or due and payable by reason of Tenant's agreement or promise (implied or otherwise) to pay (or to have Landlord pay) such a commission or finder's fee by reason of its leasing the Leased Premises pursuant to this Lease.</w:t>
      </w:r>
    </w:p>
    <w:p>
      <w:pPr>
        <w:spacing w:after="0" w:line="216"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14.3 ENTIRE AGREEMENT. This Lease and the Exhibits (as described in Article 1), which Exhibits are by this reference incorporated herein, constitute the entire agreement between the parties, and there are no other agreements, understandings or representations between the parties relating to the lease by Landlord of the Leased Premises to Tenant, except as expressed herein. No subsequent changes, modifications or additions to this Lease shall be binding upon the parties unless in writing and signed by both Landlord and Tenant.</w:t>
      </w:r>
    </w:p>
    <w:p>
      <w:pPr>
        <w:spacing w:after="0" w:line="211" w:lineRule="exact"/>
        <w:rPr>
          <w:sz w:val="20"/>
          <w:szCs w:val="20"/>
          <w:color w:val="auto"/>
        </w:rPr>
      </w:pPr>
    </w:p>
    <w:p>
      <w:pPr>
        <w:ind w:right="1779"/>
        <w:spacing w:after="0" w:line="238" w:lineRule="auto"/>
        <w:rPr>
          <w:sz w:val="20"/>
          <w:szCs w:val="20"/>
          <w:color w:val="auto"/>
        </w:rPr>
      </w:pPr>
      <w:r>
        <w:rPr>
          <w:rFonts w:ascii="Courier New" w:cs="Courier New" w:eastAsia="Courier New" w:hAnsi="Courier New"/>
          <w:sz w:val="18"/>
          <w:szCs w:val="18"/>
          <w:color w:val="auto"/>
        </w:rPr>
        <w:t>14.4 LANDLORD'S REPRESENTATIONS. Tenant acknowledges that neither Landlord nor any of its agents made any representations or warranties respecting the Property, the Building or the Leased Premises, upon which Tenant relied in entering into the Lease, which are not expressly set forth in this Lease. Tenant further acknowledges that neither Landlord nor any of its agents made any representations as to (i) whether the Leased Premises may be used for Tenant's intended use under existing Law, or (ii) the suitability of the Leased Premises for the conduct of Tenant's business, or (iii) the exact square footage of the Leased Premises, and that Tenant relies solely upon its own investigations with respect to such matters. Tenant expressly waives any and all claims for damage by reason of any statement, representation, warranty, promise or other agreement of Landlord or Landlord's agent(s), if any, not contained in this Lease or in any Exhibit attached hereto.</w:t>
      </w:r>
    </w:p>
    <w:p>
      <w:pPr>
        <w:spacing w:after="0" w:line="200" w:lineRule="exact"/>
        <w:rPr>
          <w:sz w:val="20"/>
          <w:szCs w:val="20"/>
          <w:color w:val="auto"/>
        </w:rPr>
      </w:pPr>
    </w:p>
    <w:p>
      <w:pPr>
        <w:spacing w:after="0" w:line="204" w:lineRule="exact"/>
        <w:rPr>
          <w:sz w:val="20"/>
          <w:szCs w:val="20"/>
          <w:color w:val="auto"/>
        </w:rPr>
      </w:pPr>
    </w:p>
    <w:p>
      <w:pPr>
        <w:ind w:left="3700"/>
        <w:spacing w:after="0"/>
        <w:rPr>
          <w:sz w:val="20"/>
          <w:szCs w:val="20"/>
          <w:color w:val="auto"/>
        </w:rPr>
      </w:pPr>
      <w:r>
        <w:rPr>
          <w:rFonts w:ascii="Courier New" w:cs="Courier New" w:eastAsia="Courier New" w:hAnsi="Courier New"/>
          <w:sz w:val="18"/>
          <w:szCs w:val="18"/>
          <w:color w:val="auto"/>
        </w:rPr>
        <w:t>ARTICLE 15</w:t>
      </w:r>
    </w:p>
    <w:p>
      <w:pPr>
        <w:spacing w:after="0" w:line="201" w:lineRule="exact"/>
        <w:rPr>
          <w:sz w:val="20"/>
          <w:szCs w:val="20"/>
          <w:color w:val="auto"/>
        </w:rPr>
      </w:pPr>
    </w:p>
    <w:p>
      <w:pPr>
        <w:ind w:left="3380"/>
        <w:spacing w:after="0"/>
        <w:rPr>
          <w:sz w:val="20"/>
          <w:szCs w:val="20"/>
          <w:color w:val="auto"/>
        </w:rPr>
      </w:pPr>
      <w:r>
        <w:rPr>
          <w:rFonts w:ascii="Courier New" w:cs="Courier New" w:eastAsia="Courier New" w:hAnsi="Courier New"/>
          <w:sz w:val="18"/>
          <w:szCs w:val="18"/>
          <w:color w:val="auto"/>
        </w:rPr>
        <w:t>TELEPHONE SERVICE</w:t>
      </w:r>
    </w:p>
    <w:p>
      <w:pPr>
        <w:spacing w:after="0" w:line="201" w:lineRule="exact"/>
        <w:rPr>
          <w:sz w:val="20"/>
          <w:szCs w:val="20"/>
          <w:color w:val="auto"/>
        </w:rPr>
      </w:pPr>
    </w:p>
    <w:p>
      <w:pPr>
        <w:ind w:left="1160" w:hanging="415"/>
        <w:spacing w:after="0"/>
        <w:tabs>
          <w:tab w:leader="none" w:pos="1160" w:val="left"/>
        </w:tabs>
        <w:numPr>
          <w:ilvl w:val="0"/>
          <w:numId w:val="58"/>
        </w:numPr>
        <w:rPr>
          <w:rFonts w:ascii="Courier New" w:cs="Courier New" w:eastAsia="Courier New" w:hAnsi="Courier New"/>
          <w:sz w:val="18"/>
          <w:szCs w:val="18"/>
          <w:color w:val="auto"/>
        </w:rPr>
      </w:pPr>
      <w:r>
        <w:rPr>
          <w:rFonts w:ascii="Courier New" w:cs="Courier New" w:eastAsia="Courier New" w:hAnsi="Courier New"/>
          <w:sz w:val="18"/>
          <w:szCs w:val="18"/>
          <w:color w:val="auto"/>
        </w:rPr>
        <w:t>Notwithstanding any other provision of this Lease to the contrary</w:t>
      </w:r>
    </w:p>
    <w:p>
      <w:pPr>
        <w:spacing w:after="0" w:line="206" w:lineRule="exact"/>
        <w:rPr>
          <w:rFonts w:ascii="Courier New" w:cs="Courier New" w:eastAsia="Courier New" w:hAnsi="Courier New"/>
          <w:sz w:val="18"/>
          <w:szCs w:val="18"/>
          <w:color w:val="auto"/>
        </w:rPr>
      </w:pPr>
    </w:p>
    <w:p>
      <w:pPr>
        <w:ind w:right="1779" w:firstLine="1483"/>
        <w:spacing w:after="0" w:line="237" w:lineRule="auto"/>
        <w:tabs>
          <w:tab w:leader="none" w:pos="1896" w:val="left"/>
        </w:tabs>
        <w:numPr>
          <w:ilvl w:val="1"/>
          <w:numId w:val="58"/>
        </w:numPr>
        <w:rPr>
          <w:rFonts w:ascii="Courier New" w:cs="Courier New" w:eastAsia="Courier New" w:hAnsi="Courier New"/>
          <w:sz w:val="18"/>
          <w:szCs w:val="18"/>
          <w:color w:val="auto"/>
        </w:rPr>
      </w:pPr>
      <w:r>
        <w:rPr>
          <w:rFonts w:ascii="Courier New" w:cs="Courier New" w:eastAsia="Courier New" w:hAnsi="Courier New"/>
          <w:sz w:val="18"/>
          <w:szCs w:val="18"/>
          <w:color w:val="auto"/>
        </w:rPr>
        <w:t>Landlord shall provide Tenant access to such quantity of pairs in the Building intra-building network cable ("INC") as is determined to be available by Landlord in its reasonable discretion. Tenant's access to the INC shall be solely by arrangements made by Tenant, as Tenant may elect, directly with Pacific Bell or Landlord (or such vendor as Landlord may designate), and Tenant shall pay all reasonable charges as may be imposed in connection therewith. Pacific Bell's charges shall be deemed to be reasonable. Subject to the foregoing, Landlord shall have no responsibility for providing to Tenant any telephone equipment, including wiring, within the Leased Premises or for providing telephone service or connections from the utility to the Leased Premises, except as required by law.</w:t>
      </w:r>
    </w:p>
    <w:p>
      <w:pPr>
        <w:spacing w:after="0" w:line="215" w:lineRule="exact"/>
        <w:rPr>
          <w:rFonts w:ascii="Courier New" w:cs="Courier New" w:eastAsia="Courier New" w:hAnsi="Courier New"/>
          <w:sz w:val="18"/>
          <w:szCs w:val="18"/>
          <w:color w:val="auto"/>
        </w:rPr>
      </w:pPr>
    </w:p>
    <w:p>
      <w:pPr>
        <w:ind w:right="1779" w:firstLine="1483"/>
        <w:spacing w:after="0" w:line="237" w:lineRule="auto"/>
        <w:tabs>
          <w:tab w:leader="none" w:pos="2002" w:val="left"/>
        </w:tabs>
        <w:numPr>
          <w:ilvl w:val="1"/>
          <w:numId w:val="58"/>
        </w:numPr>
        <w:rPr>
          <w:rFonts w:ascii="Courier New" w:cs="Courier New" w:eastAsia="Courier New" w:hAnsi="Courier New"/>
          <w:sz w:val="18"/>
          <w:szCs w:val="18"/>
          <w:color w:val="auto"/>
        </w:rPr>
      </w:pPr>
      <w:r>
        <w:rPr>
          <w:rFonts w:ascii="Courier New" w:cs="Courier New" w:eastAsia="Courier New" w:hAnsi="Courier New"/>
          <w:sz w:val="18"/>
          <w:szCs w:val="18"/>
          <w:color w:val="auto"/>
        </w:rPr>
        <w:t>Tenant shall not alter, modify, add to or disturb any telephone wiring in the Leased Premises or elsewhere in the Building without the Landlord's prior written consent. Tenant shall be liable to Landlord for any damage to the telephone wiring in the Building due to the act, negligent or otherwise, of Tenant or any employee, contractor or other agent of Tenant. Tenant shall have no access to the telephone closets within the Building, except in the manner and under procedures established by Landlord. Tenant shall promptly notify Landlord of any actual or suspected failure of telephone service to the Leased Premises. (iii) All costs incurred by Landlord for the installation, maintenance, repair and replacement of telephone wiring in the Building shall be a Property Maintenance Cost.</w:t>
      </w:r>
    </w:p>
    <w:p>
      <w:pPr>
        <w:spacing w:after="0" w:line="216" w:lineRule="exact"/>
        <w:rPr>
          <w:sz w:val="20"/>
          <w:szCs w:val="20"/>
          <w:color w:val="auto"/>
        </w:rPr>
      </w:pPr>
    </w:p>
    <w:p>
      <w:pPr>
        <w:ind w:right="1779" w:firstLine="1483"/>
        <w:spacing w:after="0" w:line="271" w:lineRule="auto"/>
        <w:tabs>
          <w:tab w:leader="none" w:pos="2002" w:val="left"/>
        </w:tabs>
        <w:numPr>
          <w:ilvl w:val="0"/>
          <w:numId w:val="59"/>
        </w:numPr>
        <w:rPr>
          <w:rFonts w:ascii="Courier New" w:cs="Courier New" w:eastAsia="Courier New" w:hAnsi="Courier New"/>
          <w:sz w:val="16"/>
          <w:szCs w:val="16"/>
          <w:color w:val="auto"/>
        </w:rPr>
      </w:pPr>
      <w:r>
        <w:rPr>
          <w:rFonts w:ascii="Courier New" w:cs="Courier New" w:eastAsia="Courier New" w:hAnsi="Courier New"/>
          <w:sz w:val="16"/>
          <w:szCs w:val="16"/>
          <w:color w:val="auto"/>
        </w:rPr>
        <w:t>Landlord makes no warranty as to the quality, continuity or availability of the telecommunications services in the Building, and Tenant hereby waives any claim against Landlord for any actual or consequential damages (including damages for loss of business) in the event Tenant's telecommunications services in any way are interrupted, damaged or rendered less effective, except to the extent caused by the grossly negligent or willful act or omission by Landlord, its agents or employees. Tenant acknowledges that</w:t>
      </w:r>
    </w:p>
    <w:p>
      <w:pPr>
        <w:sectPr>
          <w:pgSz w:w="11900" w:h="16838" w:orient="portrait"/>
          <w:cols w:equalWidth="0" w:num="1">
            <w:col w:w="10219"/>
          </w:cols>
          <w:pgMar w:left="240" w:top="312" w:right="1440" w:bottom="0" w:gutter="0" w:footer="0" w:header="0"/>
        </w:sectPr>
      </w:pPr>
    </w:p>
    <w:bookmarkStart w:id="80" w:name="page81"/>
    <w:bookmarkEnd w:id="80"/>
    <w:p>
      <w:pPr>
        <w:ind w:right="1779"/>
        <w:spacing w:after="0" w:line="238" w:lineRule="auto"/>
        <w:rPr>
          <w:sz w:val="20"/>
          <w:szCs w:val="20"/>
          <w:color w:val="auto"/>
        </w:rPr>
      </w:pPr>
      <w:r>
        <w:rPr>
          <w:rFonts w:ascii="Courier New" w:cs="Courier New" w:eastAsia="Courier New" w:hAnsi="Courier New"/>
          <w:sz w:val="18"/>
          <w:szCs w:val="18"/>
          <w:color w:val="auto"/>
        </w:rPr>
        <w:t>Landlord meets its duty of care to Tenant with respect to the Building INC by contracting with a reliable third party vendor to assume responsibility for the maintenance and repair thereof (which contract shall contain provisions requiring such vendor to inspect the INC periodically (the frequency of such inspections to be determined by such vendor based on its experience and professional judgment), and requiring such vendor to meet local and federal requirements for telecommunications material and workmanship). Subject to the foregoing, Landlord shall not be liable to Tenant and Tenant waives all claims against Landlord whatsoever, whether for personal injury, property damage, loss of use of the Leased Premises, or otherwise, due to the interruption or failure of telephone services to the Leased Premises. Tenant hereby holds Landlord harmless and agrees to indemnify, protect and defend Landlord from and against any liability for any damage, loss or expense due to any failure or interruption of telephone service to the Leased Premises for any reason. Tenant agrees to obtain loss of rental insurance adequate to cover any damage, loss or expense occasioned by the interruption of telephone service.</w:t>
      </w: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p>
      <w:pPr>
        <w:ind w:left="4020"/>
        <w:spacing w:after="0"/>
        <w:rPr>
          <w:sz w:val="20"/>
          <w:szCs w:val="20"/>
          <w:color w:val="auto"/>
        </w:rPr>
      </w:pPr>
      <w:r>
        <w:rPr>
          <w:rFonts w:ascii="Courier New" w:cs="Courier New" w:eastAsia="Courier New" w:hAnsi="Courier New"/>
          <w:sz w:val="18"/>
          <w:szCs w:val="18"/>
          <w:color w:val="auto"/>
        </w:rPr>
        <w:t>23.</w:t>
      </w:r>
    </w:p>
    <w:p>
      <w:pPr>
        <w:sectPr>
          <w:pgSz w:w="11900" w:h="16838" w:orient="portrait"/>
          <w:cols w:equalWidth="0" w:num="1">
            <w:col w:w="10219"/>
          </w:cols>
          <w:pgMar w:left="240" w:top="142" w:right="1440" w:bottom="1440" w:gutter="0" w:footer="0" w:header="0"/>
        </w:sectPr>
      </w:pPr>
    </w:p>
    <w:bookmarkStart w:id="81" w:name="page82"/>
    <w:bookmarkEnd w:id="81"/>
    <w:p>
      <w:pPr>
        <w:ind w:left="320"/>
        <w:spacing w:after="0"/>
        <w:rPr>
          <w:sz w:val="20"/>
          <w:szCs w:val="20"/>
          <w:color w:val="auto"/>
        </w:rPr>
      </w:pPr>
      <w:r>
        <w:rPr>
          <w:rFonts w:ascii="Courier New" w:cs="Courier New" w:eastAsia="Courier New" w:hAnsi="Courier New"/>
          <w:sz w:val="18"/>
          <w:szCs w:val="18"/>
          <w:color w:val="auto"/>
        </w:rPr>
        <w:t>28</w:t>
      </w:r>
    </w:p>
    <w:p>
      <w:pPr>
        <w:spacing w:after="0" w:line="207" w:lineRule="exact"/>
        <w:rPr>
          <w:sz w:val="20"/>
          <w:szCs w:val="20"/>
          <w:color w:val="auto"/>
        </w:rPr>
      </w:pPr>
    </w:p>
    <w:p>
      <w:pPr>
        <w:ind w:right="1779" w:firstLine="737"/>
        <w:spacing w:after="0" w:line="236" w:lineRule="auto"/>
        <w:rPr>
          <w:sz w:val="20"/>
          <w:szCs w:val="20"/>
          <w:color w:val="auto"/>
        </w:rPr>
      </w:pPr>
      <w:r>
        <w:rPr>
          <w:rFonts w:ascii="Courier New" w:cs="Courier New" w:eastAsia="Courier New" w:hAnsi="Courier New"/>
          <w:sz w:val="18"/>
          <w:szCs w:val="18"/>
          <w:color w:val="auto"/>
        </w:rPr>
        <w:t>IN WITNESS WHEREOF, Landlord and Tenant have executed this Lease as of the respective dates below set forth with the intent to be legally bound thereby as of the Effective Date of this Lease first above set forth.</w:t>
      </w:r>
    </w:p>
    <w:p>
      <w:pPr>
        <w:spacing w:after="0" w:line="200" w:lineRule="exact"/>
        <w:rPr>
          <w:sz w:val="20"/>
          <w:szCs w:val="20"/>
          <w:color w:val="auto"/>
        </w:rPr>
      </w:pPr>
    </w:p>
    <w:p>
      <w:pPr>
        <w:spacing w:after="0" w:line="206" w:lineRule="exact"/>
        <w:rPr>
          <w:sz w:val="20"/>
          <w:szCs w:val="20"/>
          <w:color w:val="auto"/>
        </w:rPr>
      </w:pPr>
    </w:p>
    <w:p>
      <w:pPr>
        <w:ind w:left="3700"/>
        <w:spacing w:after="0"/>
        <w:rPr>
          <w:sz w:val="20"/>
          <w:szCs w:val="20"/>
          <w:color w:val="auto"/>
        </w:rPr>
      </w:pPr>
      <w:r>
        <w:rPr>
          <w:rFonts w:ascii="Courier New" w:cs="Courier New" w:eastAsia="Courier New" w:hAnsi="Courier New"/>
          <w:sz w:val="18"/>
          <w:szCs w:val="18"/>
          <w:color w:val="auto"/>
        </w:rPr>
        <w:t>LANDLORD:</w:t>
      </w:r>
    </w:p>
    <w:p>
      <w:pPr>
        <w:spacing w:after="0" w:line="201" w:lineRule="exact"/>
        <w:rPr>
          <w:sz w:val="20"/>
          <w:szCs w:val="20"/>
          <w:color w:val="auto"/>
        </w:rPr>
      </w:pPr>
    </w:p>
    <w:p>
      <w:pPr>
        <w:ind w:left="3700"/>
        <w:spacing w:after="0"/>
        <w:rPr>
          <w:sz w:val="20"/>
          <w:szCs w:val="20"/>
          <w:color w:val="auto"/>
        </w:rPr>
      </w:pPr>
      <w:r>
        <w:rPr>
          <w:rFonts w:ascii="Courier New" w:cs="Courier New" w:eastAsia="Courier New" w:hAnsi="Courier New"/>
          <w:sz w:val="18"/>
          <w:szCs w:val="18"/>
          <w:color w:val="auto"/>
        </w:rPr>
        <w:t>525 ALMANOR LLC,</w:t>
      </w:r>
    </w:p>
    <w:p>
      <w:pPr>
        <w:ind w:left="3700"/>
        <w:spacing w:after="0" w:line="238" w:lineRule="auto"/>
        <w:rPr>
          <w:sz w:val="20"/>
          <w:szCs w:val="20"/>
          <w:color w:val="auto"/>
        </w:rPr>
      </w:pPr>
      <w:r>
        <w:rPr>
          <w:rFonts w:ascii="Courier New" w:cs="Courier New" w:eastAsia="Courier New" w:hAnsi="Courier New"/>
          <w:sz w:val="18"/>
          <w:szCs w:val="18"/>
          <w:color w:val="auto"/>
        </w:rPr>
        <w:t>a California limited liability company</w:t>
      </w:r>
    </w:p>
    <w:p>
      <w:pPr>
        <w:spacing w:after="0" w:line="202" w:lineRule="exact"/>
        <w:rPr>
          <w:sz w:val="20"/>
          <w:szCs w:val="20"/>
          <w:color w:val="auto"/>
        </w:rPr>
      </w:pPr>
    </w:p>
    <w:p>
      <w:pPr>
        <w:jc w:val="center"/>
        <w:ind w:right="299"/>
        <w:spacing w:after="0"/>
        <w:tabs>
          <w:tab w:leader="none" w:pos="180" w:val="left"/>
        </w:tabs>
        <w:rPr>
          <w:sz w:val="20"/>
          <w:szCs w:val="20"/>
          <w:color w:val="auto"/>
        </w:rPr>
      </w:pPr>
      <w:r>
        <w:rPr>
          <w:rFonts w:ascii="Courier New" w:cs="Courier New" w:eastAsia="Courier New" w:hAnsi="Courier New"/>
          <w:sz w:val="18"/>
          <w:szCs w:val="18"/>
          <w:color w:val="auto"/>
        </w:rPr>
        <w:t>By:</w:t>
      </w:r>
      <w:r>
        <w:rPr>
          <w:sz w:val="20"/>
          <w:szCs w:val="20"/>
          <w:color w:val="auto"/>
        </w:rPr>
        <w:tab/>
      </w:r>
      <w:r>
        <w:rPr>
          <w:rFonts w:ascii="Courier New" w:cs="Courier New" w:eastAsia="Courier New" w:hAnsi="Courier New"/>
          <w:sz w:val="16"/>
          <w:szCs w:val="16"/>
          <w:color w:val="auto"/>
        </w:rPr>
        <w:t>Menlo Equities LLC,</w:t>
      </w:r>
    </w:p>
    <w:p>
      <w:pPr>
        <w:ind w:left="4220"/>
        <w:spacing w:after="0" w:line="238" w:lineRule="auto"/>
        <w:rPr>
          <w:sz w:val="20"/>
          <w:szCs w:val="20"/>
          <w:color w:val="auto"/>
        </w:rPr>
      </w:pPr>
      <w:r>
        <w:rPr>
          <w:rFonts w:ascii="Courier New" w:cs="Courier New" w:eastAsia="Courier New" w:hAnsi="Courier New"/>
          <w:sz w:val="18"/>
          <w:szCs w:val="18"/>
          <w:color w:val="auto"/>
        </w:rPr>
        <w:t>a California limited liability company,</w:t>
      </w:r>
    </w:p>
    <w:p>
      <w:pPr>
        <w:ind w:left="4220"/>
        <w:spacing w:after="0"/>
        <w:rPr>
          <w:sz w:val="20"/>
          <w:szCs w:val="20"/>
          <w:color w:val="auto"/>
        </w:rPr>
      </w:pPr>
      <w:r>
        <w:rPr>
          <w:rFonts w:ascii="Courier New" w:cs="Courier New" w:eastAsia="Courier New" w:hAnsi="Courier New"/>
          <w:sz w:val="18"/>
          <w:szCs w:val="18"/>
          <w:color w:val="auto"/>
        </w:rPr>
        <w:t>it Manager</w:t>
      </w:r>
    </w:p>
    <w:p>
      <w:pPr>
        <w:spacing w:after="0" w:line="200" w:lineRule="exact"/>
        <w:rPr>
          <w:sz w:val="20"/>
          <w:szCs w:val="20"/>
          <w:color w:val="auto"/>
        </w:rPr>
      </w:pPr>
    </w:p>
    <w:p>
      <w:pPr>
        <w:ind w:left="4220"/>
        <w:spacing w:after="0"/>
        <w:tabs>
          <w:tab w:leader="none" w:pos="4720" w:val="left"/>
        </w:tabs>
        <w:rPr>
          <w:sz w:val="20"/>
          <w:szCs w:val="20"/>
          <w:color w:val="auto"/>
        </w:rPr>
      </w:pPr>
      <w:r>
        <w:rPr>
          <w:rFonts w:ascii="Courier New" w:cs="Courier New" w:eastAsia="Courier New" w:hAnsi="Courier New"/>
          <w:sz w:val="18"/>
          <w:szCs w:val="18"/>
          <w:color w:val="auto"/>
        </w:rPr>
        <w:t>By:</w:t>
        <w:tab/>
        <w:t>Menlo Equities, Inc.,</w:t>
      </w:r>
    </w:p>
    <w:p>
      <w:pPr>
        <w:ind w:left="4740"/>
        <w:spacing w:after="0" w:line="238" w:lineRule="auto"/>
        <w:rPr>
          <w:sz w:val="20"/>
          <w:szCs w:val="20"/>
          <w:color w:val="auto"/>
        </w:rPr>
      </w:pPr>
      <w:r>
        <w:rPr>
          <w:rFonts w:ascii="Courier New" w:cs="Courier New" w:eastAsia="Courier New" w:hAnsi="Courier New"/>
          <w:sz w:val="18"/>
          <w:szCs w:val="18"/>
          <w:color w:val="auto"/>
        </w:rPr>
        <w:t>a California Corporation,</w:t>
      </w:r>
    </w:p>
    <w:p>
      <w:pPr>
        <w:ind w:left="4740"/>
        <w:spacing w:after="0"/>
        <w:rPr>
          <w:sz w:val="20"/>
          <w:szCs w:val="20"/>
          <w:color w:val="auto"/>
        </w:rPr>
      </w:pPr>
      <w:r>
        <w:rPr>
          <w:rFonts w:ascii="Courier New" w:cs="Courier New" w:eastAsia="Courier New" w:hAnsi="Courier New"/>
          <w:sz w:val="18"/>
          <w:szCs w:val="18"/>
          <w:color w:val="auto"/>
        </w:rPr>
        <w:t>its Managing Member</w:t>
      </w:r>
    </w:p>
    <w:p>
      <w:pPr>
        <w:sectPr>
          <w:pgSz w:w="11900" w:h="16838" w:orient="portrait"/>
          <w:cols w:equalWidth="0" w:num="1">
            <w:col w:w="10219"/>
          </w:cols>
          <w:pgMar w:left="240" w:top="312" w:right="1440" w:bottom="1440" w:gutter="0" w:footer="0" w:header="0"/>
        </w:sectPr>
      </w:pPr>
    </w:p>
    <w:p>
      <w:pPr>
        <w:spacing w:after="0" w:line="200" w:lineRule="exact"/>
        <w:rPr>
          <w:sz w:val="20"/>
          <w:szCs w:val="20"/>
          <w:color w:val="auto"/>
        </w:rPr>
      </w:pPr>
    </w:p>
    <w:p>
      <w:pPr>
        <w:spacing w:after="0" w:line="209"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Dated:</w:t>
      </w:r>
    </w:p>
    <w:p>
      <w:pPr>
        <w:spacing w:after="0" w:line="20" w:lineRule="exact"/>
        <w:rPr>
          <w:sz w:val="20"/>
          <w:szCs w:val="20"/>
          <w:color w:val="auto"/>
        </w:rPr>
      </w:pPr>
      <w:r>
        <w:rPr>
          <w:sz w:val="20"/>
          <w:szCs w:val="20"/>
          <w:color w:val="auto"/>
        </w:rPr>
        <w:br w:type="column"/>
      </w:r>
    </w:p>
    <w:p>
      <w:pPr>
        <w:spacing w:after="0" w:line="389"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June ___, 2000</w:t>
      </w:r>
    </w:p>
    <w:p>
      <w:pPr>
        <w:spacing w:after="0" w:line="20" w:lineRule="exact"/>
        <w:rPr>
          <w:sz w:val="20"/>
          <w:szCs w:val="20"/>
          <w:color w:val="auto"/>
        </w:rPr>
      </w:pPr>
      <w:r>
        <w:rPr>
          <w:sz w:val="20"/>
          <w:szCs w:val="20"/>
          <w:color w:val="auto"/>
        </w:rPr>
        <w:br w:type="column"/>
      </w:r>
    </w:p>
    <w:p>
      <w:pPr>
        <w:spacing w:after="0" w:line="38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By: /s/ HENRY D. BULLOCK</w:t>
      </w:r>
    </w:p>
    <w:p>
      <w:pPr>
        <w:spacing w:after="0" w:line="4" w:lineRule="exact"/>
        <w:rPr>
          <w:sz w:val="20"/>
          <w:szCs w:val="20"/>
          <w:color w:val="auto"/>
        </w:rPr>
      </w:pPr>
    </w:p>
    <w:p>
      <w:pPr>
        <w:ind w:left="320"/>
        <w:spacing w:after="0"/>
        <w:rPr>
          <w:sz w:val="20"/>
          <w:szCs w:val="20"/>
          <w:color w:val="auto"/>
        </w:rPr>
      </w:pPr>
      <w:r>
        <w:rPr>
          <w:rFonts w:ascii="Courier New" w:cs="Courier New" w:eastAsia="Courier New" w:hAnsi="Courier New"/>
          <w:sz w:val="16"/>
          <w:szCs w:val="16"/>
          <w:color w:val="auto"/>
        </w:rPr>
        <w:t>--------------------------------</w:t>
      </w:r>
    </w:p>
    <w:p>
      <w:pPr>
        <w:spacing w:after="0" w:line="16" w:lineRule="exact"/>
        <w:rPr>
          <w:sz w:val="20"/>
          <w:szCs w:val="20"/>
          <w:color w:val="auto"/>
        </w:rPr>
      </w:pPr>
    </w:p>
    <w:p>
      <w:pPr>
        <w:ind w:left="320"/>
        <w:spacing w:after="0"/>
        <w:rPr>
          <w:sz w:val="20"/>
          <w:szCs w:val="20"/>
          <w:color w:val="auto"/>
        </w:rPr>
      </w:pPr>
      <w:r>
        <w:rPr>
          <w:rFonts w:ascii="Courier New" w:cs="Courier New" w:eastAsia="Courier New" w:hAnsi="Courier New"/>
          <w:sz w:val="18"/>
          <w:szCs w:val="18"/>
          <w:color w:val="auto"/>
        </w:rPr>
        <w:t>Henry D. Bullock, President</w:t>
      </w:r>
    </w:p>
    <w:p>
      <w:pPr>
        <w:spacing w:after="0" w:line="200" w:lineRule="exact"/>
        <w:rPr>
          <w:sz w:val="20"/>
          <w:szCs w:val="20"/>
          <w:color w:val="auto"/>
        </w:rPr>
      </w:pPr>
    </w:p>
    <w:p>
      <w:pPr>
        <w:sectPr>
          <w:pgSz w:w="11900" w:h="16838" w:orient="portrait"/>
          <w:cols w:equalWidth="0" w:num="3">
            <w:col w:w="640" w:space="320"/>
            <w:col w:w="3060" w:space="720"/>
            <w:col w:w="5479"/>
          </w:cols>
          <w:pgMar w:left="240" w:top="312" w:right="1440" w:bottom="1440" w:gutter="0" w:footer="0" w:header="0"/>
          <w:type w:val="continuous"/>
        </w:sectPr>
      </w:pPr>
    </w:p>
    <w:p>
      <w:pPr>
        <w:spacing w:after="0" w:line="204" w:lineRule="exact"/>
        <w:rPr>
          <w:sz w:val="20"/>
          <w:szCs w:val="20"/>
          <w:color w:val="auto"/>
        </w:rPr>
      </w:pPr>
    </w:p>
    <w:p>
      <w:pPr>
        <w:ind w:left="3700"/>
        <w:spacing w:after="0"/>
        <w:rPr>
          <w:sz w:val="20"/>
          <w:szCs w:val="20"/>
          <w:color w:val="auto"/>
        </w:rPr>
      </w:pPr>
      <w:r>
        <w:rPr>
          <w:rFonts w:ascii="Courier New" w:cs="Courier New" w:eastAsia="Courier New" w:hAnsi="Courier New"/>
          <w:sz w:val="18"/>
          <w:szCs w:val="18"/>
          <w:color w:val="auto"/>
        </w:rPr>
        <w:t>TENANT:</w:t>
      </w:r>
    </w:p>
    <w:p>
      <w:pPr>
        <w:spacing w:after="0" w:line="207" w:lineRule="exact"/>
        <w:rPr>
          <w:sz w:val="20"/>
          <w:szCs w:val="20"/>
          <w:color w:val="auto"/>
        </w:rPr>
      </w:pPr>
    </w:p>
    <w:p>
      <w:pPr>
        <w:ind w:left="3700"/>
        <w:spacing w:after="0"/>
        <w:rPr>
          <w:sz w:val="20"/>
          <w:szCs w:val="20"/>
          <w:color w:val="auto"/>
        </w:rPr>
      </w:pPr>
      <w:r>
        <w:rPr>
          <w:rFonts w:ascii="Courier New" w:cs="Courier New" w:eastAsia="Courier New" w:hAnsi="Courier New"/>
          <w:sz w:val="16"/>
          <w:szCs w:val="16"/>
          <w:color w:val="auto"/>
        </w:rPr>
        <w:t>MARVELL SEMICONDUCTOR, INC.,</w:t>
      </w:r>
    </w:p>
    <w:p>
      <w:pPr>
        <w:spacing w:after="0" w:line="16" w:lineRule="exact"/>
        <w:rPr>
          <w:sz w:val="20"/>
          <w:szCs w:val="20"/>
          <w:color w:val="auto"/>
        </w:rPr>
      </w:pPr>
    </w:p>
    <w:p>
      <w:pPr>
        <w:ind w:left="3700"/>
        <w:spacing w:after="0"/>
        <w:rPr>
          <w:sz w:val="20"/>
          <w:szCs w:val="20"/>
          <w:color w:val="auto"/>
        </w:rPr>
      </w:pPr>
      <w:r>
        <w:rPr>
          <w:rFonts w:ascii="Courier New" w:cs="Courier New" w:eastAsia="Courier New" w:hAnsi="Courier New"/>
          <w:sz w:val="18"/>
          <w:szCs w:val="18"/>
          <w:color w:val="auto"/>
        </w:rPr>
        <w:t>a California corporation</w:t>
      </w:r>
    </w:p>
    <w:p>
      <w:pPr>
        <w:sectPr>
          <w:pgSz w:w="11900" w:h="16838" w:orient="portrait"/>
          <w:cols w:equalWidth="0" w:num="1">
            <w:col w:w="10219"/>
          </w:cols>
          <w:pgMar w:left="240" w:top="312" w:right="1440" w:bottom="1440" w:gutter="0" w:footer="0" w:header="0"/>
          <w:type w:val="continuous"/>
        </w:sectPr>
      </w:pPr>
    </w:p>
    <w:p>
      <w:pPr>
        <w:spacing w:after="0" w:line="200" w:lineRule="exact"/>
        <w:rPr>
          <w:sz w:val="20"/>
          <w:szCs w:val="20"/>
          <w:color w:val="auto"/>
        </w:rPr>
      </w:pPr>
    </w:p>
    <w:p>
      <w:pPr>
        <w:spacing w:after="0" w:line="209"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Dated:</w:t>
      </w:r>
    </w:p>
    <w:p>
      <w:pPr>
        <w:spacing w:after="0" w:line="20" w:lineRule="exact"/>
        <w:rPr>
          <w:sz w:val="20"/>
          <w:szCs w:val="20"/>
          <w:color w:val="auto"/>
        </w:rPr>
      </w:pPr>
      <w:r>
        <w:rPr>
          <w:sz w:val="20"/>
          <w:szCs w:val="20"/>
          <w:color w:val="auto"/>
        </w:rPr>
        <w:br w:type="column"/>
      </w:r>
    </w:p>
    <w:p>
      <w:pPr>
        <w:spacing w:after="0" w:line="389"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June ___, 2000</w:t>
      </w:r>
    </w:p>
    <w:p>
      <w:pPr>
        <w:spacing w:after="0" w:line="20" w:lineRule="exact"/>
        <w:rPr>
          <w:sz w:val="20"/>
          <w:szCs w:val="20"/>
          <w:color w:val="auto"/>
        </w:rPr>
      </w:pPr>
      <w:r>
        <w:rPr>
          <w:sz w:val="20"/>
          <w:szCs w:val="20"/>
          <w:color w:val="auto"/>
        </w:rPr>
        <w:br w:type="column"/>
      </w:r>
    </w:p>
    <w:p>
      <w:pPr>
        <w:spacing w:after="0" w:line="38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By: /s/ [Signature Illegible]</w:t>
      </w:r>
    </w:p>
    <w:p>
      <w:pPr>
        <w:spacing w:after="0" w:line="4" w:lineRule="exact"/>
        <w:rPr>
          <w:sz w:val="20"/>
          <w:szCs w:val="20"/>
          <w:color w:val="auto"/>
        </w:rPr>
      </w:pPr>
    </w:p>
    <w:p>
      <w:pPr>
        <w:ind w:left="320"/>
        <w:spacing w:after="0"/>
        <w:rPr>
          <w:sz w:val="20"/>
          <w:szCs w:val="20"/>
          <w:color w:val="auto"/>
        </w:rPr>
      </w:pPr>
      <w:r>
        <w:rPr>
          <w:rFonts w:ascii="Courier New" w:cs="Courier New" w:eastAsia="Courier New" w:hAnsi="Courier New"/>
          <w:sz w:val="16"/>
          <w:szCs w:val="16"/>
          <w:color w:val="auto"/>
        </w:rPr>
        <w:t>------------------------------------------</w:t>
      </w:r>
    </w:p>
    <w:p>
      <w:pPr>
        <w:spacing w:after="0" w:line="1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Title: CFO</w:t>
      </w:r>
    </w:p>
    <w:p>
      <w:pPr>
        <w:spacing w:after="0" w:line="4" w:lineRule="exact"/>
        <w:rPr>
          <w:sz w:val="20"/>
          <w:szCs w:val="20"/>
          <w:color w:val="auto"/>
        </w:rPr>
      </w:pPr>
    </w:p>
    <w:p>
      <w:pPr>
        <w:ind w:left="620"/>
        <w:spacing w:after="0"/>
        <w:rPr>
          <w:sz w:val="20"/>
          <w:szCs w:val="20"/>
          <w:color w:val="auto"/>
        </w:rPr>
      </w:pPr>
      <w:r>
        <w:rPr>
          <w:rFonts w:ascii="Courier New" w:cs="Courier New" w:eastAsia="Courier New" w:hAnsi="Courier New"/>
          <w:sz w:val="16"/>
          <w:szCs w:val="16"/>
          <w:color w:val="auto"/>
        </w:rPr>
        <w:t>---------------------------------------</w:t>
      </w:r>
    </w:p>
    <w:p>
      <w:pPr>
        <w:spacing w:after="0" w:line="200" w:lineRule="exact"/>
        <w:rPr>
          <w:sz w:val="20"/>
          <w:szCs w:val="20"/>
          <w:color w:val="auto"/>
        </w:rPr>
      </w:pPr>
    </w:p>
    <w:p>
      <w:pPr>
        <w:sectPr>
          <w:pgSz w:w="11900" w:h="16838" w:orient="portrait"/>
          <w:cols w:equalWidth="0" w:num="3">
            <w:col w:w="640" w:space="320"/>
            <w:col w:w="2020" w:space="720"/>
            <w:col w:w="6519"/>
          </w:cols>
          <w:pgMar w:left="240" w:top="312" w:right="1440" w:bottom="1440" w:gutter="0" w:footer="0" w:header="0"/>
          <w:type w:val="continuous"/>
        </w:sectPr>
      </w:pPr>
    </w:p>
    <w:p>
      <w:pPr>
        <w:spacing w:after="0" w:line="200" w:lineRule="exact"/>
        <w:rPr>
          <w:sz w:val="20"/>
          <w:szCs w:val="20"/>
          <w:color w:val="auto"/>
        </w:rPr>
      </w:pPr>
    </w:p>
    <w:p>
      <w:pPr>
        <w:spacing w:after="0" w:line="223" w:lineRule="exact"/>
        <w:rPr>
          <w:sz w:val="20"/>
          <w:szCs w:val="20"/>
          <w:color w:val="auto"/>
        </w:rPr>
      </w:pPr>
    </w:p>
    <w:p>
      <w:pPr>
        <w:ind w:left="3700"/>
        <w:spacing w:after="0"/>
        <w:rPr>
          <w:sz w:val="20"/>
          <w:szCs w:val="20"/>
          <w:color w:val="auto"/>
        </w:rPr>
      </w:pPr>
      <w:r>
        <w:rPr>
          <w:rFonts w:ascii="Courier New" w:cs="Courier New" w:eastAsia="Courier New" w:hAnsi="Courier New"/>
          <w:sz w:val="18"/>
          <w:szCs w:val="18"/>
          <w:color w:val="auto"/>
        </w:rPr>
        <w:t>By:</w:t>
      </w:r>
    </w:p>
    <w:p>
      <w:pPr>
        <w:spacing w:after="0" w:line="4" w:lineRule="exact"/>
        <w:rPr>
          <w:sz w:val="20"/>
          <w:szCs w:val="20"/>
          <w:color w:val="auto"/>
        </w:rPr>
      </w:pPr>
    </w:p>
    <w:p>
      <w:pPr>
        <w:ind w:left="4020"/>
        <w:spacing w:after="0"/>
        <w:rPr>
          <w:sz w:val="20"/>
          <w:szCs w:val="20"/>
          <w:color w:val="auto"/>
        </w:rPr>
      </w:pPr>
      <w:r>
        <w:rPr>
          <w:rFonts w:ascii="Courier New" w:cs="Courier New" w:eastAsia="Courier New" w:hAnsi="Courier New"/>
          <w:sz w:val="16"/>
          <w:szCs w:val="16"/>
          <w:color w:val="auto"/>
        </w:rPr>
        <w:t>------------------------------------------</w:t>
      </w:r>
    </w:p>
    <w:p>
      <w:pPr>
        <w:spacing w:after="0" w:line="16" w:lineRule="exact"/>
        <w:rPr>
          <w:sz w:val="20"/>
          <w:szCs w:val="20"/>
          <w:color w:val="auto"/>
        </w:rPr>
      </w:pPr>
    </w:p>
    <w:p>
      <w:pPr>
        <w:ind w:left="3700"/>
        <w:spacing w:after="0"/>
        <w:rPr>
          <w:sz w:val="20"/>
          <w:szCs w:val="20"/>
          <w:color w:val="auto"/>
        </w:rPr>
      </w:pPr>
      <w:r>
        <w:rPr>
          <w:rFonts w:ascii="Courier New" w:cs="Courier New" w:eastAsia="Courier New" w:hAnsi="Courier New"/>
          <w:sz w:val="18"/>
          <w:szCs w:val="18"/>
          <w:color w:val="auto"/>
        </w:rPr>
        <w:t>Title:</w:t>
      </w:r>
    </w:p>
    <w:p>
      <w:pPr>
        <w:spacing w:after="0" w:line="4" w:lineRule="exact"/>
        <w:rPr>
          <w:sz w:val="20"/>
          <w:szCs w:val="20"/>
          <w:color w:val="auto"/>
        </w:rPr>
      </w:pPr>
    </w:p>
    <w:p>
      <w:pPr>
        <w:ind w:left="4320"/>
        <w:spacing w:after="0"/>
        <w:rPr>
          <w:sz w:val="20"/>
          <w:szCs w:val="20"/>
          <w:color w:val="auto"/>
        </w:rPr>
      </w:pPr>
      <w:r>
        <w:rPr>
          <w:rFonts w:ascii="Courier New" w:cs="Courier New" w:eastAsia="Courier New" w:hAnsi="Courier New"/>
          <w:sz w:val="16"/>
          <w:szCs w:val="16"/>
          <w:color w:val="auto"/>
        </w:rPr>
        <w:t>---------------------------------------</w:t>
      </w:r>
    </w:p>
    <w:p>
      <w:pPr>
        <w:spacing w:after="0" w:line="200" w:lineRule="exact"/>
        <w:rPr>
          <w:sz w:val="20"/>
          <w:szCs w:val="20"/>
          <w:color w:val="auto"/>
        </w:rPr>
      </w:pPr>
    </w:p>
    <w:p>
      <w:pPr>
        <w:spacing w:after="0" w:line="200" w:lineRule="exact"/>
        <w:rPr>
          <w:sz w:val="20"/>
          <w:szCs w:val="20"/>
          <w:color w:val="auto"/>
        </w:rPr>
      </w:pPr>
    </w:p>
    <w:p>
      <w:pPr>
        <w:spacing w:after="0" w:line="223" w:lineRule="exact"/>
        <w:rPr>
          <w:sz w:val="20"/>
          <w:szCs w:val="20"/>
          <w:color w:val="auto"/>
        </w:rPr>
      </w:pPr>
    </w:p>
    <w:p>
      <w:pPr>
        <w:ind w:left="4020"/>
        <w:spacing w:after="0"/>
        <w:rPr>
          <w:sz w:val="20"/>
          <w:szCs w:val="20"/>
          <w:color w:val="auto"/>
        </w:rPr>
      </w:pPr>
      <w:r>
        <w:rPr>
          <w:rFonts w:ascii="Courier New" w:cs="Courier New" w:eastAsia="Courier New" w:hAnsi="Courier New"/>
          <w:sz w:val="18"/>
          <w:szCs w:val="18"/>
          <w:color w:val="auto"/>
        </w:rPr>
        <w:t>24.</w:t>
      </w:r>
    </w:p>
    <w:p>
      <w:pPr>
        <w:sectPr>
          <w:pgSz w:w="11900" w:h="16838" w:orient="portrait"/>
          <w:cols w:equalWidth="0" w:num="1">
            <w:col w:w="10219"/>
          </w:cols>
          <w:pgMar w:left="240" w:top="312" w:right="1440" w:bottom="1440" w:gutter="0" w:footer="0" w:header="0"/>
          <w:type w:val="continuous"/>
        </w:sectPr>
      </w:pPr>
    </w:p>
    <w:bookmarkStart w:id="82" w:name="page83"/>
    <w:bookmarkEnd w:id="82"/>
    <w:p>
      <w:pPr>
        <w:spacing w:after="0"/>
        <w:rPr>
          <w:sz w:val="20"/>
          <w:szCs w:val="20"/>
          <w:color w:val="auto"/>
        </w:rPr>
      </w:pPr>
      <w:r>
        <w:rPr>
          <w:rFonts w:ascii="Courier New" w:cs="Courier New" w:eastAsia="Courier New" w:hAnsi="Courier New"/>
          <w:sz w:val="18"/>
          <w:szCs w:val="18"/>
          <w:color w:val="auto"/>
        </w:rPr>
        <w:t>29</w:t>
      </w:r>
    </w:p>
    <w:p>
      <w:pPr>
        <w:spacing w:after="0" w:line="201" w:lineRule="exact"/>
        <w:rPr>
          <w:sz w:val="20"/>
          <w:szCs w:val="20"/>
          <w:color w:val="auto"/>
        </w:rPr>
      </w:pPr>
    </w:p>
    <w:p>
      <w:pPr>
        <w:jc w:val="right"/>
        <w:ind w:right="5479"/>
        <w:spacing w:after="0"/>
        <w:rPr>
          <w:sz w:val="20"/>
          <w:szCs w:val="20"/>
          <w:color w:val="auto"/>
        </w:rPr>
      </w:pPr>
      <w:r>
        <w:rPr>
          <w:rFonts w:ascii="Courier New" w:cs="Courier New" w:eastAsia="Courier New" w:hAnsi="Courier New"/>
          <w:sz w:val="18"/>
          <w:szCs w:val="18"/>
          <w:color w:val="auto"/>
        </w:rPr>
        <w:t>EXHIBIT A</w:t>
      </w:r>
    </w:p>
    <w:p>
      <w:pPr>
        <w:spacing w:after="0" w:line="201" w:lineRule="exact"/>
        <w:rPr>
          <w:sz w:val="20"/>
          <w:szCs w:val="20"/>
          <w:color w:val="auto"/>
        </w:rPr>
      </w:pPr>
    </w:p>
    <w:p>
      <w:pPr>
        <w:jc w:val="right"/>
        <w:ind w:right="5479"/>
        <w:spacing w:after="0"/>
        <w:rPr>
          <w:sz w:val="20"/>
          <w:szCs w:val="20"/>
          <w:color w:val="auto"/>
        </w:rPr>
      </w:pPr>
      <w:r>
        <w:rPr>
          <w:rFonts w:ascii="Courier New" w:cs="Courier New" w:eastAsia="Courier New" w:hAnsi="Courier New"/>
          <w:sz w:val="18"/>
          <w:szCs w:val="18"/>
          <w:color w:val="auto"/>
        </w:rPr>
        <w:t>SITE PLAN</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ind w:left="3800"/>
        <w:spacing w:after="0"/>
        <w:rPr>
          <w:sz w:val="20"/>
          <w:szCs w:val="20"/>
          <w:color w:val="auto"/>
        </w:rPr>
      </w:pPr>
      <w:r>
        <w:rPr>
          <w:rFonts w:ascii="Courier New" w:cs="Courier New" w:eastAsia="Courier New" w:hAnsi="Courier New"/>
          <w:sz w:val="18"/>
          <w:szCs w:val="18"/>
          <w:color w:val="auto"/>
        </w:rPr>
        <w:t>1.</w:t>
      </w:r>
    </w:p>
    <w:p>
      <w:pPr>
        <w:sectPr>
          <w:pgSz w:w="11900" w:h="16838" w:orient="portrait"/>
          <w:cols w:equalWidth="0" w:num="1">
            <w:col w:w="9899"/>
          </w:cols>
          <w:pgMar w:left="560" w:top="312" w:right="1440" w:bottom="1440" w:gutter="0" w:footer="0" w:header="0"/>
        </w:sectPr>
      </w:pPr>
    </w:p>
    <w:bookmarkStart w:id="83" w:name="page84"/>
    <w:bookmarkEnd w:id="83"/>
    <w:p>
      <w:pPr>
        <w:spacing w:after="0"/>
        <w:rPr>
          <w:sz w:val="20"/>
          <w:szCs w:val="20"/>
          <w:color w:val="auto"/>
        </w:rPr>
      </w:pPr>
      <w:r>
        <w:rPr>
          <w:rFonts w:ascii="Courier New" w:cs="Courier New" w:eastAsia="Courier New" w:hAnsi="Courier New"/>
          <w:sz w:val="18"/>
          <w:szCs w:val="18"/>
          <w:color w:val="auto"/>
        </w:rPr>
        <w:t>30</w:t>
      </w:r>
    </w:p>
    <w:p>
      <w:pPr>
        <w:spacing w:after="0" w:line="201" w:lineRule="exact"/>
        <w:rPr>
          <w:sz w:val="20"/>
          <w:szCs w:val="20"/>
          <w:color w:val="auto"/>
        </w:rPr>
      </w:pPr>
    </w:p>
    <w:p>
      <w:pPr>
        <w:jc w:val="right"/>
        <w:ind w:right="5479"/>
        <w:spacing w:after="0"/>
        <w:rPr>
          <w:sz w:val="20"/>
          <w:szCs w:val="20"/>
          <w:color w:val="auto"/>
        </w:rPr>
      </w:pPr>
      <w:r>
        <w:rPr>
          <w:rFonts w:ascii="Courier New" w:cs="Courier New" w:eastAsia="Courier New" w:hAnsi="Courier New"/>
          <w:sz w:val="18"/>
          <w:szCs w:val="18"/>
          <w:color w:val="auto"/>
        </w:rPr>
        <w:t>EXHIBIT B</w:t>
      </w:r>
    </w:p>
    <w:p>
      <w:pPr>
        <w:spacing w:after="0" w:line="201" w:lineRule="exact"/>
        <w:rPr>
          <w:sz w:val="20"/>
          <w:szCs w:val="20"/>
          <w:color w:val="auto"/>
        </w:rPr>
      </w:pPr>
    </w:p>
    <w:p>
      <w:pPr>
        <w:jc w:val="right"/>
        <w:ind w:right="5479"/>
        <w:spacing w:after="0"/>
        <w:rPr>
          <w:sz w:val="20"/>
          <w:szCs w:val="20"/>
          <w:color w:val="auto"/>
        </w:rPr>
      </w:pPr>
      <w:r>
        <w:rPr>
          <w:rFonts w:ascii="Courier New" w:cs="Courier New" w:eastAsia="Courier New" w:hAnsi="Courier New"/>
          <w:sz w:val="18"/>
          <w:szCs w:val="18"/>
          <w:color w:val="auto"/>
        </w:rPr>
        <w:t>FLOOR PLAN</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ind w:left="3800"/>
        <w:spacing w:after="0"/>
        <w:rPr>
          <w:sz w:val="20"/>
          <w:szCs w:val="20"/>
          <w:color w:val="auto"/>
        </w:rPr>
      </w:pPr>
      <w:r>
        <w:rPr>
          <w:rFonts w:ascii="Courier New" w:cs="Courier New" w:eastAsia="Courier New" w:hAnsi="Courier New"/>
          <w:sz w:val="18"/>
          <w:szCs w:val="18"/>
          <w:color w:val="auto"/>
        </w:rPr>
        <w:t>1.</w:t>
      </w:r>
    </w:p>
    <w:p>
      <w:pPr>
        <w:sectPr>
          <w:pgSz w:w="11900" w:h="16838" w:orient="portrait"/>
          <w:cols w:equalWidth="0" w:num="1">
            <w:col w:w="9899"/>
          </w:cols>
          <w:pgMar w:left="560" w:top="312" w:right="1440" w:bottom="1440" w:gutter="0" w:footer="0" w:header="0"/>
        </w:sectPr>
      </w:pPr>
    </w:p>
    <w:bookmarkStart w:id="84" w:name="page85"/>
    <w:bookmarkEnd w:id="84"/>
    <w:p>
      <w:pPr>
        <w:ind w:left="320"/>
        <w:spacing w:after="0"/>
        <w:rPr>
          <w:sz w:val="20"/>
          <w:szCs w:val="20"/>
          <w:color w:val="auto"/>
        </w:rPr>
      </w:pPr>
      <w:r>
        <w:rPr>
          <w:rFonts w:ascii="Courier New" w:cs="Courier New" w:eastAsia="Courier New" w:hAnsi="Courier New"/>
          <w:sz w:val="18"/>
          <w:szCs w:val="18"/>
          <w:color w:val="auto"/>
        </w:rPr>
        <w:t>31</w:t>
      </w:r>
    </w:p>
    <w:p>
      <w:pPr>
        <w:spacing w:after="0" w:line="201" w:lineRule="exact"/>
        <w:rPr>
          <w:sz w:val="20"/>
          <w:szCs w:val="20"/>
          <w:color w:val="auto"/>
        </w:rPr>
      </w:pPr>
    </w:p>
    <w:p>
      <w:pPr>
        <w:ind w:left="3800"/>
        <w:spacing w:after="0"/>
        <w:rPr>
          <w:sz w:val="20"/>
          <w:szCs w:val="20"/>
          <w:color w:val="auto"/>
        </w:rPr>
      </w:pPr>
      <w:r>
        <w:rPr>
          <w:rFonts w:ascii="Courier New" w:cs="Courier New" w:eastAsia="Courier New" w:hAnsi="Courier New"/>
          <w:sz w:val="18"/>
          <w:szCs w:val="18"/>
          <w:color w:val="auto"/>
        </w:rPr>
        <w:t>EXHIBIT C</w:t>
      </w:r>
    </w:p>
    <w:p>
      <w:pPr>
        <w:spacing w:after="0" w:line="201" w:lineRule="exact"/>
        <w:rPr>
          <w:sz w:val="20"/>
          <w:szCs w:val="20"/>
          <w:color w:val="auto"/>
        </w:rPr>
      </w:pPr>
    </w:p>
    <w:p>
      <w:pPr>
        <w:ind w:left="2740"/>
        <w:spacing w:after="0"/>
        <w:rPr>
          <w:sz w:val="20"/>
          <w:szCs w:val="20"/>
          <w:color w:val="auto"/>
        </w:rPr>
      </w:pPr>
      <w:r>
        <w:rPr>
          <w:rFonts w:ascii="Courier New" w:cs="Courier New" w:eastAsia="Courier New" w:hAnsi="Courier New"/>
          <w:sz w:val="18"/>
          <w:szCs w:val="18"/>
          <w:color w:val="auto"/>
        </w:rPr>
        <w:t>FORM OF ESTOPPEL CERTIFICATE</w:t>
      </w:r>
    </w:p>
    <w:p>
      <w:pPr>
        <w:spacing w:after="0" w:line="201" w:lineRule="exact"/>
        <w:rPr>
          <w:sz w:val="20"/>
          <w:szCs w:val="20"/>
          <w:color w:val="auto"/>
        </w:rPr>
      </w:pPr>
    </w:p>
    <w:p>
      <w:pPr>
        <w:ind w:left="1900"/>
        <w:spacing w:after="0"/>
        <w:rPr>
          <w:sz w:val="20"/>
          <w:szCs w:val="20"/>
          <w:color w:val="auto"/>
        </w:rPr>
      </w:pPr>
      <w:r>
        <w:rPr>
          <w:rFonts w:ascii="Courier New" w:cs="Courier New" w:eastAsia="Courier New" w:hAnsi="Courier New"/>
          <w:sz w:val="18"/>
          <w:szCs w:val="18"/>
          <w:color w:val="auto"/>
        </w:rPr>
        <w:t>, 2000</w:t>
      </w:r>
    </w:p>
    <w:p>
      <w:pPr>
        <w:spacing w:after="0" w:line="238" w:lineRule="auto"/>
        <w:rPr>
          <w:sz w:val="20"/>
          <w:szCs w:val="20"/>
          <w:color w:val="auto"/>
        </w:rPr>
      </w:pPr>
      <w:r>
        <w:rPr>
          <w:rFonts w:ascii="Courier New" w:cs="Courier New" w:eastAsia="Courier New" w:hAnsi="Courier New"/>
          <w:sz w:val="18"/>
          <w:szCs w:val="18"/>
          <w:color w:val="auto"/>
        </w:rPr>
        <w:t>__________________</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____________________________</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____________________________</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____________________________</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____________________________</w:t>
      </w:r>
    </w:p>
    <w:p>
      <w:pPr>
        <w:spacing w:after="0" w:line="201" w:lineRule="exact"/>
        <w:rPr>
          <w:sz w:val="20"/>
          <w:szCs w:val="20"/>
          <w:color w:val="auto"/>
        </w:rPr>
      </w:pPr>
    </w:p>
    <w:p>
      <w:pPr>
        <w:spacing w:after="0"/>
        <w:tabs>
          <w:tab w:leader="none" w:pos="840" w:val="left"/>
        </w:tabs>
        <w:rPr>
          <w:sz w:val="20"/>
          <w:szCs w:val="20"/>
          <w:color w:val="auto"/>
        </w:rPr>
      </w:pPr>
      <w:r>
        <w:rPr>
          <w:rFonts w:ascii="Courier New" w:cs="Courier New" w:eastAsia="Courier New" w:hAnsi="Courier New"/>
          <w:sz w:val="18"/>
          <w:szCs w:val="18"/>
          <w:color w:val="auto"/>
        </w:rPr>
        <w:t>Re</w:t>
      </w:r>
      <w:r>
        <w:rPr>
          <w:sz w:val="20"/>
          <w:szCs w:val="20"/>
          <w:color w:val="auto"/>
        </w:rPr>
        <w:tab/>
      </w:r>
      <w:r>
        <w:rPr>
          <w:rFonts w:ascii="Courier New" w:cs="Courier New" w:eastAsia="Courier New" w:hAnsi="Courier New"/>
          <w:sz w:val="18"/>
          <w:szCs w:val="18"/>
          <w:color w:val="auto"/>
        </w:rPr>
        <w:t>525 Almanor Avenue</w:t>
      </w:r>
    </w:p>
    <w:p>
      <w:pPr>
        <w:ind w:left="860"/>
        <w:spacing w:after="0" w:line="238" w:lineRule="auto"/>
        <w:rPr>
          <w:sz w:val="20"/>
          <w:szCs w:val="20"/>
          <w:color w:val="auto"/>
        </w:rPr>
      </w:pPr>
      <w:r>
        <w:rPr>
          <w:rFonts w:ascii="Courier New" w:cs="Courier New" w:eastAsia="Courier New" w:hAnsi="Courier New"/>
          <w:sz w:val="18"/>
          <w:szCs w:val="18"/>
          <w:color w:val="auto"/>
        </w:rPr>
        <w:t>Sunnyvale, California 94086</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Ladies and Gentlemen:</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Reference is made to that certain Lease, dated as of _______________, 2000,</w:t>
      </w:r>
    </w:p>
    <w:p>
      <w:pPr>
        <w:spacing w:after="0" w:line="4"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between 525 ALMANOR LLC, a California limited liability company ("Landlord"), and the undersigned (herein referred to as the "Lease"). A copy of the Lease [and all amendment thereto] is[are] attached hereto as EXHIBIT A. At the request of Landlord in connection with [ State reasons for request for estoppel certificate ], the undersigned hereby certifies to Landlord and to [ State names of other parties requiring certification ] and each of your respective successors and assigns as follows:</w:t>
      </w:r>
    </w:p>
    <w:p>
      <w:pPr>
        <w:spacing w:after="0" w:line="205" w:lineRule="exact"/>
        <w:rPr>
          <w:sz w:val="20"/>
          <w:szCs w:val="20"/>
          <w:color w:val="auto"/>
        </w:rPr>
      </w:pPr>
    </w:p>
    <w:p>
      <w:pPr>
        <w:ind w:left="1060" w:hanging="315"/>
        <w:spacing w:after="0"/>
        <w:tabs>
          <w:tab w:leader="none" w:pos="1060" w:val="left"/>
        </w:tabs>
        <w:numPr>
          <w:ilvl w:val="0"/>
          <w:numId w:val="60"/>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undersigned is the tenant under the Lease.</w:t>
      </w:r>
    </w:p>
    <w:p>
      <w:pPr>
        <w:spacing w:after="0" w:line="206" w:lineRule="exact"/>
        <w:rPr>
          <w:rFonts w:ascii="Courier New" w:cs="Courier New" w:eastAsia="Courier New" w:hAnsi="Courier New"/>
          <w:sz w:val="18"/>
          <w:szCs w:val="18"/>
          <w:color w:val="auto"/>
        </w:rPr>
      </w:pPr>
    </w:p>
    <w:p>
      <w:pPr>
        <w:ind w:right="2519" w:firstLine="745"/>
        <w:spacing w:after="0" w:line="290" w:lineRule="auto"/>
        <w:tabs>
          <w:tab w:leader="none" w:pos="1053" w:val="left"/>
        </w:tabs>
        <w:numPr>
          <w:ilvl w:val="0"/>
          <w:numId w:val="60"/>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Lease is in full force and effect and has not been amended, modified, supplemented or superseded except as indicated in Exhibit A.</w:t>
      </w:r>
    </w:p>
    <w:p>
      <w:pPr>
        <w:spacing w:after="0" w:line="169" w:lineRule="exact"/>
        <w:rPr>
          <w:rFonts w:ascii="Courier New" w:cs="Courier New" w:eastAsia="Courier New" w:hAnsi="Courier New"/>
          <w:sz w:val="16"/>
          <w:szCs w:val="16"/>
          <w:color w:val="auto"/>
        </w:rPr>
      </w:pPr>
    </w:p>
    <w:p>
      <w:pPr>
        <w:ind w:right="1779" w:firstLine="745"/>
        <w:spacing w:after="0" w:line="237" w:lineRule="auto"/>
        <w:tabs>
          <w:tab w:leader="none" w:pos="1053" w:val="left"/>
        </w:tabs>
        <w:numPr>
          <w:ilvl w:val="0"/>
          <w:numId w:val="60"/>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There is no defense, offset, claim or counterclaim by or in favor of the undersigned against Landlord under the Lease or against the obligations of the undersigned under the Lease. The undersigned has no renewal, extension or expansion option, no right of first offer or right of first refusal and no other similar right to renew or extend the term of the Lease or expand the property demised thereunder except as may be expressly set forth in the Lease.</w:t>
      </w:r>
    </w:p>
    <w:p>
      <w:pPr>
        <w:spacing w:after="0" w:line="209" w:lineRule="exact"/>
        <w:rPr>
          <w:rFonts w:ascii="Courier New" w:cs="Courier New" w:eastAsia="Courier New" w:hAnsi="Courier New"/>
          <w:sz w:val="18"/>
          <w:szCs w:val="18"/>
          <w:color w:val="auto"/>
        </w:rPr>
      </w:pPr>
    </w:p>
    <w:p>
      <w:pPr>
        <w:ind w:right="1879" w:firstLine="745"/>
        <w:spacing w:after="0" w:line="237" w:lineRule="auto"/>
        <w:tabs>
          <w:tab w:leader="none" w:pos="1053" w:val="left"/>
        </w:tabs>
        <w:numPr>
          <w:ilvl w:val="0"/>
          <w:numId w:val="60"/>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undersigned is not aware of any default now existing of the undersigned or of Landlord under the Lease, nor of any event which with notice or the passage of time or both would constitute a default of the undersigned or of Landlord under the Lease.</w:t>
      </w:r>
    </w:p>
    <w:p>
      <w:pPr>
        <w:spacing w:after="0" w:line="201" w:lineRule="exact"/>
        <w:rPr>
          <w:rFonts w:ascii="Courier New" w:cs="Courier New" w:eastAsia="Courier New" w:hAnsi="Courier New"/>
          <w:sz w:val="18"/>
          <w:szCs w:val="18"/>
          <w:color w:val="auto"/>
        </w:rPr>
      </w:pPr>
    </w:p>
    <w:p>
      <w:pPr>
        <w:ind w:left="1060" w:hanging="315"/>
        <w:spacing w:after="0"/>
        <w:tabs>
          <w:tab w:leader="none" w:pos="1060" w:val="left"/>
        </w:tabs>
        <w:numPr>
          <w:ilvl w:val="0"/>
          <w:numId w:val="60"/>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undersigned has not received notice of a prior transfer,</w:t>
      </w:r>
    </w:p>
    <w:p>
      <w:pPr>
        <w:spacing w:after="0" w:line="4" w:lineRule="exact"/>
        <w:rPr>
          <w:rFonts w:ascii="Courier New" w:cs="Courier New" w:eastAsia="Courier New" w:hAnsi="Courier New"/>
          <w:sz w:val="18"/>
          <w:szCs w:val="18"/>
          <w:color w:val="auto"/>
        </w:rPr>
      </w:pPr>
    </w:p>
    <w:p>
      <w:pPr>
        <w:ind w:right="1779"/>
        <w:spacing w:after="0" w:line="235"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assignment, hypothecation or pledge by Landlord of any of Landlord's interest in the Lease.</w:t>
      </w:r>
    </w:p>
    <w:p>
      <w:pPr>
        <w:spacing w:after="0" w:line="208" w:lineRule="exact"/>
        <w:rPr>
          <w:rFonts w:ascii="Courier New" w:cs="Courier New" w:eastAsia="Courier New" w:hAnsi="Courier New"/>
          <w:sz w:val="18"/>
          <w:szCs w:val="18"/>
          <w:color w:val="auto"/>
        </w:rPr>
      </w:pPr>
    </w:p>
    <w:p>
      <w:pPr>
        <w:ind w:right="1999" w:firstLine="745"/>
        <w:spacing w:after="0" w:line="236" w:lineRule="auto"/>
        <w:tabs>
          <w:tab w:leader="none" w:pos="1053" w:val="left"/>
        </w:tabs>
        <w:numPr>
          <w:ilvl w:val="0"/>
          <w:numId w:val="60"/>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monthly rent due under the Lease is $____________ and has been paid through __________________, and all additional rent due and payable under the Lease has been paid through _________________.</w:t>
      </w:r>
    </w:p>
    <w:p>
      <w:pPr>
        <w:spacing w:after="0" w:line="208" w:lineRule="exact"/>
        <w:rPr>
          <w:rFonts w:ascii="Courier New" w:cs="Courier New" w:eastAsia="Courier New" w:hAnsi="Courier New"/>
          <w:sz w:val="18"/>
          <w:szCs w:val="18"/>
          <w:color w:val="auto"/>
        </w:rPr>
      </w:pPr>
    </w:p>
    <w:p>
      <w:pPr>
        <w:ind w:left="1060" w:hanging="315"/>
        <w:spacing w:after="0"/>
        <w:tabs>
          <w:tab w:leader="none" w:pos="1060" w:val="left"/>
        </w:tabs>
        <w:numPr>
          <w:ilvl w:val="0"/>
          <w:numId w:val="60"/>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term of the Lease commenced on __________________, and expires on</w:t>
      </w:r>
    </w:p>
    <w:p>
      <w:pPr>
        <w:spacing w:after="0" w:line="21" w:lineRule="exact"/>
        <w:rPr>
          <w:rFonts w:ascii="Courier New" w:cs="Courier New" w:eastAsia="Courier New" w:hAnsi="Courier New"/>
          <w:sz w:val="16"/>
          <w:szCs w:val="16"/>
          <w:color w:val="auto"/>
        </w:rPr>
      </w:pPr>
    </w:p>
    <w:p>
      <w:pPr>
        <w:ind w:right="1879"/>
        <w:spacing w:after="0" w:line="236"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___________________, unless sooner terminated pursuant to the provisions of the Lease. Landlord has performed all work required by the Lease for the undersigned's initial occupancy of the demised property.</w:t>
      </w:r>
    </w:p>
    <w:p>
      <w:pPr>
        <w:spacing w:after="0" w:line="208" w:lineRule="exact"/>
        <w:rPr>
          <w:rFonts w:ascii="Courier New" w:cs="Courier New" w:eastAsia="Courier New" w:hAnsi="Courier New"/>
          <w:sz w:val="16"/>
          <w:szCs w:val="16"/>
          <w:color w:val="auto"/>
        </w:rPr>
      </w:pPr>
    </w:p>
    <w:p>
      <w:pPr>
        <w:ind w:right="1999" w:firstLine="745"/>
        <w:spacing w:after="0" w:line="237" w:lineRule="auto"/>
        <w:tabs>
          <w:tab w:leader="none" w:pos="1053" w:val="left"/>
        </w:tabs>
        <w:numPr>
          <w:ilvl w:val="0"/>
          <w:numId w:val="60"/>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undersigned has deposited the sum of $____________ with Landlord as security for the performance of its obligations as tenant under the Lease, and no portion of such deposit has been applied by Landlord to any obligation under the Lease.</w:t>
      </w:r>
    </w:p>
    <w:p>
      <w:pPr>
        <w:spacing w:after="0" w:line="207" w:lineRule="exact"/>
        <w:rPr>
          <w:rFonts w:ascii="Courier New" w:cs="Courier New" w:eastAsia="Courier New" w:hAnsi="Courier New"/>
          <w:sz w:val="18"/>
          <w:szCs w:val="18"/>
          <w:color w:val="auto"/>
        </w:rPr>
      </w:pPr>
    </w:p>
    <w:p>
      <w:pPr>
        <w:ind w:right="2099" w:firstLine="745"/>
        <w:spacing w:after="0" w:line="235" w:lineRule="auto"/>
        <w:tabs>
          <w:tab w:leader="none" w:pos="1053" w:val="left"/>
        </w:tabs>
        <w:numPr>
          <w:ilvl w:val="0"/>
          <w:numId w:val="60"/>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There is no free rent period pending, nor is Tenant entitled to any Landlord's contribution.</w:t>
      </w:r>
    </w:p>
    <w:p>
      <w:pPr>
        <w:spacing w:after="0" w:line="208" w:lineRule="exact"/>
        <w:rPr>
          <w:sz w:val="20"/>
          <w:szCs w:val="20"/>
          <w:color w:val="auto"/>
        </w:rPr>
      </w:pPr>
    </w:p>
    <w:p>
      <w:pPr>
        <w:ind w:right="1999"/>
        <w:spacing w:after="0" w:line="290" w:lineRule="auto"/>
        <w:rPr>
          <w:sz w:val="20"/>
          <w:szCs w:val="20"/>
          <w:color w:val="auto"/>
        </w:rPr>
      </w:pPr>
      <w:r>
        <w:rPr>
          <w:rFonts w:ascii="Courier New" w:cs="Courier New" w:eastAsia="Courier New" w:hAnsi="Courier New"/>
          <w:sz w:val="16"/>
          <w:szCs w:val="16"/>
          <w:color w:val="auto"/>
        </w:rPr>
        <w:t>The above certifications are made to Landlord and Lender knowing that Landlord and Lender will rely thereon in accepting an assignment of the Lease.</w:t>
      </w:r>
    </w:p>
    <w:p>
      <w:pPr>
        <w:spacing w:after="0" w:line="367"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Very truly yours,</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MARVELL SEMICONDUCTOR, INC.</w:t>
      </w:r>
    </w:p>
    <w:p>
      <w:pPr>
        <w:sectPr>
          <w:pgSz w:w="11900" w:h="16838" w:orient="portrait"/>
          <w:cols w:equalWidth="0" w:num="1">
            <w:col w:w="10219"/>
          </w:cols>
          <w:pgMar w:left="240" w:top="312" w:right="1440" w:bottom="0" w:gutter="0" w:footer="0" w:header="0"/>
        </w:sectPr>
      </w:pPr>
    </w:p>
    <w:p>
      <w:pPr>
        <w:spacing w:after="0" w:line="200" w:lineRule="exact"/>
        <w:rPr>
          <w:sz w:val="20"/>
          <w:szCs w:val="20"/>
          <w:color w:val="auto"/>
        </w:rPr>
      </w:pPr>
    </w:p>
    <w:p>
      <w:pPr>
        <w:spacing w:after="0" w:line="209" w:lineRule="exact"/>
        <w:rPr>
          <w:sz w:val="20"/>
          <w:szCs w:val="20"/>
          <w:color w:val="auto"/>
        </w:rPr>
      </w:pPr>
    </w:p>
    <w:p>
      <w:pPr>
        <w:spacing w:after="0"/>
        <w:tabs>
          <w:tab w:leader="none" w:pos="620" w:val="left"/>
        </w:tabs>
        <w:rPr>
          <w:sz w:val="20"/>
          <w:szCs w:val="20"/>
          <w:color w:val="auto"/>
        </w:rPr>
      </w:pPr>
      <w:r>
        <w:rPr>
          <w:rFonts w:ascii="Courier New" w:cs="Courier New" w:eastAsia="Courier New" w:hAnsi="Courier New"/>
          <w:sz w:val="16"/>
          <w:szCs w:val="16"/>
          <w:color w:val="auto"/>
        </w:rPr>
        <w:t>By:</w:t>
      </w:r>
      <w:r>
        <w:rPr>
          <w:sz w:val="20"/>
          <w:szCs w:val="20"/>
          <w:color w:val="auto"/>
        </w:rPr>
        <w:tab/>
      </w:r>
      <w:r>
        <w:rPr>
          <w:rFonts w:ascii="Courier New" w:cs="Courier New" w:eastAsia="Courier New" w:hAnsi="Courier New"/>
          <w:sz w:val="16"/>
          <w:szCs w:val="16"/>
          <w:color w:val="auto"/>
        </w:rPr>
        <w:t>/s/ [SIGNATURE ILLEGIBLE]</w:t>
      </w:r>
    </w:p>
    <w:p>
      <w:pPr>
        <w:sectPr>
          <w:pgSz w:w="11900" w:h="16838" w:orient="portrait"/>
          <w:cols w:equalWidth="0" w:num="1">
            <w:col w:w="10219"/>
          </w:cols>
          <w:pgMar w:left="240" w:top="312" w:right="1440" w:bottom="0" w:gutter="0" w:footer="0" w:header="0"/>
          <w:type w:val="continuous"/>
        </w:sectPr>
      </w:pPr>
    </w:p>
    <w:bookmarkStart w:id="85" w:name="page86"/>
    <w:bookmarkEnd w:id="85"/>
    <w:p>
      <w:pPr>
        <w:ind w:left="320"/>
        <w:spacing w:after="0"/>
        <w:rPr>
          <w:sz w:val="20"/>
          <w:szCs w:val="20"/>
          <w:color w:val="auto"/>
        </w:rPr>
      </w:pPr>
      <w:r>
        <w:rPr>
          <w:rFonts w:ascii="Courier New" w:cs="Courier New" w:eastAsia="Courier New" w:hAnsi="Courier New"/>
          <w:sz w:val="18"/>
          <w:szCs w:val="18"/>
          <w:color w:val="auto"/>
        </w:rPr>
        <w:t>--------------------------------</w:t>
      </w:r>
    </w:p>
    <w:p>
      <w:pPr>
        <w:spacing w:after="0" w:line="238" w:lineRule="auto"/>
        <w:rPr>
          <w:sz w:val="20"/>
          <w:szCs w:val="20"/>
          <w:color w:val="auto"/>
        </w:rPr>
      </w:pPr>
      <w:r>
        <w:rPr>
          <w:rFonts w:ascii="Courier New" w:cs="Courier New" w:eastAsia="Courier New" w:hAnsi="Courier New"/>
          <w:sz w:val="18"/>
          <w:szCs w:val="18"/>
          <w:color w:val="auto"/>
        </w:rPr>
        <w:t>Name: /s/ [SIGNATURE ILLEGIBLE]</w:t>
      </w:r>
    </w:p>
    <w:p>
      <w:pPr>
        <w:ind w:left="540"/>
        <w:spacing w:after="0"/>
        <w:rPr>
          <w:sz w:val="20"/>
          <w:szCs w:val="20"/>
          <w:color w:val="auto"/>
        </w:rPr>
      </w:pPr>
      <w:r>
        <w:rPr>
          <w:rFonts w:ascii="Courier New" w:cs="Courier New" w:eastAsia="Courier New" w:hAnsi="Courier New"/>
          <w:sz w:val="18"/>
          <w:szCs w:val="18"/>
          <w:color w:val="auto"/>
        </w:rPr>
        <w:t>------------------------------</w:t>
      </w:r>
    </w:p>
    <w:p>
      <w:pPr>
        <w:spacing w:after="0" w:line="237" w:lineRule="auto"/>
        <w:tabs>
          <w:tab w:leader="none" w:pos="940" w:val="left"/>
        </w:tabs>
        <w:rPr>
          <w:sz w:val="20"/>
          <w:szCs w:val="20"/>
          <w:color w:val="auto"/>
        </w:rPr>
      </w:pPr>
      <w:r>
        <w:rPr>
          <w:rFonts w:ascii="Courier New" w:cs="Courier New" w:eastAsia="Courier New" w:hAnsi="Courier New"/>
          <w:sz w:val="18"/>
          <w:szCs w:val="18"/>
          <w:color w:val="auto"/>
        </w:rPr>
        <w:t>Title:</w:t>
      </w:r>
      <w:r>
        <w:rPr>
          <w:sz w:val="20"/>
          <w:szCs w:val="20"/>
          <w:color w:val="auto"/>
        </w:rPr>
        <w:tab/>
      </w:r>
      <w:r>
        <w:rPr>
          <w:rFonts w:ascii="Courier New" w:cs="Courier New" w:eastAsia="Courier New" w:hAnsi="Courier New"/>
          <w:sz w:val="18"/>
          <w:szCs w:val="18"/>
          <w:color w:val="auto"/>
        </w:rPr>
        <w:t>CFO</w:t>
      </w:r>
    </w:p>
    <w:p>
      <w:pPr>
        <w:ind w:left="640"/>
        <w:spacing w:after="0" w:line="238" w:lineRule="auto"/>
        <w:rPr>
          <w:sz w:val="20"/>
          <w:szCs w:val="20"/>
          <w:color w:val="auto"/>
        </w:rPr>
      </w:pPr>
      <w:r>
        <w:rPr>
          <w:rFonts w:ascii="Courier New" w:cs="Courier New" w:eastAsia="Courier New" w:hAnsi="Courier New"/>
          <w:sz w:val="18"/>
          <w:szCs w:val="18"/>
          <w:color w:val="auto"/>
        </w:rPr>
        <w:t>-----------------------------</w:t>
      </w:r>
    </w:p>
    <w:p>
      <w:pPr>
        <w:spacing w:after="0" w:line="200" w:lineRule="exact"/>
        <w:rPr>
          <w:sz w:val="20"/>
          <w:szCs w:val="20"/>
          <w:color w:val="auto"/>
        </w:rPr>
      </w:pPr>
    </w:p>
    <w:p>
      <w:pPr>
        <w:spacing w:after="0" w:line="200" w:lineRule="exact"/>
        <w:rPr>
          <w:sz w:val="20"/>
          <w:szCs w:val="20"/>
          <w:color w:val="auto"/>
        </w:rPr>
      </w:pPr>
    </w:p>
    <w:p>
      <w:pPr>
        <w:spacing w:after="0" w:line="207" w:lineRule="exact"/>
        <w:rPr>
          <w:sz w:val="20"/>
          <w:szCs w:val="20"/>
          <w:color w:val="auto"/>
        </w:rPr>
      </w:pPr>
    </w:p>
    <w:p>
      <w:pPr>
        <w:jc w:val="right"/>
        <w:ind w:right="5899"/>
        <w:spacing w:after="0"/>
        <w:rPr>
          <w:sz w:val="20"/>
          <w:szCs w:val="20"/>
          <w:color w:val="auto"/>
        </w:rPr>
      </w:pPr>
      <w:r>
        <w:rPr>
          <w:rFonts w:ascii="Courier New" w:cs="Courier New" w:eastAsia="Courier New" w:hAnsi="Courier New"/>
          <w:sz w:val="18"/>
          <w:szCs w:val="18"/>
          <w:color w:val="auto"/>
        </w:rPr>
        <w:t>1.</w:t>
      </w:r>
    </w:p>
    <w:p>
      <w:pPr>
        <w:sectPr>
          <w:pgSz w:w="11900" w:h="16838" w:orient="portrait"/>
          <w:cols w:equalWidth="0" w:num="1">
            <w:col w:w="10219"/>
          </w:cols>
          <w:pgMar w:left="240" w:top="136" w:right="1440" w:bottom="1440" w:gutter="0" w:footer="0" w:header="0"/>
        </w:sectPr>
      </w:pPr>
    </w:p>
    <w:bookmarkStart w:id="86" w:name="page87"/>
    <w:bookmarkEnd w:id="86"/>
    <w:p>
      <w:pPr>
        <w:ind w:left="80"/>
        <w:spacing w:after="0"/>
        <w:rPr>
          <w:sz w:val="20"/>
          <w:szCs w:val="20"/>
          <w:color w:val="auto"/>
        </w:rPr>
      </w:pPr>
      <w:r>
        <w:rPr>
          <w:rFonts w:ascii="Courier New" w:cs="Courier New" w:eastAsia="Courier New" w:hAnsi="Courier New"/>
          <w:sz w:val="18"/>
          <w:szCs w:val="18"/>
          <w:color w:val="auto"/>
        </w:rPr>
        <w:t>5</w:t>
      </w:r>
    </w:p>
    <w:p>
      <w:pPr>
        <w:spacing w:after="0" w:line="207" w:lineRule="exact"/>
        <w:rPr>
          <w:sz w:val="20"/>
          <w:szCs w:val="20"/>
          <w:color w:val="auto"/>
        </w:rPr>
      </w:pPr>
    </w:p>
    <w:p>
      <w:pPr>
        <w:jc w:val="both"/>
        <w:ind w:right="2279"/>
        <w:spacing w:after="0" w:line="279" w:lineRule="auto"/>
        <w:rPr>
          <w:sz w:val="20"/>
          <w:szCs w:val="20"/>
          <w:color w:val="auto"/>
        </w:rPr>
      </w:pPr>
      <w:r>
        <w:rPr>
          <w:rFonts w:ascii="Courier New" w:cs="Courier New" w:eastAsia="Courier New" w:hAnsi="Courier New"/>
          <w:sz w:val="16"/>
          <w:szCs w:val="16"/>
          <w:color w:val="auto"/>
        </w:rPr>
        <w:t>THIS SCHEDULE CONTAINS SUMMARY FINANCIAL INFORMATION EXTRACTED FROM BALANCE SHEET AND STATEMENTS OF INCOME OF THIS QUARTERLY REPORT ON FORM 10-Q AND IS QUALIFIED IN ITS ENTIRETY BY REFERENCE TO SUCH FINANCIAL STATEMENTS.</w:t>
      </w:r>
    </w:p>
    <w:p>
      <w:pPr>
        <w:spacing w:after="0" w:line="173" w:lineRule="exact"/>
        <w:rPr>
          <w:sz w:val="20"/>
          <w:szCs w:val="20"/>
          <w:color w:val="auto"/>
        </w:rPr>
      </w:pPr>
    </w:p>
    <w:p>
      <w:pPr>
        <w:ind w:left="80"/>
        <w:spacing w:after="0"/>
        <w:rPr>
          <w:sz w:val="20"/>
          <w:szCs w:val="20"/>
          <w:color w:val="auto"/>
        </w:rPr>
      </w:pPr>
      <w:r>
        <w:rPr>
          <w:rFonts w:ascii="Courier New" w:cs="Courier New" w:eastAsia="Courier New" w:hAnsi="Courier New"/>
          <w:sz w:val="18"/>
          <w:szCs w:val="18"/>
          <w:color w:val="auto"/>
        </w:rPr>
        <w:t>1,000</w:t>
      </w:r>
    </w:p>
    <w:p>
      <w:pPr>
        <w:spacing w:after="0" w:line="200" w:lineRule="exact"/>
        <w:rPr>
          <w:sz w:val="20"/>
          <w:szCs w:val="20"/>
          <w:color w:val="auto"/>
        </w:rPr>
      </w:pPr>
    </w:p>
    <w:p>
      <w:pPr>
        <w:spacing w:after="0" w:line="204" w:lineRule="exact"/>
        <w:rPr>
          <w:sz w:val="20"/>
          <w:szCs w:val="20"/>
          <w:color w:val="auto"/>
        </w:rPr>
      </w:pPr>
    </w:p>
    <w:p>
      <w:pPr>
        <w:ind w:left="1960"/>
        <w:spacing w:after="0"/>
        <w:rPr>
          <w:sz w:val="20"/>
          <w:szCs w:val="20"/>
          <w:color w:val="auto"/>
        </w:rPr>
      </w:pPr>
      <w:r>
        <w:rPr>
          <w:rFonts w:ascii="Courier New" w:cs="Courier New" w:eastAsia="Courier New" w:hAnsi="Courier New"/>
          <w:sz w:val="18"/>
          <w:szCs w:val="18"/>
          <w:color w:val="auto"/>
        </w:rPr>
        <w:t>6-MOS</w:t>
      </w:r>
    </w:p>
    <w:p>
      <w:pPr>
        <w:ind w:left="2700"/>
        <w:spacing w:after="0" w:line="238" w:lineRule="auto"/>
        <w:rPr>
          <w:sz w:val="20"/>
          <w:szCs w:val="20"/>
          <w:color w:val="auto"/>
        </w:rPr>
      </w:pPr>
      <w:r>
        <w:rPr>
          <w:rFonts w:ascii="Courier New" w:cs="Courier New" w:eastAsia="Courier New" w:hAnsi="Courier New"/>
          <w:sz w:val="18"/>
          <w:szCs w:val="18"/>
          <w:color w:val="auto"/>
        </w:rPr>
        <w:t>JAN-27-2001</w:t>
      </w:r>
    </w:p>
    <w:p>
      <w:pPr>
        <w:ind w:left="3020"/>
        <w:spacing w:after="0"/>
        <w:rPr>
          <w:sz w:val="20"/>
          <w:szCs w:val="20"/>
          <w:color w:val="auto"/>
        </w:rPr>
      </w:pPr>
      <w:r>
        <w:rPr>
          <w:rFonts w:ascii="Courier New" w:cs="Courier New" w:eastAsia="Courier New" w:hAnsi="Courier New"/>
          <w:sz w:val="18"/>
          <w:szCs w:val="18"/>
          <w:color w:val="auto"/>
        </w:rPr>
        <w:t>APR-30-2000</w:t>
      </w:r>
    </w:p>
    <w:p>
      <w:pPr>
        <w:ind w:left="3240"/>
        <w:spacing w:after="0" w:line="237" w:lineRule="auto"/>
        <w:rPr>
          <w:sz w:val="20"/>
          <w:szCs w:val="20"/>
          <w:color w:val="auto"/>
        </w:rPr>
      </w:pPr>
      <w:r>
        <w:rPr>
          <w:rFonts w:ascii="Courier New" w:cs="Courier New" w:eastAsia="Courier New" w:hAnsi="Courier New"/>
          <w:sz w:val="18"/>
          <w:szCs w:val="18"/>
          <w:color w:val="auto"/>
        </w:rPr>
        <w:t>JUL-29-2000</w:t>
      </w:r>
    </w:p>
    <w:p>
      <w:pPr>
        <w:ind w:left="4280"/>
        <w:spacing w:after="0" w:line="238" w:lineRule="auto"/>
        <w:rPr>
          <w:sz w:val="20"/>
          <w:szCs w:val="20"/>
          <w:color w:val="auto"/>
        </w:rPr>
      </w:pPr>
      <w:r>
        <w:rPr>
          <w:rFonts w:ascii="Courier New" w:cs="Courier New" w:eastAsia="Courier New" w:hAnsi="Courier New"/>
          <w:sz w:val="18"/>
          <w:szCs w:val="18"/>
          <w:color w:val="auto"/>
        </w:rPr>
        <w:t>115,366</w:t>
      </w:r>
    </w:p>
    <w:p>
      <w:pPr>
        <w:ind w:left="4280"/>
        <w:spacing w:after="0"/>
        <w:rPr>
          <w:sz w:val="20"/>
          <w:szCs w:val="20"/>
          <w:color w:val="auto"/>
        </w:rPr>
      </w:pPr>
      <w:r>
        <w:rPr>
          <w:rFonts w:ascii="Courier New" w:cs="Courier New" w:eastAsia="Courier New" w:hAnsi="Courier New"/>
          <w:sz w:val="18"/>
          <w:szCs w:val="18"/>
          <w:color w:val="auto"/>
        </w:rPr>
        <w:t>0</w:t>
      </w:r>
    </w:p>
    <w:p>
      <w:pPr>
        <w:ind w:left="3660"/>
        <w:spacing w:after="0" w:line="237" w:lineRule="auto"/>
        <w:rPr>
          <w:sz w:val="20"/>
          <w:szCs w:val="20"/>
          <w:color w:val="auto"/>
        </w:rPr>
      </w:pPr>
      <w:r>
        <w:rPr>
          <w:rFonts w:ascii="Courier New" w:cs="Courier New" w:eastAsia="Courier New" w:hAnsi="Courier New"/>
          <w:sz w:val="18"/>
          <w:szCs w:val="18"/>
          <w:color w:val="auto"/>
        </w:rPr>
        <w:t>15,920</w:t>
      </w:r>
    </w:p>
    <w:p>
      <w:pPr>
        <w:ind w:left="4080"/>
        <w:spacing w:after="0"/>
        <w:rPr>
          <w:sz w:val="20"/>
          <w:szCs w:val="20"/>
          <w:color w:val="auto"/>
        </w:rPr>
      </w:pPr>
      <w:r>
        <w:rPr>
          <w:rFonts w:ascii="Courier New" w:cs="Courier New" w:eastAsia="Courier New" w:hAnsi="Courier New"/>
          <w:sz w:val="18"/>
          <w:szCs w:val="18"/>
          <w:color w:val="auto"/>
        </w:rPr>
        <w:t>100</w:t>
      </w:r>
    </w:p>
    <w:p>
      <w:pPr>
        <w:ind w:left="3860"/>
        <w:spacing w:after="0" w:line="237" w:lineRule="auto"/>
        <w:rPr>
          <w:sz w:val="20"/>
          <w:szCs w:val="20"/>
          <w:color w:val="auto"/>
        </w:rPr>
      </w:pPr>
      <w:r>
        <w:rPr>
          <w:rFonts w:ascii="Courier New" w:cs="Courier New" w:eastAsia="Courier New" w:hAnsi="Courier New"/>
          <w:sz w:val="18"/>
          <w:szCs w:val="18"/>
          <w:color w:val="auto"/>
        </w:rPr>
        <w:t>10,819</w:t>
      </w:r>
    </w:p>
    <w:p>
      <w:pPr>
        <w:ind w:left="3240"/>
        <w:spacing w:after="0"/>
        <w:rPr>
          <w:sz w:val="20"/>
          <w:szCs w:val="20"/>
          <w:color w:val="auto"/>
        </w:rPr>
      </w:pPr>
      <w:r>
        <w:rPr>
          <w:rFonts w:ascii="Courier New" w:cs="Courier New" w:eastAsia="Courier New" w:hAnsi="Courier New"/>
          <w:sz w:val="18"/>
          <w:szCs w:val="18"/>
          <w:color w:val="auto"/>
        </w:rPr>
        <w:t>147,226</w:t>
      </w:r>
    </w:p>
    <w:p>
      <w:pPr>
        <w:ind w:left="4400"/>
        <w:spacing w:after="0" w:line="237" w:lineRule="auto"/>
        <w:rPr>
          <w:sz w:val="20"/>
          <w:szCs w:val="20"/>
          <w:color w:val="auto"/>
        </w:rPr>
      </w:pPr>
      <w:r>
        <w:rPr>
          <w:rFonts w:ascii="Courier New" w:cs="Courier New" w:eastAsia="Courier New" w:hAnsi="Courier New"/>
          <w:sz w:val="18"/>
          <w:szCs w:val="18"/>
          <w:color w:val="auto"/>
        </w:rPr>
        <w:t>14,911</w:t>
      </w:r>
    </w:p>
    <w:p>
      <w:pPr>
        <w:ind w:left="3660"/>
        <w:spacing w:after="0" w:line="238" w:lineRule="auto"/>
        <w:rPr>
          <w:sz w:val="20"/>
          <w:szCs w:val="20"/>
          <w:color w:val="auto"/>
        </w:rPr>
      </w:pPr>
      <w:r>
        <w:rPr>
          <w:rFonts w:ascii="Courier New" w:cs="Courier New" w:eastAsia="Courier New" w:hAnsi="Courier New"/>
          <w:sz w:val="18"/>
          <w:szCs w:val="18"/>
          <w:color w:val="auto"/>
        </w:rPr>
        <w:t>4,587</w:t>
      </w:r>
    </w:p>
    <w:p>
      <w:pPr>
        <w:ind w:left="3440"/>
        <w:spacing w:after="0"/>
        <w:rPr>
          <w:sz w:val="20"/>
          <w:szCs w:val="20"/>
          <w:color w:val="auto"/>
        </w:rPr>
      </w:pPr>
      <w:r>
        <w:rPr>
          <w:rFonts w:ascii="Courier New" w:cs="Courier New" w:eastAsia="Courier New" w:hAnsi="Courier New"/>
          <w:sz w:val="18"/>
          <w:szCs w:val="18"/>
          <w:color w:val="auto"/>
        </w:rPr>
        <w:t>161,050</w:t>
      </w:r>
    </w:p>
    <w:p>
      <w:pPr>
        <w:ind w:left="2820"/>
        <w:spacing w:after="0" w:line="237" w:lineRule="auto"/>
        <w:rPr>
          <w:sz w:val="20"/>
          <w:szCs w:val="20"/>
          <w:color w:val="auto"/>
        </w:rPr>
      </w:pPr>
      <w:r>
        <w:rPr>
          <w:rFonts w:ascii="Courier New" w:cs="Courier New" w:eastAsia="Courier New" w:hAnsi="Courier New"/>
          <w:sz w:val="18"/>
          <w:szCs w:val="18"/>
          <w:color w:val="auto"/>
        </w:rPr>
        <w:t>26,130</w:t>
      </w:r>
    </w:p>
    <w:p>
      <w:pPr>
        <w:ind w:left="4700"/>
        <w:spacing w:after="0"/>
        <w:rPr>
          <w:sz w:val="20"/>
          <w:szCs w:val="20"/>
          <w:color w:val="auto"/>
        </w:rPr>
      </w:pPr>
      <w:r>
        <w:rPr>
          <w:rFonts w:ascii="Courier New" w:cs="Courier New" w:eastAsia="Courier New" w:hAnsi="Courier New"/>
          <w:sz w:val="18"/>
          <w:szCs w:val="18"/>
          <w:color w:val="auto"/>
        </w:rPr>
        <w:t>10</w:t>
      </w:r>
    </w:p>
    <w:p>
      <w:pPr>
        <w:ind w:left="3340"/>
        <w:spacing w:after="0" w:line="237" w:lineRule="auto"/>
        <w:rPr>
          <w:sz w:val="20"/>
          <w:szCs w:val="20"/>
          <w:color w:val="auto"/>
        </w:rPr>
      </w:pPr>
      <w:r>
        <w:rPr>
          <w:rFonts w:ascii="Courier New" w:cs="Courier New" w:eastAsia="Courier New" w:hAnsi="Courier New"/>
          <w:sz w:val="18"/>
          <w:szCs w:val="18"/>
          <w:color w:val="auto"/>
        </w:rPr>
        <w:t>0</w:t>
      </w:r>
    </w:p>
    <w:p>
      <w:pPr>
        <w:ind w:left="4400"/>
        <w:spacing w:after="0"/>
        <w:rPr>
          <w:sz w:val="20"/>
          <w:szCs w:val="20"/>
          <w:color w:val="auto"/>
        </w:rPr>
      </w:pPr>
      <w:r>
        <w:rPr>
          <w:rFonts w:ascii="Courier New" w:cs="Courier New" w:eastAsia="Courier New" w:hAnsi="Courier New"/>
          <w:sz w:val="18"/>
          <w:szCs w:val="18"/>
          <w:color w:val="auto"/>
        </w:rPr>
        <w:t>0</w:t>
      </w:r>
    </w:p>
    <w:p>
      <w:pPr>
        <w:ind w:left="4500"/>
        <w:spacing w:after="0" w:line="237" w:lineRule="auto"/>
        <w:rPr>
          <w:sz w:val="20"/>
          <w:szCs w:val="20"/>
          <w:color w:val="auto"/>
        </w:rPr>
      </w:pPr>
      <w:r>
        <w:rPr>
          <w:rFonts w:ascii="Courier New" w:cs="Courier New" w:eastAsia="Courier New" w:hAnsi="Courier New"/>
          <w:sz w:val="18"/>
          <w:szCs w:val="18"/>
          <w:color w:val="auto"/>
        </w:rPr>
        <w:t>171</w:t>
      </w:r>
    </w:p>
    <w:p>
      <w:pPr>
        <w:ind w:left="3860"/>
        <w:spacing w:after="0" w:line="238" w:lineRule="auto"/>
        <w:rPr>
          <w:sz w:val="20"/>
          <w:szCs w:val="20"/>
          <w:color w:val="auto"/>
        </w:rPr>
      </w:pPr>
      <w:r>
        <w:rPr>
          <w:rFonts w:ascii="Courier New" w:cs="Courier New" w:eastAsia="Courier New" w:hAnsi="Courier New"/>
          <w:sz w:val="18"/>
          <w:szCs w:val="18"/>
          <w:color w:val="auto"/>
        </w:rPr>
        <w:t>143,061</w:t>
      </w:r>
    </w:p>
    <w:p>
      <w:pPr>
        <w:ind w:left="1960"/>
        <w:spacing w:after="0"/>
        <w:rPr>
          <w:sz w:val="20"/>
          <w:szCs w:val="20"/>
          <w:color w:val="auto"/>
        </w:rPr>
      </w:pPr>
      <w:r>
        <w:rPr>
          <w:rFonts w:ascii="Courier New" w:cs="Courier New" w:eastAsia="Courier New" w:hAnsi="Courier New"/>
          <w:sz w:val="18"/>
          <w:szCs w:val="18"/>
          <w:color w:val="auto"/>
        </w:rPr>
        <w:t>161,050</w:t>
      </w:r>
    </w:p>
    <w:p>
      <w:pPr>
        <w:ind w:left="4280"/>
        <w:spacing w:after="0" w:line="237" w:lineRule="auto"/>
        <w:rPr>
          <w:sz w:val="20"/>
          <w:szCs w:val="20"/>
          <w:color w:val="auto"/>
        </w:rPr>
      </w:pPr>
      <w:r>
        <w:rPr>
          <w:rFonts w:ascii="Courier New" w:cs="Courier New" w:eastAsia="Courier New" w:hAnsi="Courier New"/>
          <w:sz w:val="18"/>
          <w:szCs w:val="18"/>
          <w:color w:val="auto"/>
        </w:rPr>
        <w:t>61,839</w:t>
      </w:r>
    </w:p>
    <w:p>
      <w:pPr>
        <w:ind w:left="3340"/>
        <w:spacing w:after="0"/>
        <w:rPr>
          <w:sz w:val="20"/>
          <w:szCs w:val="20"/>
          <w:color w:val="auto"/>
        </w:rPr>
      </w:pPr>
      <w:r>
        <w:rPr>
          <w:rFonts w:ascii="Courier New" w:cs="Courier New" w:eastAsia="Courier New" w:hAnsi="Courier New"/>
          <w:sz w:val="18"/>
          <w:szCs w:val="18"/>
          <w:color w:val="auto"/>
        </w:rPr>
        <w:t>61,839</w:t>
      </w:r>
    </w:p>
    <w:p>
      <w:pPr>
        <w:ind w:left="4500"/>
        <w:spacing w:after="0" w:line="237" w:lineRule="auto"/>
        <w:rPr>
          <w:sz w:val="20"/>
          <w:szCs w:val="20"/>
          <w:color w:val="auto"/>
        </w:rPr>
      </w:pPr>
      <w:r>
        <w:rPr>
          <w:rFonts w:ascii="Courier New" w:cs="Courier New" w:eastAsia="Courier New" w:hAnsi="Courier New"/>
          <w:sz w:val="18"/>
          <w:szCs w:val="18"/>
          <w:color w:val="auto"/>
        </w:rPr>
        <w:t>28,260</w:t>
      </w:r>
    </w:p>
    <w:p>
      <w:pPr>
        <w:ind w:left="3660"/>
        <w:spacing w:after="0"/>
        <w:rPr>
          <w:sz w:val="20"/>
          <w:szCs w:val="20"/>
          <w:color w:val="auto"/>
        </w:rPr>
      </w:pPr>
      <w:r>
        <w:rPr>
          <w:rFonts w:ascii="Courier New" w:cs="Courier New" w:eastAsia="Courier New" w:hAnsi="Courier New"/>
          <w:sz w:val="18"/>
          <w:szCs w:val="18"/>
          <w:color w:val="auto"/>
        </w:rPr>
        <w:t>28,260</w:t>
      </w:r>
    </w:p>
    <w:p>
      <w:pPr>
        <w:ind w:left="3340"/>
        <w:spacing w:after="0" w:line="237" w:lineRule="auto"/>
        <w:rPr>
          <w:sz w:val="20"/>
          <w:szCs w:val="20"/>
          <w:color w:val="auto"/>
        </w:rPr>
      </w:pPr>
      <w:r>
        <w:rPr>
          <w:rFonts w:ascii="Courier New" w:cs="Courier New" w:eastAsia="Courier New" w:hAnsi="Courier New"/>
          <w:sz w:val="18"/>
          <w:szCs w:val="18"/>
          <w:color w:val="auto"/>
        </w:rPr>
        <w:t>31,024</w:t>
      </w:r>
    </w:p>
    <w:p>
      <w:pPr>
        <w:ind w:left="3860"/>
        <w:spacing w:after="0"/>
        <w:rPr>
          <w:sz w:val="20"/>
          <w:szCs w:val="20"/>
          <w:color w:val="auto"/>
        </w:rPr>
      </w:pPr>
      <w:r>
        <w:rPr>
          <w:rFonts w:ascii="Courier New" w:cs="Courier New" w:eastAsia="Courier New" w:hAnsi="Courier New"/>
          <w:sz w:val="18"/>
          <w:szCs w:val="18"/>
          <w:color w:val="auto"/>
        </w:rPr>
        <w:t>0</w:t>
      </w:r>
    </w:p>
    <w:p>
      <w:pPr>
        <w:ind w:left="3660"/>
        <w:spacing w:after="0" w:line="237" w:lineRule="auto"/>
        <w:rPr>
          <w:sz w:val="20"/>
          <w:szCs w:val="20"/>
          <w:color w:val="auto"/>
        </w:rPr>
      </w:pPr>
      <w:r>
        <w:rPr>
          <w:rFonts w:ascii="Courier New" w:cs="Courier New" w:eastAsia="Courier New" w:hAnsi="Courier New"/>
          <w:sz w:val="18"/>
          <w:szCs w:val="18"/>
          <w:color w:val="auto"/>
        </w:rPr>
        <w:t>3</w:t>
      </w:r>
    </w:p>
    <w:p>
      <w:pPr>
        <w:ind w:left="3540"/>
        <w:spacing w:after="0" w:line="238" w:lineRule="auto"/>
        <w:rPr>
          <w:sz w:val="20"/>
          <w:szCs w:val="20"/>
          <w:color w:val="auto"/>
        </w:rPr>
      </w:pPr>
      <w:r>
        <w:rPr>
          <w:rFonts w:ascii="Courier New" w:cs="Courier New" w:eastAsia="Courier New" w:hAnsi="Courier New"/>
          <w:sz w:val="18"/>
          <w:szCs w:val="18"/>
          <w:color w:val="auto"/>
        </w:rPr>
        <w:t>3,589</w:t>
      </w:r>
    </w:p>
    <w:p>
      <w:pPr>
        <w:ind w:left="4080"/>
        <w:spacing w:after="0"/>
        <w:rPr>
          <w:sz w:val="20"/>
          <w:szCs w:val="20"/>
          <w:color w:val="auto"/>
        </w:rPr>
      </w:pPr>
      <w:r>
        <w:rPr>
          <w:rFonts w:ascii="Courier New" w:cs="Courier New" w:eastAsia="Courier New" w:hAnsi="Courier New"/>
          <w:sz w:val="18"/>
          <w:szCs w:val="18"/>
          <w:color w:val="auto"/>
        </w:rPr>
        <w:t>897</w:t>
      </w:r>
    </w:p>
    <w:p>
      <w:pPr>
        <w:ind w:left="3120"/>
        <w:spacing w:after="0" w:line="237" w:lineRule="auto"/>
        <w:rPr>
          <w:sz w:val="20"/>
          <w:szCs w:val="20"/>
          <w:color w:val="auto"/>
        </w:rPr>
      </w:pPr>
      <w:r>
        <w:rPr>
          <w:rFonts w:ascii="Courier New" w:cs="Courier New" w:eastAsia="Courier New" w:hAnsi="Courier New"/>
          <w:sz w:val="18"/>
          <w:szCs w:val="18"/>
          <w:color w:val="auto"/>
        </w:rPr>
        <w:t>2,692</w:t>
      </w:r>
    </w:p>
    <w:p>
      <w:pPr>
        <w:ind w:left="4080"/>
        <w:spacing w:after="0"/>
        <w:rPr>
          <w:sz w:val="20"/>
          <w:szCs w:val="20"/>
          <w:color w:val="auto"/>
        </w:rPr>
      </w:pPr>
      <w:r>
        <w:rPr>
          <w:rFonts w:ascii="Courier New" w:cs="Courier New" w:eastAsia="Courier New" w:hAnsi="Courier New"/>
          <w:sz w:val="18"/>
          <w:szCs w:val="18"/>
          <w:color w:val="auto"/>
        </w:rPr>
        <w:t>0</w:t>
      </w:r>
    </w:p>
    <w:p>
      <w:pPr>
        <w:ind w:left="3980"/>
        <w:spacing w:after="0" w:line="237" w:lineRule="auto"/>
        <w:rPr>
          <w:sz w:val="20"/>
          <w:szCs w:val="20"/>
          <w:color w:val="auto"/>
        </w:rPr>
      </w:pPr>
      <w:r>
        <w:rPr>
          <w:rFonts w:ascii="Courier New" w:cs="Courier New" w:eastAsia="Courier New" w:hAnsi="Courier New"/>
          <w:sz w:val="18"/>
          <w:szCs w:val="18"/>
          <w:color w:val="auto"/>
        </w:rPr>
        <w:t>0</w:t>
      </w:r>
    </w:p>
    <w:p>
      <w:pPr>
        <w:ind w:left="4600"/>
        <w:spacing w:after="0"/>
        <w:rPr>
          <w:sz w:val="20"/>
          <w:szCs w:val="20"/>
          <w:color w:val="auto"/>
        </w:rPr>
      </w:pPr>
      <w:r>
        <w:rPr>
          <w:rFonts w:ascii="Courier New" w:cs="Courier New" w:eastAsia="Courier New" w:hAnsi="Courier New"/>
          <w:sz w:val="18"/>
          <w:szCs w:val="18"/>
          <w:color w:val="auto"/>
        </w:rPr>
        <w:t>0</w:t>
      </w:r>
    </w:p>
    <w:p>
      <w:pPr>
        <w:ind w:left="3860"/>
        <w:spacing w:after="0" w:line="237" w:lineRule="auto"/>
        <w:rPr>
          <w:sz w:val="20"/>
          <w:szCs w:val="20"/>
          <w:color w:val="auto"/>
        </w:rPr>
      </w:pPr>
      <w:r>
        <w:rPr>
          <w:rFonts w:ascii="Courier New" w:cs="Courier New" w:eastAsia="Courier New" w:hAnsi="Courier New"/>
          <w:sz w:val="18"/>
          <w:szCs w:val="18"/>
          <w:color w:val="auto"/>
        </w:rPr>
        <w:t>2,692</w:t>
      </w:r>
    </w:p>
    <w:p>
      <w:pPr>
        <w:ind w:left="4080"/>
        <w:spacing w:after="0" w:line="238" w:lineRule="auto"/>
        <w:rPr>
          <w:sz w:val="20"/>
          <w:szCs w:val="20"/>
          <w:color w:val="auto"/>
        </w:rPr>
      </w:pPr>
      <w:r>
        <w:rPr>
          <w:rFonts w:ascii="Courier New" w:cs="Courier New" w:eastAsia="Courier New" w:hAnsi="Courier New"/>
          <w:sz w:val="18"/>
          <w:szCs w:val="18"/>
          <w:color w:val="auto"/>
        </w:rPr>
        <w:t>0.05</w:t>
      </w:r>
    </w:p>
    <w:p>
      <w:pPr>
        <w:ind w:left="3860"/>
        <w:spacing w:after="0"/>
        <w:rPr>
          <w:sz w:val="20"/>
          <w:szCs w:val="20"/>
          <w:color w:val="auto"/>
        </w:rPr>
      </w:pPr>
      <w:r>
        <w:rPr>
          <w:rFonts w:ascii="Courier New" w:cs="Courier New" w:eastAsia="Courier New" w:hAnsi="Courier New"/>
          <w:sz w:val="18"/>
          <w:szCs w:val="18"/>
          <w:color w:val="auto"/>
        </w:rPr>
        <w:t>0.03</w:t>
      </w:r>
    </w:p>
    <w:sectPr>
      <w:pgSz w:w="11900" w:h="16838" w:orient="portrait"/>
      <w:cols w:equalWidth="0" w:num="1">
        <w:col w:w="10179"/>
      </w:cols>
      <w:pgMar w:left="280" w:top="541"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1E7FF521"/>
    <w:multiLevelType w:val="hybridMultilevel"/>
    <w:lvl w:ilvl="0">
      <w:lvlJc w:val="left"/>
      <w:lvlText w:val="-"/>
      <w:numFmt w:val="bullet"/>
      <w:start w:val="1"/>
    </w:lvl>
  </w:abstractNum>
  <w:abstractNum w:abstractNumId="1">
    <w:nsid w:val="7C3DBD3D"/>
    <w:multiLevelType w:val="hybridMultilevel"/>
    <w:lvl w:ilvl="0">
      <w:lvlJc w:val="left"/>
      <w:lvlText w:val="[%1]"/>
      <w:numFmt w:val="upperLetter"/>
      <w:start w:val="24"/>
    </w:lvl>
  </w:abstractNum>
  <w:abstractNum w:abstractNumId="2">
    <w:nsid w:val="737B8DDC"/>
    <w:multiLevelType w:val="hybridMultilevel"/>
    <w:lvl w:ilvl="0">
      <w:lvlJc w:val="left"/>
      <w:lvlText w:val="["/>
      <w:numFmt w:val="bullet"/>
      <w:start w:val="1"/>
    </w:lvl>
  </w:abstractNum>
  <w:abstractNum w:abstractNumId="3">
    <w:nsid w:val="6CEAF087"/>
    <w:multiLevelType w:val="hybridMultilevel"/>
    <w:lvl w:ilvl="0">
      <w:lvlJc w:val="left"/>
      <w:lvlText w:val="-"/>
      <w:numFmt w:val="bullet"/>
      <w:start w:val="1"/>
    </w:lvl>
  </w:abstractNum>
  <w:abstractNum w:abstractNumId="4">
    <w:nsid w:val="22221A70"/>
    <w:multiLevelType w:val="hybridMultilevel"/>
    <w:lvl w:ilvl="0">
      <w:lvlJc w:val="left"/>
      <w:lvlText w:val="(%1)"/>
      <w:numFmt w:val="decimal"/>
      <w:start w:val="1"/>
    </w:lvl>
  </w:abstractNum>
  <w:abstractNum w:abstractNumId="5">
    <w:nsid w:val="4516DDE9"/>
    <w:multiLevelType w:val="hybridMultilevel"/>
    <w:lvl w:ilvl="0">
      <w:lvlJc w:val="left"/>
      <w:lvlText w:val="%1."/>
      <w:numFmt w:val="decimal"/>
      <w:start w:val="1"/>
    </w:lvl>
  </w:abstractNum>
  <w:abstractNum w:abstractNumId="6">
    <w:nsid w:val="3006C83E"/>
    <w:multiLevelType w:val="hybridMultilevel"/>
    <w:lvl w:ilvl="0">
      <w:lvlJc w:val="left"/>
      <w:lvlText w:val="-"/>
      <w:numFmt w:val="bullet"/>
      <w:start w:val="1"/>
    </w:lvl>
  </w:abstractNum>
  <w:abstractNum w:abstractNumId="7">
    <w:nsid w:val="614FD4A1"/>
    <w:multiLevelType w:val="hybridMultilevel"/>
    <w:lvl w:ilvl="0">
      <w:lvlJc w:val="left"/>
      <w:lvlText w:val="-"/>
      <w:numFmt w:val="bullet"/>
      <w:start w:val="1"/>
    </w:lvl>
  </w:abstractNum>
  <w:abstractNum w:abstractNumId="8">
    <w:nsid w:val="419AC241"/>
    <w:multiLevelType w:val="hybridMultilevel"/>
    <w:lvl w:ilvl="0">
      <w:lvlJc w:val="left"/>
      <w:lvlText w:val="-"/>
      <w:numFmt w:val="bullet"/>
      <w:start w:val="1"/>
    </w:lvl>
  </w:abstractNum>
  <w:abstractNum w:abstractNumId="9">
    <w:nsid w:val="5577F8E1"/>
    <w:multiLevelType w:val="hybridMultilevel"/>
    <w:lvl w:ilvl="0">
      <w:lvlJc w:val="left"/>
      <w:lvlText w:val="-"/>
      <w:numFmt w:val="bullet"/>
      <w:start w:val="1"/>
    </w:lvl>
  </w:abstractNum>
  <w:abstractNum w:abstractNumId="10">
    <w:nsid w:val="440BADFC"/>
    <w:multiLevelType w:val="hybridMultilevel"/>
    <w:lvl w:ilvl="0">
      <w:lvlJc w:val="left"/>
      <w:lvlText w:val="-"/>
      <w:numFmt w:val="bullet"/>
      <w:start w:val="1"/>
    </w:lvl>
  </w:abstractNum>
  <w:abstractNum w:abstractNumId="11">
    <w:nsid w:val="5072367"/>
    <w:multiLevelType w:val="hybridMultilevel"/>
    <w:lvl w:ilvl="0">
      <w:lvlJc w:val="left"/>
      <w:lvlText w:val="-"/>
      <w:numFmt w:val="bullet"/>
      <w:start w:val="1"/>
    </w:lvl>
  </w:abstractNum>
  <w:abstractNum w:abstractNumId="12">
    <w:nsid w:val="3804823E"/>
    <w:multiLevelType w:val="hybridMultilevel"/>
    <w:lvl w:ilvl="0">
      <w:lvlJc w:val="left"/>
      <w:lvlText w:val="-"/>
      <w:numFmt w:val="bullet"/>
      <w:start w:val="1"/>
    </w:lvl>
  </w:abstractNum>
  <w:abstractNum w:abstractNumId="13">
    <w:nsid w:val="77465F01"/>
    <w:multiLevelType w:val="hybridMultilevel"/>
    <w:lvl w:ilvl="0">
      <w:lvlJc w:val="left"/>
      <w:lvlText w:val="-"/>
      <w:numFmt w:val="bullet"/>
      <w:start w:val="1"/>
    </w:lvl>
  </w:abstractNum>
  <w:abstractNum w:abstractNumId="14">
    <w:nsid w:val="7724C67E"/>
    <w:multiLevelType w:val="hybridMultilevel"/>
    <w:lvl w:ilvl="0">
      <w:lvlJc w:val="left"/>
      <w:lvlText w:val="-"/>
      <w:numFmt w:val="bullet"/>
      <w:start w:val="1"/>
    </w:lvl>
  </w:abstractNum>
  <w:abstractNum w:abstractNumId="15">
    <w:nsid w:val="5C482A97"/>
    <w:multiLevelType w:val="hybridMultilevel"/>
    <w:lvl w:ilvl="0">
      <w:lvlJc w:val="left"/>
      <w:lvlText w:val="-"/>
      <w:numFmt w:val="bullet"/>
      <w:start w:val="1"/>
    </w:lvl>
  </w:abstractNum>
  <w:abstractNum w:abstractNumId="16">
    <w:nsid w:val="2463B9EA"/>
    <w:multiLevelType w:val="hybridMultilevel"/>
    <w:lvl w:ilvl="0">
      <w:lvlJc w:val="left"/>
      <w:lvlText w:val="(%1)"/>
      <w:numFmt w:val="lowerRoman"/>
      <w:start w:val="4"/>
    </w:lvl>
  </w:abstractNum>
  <w:abstractNum w:abstractNumId="17">
    <w:nsid w:val="5E884ADC"/>
    <w:multiLevelType w:val="hybridMultilevel"/>
    <w:lvl w:ilvl="0">
      <w:lvlJc w:val="left"/>
      <w:lvlText w:val="(%1)"/>
      <w:numFmt w:val="lowerLetter"/>
      <w:start w:val="1"/>
    </w:lvl>
    <w:lvl w:ilvl="1">
      <w:lvlJc w:val="left"/>
      <w:lvlText w:val="(%2)"/>
      <w:numFmt w:val="lowerLetter"/>
      <w:start w:val="9"/>
    </w:lvl>
  </w:abstractNum>
  <w:abstractNum w:abstractNumId="18">
    <w:nsid w:val="51EAD36B"/>
    <w:multiLevelType w:val="hybridMultilevel"/>
    <w:lvl w:ilvl="0">
      <w:lvlJc w:val="left"/>
      <w:lvlText w:val="(%1)"/>
      <w:numFmt w:val="lowerRoman"/>
      <w:start w:val="2"/>
    </w:lvl>
  </w:abstractNum>
  <w:abstractNum w:abstractNumId="19">
    <w:nsid w:val="2D517796"/>
    <w:multiLevelType w:val="hybridMultilevel"/>
    <w:lvl w:ilvl="0">
      <w:lvlJc w:val="left"/>
      <w:lvlText w:val="(%1)"/>
      <w:numFmt w:val="lowerLetter"/>
      <w:start w:val="2"/>
    </w:lvl>
  </w:abstractNum>
  <w:abstractNum w:abstractNumId="20">
    <w:nsid w:val="580BD78F"/>
    <w:multiLevelType w:val="hybridMultilevel"/>
    <w:lvl w:ilvl="0">
      <w:lvlJc w:val="left"/>
      <w:lvlText w:val="(%1)"/>
      <w:numFmt w:val="lowerRoman"/>
      <w:start w:val="1"/>
    </w:lvl>
  </w:abstractNum>
  <w:abstractNum w:abstractNumId="21">
    <w:nsid w:val="153EA438"/>
    <w:multiLevelType w:val="hybridMultilevel"/>
    <w:lvl w:ilvl="0">
      <w:lvlJc w:val="left"/>
      <w:lvlText w:val="%1"/>
      <w:numFmt w:val="lowerLetter"/>
      <w:start w:val="1"/>
    </w:lvl>
    <w:lvl w:ilvl="1">
      <w:lvlJc w:val="left"/>
      <w:lvlText w:val="(%2)"/>
      <w:numFmt w:val="lowerLetter"/>
      <w:start w:val="1"/>
    </w:lvl>
  </w:abstractNum>
  <w:abstractNum w:abstractNumId="22">
    <w:nsid w:val="3855585C"/>
    <w:multiLevelType w:val="hybridMultilevel"/>
    <w:lvl w:ilvl="0">
      <w:lvlJc w:val="left"/>
      <w:lvlText w:val="(%1)"/>
      <w:numFmt w:val="lowerLetter"/>
      <w:start w:val="9"/>
    </w:lvl>
    <w:lvl w:ilvl="1">
      <w:lvlJc w:val="left"/>
      <w:lvlText w:val="%2"/>
      <w:numFmt w:val="lowerLetter"/>
      <w:start w:val="1"/>
    </w:lvl>
  </w:abstractNum>
  <w:abstractNum w:abstractNumId="23">
    <w:nsid w:val="70A64E2A"/>
    <w:multiLevelType w:val="hybridMultilevel"/>
    <w:lvl w:ilvl="0">
      <w:lvlJc w:val="left"/>
      <w:lvlText w:val="(%1)"/>
      <w:numFmt w:val="lowerLetter"/>
      <w:start w:val="61"/>
    </w:lvl>
    <w:lvl w:ilvl="1">
      <w:lvlJc w:val="left"/>
      <w:lvlText w:val="(%2)"/>
      <w:numFmt w:val="lowerLetter"/>
      <w:start w:val="2"/>
    </w:lvl>
  </w:abstractNum>
  <w:abstractNum w:abstractNumId="24">
    <w:nsid w:val="6A2342EC"/>
    <w:multiLevelType w:val="hybridMultilevel"/>
    <w:lvl w:ilvl="0">
      <w:lvlJc w:val="left"/>
      <w:lvlText w:val="(%1)"/>
      <w:numFmt w:val="lowerLetter"/>
      <w:start w:val="3"/>
    </w:lvl>
  </w:abstractNum>
  <w:abstractNum w:abstractNumId="25">
    <w:nsid w:val="2A487CB0"/>
    <w:multiLevelType w:val="hybridMultilevel"/>
    <w:lvl w:ilvl="0">
      <w:lvlJc w:val="left"/>
      <w:lvlText w:val="(%1)"/>
      <w:numFmt w:val="lowerLetter"/>
      <w:start w:val="4"/>
    </w:lvl>
  </w:abstractNum>
  <w:abstractNum w:abstractNumId="26">
    <w:nsid w:val="1D4ED43B"/>
    <w:multiLevelType w:val="hybridMultilevel"/>
    <w:lvl w:ilvl="0">
      <w:lvlJc w:val="left"/>
      <w:lvlText w:val="(%1)"/>
      <w:numFmt w:val="lowerRoman"/>
      <w:start w:val="3"/>
    </w:lvl>
  </w:abstractNum>
  <w:abstractNum w:abstractNumId="27">
    <w:nsid w:val="725A06FB"/>
    <w:multiLevelType w:val="hybridMultilevel"/>
    <w:lvl w:ilvl="0">
      <w:lvlJc w:val="left"/>
      <w:lvlText w:val="(%1)"/>
      <w:numFmt w:val="lowerRoman"/>
      <w:start w:val="6"/>
    </w:lvl>
  </w:abstractNum>
  <w:abstractNum w:abstractNumId="28">
    <w:nsid w:val="2CD89A32"/>
    <w:multiLevelType w:val="hybridMultilevel"/>
    <w:lvl w:ilvl="0">
      <w:lvlJc w:val="left"/>
      <w:lvlText w:val="(%1)"/>
      <w:numFmt w:val="lowerLetter"/>
      <w:start w:val="2"/>
    </w:lvl>
  </w:abstractNum>
  <w:abstractNum w:abstractNumId="29">
    <w:nsid w:val="57E4CCAF"/>
    <w:multiLevelType w:val="hybridMultilevel"/>
    <w:lvl w:ilvl="0">
      <w:lvlJc w:val="left"/>
      <w:lvlText w:val="(%1)"/>
      <w:numFmt w:val="lowerLetter"/>
      <w:start w:val="1"/>
    </w:lvl>
  </w:abstractNum>
  <w:abstractNum w:abstractNumId="30">
    <w:nsid w:val="7A6D8D3C"/>
    <w:multiLevelType w:val="hybridMultilevel"/>
    <w:lvl w:ilvl="0">
      <w:lvlJc w:val="left"/>
      <w:lvlText w:val="(%1)"/>
      <w:numFmt w:val="lowerLetter"/>
      <w:start w:val="3"/>
    </w:lvl>
  </w:abstractNum>
  <w:abstractNum w:abstractNumId="31">
    <w:nsid w:val="4B588F54"/>
    <w:multiLevelType w:val="hybridMultilevel"/>
    <w:lvl w:ilvl="0">
      <w:lvlJc w:val="left"/>
      <w:lvlText w:val="(%1)"/>
      <w:numFmt w:val="lowerRoman"/>
      <w:start w:val="2"/>
    </w:lvl>
  </w:abstractNum>
  <w:abstractNum w:abstractNumId="32">
    <w:nsid w:val="542289EC"/>
    <w:multiLevelType w:val="hybridMultilevel"/>
    <w:lvl w:ilvl="0">
      <w:lvlJc w:val="left"/>
      <w:lvlText w:val="(%1)"/>
      <w:numFmt w:val="lowerLetter"/>
      <w:start w:val="1"/>
    </w:lvl>
    <w:lvl w:ilvl="1">
      <w:lvlJc w:val="left"/>
      <w:lvlText w:val="(%2)"/>
      <w:numFmt w:val="lowerRoman"/>
      <w:start w:val="1"/>
    </w:lvl>
  </w:abstractNum>
  <w:abstractNum w:abstractNumId="33">
    <w:nsid w:val="6DE91B18"/>
    <w:multiLevelType w:val="hybridMultilevel"/>
    <w:lvl w:ilvl="0">
      <w:lvlJc w:val="left"/>
      <w:lvlText w:val="(%1)"/>
      <w:numFmt w:val="lowerLetter"/>
      <w:start w:val="1"/>
    </w:lvl>
    <w:lvl w:ilvl="1">
      <w:lvlJc w:val="left"/>
      <w:lvlText w:val="(%2)"/>
      <w:numFmt w:val="lowerLetter"/>
      <w:start w:val="9"/>
    </w:lvl>
  </w:abstractNum>
  <w:abstractNum w:abstractNumId="34">
    <w:nsid w:val="38437FDB"/>
    <w:multiLevelType w:val="hybridMultilevel"/>
    <w:lvl w:ilvl="0">
      <w:lvlJc w:val="left"/>
      <w:lvlText w:val="%1"/>
      <w:numFmt w:val="decimal"/>
      <w:start w:val="1"/>
    </w:lvl>
    <w:lvl w:ilvl="1">
      <w:lvlJc w:val="left"/>
      <w:lvlText w:val="%2"/>
      <w:numFmt w:val="lowerLetter"/>
      <w:start w:val="1"/>
    </w:lvl>
    <w:lvl w:ilvl="2">
      <w:lvlJc w:val="left"/>
      <w:lvlText w:val="(%3)"/>
      <w:numFmt w:val="lowerRoman"/>
      <w:start w:val="2"/>
    </w:lvl>
  </w:abstractNum>
  <w:abstractNum w:abstractNumId="35">
    <w:nsid w:val="7644A45C"/>
    <w:multiLevelType w:val="hybridMultilevel"/>
    <w:lvl w:ilvl="0">
      <w:lvlJc w:val="left"/>
      <w:lvlText w:val="%1"/>
      <w:numFmt w:val="decimal"/>
      <w:start w:val="1"/>
    </w:lvl>
    <w:lvl w:ilvl="1">
      <w:lvlJc w:val="left"/>
      <w:lvlText w:val="(%2)"/>
      <w:numFmt w:val="lowerLetter"/>
      <w:start w:val="2"/>
    </w:lvl>
    <w:lvl w:ilvl="2">
      <w:lvlJc w:val="left"/>
      <w:lvlText w:val="%3"/>
      <w:numFmt w:val="lowerRoman"/>
      <w:start w:val="1"/>
    </w:lvl>
  </w:abstractNum>
  <w:abstractNum w:abstractNumId="36">
    <w:nsid w:val="32FFF902"/>
    <w:multiLevelType w:val="hybridMultilevel"/>
    <w:lvl w:ilvl="0">
      <w:lvlJc w:val="left"/>
      <w:lvlText w:val="(%1)"/>
      <w:numFmt w:val="decimal"/>
      <w:start w:val="30"/>
    </w:lvl>
    <w:lvl w:ilvl="1">
      <w:lvlJc w:val="left"/>
      <w:lvlText w:val="(%2)"/>
      <w:numFmt w:val="lowerLetter"/>
      <w:start w:val="3"/>
    </w:lvl>
    <w:lvl w:ilvl="2">
      <w:lvlJc w:val="left"/>
      <w:lvlText w:val="%3"/>
      <w:numFmt w:val="lowerRoman"/>
      <w:start w:val="1"/>
    </w:lvl>
  </w:abstractNum>
  <w:abstractNum w:abstractNumId="37">
    <w:nsid w:val="684A481A"/>
    <w:multiLevelType w:val="hybridMultilevel"/>
    <w:lvl w:ilvl="0">
      <w:lvlJc w:val="left"/>
      <w:lvlText w:val="(%1)"/>
      <w:numFmt w:val="lowerLetter"/>
      <w:start w:val="1"/>
    </w:lvl>
  </w:abstractNum>
  <w:abstractNum w:abstractNumId="38">
    <w:nsid w:val="579478FE"/>
    <w:multiLevelType w:val="hybridMultilevel"/>
    <w:lvl w:ilvl="0">
      <w:lvlJc w:val="left"/>
      <w:lvlText w:val="(%1)"/>
      <w:numFmt w:val="lowerLetter"/>
      <w:start w:val="2"/>
    </w:lvl>
  </w:abstractNum>
  <w:abstractNum w:abstractNumId="39">
    <w:nsid w:val="749ABB43"/>
    <w:multiLevelType w:val="hybridMultilevel"/>
    <w:lvl w:ilvl="0">
      <w:lvlJc w:val="left"/>
      <w:lvlText w:val="(%1)"/>
      <w:numFmt w:val="lowerLetter"/>
      <w:start w:val="3"/>
    </w:lvl>
  </w:abstractNum>
  <w:abstractNum w:abstractNumId="40">
    <w:nsid w:val="3DC240FB"/>
    <w:multiLevelType w:val="hybridMultilevel"/>
    <w:lvl w:ilvl="0">
      <w:lvlJc w:val="left"/>
      <w:lvlText w:val="(%1)"/>
      <w:numFmt w:val="lowerLetter"/>
      <w:start w:val="1"/>
    </w:lvl>
  </w:abstractNum>
  <w:abstractNum w:abstractNumId="41">
    <w:nsid w:val="1BA026FA"/>
    <w:multiLevelType w:val="hybridMultilevel"/>
    <w:lvl w:ilvl="0">
      <w:lvlJc w:val="left"/>
      <w:lvlText w:val="%1"/>
      <w:numFmt w:val="decimal"/>
      <w:start w:val="1"/>
    </w:lvl>
    <w:lvl w:ilvl="1">
      <w:lvlJc w:val="left"/>
      <w:lvlText w:val="(%2)"/>
      <w:numFmt w:val="lowerLetter"/>
      <w:start w:val="1"/>
    </w:lvl>
  </w:abstractNum>
  <w:abstractNum w:abstractNumId="42">
    <w:nsid w:val="79A1DEAA"/>
    <w:multiLevelType w:val="hybridMultilevel"/>
    <w:lvl w:ilvl="0">
      <w:lvlJc w:val="left"/>
      <w:lvlText w:val="(%1)"/>
      <w:numFmt w:val="decimal"/>
      <w:start w:val="9"/>
    </w:lvl>
    <w:lvl w:ilvl="1">
      <w:lvlJc w:val="left"/>
      <w:lvlText w:val="%2"/>
      <w:numFmt w:val="lowerLetter"/>
      <w:start w:val="1"/>
    </w:lvl>
  </w:abstractNum>
  <w:abstractNum w:abstractNumId="43">
    <w:nsid w:val="75C6C33A"/>
    <w:multiLevelType w:val="hybridMultilevel"/>
    <w:lvl w:ilvl="0">
      <w:lvlJc w:val="left"/>
      <w:lvlText w:val="(%1)"/>
      <w:numFmt w:val="lowerLetter"/>
      <w:start w:val="2"/>
    </w:lvl>
  </w:abstractNum>
  <w:abstractNum w:abstractNumId="44">
    <w:nsid w:val="12E685FB"/>
    <w:multiLevelType w:val="hybridMultilevel"/>
    <w:lvl w:ilvl="0">
      <w:lvlJc w:val="left"/>
      <w:lvlText w:val="(%1)"/>
      <w:numFmt w:val="lowerRoman"/>
      <w:start w:val="1"/>
    </w:lvl>
  </w:abstractNum>
  <w:abstractNum w:abstractNumId="45">
    <w:nsid w:val="70C6A529"/>
    <w:multiLevelType w:val="hybridMultilevel"/>
    <w:lvl w:ilvl="0">
      <w:lvlJc w:val="left"/>
      <w:lvlText w:val="(%1)"/>
      <w:numFmt w:val="lowerLetter"/>
      <w:start w:val="1"/>
    </w:lvl>
  </w:abstractNum>
  <w:abstractNum w:abstractNumId="46">
    <w:nsid w:val="520EEDD1"/>
    <w:multiLevelType w:val="hybridMultilevel"/>
    <w:lvl w:ilvl="0">
      <w:lvlJc w:val="left"/>
      <w:lvlText w:val="(%1)"/>
      <w:numFmt w:val="lowerLetter"/>
      <w:start w:val="1"/>
    </w:lvl>
  </w:abstractNum>
  <w:abstractNum w:abstractNumId="47">
    <w:nsid w:val="374A3FE6"/>
    <w:multiLevelType w:val="hybridMultilevel"/>
    <w:lvl w:ilvl="0">
      <w:lvlJc w:val="left"/>
      <w:lvlText w:val="(%1)"/>
      <w:numFmt w:val="lowerRoman"/>
      <w:start w:val="1"/>
    </w:lvl>
  </w:abstractNum>
  <w:abstractNum w:abstractNumId="48">
    <w:nsid w:val="4F4EF005"/>
    <w:multiLevelType w:val="hybridMultilevel"/>
    <w:lvl w:ilvl="0">
      <w:lvlJc w:val="left"/>
      <w:lvlText w:val="%1"/>
      <w:numFmt w:val="lowerLetter"/>
      <w:start w:val="1"/>
    </w:lvl>
    <w:lvl w:ilvl="1">
      <w:lvlJc w:val="left"/>
      <w:lvlText w:val="(%2)"/>
      <w:numFmt w:val="lowerRoman"/>
      <w:start w:val="2"/>
    </w:lvl>
  </w:abstractNum>
  <w:abstractNum w:abstractNumId="49">
    <w:nsid w:val="23F9C13C"/>
    <w:multiLevelType w:val="hybridMultilevel"/>
    <w:lvl w:ilvl="0">
      <w:lvlJc w:val="left"/>
      <w:lvlText w:val="(%1)"/>
      <w:numFmt w:val="lowerLetter"/>
      <w:start w:val="3"/>
    </w:lvl>
    <w:lvl w:ilvl="1">
      <w:lvlJc w:val="left"/>
      <w:lvlText w:val="(%2)"/>
      <w:numFmt w:val="lowerRoman"/>
      <w:start w:val="1"/>
    </w:lvl>
  </w:abstractNum>
  <w:abstractNum w:abstractNumId="50">
    <w:nsid w:val="649BB77C"/>
    <w:multiLevelType w:val="hybridMultilevel"/>
    <w:lvl w:ilvl="0">
      <w:lvlJc w:val="left"/>
      <w:lvlText w:val="(%1)"/>
      <w:numFmt w:val="lowerLetter"/>
      <w:start w:val="1"/>
    </w:lvl>
  </w:abstractNum>
  <w:abstractNum w:abstractNumId="51">
    <w:nsid w:val="275AC794"/>
    <w:multiLevelType w:val="hybridMultilevel"/>
    <w:lvl w:ilvl="0">
      <w:lvlJc w:val="left"/>
      <w:lvlText w:val="(%1)"/>
      <w:numFmt w:val="lowerLetter"/>
      <w:start w:val="3"/>
    </w:lvl>
  </w:abstractNum>
  <w:abstractNum w:abstractNumId="52">
    <w:nsid w:val="39386575"/>
    <w:multiLevelType w:val="hybridMultilevel"/>
    <w:lvl w:ilvl="0">
      <w:lvlJc w:val="left"/>
      <w:lvlText w:val="(%1)"/>
      <w:numFmt w:val="lowerRoman"/>
      <w:start w:val="1"/>
    </w:lvl>
  </w:abstractNum>
  <w:abstractNum w:abstractNumId="53">
    <w:nsid w:val="1CF10FD8"/>
    <w:multiLevelType w:val="hybridMultilevel"/>
    <w:lvl w:ilvl="0">
      <w:lvlJc w:val="left"/>
      <w:lvlText w:val="(%1)"/>
      <w:numFmt w:val="lowerRoman"/>
      <w:start w:val="3"/>
    </w:lvl>
  </w:abstractNum>
  <w:abstractNum w:abstractNumId="54">
    <w:nsid w:val="180115BE"/>
    <w:multiLevelType w:val="hybridMultilevel"/>
    <w:lvl w:ilvl="0">
      <w:lvlJc w:val="left"/>
      <w:lvlText w:val="(%1)"/>
      <w:numFmt w:val="lowerLetter"/>
      <w:start w:val="1"/>
    </w:lvl>
  </w:abstractNum>
  <w:abstractNum w:abstractNumId="55">
    <w:nsid w:val="235BA861"/>
    <w:multiLevelType w:val="hybridMultilevel"/>
    <w:lvl w:ilvl="0">
      <w:lvlJc w:val="left"/>
      <w:lvlText w:val="(%1)"/>
      <w:numFmt w:val="lowerLetter"/>
      <w:start w:val="2"/>
    </w:lvl>
  </w:abstractNum>
  <w:abstractNum w:abstractNumId="56">
    <w:nsid w:val="47398C89"/>
    <w:multiLevelType w:val="hybridMultilevel"/>
    <w:lvl w:ilvl="0">
      <w:lvlJc w:val="left"/>
      <w:lvlText w:val="(%1)"/>
      <w:numFmt w:val="lowerLetter"/>
      <w:start w:val="4"/>
    </w:lvl>
  </w:abstractNum>
  <w:abstractNum w:abstractNumId="57">
    <w:nsid w:val="354FE9F9"/>
    <w:multiLevelType w:val="hybridMultilevel"/>
    <w:lvl w:ilvl="0">
      <w:lvlJc w:val="left"/>
      <w:lvlText w:val="(%1)"/>
      <w:numFmt w:val="lowerLetter"/>
      <w:start w:val="1"/>
    </w:lvl>
    <w:lvl w:ilvl="1">
      <w:lvlJc w:val="left"/>
      <w:lvlText w:val="(%2)"/>
      <w:numFmt w:val="lowerRoman"/>
      <w:start w:val="1"/>
    </w:lvl>
  </w:abstractNum>
  <w:abstractNum w:abstractNumId="58">
    <w:nsid w:val="15B5AF5C"/>
    <w:multiLevelType w:val="hybridMultilevel"/>
    <w:lvl w:ilvl="0">
      <w:lvlJc w:val="left"/>
      <w:lvlText w:val="(%1)"/>
      <w:numFmt w:val="lowerRoman"/>
      <w:start w:val="4"/>
    </w:lvl>
  </w:abstractNum>
  <w:abstractNum w:abstractNumId="59">
    <w:nsid w:val="741226BB"/>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2019-12-14T20:24:47Z</dcterms:created>
  <dcterms:modified xsi:type="dcterms:W3CDTF">2019-12-14T20:24:47Z</dcterms:modified>
</cp:coreProperties>
</file>