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UNITED STATES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SECURITIES AND EXCHANGE COMMISSION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Washington, D.C. 20549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SCHEDULE 13G</w:t>
      </w: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Under the Securities Exchange Act of 1934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(Amendment)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2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NAME OF ISSUER</w:t>
            </w:r>
          </w:p>
        </w:tc>
        <w:tc>
          <w:tcPr>
            <w:tcW w:w="312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MARVELL TECHNOLOGIES GROUP LTD</w:t>
            </w:r>
          </w:p>
        </w:tc>
      </w:tr>
      <w:tr>
        <w:trPr>
          <w:trHeight w:val="334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TITLE</w:t>
            </w:r>
          </w:p>
        </w:tc>
        <w:tc>
          <w:tcPr>
            <w:tcW w:w="24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OF CLASS OF SECURITIES</w:t>
            </w:r>
          </w:p>
        </w:tc>
        <w:tc>
          <w:tcPr>
            <w:tcW w:w="312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Common</w:t>
            </w:r>
          </w:p>
        </w:tc>
      </w:tr>
      <w:tr>
        <w:trPr>
          <w:trHeight w:val="334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CUSIP</w:t>
            </w:r>
          </w:p>
        </w:tc>
        <w:tc>
          <w:tcPr>
            <w:tcW w:w="24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NUMBER</w:t>
            </w:r>
          </w:p>
        </w:tc>
        <w:tc>
          <w:tcPr>
            <w:tcW w:w="312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G5876H105</w:t>
            </w:r>
          </w:p>
        </w:tc>
      </w:tr>
    </w:tbl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The remainder of this cover page shall be filled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out for a reporting person's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initial filing on this form with respect to the subject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class of securities, and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for any subsequent amendment containing information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which would alter the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disclosures provided in a prior cover page.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The information required in the remainder of this cover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page shall not be deemed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to be "filed" for the purpose of Section 18 of the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Securities Exchange Act of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1934 ("Act") or otherwise subject to the liabilities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of that section of the Act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but shall be subject to all other provisions of the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Act (however, see the Notes).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Page 1 of 10 Pages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13G</w:t>
      </w:r>
    </w:p>
    <w:p>
      <w:pPr>
        <w:sectPr>
          <w:pgSz w:w="11900" w:h="16838" w:orient="portrait"/>
          <w:cols w:equalWidth="0" w:num="1">
            <w:col w:w="10239"/>
          </w:cols>
          <w:pgMar w:left="220" w:top="204" w:right="1440" w:bottom="0" w:gutter="0" w:footer="0" w:header="0"/>
        </w:sectPr>
      </w:pP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13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CUSIP No.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G5876H105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5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Page 2 of 10 Pages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6240" w:space="720"/>
            <w:col w:w="3279"/>
          </w:cols>
          <w:pgMar w:left="220" w:top="204" w:right="1440" w:bottom="0" w:gutter="0" w:footer="0" w:header="0"/>
          <w:type w:val="continuous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1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Name of reporting person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S.S. or I.R.S. identification no. of above person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Marsh &amp; McLennan Companies, Inc.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36-2668272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2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Check the appropriate box if a member of a group*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700"/>
        <w:spacing w:after="0"/>
        <w:tabs>
          <w:tab w:leader="none" w:pos="1300" w:val="left"/>
          <w:tab w:leader="none" w:pos="2760" w:val="left"/>
          <w:tab w:leader="none" w:pos="33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(a)(</w:t>
        <w:tab/>
        <w:t>)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(b)(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3"/>
          <w:szCs w:val="13"/>
          <w:color w:val="auto"/>
        </w:rPr>
        <w:t>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3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SEC use only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4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Citizenship or place of organization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Delaware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180" w:hanging="171"/>
        <w:spacing w:after="0"/>
        <w:tabs>
          <w:tab w:leader="none" w:pos="180" w:val="left"/>
        </w:tabs>
        <w:numPr>
          <w:ilvl w:val="0"/>
          <w:numId w:val="5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------------------------------------------------------------------------------</w:t>
      </w:r>
    </w:p>
    <w:p>
      <w:pPr>
        <w:spacing w:after="0" w:line="8" w:lineRule="exact"/>
        <w:rPr>
          <w:rFonts w:ascii="Courier New" w:cs="Courier New" w:eastAsia="Courier New" w:hAnsi="Courier New"/>
          <w:sz w:val="14"/>
          <w:szCs w:val="14"/>
          <w:color w:val="auto"/>
        </w:rPr>
      </w:pPr>
    </w:p>
    <w:p>
      <w:pPr>
        <w:ind w:left="3480" w:hanging="693"/>
        <w:spacing w:after="0"/>
        <w:tabs>
          <w:tab w:leader="none" w:pos="3480" w:val="left"/>
        </w:tabs>
        <w:numPr>
          <w:ilvl w:val="1"/>
          <w:numId w:val="5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Sole Voting Power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1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4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Number of shares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6.</w:t>
            </w:r>
          </w:p>
        </w:tc>
        <w:tc>
          <w:tcPr>
            <w:tcW w:w="34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  <w:vMerge w:val="restart"/>
          </w:tcPr>
          <w:p>
            <w:pPr>
              <w:jc w:val="right"/>
              <w:ind w:right="2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70"/>
              </w:rPr>
              <w:t>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Shared Voting Power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Beneficially</w:t>
            </w: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Owned by each</w:t>
            </w:r>
          </w:p>
        </w:tc>
        <w:tc>
          <w:tcPr>
            <w:tcW w:w="380" w:type="dxa"/>
            <w:vAlign w:val="bottom"/>
          </w:tcPr>
          <w:p>
            <w:pPr>
              <w:jc w:val="right"/>
              <w:ind w:right="2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70"/>
              </w:rPr>
              <w:t>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Reporting</w:t>
            </w:r>
          </w:p>
        </w:tc>
        <w:tc>
          <w:tcPr>
            <w:tcW w:w="380" w:type="dxa"/>
            <w:vAlign w:val="bottom"/>
            <w:vMerge w:val="restart"/>
          </w:tcPr>
          <w:p>
            <w:pPr>
              <w:jc w:val="right"/>
              <w:ind w:right="2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70"/>
              </w:rPr>
              <w:t>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1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28"/>
                <w:szCs w:val="28"/>
                <w:color w:val="auto"/>
                <w:w w:val="80"/>
                <w:vertAlign w:val="subscript"/>
              </w:rPr>
              <w:t>Sole Dispositive</w:t>
            </w: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80"/>
              </w:rPr>
              <w:t xml:space="preserve"> -----------------------------</w:t>
            </w:r>
            <w:r>
              <w:rPr>
                <w:rFonts w:ascii="Courier New" w:cs="Courier New" w:eastAsia="Courier New" w:hAnsi="Courier New"/>
                <w:sz w:val="28"/>
                <w:szCs w:val="28"/>
                <w:color w:val="auto"/>
                <w:w w:val="80"/>
                <w:vertAlign w:val="subscript"/>
              </w:rPr>
              <w:t>Power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1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Person with:</w:t>
            </w: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7.</w:t>
            </w:r>
          </w:p>
        </w:tc>
        <w:tc>
          <w:tcPr>
            <w:tcW w:w="4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5" w:lineRule="exact"/>
        <w:rPr>
          <w:sz w:val="24"/>
          <w:szCs w:val="24"/>
          <w:color w:val="auto"/>
        </w:rPr>
      </w:pPr>
    </w:p>
    <w:p>
      <w:pPr>
        <w:ind w:left="41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3480" w:hanging="693"/>
        <w:spacing w:after="0"/>
        <w:tabs>
          <w:tab w:leader="none" w:pos="3480" w:val="left"/>
        </w:tabs>
        <w:numPr>
          <w:ilvl w:val="0"/>
          <w:numId w:val="6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Shared Dispositive Power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ind w:left="41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6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9.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Aggregate amount beneficially owned by each reporting person</w:t>
      </w:r>
    </w:p>
    <w:p>
      <w:pPr>
        <w:sectPr>
          <w:pgSz w:w="11900" w:h="16838" w:orient="portrait"/>
          <w:cols w:equalWidth="0" w:num="1">
            <w:col w:w="10239"/>
          </w:cols>
          <w:pgMar w:left="220" w:top="204" w:right="1440" w:bottom="0" w:gutter="0" w:footer="0" w:header="0"/>
          <w:type w:val="continuous"/>
        </w:sectPr>
      </w:pPr>
    </w:p>
    <w:bookmarkStart w:id="1" w:name="page2"/>
    <w:bookmarkEnd w:id="1"/>
    <w:p>
      <w:pPr>
        <w:spacing w:after="0" w:line="79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7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Check box if the aggregate amount in row (9) excludes certain shares*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6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11.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Percent of class represented by amount in row 9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6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12.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Type of Reporting person*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</w:t>
            </w:r>
          </w:p>
        </w:tc>
        <w:tc>
          <w:tcPr>
            <w:tcW w:w="3820" w:type="dxa"/>
            <w:vAlign w:val="bottom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HC</w:t>
            </w:r>
          </w:p>
        </w:tc>
        <w:tc>
          <w:tcPr>
            <w:tcW w:w="3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80" w:type="dxa"/>
            <w:vAlign w:val="bottom"/>
            <w:gridSpan w:val="2"/>
          </w:tcPr>
          <w:p>
            <w:pPr>
              <w:jc w:val="right"/>
              <w:ind w:right="7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------------------------------------------------------------------------------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8"/>
        </w:trPr>
        <w:tc>
          <w:tcPr>
            <w:tcW w:w="3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13G</w:t>
            </w:r>
          </w:p>
        </w:tc>
        <w:tc>
          <w:tcPr>
            <w:tcW w:w="3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3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CUSIP No. G5876H105</w:t>
            </w:r>
          </w:p>
        </w:tc>
        <w:tc>
          <w:tcPr>
            <w:tcW w:w="38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Page 3 of 10 Pages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</w:t>
            </w:r>
          </w:p>
        </w:tc>
        <w:tc>
          <w:tcPr>
            <w:tcW w:w="7680" w:type="dxa"/>
            <w:vAlign w:val="bottom"/>
            <w:gridSpan w:val="2"/>
          </w:tcPr>
          <w:p>
            <w:pPr>
              <w:jc w:val="right"/>
              <w:ind w:right="7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------------------------------------------------------------------------------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700" w:hanging="691"/>
        <w:spacing w:after="0"/>
        <w:tabs>
          <w:tab w:leader="none" w:pos="700" w:val="left"/>
        </w:tabs>
        <w:numPr>
          <w:ilvl w:val="0"/>
          <w:numId w:val="8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Name of reporting person</w:t>
      </w:r>
    </w:p>
    <w:p>
      <w:pPr>
        <w:spacing w:after="0" w:line="8" w:lineRule="exact"/>
        <w:rPr>
          <w:rFonts w:ascii="Courier New" w:cs="Courier New" w:eastAsia="Courier New" w:hAnsi="Courier New"/>
          <w:sz w:val="14"/>
          <w:szCs w:val="14"/>
          <w:color w:val="auto"/>
        </w:rPr>
      </w:pPr>
    </w:p>
    <w:p>
      <w:pPr>
        <w:ind w:left="700"/>
        <w:spacing w:after="0"/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S.S. or I.R.S. identification no. of above person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Putnam Investments, LLC.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04-2539558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9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Check the appropriate box if a member of a group*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400"/>
        <w:spacing w:after="0"/>
        <w:tabs>
          <w:tab w:leader="none" w:pos="1980" w:val="left"/>
          <w:tab w:leader="none" w:pos="3460" w:val="left"/>
          <w:tab w:leader="none" w:pos="406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(a)(</w:t>
        <w:tab/>
        <w:t>)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(b)(</w:t>
        <w:tab/>
        <w:t>)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10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SEC use only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11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Citizenship or place of organization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Massachusetts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180" w:hanging="171"/>
        <w:spacing w:after="0"/>
        <w:tabs>
          <w:tab w:leader="none" w:pos="180" w:val="left"/>
        </w:tabs>
        <w:numPr>
          <w:ilvl w:val="0"/>
          <w:numId w:val="12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------------------------------------------------------------------------------</w:t>
      </w:r>
    </w:p>
    <w:p>
      <w:pPr>
        <w:spacing w:after="0" w:line="8" w:lineRule="exact"/>
        <w:rPr>
          <w:rFonts w:ascii="Courier New" w:cs="Courier New" w:eastAsia="Courier New" w:hAnsi="Courier New"/>
          <w:sz w:val="14"/>
          <w:szCs w:val="14"/>
          <w:color w:val="auto"/>
        </w:rPr>
      </w:pPr>
    </w:p>
    <w:p>
      <w:pPr>
        <w:ind w:left="3480" w:hanging="693"/>
        <w:spacing w:after="0"/>
        <w:tabs>
          <w:tab w:leader="none" w:pos="3480" w:val="left"/>
        </w:tabs>
        <w:numPr>
          <w:ilvl w:val="1"/>
          <w:numId w:val="12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Sole Voting Power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12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Number of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shares 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1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28"/>
                <w:szCs w:val="28"/>
                <w:color w:val="auto"/>
                <w:w w:val="85"/>
                <w:vertAlign w:val="subscript"/>
              </w:rPr>
              <w:t>Shared Voting Power</w:t>
            </w: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85"/>
              </w:rPr>
              <w:t>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Beneficially</w:t>
            </w:r>
          </w:p>
        </w:tc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6.</w:t>
            </w:r>
          </w:p>
        </w:tc>
        <w:tc>
          <w:tcPr>
            <w:tcW w:w="4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owned by each</w:t>
            </w:r>
          </w:p>
        </w:tc>
        <w:tc>
          <w:tcPr>
            <w:tcW w:w="2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vMerge w:val="restart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616055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Reporting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Person with:</w:t>
            </w:r>
          </w:p>
        </w:tc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7.</w:t>
            </w:r>
          </w:p>
        </w:tc>
        <w:tc>
          <w:tcPr>
            <w:tcW w:w="3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26"/>
                <w:szCs w:val="26"/>
                <w:color w:val="auto"/>
                <w:w w:val="70"/>
                <w:vertAlign w:val="subscript"/>
              </w:rPr>
              <w:t>Sole</w:t>
            </w: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70"/>
              </w:rPr>
              <w:t>-----------------------------</w:t>
            </w:r>
            <w:r>
              <w:rPr>
                <w:rFonts w:ascii="Courier New" w:cs="Courier New" w:eastAsia="Courier New" w:hAnsi="Courier New"/>
                <w:sz w:val="26"/>
                <w:szCs w:val="26"/>
                <w:color w:val="auto"/>
                <w:w w:val="70"/>
                <w:vertAlign w:val="subscript"/>
              </w:rPr>
              <w:t>DispositivePower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5" w:lineRule="exact"/>
        <w:rPr>
          <w:sz w:val="20"/>
          <w:szCs w:val="20"/>
          <w:color w:val="auto"/>
        </w:rPr>
      </w:pPr>
    </w:p>
    <w:p>
      <w:pPr>
        <w:ind w:left="41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480" w:hanging="693"/>
        <w:spacing w:after="0"/>
        <w:tabs>
          <w:tab w:leader="none" w:pos="3480" w:val="left"/>
        </w:tabs>
        <w:numPr>
          <w:ilvl w:val="0"/>
          <w:numId w:val="13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Shared Dispositive Power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41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11738696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400" w:right="4319" w:hanging="1391"/>
        <w:spacing w:after="0" w:line="485" w:lineRule="auto"/>
        <w:tabs>
          <w:tab w:leader="none" w:pos="705" w:val="left"/>
        </w:tabs>
        <w:numPr>
          <w:ilvl w:val="0"/>
          <w:numId w:val="14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Aggregate amount beneficially owned by each reporting person 11738696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15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Check box if the aggregate amount in row (9) excludes certain shares*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6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11.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Percent of class represented by amount in row 9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10.0%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6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12.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Type of Reporting person*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</w:t>
            </w:r>
          </w:p>
        </w:tc>
        <w:tc>
          <w:tcPr>
            <w:tcW w:w="3820" w:type="dxa"/>
            <w:vAlign w:val="bottom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HC</w:t>
            </w:r>
          </w:p>
        </w:tc>
        <w:tc>
          <w:tcPr>
            <w:tcW w:w="3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80" w:type="dxa"/>
            <w:vAlign w:val="bottom"/>
            <w:gridSpan w:val="2"/>
          </w:tcPr>
          <w:p>
            <w:pPr>
              <w:jc w:val="right"/>
              <w:ind w:right="7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------------------------------------------------------------------------------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8"/>
        </w:trPr>
        <w:tc>
          <w:tcPr>
            <w:tcW w:w="3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13G</w:t>
            </w:r>
          </w:p>
        </w:tc>
        <w:tc>
          <w:tcPr>
            <w:tcW w:w="3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3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CUSIP No. G5876H105</w:t>
            </w:r>
          </w:p>
        </w:tc>
        <w:tc>
          <w:tcPr>
            <w:tcW w:w="38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Page 4 of 10 Pages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</w:t>
            </w:r>
          </w:p>
        </w:tc>
        <w:tc>
          <w:tcPr>
            <w:tcW w:w="7680" w:type="dxa"/>
            <w:vAlign w:val="bottom"/>
            <w:gridSpan w:val="2"/>
          </w:tcPr>
          <w:p>
            <w:pPr>
              <w:jc w:val="right"/>
              <w:ind w:right="7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------------------------------------------------------------------------------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700" w:hanging="691"/>
        <w:spacing w:after="0"/>
        <w:tabs>
          <w:tab w:leader="none" w:pos="700" w:val="left"/>
        </w:tabs>
        <w:numPr>
          <w:ilvl w:val="0"/>
          <w:numId w:val="16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Name of reporting person</w:t>
      </w:r>
    </w:p>
    <w:p>
      <w:pPr>
        <w:spacing w:after="0" w:line="8" w:lineRule="exact"/>
        <w:rPr>
          <w:rFonts w:ascii="Courier New" w:cs="Courier New" w:eastAsia="Courier New" w:hAnsi="Courier New"/>
          <w:sz w:val="14"/>
          <w:szCs w:val="14"/>
          <w:color w:val="auto"/>
        </w:rPr>
      </w:pPr>
    </w:p>
    <w:p>
      <w:pPr>
        <w:ind w:left="700"/>
        <w:spacing w:after="0"/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S.S. or I.R.S. identification no. of above person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Putnam Investment Management, LLC.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04-2471937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17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Check the appropriate box if a member of a group*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400"/>
        <w:spacing w:after="0"/>
        <w:tabs>
          <w:tab w:leader="none" w:pos="1980" w:val="left"/>
          <w:tab w:leader="none" w:pos="3460" w:val="left"/>
          <w:tab w:leader="none" w:pos="406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(a)(</w:t>
        <w:tab/>
        <w:t>)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(b)(</w:t>
        <w:tab/>
        <w:t>)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18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SEC use only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19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Citizenship or place of organization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Massachusetts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180" w:hanging="171"/>
        <w:spacing w:after="0"/>
        <w:tabs>
          <w:tab w:leader="none" w:pos="180" w:val="left"/>
        </w:tabs>
        <w:numPr>
          <w:ilvl w:val="0"/>
          <w:numId w:val="20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------------------------------------------------------------------------------</w:t>
      </w:r>
    </w:p>
    <w:p>
      <w:pPr>
        <w:spacing w:after="0" w:line="8" w:lineRule="exact"/>
        <w:rPr>
          <w:rFonts w:ascii="Courier New" w:cs="Courier New" w:eastAsia="Courier New" w:hAnsi="Courier New"/>
          <w:sz w:val="14"/>
          <w:szCs w:val="14"/>
          <w:color w:val="auto"/>
        </w:rPr>
      </w:pPr>
    </w:p>
    <w:p>
      <w:pPr>
        <w:ind w:left="3480" w:hanging="693"/>
        <w:spacing w:after="0"/>
        <w:tabs>
          <w:tab w:leader="none" w:pos="3480" w:val="left"/>
        </w:tabs>
        <w:numPr>
          <w:ilvl w:val="1"/>
          <w:numId w:val="20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Sole Voting Power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12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Number of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shares )</w:t>
            </w:r>
          </w:p>
        </w:tc>
        <w:tc>
          <w:tcPr>
            <w:tcW w:w="4180" w:type="dxa"/>
            <w:vAlign w:val="bottom"/>
          </w:tcPr>
          <w:p>
            <w:pPr>
              <w:ind w:left="1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1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28"/>
                <w:szCs w:val="28"/>
                <w:color w:val="auto"/>
                <w:w w:val="85"/>
                <w:vertAlign w:val="subscript"/>
              </w:rPr>
              <w:t>Shared Voting Power</w:t>
            </w: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85"/>
              </w:rPr>
              <w:t>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Beneficially</w:t>
            </w:r>
          </w:p>
        </w:tc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6.</w:t>
            </w:r>
          </w:p>
        </w:tc>
        <w:tc>
          <w:tcPr>
            <w:tcW w:w="4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Owned by each</w:t>
            </w:r>
          </w:p>
        </w:tc>
        <w:tc>
          <w:tcPr>
            <w:tcW w:w="2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040" w:type="dxa"/>
            <w:vAlign w:val="bottom"/>
            <w:vMerge w:val="restart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4180" w:type="dxa"/>
            <w:vAlign w:val="bottom"/>
            <w:vMerge w:val="restart"/>
          </w:tcPr>
          <w:p>
            <w:pPr>
              <w:ind w:left="1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Reporting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18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917" w:orient="portrait"/>
          <w:cols w:equalWidth="0" w:num="1">
            <w:col w:w="10239"/>
          </w:cols>
          <w:pgMar w:left="220" w:top="115" w:right="1440" w:bottom="0" w:gutter="0" w:footer="0" w:header="0"/>
        </w:sectPr>
      </w:pPr>
    </w:p>
    <w:bookmarkStart w:id="2" w:name="page3"/>
    <w:bookmarkEnd w:id="2"/>
    <w:p>
      <w:pPr>
        <w:spacing w:after="0" w:line="79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380" w:val="left"/>
          <w:tab w:leader="none" w:pos="346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Person with: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)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3480" w:hanging="693"/>
        <w:spacing w:after="0"/>
        <w:tabs>
          <w:tab w:leader="none" w:pos="3480" w:val="left"/>
        </w:tabs>
        <w:numPr>
          <w:ilvl w:val="0"/>
          <w:numId w:val="21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Sole Dispositive Power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41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2780" w:hanging="688"/>
        <w:spacing w:after="0"/>
        <w:tabs>
          <w:tab w:leader="none" w:pos="2780" w:val="left"/>
        </w:tabs>
        <w:numPr>
          <w:ilvl w:val="0"/>
          <w:numId w:val="22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Shared Dispositive Power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41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10687927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23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Aggregate amount beneficially owned by each reporting person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10687927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24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Check box if the aggregate amount in row (9) excludes certain shares*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6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11.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Percent of class represented by amount in row 9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9.1%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6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12.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Type of Reporting person*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</w:t>
            </w:r>
          </w:p>
        </w:tc>
        <w:tc>
          <w:tcPr>
            <w:tcW w:w="3820" w:type="dxa"/>
            <w:vAlign w:val="bottom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IA</w:t>
            </w:r>
          </w:p>
        </w:tc>
        <w:tc>
          <w:tcPr>
            <w:tcW w:w="3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80" w:type="dxa"/>
            <w:vAlign w:val="bottom"/>
            <w:gridSpan w:val="2"/>
          </w:tcPr>
          <w:p>
            <w:pPr>
              <w:jc w:val="right"/>
              <w:ind w:right="7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------------------------------------------------------------------------------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8"/>
        </w:trPr>
        <w:tc>
          <w:tcPr>
            <w:tcW w:w="3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13G</w:t>
            </w:r>
          </w:p>
        </w:tc>
        <w:tc>
          <w:tcPr>
            <w:tcW w:w="3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3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CUSIP No. G5876H105</w:t>
            </w:r>
          </w:p>
        </w:tc>
        <w:tc>
          <w:tcPr>
            <w:tcW w:w="38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Page 5 of 10 Pages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</w:t>
            </w:r>
          </w:p>
        </w:tc>
        <w:tc>
          <w:tcPr>
            <w:tcW w:w="7680" w:type="dxa"/>
            <w:vAlign w:val="bottom"/>
            <w:gridSpan w:val="2"/>
          </w:tcPr>
          <w:p>
            <w:pPr>
              <w:jc w:val="right"/>
              <w:ind w:right="7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------------------------------------------------------------------------------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700" w:hanging="691"/>
        <w:spacing w:after="0"/>
        <w:tabs>
          <w:tab w:leader="none" w:pos="700" w:val="left"/>
        </w:tabs>
        <w:numPr>
          <w:ilvl w:val="0"/>
          <w:numId w:val="25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Name of reporting person</w:t>
      </w:r>
    </w:p>
    <w:p>
      <w:pPr>
        <w:spacing w:after="0" w:line="8" w:lineRule="exact"/>
        <w:rPr>
          <w:rFonts w:ascii="Courier New" w:cs="Courier New" w:eastAsia="Courier New" w:hAnsi="Courier New"/>
          <w:sz w:val="14"/>
          <w:szCs w:val="14"/>
          <w:color w:val="auto"/>
        </w:rPr>
      </w:pPr>
    </w:p>
    <w:p>
      <w:pPr>
        <w:ind w:left="700"/>
        <w:spacing w:after="0"/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S.S. or I.R.S. identification no. of above person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The Putnam Advisory Company, LLC.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04-6187127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26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Check the appropriate box if a member of a group*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400"/>
        <w:spacing w:after="0"/>
        <w:tabs>
          <w:tab w:leader="none" w:pos="1980" w:val="left"/>
          <w:tab w:leader="none" w:pos="3460" w:val="left"/>
          <w:tab w:leader="none" w:pos="406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(a)(</w:t>
        <w:tab/>
        <w:t>)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(b)(</w:t>
        <w:tab/>
        <w:t>)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27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SEC use only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28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Citizenship or place of organization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Massachusetts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180" w:hanging="171"/>
        <w:spacing w:after="0"/>
        <w:tabs>
          <w:tab w:leader="none" w:pos="180" w:val="left"/>
        </w:tabs>
        <w:numPr>
          <w:ilvl w:val="0"/>
          <w:numId w:val="29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------------------------------------------------------------------------------</w:t>
      </w:r>
    </w:p>
    <w:p>
      <w:pPr>
        <w:spacing w:after="0" w:line="8" w:lineRule="exact"/>
        <w:rPr>
          <w:rFonts w:ascii="Courier New" w:cs="Courier New" w:eastAsia="Courier New" w:hAnsi="Courier New"/>
          <w:sz w:val="14"/>
          <w:szCs w:val="14"/>
          <w:color w:val="auto"/>
        </w:rPr>
      </w:pPr>
    </w:p>
    <w:p>
      <w:pPr>
        <w:ind w:left="3480" w:hanging="693"/>
        <w:spacing w:after="0"/>
        <w:tabs>
          <w:tab w:leader="none" w:pos="3480" w:val="left"/>
        </w:tabs>
        <w:numPr>
          <w:ilvl w:val="1"/>
          <w:numId w:val="29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Sole Voting Power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12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Number of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shares 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1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28"/>
                <w:szCs w:val="28"/>
                <w:color w:val="auto"/>
                <w:w w:val="85"/>
                <w:vertAlign w:val="subscript"/>
              </w:rPr>
              <w:t>Shared Voting Power</w:t>
            </w: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85"/>
              </w:rPr>
              <w:t>-----------------------------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Beneficially</w:t>
            </w:r>
          </w:p>
        </w:tc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6.</w:t>
            </w:r>
          </w:p>
        </w:tc>
        <w:tc>
          <w:tcPr>
            <w:tcW w:w="4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Owned by each</w:t>
            </w:r>
          </w:p>
        </w:tc>
        <w:tc>
          <w:tcPr>
            <w:tcW w:w="2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040" w:type="dxa"/>
            <w:vAlign w:val="bottom"/>
            <w:vMerge w:val="restart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  <w:vMerge w:val="restart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616055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Reporting</w:t>
            </w:r>
          </w:p>
        </w:tc>
        <w:tc>
          <w:tcPr>
            <w:tcW w:w="2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Person with:</w:t>
            </w:r>
          </w:p>
        </w:tc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7.</w:t>
            </w:r>
          </w:p>
        </w:tc>
        <w:tc>
          <w:tcPr>
            <w:tcW w:w="3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26"/>
                <w:szCs w:val="26"/>
                <w:color w:val="auto"/>
                <w:w w:val="70"/>
                <w:vertAlign w:val="subscript"/>
              </w:rPr>
              <w:t>Sole</w:t>
            </w: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70"/>
              </w:rPr>
              <w:t>-----------------------------</w:t>
            </w:r>
            <w:r>
              <w:rPr>
                <w:rFonts w:ascii="Courier New" w:cs="Courier New" w:eastAsia="Courier New" w:hAnsi="Courier New"/>
                <w:sz w:val="26"/>
                <w:szCs w:val="26"/>
                <w:color w:val="auto"/>
                <w:w w:val="70"/>
                <w:vertAlign w:val="subscript"/>
              </w:rPr>
              <w:t>DispositivePower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5" w:lineRule="exact"/>
        <w:rPr>
          <w:sz w:val="20"/>
          <w:szCs w:val="20"/>
          <w:color w:val="auto"/>
        </w:rPr>
      </w:pPr>
    </w:p>
    <w:p>
      <w:pPr>
        <w:ind w:left="41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480" w:hanging="693"/>
        <w:spacing w:after="0"/>
        <w:tabs>
          <w:tab w:leader="none" w:pos="3480" w:val="left"/>
        </w:tabs>
        <w:numPr>
          <w:ilvl w:val="0"/>
          <w:numId w:val="30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Shared Dispositive Power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418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1050769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31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Aggregate amount beneficially owned by each reporting person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1050769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32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Check box if the aggregate amount in row (9) excludes certain shares*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33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Percent of class represented by amount in row 9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0.8%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34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Type of Reporting person*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IA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- ------------------------------------------------------------------------------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SECURITIES AND EXCHANGE COMMISSION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64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Washington, D. C.</w:t>
        <w:tab/>
        <w:t>20549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SCHEDULE 13G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Under the Securities Exchange Act of 1934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1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Item 1(a)</w:t>
            </w:r>
          </w:p>
        </w:tc>
        <w:tc>
          <w:tcPr>
            <w:tcW w:w="200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Name of Issuer: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MARVELL TECHNOLOGIES</w:t>
            </w:r>
          </w:p>
        </w:tc>
        <w:tc>
          <w:tcPr>
            <w:tcW w:w="18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GROUP LTD</w:t>
            </w:r>
          </w:p>
        </w:tc>
      </w:tr>
      <w:tr>
        <w:trPr>
          <w:trHeight w:val="334"/>
        </w:trPr>
        <w:tc>
          <w:tcPr>
            <w:tcW w:w="1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Item 1(b)</w:t>
            </w:r>
          </w:p>
        </w:tc>
        <w:tc>
          <w:tcPr>
            <w:tcW w:w="372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Address of Issuer's Principal Executive</w:t>
            </w:r>
          </w:p>
        </w:tc>
        <w:tc>
          <w:tcPr>
            <w:tcW w:w="23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Offices:</w:t>
            </w:r>
          </w:p>
        </w:tc>
      </w:tr>
      <w:tr>
        <w:trPr>
          <w:trHeight w:val="334"/>
        </w:trPr>
        <w:tc>
          <w:tcPr>
            <w:tcW w:w="52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2 CHURCH STREET CLARENDON HOUSE, PO BOX HM 1022, HAMILTON HM</w:t>
            </w:r>
          </w:p>
        </w:tc>
        <w:tc>
          <w:tcPr>
            <w:tcW w:w="18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BERMUDA  D0</w:t>
            </w:r>
          </w:p>
        </w:tc>
      </w:tr>
      <w:tr>
        <w:trPr>
          <w:trHeight w:val="334"/>
        </w:trPr>
        <w:tc>
          <w:tcPr>
            <w:tcW w:w="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Item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2(a)</w:t>
            </w: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Item</w:t>
            </w:r>
          </w:p>
        </w:tc>
        <w:tc>
          <w:tcPr>
            <w:tcW w:w="18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2(b)</w:t>
            </w:r>
          </w:p>
        </w:tc>
      </w:tr>
      <w:tr>
        <w:trPr>
          <w:trHeight w:val="334"/>
        </w:trPr>
        <w:tc>
          <w:tcPr>
            <w:tcW w:w="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Name</w:t>
            </w:r>
          </w:p>
        </w:tc>
        <w:tc>
          <w:tcPr>
            <w:tcW w:w="2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of Person Filing:</w:t>
            </w:r>
          </w:p>
        </w:tc>
        <w:tc>
          <w:tcPr>
            <w:tcW w:w="17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Address</w:t>
            </w:r>
          </w:p>
        </w:tc>
        <w:tc>
          <w:tcPr>
            <w:tcW w:w="23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or Principal Office or, if</w:t>
            </w:r>
          </w:p>
        </w:tc>
      </w:tr>
    </w:tbl>
    <w:p>
      <w:pPr>
        <w:sectPr>
          <w:pgSz w:w="11900" w:h="16917" w:orient="portrait"/>
          <w:cols w:equalWidth="0" w:num="1">
            <w:col w:w="10239"/>
          </w:cols>
          <w:pgMar w:left="220" w:top="115" w:right="1440" w:bottom="0" w:gutter="0" w:footer="0" w:header="0"/>
        </w:sectPr>
      </w:pPr>
    </w:p>
    <w:bookmarkStart w:id="3" w:name="page4"/>
    <w:bookmarkEnd w:id="3"/>
    <w:p>
      <w:pPr>
        <w:spacing w:after="0" w:line="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2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NONE, Residence: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Putnam Investments, LLC.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One Post Office Square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10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("PI")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Boston, Massachusetts 02109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on behalf of itself and: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32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*Marsh &amp; McLennan Companies, Inc.</w:t>
            </w:r>
          </w:p>
        </w:tc>
        <w:tc>
          <w:tcPr>
            <w:tcW w:w="48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1166 Avenue of the Americas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10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("MMC")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New York, NY  10036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32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Putnam Investment Management, LLC.</w:t>
            </w:r>
          </w:p>
        </w:tc>
        <w:tc>
          <w:tcPr>
            <w:tcW w:w="48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One Post Office Square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10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("PIM")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Boston, Massachusetts 02109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32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The Putnam Advisory Company, LLC.</w:t>
            </w:r>
          </w:p>
        </w:tc>
        <w:tc>
          <w:tcPr>
            <w:tcW w:w="48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One Post Office Square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10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("PAC")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Boston, Massachusetts 02109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7"/>
        </w:trPr>
        <w:tc>
          <w:tcPr>
            <w:tcW w:w="2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Item 2(c)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Citizenship:</w:t>
            </w:r>
          </w:p>
        </w:tc>
        <w:tc>
          <w:tcPr>
            <w:tcW w:w="4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PI, PIM and PAC are limited liability companies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80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organized under Massachusetts law.  The citizenship of other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80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persons identified in Item 2(a) is designated as follows: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*</w:t>
            </w:r>
          </w:p>
        </w:tc>
        <w:tc>
          <w:tcPr>
            <w:tcW w:w="5560" w:type="dxa"/>
            <w:vAlign w:val="bottom"/>
            <w:gridSpan w:val="3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Corporation - Delaware law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1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Massachusetts law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**</w:t>
            </w:r>
          </w:p>
        </w:tc>
        <w:tc>
          <w:tcPr>
            <w:tcW w:w="5560" w:type="dxa"/>
            <w:vAlign w:val="bottom"/>
            <w:gridSpan w:val="3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Voluntary association known as Massachusetts business trust 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1"/>
        </w:trPr>
        <w:tc>
          <w:tcPr>
            <w:tcW w:w="2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Item 2(d)</w:t>
            </w:r>
          </w:p>
        </w:tc>
        <w:tc>
          <w:tcPr>
            <w:tcW w:w="26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Title of Class of Securities:</w:t>
            </w:r>
          </w:p>
        </w:tc>
        <w:tc>
          <w:tcPr>
            <w:tcW w:w="33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Common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4"/>
        </w:trPr>
        <w:tc>
          <w:tcPr>
            <w:tcW w:w="2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Item 2(e)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Cusip Number: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G5876H105</w:t>
            </w:r>
          </w:p>
        </w:tc>
        <w:tc>
          <w:tcPr>
            <w:tcW w:w="3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4"/>
        </w:trPr>
        <w:tc>
          <w:tcPr>
            <w:tcW w:w="2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Page 6 of 10 Pages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right="5020"/>
        <w:spacing w:after="0" w:line="38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Item 3. If this statement is filed pursuant to Rules 13d-1(b), or 13d-2(b), check whether the person filing is a: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(a)(</w:t>
            </w:r>
          </w:p>
        </w:tc>
        <w:tc>
          <w:tcPr>
            <w:tcW w:w="620" w:type="dxa"/>
            <w:vAlign w:val="bottom"/>
          </w:tcPr>
          <w:p>
            <w:pPr>
              <w:jc w:val="right"/>
              <w:ind w:right="3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Broker or</w:t>
            </w:r>
          </w:p>
        </w:tc>
        <w:tc>
          <w:tcPr>
            <w:tcW w:w="27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Dealer registered under Section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15 of the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Act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501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(b)(</w:t>
            </w:r>
          </w:p>
        </w:tc>
        <w:tc>
          <w:tcPr>
            <w:tcW w:w="620" w:type="dxa"/>
            <w:vAlign w:val="bottom"/>
          </w:tcPr>
          <w:p>
            <w:pPr>
              <w:jc w:val="right"/>
              <w:ind w:right="3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Bank as defined in</w:t>
            </w:r>
          </w:p>
        </w:tc>
        <w:tc>
          <w:tcPr>
            <w:tcW w:w="20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Section 3(a)(6) of the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Act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1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(c)(</w:t>
            </w:r>
          </w:p>
        </w:tc>
        <w:tc>
          <w:tcPr>
            <w:tcW w:w="620" w:type="dxa"/>
            <w:vAlign w:val="bottom"/>
          </w:tcPr>
          <w:p>
            <w:pPr>
              <w:jc w:val="right"/>
              <w:ind w:right="3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Insurance</w:t>
            </w:r>
          </w:p>
        </w:tc>
        <w:tc>
          <w:tcPr>
            <w:tcW w:w="3380" w:type="dxa"/>
            <w:vAlign w:val="bottom"/>
            <w:gridSpan w:val="3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Company as defined in Section 3(a)(19)</w:t>
            </w: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the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Act</w:t>
            </w:r>
          </w:p>
        </w:tc>
      </w:tr>
      <w:tr>
        <w:trPr>
          <w:trHeight w:val="449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(d)(</w:t>
            </w:r>
          </w:p>
        </w:tc>
        <w:tc>
          <w:tcPr>
            <w:tcW w:w="620" w:type="dxa"/>
            <w:vAlign w:val="bottom"/>
          </w:tcPr>
          <w:p>
            <w:pPr>
              <w:jc w:val="right"/>
              <w:ind w:right="2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Investment Company</w:t>
            </w:r>
          </w:p>
        </w:tc>
        <w:tc>
          <w:tcPr>
            <w:tcW w:w="26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registered under Section 8 of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the Investment</w:t>
            </w:r>
          </w:p>
        </w:tc>
      </w:tr>
    </w:tbl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Company Act</w:t>
      </w: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ind w:right="4500"/>
        <w:spacing w:after="0" w:line="38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(e)( X ) Investment Adviser registered under Section 203 of the Investment Advisers Act of 1940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ind w:right="5020"/>
        <w:spacing w:after="0" w:line="31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(f)( ) Employee Benefit Plan, Pension Fund which is subject to the provisions of the Employee Retirement Income Security Act of 1974 or Endowment Fund; see (Section 240.13d-1(b)(1)(ii)(F)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3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(g)( X )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Parent Holding Company, in accordance with Section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240.13d-1(b)(ii)(G)</w:t>
      </w: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600" w:val="left"/>
          <w:tab w:leader="none" w:pos="13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(h)(</w:t>
        <w:tab/>
        <w:t>)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Group, in accordance with Section 240.13d-1(b)(1)(ii)(H)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Page 7 of 10 Pages</w:t>
            </w: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7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Item 4.</w:t>
            </w:r>
          </w:p>
        </w:tc>
        <w:tc>
          <w:tcPr>
            <w:tcW w:w="2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Ownership.</w:t>
            </w: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1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M&amp;MC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PIM*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PAC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1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-----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-----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----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(Parent holding</w:t>
            </w:r>
          </w:p>
        </w:tc>
        <w:tc>
          <w:tcPr>
            <w:tcW w:w="270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(Investment advisers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(Parent company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company to PI)</w:t>
            </w:r>
          </w:p>
        </w:tc>
        <w:tc>
          <w:tcPr>
            <w:tcW w:w="270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&amp; subsidiaries of PI)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to PIM and PAC)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3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(a)</w:t>
            </w:r>
          </w:p>
        </w:tc>
        <w:tc>
          <w:tcPr>
            <w:tcW w:w="2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Amount Beneficially</w:t>
            </w:r>
          </w:p>
        </w:tc>
        <w:tc>
          <w:tcPr>
            <w:tcW w:w="2600" w:type="dxa"/>
            <w:vAlign w:val="bottom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10687927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4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+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1050769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=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3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11738696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Owned:</w:t>
            </w:r>
          </w:p>
        </w:tc>
        <w:tc>
          <w:tcPr>
            <w:tcW w:w="260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4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(b)</w:t>
            </w:r>
          </w:p>
        </w:tc>
        <w:tc>
          <w:tcPr>
            <w:tcW w:w="2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Percent of Class:</w:t>
            </w:r>
          </w:p>
        </w:tc>
        <w:tc>
          <w:tcPr>
            <w:tcW w:w="2600" w:type="dxa"/>
            <w:vAlign w:val="bottom"/>
          </w:tcPr>
          <w:p>
            <w:pPr>
              <w:ind w:left="1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9.1%</w:t>
            </w:r>
          </w:p>
        </w:tc>
        <w:tc>
          <w:tcPr>
            <w:tcW w:w="7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+</w:t>
            </w: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0.8%</w:t>
            </w:r>
          </w:p>
        </w:tc>
        <w:tc>
          <w:tcPr>
            <w:tcW w:w="1260" w:type="dxa"/>
            <w:vAlign w:val="bottom"/>
          </w:tcPr>
          <w:p>
            <w:pPr>
              <w:jc w:val="right"/>
              <w:ind w:right="2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=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95"/>
              </w:rPr>
              <w:t>10.0%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35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Number of shares as</w:t>
      </w:r>
    </w:p>
    <w:p>
      <w:pPr>
        <w:spacing w:after="0" w:line="34" w:lineRule="exact"/>
        <w:rPr>
          <w:rFonts w:ascii="Courier New" w:cs="Courier New" w:eastAsia="Courier New" w:hAnsi="Courier New"/>
          <w:sz w:val="14"/>
          <w:szCs w:val="14"/>
          <w:color w:val="auto"/>
        </w:rPr>
      </w:pPr>
    </w:p>
    <w:p>
      <w:pPr>
        <w:ind w:left="700"/>
        <w:spacing w:after="0"/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to which such person has: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36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sole power to vote</w:t>
      </w:r>
    </w:p>
    <w:p>
      <w:pPr>
        <w:spacing w:after="0" w:line="34" w:lineRule="exact"/>
        <w:rPr>
          <w:rFonts w:ascii="Courier New" w:cs="Courier New" w:eastAsia="Courier New" w:hAnsi="Courier New"/>
          <w:sz w:val="14"/>
          <w:szCs w:val="14"/>
          <w:color w:val="auto"/>
        </w:rPr>
      </w:pPr>
    </w:p>
    <w:p>
      <w:pPr>
        <w:ind w:left="700"/>
        <w:spacing w:after="0"/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or to direct the vote;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/>
        <w:spacing w:after="0"/>
        <w:tabs>
          <w:tab w:leader="none" w:pos="4160" w:val="left"/>
          <w:tab w:leader="none" w:pos="6940" w:val="left"/>
          <w:tab w:leader="none" w:pos="9020" w:val="left"/>
          <w:tab w:leader="none" w:pos="1110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(but see Item 7)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NONE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6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(2)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shared power to vote</w:t>
      </w:r>
    </w:p>
    <w:p>
      <w:pPr>
        <w:sectPr>
          <w:pgSz w:w="11900" w:h="16838" w:orient="portrait"/>
          <w:cols w:equalWidth="0" w:num="1">
            <w:col w:w="11540"/>
          </w:cols>
          <w:pgMar w:left="220" w:top="115" w:right="139" w:bottom="0" w:gutter="0" w:footer="0" w:header="0"/>
        </w:sectPr>
      </w:pPr>
    </w:p>
    <w:bookmarkStart w:id="4" w:name="page5"/>
    <w:bookmarkEnd w:id="4"/>
    <w:p>
      <w:pPr>
        <w:spacing w:after="0" w:line="79" w:lineRule="exact"/>
        <w:rPr>
          <w:sz w:val="20"/>
          <w:szCs w:val="20"/>
          <w:color w:val="auto"/>
        </w:rPr>
      </w:pPr>
    </w:p>
    <w:tbl>
      <w:tblPr>
        <w:tblLayout w:type="fixed"/>
        <w:tblInd w:w="7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7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or to direct the vote;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95"/>
              </w:rPr>
              <w:t>NONE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(but see Item 7)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616055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700" w:hanging="691"/>
        <w:spacing w:after="0"/>
        <w:tabs>
          <w:tab w:leader="none" w:pos="700" w:val="left"/>
        </w:tabs>
        <w:numPr>
          <w:ilvl w:val="0"/>
          <w:numId w:val="37"/>
        </w:numPr>
        <w:rPr>
          <w:rFonts w:ascii="Courier New" w:cs="Courier New" w:eastAsia="Courier New" w:hAnsi="Courier New"/>
          <w:sz w:val="14"/>
          <w:szCs w:val="14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sole power to dispose</w:t>
      </w:r>
    </w:p>
    <w:p>
      <w:pPr>
        <w:spacing w:after="0" w:line="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9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or to direct the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disposition of;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95"/>
              </w:rPr>
              <w:t>NONE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(but see Item</w:t>
            </w:r>
          </w:p>
        </w:tc>
        <w:tc>
          <w:tcPr>
            <w:tcW w:w="1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7)</w:t>
            </w: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480" w:type="dxa"/>
            <w:vAlign w:val="bottom"/>
          </w:tcPr>
          <w:p>
            <w:pPr>
              <w:jc w:val="right"/>
              <w:ind w:right="1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95"/>
              </w:rPr>
              <w:t>(4)</w:t>
            </w:r>
          </w:p>
        </w:tc>
        <w:tc>
          <w:tcPr>
            <w:tcW w:w="28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shared power to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dispose or to</w:t>
            </w:r>
          </w:p>
        </w:tc>
        <w:tc>
          <w:tcPr>
            <w:tcW w:w="1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direct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the disposition of;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95"/>
              </w:rPr>
              <w:t>NONE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(but see Item</w:t>
            </w:r>
          </w:p>
        </w:tc>
        <w:tc>
          <w:tcPr>
            <w:tcW w:w="1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7)</w:t>
            </w: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Page 8 of 10 Pages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Item 5. Ownership of Five Percent or Less of a Class.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ind w:left="100" w:right="1380" w:hanging="86"/>
        <w:spacing w:after="0" w:line="27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If this statement is being filed to report the fact that as of the date thereof the</w:t>
      </w:r>
    </w:p>
    <w:p>
      <w:pPr>
        <w:ind w:right="2060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reporting person has ceased to be the beneficial owner of more than five percent of the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class of securities, check the following ( ).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Item 6. Ownership of More than Five/Ten Percent on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Behalf of Another Person: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00" w:right="1540" w:hanging="86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No persons other than the persons filing this Schedule 13G have an economic interest in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1640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the securities reported on which relates to more than five percent of the class of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1640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securities. Securities reported on this Schedule 13G as being beneficially owned by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 w:right="1720" w:hanging="86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M&amp;MC and PI consist of securities beneficially owned by subsidiaries of PI which are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1640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registered investment advisers, which in turn include securities beneficially owned by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 w:right="1540" w:hanging="86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clients of such investment advisers, which clients may include investment companies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1900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registered under the Investment Company Act and/or employee benefit plans, pension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funds, endowment funds or other institutional clients.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100" w:right="1120" w:hanging="86"/>
        <w:spacing w:after="0" w:line="27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Item 7. Identification and Classification of the Subsidiary Which Acquired the</w:t>
      </w:r>
    </w:p>
    <w:p>
      <w:pPr>
        <w:ind w:left="100" w:right="2060" w:hanging="86"/>
        <w:spacing w:after="0" w:line="343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Security Being Reported on By the Parent Holding Company.</w:t>
      </w:r>
    </w:p>
    <w:p>
      <w:pPr>
        <w:spacing w:after="0" w:line="21" w:lineRule="exact"/>
        <w:rPr>
          <w:sz w:val="20"/>
          <w:szCs w:val="20"/>
          <w:color w:val="auto"/>
        </w:rPr>
      </w:pPr>
    </w:p>
    <w:p>
      <w:pPr>
        <w:ind w:right="2160"/>
        <w:spacing w:after="0" w:line="26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PI, which is a wholly-owned subsidiary of M&amp;MC, wholly owns two registered investment advisers: Putnam Investment Management, LLC.,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2420" w:firstLine="87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which is the investment adviser to the Putnam family of mutual funds and The Putnam Advisory Company, LLC., which is the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investment adviser to Putnam's institutional clients.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Both subsidiaries have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right="1280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dispository power over the shares as investment managers, but each of the mutual fund's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940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trustees have voting power over the shares held by each fund, and The Putnam Advisory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1200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Company, LLC. has shared voting power over the shares held by the institutional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 w:right="1640" w:hanging="86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clients.</w:t>
      </w:r>
      <w:r>
        <w:rPr>
          <w:sz w:val="20"/>
          <w:szCs w:val="20"/>
          <w:color w:val="auto"/>
        </w:rPr>
        <w:t xml:space="preserve"> </w:t>
      </w:r>
      <w:r>
        <w:rPr>
          <w:rFonts w:ascii="Courier New" w:cs="Courier New" w:eastAsia="Courier New" w:hAnsi="Courier New"/>
          <w:sz w:val="14"/>
          <w:szCs w:val="14"/>
          <w:color w:val="auto"/>
        </w:rPr>
        <w:t>Pursuant to Rule 13d-4, M&amp;MC and PI declare that the filing of this Schedule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 w:right="1540" w:hanging="86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13G shall not be deemed an admission by either or both of them that they are, for the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 w:right="1460" w:hanging="86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purposes of Section 13(d) or 13(g) the beneficial owner of any securities covered by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 w:right="1380" w:hanging="86"/>
        <w:spacing w:after="0" w:line="252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this Section 13G, and further state that neither of them have any power to vote or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dispose of, or direct the voting or disposition of, any of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he securities covered by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this Schedule 13G.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Item 8. Identification and Classification of Members of the Group: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Not applicable.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Item 9. Notice of Dissolution of Group: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1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Not applicable.</w:t>
            </w:r>
          </w:p>
        </w:tc>
      </w:tr>
      <w:tr>
        <w:trPr>
          <w:trHeight w:val="334"/>
        </w:trPr>
        <w:tc>
          <w:tcPr>
            <w:tcW w:w="1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Item 10.</w:t>
            </w:r>
          </w:p>
        </w:tc>
        <w:tc>
          <w:tcPr>
            <w:tcW w:w="3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Certification.</w:t>
            </w:r>
          </w:p>
        </w:tc>
      </w:tr>
      <w:tr>
        <w:trPr>
          <w:trHeight w:val="334"/>
        </w:trPr>
        <w:tc>
          <w:tcPr>
            <w:tcW w:w="1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Page 9 of 10 Pages</w:t>
            </w:r>
          </w:p>
        </w:tc>
        <w:tc>
          <w:tcPr>
            <w:tcW w:w="3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57"/>
        </w:trPr>
        <w:tc>
          <w:tcPr>
            <w:tcW w:w="1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By signing below I</w:t>
            </w:r>
          </w:p>
        </w:tc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certify that, to the best of my knowledge</w:t>
            </w:r>
          </w:p>
        </w:tc>
      </w:tr>
      <w:tr>
        <w:trPr>
          <w:trHeight w:val="167"/>
        </w:trPr>
        <w:tc>
          <w:tcPr>
            <w:tcW w:w="1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and belief, the</w:t>
            </w:r>
          </w:p>
        </w:tc>
        <w:tc>
          <w:tcPr>
            <w:tcW w:w="3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securities</w:t>
            </w:r>
          </w:p>
        </w:tc>
      </w:tr>
      <w:tr>
        <w:trPr>
          <w:trHeight w:val="167"/>
        </w:trPr>
        <w:tc>
          <w:tcPr>
            <w:tcW w:w="52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referred to above were acquired in the ordinary course of</w:t>
            </w:r>
          </w:p>
        </w:tc>
      </w:tr>
      <w:tr>
        <w:trPr>
          <w:trHeight w:val="167"/>
        </w:trPr>
        <w:tc>
          <w:tcPr>
            <w:tcW w:w="1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business, were not</w:t>
            </w:r>
          </w:p>
        </w:tc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acquired</w:t>
            </w:r>
          </w:p>
        </w:tc>
      </w:tr>
      <w:tr>
        <w:trPr>
          <w:trHeight w:val="167"/>
        </w:trPr>
        <w:tc>
          <w:tcPr>
            <w:tcW w:w="1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for the purpose</w:t>
            </w:r>
          </w:p>
        </w:tc>
        <w:tc>
          <w:tcPr>
            <w:tcW w:w="2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of</w:t>
            </w:r>
          </w:p>
        </w:tc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and do not have the effect of changing</w:t>
            </w:r>
          </w:p>
        </w:tc>
      </w:tr>
      <w:tr>
        <w:trPr>
          <w:trHeight w:val="244"/>
        </w:trPr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or influencing</w:t>
            </w:r>
          </w:p>
        </w:tc>
        <w:tc>
          <w:tcPr>
            <w:tcW w:w="3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the control of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2180" w:type="dxa"/>
            <w:vAlign w:val="bottom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616055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100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2180" w:type="dxa"/>
            <w:vAlign w:val="bottom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NONE</w:t>
            </w:r>
          </w:p>
        </w:tc>
        <w:tc>
          <w:tcPr>
            <w:tcW w:w="112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  <w:w w:val="95"/>
              </w:rPr>
              <w:t>NONE</w:t>
            </w:r>
          </w:p>
        </w:tc>
      </w:tr>
      <w:tr>
        <w:trPr>
          <w:trHeight w:val="835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ALL</w:t>
            </w:r>
          </w:p>
        </w:tc>
        <w:tc>
          <w:tcPr>
            <w:tcW w:w="2180" w:type="dxa"/>
            <w:vAlign w:val="bottom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ALL</w:t>
            </w:r>
          </w:p>
        </w:tc>
        <w:tc>
          <w:tcPr>
            <w:tcW w:w="112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ourier New" w:cs="Courier New" w:eastAsia="Courier New" w:hAnsi="Courier New"/>
                <w:sz w:val="14"/>
                <w:szCs w:val="14"/>
                <w:color w:val="auto"/>
              </w:rPr>
              <w:t>ALL</w:t>
            </w:r>
          </w:p>
        </w:tc>
      </w:tr>
    </w:tbl>
    <w:p>
      <w:pPr>
        <w:sectPr>
          <w:pgSz w:w="11900" w:h="16917" w:orient="portrait"/>
          <w:cols w:equalWidth="0" w:num="2">
            <w:col w:w="6240" w:space="720"/>
            <w:col w:w="4500"/>
          </w:cols>
          <w:pgMar w:left="220" w:top="115" w:right="219" w:bottom="0" w:gutter="0" w:footer="0" w:header="0"/>
        </w:sectPr>
      </w:pPr>
    </w:p>
    <w:bookmarkStart w:id="5" w:name="page6"/>
    <w:bookmarkEnd w:id="5"/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the issuer of such securities and were not acquired in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connection with or as a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participant in any transaction having such purposes or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effect.</w:t>
      </w: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After reasonable inquiry and to the best of my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knowledge and belief, I certify that the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information set forth in this statement is true,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complete and correct.</w:t>
      </w: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PUTNAM INVESTMENTS, LLC.</w:t>
      </w: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/s/Andrew J. Hachey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6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BY: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-------------------------------------------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Signature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/>
        <w:spacing w:after="0"/>
        <w:tabs>
          <w:tab w:leader="none" w:pos="20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Name/Title: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4"/>
          <w:szCs w:val="14"/>
          <w:color w:val="auto"/>
        </w:rPr>
        <w:t>Andrew J. Hachey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Vice President and Counsel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700"/>
        <w:spacing w:after="0"/>
        <w:tabs>
          <w:tab w:leader="none" w:pos="13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Date:</w:t>
        <w:tab/>
        <w:t>February 5, 2002</w:t>
      </w: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For this and all future filings, reference is made to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Power of Attorney dated April 29,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1999, with respect to duly authorized signatures on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behalf of Marsh &amp; McLennan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Companies, Inc., Putnam Investments, LLC., Putnam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Investment Management, LLC., The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Putnam Advisory Company, LLC. and any Putnam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Fund wherever applicable.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For this and all future filings, reference is made to an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Agreement dated June 28, 1990,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with respect to one filing of Schedule 13G on behalf of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said entities, pursuant to Rule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13d-1(f)(1).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4"/>
          <w:szCs w:val="14"/>
          <w:color w:val="auto"/>
        </w:rPr>
        <w:t>Page 10 of 10 Pages</w:t>
      </w:r>
    </w:p>
    <w:sectPr>
      <w:pgSz w:w="11900" w:h="16838" w:orient="portrait"/>
      <w:cols w:equalWidth="0" w:num="1">
        <w:col w:w="10239"/>
      </w:cols>
      <w:pgMar w:left="220" w:top="11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C83E458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257130A3"/>
    <w:multiLevelType w:val="hybridMultilevel"/>
    <w:lvl w:ilvl="0">
      <w:lvlJc w:val="left"/>
      <w:lvlText w:val="%1."/>
      <w:numFmt w:val="decimal"/>
      <w:start w:val="2"/>
    </w:lvl>
  </w:abstractNum>
  <w:abstractNum w:abstractNumId="2">
    <w:nsid w:val="62BBD95A"/>
    <w:multiLevelType w:val="hybridMultilevel"/>
    <w:lvl w:ilvl="0">
      <w:lvlJc w:val="left"/>
      <w:lvlText w:val="%1."/>
      <w:numFmt w:val="decimal"/>
      <w:start w:val="3"/>
    </w:lvl>
  </w:abstractNum>
  <w:abstractNum w:abstractNumId="3">
    <w:nsid w:val="436C6125"/>
    <w:multiLevelType w:val="hybridMultilevel"/>
    <w:lvl w:ilvl="0">
      <w:lvlJc w:val="left"/>
      <w:lvlText w:val="%1."/>
      <w:numFmt w:val="decimal"/>
      <w:start w:val="4"/>
    </w:lvl>
  </w:abstractNum>
  <w:abstractNum w:abstractNumId="4">
    <w:nsid w:val="628C895D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5"/>
    </w:lvl>
  </w:abstractNum>
  <w:abstractNum w:abstractNumId="5">
    <w:nsid w:val="333AB105"/>
    <w:multiLevelType w:val="hybridMultilevel"/>
    <w:lvl w:ilvl="0">
      <w:lvlJc w:val="left"/>
      <w:lvlText w:val="%1."/>
      <w:numFmt w:val="decimal"/>
      <w:start w:val="8"/>
    </w:lvl>
  </w:abstractNum>
  <w:abstractNum w:abstractNumId="6">
    <w:nsid w:val="721DA317"/>
    <w:multiLevelType w:val="hybridMultilevel"/>
    <w:lvl w:ilvl="0">
      <w:lvlJc w:val="left"/>
      <w:lvlText w:val="%1."/>
      <w:numFmt w:val="decimal"/>
      <w:start w:val="10"/>
    </w:lvl>
  </w:abstractNum>
  <w:abstractNum w:abstractNumId="7">
    <w:nsid w:val="2443A858"/>
    <w:multiLevelType w:val="hybridMultilevel"/>
    <w:lvl w:ilvl="0">
      <w:lvlJc w:val="left"/>
      <w:lvlText w:val="%1."/>
      <w:numFmt w:val="decimal"/>
      <w:start w:val="1"/>
    </w:lvl>
  </w:abstractNum>
  <w:abstractNum w:abstractNumId="8">
    <w:nsid w:val="2D1D5AE9"/>
    <w:multiLevelType w:val="hybridMultilevel"/>
    <w:lvl w:ilvl="0">
      <w:lvlJc w:val="left"/>
      <w:lvlText w:val="%1."/>
      <w:numFmt w:val="decimal"/>
      <w:start w:val="2"/>
    </w:lvl>
  </w:abstractNum>
  <w:abstractNum w:abstractNumId="9">
    <w:nsid w:val="6763845E"/>
    <w:multiLevelType w:val="hybridMultilevel"/>
    <w:lvl w:ilvl="0">
      <w:lvlJc w:val="left"/>
      <w:lvlText w:val="%1."/>
      <w:numFmt w:val="decimal"/>
      <w:start w:val="3"/>
    </w:lvl>
  </w:abstractNum>
  <w:abstractNum w:abstractNumId="10">
    <w:nsid w:val="75A2A8D4"/>
    <w:multiLevelType w:val="hybridMultilevel"/>
    <w:lvl w:ilvl="0">
      <w:lvlJc w:val="left"/>
      <w:lvlText w:val="%1."/>
      <w:numFmt w:val="decimal"/>
      <w:start w:val="4"/>
    </w:lvl>
  </w:abstractNum>
  <w:abstractNum w:abstractNumId="11">
    <w:nsid w:val="8EDBDAB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5"/>
    </w:lvl>
  </w:abstractNum>
  <w:abstractNum w:abstractNumId="12">
    <w:nsid w:val="79838CB2"/>
    <w:multiLevelType w:val="hybridMultilevel"/>
    <w:lvl w:ilvl="0">
      <w:lvlJc w:val="left"/>
      <w:lvlText w:val="%1."/>
      <w:numFmt w:val="decimal"/>
      <w:start w:val="8"/>
    </w:lvl>
  </w:abstractNum>
  <w:abstractNum w:abstractNumId="13">
    <w:nsid w:val="4353D0CD"/>
    <w:multiLevelType w:val="hybridMultilevel"/>
    <w:lvl w:ilvl="0">
      <w:lvlJc w:val="left"/>
      <w:lvlText w:val="%1."/>
      <w:numFmt w:val="decimal"/>
      <w:start w:val="9"/>
    </w:lvl>
  </w:abstractNum>
  <w:abstractNum w:abstractNumId="14">
    <w:nsid w:val="B03E0C6"/>
    <w:multiLevelType w:val="hybridMultilevel"/>
    <w:lvl w:ilvl="0">
      <w:lvlJc w:val="left"/>
      <w:lvlText w:val="%1."/>
      <w:numFmt w:val="decimal"/>
      <w:start w:val="10"/>
    </w:lvl>
  </w:abstractNum>
  <w:abstractNum w:abstractNumId="15">
    <w:nsid w:val="189A769B"/>
    <w:multiLevelType w:val="hybridMultilevel"/>
    <w:lvl w:ilvl="0">
      <w:lvlJc w:val="left"/>
      <w:lvlText w:val="%1."/>
      <w:numFmt w:val="decimal"/>
      <w:start w:val="1"/>
    </w:lvl>
  </w:abstractNum>
  <w:abstractNum w:abstractNumId="16">
    <w:nsid w:val="54E49EB4"/>
    <w:multiLevelType w:val="hybridMultilevel"/>
    <w:lvl w:ilvl="0">
      <w:lvlJc w:val="left"/>
      <w:lvlText w:val="%1."/>
      <w:numFmt w:val="decimal"/>
      <w:start w:val="2"/>
    </w:lvl>
  </w:abstractNum>
  <w:abstractNum w:abstractNumId="17">
    <w:nsid w:val="71F32454"/>
    <w:multiLevelType w:val="hybridMultilevel"/>
    <w:lvl w:ilvl="0">
      <w:lvlJc w:val="left"/>
      <w:lvlText w:val="%1."/>
      <w:numFmt w:val="decimal"/>
      <w:start w:val="3"/>
    </w:lvl>
  </w:abstractNum>
  <w:abstractNum w:abstractNumId="18">
    <w:nsid w:val="2CA88611"/>
    <w:multiLevelType w:val="hybridMultilevel"/>
    <w:lvl w:ilvl="0">
      <w:lvlJc w:val="left"/>
      <w:lvlText w:val="%1."/>
      <w:numFmt w:val="decimal"/>
      <w:start w:val="4"/>
    </w:lvl>
  </w:abstractNum>
  <w:abstractNum w:abstractNumId="19">
    <w:nsid w:val="836C40E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5"/>
    </w:lvl>
  </w:abstractNum>
  <w:abstractNum w:abstractNumId="20">
    <w:nsid w:val="2901D82"/>
    <w:multiLevelType w:val="hybridMultilevel"/>
    <w:lvl w:ilvl="0">
      <w:lvlJc w:val="left"/>
      <w:lvlText w:val="%1."/>
      <w:numFmt w:val="decimal"/>
      <w:start w:val="7"/>
    </w:lvl>
  </w:abstractNum>
  <w:abstractNum w:abstractNumId="21">
    <w:nsid w:val="3A95F874"/>
    <w:multiLevelType w:val="hybridMultilevel"/>
    <w:lvl w:ilvl="0">
      <w:lvlJc w:val="left"/>
      <w:lvlText w:val="%1."/>
      <w:numFmt w:val="decimal"/>
      <w:start w:val="8"/>
    </w:lvl>
  </w:abstractNum>
  <w:abstractNum w:abstractNumId="22">
    <w:nsid w:val="8138641"/>
    <w:multiLevelType w:val="hybridMultilevel"/>
    <w:lvl w:ilvl="0">
      <w:lvlJc w:val="left"/>
      <w:lvlText w:val="%1."/>
      <w:numFmt w:val="decimal"/>
      <w:start w:val="9"/>
    </w:lvl>
  </w:abstractNum>
  <w:abstractNum w:abstractNumId="23">
    <w:nsid w:val="1E7FF521"/>
    <w:multiLevelType w:val="hybridMultilevel"/>
    <w:lvl w:ilvl="0">
      <w:lvlJc w:val="left"/>
      <w:lvlText w:val="%1."/>
      <w:numFmt w:val="decimal"/>
      <w:start w:val="10"/>
    </w:lvl>
  </w:abstractNum>
  <w:abstractNum w:abstractNumId="24">
    <w:nsid w:val="7C3DBD3D"/>
    <w:multiLevelType w:val="hybridMultilevel"/>
    <w:lvl w:ilvl="0">
      <w:lvlJc w:val="left"/>
      <w:lvlText w:val="%1."/>
      <w:numFmt w:val="decimal"/>
      <w:start w:val="1"/>
    </w:lvl>
  </w:abstractNum>
  <w:abstractNum w:abstractNumId="25">
    <w:nsid w:val="737B8DDC"/>
    <w:multiLevelType w:val="hybridMultilevel"/>
    <w:lvl w:ilvl="0">
      <w:lvlJc w:val="left"/>
      <w:lvlText w:val="%1."/>
      <w:numFmt w:val="decimal"/>
      <w:start w:val="2"/>
    </w:lvl>
  </w:abstractNum>
  <w:abstractNum w:abstractNumId="26">
    <w:nsid w:val="6CEAF087"/>
    <w:multiLevelType w:val="hybridMultilevel"/>
    <w:lvl w:ilvl="0">
      <w:lvlJc w:val="left"/>
      <w:lvlText w:val="%1."/>
      <w:numFmt w:val="decimal"/>
      <w:start w:val="3"/>
    </w:lvl>
  </w:abstractNum>
  <w:abstractNum w:abstractNumId="27">
    <w:nsid w:val="22221A70"/>
    <w:multiLevelType w:val="hybridMultilevel"/>
    <w:lvl w:ilvl="0">
      <w:lvlJc w:val="left"/>
      <w:lvlText w:val="%1."/>
      <w:numFmt w:val="decimal"/>
      <w:start w:val="4"/>
    </w:lvl>
  </w:abstractNum>
  <w:abstractNum w:abstractNumId="28">
    <w:nsid w:val="4516DDE9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5"/>
    </w:lvl>
  </w:abstractNum>
  <w:abstractNum w:abstractNumId="29">
    <w:nsid w:val="3006C83E"/>
    <w:multiLevelType w:val="hybridMultilevel"/>
    <w:lvl w:ilvl="0">
      <w:lvlJc w:val="left"/>
      <w:lvlText w:val="%1."/>
      <w:numFmt w:val="decimal"/>
      <w:start w:val="8"/>
    </w:lvl>
  </w:abstractNum>
  <w:abstractNum w:abstractNumId="30">
    <w:nsid w:val="614FD4A1"/>
    <w:multiLevelType w:val="hybridMultilevel"/>
    <w:lvl w:ilvl="0">
      <w:lvlJc w:val="left"/>
      <w:lvlText w:val="%1."/>
      <w:numFmt w:val="decimal"/>
      <w:start w:val="9"/>
    </w:lvl>
  </w:abstractNum>
  <w:abstractNum w:abstractNumId="31">
    <w:nsid w:val="419AC241"/>
    <w:multiLevelType w:val="hybridMultilevel"/>
    <w:lvl w:ilvl="0">
      <w:lvlJc w:val="left"/>
      <w:lvlText w:val="%1."/>
      <w:numFmt w:val="decimal"/>
      <w:start w:val="10"/>
    </w:lvl>
  </w:abstractNum>
  <w:abstractNum w:abstractNumId="32">
    <w:nsid w:val="5577F8E1"/>
    <w:multiLevelType w:val="hybridMultilevel"/>
    <w:lvl w:ilvl="0">
      <w:lvlJc w:val="left"/>
      <w:lvlText w:val="%1."/>
      <w:numFmt w:val="decimal"/>
      <w:start w:val="11"/>
    </w:lvl>
  </w:abstractNum>
  <w:abstractNum w:abstractNumId="33">
    <w:nsid w:val="440BADFC"/>
    <w:multiLevelType w:val="hybridMultilevel"/>
    <w:lvl w:ilvl="0">
      <w:lvlJc w:val="left"/>
      <w:lvlText w:val="%1."/>
      <w:numFmt w:val="decimal"/>
      <w:start w:val="12"/>
    </w:lvl>
  </w:abstractNum>
  <w:abstractNum w:abstractNumId="34">
    <w:nsid w:val="5072367"/>
    <w:multiLevelType w:val="hybridMultilevel"/>
    <w:lvl w:ilvl="0">
      <w:lvlJc w:val="left"/>
      <w:lvlText w:val="(%1)"/>
      <w:numFmt w:val="lowerLetter"/>
      <w:start w:val="3"/>
    </w:lvl>
  </w:abstractNum>
  <w:abstractNum w:abstractNumId="35">
    <w:nsid w:val="3804823E"/>
    <w:multiLevelType w:val="hybridMultilevel"/>
    <w:lvl w:ilvl="0">
      <w:lvlJc w:val="left"/>
      <w:lvlText w:val="(%1)"/>
      <w:numFmt w:val="decimal"/>
      <w:start w:val="1"/>
    </w:lvl>
  </w:abstractNum>
  <w:abstractNum w:abstractNumId="36">
    <w:nsid w:val="77465F01"/>
    <w:multiLevelType w:val="hybridMultilevel"/>
    <w:lvl w:ilvl="0">
      <w:lvlJc w:val="left"/>
      <w:lvlText w:val="(%1)"/>
      <w:numFmt w:val="decimal"/>
      <w:start w:val="3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2019-12-14T19:02:09Z</dcterms:created>
  <dcterms:modified xsi:type="dcterms:W3CDTF">2019-12-14T19:02:09Z</dcterms:modified>
</cp:coreProperties>
</file>