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ind w:left="96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6019165</wp:posOffset>
            </wp:positionH>
            <wp:positionV relativeFrom="page">
              <wp:posOffset>401955</wp:posOffset>
            </wp:positionV>
            <wp:extent cx="1397635" cy="8661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97635" cy="866140"/>
                    </a:xfrm>
                    <a:prstGeom prst="rect">
                      <a:avLst/>
                    </a:prstGeom>
                    <a:noFill/>
                  </pic:spPr>
                </pic:pic>
              </a:graphicData>
            </a:graphic>
          </wp:anchor>
        </w:drawing>
        <w:t>OMB APPROVAL</w:t>
      </w:r>
    </w:p>
    <w:p>
      <w:pPr>
        <w:jc w:val="right"/>
        <w:ind w:right="180"/>
        <w:spacing w:after="0"/>
        <w:rPr>
          <w:sz w:val="20"/>
          <w:szCs w:val="20"/>
          <w:color w:val="auto"/>
        </w:rPr>
      </w:pPr>
      <w:r>
        <w:rPr>
          <w:sz w:val="1"/>
          <w:szCs w:val="1"/>
          <w:color w:val="auto"/>
        </w:rPr>
        <w:drawing>
          <wp:inline distT="0" distB="0" distL="0" distR="0">
            <wp:extent cx="34290" cy="180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34290" cy="180975"/>
                    </a:xfrm>
                    <a:prstGeom prst="rect">
                      <a:avLst/>
                    </a:prstGeom>
                    <a:noFill/>
                    <a:ln>
                      <a:noFill/>
                    </a:ln>
                  </pic:spPr>
                </pic:pic>
              </a:graphicData>
            </a:graphic>
          </wp:inline>
        </w:drawing>
      </w:r>
      <w:r>
        <w:rPr>
          <w:rFonts w:ascii="Arial" w:cs="Arial" w:eastAsia="Arial" w:hAnsi="Arial"/>
          <w:sz w:val="18"/>
          <w:szCs w:val="18"/>
          <w:color w:val="auto"/>
        </w:rPr>
        <w:t>OMB Number: 3235-0287</w:t>
      </w:r>
    </w:p>
    <w:p>
      <w:pPr>
        <w:spacing w:after="0" w:line="11"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Expires: January 31, 2005</w:t>
      </w:r>
    </w:p>
    <w:p>
      <w:pPr>
        <w:spacing w:after="0" w:line="85"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Estimated average burden</w:t>
      </w:r>
    </w:p>
    <w:p>
      <w:pPr>
        <w:spacing w:after="0" w:line="38" w:lineRule="exact"/>
        <w:rPr>
          <w:sz w:val="20"/>
          <w:szCs w:val="20"/>
          <w:color w:val="auto"/>
        </w:rPr>
      </w:pPr>
    </w:p>
    <w:p>
      <w:pPr>
        <w:ind w:left="9240"/>
        <w:spacing w:after="0"/>
        <w:rPr>
          <w:sz w:val="20"/>
          <w:szCs w:val="20"/>
          <w:color w:val="auto"/>
        </w:rPr>
      </w:pPr>
      <w:r>
        <w:rPr>
          <w:rFonts w:ascii="Arial" w:cs="Arial" w:eastAsia="Arial" w:hAnsi="Arial"/>
          <w:sz w:val="18"/>
          <w:szCs w:val="18"/>
          <w:color w:val="auto"/>
        </w:rPr>
        <w:t>hours per response...0.5</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STATEMENT OF CHANGES IN BENEFICIAL OWNERSHIP</w:t>
      </w:r>
    </w:p>
    <w:p>
      <w:pPr>
        <w:spacing w:after="0" w:line="225" w:lineRule="exact"/>
        <w:rPr>
          <w:sz w:val="20"/>
          <w:szCs w:val="20"/>
          <w:color w:val="auto"/>
        </w:rPr>
      </w:pPr>
    </w:p>
    <w:p>
      <w:pPr>
        <w:jc w:val="center"/>
        <w:ind w:left="320" w:right="2400"/>
        <w:spacing w:after="0" w:line="261" w:lineRule="auto"/>
        <w:rPr>
          <w:sz w:val="20"/>
          <w:szCs w:val="20"/>
          <w:color w:val="auto"/>
        </w:rPr>
      </w:pPr>
      <w:r>
        <w:rPr>
          <w:rFonts w:ascii="Arial" w:cs="Arial" w:eastAsia="Arial" w:hAnsi="Arial"/>
          <w:sz w:val="21"/>
          <w:szCs w:val="21"/>
          <w:b w:val="1"/>
          <w:bCs w:val="1"/>
          <w:color w:val="auto"/>
        </w:rPr>
        <w:t>Filed pursuant to Section 16(a) of the Securities Exchange Act of 1934, Section 17(a) of the Public Utility Holding Company Act of 1935 or Section 30(h) of the Investment Company Act of 1940</w:t>
      </w:r>
    </w:p>
    <w:p>
      <w:pPr>
        <w:spacing w:after="0" w:line="231" w:lineRule="exact"/>
        <w:rPr>
          <w:sz w:val="20"/>
          <w:szCs w:val="20"/>
          <w:color w:val="auto"/>
        </w:rPr>
      </w:pPr>
    </w:p>
    <w:p>
      <w:pPr>
        <w:ind w:left="220" w:right="9160" w:hanging="218"/>
        <w:spacing w:after="0" w:line="258" w:lineRule="auto"/>
        <w:tabs>
          <w:tab w:leader="none" w:pos="220" w:val="left"/>
        </w:tabs>
        <w:numPr>
          <w:ilvl w:val="0"/>
          <w:numId w:val="1"/>
        </w:numPr>
        <w:rPr>
          <w:rFonts w:ascii="Arial" w:cs="Arial" w:eastAsia="Arial" w:hAnsi="Arial"/>
          <w:sz w:val="21"/>
          <w:szCs w:val="21"/>
          <w:color w:val="auto"/>
        </w:rPr>
      </w:pPr>
      <w:r>
        <w:rPr>
          <w:rFonts w:ascii="Arial" w:cs="Arial" w:eastAsia="Arial" w:hAnsi="Arial"/>
          <w:sz w:val="17"/>
          <w:szCs w:val="17"/>
          <w:color w:val="auto"/>
        </w:rPr>
        <w:t xml:space="preserve">Check this box if no longer subject to Section 16. Form 4 or Form 5 obligations may continue. </w:t>
      </w:r>
      <w:r>
        <w:rPr>
          <w:rFonts w:ascii="Arial" w:cs="Arial" w:eastAsia="Arial" w:hAnsi="Arial"/>
          <w:sz w:val="17"/>
          <w:szCs w:val="17"/>
          <w:i w:val="1"/>
          <w:iCs w:val="1"/>
          <w:color w:val="auto"/>
        </w:rPr>
        <w:t xml:space="preserve">See </w:t>
      </w:r>
      <w:r>
        <w:rPr>
          <w:rFonts w:ascii="Arial" w:cs="Arial" w:eastAsia="Arial" w:hAnsi="Arial"/>
          <w:sz w:val="17"/>
          <w:szCs w:val="17"/>
          <w:color w:val="auto"/>
        </w:rPr>
        <w:t>Instruction 1(b).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127635</wp:posOffset>
            </wp:positionV>
            <wp:extent cx="718185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0" w:lineRule="exact"/>
        <w:rPr>
          <w:sz w:val="20"/>
          <w:szCs w:val="20"/>
          <w:color w:val="auto"/>
        </w:rPr>
      </w:pP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80" w:type="dxa"/>
            <w:vAlign w:val="bottom"/>
            <w:gridSpan w:val="2"/>
          </w:tcPr>
          <w:p>
            <w:pPr>
              <w:spacing w:after="0"/>
              <w:rPr>
                <w:sz w:val="20"/>
                <w:szCs w:val="20"/>
                <w:color w:val="auto"/>
              </w:rPr>
            </w:pPr>
            <w:r>
              <w:rPr>
                <w:rFonts w:ascii="Arial" w:cs="Arial" w:eastAsia="Arial" w:hAnsi="Arial"/>
                <w:sz w:val="18"/>
                <w:szCs w:val="18"/>
                <w:b w:val="1"/>
                <w:bCs w:val="1"/>
                <w:color w:val="auto"/>
              </w:rPr>
              <w:t>1.  Name and Address of Reporting</w:t>
            </w:r>
          </w:p>
        </w:tc>
        <w:tc>
          <w:tcPr>
            <w:tcW w:w="360" w:type="dxa"/>
            <w:vAlign w:val="bottom"/>
          </w:tcPr>
          <w:p>
            <w:pPr>
              <w:jc w:val="right"/>
              <w:ind w:right="32"/>
              <w:spacing w:after="0"/>
              <w:rPr>
                <w:sz w:val="20"/>
                <w:szCs w:val="20"/>
                <w:color w:val="auto"/>
              </w:rPr>
            </w:pPr>
            <w:r>
              <w:rPr>
                <w:rFonts w:ascii="Arial" w:cs="Arial" w:eastAsia="Arial" w:hAnsi="Arial"/>
                <w:sz w:val="18"/>
                <w:szCs w:val="18"/>
                <w:b w:val="1"/>
                <w:bCs w:val="1"/>
                <w:color w:val="auto"/>
              </w:rPr>
              <w:t>2.</w:t>
            </w:r>
          </w:p>
        </w:tc>
        <w:tc>
          <w:tcPr>
            <w:tcW w:w="3200" w:type="dxa"/>
            <w:vAlign w:val="bottom"/>
          </w:tcPr>
          <w:p>
            <w:pPr>
              <w:spacing w:after="0"/>
              <w:rPr>
                <w:sz w:val="20"/>
                <w:szCs w:val="20"/>
                <w:color w:val="auto"/>
              </w:rPr>
            </w:pPr>
            <w:r>
              <w:rPr>
                <w:rFonts w:ascii="Arial" w:cs="Arial" w:eastAsia="Arial" w:hAnsi="Arial"/>
                <w:sz w:val="18"/>
                <w:szCs w:val="18"/>
                <w:b w:val="1"/>
                <w:bCs w:val="1"/>
                <w:color w:val="auto"/>
              </w:rPr>
              <w:t>Issuer Name and Ticker or Trading</w:t>
            </w: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3.</w:t>
            </w:r>
          </w:p>
        </w:tc>
        <w:tc>
          <w:tcPr>
            <w:tcW w:w="3760" w:type="dxa"/>
            <w:vAlign w:val="bottom"/>
            <w:gridSpan w:val="2"/>
          </w:tcPr>
          <w:p>
            <w:pPr>
              <w:ind w:left="80"/>
              <w:spacing w:after="0"/>
              <w:rPr>
                <w:sz w:val="20"/>
                <w:szCs w:val="20"/>
                <w:color w:val="auto"/>
              </w:rPr>
            </w:pPr>
            <w:r>
              <w:rPr>
                <w:rFonts w:ascii="Arial" w:cs="Arial" w:eastAsia="Arial" w:hAnsi="Arial"/>
                <w:sz w:val="18"/>
                <w:szCs w:val="18"/>
                <w:b w:val="1"/>
                <w:bCs w:val="1"/>
                <w:color w:val="auto"/>
              </w:rPr>
              <w:t>I.R.S. Identification Number of Reporting</w:t>
            </w:r>
          </w:p>
        </w:tc>
        <w:tc>
          <w:tcPr>
            <w:tcW w:w="0" w:type="dxa"/>
            <w:vAlign w:val="bottom"/>
          </w:tcPr>
          <w:p>
            <w:pPr>
              <w:spacing w:after="0"/>
              <w:rPr>
                <w:sz w:val="1"/>
                <w:szCs w:val="1"/>
                <w:color w:val="auto"/>
              </w:rPr>
            </w:pPr>
          </w:p>
        </w:tc>
      </w:tr>
      <w:tr>
        <w:trPr>
          <w:trHeight w:val="228"/>
        </w:trPr>
        <w:tc>
          <w:tcPr>
            <w:tcW w:w="280" w:type="dxa"/>
            <w:vAlign w:val="bottom"/>
          </w:tcPr>
          <w:p>
            <w:pPr>
              <w:spacing w:after="0"/>
              <w:rPr>
                <w:sz w:val="19"/>
                <w:szCs w:val="19"/>
                <w:color w:val="auto"/>
              </w:rPr>
            </w:pPr>
          </w:p>
        </w:tc>
        <w:tc>
          <w:tcPr>
            <w:tcW w:w="3400" w:type="dxa"/>
            <w:vAlign w:val="bottom"/>
          </w:tcPr>
          <w:p>
            <w:pPr>
              <w:spacing w:after="0"/>
              <w:rPr>
                <w:sz w:val="20"/>
                <w:szCs w:val="20"/>
                <w:color w:val="auto"/>
              </w:rPr>
            </w:pPr>
            <w:r>
              <w:rPr>
                <w:rFonts w:ascii="Arial" w:cs="Arial" w:eastAsia="Arial" w:hAnsi="Arial"/>
                <w:sz w:val="18"/>
                <w:szCs w:val="18"/>
                <w:b w:val="1"/>
                <w:bCs w:val="1"/>
                <w:color w:val="auto"/>
              </w:rPr>
              <w:t>Person*</w:t>
            </w:r>
          </w:p>
        </w:tc>
        <w:tc>
          <w:tcPr>
            <w:tcW w:w="360" w:type="dxa"/>
            <w:vAlign w:val="bottom"/>
          </w:tcPr>
          <w:p>
            <w:pPr>
              <w:spacing w:after="0"/>
              <w:rPr>
                <w:sz w:val="19"/>
                <w:szCs w:val="19"/>
                <w:color w:val="auto"/>
              </w:rPr>
            </w:pPr>
          </w:p>
        </w:tc>
        <w:tc>
          <w:tcPr>
            <w:tcW w:w="3200" w:type="dxa"/>
            <w:vAlign w:val="bottom"/>
          </w:tcPr>
          <w:p>
            <w:pPr>
              <w:spacing w:after="0"/>
              <w:rPr>
                <w:sz w:val="20"/>
                <w:szCs w:val="20"/>
                <w:color w:val="auto"/>
              </w:rPr>
            </w:pPr>
            <w:r>
              <w:rPr>
                <w:rFonts w:ascii="Arial" w:cs="Arial" w:eastAsia="Arial" w:hAnsi="Arial"/>
                <w:sz w:val="18"/>
                <w:szCs w:val="18"/>
                <w:b w:val="1"/>
                <w:bCs w:val="1"/>
                <w:color w:val="auto"/>
              </w:rPr>
              <w:t>Symbol</w:t>
            </w:r>
          </w:p>
        </w:tc>
        <w:tc>
          <w:tcPr>
            <w:tcW w:w="300" w:type="dxa"/>
            <w:vAlign w:val="bottom"/>
          </w:tcPr>
          <w:p>
            <w:pPr>
              <w:spacing w:after="0"/>
              <w:rPr>
                <w:sz w:val="19"/>
                <w:szCs w:val="19"/>
                <w:color w:val="auto"/>
              </w:rPr>
            </w:pPr>
          </w:p>
        </w:tc>
        <w:tc>
          <w:tcPr>
            <w:tcW w:w="3760" w:type="dxa"/>
            <w:vAlign w:val="bottom"/>
            <w:gridSpan w:val="2"/>
          </w:tcPr>
          <w:p>
            <w:pPr>
              <w:ind w:left="80"/>
              <w:spacing w:after="0"/>
              <w:rPr>
                <w:sz w:val="20"/>
                <w:szCs w:val="20"/>
                <w:color w:val="auto"/>
              </w:rPr>
            </w:pPr>
            <w:r>
              <w:rPr>
                <w:rFonts w:ascii="Arial" w:cs="Arial" w:eastAsia="Arial" w:hAnsi="Arial"/>
                <w:sz w:val="18"/>
                <w:szCs w:val="18"/>
                <w:b w:val="1"/>
                <w:bCs w:val="1"/>
                <w:color w:val="auto"/>
              </w:rPr>
              <w:t xml:space="preserve">Person, if an entity </w:t>
            </w:r>
            <w:r>
              <w:rPr>
                <w:rFonts w:ascii="Arial" w:cs="Arial" w:eastAsia="Arial" w:hAnsi="Arial"/>
                <w:sz w:val="18"/>
                <w:szCs w:val="18"/>
                <w:i w:val="1"/>
                <w:iCs w:val="1"/>
                <w:color w:val="auto"/>
              </w:rPr>
              <w:t>(Voluntary)</w:t>
            </w:r>
          </w:p>
        </w:tc>
        <w:tc>
          <w:tcPr>
            <w:tcW w:w="0" w:type="dxa"/>
            <w:vAlign w:val="bottom"/>
          </w:tcPr>
          <w:p>
            <w:pPr>
              <w:spacing w:after="0"/>
              <w:rPr>
                <w:sz w:val="1"/>
                <w:szCs w:val="1"/>
                <w:color w:val="auto"/>
              </w:rPr>
            </w:pPr>
          </w:p>
        </w:tc>
      </w:tr>
      <w:tr>
        <w:trPr>
          <w:trHeight w:val="218"/>
        </w:trPr>
        <w:tc>
          <w:tcPr>
            <w:tcW w:w="280" w:type="dxa"/>
            <w:vAlign w:val="bottom"/>
          </w:tcPr>
          <w:p>
            <w:pPr>
              <w:spacing w:after="0"/>
              <w:rPr>
                <w:sz w:val="18"/>
                <w:szCs w:val="18"/>
                <w:color w:val="auto"/>
              </w:rPr>
            </w:pPr>
          </w:p>
        </w:tc>
        <w:tc>
          <w:tcPr>
            <w:tcW w:w="3400" w:type="dxa"/>
            <w:vAlign w:val="bottom"/>
            <w:vMerge w:val="restart"/>
          </w:tcPr>
          <w:p>
            <w:pPr>
              <w:spacing w:after="0"/>
              <w:rPr>
                <w:sz w:val="20"/>
                <w:szCs w:val="20"/>
                <w:color w:val="auto"/>
              </w:rPr>
            </w:pPr>
            <w:r>
              <w:rPr>
                <w:rFonts w:ascii="Arial" w:cs="Arial" w:eastAsia="Arial" w:hAnsi="Arial"/>
                <w:sz w:val="18"/>
                <w:szCs w:val="18"/>
                <w:color w:val="auto"/>
              </w:rPr>
              <w:t>Sutardja, Sehat</w:t>
            </w:r>
          </w:p>
        </w:tc>
        <w:tc>
          <w:tcPr>
            <w:tcW w:w="360" w:type="dxa"/>
            <w:vAlign w:val="bottom"/>
          </w:tcPr>
          <w:p>
            <w:pPr>
              <w:spacing w:after="0"/>
              <w:rPr>
                <w:sz w:val="18"/>
                <w:szCs w:val="18"/>
                <w:color w:val="auto"/>
              </w:rPr>
            </w:pPr>
          </w:p>
        </w:tc>
        <w:tc>
          <w:tcPr>
            <w:tcW w:w="3200" w:type="dxa"/>
            <w:vAlign w:val="bottom"/>
            <w:vMerge w:val="restart"/>
          </w:tcPr>
          <w:p>
            <w:pPr>
              <w:spacing w:after="0"/>
              <w:rPr>
                <w:sz w:val="20"/>
                <w:szCs w:val="20"/>
                <w:color w:val="auto"/>
              </w:rPr>
            </w:pPr>
            <w:r>
              <w:rPr>
                <w:rFonts w:ascii="Arial" w:cs="Arial" w:eastAsia="Arial" w:hAnsi="Arial"/>
                <w:sz w:val="18"/>
                <w:szCs w:val="18"/>
                <w:color w:val="auto"/>
              </w:rPr>
              <w:t>Marvell Technology Group Ltd.(MRVL)</w:t>
            </w: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680" w:type="dxa"/>
            <w:vAlign w:val="bottom"/>
            <w:tcBorders>
              <w:bottom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86"/>
        </w:trPr>
        <w:tc>
          <w:tcPr>
            <w:tcW w:w="280" w:type="dxa"/>
            <w:vAlign w:val="bottom"/>
          </w:tcPr>
          <w:p>
            <w:pPr>
              <w:spacing w:after="0"/>
              <w:rPr>
                <w:sz w:val="7"/>
                <w:szCs w:val="7"/>
                <w:color w:val="auto"/>
              </w:rPr>
            </w:pPr>
          </w:p>
        </w:tc>
        <w:tc>
          <w:tcPr>
            <w:tcW w:w="3400" w:type="dxa"/>
            <w:vAlign w:val="bottom"/>
            <w:vMerge w:val="continue"/>
          </w:tcPr>
          <w:p>
            <w:pPr>
              <w:spacing w:after="0"/>
              <w:rPr>
                <w:sz w:val="7"/>
                <w:szCs w:val="7"/>
                <w:color w:val="auto"/>
              </w:rPr>
            </w:pPr>
          </w:p>
        </w:tc>
        <w:tc>
          <w:tcPr>
            <w:tcW w:w="360" w:type="dxa"/>
            <w:vAlign w:val="bottom"/>
          </w:tcPr>
          <w:p>
            <w:pPr>
              <w:spacing w:after="0"/>
              <w:rPr>
                <w:sz w:val="7"/>
                <w:szCs w:val="7"/>
                <w:color w:val="auto"/>
              </w:rPr>
            </w:pPr>
          </w:p>
        </w:tc>
        <w:tc>
          <w:tcPr>
            <w:tcW w:w="3200" w:type="dxa"/>
            <w:vAlign w:val="bottom"/>
            <w:vMerge w:val="continue"/>
          </w:tcPr>
          <w:p>
            <w:pPr>
              <w:spacing w:after="0"/>
              <w:rPr>
                <w:sz w:val="7"/>
                <w:szCs w:val="7"/>
                <w:color w:val="auto"/>
              </w:rPr>
            </w:pPr>
          </w:p>
        </w:tc>
        <w:tc>
          <w:tcPr>
            <w:tcW w:w="300" w:type="dxa"/>
            <w:vAlign w:val="bottom"/>
          </w:tcPr>
          <w:p>
            <w:pPr>
              <w:spacing w:after="0"/>
              <w:rPr>
                <w:sz w:val="7"/>
                <w:szCs w:val="7"/>
                <w:color w:val="auto"/>
              </w:rPr>
            </w:pPr>
          </w:p>
        </w:tc>
        <w:tc>
          <w:tcPr>
            <w:tcW w:w="80" w:type="dxa"/>
            <w:vAlign w:val="bottom"/>
          </w:tcPr>
          <w:p>
            <w:pPr>
              <w:spacing w:after="0"/>
              <w:rPr>
                <w:sz w:val="7"/>
                <w:szCs w:val="7"/>
                <w:color w:val="auto"/>
              </w:rPr>
            </w:pPr>
          </w:p>
        </w:tc>
        <w:tc>
          <w:tcPr>
            <w:tcW w:w="36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0"/>
        </w:trPr>
        <w:tc>
          <w:tcPr>
            <w:tcW w:w="280" w:type="dxa"/>
            <w:vAlign w:val="bottom"/>
          </w:tcPr>
          <w:p>
            <w:pPr>
              <w:spacing w:after="0"/>
              <w:rPr>
                <w:sz w:val="9"/>
                <w:szCs w:val="9"/>
                <w:color w:val="auto"/>
              </w:rPr>
            </w:pPr>
          </w:p>
        </w:tc>
        <w:tc>
          <w:tcPr>
            <w:tcW w:w="340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320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80" w:type="dxa"/>
            <w:vAlign w:val="bottom"/>
          </w:tcPr>
          <w:p>
            <w:pPr>
              <w:spacing w:after="0"/>
              <w:rPr>
                <w:sz w:val="9"/>
                <w:szCs w:val="9"/>
                <w:color w:val="auto"/>
              </w:rPr>
            </w:pPr>
          </w:p>
        </w:tc>
        <w:tc>
          <w:tcPr>
            <w:tcW w:w="36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80" w:type="dxa"/>
            <w:vAlign w:val="bottom"/>
          </w:tcPr>
          <w:p>
            <w:pPr>
              <w:spacing w:after="0"/>
              <w:rPr>
                <w:sz w:val="24"/>
                <w:szCs w:val="24"/>
                <w:color w:val="auto"/>
              </w:rPr>
            </w:pPr>
          </w:p>
        </w:tc>
        <w:tc>
          <w:tcPr>
            <w:tcW w:w="3400" w:type="dxa"/>
            <w:vAlign w:val="bottom"/>
          </w:tcPr>
          <w:p>
            <w:pPr>
              <w:spacing w:after="0"/>
              <w:rPr>
                <w:sz w:val="20"/>
                <w:szCs w:val="20"/>
                <w:color w:val="auto"/>
              </w:rPr>
            </w:pPr>
            <w:r>
              <w:rPr>
                <w:rFonts w:ascii="Arial" w:cs="Arial" w:eastAsia="Arial" w:hAnsi="Arial"/>
                <w:sz w:val="18"/>
                <w:szCs w:val="18"/>
                <w:i w:val="1"/>
                <w:iCs w:val="1"/>
                <w:color w:val="auto"/>
              </w:rPr>
              <w:t>(Last) (First) (Middle)</w:t>
            </w:r>
          </w:p>
        </w:tc>
        <w:tc>
          <w:tcPr>
            <w:tcW w:w="360" w:type="dxa"/>
            <w:vAlign w:val="bottom"/>
          </w:tcPr>
          <w:p>
            <w:pPr>
              <w:spacing w:after="0"/>
              <w:rPr>
                <w:sz w:val="24"/>
                <w:szCs w:val="24"/>
                <w:color w:val="auto"/>
              </w:rPr>
            </w:pPr>
          </w:p>
        </w:tc>
        <w:tc>
          <w:tcPr>
            <w:tcW w:w="3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6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8"/>
        </w:trPr>
        <w:tc>
          <w:tcPr>
            <w:tcW w:w="28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360" w:type="dxa"/>
            <w:vAlign w:val="bottom"/>
          </w:tcPr>
          <w:p>
            <w:pPr>
              <w:jc w:val="right"/>
              <w:ind w:right="32"/>
              <w:spacing w:after="0"/>
              <w:rPr>
                <w:sz w:val="20"/>
                <w:szCs w:val="20"/>
                <w:color w:val="auto"/>
              </w:rPr>
            </w:pPr>
            <w:r>
              <w:rPr>
                <w:rFonts w:ascii="Arial" w:cs="Arial" w:eastAsia="Arial" w:hAnsi="Arial"/>
                <w:sz w:val="18"/>
                <w:szCs w:val="18"/>
                <w:b w:val="1"/>
                <w:bCs w:val="1"/>
                <w:color w:val="auto"/>
              </w:rPr>
              <w:t>4.</w:t>
            </w:r>
          </w:p>
        </w:tc>
        <w:tc>
          <w:tcPr>
            <w:tcW w:w="3200" w:type="dxa"/>
            <w:vAlign w:val="bottom"/>
          </w:tcPr>
          <w:p>
            <w:pPr>
              <w:spacing w:after="0"/>
              <w:rPr>
                <w:sz w:val="20"/>
                <w:szCs w:val="20"/>
                <w:color w:val="auto"/>
              </w:rPr>
            </w:pPr>
            <w:r>
              <w:rPr>
                <w:rFonts w:ascii="Arial" w:cs="Arial" w:eastAsia="Arial" w:hAnsi="Arial"/>
                <w:sz w:val="18"/>
                <w:szCs w:val="18"/>
                <w:b w:val="1"/>
                <w:bCs w:val="1"/>
                <w:color w:val="auto"/>
              </w:rPr>
              <w:t>Statement for Month/Day/Year</w:t>
            </w: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5.</w:t>
            </w:r>
          </w:p>
        </w:tc>
        <w:tc>
          <w:tcPr>
            <w:tcW w:w="3760" w:type="dxa"/>
            <w:vAlign w:val="bottom"/>
            <w:gridSpan w:val="2"/>
          </w:tcPr>
          <w:p>
            <w:pPr>
              <w:ind w:left="80"/>
              <w:spacing w:after="0"/>
              <w:rPr>
                <w:sz w:val="20"/>
                <w:szCs w:val="20"/>
                <w:color w:val="auto"/>
              </w:rPr>
            </w:pPr>
            <w:r>
              <w:rPr>
                <w:rFonts w:ascii="Arial" w:cs="Arial" w:eastAsia="Arial" w:hAnsi="Arial"/>
                <w:sz w:val="18"/>
                <w:szCs w:val="18"/>
                <w:b w:val="1"/>
                <w:bCs w:val="1"/>
                <w:color w:val="auto"/>
              </w:rPr>
              <w:t>If Amendment, Date of Original</w:t>
            </w:r>
          </w:p>
        </w:tc>
        <w:tc>
          <w:tcPr>
            <w:tcW w:w="0" w:type="dxa"/>
            <w:vAlign w:val="bottom"/>
          </w:tcPr>
          <w:p>
            <w:pPr>
              <w:spacing w:after="0"/>
              <w:rPr>
                <w:sz w:val="1"/>
                <w:szCs w:val="1"/>
                <w:color w:val="auto"/>
              </w:rPr>
            </w:pPr>
          </w:p>
        </w:tc>
      </w:tr>
      <w:tr>
        <w:trPr>
          <w:trHeight w:val="217"/>
        </w:trPr>
        <w:tc>
          <w:tcPr>
            <w:tcW w:w="280" w:type="dxa"/>
            <w:vAlign w:val="bottom"/>
          </w:tcPr>
          <w:p>
            <w:pPr>
              <w:spacing w:after="0"/>
              <w:rPr>
                <w:sz w:val="18"/>
                <w:szCs w:val="18"/>
                <w:color w:val="auto"/>
              </w:rPr>
            </w:pPr>
          </w:p>
        </w:tc>
        <w:tc>
          <w:tcPr>
            <w:tcW w:w="34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760" w:type="dxa"/>
            <w:vAlign w:val="bottom"/>
            <w:gridSpan w:val="2"/>
          </w:tcPr>
          <w:p>
            <w:pPr>
              <w:ind w:left="80"/>
              <w:spacing w:after="0"/>
              <w:rPr>
                <w:sz w:val="20"/>
                <w:szCs w:val="20"/>
                <w:color w:val="auto"/>
              </w:rPr>
            </w:pPr>
            <w:r>
              <w:rPr>
                <w:rFonts w:ascii="Arial" w:cs="Arial" w:eastAsia="Arial" w:hAnsi="Arial"/>
                <w:sz w:val="18"/>
                <w:szCs w:val="18"/>
                <w:i w:val="1"/>
                <w:iCs w:val="1"/>
                <w:color w:val="auto"/>
              </w:rPr>
              <w:t>(Month/Day/Year)</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280" w:type="dxa"/>
        <w:tblCellMar>
          <w:top w:w="0" w:type="dxa"/>
          <w:left w:w="0" w:type="dxa"/>
          <w:bottom w:w="0" w:type="dxa"/>
          <w:right w:w="0" w:type="dxa"/>
        </w:tblCellMar>
      </w:tblPr>
      <w:tr>
        <w:trPr>
          <w:trHeight w:val="222"/>
        </w:trPr>
        <w:tc>
          <w:tcPr>
            <w:tcW w:w="3400" w:type="dxa"/>
            <w:vAlign w:val="bottom"/>
          </w:tcPr>
          <w:p>
            <w:pPr>
              <w:spacing w:after="0"/>
              <w:rPr>
                <w:sz w:val="20"/>
                <w:szCs w:val="20"/>
                <w:color w:val="auto"/>
              </w:rPr>
            </w:pPr>
            <w:r>
              <w:rPr>
                <w:rFonts w:ascii="Arial" w:cs="Arial" w:eastAsia="Arial" w:hAnsi="Arial"/>
                <w:sz w:val="18"/>
                <w:szCs w:val="18"/>
                <w:color w:val="auto"/>
              </w:rPr>
              <w:t>700 First Street</w:t>
            </w:r>
          </w:p>
        </w:tc>
        <w:tc>
          <w:tcPr>
            <w:tcW w:w="360" w:type="dxa"/>
            <w:vAlign w:val="bottom"/>
          </w:tcPr>
          <w:p>
            <w:pPr>
              <w:spacing w:after="0"/>
              <w:rPr>
                <w:sz w:val="19"/>
                <w:szCs w:val="19"/>
                <w:color w:val="auto"/>
              </w:rPr>
            </w:pPr>
          </w:p>
        </w:tc>
        <w:tc>
          <w:tcPr>
            <w:tcW w:w="3200" w:type="dxa"/>
            <w:vAlign w:val="bottom"/>
            <w:vMerge w:val="restart"/>
          </w:tcPr>
          <w:p>
            <w:pPr>
              <w:spacing w:after="0"/>
              <w:rPr>
                <w:sz w:val="20"/>
                <w:szCs w:val="20"/>
                <w:color w:val="auto"/>
              </w:rPr>
            </w:pPr>
            <w:r>
              <w:rPr>
                <w:rFonts w:ascii="Arial" w:cs="Arial" w:eastAsia="Arial" w:hAnsi="Arial"/>
                <w:sz w:val="18"/>
                <w:szCs w:val="18"/>
                <w:color w:val="auto"/>
              </w:rPr>
              <w:t>March 14, 2003</w:t>
            </w:r>
          </w:p>
        </w:tc>
        <w:tc>
          <w:tcPr>
            <w:tcW w:w="0" w:type="dxa"/>
            <w:vAlign w:val="bottom"/>
          </w:tcPr>
          <w:p>
            <w:pPr>
              <w:spacing w:after="0"/>
              <w:rPr>
                <w:sz w:val="1"/>
                <w:szCs w:val="1"/>
                <w:color w:val="auto"/>
              </w:rPr>
            </w:pPr>
          </w:p>
        </w:tc>
      </w:tr>
      <w:tr>
        <w:trPr>
          <w:trHeight w:val="96"/>
        </w:trPr>
        <w:tc>
          <w:tcPr>
            <w:tcW w:w="340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32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400" w:type="dxa"/>
            <w:vAlign w:val="bottom"/>
            <w:vMerge w:val="restart"/>
          </w:tcPr>
          <w:p>
            <w:pPr>
              <w:spacing w:after="0"/>
              <w:rPr>
                <w:sz w:val="20"/>
                <w:szCs w:val="20"/>
                <w:color w:val="auto"/>
              </w:rPr>
            </w:pPr>
            <w:r>
              <w:rPr>
                <w:rFonts w:ascii="Arial" w:cs="Arial" w:eastAsia="Arial" w:hAnsi="Arial"/>
                <w:sz w:val="18"/>
                <w:szCs w:val="18"/>
                <w:i w:val="1"/>
                <w:iCs w:val="1"/>
                <w:color w:val="auto"/>
              </w:rPr>
              <w:t>(Street)</w:t>
            </w:r>
          </w:p>
        </w:tc>
        <w:tc>
          <w:tcPr>
            <w:tcW w:w="360" w:type="dxa"/>
            <w:vAlign w:val="bottom"/>
          </w:tcPr>
          <w:p>
            <w:pPr>
              <w:spacing w:after="0"/>
              <w:rPr>
                <w:sz w:val="8"/>
                <w:szCs w:val="8"/>
                <w:color w:val="auto"/>
              </w:rPr>
            </w:pPr>
          </w:p>
        </w:tc>
        <w:tc>
          <w:tcPr>
            <w:tcW w:w="3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94"/>
        </w:trPr>
        <w:tc>
          <w:tcPr>
            <w:tcW w:w="3400" w:type="dxa"/>
            <w:vAlign w:val="bottom"/>
            <w:vMerge w:val="continue"/>
          </w:tcPr>
          <w:p>
            <w:pPr>
              <w:spacing w:after="0"/>
              <w:rPr>
                <w:sz w:val="16"/>
                <w:szCs w:val="16"/>
                <w:color w:val="auto"/>
              </w:rPr>
            </w:pPr>
          </w:p>
        </w:tc>
        <w:tc>
          <w:tcPr>
            <w:tcW w:w="360" w:type="dxa"/>
            <w:vAlign w:val="bottom"/>
          </w:tcPr>
          <w:p>
            <w:pPr>
              <w:spacing w:after="0"/>
              <w:rPr>
                <w:sz w:val="16"/>
                <w:szCs w:val="16"/>
                <w:color w:val="auto"/>
              </w:rPr>
            </w:pPr>
          </w:p>
        </w:tc>
        <w:tc>
          <w:tcPr>
            <w:tcW w:w="320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4838065</wp:posOffset>
            </wp:positionH>
            <wp:positionV relativeFrom="paragraph">
              <wp:posOffset>-272415</wp:posOffset>
            </wp:positionV>
            <wp:extent cx="234124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80"/>
        <w:spacing w:after="0"/>
        <w:rPr>
          <w:sz w:val="20"/>
          <w:szCs w:val="20"/>
          <w:color w:val="auto"/>
        </w:rPr>
      </w:pPr>
      <w:r>
        <w:rPr>
          <w:rFonts w:ascii="Arial" w:cs="Arial" w:eastAsia="Arial" w:hAnsi="Arial"/>
          <w:sz w:val="18"/>
          <w:szCs w:val="18"/>
          <w:color w:val="auto"/>
        </w:rPr>
        <w:t>Sunnyvale, CA 94089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172720</wp:posOffset>
            </wp:positionH>
            <wp:positionV relativeFrom="paragraph">
              <wp:posOffset>80010</wp:posOffset>
            </wp:positionV>
            <wp:extent cx="216090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160905" cy="8890"/>
                    </a:xfrm>
                    <a:prstGeom prst="rect">
                      <a:avLst/>
                    </a:prstGeom>
                    <a:noFill/>
                  </pic:spPr>
                </pic:pic>
              </a:graphicData>
            </a:graphic>
          </wp:anchor>
        </w:drawing>
      </w:r>
    </w:p>
    <w:p>
      <w:pPr>
        <w:spacing w:after="0" w:line="219" w:lineRule="exact"/>
        <w:rPr>
          <w:sz w:val="20"/>
          <w:szCs w:val="20"/>
          <w:color w:val="auto"/>
        </w:rPr>
      </w:pPr>
    </w:p>
    <w:p>
      <w:pPr>
        <w:ind w:left="280"/>
        <w:spacing w:after="0"/>
        <w:tabs>
          <w:tab w:leader="none" w:pos="1020" w:val="left"/>
          <w:tab w:leader="none" w:pos="1840" w:val="left"/>
        </w:tabs>
        <w:rPr>
          <w:sz w:val="20"/>
          <w:szCs w:val="20"/>
          <w:color w:val="auto"/>
        </w:rPr>
      </w:pPr>
      <w:r>
        <w:rPr>
          <w:rFonts w:ascii="Arial" w:cs="Arial" w:eastAsia="Arial" w:hAnsi="Arial"/>
          <w:sz w:val="18"/>
          <w:szCs w:val="18"/>
          <w:i w:val="1"/>
          <w:iCs w:val="1"/>
          <w:color w:val="auto"/>
        </w:rPr>
        <w:t>(City)</w:t>
      </w:r>
      <w:r>
        <w:rPr>
          <w:sz w:val="20"/>
          <w:szCs w:val="20"/>
          <w:color w:val="auto"/>
        </w:rPr>
        <w:tab/>
      </w:r>
      <w:r>
        <w:rPr>
          <w:rFonts w:ascii="Arial" w:cs="Arial" w:eastAsia="Arial" w:hAnsi="Arial"/>
          <w:sz w:val="18"/>
          <w:szCs w:val="18"/>
          <w:i w:val="1"/>
          <w:iCs w:val="1"/>
          <w:color w:val="auto"/>
        </w:rPr>
        <w:t>(State)</w:t>
      </w:r>
      <w:r>
        <w:rPr>
          <w:sz w:val="20"/>
          <w:szCs w:val="20"/>
          <w:color w:val="auto"/>
        </w:rPr>
        <w:tab/>
      </w:r>
      <w:r>
        <w:rPr>
          <w:rFonts w:ascii="Arial" w:cs="Arial" w:eastAsia="Arial" w:hAnsi="Arial"/>
          <w:sz w:val="16"/>
          <w:szCs w:val="16"/>
          <w:i w:val="1"/>
          <w:iCs w:val="1"/>
          <w:color w:val="auto"/>
        </w:rPr>
        <w:t>(Zip)</w:t>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16"/>
        </w:trPr>
        <w:tc>
          <w:tcPr>
            <w:tcW w:w="3260" w:type="dxa"/>
            <w:vAlign w:val="bottom"/>
            <w:gridSpan w:val="3"/>
          </w:tcPr>
          <w:p>
            <w:pPr>
              <w:spacing w:after="0"/>
              <w:rPr>
                <w:sz w:val="20"/>
                <w:szCs w:val="20"/>
                <w:color w:val="auto"/>
              </w:rPr>
            </w:pPr>
            <w:r>
              <w:rPr>
                <w:rFonts w:ascii="Arial" w:cs="Arial" w:eastAsia="Arial" w:hAnsi="Arial"/>
                <w:sz w:val="18"/>
                <w:szCs w:val="18"/>
                <w:b w:val="1"/>
                <w:bCs w:val="1"/>
                <w:color w:val="auto"/>
                <w:w w:val="97"/>
              </w:rPr>
              <w:t>6.  Relationship of Reporting Person(s)</w:t>
            </w:r>
          </w:p>
        </w:tc>
        <w:tc>
          <w:tcPr>
            <w:tcW w:w="3780" w:type="dxa"/>
            <w:vAlign w:val="bottom"/>
          </w:tcPr>
          <w:p>
            <w:pPr>
              <w:ind w:left="300"/>
              <w:spacing w:after="0"/>
              <w:rPr>
                <w:sz w:val="20"/>
                <w:szCs w:val="20"/>
                <w:color w:val="auto"/>
              </w:rPr>
            </w:pPr>
            <w:r>
              <w:rPr>
                <w:rFonts w:ascii="Arial" w:cs="Arial" w:eastAsia="Arial" w:hAnsi="Arial"/>
                <w:sz w:val="18"/>
                <w:szCs w:val="18"/>
                <w:b w:val="1"/>
                <w:bCs w:val="1"/>
                <w:color w:val="auto"/>
              </w:rPr>
              <w:t>7.  Individual or Joint/Group Filing</w:t>
            </w:r>
          </w:p>
        </w:tc>
        <w:tc>
          <w:tcPr>
            <w:tcW w:w="0" w:type="dxa"/>
            <w:vAlign w:val="bottom"/>
          </w:tcPr>
          <w:p>
            <w:pPr>
              <w:spacing w:after="0"/>
              <w:rPr>
                <w:sz w:val="1"/>
                <w:szCs w:val="1"/>
                <w:color w:val="auto"/>
              </w:rPr>
            </w:pPr>
          </w:p>
        </w:tc>
      </w:tr>
      <w:tr>
        <w:trPr>
          <w:trHeight w:val="228"/>
        </w:trPr>
        <w:tc>
          <w:tcPr>
            <w:tcW w:w="3260" w:type="dxa"/>
            <w:vAlign w:val="bottom"/>
            <w:gridSpan w:val="3"/>
          </w:tcPr>
          <w:p>
            <w:pPr>
              <w:ind w:left="260"/>
              <w:spacing w:after="0"/>
              <w:rPr>
                <w:sz w:val="20"/>
                <w:szCs w:val="20"/>
                <w:color w:val="auto"/>
              </w:rPr>
            </w:pPr>
            <w:r>
              <w:rPr>
                <w:rFonts w:ascii="Arial" w:cs="Arial" w:eastAsia="Arial" w:hAnsi="Arial"/>
                <w:sz w:val="18"/>
                <w:szCs w:val="18"/>
                <w:b w:val="1"/>
                <w:bCs w:val="1"/>
                <w:color w:val="auto"/>
              </w:rPr>
              <w:t xml:space="preserve">to Issuer </w:t>
            </w:r>
            <w:r>
              <w:rPr>
                <w:rFonts w:ascii="Arial" w:cs="Arial" w:eastAsia="Arial" w:hAnsi="Arial"/>
                <w:sz w:val="18"/>
                <w:szCs w:val="18"/>
                <w:i w:val="1"/>
                <w:iCs w:val="1"/>
                <w:color w:val="auto"/>
              </w:rPr>
              <w:t>(Check All Applicable)</w:t>
            </w:r>
          </w:p>
        </w:tc>
        <w:tc>
          <w:tcPr>
            <w:tcW w:w="3780" w:type="dxa"/>
            <w:vAlign w:val="bottom"/>
          </w:tcPr>
          <w:p>
            <w:pPr>
              <w:ind w:left="580"/>
              <w:spacing w:after="0"/>
              <w:rPr>
                <w:sz w:val="20"/>
                <w:szCs w:val="20"/>
                <w:color w:val="auto"/>
              </w:rPr>
            </w:pPr>
            <w:r>
              <w:rPr>
                <w:rFonts w:ascii="Arial" w:cs="Arial" w:eastAsia="Arial" w:hAnsi="Arial"/>
                <w:sz w:val="18"/>
                <w:szCs w:val="18"/>
                <w:i w:val="1"/>
                <w:iCs w:val="1"/>
                <w:color w:val="auto"/>
              </w:rPr>
              <w:t>(Check Applicable Line)</w:t>
            </w:r>
          </w:p>
        </w:tc>
        <w:tc>
          <w:tcPr>
            <w:tcW w:w="0" w:type="dxa"/>
            <w:vAlign w:val="bottom"/>
          </w:tcPr>
          <w:p>
            <w:pPr>
              <w:spacing w:after="0"/>
              <w:rPr>
                <w:sz w:val="1"/>
                <w:szCs w:val="1"/>
                <w:color w:val="auto"/>
              </w:rPr>
            </w:pPr>
          </w:p>
        </w:tc>
      </w:tr>
      <w:tr>
        <w:trPr>
          <w:trHeight w:val="453"/>
        </w:trPr>
        <w:tc>
          <w:tcPr>
            <w:tcW w:w="560" w:type="dxa"/>
            <w:vAlign w:val="bottom"/>
          </w:tcPr>
          <w:p>
            <w:pPr>
              <w:ind w:left="260"/>
              <w:spacing w:after="0" w:line="221" w:lineRule="exact"/>
              <w:rPr>
                <w:sz w:val="20"/>
                <w:szCs w:val="20"/>
                <w:color w:val="auto"/>
              </w:rPr>
            </w:pPr>
            <w:r>
              <w:rPr>
                <w:rFonts w:ascii="MS PGothic" w:cs="MS PGothic" w:eastAsia="MS PGothic" w:hAnsi="MS PGothic"/>
                <w:sz w:val="22"/>
                <w:szCs w:val="22"/>
                <w:color w:val="auto"/>
              </w:rPr>
              <w:t>☒</w:t>
            </w:r>
          </w:p>
        </w:tc>
        <w:tc>
          <w:tcPr>
            <w:tcW w:w="900" w:type="dxa"/>
            <w:vAlign w:val="bottom"/>
          </w:tcPr>
          <w:p>
            <w:pPr>
              <w:ind w:left="100"/>
              <w:spacing w:after="0"/>
              <w:rPr>
                <w:sz w:val="20"/>
                <w:szCs w:val="20"/>
                <w:color w:val="auto"/>
              </w:rPr>
            </w:pPr>
            <w:r>
              <w:rPr>
                <w:rFonts w:ascii="Arial" w:cs="Arial" w:eastAsia="Arial" w:hAnsi="Arial"/>
                <w:sz w:val="18"/>
                <w:szCs w:val="18"/>
                <w:color w:val="auto"/>
              </w:rPr>
              <w:t>Director</w:t>
            </w:r>
          </w:p>
        </w:tc>
        <w:tc>
          <w:tcPr>
            <w:tcW w:w="1800" w:type="dxa"/>
            <w:vAlign w:val="bottom"/>
          </w:tcPr>
          <w:p>
            <w:pPr>
              <w:ind w:left="220"/>
              <w:spacing w:after="0" w:line="452" w:lineRule="exact"/>
              <w:rPr>
                <w:sz w:val="20"/>
                <w:szCs w:val="20"/>
                <w:color w:val="auto"/>
              </w:rPr>
            </w:pPr>
            <w:r>
              <w:rPr>
                <w:rFonts w:ascii="MS PGothic" w:cs="MS PGothic" w:eastAsia="MS PGothic" w:hAnsi="MS PGothic"/>
                <w:sz w:val="43"/>
                <w:szCs w:val="43"/>
                <w:color w:val="auto"/>
                <w:vertAlign w:val="subscript"/>
              </w:rPr>
              <w:t>☒</w:t>
            </w:r>
            <w:r>
              <w:rPr>
                <w:rFonts w:ascii="Arial" w:cs="Arial" w:eastAsia="Arial" w:hAnsi="Arial"/>
                <w:sz w:val="18"/>
                <w:szCs w:val="18"/>
                <w:color w:val="auto"/>
              </w:rPr>
              <w:t xml:space="preserve">  10% Owner</w:t>
            </w:r>
          </w:p>
        </w:tc>
        <w:tc>
          <w:tcPr>
            <w:tcW w:w="3780" w:type="dxa"/>
            <w:vAlign w:val="bottom"/>
          </w:tcPr>
          <w:p>
            <w:pPr>
              <w:ind w:left="580"/>
              <w:spacing w:after="0" w:line="452" w:lineRule="exact"/>
              <w:rPr>
                <w:sz w:val="20"/>
                <w:szCs w:val="20"/>
                <w:color w:val="auto"/>
              </w:rPr>
            </w:pPr>
            <w:r>
              <w:rPr>
                <w:rFonts w:ascii="MS PGothic" w:cs="MS PGothic" w:eastAsia="MS PGothic" w:hAnsi="MS PGothic"/>
                <w:sz w:val="43"/>
                <w:szCs w:val="43"/>
                <w:color w:val="auto"/>
                <w:w w:val="97"/>
                <w:vertAlign w:val="subscript"/>
              </w:rPr>
              <w:t>☒</w:t>
            </w:r>
            <w:r>
              <w:rPr>
                <w:rFonts w:ascii="Arial" w:cs="Arial" w:eastAsia="Arial" w:hAnsi="Arial"/>
                <w:sz w:val="18"/>
                <w:szCs w:val="18"/>
                <w:color w:val="auto"/>
                <w:w w:val="97"/>
              </w:rPr>
              <w:t xml:space="preserve"> Form Filed by One Reporting Person</w:t>
            </w:r>
          </w:p>
        </w:tc>
        <w:tc>
          <w:tcPr>
            <w:tcW w:w="0" w:type="dxa"/>
            <w:vAlign w:val="bottom"/>
          </w:tcPr>
          <w:p>
            <w:pPr>
              <w:spacing w:after="0"/>
              <w:rPr>
                <w:sz w:val="1"/>
                <w:szCs w:val="1"/>
                <w:color w:val="auto"/>
              </w:rPr>
            </w:pPr>
          </w:p>
        </w:tc>
      </w:tr>
      <w:tr>
        <w:trPr>
          <w:trHeight w:val="229"/>
        </w:trPr>
        <w:tc>
          <w:tcPr>
            <w:tcW w:w="560" w:type="dxa"/>
            <w:vAlign w:val="bottom"/>
          </w:tcPr>
          <w:p>
            <w:pPr>
              <w:ind w:left="260"/>
              <w:spacing w:after="0" w:line="229" w:lineRule="exact"/>
              <w:rPr>
                <w:sz w:val="20"/>
                <w:szCs w:val="20"/>
                <w:color w:val="auto"/>
              </w:rPr>
            </w:pPr>
            <w:r>
              <w:rPr>
                <w:rFonts w:ascii="Arial" w:cs="Arial" w:eastAsia="Arial" w:hAnsi="Arial"/>
                <w:sz w:val="22"/>
                <w:szCs w:val="22"/>
                <w:color w:val="auto"/>
              </w:rPr>
              <w:t>o</w:t>
            </w:r>
          </w:p>
        </w:tc>
        <w:tc>
          <w:tcPr>
            <w:tcW w:w="2700" w:type="dxa"/>
            <w:vAlign w:val="bottom"/>
            <w:gridSpan w:val="2"/>
          </w:tcPr>
          <w:p>
            <w:pPr>
              <w:ind w:left="100"/>
              <w:spacing w:after="0"/>
              <w:rPr>
                <w:sz w:val="20"/>
                <w:szCs w:val="20"/>
                <w:color w:val="auto"/>
              </w:rPr>
            </w:pPr>
            <w:r>
              <w:rPr>
                <w:rFonts w:ascii="Arial" w:cs="Arial" w:eastAsia="Arial" w:hAnsi="Arial"/>
                <w:sz w:val="18"/>
                <w:szCs w:val="18"/>
                <w:color w:val="auto"/>
              </w:rPr>
              <w:t xml:space="preserve">Officer </w:t>
            </w:r>
            <w:r>
              <w:rPr>
                <w:rFonts w:ascii="Arial" w:cs="Arial" w:eastAsia="Arial" w:hAnsi="Arial"/>
                <w:sz w:val="18"/>
                <w:szCs w:val="18"/>
                <w:i w:val="1"/>
                <w:iCs w:val="1"/>
                <w:color w:val="auto"/>
              </w:rPr>
              <w:t>(give title below)</w:t>
            </w:r>
          </w:p>
        </w:tc>
        <w:tc>
          <w:tcPr>
            <w:tcW w:w="3780" w:type="dxa"/>
            <w:vAlign w:val="bottom"/>
          </w:tcPr>
          <w:p>
            <w:pPr>
              <w:ind w:left="580"/>
              <w:spacing w:after="0" w:line="229" w:lineRule="exact"/>
              <w:rPr>
                <w:sz w:val="20"/>
                <w:szCs w:val="20"/>
                <w:color w:val="auto"/>
              </w:rPr>
            </w:pPr>
            <w:r>
              <w:rPr>
                <w:rFonts w:ascii="Arial" w:cs="Arial" w:eastAsia="Arial" w:hAnsi="Arial"/>
                <w:sz w:val="22"/>
                <w:szCs w:val="22"/>
                <w:color w:val="auto"/>
                <w:w w:val="97"/>
              </w:rPr>
              <w:t xml:space="preserve">o  </w:t>
            </w:r>
            <w:r>
              <w:rPr>
                <w:rFonts w:ascii="Arial" w:cs="Arial" w:eastAsia="Arial" w:hAnsi="Arial"/>
                <w:sz w:val="17"/>
                <w:szCs w:val="17"/>
                <w:color w:val="auto"/>
                <w:w w:val="97"/>
              </w:rPr>
              <w:t>Form Filed by More than One Reporting</w:t>
            </w:r>
          </w:p>
        </w:tc>
        <w:tc>
          <w:tcPr>
            <w:tcW w:w="0" w:type="dxa"/>
            <w:vAlign w:val="bottom"/>
          </w:tcPr>
          <w:p>
            <w:pPr>
              <w:spacing w:after="0"/>
              <w:rPr>
                <w:sz w:val="1"/>
                <w:szCs w:val="1"/>
                <w:color w:val="auto"/>
              </w:rPr>
            </w:pPr>
          </w:p>
        </w:tc>
      </w:tr>
      <w:tr>
        <w:trPr>
          <w:trHeight w:val="222"/>
        </w:trPr>
        <w:tc>
          <w:tcPr>
            <w:tcW w:w="560" w:type="dxa"/>
            <w:vAlign w:val="bottom"/>
            <w:vMerge w:val="restart"/>
          </w:tcPr>
          <w:p>
            <w:pPr>
              <w:ind w:left="260"/>
              <w:spacing w:after="0" w:line="221" w:lineRule="exact"/>
              <w:rPr>
                <w:sz w:val="20"/>
                <w:szCs w:val="20"/>
                <w:color w:val="auto"/>
              </w:rPr>
            </w:pPr>
            <w:r>
              <w:rPr>
                <w:rFonts w:ascii="MS PGothic" w:cs="MS PGothic" w:eastAsia="MS PGothic" w:hAnsi="MS PGothic"/>
                <w:sz w:val="22"/>
                <w:szCs w:val="22"/>
                <w:color w:val="auto"/>
              </w:rPr>
              <w:t>☒</w:t>
            </w:r>
          </w:p>
        </w:tc>
        <w:tc>
          <w:tcPr>
            <w:tcW w:w="2700" w:type="dxa"/>
            <w:vAlign w:val="bottom"/>
            <w:gridSpan w:val="2"/>
            <w:vMerge w:val="restart"/>
          </w:tcPr>
          <w:p>
            <w:pPr>
              <w:ind w:left="10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(specify below)</w:t>
            </w:r>
          </w:p>
        </w:tc>
        <w:tc>
          <w:tcPr>
            <w:tcW w:w="3780" w:type="dxa"/>
            <w:vAlign w:val="bottom"/>
          </w:tcPr>
          <w:p>
            <w:pPr>
              <w:ind w:left="920"/>
              <w:spacing w:after="0"/>
              <w:rPr>
                <w:sz w:val="20"/>
                <w:szCs w:val="20"/>
                <w:color w:val="auto"/>
              </w:rPr>
            </w:pPr>
            <w:r>
              <w:rPr>
                <w:rFonts w:ascii="Arial" w:cs="Arial" w:eastAsia="Arial" w:hAnsi="Arial"/>
                <w:sz w:val="18"/>
                <w:szCs w:val="18"/>
                <w:color w:val="auto"/>
              </w:rPr>
              <w:t>Person</w:t>
            </w:r>
          </w:p>
        </w:tc>
        <w:tc>
          <w:tcPr>
            <w:tcW w:w="0" w:type="dxa"/>
            <w:vAlign w:val="bottom"/>
          </w:tcPr>
          <w:p>
            <w:pPr>
              <w:spacing w:after="0"/>
              <w:rPr>
                <w:sz w:val="1"/>
                <w:szCs w:val="1"/>
                <w:color w:val="auto"/>
              </w:rPr>
            </w:pPr>
          </w:p>
        </w:tc>
      </w:tr>
      <w:tr>
        <w:trPr>
          <w:trHeight w:val="212"/>
        </w:trPr>
        <w:tc>
          <w:tcPr>
            <w:tcW w:w="560" w:type="dxa"/>
            <w:vAlign w:val="bottom"/>
            <w:vMerge w:val="continue"/>
          </w:tcPr>
          <w:p>
            <w:pPr>
              <w:spacing w:after="0"/>
              <w:rPr>
                <w:sz w:val="18"/>
                <w:szCs w:val="18"/>
                <w:color w:val="auto"/>
              </w:rPr>
            </w:pPr>
          </w:p>
        </w:tc>
        <w:tc>
          <w:tcPr>
            <w:tcW w:w="2700" w:type="dxa"/>
            <w:vAlign w:val="bottom"/>
            <w:gridSpan w:val="2"/>
            <w:vMerge w:val="continue"/>
          </w:tcPr>
          <w:p>
            <w:pPr>
              <w:spacing w:after="0"/>
              <w:rPr>
                <w:sz w:val="18"/>
                <w:szCs w:val="18"/>
                <w:color w:val="auto"/>
              </w:rPr>
            </w:pPr>
          </w:p>
        </w:tc>
        <w:tc>
          <w:tcPr>
            <w:tcW w:w="37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66" w:lineRule="exact"/>
        <w:rPr>
          <w:sz w:val="20"/>
          <w:szCs w:val="20"/>
          <w:color w:val="auto"/>
        </w:rPr>
      </w:pPr>
    </w:p>
    <w:p>
      <w:pPr>
        <w:ind w:left="620"/>
        <w:spacing w:after="0"/>
        <w:rPr>
          <w:sz w:val="20"/>
          <w:szCs w:val="20"/>
          <w:color w:val="auto"/>
        </w:rPr>
      </w:pPr>
      <w:r>
        <w:rPr>
          <w:rFonts w:ascii="Arial" w:cs="Arial" w:eastAsia="Arial" w:hAnsi="Arial"/>
          <w:sz w:val="18"/>
          <w:szCs w:val="18"/>
          <w:color w:val="auto"/>
        </w:rPr>
        <w:t>Chief Executive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396875</wp:posOffset>
            </wp:positionH>
            <wp:positionV relativeFrom="paragraph">
              <wp:posOffset>80010</wp:posOffset>
            </wp:positionV>
            <wp:extent cx="180086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800860" cy="8890"/>
                    </a:xfrm>
                    <a:prstGeom prst="rect">
                      <a:avLst/>
                    </a:prstGeom>
                    <a:noFill/>
                  </pic:spPr>
                </pic:pic>
              </a:graphicData>
            </a:graphic>
          </wp:anchor>
        </w:drawing>
        <w:drawing>
          <wp:anchor simplePos="0" relativeHeight="251657728" behindDoc="1" locked="0" layoutInCell="0" allowOverlap="1">
            <wp:simplePos x="0" y="0"/>
            <wp:positionH relativeFrom="column">
              <wp:posOffset>-2400300</wp:posOffset>
            </wp:positionH>
            <wp:positionV relativeFrom="paragraph">
              <wp:posOffset>292100</wp:posOffset>
            </wp:positionV>
            <wp:extent cx="718185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3060" w:space="720"/>
            <w:col w:w="7520"/>
          </w:cols>
          <w:pgMar w:left="300" w:top="685" w:right="299" w:bottom="1440" w:gutter="0" w:footer="0" w:header="0"/>
          <w:type w:val="continuous"/>
        </w:sectPr>
      </w:pPr>
    </w:p>
    <w:p>
      <w:pPr>
        <w:spacing w:after="0" w:line="200" w:lineRule="exact"/>
        <w:rPr>
          <w:sz w:val="20"/>
          <w:szCs w:val="20"/>
          <w:color w:val="auto"/>
        </w:rPr>
      </w:pPr>
    </w:p>
    <w:p>
      <w:pPr>
        <w:spacing w:after="0" w:line="284" w:lineRule="exact"/>
        <w:rPr>
          <w:sz w:val="20"/>
          <w:szCs w:val="20"/>
          <w:color w:val="auto"/>
        </w:rPr>
      </w:pPr>
    </w:p>
    <w:p>
      <w:pPr>
        <w:spacing w:after="0"/>
        <w:tabs>
          <w:tab w:leader="none" w:pos="920" w:val="left"/>
        </w:tabs>
        <w:rPr>
          <w:sz w:val="20"/>
          <w:szCs w:val="20"/>
          <w:color w:val="auto"/>
        </w:rPr>
      </w:pPr>
      <w:r>
        <w:rPr>
          <w:rFonts w:ascii="Arial" w:cs="Arial" w:eastAsia="Arial" w:hAnsi="Arial"/>
          <w:sz w:val="16"/>
          <w:szCs w:val="16"/>
          <w:color w:val="auto"/>
        </w:rPr>
        <w:t>Reminder:</w:t>
        <w:tab/>
        <w:t>Report on a separate line for each class of securities beneficially owned directly or indirectly.</w:t>
      </w:r>
    </w:p>
    <w:p>
      <w:pPr>
        <w:spacing w:after="0" w:line="356" w:lineRule="exact"/>
        <w:rPr>
          <w:sz w:val="20"/>
          <w:szCs w:val="20"/>
          <w:color w:val="auto"/>
        </w:rPr>
      </w:pPr>
    </w:p>
    <w:p>
      <w:pPr>
        <w:ind w:left="940" w:hanging="296"/>
        <w:spacing w:after="0"/>
        <w:tabs>
          <w:tab w:leader="none" w:pos="940" w:val="left"/>
        </w:tabs>
        <w:numPr>
          <w:ilvl w:val="0"/>
          <w:numId w:val="2"/>
        </w:numPr>
        <w:rPr>
          <w:rFonts w:ascii="Arial" w:cs="Arial" w:eastAsia="Arial" w:hAnsi="Arial"/>
          <w:sz w:val="18"/>
          <w:szCs w:val="18"/>
          <w:color w:val="auto"/>
        </w:rPr>
      </w:pPr>
      <w:r>
        <w:rPr>
          <w:rFonts w:ascii="Arial" w:cs="Arial" w:eastAsia="Arial" w:hAnsi="Arial"/>
          <w:sz w:val="18"/>
          <w:szCs w:val="18"/>
          <w:color w:val="auto"/>
        </w:rPr>
        <w:t xml:space="preserve">If the form is filed by more than one reporting person, </w:t>
      </w:r>
      <w:r>
        <w:rPr>
          <w:rFonts w:ascii="Arial" w:cs="Arial" w:eastAsia="Arial" w:hAnsi="Arial"/>
          <w:sz w:val="18"/>
          <w:szCs w:val="18"/>
          <w:i w:val="1"/>
          <w:iCs w:val="1"/>
          <w:color w:val="auto"/>
        </w:rPr>
        <w:t>see</w:t>
      </w:r>
      <w:r>
        <w:rPr>
          <w:rFonts w:ascii="Arial" w:cs="Arial" w:eastAsia="Arial" w:hAnsi="Arial"/>
          <w:sz w:val="18"/>
          <w:szCs w:val="18"/>
          <w:color w:val="auto"/>
        </w:rPr>
        <w:t xml:space="preserve"> instruction 4(b)(v).</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172085</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type w:val="continuous"/>
        </w:sectPr>
      </w:pPr>
    </w:p>
    <w:bookmarkStart w:id="2" w:name="page3"/>
    <w:bookmarkEnd w:id="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764540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 — Non-Derivative Securities Acquired, Disposed of, or Beneficially Owned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80" w:type="dxa"/>
            <w:vAlign w:val="bottom"/>
          </w:tcPr>
          <w:p>
            <w:pPr>
              <w:spacing w:after="0"/>
              <w:rPr>
                <w:sz w:val="20"/>
                <w:szCs w:val="20"/>
                <w:color w:val="auto"/>
              </w:rPr>
            </w:pPr>
            <w:r>
              <w:rPr>
                <w:rFonts w:ascii="Arial" w:cs="Arial" w:eastAsia="Arial" w:hAnsi="Arial"/>
                <w:sz w:val="14"/>
                <w:szCs w:val="14"/>
                <w:b w:val="1"/>
                <w:bCs w:val="1"/>
                <w:color w:val="auto"/>
              </w:rPr>
              <w:t>1.   Title of</w:t>
            </w:r>
          </w:p>
        </w:tc>
        <w:tc>
          <w:tcPr>
            <w:tcW w:w="200" w:type="dxa"/>
            <w:vAlign w:val="bottom"/>
          </w:tcPr>
          <w:p>
            <w:pPr>
              <w:jc w:val="right"/>
              <w:ind w:right="12"/>
              <w:spacing w:after="0"/>
              <w:rPr>
                <w:sz w:val="20"/>
                <w:szCs w:val="20"/>
                <w:color w:val="auto"/>
              </w:rPr>
            </w:pPr>
            <w:r>
              <w:rPr>
                <w:rFonts w:ascii="Arial" w:cs="Arial" w:eastAsia="Arial" w:hAnsi="Arial"/>
                <w:sz w:val="14"/>
                <w:szCs w:val="14"/>
                <w:b w:val="1"/>
                <w:bCs w:val="1"/>
                <w:color w:val="auto"/>
                <w:w w:val="85"/>
              </w:rPr>
              <w:t>2.</w:t>
            </w:r>
          </w:p>
        </w:tc>
        <w:tc>
          <w:tcPr>
            <w:tcW w:w="1180" w:type="dxa"/>
            <w:vAlign w:val="bottom"/>
          </w:tcPr>
          <w:p>
            <w:pPr>
              <w:ind w:left="80"/>
              <w:spacing w:after="0"/>
              <w:rPr>
                <w:sz w:val="20"/>
                <w:szCs w:val="20"/>
                <w:color w:val="auto"/>
              </w:rPr>
            </w:pPr>
            <w:r>
              <w:rPr>
                <w:rFonts w:ascii="Arial" w:cs="Arial" w:eastAsia="Arial" w:hAnsi="Arial"/>
                <w:sz w:val="14"/>
                <w:szCs w:val="14"/>
                <w:b w:val="1"/>
                <w:bCs w:val="1"/>
                <w:color w:val="auto"/>
              </w:rPr>
              <w:t>Transaction</w:t>
            </w:r>
          </w:p>
        </w:tc>
        <w:tc>
          <w:tcPr>
            <w:tcW w:w="1600" w:type="dxa"/>
            <w:vAlign w:val="bottom"/>
          </w:tcPr>
          <w:p>
            <w:pPr>
              <w:ind w:left="100"/>
              <w:spacing w:after="0"/>
              <w:rPr>
                <w:sz w:val="20"/>
                <w:szCs w:val="20"/>
                <w:color w:val="auto"/>
              </w:rPr>
            </w:pPr>
            <w:r>
              <w:rPr>
                <w:rFonts w:ascii="Arial" w:cs="Arial" w:eastAsia="Arial" w:hAnsi="Arial"/>
                <w:sz w:val="14"/>
                <w:szCs w:val="14"/>
                <w:b w:val="1"/>
                <w:bCs w:val="1"/>
                <w:color w:val="auto"/>
                <w:w w:val="98"/>
              </w:rPr>
              <w:t>2A. Deemed Execution</w:t>
            </w:r>
          </w:p>
        </w:tc>
        <w:tc>
          <w:tcPr>
            <w:tcW w:w="1220" w:type="dxa"/>
            <w:vAlign w:val="bottom"/>
          </w:tcPr>
          <w:p>
            <w:pPr>
              <w:ind w:left="160"/>
              <w:spacing w:after="0"/>
              <w:rPr>
                <w:sz w:val="20"/>
                <w:szCs w:val="20"/>
                <w:color w:val="auto"/>
              </w:rPr>
            </w:pPr>
            <w:r>
              <w:rPr>
                <w:rFonts w:ascii="Arial" w:cs="Arial" w:eastAsia="Arial" w:hAnsi="Arial"/>
                <w:sz w:val="14"/>
                <w:szCs w:val="14"/>
                <w:b w:val="1"/>
                <w:bCs w:val="1"/>
                <w:color w:val="auto"/>
              </w:rPr>
              <w:t>3. Transaction</w:t>
            </w:r>
          </w:p>
        </w:tc>
        <w:tc>
          <w:tcPr>
            <w:tcW w:w="2280" w:type="dxa"/>
            <w:vAlign w:val="bottom"/>
            <w:gridSpan w:val="3"/>
          </w:tcPr>
          <w:p>
            <w:pPr>
              <w:jc w:val="right"/>
              <w:ind w:right="312"/>
              <w:spacing w:after="0"/>
              <w:rPr>
                <w:sz w:val="20"/>
                <w:szCs w:val="20"/>
                <w:color w:val="auto"/>
              </w:rPr>
            </w:pPr>
            <w:r>
              <w:rPr>
                <w:rFonts w:ascii="Arial" w:cs="Arial" w:eastAsia="Arial" w:hAnsi="Arial"/>
                <w:sz w:val="14"/>
                <w:szCs w:val="14"/>
                <w:b w:val="1"/>
                <w:bCs w:val="1"/>
                <w:color w:val="auto"/>
                <w:w w:val="99"/>
              </w:rPr>
              <w:t>4. Securities Acquired (A) or</w:t>
            </w:r>
          </w:p>
        </w:tc>
        <w:tc>
          <w:tcPr>
            <w:tcW w:w="1460" w:type="dxa"/>
            <w:vAlign w:val="bottom"/>
          </w:tcPr>
          <w:p>
            <w:pPr>
              <w:ind w:left="80"/>
              <w:spacing w:after="0"/>
              <w:rPr>
                <w:sz w:val="20"/>
                <w:szCs w:val="20"/>
                <w:color w:val="auto"/>
              </w:rPr>
            </w:pPr>
            <w:r>
              <w:rPr>
                <w:rFonts w:ascii="Arial" w:cs="Arial" w:eastAsia="Arial" w:hAnsi="Arial"/>
                <w:sz w:val="14"/>
                <w:szCs w:val="14"/>
                <w:b w:val="1"/>
                <w:bCs w:val="1"/>
                <w:color w:val="auto"/>
              </w:rPr>
              <w:t>5. Amount of Sec-</w:t>
            </w:r>
          </w:p>
        </w:tc>
        <w:tc>
          <w:tcPr>
            <w:tcW w:w="1300" w:type="dxa"/>
            <w:vAlign w:val="bottom"/>
          </w:tcPr>
          <w:p>
            <w:pPr>
              <w:ind w:left="180"/>
              <w:spacing w:after="0"/>
              <w:rPr>
                <w:sz w:val="20"/>
                <w:szCs w:val="20"/>
                <w:color w:val="auto"/>
              </w:rPr>
            </w:pPr>
            <w:r>
              <w:rPr>
                <w:rFonts w:ascii="Arial" w:cs="Arial" w:eastAsia="Arial" w:hAnsi="Arial"/>
                <w:sz w:val="14"/>
                <w:szCs w:val="14"/>
                <w:b w:val="1"/>
                <w:bCs w:val="1"/>
                <w:color w:val="auto"/>
              </w:rPr>
              <w:t>6. Ownership</w:t>
            </w:r>
          </w:p>
        </w:tc>
        <w:tc>
          <w:tcPr>
            <w:tcW w:w="1200" w:type="dxa"/>
            <w:vAlign w:val="bottom"/>
          </w:tcPr>
          <w:p>
            <w:pPr>
              <w:ind w:left="180"/>
              <w:spacing w:after="0"/>
              <w:rPr>
                <w:sz w:val="20"/>
                <w:szCs w:val="20"/>
                <w:color w:val="auto"/>
              </w:rPr>
            </w:pPr>
            <w:r>
              <w:rPr>
                <w:rFonts w:ascii="Arial" w:cs="Arial" w:eastAsia="Arial" w:hAnsi="Arial"/>
                <w:sz w:val="14"/>
                <w:szCs w:val="14"/>
                <w:b w:val="1"/>
                <w:bCs w:val="1"/>
                <w:color w:val="auto"/>
              </w:rPr>
              <w:t>7. Nature of</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b w:val="1"/>
                <w:bCs w:val="1"/>
                <w:color w:val="auto"/>
              </w:rPr>
              <w:t>Security</w:t>
            </w:r>
          </w:p>
        </w:tc>
        <w:tc>
          <w:tcPr>
            <w:tcW w:w="200" w:type="dxa"/>
            <w:vAlign w:val="bottom"/>
          </w:tcPr>
          <w:p>
            <w:pPr>
              <w:spacing w:after="0"/>
              <w:rPr>
                <w:sz w:val="12"/>
                <w:szCs w:val="12"/>
                <w:color w:val="auto"/>
              </w:rPr>
            </w:pPr>
          </w:p>
        </w:tc>
        <w:tc>
          <w:tcPr>
            <w:tcW w:w="11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Date</w:t>
            </w:r>
          </w:p>
        </w:tc>
        <w:tc>
          <w:tcPr>
            <w:tcW w:w="160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Date, if any</w:t>
            </w:r>
          </w:p>
        </w:tc>
        <w:tc>
          <w:tcPr>
            <w:tcW w:w="122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Code</w:t>
            </w:r>
          </w:p>
        </w:tc>
        <w:tc>
          <w:tcPr>
            <w:tcW w:w="1340" w:type="dxa"/>
            <w:vAlign w:val="bottom"/>
          </w:tcPr>
          <w:p>
            <w:pPr>
              <w:jc w:val="center"/>
              <w:ind w:left="232"/>
              <w:spacing w:after="0" w:line="149" w:lineRule="exact"/>
              <w:rPr>
                <w:sz w:val="20"/>
                <w:szCs w:val="20"/>
                <w:color w:val="auto"/>
              </w:rPr>
            </w:pPr>
            <w:r>
              <w:rPr>
                <w:rFonts w:ascii="Arial" w:cs="Arial" w:eastAsia="Arial" w:hAnsi="Arial"/>
                <w:sz w:val="14"/>
                <w:szCs w:val="14"/>
                <w:b w:val="1"/>
                <w:bCs w:val="1"/>
                <w:color w:val="auto"/>
                <w:w w:val="85"/>
              </w:rPr>
              <w:t>Disposed of (D)</w:t>
            </w: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urities Beneficially</w:t>
            </w:r>
          </w:p>
        </w:tc>
        <w:tc>
          <w:tcPr>
            <w:tcW w:w="130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Form:</w:t>
            </w:r>
          </w:p>
        </w:tc>
        <w:tc>
          <w:tcPr>
            <w:tcW w:w="120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i w:val="1"/>
                <w:iCs w:val="1"/>
                <w:color w:val="auto"/>
              </w:rPr>
              <w:t>(Instr. 3)</w:t>
            </w:r>
          </w:p>
        </w:tc>
        <w:tc>
          <w:tcPr>
            <w:tcW w:w="200" w:type="dxa"/>
            <w:vAlign w:val="bottom"/>
          </w:tcPr>
          <w:p>
            <w:pPr>
              <w:spacing w:after="0"/>
              <w:rPr>
                <w:sz w:val="12"/>
                <w:szCs w:val="12"/>
                <w:color w:val="auto"/>
              </w:rPr>
            </w:pPr>
          </w:p>
        </w:tc>
        <w:tc>
          <w:tcPr>
            <w:tcW w:w="1180" w:type="dxa"/>
            <w:vAlign w:val="bottom"/>
          </w:tcPr>
          <w:p>
            <w:pPr>
              <w:ind w:left="80"/>
              <w:spacing w:after="0" w:line="149" w:lineRule="exact"/>
              <w:rPr>
                <w:sz w:val="20"/>
                <w:szCs w:val="20"/>
                <w:color w:val="auto"/>
              </w:rPr>
            </w:pPr>
            <w:r>
              <w:rPr>
                <w:rFonts w:ascii="Arial" w:cs="Arial" w:eastAsia="Arial" w:hAnsi="Arial"/>
                <w:sz w:val="14"/>
                <w:szCs w:val="14"/>
                <w:i w:val="1"/>
                <w:iCs w:val="1"/>
                <w:color w:val="auto"/>
                <w:w w:val="97"/>
              </w:rPr>
              <w:t>(Month/Day/Year)</w:t>
            </w:r>
          </w:p>
        </w:tc>
        <w:tc>
          <w:tcPr>
            <w:tcW w:w="1600" w:type="dxa"/>
            <w:vAlign w:val="bottom"/>
          </w:tcPr>
          <w:p>
            <w:pPr>
              <w:ind w:left="360"/>
              <w:spacing w:after="0" w:line="149" w:lineRule="exact"/>
              <w:rPr>
                <w:sz w:val="20"/>
                <w:szCs w:val="20"/>
                <w:color w:val="auto"/>
              </w:rPr>
            </w:pPr>
            <w:r>
              <w:rPr>
                <w:rFonts w:ascii="Arial" w:cs="Arial" w:eastAsia="Arial" w:hAnsi="Arial"/>
                <w:sz w:val="14"/>
                <w:szCs w:val="14"/>
                <w:i w:val="1"/>
                <w:iCs w:val="1"/>
                <w:color w:val="auto"/>
              </w:rPr>
              <w:t>(Month/Day/Year)</w:t>
            </w:r>
          </w:p>
        </w:tc>
        <w:tc>
          <w:tcPr>
            <w:tcW w:w="1220" w:type="dxa"/>
            <w:vAlign w:val="bottom"/>
          </w:tcPr>
          <w:p>
            <w:pPr>
              <w:ind w:left="340"/>
              <w:spacing w:after="0" w:line="149" w:lineRule="exact"/>
              <w:rPr>
                <w:sz w:val="20"/>
                <w:szCs w:val="20"/>
                <w:color w:val="auto"/>
              </w:rPr>
            </w:pPr>
            <w:r>
              <w:rPr>
                <w:rFonts w:ascii="Arial" w:cs="Arial" w:eastAsia="Arial" w:hAnsi="Arial"/>
                <w:sz w:val="14"/>
                <w:szCs w:val="14"/>
                <w:i w:val="1"/>
                <w:iCs w:val="1"/>
                <w:color w:val="auto"/>
              </w:rPr>
              <w:t>(Instr. 8)</w:t>
            </w:r>
          </w:p>
        </w:tc>
        <w:tc>
          <w:tcPr>
            <w:tcW w:w="1340" w:type="dxa"/>
            <w:vAlign w:val="bottom"/>
          </w:tcPr>
          <w:p>
            <w:pPr>
              <w:ind w:left="380"/>
              <w:spacing w:after="0" w:line="149" w:lineRule="exact"/>
              <w:rPr>
                <w:sz w:val="20"/>
                <w:szCs w:val="20"/>
                <w:color w:val="auto"/>
              </w:rPr>
            </w:pPr>
            <w:r>
              <w:rPr>
                <w:rFonts w:ascii="Arial" w:cs="Arial" w:eastAsia="Arial" w:hAnsi="Arial"/>
                <w:sz w:val="14"/>
                <w:szCs w:val="14"/>
                <w:i w:val="1"/>
                <w:iCs w:val="1"/>
                <w:color w:val="auto"/>
                <w:w w:val="88"/>
              </w:rPr>
              <w:t>(Instr. 3, 4 and 5)</w:t>
            </w: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Owned Following</w:t>
            </w:r>
          </w:p>
        </w:tc>
        <w:tc>
          <w:tcPr>
            <w:tcW w:w="130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Direct (D) or</w:t>
            </w:r>
          </w:p>
        </w:tc>
        <w:tc>
          <w:tcPr>
            <w:tcW w:w="120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49"/>
        </w:trPr>
        <w:tc>
          <w:tcPr>
            <w:tcW w:w="9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Reported Trans-</w:t>
            </w:r>
          </w:p>
        </w:tc>
        <w:tc>
          <w:tcPr>
            <w:tcW w:w="130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Indirect (I)</w:t>
            </w:r>
          </w:p>
        </w:tc>
        <w:tc>
          <w:tcPr>
            <w:tcW w:w="120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Ownership</w:t>
            </w:r>
          </w:p>
        </w:tc>
      </w:tr>
      <w:tr>
        <w:trPr>
          <w:trHeight w:val="151"/>
        </w:trPr>
        <w:tc>
          <w:tcPr>
            <w:tcW w:w="9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460" w:type="dxa"/>
            <w:vAlign w:val="bottom"/>
          </w:tcPr>
          <w:p>
            <w:pPr>
              <w:ind w:left="200"/>
              <w:spacing w:after="0" w:line="151" w:lineRule="exact"/>
              <w:rPr>
                <w:sz w:val="20"/>
                <w:szCs w:val="20"/>
                <w:color w:val="auto"/>
              </w:rPr>
            </w:pPr>
            <w:r>
              <w:rPr>
                <w:rFonts w:ascii="Arial" w:cs="Arial" w:eastAsia="Arial" w:hAnsi="Arial"/>
                <w:sz w:val="14"/>
                <w:szCs w:val="14"/>
                <w:b w:val="1"/>
                <w:bCs w:val="1"/>
                <w:color w:val="auto"/>
              </w:rPr>
              <w:t>action(s)</w:t>
            </w:r>
          </w:p>
        </w:tc>
        <w:tc>
          <w:tcPr>
            <w:tcW w:w="1300" w:type="dxa"/>
            <w:vAlign w:val="bottom"/>
          </w:tcPr>
          <w:p>
            <w:pPr>
              <w:ind w:left="360"/>
              <w:spacing w:after="0" w:line="151" w:lineRule="exact"/>
              <w:rPr>
                <w:sz w:val="20"/>
                <w:szCs w:val="20"/>
                <w:color w:val="auto"/>
              </w:rPr>
            </w:pPr>
            <w:r>
              <w:rPr>
                <w:rFonts w:ascii="Arial" w:cs="Arial" w:eastAsia="Arial" w:hAnsi="Arial"/>
                <w:sz w:val="14"/>
                <w:szCs w:val="14"/>
                <w:i w:val="1"/>
                <w:iCs w:val="1"/>
                <w:color w:val="auto"/>
              </w:rPr>
              <w:t>(Instr. 4)</w:t>
            </w:r>
          </w:p>
        </w:tc>
        <w:tc>
          <w:tcPr>
            <w:tcW w:w="1200" w:type="dxa"/>
            <w:vAlign w:val="bottom"/>
          </w:tcPr>
          <w:p>
            <w:pPr>
              <w:ind w:left="380"/>
              <w:spacing w:after="0" w:line="151" w:lineRule="exact"/>
              <w:rPr>
                <w:sz w:val="20"/>
                <w:szCs w:val="20"/>
                <w:color w:val="auto"/>
              </w:rPr>
            </w:pPr>
            <w:r>
              <w:rPr>
                <w:rFonts w:ascii="Arial" w:cs="Arial" w:eastAsia="Arial" w:hAnsi="Arial"/>
                <w:sz w:val="14"/>
                <w:szCs w:val="14"/>
                <w:i w:val="1"/>
                <w:iCs w:val="1"/>
                <w:color w:val="auto"/>
              </w:rPr>
              <w:t>(Instr. 4)</w:t>
            </w:r>
          </w:p>
        </w:tc>
      </w:tr>
      <w:tr>
        <w:trPr>
          <w:trHeight w:val="172"/>
        </w:trPr>
        <w:tc>
          <w:tcPr>
            <w:tcW w:w="9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60" w:type="dxa"/>
            <w:vAlign w:val="bottom"/>
          </w:tcPr>
          <w:p>
            <w:pPr>
              <w:ind w:left="200"/>
              <w:spacing w:after="0"/>
              <w:rPr>
                <w:sz w:val="20"/>
                <w:szCs w:val="20"/>
                <w:color w:val="auto"/>
              </w:rPr>
            </w:pPr>
            <w:r>
              <w:rPr>
                <w:rFonts w:ascii="Arial" w:cs="Arial" w:eastAsia="Arial" w:hAnsi="Arial"/>
                <w:sz w:val="14"/>
                <w:szCs w:val="14"/>
                <w:i w:val="1"/>
                <w:iCs w:val="1"/>
                <w:color w:val="auto"/>
              </w:rPr>
              <w:t>(Instr. 3 and 4)</w:t>
            </w:r>
          </w:p>
        </w:tc>
        <w:tc>
          <w:tcPr>
            <w:tcW w:w="1300" w:type="dxa"/>
            <w:vAlign w:val="bottom"/>
          </w:tcPr>
          <w:p>
            <w:pPr>
              <w:spacing w:after="0"/>
              <w:rPr>
                <w:sz w:val="14"/>
                <w:szCs w:val="14"/>
                <w:color w:val="auto"/>
              </w:rPr>
            </w:pPr>
          </w:p>
        </w:tc>
        <w:tc>
          <w:tcPr>
            <w:tcW w:w="1200" w:type="dxa"/>
            <w:vAlign w:val="bottom"/>
          </w:tcPr>
          <w:p>
            <w:pPr>
              <w:spacing w:after="0"/>
              <w:rPr>
                <w:sz w:val="14"/>
                <w:szCs w:val="14"/>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r>
      <w:tr>
        <w:trPr>
          <w:trHeight w:val="241"/>
        </w:trPr>
        <w:tc>
          <w:tcPr>
            <w:tcW w:w="9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380" w:type="dxa"/>
            <w:vAlign w:val="bottom"/>
          </w:tcPr>
          <w:p>
            <w:pPr>
              <w:jc w:val="center"/>
              <w:ind w:right="92"/>
              <w:spacing w:after="0"/>
              <w:rPr>
                <w:sz w:val="20"/>
                <w:szCs w:val="20"/>
                <w:color w:val="auto"/>
              </w:rPr>
            </w:pPr>
            <w:r>
              <w:rPr>
                <w:rFonts w:ascii="Arial" w:cs="Arial" w:eastAsia="Arial" w:hAnsi="Arial"/>
                <w:sz w:val="14"/>
                <w:szCs w:val="14"/>
                <w:b w:val="1"/>
                <w:bCs w:val="1"/>
                <w:color w:val="auto"/>
                <w:w w:val="92"/>
              </w:rPr>
              <w:t>(A)</w:t>
            </w:r>
          </w:p>
        </w:tc>
        <w:tc>
          <w:tcPr>
            <w:tcW w:w="56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200" w:type="dxa"/>
            <w:vAlign w:val="bottom"/>
          </w:tcPr>
          <w:p>
            <w:pPr>
              <w:spacing w:after="0"/>
              <w:rPr>
                <w:sz w:val="20"/>
                <w:szCs w:val="20"/>
                <w:color w:val="auto"/>
              </w:rPr>
            </w:pPr>
          </w:p>
        </w:tc>
      </w:tr>
      <w:tr>
        <w:trPr>
          <w:trHeight w:val="149"/>
        </w:trPr>
        <w:tc>
          <w:tcPr>
            <w:tcW w:w="9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380" w:type="dxa"/>
            <w:vAlign w:val="bottom"/>
          </w:tcPr>
          <w:p>
            <w:pPr>
              <w:jc w:val="center"/>
              <w:ind w:right="92"/>
              <w:spacing w:after="0" w:line="149" w:lineRule="exact"/>
              <w:rPr>
                <w:sz w:val="20"/>
                <w:szCs w:val="20"/>
                <w:color w:val="auto"/>
              </w:rPr>
            </w:pPr>
            <w:r>
              <w:rPr>
                <w:rFonts w:ascii="Arial" w:cs="Arial" w:eastAsia="Arial" w:hAnsi="Arial"/>
                <w:sz w:val="14"/>
                <w:szCs w:val="14"/>
                <w:b w:val="1"/>
                <w:bCs w:val="1"/>
                <w:color w:val="auto"/>
                <w:w w:val="99"/>
              </w:rPr>
              <w:t>or</w:t>
            </w: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200" w:type="dxa"/>
            <w:vAlign w:val="bottom"/>
          </w:tcPr>
          <w:p>
            <w:pPr>
              <w:spacing w:after="0"/>
              <w:rPr>
                <w:sz w:val="12"/>
                <w:szCs w:val="12"/>
                <w:color w:val="auto"/>
              </w:rPr>
            </w:pPr>
          </w:p>
        </w:tc>
      </w:tr>
      <w:tr>
        <w:trPr>
          <w:trHeight w:val="174"/>
        </w:trPr>
        <w:tc>
          <w:tcPr>
            <w:tcW w:w="9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600" w:type="dxa"/>
            <w:vAlign w:val="bottom"/>
          </w:tcPr>
          <w:p>
            <w:pPr>
              <w:spacing w:after="0"/>
              <w:rPr>
                <w:sz w:val="15"/>
                <w:szCs w:val="15"/>
                <w:color w:val="auto"/>
              </w:rPr>
            </w:pPr>
          </w:p>
        </w:tc>
        <w:tc>
          <w:tcPr>
            <w:tcW w:w="1220" w:type="dxa"/>
            <w:vAlign w:val="bottom"/>
          </w:tcPr>
          <w:p>
            <w:pPr>
              <w:ind w:left="340"/>
              <w:spacing w:after="0"/>
              <w:rPr>
                <w:sz w:val="20"/>
                <w:szCs w:val="20"/>
                <w:color w:val="auto"/>
              </w:rPr>
            </w:pPr>
            <w:r>
              <w:rPr>
                <w:rFonts w:ascii="Arial" w:cs="Arial" w:eastAsia="Arial" w:hAnsi="Arial"/>
                <w:sz w:val="14"/>
                <w:szCs w:val="14"/>
                <w:b w:val="1"/>
                <w:bCs w:val="1"/>
                <w:color w:val="auto"/>
              </w:rPr>
              <w:t>Code  V</w:t>
            </w:r>
          </w:p>
        </w:tc>
        <w:tc>
          <w:tcPr>
            <w:tcW w:w="1340" w:type="dxa"/>
            <w:vAlign w:val="bottom"/>
          </w:tcPr>
          <w:p>
            <w:pPr>
              <w:ind w:left="560"/>
              <w:spacing w:after="0"/>
              <w:rPr>
                <w:sz w:val="20"/>
                <w:szCs w:val="20"/>
                <w:color w:val="auto"/>
              </w:rPr>
            </w:pPr>
            <w:r>
              <w:rPr>
                <w:rFonts w:ascii="Arial" w:cs="Arial" w:eastAsia="Arial" w:hAnsi="Arial"/>
                <w:sz w:val="14"/>
                <w:szCs w:val="14"/>
                <w:b w:val="1"/>
                <w:bCs w:val="1"/>
                <w:color w:val="auto"/>
              </w:rPr>
              <w:t>Amount</w:t>
            </w:r>
          </w:p>
        </w:tc>
        <w:tc>
          <w:tcPr>
            <w:tcW w:w="380" w:type="dxa"/>
            <w:vAlign w:val="bottom"/>
          </w:tcPr>
          <w:p>
            <w:pPr>
              <w:jc w:val="center"/>
              <w:ind w:right="92"/>
              <w:spacing w:after="0"/>
              <w:rPr>
                <w:sz w:val="20"/>
                <w:szCs w:val="20"/>
                <w:color w:val="auto"/>
              </w:rPr>
            </w:pPr>
            <w:r>
              <w:rPr>
                <w:rFonts w:ascii="Arial" w:cs="Arial" w:eastAsia="Arial" w:hAnsi="Arial"/>
                <w:sz w:val="14"/>
                <w:szCs w:val="14"/>
                <w:b w:val="1"/>
                <w:bCs w:val="1"/>
                <w:color w:val="auto"/>
                <w:w w:val="92"/>
              </w:rPr>
              <w:t>(D)</w:t>
            </w:r>
          </w:p>
        </w:tc>
        <w:tc>
          <w:tcPr>
            <w:tcW w:w="560" w:type="dxa"/>
            <w:vAlign w:val="bottom"/>
          </w:tcPr>
          <w:p>
            <w:pPr>
              <w:jc w:val="right"/>
              <w:ind w:right="32"/>
              <w:spacing w:after="0"/>
              <w:rPr>
                <w:sz w:val="20"/>
                <w:szCs w:val="20"/>
                <w:color w:val="auto"/>
              </w:rPr>
            </w:pPr>
            <w:r>
              <w:rPr>
                <w:rFonts w:ascii="Arial" w:cs="Arial" w:eastAsia="Arial" w:hAnsi="Arial"/>
                <w:sz w:val="14"/>
                <w:szCs w:val="14"/>
                <w:b w:val="1"/>
                <w:bCs w:val="1"/>
                <w:color w:val="auto"/>
              </w:rPr>
              <w:t>Price</w:t>
            </w:r>
          </w:p>
        </w:tc>
        <w:tc>
          <w:tcPr>
            <w:tcW w:w="14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1200" w:type="dxa"/>
            <w:vAlign w:val="bottom"/>
          </w:tcPr>
          <w:p>
            <w:pPr>
              <w:spacing w:after="0"/>
              <w:rPr>
                <w:sz w:val="15"/>
                <w:szCs w:val="15"/>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20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20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c>
          <w:tcPr>
            <w:tcW w:w="380" w:type="dxa"/>
            <w:vAlign w:val="bottom"/>
            <w:shd w:val="clear" w:color="auto" w:fill="EEEEEE"/>
          </w:tcPr>
          <w:p>
            <w:pPr>
              <w:spacing w:after="0"/>
              <w:rPr>
                <w:sz w:val="11"/>
                <w:szCs w:val="11"/>
                <w:color w:val="auto"/>
              </w:rPr>
            </w:pPr>
          </w:p>
        </w:tc>
        <w:tc>
          <w:tcPr>
            <w:tcW w:w="56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340" w:type="dxa"/>
            <w:vAlign w:val="bottom"/>
            <w:shd w:val="clear" w:color="auto" w:fill="EEEEEE"/>
          </w:tcPr>
          <w:p>
            <w:pPr>
              <w:spacing w:after="0"/>
              <w:rPr>
                <w:sz w:val="12"/>
                <w:szCs w:val="12"/>
                <w:color w:val="auto"/>
              </w:rPr>
            </w:pPr>
          </w:p>
        </w:tc>
        <w:tc>
          <w:tcPr>
            <w:tcW w:w="3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340" w:type="dxa"/>
            <w:vAlign w:val="bottom"/>
            <w:shd w:val="clear" w:color="auto" w:fill="EEEEEE"/>
          </w:tcPr>
          <w:p>
            <w:pPr>
              <w:spacing w:after="0"/>
              <w:rPr>
                <w:sz w:val="12"/>
                <w:szCs w:val="12"/>
                <w:color w:val="auto"/>
              </w:rPr>
            </w:pPr>
          </w:p>
        </w:tc>
        <w:tc>
          <w:tcPr>
            <w:tcW w:w="3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20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212"/>
              <w:spacing w:after="0" w:line="159" w:lineRule="exact"/>
              <w:rPr>
                <w:sz w:val="20"/>
                <w:szCs w:val="20"/>
                <w:color w:val="auto"/>
              </w:rPr>
            </w:pPr>
            <w:r>
              <w:rPr>
                <w:rFonts w:ascii="Arial" w:cs="Arial" w:eastAsia="Arial" w:hAnsi="Arial"/>
                <w:sz w:val="14"/>
                <w:szCs w:val="14"/>
                <w:color w:val="auto"/>
              </w:rPr>
              <w:t>3-14-03</w:t>
            </w:r>
          </w:p>
        </w:tc>
        <w:tc>
          <w:tcPr>
            <w:tcW w:w="160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X</w:t>
            </w:r>
          </w:p>
        </w:tc>
        <w:tc>
          <w:tcPr>
            <w:tcW w:w="1340" w:type="dxa"/>
            <w:vAlign w:val="bottom"/>
            <w:shd w:val="clear" w:color="auto" w:fill="EEEEEE"/>
          </w:tcPr>
          <w:p>
            <w:pPr>
              <w:jc w:val="center"/>
              <w:ind w:left="232"/>
              <w:spacing w:after="0" w:line="159" w:lineRule="exact"/>
              <w:rPr>
                <w:sz w:val="20"/>
                <w:szCs w:val="20"/>
                <w:color w:val="auto"/>
              </w:rPr>
            </w:pPr>
            <w:r>
              <w:rPr>
                <w:rFonts w:ascii="Arial" w:cs="Arial" w:eastAsia="Arial" w:hAnsi="Arial"/>
                <w:sz w:val="14"/>
                <w:szCs w:val="14"/>
                <w:color w:val="auto"/>
                <w:w w:val="86"/>
              </w:rPr>
              <w:t>280,000</w:t>
            </w:r>
          </w:p>
        </w:tc>
        <w:tc>
          <w:tcPr>
            <w:tcW w:w="380" w:type="dxa"/>
            <w:vAlign w:val="bottom"/>
            <w:shd w:val="clear" w:color="auto" w:fill="EEEEEE"/>
          </w:tcPr>
          <w:p>
            <w:pPr>
              <w:jc w:val="center"/>
              <w:ind w:right="92"/>
              <w:spacing w:after="0" w:line="159" w:lineRule="exact"/>
              <w:rPr>
                <w:sz w:val="20"/>
                <w:szCs w:val="20"/>
                <w:color w:val="auto"/>
              </w:rPr>
            </w:pPr>
            <w:r>
              <w:rPr>
                <w:rFonts w:ascii="Arial" w:cs="Arial" w:eastAsia="Arial" w:hAnsi="Arial"/>
                <w:sz w:val="14"/>
                <w:szCs w:val="14"/>
                <w:color w:val="auto"/>
                <w:w w:val="98"/>
              </w:rPr>
              <w:t>D</w:t>
            </w:r>
          </w:p>
        </w:tc>
        <w:tc>
          <w:tcPr>
            <w:tcW w:w="560" w:type="dxa"/>
            <w:vAlign w:val="bottom"/>
            <w:shd w:val="clear" w:color="auto" w:fill="EEEEEE"/>
          </w:tcPr>
          <w:p>
            <w:pPr>
              <w:jc w:val="right"/>
              <w:ind w:right="32"/>
              <w:spacing w:after="0" w:line="159" w:lineRule="exact"/>
              <w:rPr>
                <w:sz w:val="20"/>
                <w:szCs w:val="20"/>
                <w:color w:val="auto"/>
              </w:rPr>
            </w:pPr>
            <w:r>
              <w:rPr>
                <w:rFonts w:ascii="Arial" w:cs="Arial" w:eastAsia="Arial" w:hAnsi="Arial"/>
                <w:sz w:val="14"/>
                <w:szCs w:val="14"/>
                <w:color w:val="auto"/>
              </w:rPr>
              <w:t>(4)</w:t>
            </w:r>
          </w:p>
        </w:tc>
        <w:tc>
          <w:tcPr>
            <w:tcW w:w="1460" w:type="dxa"/>
            <w:vAlign w:val="bottom"/>
            <w:shd w:val="clear" w:color="auto" w:fill="EEEEEE"/>
          </w:tcPr>
          <w:p>
            <w:pPr>
              <w:jc w:val="right"/>
              <w:ind w:right="132"/>
              <w:spacing w:after="0" w:line="159" w:lineRule="exact"/>
              <w:rPr>
                <w:sz w:val="20"/>
                <w:szCs w:val="20"/>
                <w:color w:val="auto"/>
              </w:rPr>
            </w:pPr>
            <w:r>
              <w:rPr>
                <w:rFonts w:ascii="Arial" w:cs="Arial" w:eastAsia="Arial" w:hAnsi="Arial"/>
                <w:sz w:val="14"/>
                <w:szCs w:val="14"/>
                <w:color w:val="auto"/>
              </w:rPr>
              <w:t>8,670,000</w:t>
            </w:r>
          </w:p>
        </w:tc>
        <w:tc>
          <w:tcPr>
            <w:tcW w:w="130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D</w:t>
            </w:r>
          </w:p>
        </w:tc>
        <w:tc>
          <w:tcPr>
            <w:tcW w:w="1200" w:type="dxa"/>
            <w:vAlign w:val="bottom"/>
            <w:shd w:val="clear" w:color="auto" w:fill="EEEEEE"/>
          </w:tcPr>
          <w:p>
            <w:pPr>
              <w:spacing w:after="0"/>
              <w:rPr>
                <w:sz w:val="13"/>
                <w:szCs w:val="13"/>
                <w:color w:val="auto"/>
              </w:rPr>
            </w:pPr>
          </w:p>
        </w:tc>
      </w:tr>
      <w:tr>
        <w:trPr>
          <w:trHeight w:val="118"/>
        </w:trPr>
        <w:tc>
          <w:tcPr>
            <w:tcW w:w="98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c>
          <w:tcPr>
            <w:tcW w:w="3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2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20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200" w:type="dxa"/>
            <w:vAlign w:val="bottom"/>
          </w:tcPr>
          <w:p>
            <w:pPr>
              <w:spacing w:after="0"/>
              <w:rPr>
                <w:sz w:val="12"/>
                <w:szCs w:val="12"/>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200" w:type="dxa"/>
            <w:vAlign w:val="bottom"/>
          </w:tcPr>
          <w:p>
            <w:pPr>
              <w:spacing w:after="0"/>
              <w:rPr>
                <w:sz w:val="12"/>
                <w:szCs w:val="12"/>
                <w:color w:val="auto"/>
              </w:rPr>
            </w:pP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200" w:type="dxa"/>
            <w:vAlign w:val="bottom"/>
          </w:tcPr>
          <w:p>
            <w:pPr>
              <w:spacing w:after="0"/>
              <w:rPr>
                <w:sz w:val="14"/>
                <w:szCs w:val="14"/>
                <w:color w:val="auto"/>
              </w:rPr>
            </w:pPr>
          </w:p>
        </w:tc>
        <w:tc>
          <w:tcPr>
            <w:tcW w:w="1180" w:type="dxa"/>
            <w:vAlign w:val="bottom"/>
          </w:tcPr>
          <w:p>
            <w:pPr>
              <w:jc w:val="right"/>
              <w:ind w:right="212"/>
              <w:spacing w:after="0"/>
              <w:rPr>
                <w:sz w:val="20"/>
                <w:szCs w:val="20"/>
                <w:color w:val="auto"/>
              </w:rPr>
            </w:pPr>
            <w:r>
              <w:rPr>
                <w:rFonts w:ascii="Arial" w:cs="Arial" w:eastAsia="Arial" w:hAnsi="Arial"/>
                <w:sz w:val="14"/>
                <w:szCs w:val="14"/>
                <w:color w:val="auto"/>
              </w:rPr>
              <w:t>3-14-03</w:t>
            </w:r>
          </w:p>
        </w:tc>
        <w:tc>
          <w:tcPr>
            <w:tcW w:w="160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X</w:t>
            </w:r>
          </w:p>
        </w:tc>
        <w:tc>
          <w:tcPr>
            <w:tcW w:w="1340" w:type="dxa"/>
            <w:vAlign w:val="bottom"/>
          </w:tcPr>
          <w:p>
            <w:pPr>
              <w:jc w:val="center"/>
              <w:ind w:left="232"/>
              <w:spacing w:after="0"/>
              <w:rPr>
                <w:sz w:val="20"/>
                <w:szCs w:val="20"/>
                <w:color w:val="auto"/>
              </w:rPr>
            </w:pPr>
            <w:r>
              <w:rPr>
                <w:rFonts w:ascii="Arial" w:cs="Arial" w:eastAsia="Arial" w:hAnsi="Arial"/>
                <w:sz w:val="14"/>
                <w:szCs w:val="14"/>
                <w:color w:val="auto"/>
                <w:w w:val="86"/>
              </w:rPr>
              <w:t>280,000</w:t>
            </w:r>
          </w:p>
        </w:tc>
        <w:tc>
          <w:tcPr>
            <w:tcW w:w="380" w:type="dxa"/>
            <w:vAlign w:val="bottom"/>
          </w:tcPr>
          <w:p>
            <w:pPr>
              <w:jc w:val="center"/>
              <w:ind w:right="92"/>
              <w:spacing w:after="0"/>
              <w:rPr>
                <w:sz w:val="20"/>
                <w:szCs w:val="20"/>
                <w:color w:val="auto"/>
              </w:rPr>
            </w:pPr>
            <w:r>
              <w:rPr>
                <w:rFonts w:ascii="Arial" w:cs="Arial" w:eastAsia="Arial" w:hAnsi="Arial"/>
                <w:sz w:val="14"/>
                <w:szCs w:val="14"/>
                <w:color w:val="auto"/>
                <w:w w:val="98"/>
              </w:rPr>
              <w:t>D</w:t>
            </w:r>
          </w:p>
        </w:tc>
        <w:tc>
          <w:tcPr>
            <w:tcW w:w="560" w:type="dxa"/>
            <w:vAlign w:val="bottom"/>
          </w:tcPr>
          <w:p>
            <w:pPr>
              <w:jc w:val="right"/>
              <w:ind w:right="32"/>
              <w:spacing w:after="0"/>
              <w:rPr>
                <w:sz w:val="20"/>
                <w:szCs w:val="20"/>
                <w:color w:val="auto"/>
              </w:rPr>
            </w:pPr>
            <w:r>
              <w:rPr>
                <w:rFonts w:ascii="Arial" w:cs="Arial" w:eastAsia="Arial" w:hAnsi="Arial"/>
                <w:sz w:val="14"/>
                <w:szCs w:val="14"/>
                <w:color w:val="auto"/>
              </w:rPr>
              <w:t>(4)</w:t>
            </w:r>
          </w:p>
        </w:tc>
        <w:tc>
          <w:tcPr>
            <w:tcW w:w="1460" w:type="dxa"/>
            <w:vAlign w:val="bottom"/>
          </w:tcPr>
          <w:p>
            <w:pPr>
              <w:jc w:val="right"/>
              <w:ind w:right="132"/>
              <w:spacing w:after="0"/>
              <w:rPr>
                <w:sz w:val="20"/>
                <w:szCs w:val="20"/>
                <w:color w:val="auto"/>
              </w:rPr>
            </w:pPr>
            <w:r>
              <w:rPr>
                <w:rFonts w:ascii="Arial" w:cs="Arial" w:eastAsia="Arial" w:hAnsi="Arial"/>
                <w:sz w:val="14"/>
                <w:szCs w:val="14"/>
                <w:color w:val="auto"/>
              </w:rPr>
              <w:t>8,670,000</w:t>
            </w:r>
          </w:p>
        </w:tc>
        <w:tc>
          <w:tcPr>
            <w:tcW w:w="1300" w:type="dxa"/>
            <w:vAlign w:val="bottom"/>
          </w:tcPr>
          <w:p>
            <w:pPr>
              <w:ind w:left="360"/>
              <w:spacing w:after="0"/>
              <w:rPr>
                <w:sz w:val="20"/>
                <w:szCs w:val="20"/>
                <w:color w:val="auto"/>
              </w:rPr>
            </w:pPr>
            <w:r>
              <w:rPr>
                <w:rFonts w:ascii="Arial" w:cs="Arial" w:eastAsia="Arial" w:hAnsi="Arial"/>
                <w:sz w:val="14"/>
                <w:szCs w:val="14"/>
                <w:color w:val="auto"/>
              </w:rPr>
              <w:t>I (1)</w:t>
            </w:r>
          </w:p>
        </w:tc>
        <w:tc>
          <w:tcPr>
            <w:tcW w:w="1200" w:type="dxa"/>
            <w:vAlign w:val="bottom"/>
          </w:tcPr>
          <w:p>
            <w:pPr>
              <w:ind w:left="380"/>
              <w:spacing w:after="0"/>
              <w:rPr>
                <w:sz w:val="20"/>
                <w:szCs w:val="20"/>
                <w:color w:val="auto"/>
              </w:rPr>
            </w:pPr>
            <w:r>
              <w:rPr>
                <w:rFonts w:ascii="Arial" w:cs="Arial" w:eastAsia="Arial" w:hAnsi="Arial"/>
                <w:sz w:val="14"/>
                <w:szCs w:val="14"/>
                <w:color w:val="auto"/>
              </w:rPr>
              <w:t>By Spouse</w:t>
            </w:r>
          </w:p>
        </w:tc>
      </w:tr>
      <w:tr>
        <w:trPr>
          <w:trHeight w:val="105"/>
        </w:trPr>
        <w:tc>
          <w:tcPr>
            <w:tcW w:w="9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20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20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c>
          <w:tcPr>
            <w:tcW w:w="380" w:type="dxa"/>
            <w:vAlign w:val="bottom"/>
            <w:shd w:val="clear" w:color="auto" w:fill="EEEEEE"/>
          </w:tcPr>
          <w:p>
            <w:pPr>
              <w:spacing w:after="0"/>
              <w:rPr>
                <w:sz w:val="11"/>
                <w:szCs w:val="11"/>
                <w:color w:val="auto"/>
              </w:rPr>
            </w:pPr>
          </w:p>
        </w:tc>
        <w:tc>
          <w:tcPr>
            <w:tcW w:w="56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340" w:type="dxa"/>
            <w:vAlign w:val="bottom"/>
            <w:shd w:val="clear" w:color="auto" w:fill="EEEEEE"/>
          </w:tcPr>
          <w:p>
            <w:pPr>
              <w:spacing w:after="0"/>
              <w:rPr>
                <w:sz w:val="12"/>
                <w:szCs w:val="12"/>
                <w:color w:val="auto"/>
              </w:rPr>
            </w:pPr>
          </w:p>
        </w:tc>
        <w:tc>
          <w:tcPr>
            <w:tcW w:w="3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20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Sutardja</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340" w:type="dxa"/>
            <w:vAlign w:val="bottom"/>
            <w:shd w:val="clear" w:color="auto" w:fill="EEEEEE"/>
          </w:tcPr>
          <w:p>
            <w:pPr>
              <w:spacing w:after="0"/>
              <w:rPr>
                <w:sz w:val="12"/>
                <w:szCs w:val="12"/>
                <w:color w:val="auto"/>
              </w:rPr>
            </w:pPr>
          </w:p>
        </w:tc>
        <w:tc>
          <w:tcPr>
            <w:tcW w:w="3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20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Family</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20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1600" w:type="dxa"/>
            <w:vAlign w:val="bottom"/>
            <w:shd w:val="clear" w:color="auto" w:fill="EEEEEE"/>
          </w:tcPr>
          <w:p>
            <w:pPr>
              <w:spacing w:after="0"/>
              <w:rPr>
                <w:sz w:val="13"/>
                <w:szCs w:val="13"/>
                <w:color w:val="auto"/>
              </w:rPr>
            </w:pPr>
          </w:p>
        </w:tc>
        <w:tc>
          <w:tcPr>
            <w:tcW w:w="1220" w:type="dxa"/>
            <w:vAlign w:val="bottom"/>
            <w:shd w:val="clear" w:color="auto" w:fill="EEEEEE"/>
          </w:tcPr>
          <w:p>
            <w:pPr>
              <w:spacing w:after="0"/>
              <w:rPr>
                <w:sz w:val="13"/>
                <w:szCs w:val="13"/>
                <w:color w:val="auto"/>
              </w:rPr>
            </w:pPr>
          </w:p>
        </w:tc>
        <w:tc>
          <w:tcPr>
            <w:tcW w:w="1340" w:type="dxa"/>
            <w:vAlign w:val="bottom"/>
            <w:shd w:val="clear" w:color="auto" w:fill="EEEEEE"/>
          </w:tcPr>
          <w:p>
            <w:pPr>
              <w:spacing w:after="0"/>
              <w:rPr>
                <w:sz w:val="13"/>
                <w:szCs w:val="13"/>
                <w:color w:val="auto"/>
              </w:rPr>
            </w:pPr>
          </w:p>
        </w:tc>
        <w:tc>
          <w:tcPr>
            <w:tcW w:w="380" w:type="dxa"/>
            <w:vAlign w:val="bottom"/>
            <w:shd w:val="clear" w:color="auto" w:fill="EEEEEE"/>
          </w:tcPr>
          <w:p>
            <w:pPr>
              <w:spacing w:after="0"/>
              <w:rPr>
                <w:sz w:val="13"/>
                <w:szCs w:val="13"/>
                <w:color w:val="auto"/>
              </w:rPr>
            </w:pPr>
          </w:p>
        </w:tc>
        <w:tc>
          <w:tcPr>
            <w:tcW w:w="560" w:type="dxa"/>
            <w:vAlign w:val="bottom"/>
            <w:shd w:val="clear" w:color="auto" w:fill="EEEEEE"/>
          </w:tcPr>
          <w:p>
            <w:pPr>
              <w:spacing w:after="0"/>
              <w:rPr>
                <w:sz w:val="13"/>
                <w:szCs w:val="13"/>
                <w:color w:val="auto"/>
              </w:rPr>
            </w:pPr>
          </w:p>
        </w:tc>
        <w:tc>
          <w:tcPr>
            <w:tcW w:w="1460" w:type="dxa"/>
            <w:vAlign w:val="bottom"/>
            <w:shd w:val="clear" w:color="auto" w:fill="EEEEEE"/>
          </w:tcPr>
          <w:p>
            <w:pPr>
              <w:jc w:val="right"/>
              <w:ind w:right="132"/>
              <w:spacing w:after="0" w:line="159" w:lineRule="exact"/>
              <w:rPr>
                <w:sz w:val="20"/>
                <w:szCs w:val="20"/>
                <w:color w:val="auto"/>
              </w:rPr>
            </w:pPr>
            <w:r>
              <w:rPr>
                <w:rFonts w:ascii="Arial" w:cs="Arial" w:eastAsia="Arial" w:hAnsi="Arial"/>
                <w:sz w:val="14"/>
                <w:szCs w:val="14"/>
                <w:color w:val="auto"/>
              </w:rPr>
              <w:t>6,100,000</w:t>
            </w:r>
          </w:p>
        </w:tc>
        <w:tc>
          <w:tcPr>
            <w:tcW w:w="130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 (2)</w:t>
            </w:r>
          </w:p>
        </w:tc>
        <w:tc>
          <w:tcPr>
            <w:tcW w:w="120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Partners</w:t>
            </w:r>
          </w:p>
        </w:tc>
      </w:tr>
      <w:tr>
        <w:trPr>
          <w:trHeight w:val="118"/>
        </w:trPr>
        <w:tc>
          <w:tcPr>
            <w:tcW w:w="98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c>
          <w:tcPr>
            <w:tcW w:w="3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2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20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200" w:type="dxa"/>
            <w:vAlign w:val="bottom"/>
          </w:tcPr>
          <w:p>
            <w:pPr>
              <w:spacing w:after="0"/>
              <w:rPr>
                <w:sz w:val="12"/>
                <w:szCs w:val="12"/>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200" w:type="dxa"/>
            <w:vAlign w:val="bottom"/>
          </w:tcPr>
          <w:p>
            <w:pPr>
              <w:spacing w:after="0"/>
              <w:rPr>
                <w:sz w:val="12"/>
                <w:szCs w:val="12"/>
                <w:color w:val="auto"/>
              </w:rPr>
            </w:pP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2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60" w:type="dxa"/>
            <w:vAlign w:val="bottom"/>
          </w:tcPr>
          <w:p>
            <w:pPr>
              <w:jc w:val="right"/>
              <w:ind w:right="132"/>
              <w:spacing w:after="0"/>
              <w:rPr>
                <w:sz w:val="20"/>
                <w:szCs w:val="20"/>
                <w:color w:val="auto"/>
              </w:rPr>
            </w:pPr>
            <w:r>
              <w:rPr>
                <w:rFonts w:ascii="Arial" w:cs="Arial" w:eastAsia="Arial" w:hAnsi="Arial"/>
                <w:sz w:val="14"/>
                <w:szCs w:val="14"/>
                <w:color w:val="auto"/>
              </w:rPr>
              <w:t>92,312</w:t>
            </w:r>
          </w:p>
        </w:tc>
        <w:tc>
          <w:tcPr>
            <w:tcW w:w="1300" w:type="dxa"/>
            <w:vAlign w:val="bottom"/>
          </w:tcPr>
          <w:p>
            <w:pPr>
              <w:ind w:left="360"/>
              <w:spacing w:after="0"/>
              <w:rPr>
                <w:sz w:val="20"/>
                <w:szCs w:val="20"/>
                <w:color w:val="auto"/>
              </w:rPr>
            </w:pPr>
            <w:r>
              <w:rPr>
                <w:rFonts w:ascii="Arial" w:cs="Arial" w:eastAsia="Arial" w:hAnsi="Arial"/>
                <w:sz w:val="14"/>
                <w:szCs w:val="14"/>
                <w:color w:val="auto"/>
              </w:rPr>
              <w:t>D (3)</w:t>
            </w:r>
          </w:p>
        </w:tc>
        <w:tc>
          <w:tcPr>
            <w:tcW w:w="1200" w:type="dxa"/>
            <w:vAlign w:val="bottom"/>
          </w:tcPr>
          <w:p>
            <w:pPr>
              <w:spacing w:after="0"/>
              <w:rPr>
                <w:sz w:val="14"/>
                <w:szCs w:val="14"/>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200" w:type="dxa"/>
            <w:vAlign w:val="bottom"/>
          </w:tcPr>
          <w:p>
            <w:pPr>
              <w:spacing w:after="0"/>
              <w:rPr>
                <w:sz w:val="9"/>
                <w:szCs w:val="9"/>
                <w:color w:val="auto"/>
              </w:rPr>
            </w:pPr>
          </w:p>
        </w:tc>
      </w:tr>
      <w:tr>
        <w:trPr>
          <w:trHeight w:val="149"/>
        </w:trPr>
        <w:tc>
          <w:tcPr>
            <w:tcW w:w="980" w:type="dxa"/>
            <w:vAlign w:val="bottom"/>
            <w:shd w:val="clear" w:color="auto" w:fill="EEEEEE"/>
          </w:tcPr>
          <w:p>
            <w:pPr>
              <w:spacing w:after="0"/>
              <w:rPr>
                <w:sz w:val="12"/>
                <w:szCs w:val="12"/>
                <w:color w:val="auto"/>
              </w:rPr>
            </w:pPr>
          </w:p>
        </w:tc>
        <w:tc>
          <w:tcPr>
            <w:tcW w:w="2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340" w:type="dxa"/>
            <w:vAlign w:val="bottom"/>
            <w:shd w:val="clear" w:color="auto" w:fill="EEEEEE"/>
          </w:tcPr>
          <w:p>
            <w:pPr>
              <w:spacing w:after="0"/>
              <w:rPr>
                <w:sz w:val="12"/>
                <w:szCs w:val="12"/>
                <w:color w:val="auto"/>
              </w:rPr>
            </w:pPr>
          </w:p>
        </w:tc>
        <w:tc>
          <w:tcPr>
            <w:tcW w:w="3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r>
      <w:tr>
        <w:trPr>
          <w:trHeight w:val="118"/>
        </w:trPr>
        <w:tc>
          <w:tcPr>
            <w:tcW w:w="98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c>
          <w:tcPr>
            <w:tcW w:w="3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r>
      <w:tr>
        <w:trPr>
          <w:trHeight w:val="372"/>
        </w:trPr>
        <w:tc>
          <w:tcPr>
            <w:tcW w:w="980" w:type="dxa"/>
            <w:vAlign w:val="bottom"/>
            <w:tcBorders>
              <w:bottom w:val="single" w:sz="8" w:color="808080"/>
            </w:tcBorders>
          </w:tcPr>
          <w:p>
            <w:pPr>
              <w:spacing w:after="0"/>
              <w:rPr>
                <w:sz w:val="24"/>
                <w:szCs w:val="24"/>
                <w:color w:val="auto"/>
              </w:rPr>
            </w:pPr>
          </w:p>
        </w:tc>
        <w:tc>
          <w:tcPr>
            <w:tcW w:w="20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1600" w:type="dxa"/>
            <w:vAlign w:val="bottom"/>
            <w:tcBorders>
              <w:bottom w:val="single" w:sz="8" w:color="808080"/>
            </w:tcBorders>
          </w:tcPr>
          <w:p>
            <w:pPr>
              <w:spacing w:after="0"/>
              <w:rPr>
                <w:sz w:val="24"/>
                <w:szCs w:val="24"/>
                <w:color w:val="auto"/>
              </w:rPr>
            </w:pPr>
          </w:p>
        </w:tc>
        <w:tc>
          <w:tcPr>
            <w:tcW w:w="1220" w:type="dxa"/>
            <w:vAlign w:val="bottom"/>
            <w:tcBorders>
              <w:bottom w:val="single" w:sz="8" w:color="808080"/>
            </w:tcBorders>
          </w:tcPr>
          <w:p>
            <w:pPr>
              <w:spacing w:after="0"/>
              <w:rPr>
                <w:sz w:val="24"/>
                <w:szCs w:val="24"/>
                <w:color w:val="auto"/>
              </w:rPr>
            </w:pPr>
          </w:p>
        </w:tc>
        <w:tc>
          <w:tcPr>
            <w:tcW w:w="1340" w:type="dxa"/>
            <w:vAlign w:val="bottom"/>
            <w:tcBorders>
              <w:bottom w:val="single" w:sz="8" w:color="808080"/>
            </w:tcBorders>
          </w:tcPr>
          <w:p>
            <w:pPr>
              <w:spacing w:after="0"/>
              <w:rPr>
                <w:sz w:val="24"/>
                <w:szCs w:val="24"/>
                <w:color w:val="auto"/>
              </w:rPr>
            </w:pPr>
          </w:p>
        </w:tc>
        <w:tc>
          <w:tcPr>
            <w:tcW w:w="380" w:type="dxa"/>
            <w:vAlign w:val="bottom"/>
            <w:tcBorders>
              <w:bottom w:val="single" w:sz="8" w:color="808080"/>
            </w:tcBorders>
          </w:tcPr>
          <w:p>
            <w:pPr>
              <w:spacing w:after="0"/>
              <w:rPr>
                <w:sz w:val="24"/>
                <w:szCs w:val="24"/>
                <w:color w:val="auto"/>
              </w:rPr>
            </w:pPr>
          </w:p>
        </w:tc>
        <w:tc>
          <w:tcPr>
            <w:tcW w:w="56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1300" w:type="dxa"/>
            <w:vAlign w:val="bottom"/>
            <w:tcBorders>
              <w:bottom w:val="single" w:sz="8" w:color="808080"/>
            </w:tcBorders>
          </w:tcPr>
          <w:p>
            <w:pPr>
              <w:spacing w:after="0"/>
              <w:rPr>
                <w:sz w:val="24"/>
                <w:szCs w:val="24"/>
                <w:color w:val="auto"/>
              </w:rPr>
            </w:pPr>
          </w:p>
        </w:tc>
        <w:tc>
          <w:tcPr>
            <w:tcW w:w="1200" w:type="dxa"/>
            <w:vAlign w:val="bottom"/>
            <w:tcBorders>
              <w:bottom w:val="single" w:sz="8" w:color="808080"/>
            </w:tcBorders>
          </w:tcPr>
          <w:p>
            <w:pPr>
              <w:spacing w:after="0"/>
              <w:rPr>
                <w:sz w:val="24"/>
                <w:szCs w:val="24"/>
                <w:color w:val="auto"/>
              </w:rPr>
            </w:pPr>
          </w:p>
        </w:tc>
      </w:tr>
      <w:tr>
        <w:trPr>
          <w:trHeight w:val="105"/>
        </w:trPr>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200" w:type="dxa"/>
            <w:vAlign w:val="bottom"/>
          </w:tcPr>
          <w:p>
            <w:pPr>
              <w:spacing w:after="0"/>
              <w:rPr>
                <w:sz w:val="9"/>
                <w:szCs w:val="9"/>
                <w:color w:val="auto"/>
              </w:rPr>
            </w:pPr>
          </w:p>
        </w:tc>
      </w:tr>
      <w:tr>
        <w:trPr>
          <w:trHeight w:val="149"/>
        </w:trPr>
        <w:tc>
          <w:tcPr>
            <w:tcW w:w="980" w:type="dxa"/>
            <w:vAlign w:val="bottom"/>
            <w:shd w:val="clear" w:color="auto" w:fill="EEEEEE"/>
          </w:tcPr>
          <w:p>
            <w:pPr>
              <w:spacing w:after="0"/>
              <w:rPr>
                <w:sz w:val="12"/>
                <w:szCs w:val="12"/>
                <w:color w:val="auto"/>
              </w:rPr>
            </w:pPr>
          </w:p>
        </w:tc>
        <w:tc>
          <w:tcPr>
            <w:tcW w:w="2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340" w:type="dxa"/>
            <w:vAlign w:val="bottom"/>
            <w:shd w:val="clear" w:color="auto" w:fill="EEEEEE"/>
          </w:tcPr>
          <w:p>
            <w:pPr>
              <w:spacing w:after="0"/>
              <w:rPr>
                <w:sz w:val="12"/>
                <w:szCs w:val="12"/>
                <w:color w:val="auto"/>
              </w:rPr>
            </w:pPr>
          </w:p>
        </w:tc>
        <w:tc>
          <w:tcPr>
            <w:tcW w:w="3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r>
      <w:tr>
        <w:trPr>
          <w:trHeight w:val="118"/>
        </w:trPr>
        <w:tc>
          <w:tcPr>
            <w:tcW w:w="98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c>
          <w:tcPr>
            <w:tcW w:w="3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r>
      <w:tr>
        <w:trPr>
          <w:trHeight w:val="372"/>
        </w:trPr>
        <w:tc>
          <w:tcPr>
            <w:tcW w:w="980" w:type="dxa"/>
            <w:vAlign w:val="bottom"/>
            <w:tcBorders>
              <w:bottom w:val="single" w:sz="8" w:color="808080"/>
            </w:tcBorders>
          </w:tcPr>
          <w:p>
            <w:pPr>
              <w:spacing w:after="0"/>
              <w:rPr>
                <w:sz w:val="24"/>
                <w:szCs w:val="24"/>
                <w:color w:val="auto"/>
              </w:rPr>
            </w:pPr>
          </w:p>
        </w:tc>
        <w:tc>
          <w:tcPr>
            <w:tcW w:w="20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1600" w:type="dxa"/>
            <w:vAlign w:val="bottom"/>
            <w:tcBorders>
              <w:bottom w:val="single" w:sz="8" w:color="808080"/>
            </w:tcBorders>
          </w:tcPr>
          <w:p>
            <w:pPr>
              <w:spacing w:after="0"/>
              <w:rPr>
                <w:sz w:val="24"/>
                <w:szCs w:val="24"/>
                <w:color w:val="auto"/>
              </w:rPr>
            </w:pPr>
          </w:p>
        </w:tc>
        <w:tc>
          <w:tcPr>
            <w:tcW w:w="1220" w:type="dxa"/>
            <w:vAlign w:val="bottom"/>
            <w:tcBorders>
              <w:bottom w:val="single" w:sz="8" w:color="808080"/>
            </w:tcBorders>
          </w:tcPr>
          <w:p>
            <w:pPr>
              <w:spacing w:after="0"/>
              <w:rPr>
                <w:sz w:val="24"/>
                <w:szCs w:val="24"/>
                <w:color w:val="auto"/>
              </w:rPr>
            </w:pPr>
          </w:p>
        </w:tc>
        <w:tc>
          <w:tcPr>
            <w:tcW w:w="1340" w:type="dxa"/>
            <w:vAlign w:val="bottom"/>
            <w:tcBorders>
              <w:bottom w:val="single" w:sz="8" w:color="808080"/>
            </w:tcBorders>
          </w:tcPr>
          <w:p>
            <w:pPr>
              <w:spacing w:after="0"/>
              <w:rPr>
                <w:sz w:val="24"/>
                <w:szCs w:val="24"/>
                <w:color w:val="auto"/>
              </w:rPr>
            </w:pPr>
          </w:p>
        </w:tc>
        <w:tc>
          <w:tcPr>
            <w:tcW w:w="380" w:type="dxa"/>
            <w:vAlign w:val="bottom"/>
            <w:tcBorders>
              <w:bottom w:val="single" w:sz="8" w:color="808080"/>
            </w:tcBorders>
          </w:tcPr>
          <w:p>
            <w:pPr>
              <w:spacing w:after="0"/>
              <w:rPr>
                <w:sz w:val="24"/>
                <w:szCs w:val="24"/>
                <w:color w:val="auto"/>
              </w:rPr>
            </w:pPr>
          </w:p>
        </w:tc>
        <w:tc>
          <w:tcPr>
            <w:tcW w:w="56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1300" w:type="dxa"/>
            <w:vAlign w:val="bottom"/>
            <w:tcBorders>
              <w:bottom w:val="single" w:sz="8" w:color="808080"/>
            </w:tcBorders>
          </w:tcPr>
          <w:p>
            <w:pPr>
              <w:spacing w:after="0"/>
              <w:rPr>
                <w:sz w:val="24"/>
                <w:szCs w:val="24"/>
                <w:color w:val="auto"/>
              </w:rPr>
            </w:pPr>
          </w:p>
        </w:tc>
        <w:tc>
          <w:tcPr>
            <w:tcW w:w="1200" w:type="dxa"/>
            <w:vAlign w:val="bottom"/>
            <w:tcBorders>
              <w:bottom w:val="single" w:sz="8" w:color="808080"/>
            </w:tcBorders>
          </w:tcPr>
          <w:p>
            <w:pPr>
              <w:spacing w:after="0"/>
              <w:rPr>
                <w:sz w:val="24"/>
                <w:szCs w:val="24"/>
                <w:color w:val="auto"/>
              </w:rPr>
            </w:pPr>
          </w:p>
        </w:tc>
      </w:tr>
      <w:tr>
        <w:trPr>
          <w:trHeight w:val="105"/>
        </w:trPr>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200" w:type="dxa"/>
            <w:vAlign w:val="bottom"/>
          </w:tcPr>
          <w:p>
            <w:pPr>
              <w:spacing w:after="0"/>
              <w:rPr>
                <w:sz w:val="9"/>
                <w:szCs w:val="9"/>
                <w:color w:val="auto"/>
              </w:rPr>
            </w:pPr>
          </w:p>
        </w:tc>
      </w:tr>
      <w:tr>
        <w:trPr>
          <w:trHeight w:val="149"/>
        </w:trPr>
        <w:tc>
          <w:tcPr>
            <w:tcW w:w="980" w:type="dxa"/>
            <w:vAlign w:val="bottom"/>
            <w:shd w:val="clear" w:color="auto" w:fill="EEEEEE"/>
          </w:tcPr>
          <w:p>
            <w:pPr>
              <w:spacing w:after="0"/>
              <w:rPr>
                <w:sz w:val="12"/>
                <w:szCs w:val="12"/>
                <w:color w:val="auto"/>
              </w:rPr>
            </w:pPr>
          </w:p>
        </w:tc>
        <w:tc>
          <w:tcPr>
            <w:tcW w:w="2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340" w:type="dxa"/>
            <w:vAlign w:val="bottom"/>
            <w:shd w:val="clear" w:color="auto" w:fill="EEEEEE"/>
          </w:tcPr>
          <w:p>
            <w:pPr>
              <w:spacing w:after="0"/>
              <w:rPr>
                <w:sz w:val="12"/>
                <w:szCs w:val="12"/>
                <w:color w:val="auto"/>
              </w:rPr>
            </w:pPr>
          </w:p>
        </w:tc>
        <w:tc>
          <w:tcPr>
            <w:tcW w:w="3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r>
      <w:tr>
        <w:trPr>
          <w:trHeight w:val="118"/>
        </w:trPr>
        <w:tc>
          <w:tcPr>
            <w:tcW w:w="98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c>
          <w:tcPr>
            <w:tcW w:w="3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r>
      <w:tr>
        <w:trPr>
          <w:trHeight w:val="372"/>
        </w:trPr>
        <w:tc>
          <w:tcPr>
            <w:tcW w:w="980" w:type="dxa"/>
            <w:vAlign w:val="bottom"/>
            <w:tcBorders>
              <w:bottom w:val="single" w:sz="8" w:color="808080"/>
            </w:tcBorders>
          </w:tcPr>
          <w:p>
            <w:pPr>
              <w:spacing w:after="0"/>
              <w:rPr>
                <w:sz w:val="24"/>
                <w:szCs w:val="24"/>
                <w:color w:val="auto"/>
              </w:rPr>
            </w:pPr>
          </w:p>
        </w:tc>
        <w:tc>
          <w:tcPr>
            <w:tcW w:w="20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1600" w:type="dxa"/>
            <w:vAlign w:val="bottom"/>
            <w:tcBorders>
              <w:bottom w:val="single" w:sz="8" w:color="808080"/>
            </w:tcBorders>
          </w:tcPr>
          <w:p>
            <w:pPr>
              <w:spacing w:after="0"/>
              <w:rPr>
                <w:sz w:val="24"/>
                <w:szCs w:val="24"/>
                <w:color w:val="auto"/>
              </w:rPr>
            </w:pPr>
          </w:p>
        </w:tc>
        <w:tc>
          <w:tcPr>
            <w:tcW w:w="1220" w:type="dxa"/>
            <w:vAlign w:val="bottom"/>
            <w:tcBorders>
              <w:bottom w:val="single" w:sz="8" w:color="808080"/>
            </w:tcBorders>
          </w:tcPr>
          <w:p>
            <w:pPr>
              <w:spacing w:after="0"/>
              <w:rPr>
                <w:sz w:val="24"/>
                <w:szCs w:val="24"/>
                <w:color w:val="auto"/>
              </w:rPr>
            </w:pPr>
          </w:p>
        </w:tc>
        <w:tc>
          <w:tcPr>
            <w:tcW w:w="1340" w:type="dxa"/>
            <w:vAlign w:val="bottom"/>
            <w:tcBorders>
              <w:bottom w:val="single" w:sz="8" w:color="808080"/>
            </w:tcBorders>
          </w:tcPr>
          <w:p>
            <w:pPr>
              <w:spacing w:after="0"/>
              <w:rPr>
                <w:sz w:val="24"/>
                <w:szCs w:val="24"/>
                <w:color w:val="auto"/>
              </w:rPr>
            </w:pPr>
          </w:p>
        </w:tc>
        <w:tc>
          <w:tcPr>
            <w:tcW w:w="380" w:type="dxa"/>
            <w:vAlign w:val="bottom"/>
            <w:tcBorders>
              <w:bottom w:val="single" w:sz="8" w:color="808080"/>
            </w:tcBorders>
          </w:tcPr>
          <w:p>
            <w:pPr>
              <w:spacing w:after="0"/>
              <w:rPr>
                <w:sz w:val="24"/>
                <w:szCs w:val="24"/>
                <w:color w:val="auto"/>
              </w:rPr>
            </w:pPr>
          </w:p>
        </w:tc>
        <w:tc>
          <w:tcPr>
            <w:tcW w:w="56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1300" w:type="dxa"/>
            <w:vAlign w:val="bottom"/>
            <w:tcBorders>
              <w:bottom w:val="single" w:sz="8" w:color="808080"/>
            </w:tcBorders>
          </w:tcPr>
          <w:p>
            <w:pPr>
              <w:spacing w:after="0"/>
              <w:rPr>
                <w:sz w:val="24"/>
                <w:szCs w:val="24"/>
                <w:color w:val="auto"/>
              </w:rPr>
            </w:pPr>
          </w:p>
        </w:tc>
        <w:tc>
          <w:tcPr>
            <w:tcW w:w="12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-4070350</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-4070350</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-3633470</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-3633470</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-3101340</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-3101340</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-2569845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-2569845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-2038350</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-2038350</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27" w:right="239" w:bottom="1440" w:gutter="0" w:footer="0" w:header="0"/>
        </w:sectPr>
      </w:pPr>
    </w:p>
    <w:bookmarkStart w:id="3" w:name="page4"/>
    <w:bookmarkEnd w:id="3"/>
    <w:p>
      <w:pPr>
        <w:ind w:left="3620" w:right="2780" w:hanging="835"/>
        <w:spacing w:after="0" w:line="339"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w:t>
      </w:r>
      <w:r>
        <w:rPr>
          <w:rFonts w:ascii="Arial" w:cs="Arial" w:eastAsia="Arial" w:hAnsi="Arial"/>
          <w:sz w:val="16"/>
          <w:szCs w:val="16"/>
          <w:b w:val="1"/>
          <w:bCs w:val="1"/>
          <w:i w:val="1"/>
          <w:iCs w:val="1"/>
          <w:color w:val="auto"/>
        </w:rPr>
        <w:t>e.g.</w:t>
      </w:r>
      <w:r>
        <w:rPr>
          <w:rFonts w:ascii="Arial" w:cs="Arial" w:eastAsia="Arial" w:hAnsi="Arial"/>
          <w:sz w:val="16"/>
          <w:szCs w:val="16"/>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20320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20" w:type="dxa"/>
            <w:vAlign w:val="bottom"/>
          </w:tcPr>
          <w:p>
            <w:pPr>
              <w:jc w:val="right"/>
              <w:ind w:right="58"/>
              <w:spacing w:after="0"/>
              <w:rPr>
                <w:sz w:val="20"/>
                <w:szCs w:val="20"/>
                <w:color w:val="auto"/>
              </w:rPr>
            </w:pPr>
            <w:r>
              <w:rPr>
                <w:rFonts w:ascii="Arial" w:cs="Arial" w:eastAsia="Arial" w:hAnsi="Arial"/>
                <w:sz w:val="12"/>
                <w:szCs w:val="12"/>
                <w:b w:val="1"/>
                <w:bCs w:val="1"/>
                <w:color w:val="auto"/>
                <w:w w:val="79"/>
              </w:rPr>
              <w:t>1.</w:t>
            </w:r>
          </w:p>
        </w:tc>
        <w:tc>
          <w:tcPr>
            <w:tcW w:w="1520" w:type="dxa"/>
            <w:vAlign w:val="bottom"/>
          </w:tcPr>
          <w:p>
            <w:pPr>
              <w:ind w:left="100"/>
              <w:spacing w:after="0"/>
              <w:rPr>
                <w:sz w:val="20"/>
                <w:szCs w:val="20"/>
                <w:color w:val="auto"/>
              </w:rPr>
            </w:pPr>
            <w:r>
              <w:rPr>
                <w:rFonts w:ascii="Arial" w:cs="Arial" w:eastAsia="Arial" w:hAnsi="Arial"/>
                <w:sz w:val="14"/>
                <w:szCs w:val="14"/>
                <w:b w:val="1"/>
                <w:bCs w:val="1"/>
                <w:color w:val="auto"/>
              </w:rPr>
              <w:t>Title of Derivative</w:t>
            </w:r>
          </w:p>
        </w:tc>
        <w:tc>
          <w:tcPr>
            <w:tcW w:w="280" w:type="dxa"/>
            <w:vAlign w:val="bottom"/>
          </w:tcPr>
          <w:p>
            <w:pPr>
              <w:jc w:val="right"/>
              <w:ind w:right="52"/>
              <w:spacing w:after="0"/>
              <w:rPr>
                <w:sz w:val="20"/>
                <w:szCs w:val="20"/>
                <w:color w:val="auto"/>
              </w:rPr>
            </w:pPr>
            <w:r>
              <w:rPr>
                <w:rFonts w:ascii="Arial" w:cs="Arial" w:eastAsia="Arial" w:hAnsi="Arial"/>
                <w:sz w:val="14"/>
                <w:szCs w:val="14"/>
                <w:b w:val="1"/>
                <w:bCs w:val="1"/>
                <w:color w:val="auto"/>
              </w:rPr>
              <w:t>2.</w:t>
            </w: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Conversion or Exercise</w:t>
            </w:r>
          </w:p>
        </w:tc>
        <w:tc>
          <w:tcPr>
            <w:tcW w:w="460" w:type="dxa"/>
            <w:vAlign w:val="bottom"/>
          </w:tcPr>
          <w:p>
            <w:pPr>
              <w:jc w:val="right"/>
              <w:ind w:right="52"/>
              <w:spacing w:after="0"/>
              <w:rPr>
                <w:sz w:val="20"/>
                <w:szCs w:val="20"/>
                <w:color w:val="auto"/>
              </w:rPr>
            </w:pPr>
            <w:r>
              <w:rPr>
                <w:rFonts w:ascii="Arial" w:cs="Arial" w:eastAsia="Arial" w:hAnsi="Arial"/>
                <w:sz w:val="14"/>
                <w:szCs w:val="14"/>
                <w:b w:val="1"/>
                <w:bCs w:val="1"/>
                <w:color w:val="auto"/>
              </w:rPr>
              <w:t>3.</w:t>
            </w:r>
          </w:p>
        </w:tc>
        <w:tc>
          <w:tcPr>
            <w:tcW w:w="12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840" w:type="dxa"/>
            <w:vAlign w:val="bottom"/>
          </w:tcPr>
          <w:p>
            <w:pPr>
              <w:ind w:left="200"/>
              <w:spacing w:after="0"/>
              <w:rPr>
                <w:sz w:val="20"/>
                <w:szCs w:val="20"/>
                <w:color w:val="auto"/>
              </w:rPr>
            </w:pPr>
            <w:r>
              <w:rPr>
                <w:rFonts w:ascii="Arial" w:cs="Arial" w:eastAsia="Arial" w:hAnsi="Arial"/>
                <w:sz w:val="14"/>
                <w:szCs w:val="14"/>
                <w:b w:val="1"/>
                <w:bCs w:val="1"/>
                <w:color w:val="auto"/>
              </w:rPr>
              <w:t>3A.  Deemed Execution</w:t>
            </w:r>
          </w:p>
        </w:tc>
        <w:tc>
          <w:tcPr>
            <w:tcW w:w="420" w:type="dxa"/>
            <w:vAlign w:val="bottom"/>
          </w:tcPr>
          <w:p>
            <w:pPr>
              <w:jc w:val="right"/>
              <w:ind w:right="32"/>
              <w:spacing w:after="0"/>
              <w:rPr>
                <w:sz w:val="20"/>
                <w:szCs w:val="20"/>
                <w:color w:val="auto"/>
              </w:rPr>
            </w:pPr>
            <w:r>
              <w:rPr>
                <w:rFonts w:ascii="Arial" w:cs="Arial" w:eastAsia="Arial" w:hAnsi="Arial"/>
                <w:sz w:val="14"/>
                <w:szCs w:val="14"/>
                <w:b w:val="1"/>
                <w:bCs w:val="1"/>
                <w:color w:val="auto"/>
              </w:rPr>
              <w:t>4.</w:t>
            </w:r>
          </w:p>
        </w:tc>
        <w:tc>
          <w:tcPr>
            <w:tcW w:w="1120" w:type="dxa"/>
            <w:vAlign w:val="bottom"/>
            <w:gridSpan w:val="2"/>
          </w:tcPr>
          <w:p>
            <w:pPr>
              <w:ind w:left="100"/>
              <w:spacing w:after="0"/>
              <w:rPr>
                <w:sz w:val="20"/>
                <w:szCs w:val="20"/>
                <w:color w:val="auto"/>
              </w:rPr>
            </w:pPr>
            <w:r>
              <w:rPr>
                <w:rFonts w:ascii="Arial" w:cs="Arial" w:eastAsia="Arial" w:hAnsi="Arial"/>
                <w:sz w:val="14"/>
                <w:szCs w:val="14"/>
                <w:b w:val="1"/>
                <w:bCs w:val="1"/>
                <w:color w:val="auto"/>
              </w:rPr>
              <w:t>Transaction</w:t>
            </w:r>
          </w:p>
        </w:tc>
        <w:tc>
          <w:tcPr>
            <w:tcW w:w="500" w:type="dxa"/>
            <w:vAlign w:val="bottom"/>
          </w:tcPr>
          <w:p>
            <w:pPr>
              <w:jc w:val="right"/>
              <w:ind w:right="52"/>
              <w:spacing w:after="0"/>
              <w:rPr>
                <w:sz w:val="20"/>
                <w:szCs w:val="20"/>
                <w:color w:val="auto"/>
              </w:rPr>
            </w:pPr>
            <w:r>
              <w:rPr>
                <w:rFonts w:ascii="Arial" w:cs="Arial" w:eastAsia="Arial" w:hAnsi="Arial"/>
                <w:sz w:val="14"/>
                <w:szCs w:val="14"/>
                <w:b w:val="1"/>
                <w:bCs w:val="1"/>
                <w:color w:val="auto"/>
              </w:rPr>
              <w:t>5.</w:t>
            </w:r>
          </w:p>
        </w:tc>
        <w:tc>
          <w:tcPr>
            <w:tcW w:w="2080" w:type="dxa"/>
            <w:vAlign w:val="bottom"/>
            <w:gridSpan w:val="2"/>
          </w:tcPr>
          <w:p>
            <w:pPr>
              <w:ind w:left="100"/>
              <w:spacing w:after="0"/>
              <w:rPr>
                <w:sz w:val="20"/>
                <w:szCs w:val="20"/>
                <w:color w:val="auto"/>
              </w:rPr>
            </w:pPr>
            <w:r>
              <w:rPr>
                <w:rFonts w:ascii="Arial" w:cs="Arial" w:eastAsia="Arial" w:hAnsi="Arial"/>
                <w:sz w:val="14"/>
                <w:szCs w:val="14"/>
                <w:b w:val="1"/>
                <w:bCs w:val="1"/>
                <w:color w:val="auto"/>
                <w:w w:val="92"/>
              </w:rPr>
              <w:t>Number of Derivative Securities</w:t>
            </w:r>
          </w:p>
        </w:tc>
      </w:tr>
      <w:tr>
        <w:trPr>
          <w:trHeight w:val="149"/>
        </w:trPr>
        <w:tc>
          <w:tcPr>
            <w:tcW w:w="220" w:type="dxa"/>
            <w:vAlign w:val="bottom"/>
          </w:tcPr>
          <w:p>
            <w:pPr>
              <w:spacing w:after="0"/>
              <w:rPr>
                <w:sz w:val="12"/>
                <w:szCs w:val="12"/>
                <w:color w:val="auto"/>
              </w:rPr>
            </w:pPr>
          </w:p>
        </w:tc>
        <w:tc>
          <w:tcPr>
            <w:tcW w:w="152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Security</w:t>
            </w:r>
          </w:p>
        </w:tc>
        <w:tc>
          <w:tcPr>
            <w:tcW w:w="280" w:type="dxa"/>
            <w:vAlign w:val="bottom"/>
          </w:tcPr>
          <w:p>
            <w:pPr>
              <w:spacing w:after="0"/>
              <w:rPr>
                <w:sz w:val="12"/>
                <w:szCs w:val="12"/>
                <w:color w:val="auto"/>
              </w:rPr>
            </w:pPr>
          </w:p>
        </w:tc>
        <w:tc>
          <w:tcPr>
            <w:tcW w:w="170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Price of Derivative</w:t>
            </w:r>
          </w:p>
        </w:tc>
        <w:tc>
          <w:tcPr>
            <w:tcW w:w="460" w:type="dxa"/>
            <w:vAlign w:val="bottom"/>
          </w:tcPr>
          <w:p>
            <w:pPr>
              <w:spacing w:after="0"/>
              <w:rPr>
                <w:sz w:val="12"/>
                <w:szCs w:val="12"/>
                <w:color w:val="auto"/>
              </w:rPr>
            </w:pPr>
          </w:p>
        </w:tc>
        <w:tc>
          <w:tcPr>
            <w:tcW w:w="12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8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Date, if any</w:t>
            </w:r>
          </w:p>
        </w:tc>
        <w:tc>
          <w:tcPr>
            <w:tcW w:w="420" w:type="dxa"/>
            <w:vAlign w:val="bottom"/>
          </w:tcPr>
          <w:p>
            <w:pPr>
              <w:spacing w:after="0"/>
              <w:rPr>
                <w:sz w:val="12"/>
                <w:szCs w:val="12"/>
                <w:color w:val="auto"/>
              </w:rPr>
            </w:pPr>
          </w:p>
        </w:tc>
        <w:tc>
          <w:tcPr>
            <w:tcW w:w="6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Code</w:t>
            </w:r>
          </w:p>
        </w:tc>
        <w:tc>
          <w:tcPr>
            <w:tcW w:w="4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8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w w:val="93"/>
              </w:rPr>
              <w:t>Acquired (A) or Disposed of (D)</w:t>
            </w:r>
          </w:p>
        </w:tc>
      </w:tr>
      <w:tr>
        <w:trPr>
          <w:trHeight w:val="174"/>
        </w:trPr>
        <w:tc>
          <w:tcPr>
            <w:tcW w:w="220" w:type="dxa"/>
            <w:vAlign w:val="bottom"/>
          </w:tcPr>
          <w:p>
            <w:pPr>
              <w:spacing w:after="0"/>
              <w:rPr>
                <w:sz w:val="15"/>
                <w:szCs w:val="15"/>
                <w:color w:val="auto"/>
              </w:rPr>
            </w:pPr>
          </w:p>
        </w:tc>
        <w:tc>
          <w:tcPr>
            <w:tcW w:w="1520" w:type="dxa"/>
            <w:vAlign w:val="bottom"/>
          </w:tcPr>
          <w:p>
            <w:pPr>
              <w:ind w:left="100"/>
              <w:spacing w:after="0"/>
              <w:rPr>
                <w:sz w:val="20"/>
                <w:szCs w:val="20"/>
                <w:color w:val="auto"/>
              </w:rPr>
            </w:pPr>
            <w:r>
              <w:rPr>
                <w:rFonts w:ascii="Arial" w:cs="Arial" w:eastAsia="Arial" w:hAnsi="Arial"/>
                <w:sz w:val="14"/>
                <w:szCs w:val="14"/>
                <w:i w:val="1"/>
                <w:iCs w:val="1"/>
                <w:color w:val="auto"/>
              </w:rPr>
              <w:t>(Instr. 3)</w:t>
            </w:r>
          </w:p>
        </w:tc>
        <w:tc>
          <w:tcPr>
            <w:tcW w:w="280" w:type="dxa"/>
            <w:vAlign w:val="bottom"/>
          </w:tcPr>
          <w:p>
            <w:pPr>
              <w:spacing w:after="0"/>
              <w:rPr>
                <w:sz w:val="15"/>
                <w:szCs w:val="15"/>
                <w:color w:val="auto"/>
              </w:rPr>
            </w:pP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Security</w:t>
            </w:r>
          </w:p>
        </w:tc>
        <w:tc>
          <w:tcPr>
            <w:tcW w:w="46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4"/>
                <w:szCs w:val="14"/>
                <w:i w:val="1"/>
                <w:iCs w:val="1"/>
                <w:color w:val="auto"/>
              </w:rPr>
              <w:t>(Month/Day/Year)</w:t>
            </w:r>
          </w:p>
        </w:tc>
        <w:tc>
          <w:tcPr>
            <w:tcW w:w="1840" w:type="dxa"/>
            <w:vAlign w:val="bottom"/>
          </w:tcPr>
          <w:p>
            <w:pPr>
              <w:ind w:left="540"/>
              <w:spacing w:after="0"/>
              <w:rPr>
                <w:sz w:val="20"/>
                <w:szCs w:val="20"/>
                <w:color w:val="auto"/>
              </w:rPr>
            </w:pPr>
            <w:r>
              <w:rPr>
                <w:rFonts w:ascii="Arial" w:cs="Arial" w:eastAsia="Arial" w:hAnsi="Arial"/>
                <w:sz w:val="14"/>
                <w:szCs w:val="14"/>
                <w:i w:val="1"/>
                <w:iCs w:val="1"/>
                <w:color w:val="auto"/>
              </w:rPr>
              <w:t>(Month/Day/Year)</w:t>
            </w:r>
          </w:p>
        </w:tc>
        <w:tc>
          <w:tcPr>
            <w:tcW w:w="420" w:type="dxa"/>
            <w:vAlign w:val="bottom"/>
          </w:tcPr>
          <w:p>
            <w:pPr>
              <w:spacing w:after="0"/>
              <w:rPr>
                <w:sz w:val="15"/>
                <w:szCs w:val="15"/>
                <w:color w:val="auto"/>
              </w:rPr>
            </w:pPr>
          </w:p>
        </w:tc>
        <w:tc>
          <w:tcPr>
            <w:tcW w:w="660" w:type="dxa"/>
            <w:vAlign w:val="bottom"/>
          </w:tcPr>
          <w:p>
            <w:pPr>
              <w:ind w:left="100"/>
              <w:spacing w:after="0"/>
              <w:rPr>
                <w:sz w:val="20"/>
                <w:szCs w:val="20"/>
                <w:color w:val="auto"/>
              </w:rPr>
            </w:pPr>
            <w:r>
              <w:rPr>
                <w:rFonts w:ascii="Arial" w:cs="Arial" w:eastAsia="Arial" w:hAnsi="Arial"/>
                <w:sz w:val="14"/>
                <w:szCs w:val="14"/>
                <w:i w:val="1"/>
                <w:iCs w:val="1"/>
                <w:color w:val="auto"/>
              </w:rPr>
              <w:t>(Instr. 8)</w:t>
            </w:r>
          </w:p>
        </w:tc>
        <w:tc>
          <w:tcPr>
            <w:tcW w:w="4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4"/>
                <w:szCs w:val="14"/>
                <w:i w:val="1"/>
                <w:iCs w:val="1"/>
                <w:color w:val="auto"/>
                <w:w w:val="99"/>
              </w:rPr>
              <w:t>(Instr. 3, 4 and 5)</w:t>
            </w:r>
          </w:p>
        </w:tc>
        <w:tc>
          <w:tcPr>
            <w:tcW w:w="900" w:type="dxa"/>
            <w:vAlign w:val="bottom"/>
          </w:tcPr>
          <w:p>
            <w:pPr>
              <w:spacing w:after="0"/>
              <w:rPr>
                <w:sz w:val="15"/>
                <w:szCs w:val="15"/>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52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r>
      <w:tr>
        <w:trPr>
          <w:trHeight w:val="266"/>
        </w:trPr>
        <w:tc>
          <w:tcPr>
            <w:tcW w:w="220" w:type="dxa"/>
            <w:vAlign w:val="bottom"/>
          </w:tcPr>
          <w:p>
            <w:pPr>
              <w:spacing w:after="0"/>
              <w:rPr>
                <w:sz w:val="23"/>
                <w:szCs w:val="23"/>
                <w:color w:val="auto"/>
              </w:rPr>
            </w:pPr>
          </w:p>
        </w:tc>
        <w:tc>
          <w:tcPr>
            <w:tcW w:w="15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7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84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660" w:type="dxa"/>
            <w:vAlign w:val="bottom"/>
          </w:tcPr>
          <w:p>
            <w:pPr>
              <w:ind w:left="100"/>
              <w:spacing w:after="0"/>
              <w:rPr>
                <w:sz w:val="20"/>
                <w:szCs w:val="20"/>
                <w:color w:val="auto"/>
              </w:rPr>
            </w:pPr>
            <w:r>
              <w:rPr>
                <w:rFonts w:ascii="Arial" w:cs="Arial" w:eastAsia="Arial" w:hAnsi="Arial"/>
                <w:sz w:val="14"/>
                <w:szCs w:val="14"/>
                <w:b w:val="1"/>
                <w:bCs w:val="1"/>
                <w:color w:val="auto"/>
              </w:rPr>
              <w:t>Code</w:t>
            </w:r>
          </w:p>
        </w:tc>
        <w:tc>
          <w:tcPr>
            <w:tcW w:w="460" w:type="dxa"/>
            <w:vAlign w:val="bottom"/>
          </w:tcPr>
          <w:p>
            <w:pPr>
              <w:ind w:left="100"/>
              <w:spacing w:after="0"/>
              <w:rPr>
                <w:sz w:val="20"/>
                <w:szCs w:val="20"/>
                <w:color w:val="auto"/>
              </w:rPr>
            </w:pPr>
            <w:r>
              <w:rPr>
                <w:rFonts w:ascii="Arial" w:cs="Arial" w:eastAsia="Arial" w:hAnsi="Arial"/>
                <w:sz w:val="14"/>
                <w:szCs w:val="14"/>
                <w:b w:val="1"/>
                <w:bCs w:val="1"/>
                <w:color w:val="auto"/>
              </w:rPr>
              <w:t>V</w:t>
            </w:r>
          </w:p>
        </w:tc>
        <w:tc>
          <w:tcPr>
            <w:tcW w:w="500" w:type="dxa"/>
            <w:vAlign w:val="bottom"/>
          </w:tcPr>
          <w:p>
            <w:pPr>
              <w:spacing w:after="0"/>
              <w:rPr>
                <w:sz w:val="23"/>
                <w:szCs w:val="23"/>
                <w:color w:val="auto"/>
              </w:rPr>
            </w:pPr>
          </w:p>
        </w:tc>
        <w:tc>
          <w:tcPr>
            <w:tcW w:w="1180" w:type="dxa"/>
            <w:vAlign w:val="bottom"/>
          </w:tcPr>
          <w:p>
            <w:pPr>
              <w:ind w:left="320"/>
              <w:spacing w:after="0"/>
              <w:rPr>
                <w:sz w:val="20"/>
                <w:szCs w:val="20"/>
                <w:color w:val="auto"/>
              </w:rPr>
            </w:pPr>
            <w:r>
              <w:rPr>
                <w:rFonts w:ascii="Arial" w:cs="Arial" w:eastAsia="Arial" w:hAnsi="Arial"/>
                <w:sz w:val="14"/>
                <w:szCs w:val="14"/>
                <w:b w:val="1"/>
                <w:bCs w:val="1"/>
                <w:color w:val="auto"/>
              </w:rPr>
              <w:t>(A)</w:t>
            </w:r>
          </w:p>
        </w:tc>
        <w:tc>
          <w:tcPr>
            <w:tcW w:w="900" w:type="dxa"/>
            <w:vAlign w:val="bottom"/>
          </w:tcPr>
          <w:p>
            <w:pPr>
              <w:jc w:val="right"/>
              <w:ind w:right="512"/>
              <w:spacing w:after="0"/>
              <w:rPr>
                <w:sz w:val="20"/>
                <w:szCs w:val="20"/>
                <w:color w:val="auto"/>
              </w:rPr>
            </w:pPr>
            <w:r>
              <w:rPr>
                <w:rFonts w:ascii="Arial" w:cs="Arial" w:eastAsia="Arial" w:hAnsi="Arial"/>
                <w:sz w:val="14"/>
                <w:szCs w:val="14"/>
                <w:b w:val="1"/>
                <w:bCs w:val="1"/>
                <w:color w:val="auto"/>
              </w:rPr>
              <w:t>(D)</w:t>
            </w:r>
          </w:p>
        </w:tc>
      </w:tr>
      <w:tr>
        <w:trPr>
          <w:trHeight w:val="105"/>
        </w:trPr>
        <w:tc>
          <w:tcPr>
            <w:tcW w:w="220" w:type="dxa"/>
            <w:vAlign w:val="bottom"/>
            <w:tcBorders>
              <w:bottom w:val="single" w:sz="8" w:color="808080"/>
            </w:tcBorders>
          </w:tcPr>
          <w:p>
            <w:pPr>
              <w:spacing w:after="0"/>
              <w:rPr>
                <w:sz w:val="9"/>
                <w:szCs w:val="9"/>
                <w:color w:val="auto"/>
              </w:rPr>
            </w:pPr>
          </w:p>
        </w:tc>
        <w:tc>
          <w:tcPr>
            <w:tcW w:w="152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5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90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52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3"/>
              </w:rPr>
              <w:t>Pul Option(Right to Sell)</w:t>
            </w:r>
          </w:p>
        </w:tc>
        <w:tc>
          <w:tcPr>
            <w:tcW w:w="28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90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52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(4)</w:t>
            </w:r>
          </w:p>
        </w:tc>
        <w:tc>
          <w:tcPr>
            <w:tcW w:w="28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(4)</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jc w:val="right"/>
              <w:ind w:right="212"/>
              <w:spacing w:after="0" w:line="159" w:lineRule="exact"/>
              <w:rPr>
                <w:sz w:val="20"/>
                <w:szCs w:val="20"/>
                <w:color w:val="auto"/>
              </w:rPr>
            </w:pPr>
            <w:r>
              <w:rPr>
                <w:rFonts w:ascii="Arial" w:cs="Arial" w:eastAsia="Arial" w:hAnsi="Arial"/>
                <w:sz w:val="14"/>
                <w:szCs w:val="14"/>
                <w:color w:val="auto"/>
              </w:rPr>
              <w:t>3/14/03</w:t>
            </w: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X</w:t>
            </w: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90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280,000</w:t>
            </w:r>
          </w:p>
        </w:tc>
      </w:tr>
      <w:tr>
        <w:trPr>
          <w:trHeight w:val="118"/>
        </w:trPr>
        <w:tc>
          <w:tcPr>
            <w:tcW w:w="220" w:type="dxa"/>
            <w:vAlign w:val="bottom"/>
            <w:tcBorders>
              <w:bottom w:val="single" w:sz="8" w:color="808080"/>
            </w:tcBorders>
          </w:tcPr>
          <w:p>
            <w:pPr>
              <w:spacing w:after="0"/>
              <w:rPr>
                <w:sz w:val="10"/>
                <w:szCs w:val="10"/>
                <w:color w:val="auto"/>
              </w:rPr>
            </w:pPr>
          </w:p>
        </w:tc>
        <w:tc>
          <w:tcPr>
            <w:tcW w:w="1520" w:type="dxa"/>
            <w:vAlign w:val="bottom"/>
            <w:tcBorders>
              <w:bottom w:val="single" w:sz="8" w:color="808080"/>
            </w:tcBorders>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r>
      <w:tr>
        <w:trPr>
          <w:trHeight w:val="243"/>
        </w:trPr>
        <w:tc>
          <w:tcPr>
            <w:tcW w:w="220" w:type="dxa"/>
            <w:vAlign w:val="bottom"/>
          </w:tcPr>
          <w:p>
            <w:pPr>
              <w:spacing w:after="0"/>
              <w:rPr>
                <w:sz w:val="21"/>
                <w:szCs w:val="21"/>
                <w:color w:val="auto"/>
              </w:rPr>
            </w:pPr>
          </w:p>
        </w:tc>
        <w:tc>
          <w:tcPr>
            <w:tcW w:w="1520" w:type="dxa"/>
            <w:vAlign w:val="bottom"/>
          </w:tcPr>
          <w:p>
            <w:pPr>
              <w:ind w:left="100"/>
              <w:spacing w:after="0"/>
              <w:rPr>
                <w:sz w:val="20"/>
                <w:szCs w:val="20"/>
                <w:color w:val="auto"/>
              </w:rPr>
            </w:pPr>
            <w:r>
              <w:rPr>
                <w:rFonts w:ascii="Arial" w:cs="Arial" w:eastAsia="Arial" w:hAnsi="Arial"/>
                <w:sz w:val="14"/>
                <w:szCs w:val="14"/>
                <w:color w:val="auto"/>
                <w:w w:val="93"/>
              </w:rPr>
              <w:t>Pul Option(Right to Sell)</w:t>
            </w:r>
          </w:p>
        </w:tc>
        <w:tc>
          <w:tcPr>
            <w:tcW w:w="280" w:type="dxa"/>
            <w:vAlign w:val="bottom"/>
          </w:tcPr>
          <w:p>
            <w:pPr>
              <w:spacing w:after="0"/>
              <w:rPr>
                <w:sz w:val="21"/>
                <w:szCs w:val="21"/>
                <w:color w:val="auto"/>
              </w:rPr>
            </w:pPr>
          </w:p>
        </w:tc>
        <w:tc>
          <w:tcPr>
            <w:tcW w:w="17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84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900" w:type="dxa"/>
            <w:vAlign w:val="bottom"/>
          </w:tcPr>
          <w:p>
            <w:pPr>
              <w:spacing w:after="0"/>
              <w:rPr>
                <w:sz w:val="21"/>
                <w:szCs w:val="21"/>
                <w:color w:val="auto"/>
              </w:rPr>
            </w:pPr>
          </w:p>
        </w:tc>
      </w:tr>
      <w:tr>
        <w:trPr>
          <w:trHeight w:val="172"/>
        </w:trPr>
        <w:tc>
          <w:tcPr>
            <w:tcW w:w="220" w:type="dxa"/>
            <w:vAlign w:val="bottom"/>
          </w:tcPr>
          <w:p>
            <w:pPr>
              <w:spacing w:after="0"/>
              <w:rPr>
                <w:sz w:val="14"/>
                <w:szCs w:val="14"/>
                <w:color w:val="auto"/>
              </w:rPr>
            </w:pPr>
          </w:p>
        </w:tc>
        <w:tc>
          <w:tcPr>
            <w:tcW w:w="1520" w:type="dxa"/>
            <w:vAlign w:val="bottom"/>
          </w:tcPr>
          <w:p>
            <w:pPr>
              <w:ind w:left="100"/>
              <w:spacing w:after="0"/>
              <w:rPr>
                <w:sz w:val="20"/>
                <w:szCs w:val="20"/>
                <w:color w:val="auto"/>
              </w:rPr>
            </w:pPr>
            <w:r>
              <w:rPr>
                <w:rFonts w:ascii="Arial" w:cs="Arial" w:eastAsia="Arial" w:hAnsi="Arial"/>
                <w:sz w:val="14"/>
                <w:szCs w:val="14"/>
                <w:color w:val="auto"/>
              </w:rPr>
              <w:t>(4)</w:t>
            </w:r>
          </w:p>
        </w:tc>
        <w:tc>
          <w:tcPr>
            <w:tcW w:w="280" w:type="dxa"/>
            <w:vAlign w:val="bottom"/>
          </w:tcPr>
          <w:p>
            <w:pPr>
              <w:spacing w:after="0"/>
              <w:rPr>
                <w:sz w:val="14"/>
                <w:szCs w:val="14"/>
                <w:color w:val="auto"/>
              </w:rPr>
            </w:pPr>
          </w:p>
        </w:tc>
        <w:tc>
          <w:tcPr>
            <w:tcW w:w="1700" w:type="dxa"/>
            <w:vAlign w:val="bottom"/>
          </w:tcPr>
          <w:p>
            <w:pPr>
              <w:jc w:val="right"/>
              <w:ind w:right="372"/>
              <w:spacing w:after="0"/>
              <w:rPr>
                <w:sz w:val="20"/>
                <w:szCs w:val="20"/>
                <w:color w:val="auto"/>
              </w:rPr>
            </w:pPr>
            <w:r>
              <w:rPr>
                <w:rFonts w:ascii="Arial" w:cs="Arial" w:eastAsia="Arial" w:hAnsi="Arial"/>
                <w:sz w:val="14"/>
                <w:szCs w:val="14"/>
                <w:color w:val="auto"/>
              </w:rPr>
              <w:t>(4)</w:t>
            </w:r>
          </w:p>
        </w:tc>
        <w:tc>
          <w:tcPr>
            <w:tcW w:w="460" w:type="dxa"/>
            <w:vAlign w:val="bottom"/>
          </w:tcPr>
          <w:p>
            <w:pPr>
              <w:spacing w:after="0"/>
              <w:rPr>
                <w:sz w:val="14"/>
                <w:szCs w:val="14"/>
                <w:color w:val="auto"/>
              </w:rPr>
            </w:pPr>
          </w:p>
        </w:tc>
        <w:tc>
          <w:tcPr>
            <w:tcW w:w="1280" w:type="dxa"/>
            <w:vAlign w:val="bottom"/>
          </w:tcPr>
          <w:p>
            <w:pPr>
              <w:jc w:val="right"/>
              <w:ind w:right="212"/>
              <w:spacing w:after="0"/>
              <w:rPr>
                <w:sz w:val="20"/>
                <w:szCs w:val="20"/>
                <w:color w:val="auto"/>
              </w:rPr>
            </w:pPr>
            <w:r>
              <w:rPr>
                <w:rFonts w:ascii="Arial" w:cs="Arial" w:eastAsia="Arial" w:hAnsi="Arial"/>
                <w:sz w:val="14"/>
                <w:szCs w:val="14"/>
                <w:color w:val="auto"/>
              </w:rPr>
              <w:t>3/14/03</w:t>
            </w:r>
          </w:p>
        </w:tc>
        <w:tc>
          <w:tcPr>
            <w:tcW w:w="18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60" w:type="dxa"/>
            <w:vAlign w:val="bottom"/>
          </w:tcPr>
          <w:p>
            <w:pPr>
              <w:ind w:left="100"/>
              <w:spacing w:after="0"/>
              <w:rPr>
                <w:sz w:val="20"/>
                <w:szCs w:val="20"/>
                <w:color w:val="auto"/>
              </w:rPr>
            </w:pPr>
            <w:r>
              <w:rPr>
                <w:rFonts w:ascii="Arial" w:cs="Arial" w:eastAsia="Arial" w:hAnsi="Arial"/>
                <w:sz w:val="14"/>
                <w:szCs w:val="14"/>
                <w:color w:val="auto"/>
              </w:rPr>
              <w:t>X</w:t>
            </w:r>
          </w:p>
        </w:tc>
        <w:tc>
          <w:tcPr>
            <w:tcW w:w="4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900" w:type="dxa"/>
            <w:vAlign w:val="bottom"/>
          </w:tcPr>
          <w:p>
            <w:pPr>
              <w:jc w:val="right"/>
              <w:spacing w:after="0"/>
              <w:rPr>
                <w:sz w:val="20"/>
                <w:szCs w:val="20"/>
                <w:color w:val="auto"/>
              </w:rPr>
            </w:pPr>
            <w:r>
              <w:rPr>
                <w:rFonts w:ascii="Arial" w:cs="Arial" w:eastAsia="Arial" w:hAnsi="Arial"/>
                <w:sz w:val="14"/>
                <w:szCs w:val="14"/>
                <w:color w:val="auto"/>
              </w:rPr>
              <w:t>280,000</w:t>
            </w:r>
          </w:p>
        </w:tc>
      </w:tr>
      <w:tr>
        <w:trPr>
          <w:trHeight w:val="105"/>
        </w:trPr>
        <w:tc>
          <w:tcPr>
            <w:tcW w:w="220" w:type="dxa"/>
            <w:vAlign w:val="bottom"/>
            <w:tcBorders>
              <w:bottom w:val="single" w:sz="8" w:color="808080"/>
            </w:tcBorders>
          </w:tcPr>
          <w:p>
            <w:pPr>
              <w:spacing w:after="0"/>
              <w:rPr>
                <w:sz w:val="9"/>
                <w:szCs w:val="9"/>
                <w:color w:val="auto"/>
              </w:rPr>
            </w:pPr>
          </w:p>
        </w:tc>
        <w:tc>
          <w:tcPr>
            <w:tcW w:w="152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5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90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52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rPr>
              <w:t>Stock Option (Right to</w:t>
            </w:r>
          </w:p>
        </w:tc>
        <w:tc>
          <w:tcPr>
            <w:tcW w:w="28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90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52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28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$24.01</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90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520" w:type="dxa"/>
            <w:vAlign w:val="bottom"/>
            <w:tcBorders>
              <w:bottom w:val="single" w:sz="8" w:color="808080"/>
            </w:tcBorders>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52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90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5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90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520" w:type="dxa"/>
            <w:vAlign w:val="bottom"/>
            <w:shd w:val="clear" w:color="auto" w:fill="EEEEEE"/>
          </w:tcPr>
          <w:p>
            <w:pPr>
              <w:spacing w:after="0"/>
              <w:rPr>
                <w:sz w:val="12"/>
                <w:szCs w:val="12"/>
                <w:color w:val="auto"/>
              </w:rPr>
            </w:pPr>
          </w:p>
        </w:tc>
        <w:tc>
          <w:tcPr>
            <w:tcW w:w="28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90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520" w:type="dxa"/>
            <w:vAlign w:val="bottom"/>
            <w:tcBorders>
              <w:bottom w:val="single" w:sz="8" w:color="808080"/>
            </w:tcBorders>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52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90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5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90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520" w:type="dxa"/>
            <w:vAlign w:val="bottom"/>
            <w:shd w:val="clear" w:color="auto" w:fill="EEEEEE"/>
          </w:tcPr>
          <w:p>
            <w:pPr>
              <w:spacing w:after="0"/>
              <w:rPr>
                <w:sz w:val="12"/>
                <w:szCs w:val="12"/>
                <w:color w:val="auto"/>
              </w:rPr>
            </w:pPr>
          </w:p>
        </w:tc>
        <w:tc>
          <w:tcPr>
            <w:tcW w:w="28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90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520" w:type="dxa"/>
            <w:vAlign w:val="bottom"/>
            <w:tcBorders>
              <w:bottom w:val="single" w:sz="8" w:color="808080"/>
            </w:tcBorders>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52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90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5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90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520" w:type="dxa"/>
            <w:vAlign w:val="bottom"/>
            <w:shd w:val="clear" w:color="auto" w:fill="EEEEEE"/>
          </w:tcPr>
          <w:p>
            <w:pPr>
              <w:spacing w:after="0"/>
              <w:rPr>
                <w:sz w:val="12"/>
                <w:szCs w:val="12"/>
                <w:color w:val="auto"/>
              </w:rPr>
            </w:pPr>
          </w:p>
        </w:tc>
        <w:tc>
          <w:tcPr>
            <w:tcW w:w="28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90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520" w:type="dxa"/>
            <w:vAlign w:val="bottom"/>
            <w:tcBorders>
              <w:bottom w:val="single" w:sz="8" w:color="808080"/>
            </w:tcBorders>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52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9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-3032760</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-3032760</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ind w:right="440"/>
        <w:spacing w:after="0"/>
        <w:rPr>
          <w:sz w:val="20"/>
          <w:szCs w:val="20"/>
          <w:color w:val="auto"/>
        </w:rPr>
      </w:pPr>
      <w:r>
        <w:rPr>
          <w:rFonts w:ascii="Arial" w:cs="Arial" w:eastAsia="Arial" w:hAnsi="Arial"/>
          <w:sz w:val="15"/>
          <w:szCs w:val="15"/>
          <w:color w:val="auto"/>
        </w:rPr>
        <w:t>Explanation of Responses: See attached page for footnote responses to footnote items 1 through 5. Regarding footnote item 4, no additional sale is reported.</w:t>
      </w:r>
    </w:p>
    <w:p>
      <w:pPr>
        <w:spacing w:after="0" w:line="26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79" w:right="239" w:bottom="1440" w:gutter="0" w:footer="0" w:header="0"/>
        </w:sectPr>
      </w:pPr>
    </w:p>
    <w:bookmarkStart w:id="4" w:name="page5"/>
    <w:bookmarkEnd w:id="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 Continued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t>
      </w:r>
      <w:r>
        <w:rPr>
          <w:rFonts w:ascii="Arial" w:cs="Arial" w:eastAsia="Arial" w:hAnsi="Arial"/>
          <w:sz w:val="18"/>
          <w:szCs w:val="18"/>
          <w:b w:val="1"/>
          <w:bCs w:val="1"/>
          <w:i w:val="1"/>
          <w:iCs w:val="1"/>
          <w:color w:val="auto"/>
        </w:rPr>
        <w:t>e.g.</w:t>
      </w:r>
      <w:r>
        <w:rPr>
          <w:rFonts w:ascii="Arial" w:cs="Arial" w:eastAsia="Arial" w:hAnsi="Arial"/>
          <w:sz w:val="18"/>
          <w:szCs w:val="18"/>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7250430" cy="215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40" w:type="dxa"/>
            <w:vAlign w:val="bottom"/>
            <w:gridSpan w:val="2"/>
          </w:tcPr>
          <w:p>
            <w:pPr>
              <w:ind w:left="120"/>
              <w:spacing w:after="0"/>
              <w:rPr>
                <w:sz w:val="20"/>
                <w:szCs w:val="20"/>
                <w:color w:val="auto"/>
              </w:rPr>
            </w:pPr>
            <w:r>
              <w:rPr>
                <w:rFonts w:ascii="Arial" w:cs="Arial" w:eastAsia="Arial" w:hAnsi="Arial"/>
                <w:sz w:val="14"/>
                <w:szCs w:val="14"/>
                <w:b w:val="1"/>
                <w:bCs w:val="1"/>
                <w:color w:val="auto"/>
              </w:rPr>
              <w:t>6.  Date Exercisable and</w:t>
            </w:r>
          </w:p>
        </w:tc>
        <w:tc>
          <w:tcPr>
            <w:tcW w:w="2020" w:type="dxa"/>
            <w:vAlign w:val="bottom"/>
            <w:gridSpan w:val="2"/>
          </w:tcPr>
          <w:p>
            <w:pPr>
              <w:ind w:left="120"/>
              <w:spacing w:after="0"/>
              <w:rPr>
                <w:sz w:val="20"/>
                <w:szCs w:val="20"/>
                <w:color w:val="auto"/>
              </w:rPr>
            </w:pPr>
            <w:r>
              <w:rPr>
                <w:rFonts w:ascii="Arial" w:cs="Arial" w:eastAsia="Arial" w:hAnsi="Arial"/>
                <w:sz w:val="14"/>
                <w:szCs w:val="14"/>
                <w:b w:val="1"/>
                <w:bCs w:val="1"/>
                <w:color w:val="auto"/>
              </w:rPr>
              <w:t>7.  Title and Amount</w:t>
            </w:r>
          </w:p>
        </w:tc>
        <w:tc>
          <w:tcPr>
            <w:tcW w:w="1440" w:type="dxa"/>
            <w:vAlign w:val="bottom"/>
          </w:tcPr>
          <w:p>
            <w:pPr>
              <w:ind w:left="60"/>
              <w:spacing w:after="0"/>
              <w:rPr>
                <w:sz w:val="20"/>
                <w:szCs w:val="20"/>
                <w:color w:val="auto"/>
              </w:rPr>
            </w:pPr>
            <w:r>
              <w:rPr>
                <w:rFonts w:ascii="Arial" w:cs="Arial" w:eastAsia="Arial" w:hAnsi="Arial"/>
                <w:sz w:val="14"/>
                <w:szCs w:val="14"/>
                <w:b w:val="1"/>
                <w:bCs w:val="1"/>
                <w:color w:val="auto"/>
                <w:w w:val="95"/>
              </w:rPr>
              <w:t>8.  Price of Derivative</w:t>
            </w:r>
          </w:p>
        </w:tc>
        <w:tc>
          <w:tcPr>
            <w:tcW w:w="2520" w:type="dxa"/>
            <w:vAlign w:val="bottom"/>
          </w:tcPr>
          <w:p>
            <w:pPr>
              <w:ind w:left="80"/>
              <w:spacing w:after="0"/>
              <w:rPr>
                <w:sz w:val="20"/>
                <w:szCs w:val="20"/>
                <w:color w:val="auto"/>
              </w:rPr>
            </w:pPr>
            <w:r>
              <w:rPr>
                <w:rFonts w:ascii="Arial" w:cs="Arial" w:eastAsia="Arial" w:hAnsi="Arial"/>
                <w:sz w:val="14"/>
                <w:szCs w:val="14"/>
                <w:b w:val="1"/>
                <w:bCs w:val="1"/>
                <w:color w:val="auto"/>
              </w:rPr>
              <w:t>9.  Number of Derivative Securities</w:t>
            </w:r>
          </w:p>
        </w:tc>
        <w:tc>
          <w:tcPr>
            <w:tcW w:w="2000" w:type="dxa"/>
            <w:vAlign w:val="bottom"/>
          </w:tcPr>
          <w:p>
            <w:pPr>
              <w:ind w:left="360"/>
              <w:spacing w:after="0"/>
              <w:rPr>
                <w:sz w:val="20"/>
                <w:szCs w:val="20"/>
                <w:color w:val="auto"/>
              </w:rPr>
            </w:pPr>
            <w:r>
              <w:rPr>
                <w:rFonts w:ascii="Arial" w:cs="Arial" w:eastAsia="Arial" w:hAnsi="Arial"/>
                <w:sz w:val="14"/>
                <w:szCs w:val="14"/>
                <w:b w:val="1"/>
                <w:bCs w:val="1"/>
                <w:color w:val="auto"/>
              </w:rPr>
              <w:t>10. Ownership Form of</w:t>
            </w:r>
          </w:p>
        </w:tc>
        <w:tc>
          <w:tcPr>
            <w:tcW w:w="1400" w:type="dxa"/>
            <w:vAlign w:val="bottom"/>
          </w:tcPr>
          <w:p>
            <w:pPr>
              <w:ind w:left="240"/>
              <w:spacing w:after="0"/>
              <w:rPr>
                <w:sz w:val="20"/>
                <w:szCs w:val="20"/>
                <w:color w:val="auto"/>
              </w:rPr>
            </w:pPr>
            <w:r>
              <w:rPr>
                <w:rFonts w:ascii="Arial" w:cs="Arial" w:eastAsia="Arial" w:hAnsi="Arial"/>
                <w:sz w:val="14"/>
                <w:szCs w:val="14"/>
                <w:b w:val="1"/>
                <w:bCs w:val="1"/>
                <w:color w:val="auto"/>
              </w:rPr>
              <w:t>11. Nature of</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b w:val="1"/>
                <w:bCs w:val="1"/>
                <w:color w:val="auto"/>
                <w:w w:val="93"/>
              </w:rPr>
              <w:t>Expiration Date</w:t>
            </w:r>
          </w:p>
        </w:tc>
        <w:tc>
          <w:tcPr>
            <w:tcW w:w="740" w:type="dxa"/>
            <w:vAlign w:val="bottom"/>
          </w:tcPr>
          <w:p>
            <w:pPr>
              <w:spacing w:after="0"/>
              <w:rPr>
                <w:sz w:val="12"/>
                <w:szCs w:val="12"/>
                <w:color w:val="auto"/>
              </w:rPr>
            </w:pPr>
          </w:p>
        </w:tc>
        <w:tc>
          <w:tcPr>
            <w:tcW w:w="2020" w:type="dxa"/>
            <w:vAlign w:val="bottom"/>
            <w:gridSpan w:val="2"/>
          </w:tcPr>
          <w:p>
            <w:pPr>
              <w:ind w:left="340"/>
              <w:spacing w:after="0" w:line="149" w:lineRule="exact"/>
              <w:rPr>
                <w:sz w:val="20"/>
                <w:szCs w:val="20"/>
                <w:color w:val="auto"/>
              </w:rPr>
            </w:pPr>
            <w:r>
              <w:rPr>
                <w:rFonts w:ascii="Arial" w:cs="Arial" w:eastAsia="Arial" w:hAnsi="Arial"/>
                <w:sz w:val="14"/>
                <w:szCs w:val="14"/>
                <w:b w:val="1"/>
                <w:bCs w:val="1"/>
                <w:color w:val="auto"/>
              </w:rPr>
              <w:t>of Underlying Securities</w:t>
            </w:r>
          </w:p>
        </w:tc>
        <w:tc>
          <w:tcPr>
            <w:tcW w:w="144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Security</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Beneficially Owned Following</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Derivative Security:</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i w:val="1"/>
                <w:iCs w:val="1"/>
                <w:color w:val="auto"/>
                <w:w w:val="86"/>
              </w:rPr>
              <w:t>(Month/Day/Year)</w:t>
            </w:r>
          </w:p>
        </w:tc>
        <w:tc>
          <w:tcPr>
            <w:tcW w:w="740" w:type="dxa"/>
            <w:vAlign w:val="bottom"/>
          </w:tcPr>
          <w:p>
            <w:pPr>
              <w:spacing w:after="0"/>
              <w:rPr>
                <w:sz w:val="12"/>
                <w:szCs w:val="12"/>
                <w:color w:val="auto"/>
              </w:rPr>
            </w:pPr>
          </w:p>
        </w:tc>
        <w:tc>
          <w:tcPr>
            <w:tcW w:w="1160" w:type="dxa"/>
            <w:vAlign w:val="bottom"/>
          </w:tcPr>
          <w:p>
            <w:pPr>
              <w:ind w:left="340"/>
              <w:spacing w:after="0" w:line="149" w:lineRule="exact"/>
              <w:rPr>
                <w:sz w:val="20"/>
                <w:szCs w:val="20"/>
                <w:color w:val="auto"/>
              </w:rPr>
            </w:pPr>
            <w:r>
              <w:rPr>
                <w:rFonts w:ascii="Arial" w:cs="Arial" w:eastAsia="Arial" w:hAnsi="Arial"/>
                <w:sz w:val="14"/>
                <w:szCs w:val="14"/>
                <w:i w:val="1"/>
                <w:iCs w:val="1"/>
                <w:color w:val="auto"/>
                <w:w w:val="87"/>
              </w:rPr>
              <w:t>(Instr. 3 and 4)</w:t>
            </w:r>
          </w:p>
        </w:tc>
        <w:tc>
          <w:tcPr>
            <w:tcW w:w="860" w:type="dxa"/>
            <w:vAlign w:val="bottom"/>
          </w:tcPr>
          <w:p>
            <w:pPr>
              <w:spacing w:after="0"/>
              <w:rPr>
                <w:sz w:val="12"/>
                <w:szCs w:val="12"/>
                <w:color w:val="auto"/>
              </w:rPr>
            </w:pPr>
          </w:p>
        </w:tc>
        <w:tc>
          <w:tcPr>
            <w:tcW w:w="1440" w:type="dxa"/>
            <w:vAlign w:val="bottom"/>
          </w:tcPr>
          <w:p>
            <w:pPr>
              <w:ind w:left="260"/>
              <w:spacing w:after="0" w:line="149" w:lineRule="exact"/>
              <w:rPr>
                <w:sz w:val="20"/>
                <w:szCs w:val="20"/>
                <w:color w:val="auto"/>
              </w:rPr>
            </w:pPr>
            <w:r>
              <w:rPr>
                <w:rFonts w:ascii="Arial" w:cs="Arial" w:eastAsia="Arial" w:hAnsi="Arial"/>
                <w:sz w:val="14"/>
                <w:szCs w:val="14"/>
                <w:i w:val="1"/>
                <w:iCs w:val="1"/>
                <w:color w:val="auto"/>
              </w:rPr>
              <w:t>(Instr. 5)</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Reported Transaction(s)</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Direct (D) or</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51"/>
        </w:trPr>
        <w:tc>
          <w:tcPr>
            <w:tcW w:w="13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2520" w:type="dxa"/>
            <w:vAlign w:val="bottom"/>
          </w:tcPr>
          <w:p>
            <w:pPr>
              <w:ind w:left="300"/>
              <w:spacing w:after="0" w:line="151" w:lineRule="exact"/>
              <w:rPr>
                <w:sz w:val="20"/>
                <w:szCs w:val="20"/>
                <w:color w:val="auto"/>
              </w:rPr>
            </w:pPr>
            <w:r>
              <w:rPr>
                <w:rFonts w:ascii="Arial" w:cs="Arial" w:eastAsia="Arial" w:hAnsi="Arial"/>
                <w:sz w:val="14"/>
                <w:szCs w:val="14"/>
                <w:i w:val="1"/>
                <w:iCs w:val="1"/>
                <w:color w:val="auto"/>
              </w:rPr>
              <w:t>(Instr. 4)</w:t>
            </w:r>
          </w:p>
        </w:tc>
        <w:tc>
          <w:tcPr>
            <w:tcW w:w="2000" w:type="dxa"/>
            <w:vAlign w:val="bottom"/>
          </w:tcPr>
          <w:p>
            <w:pPr>
              <w:ind w:left="600"/>
              <w:spacing w:after="0" w:line="151" w:lineRule="exact"/>
              <w:rPr>
                <w:sz w:val="20"/>
                <w:szCs w:val="20"/>
                <w:color w:val="auto"/>
              </w:rPr>
            </w:pPr>
            <w:r>
              <w:rPr>
                <w:rFonts w:ascii="Arial" w:cs="Arial" w:eastAsia="Arial" w:hAnsi="Arial"/>
                <w:sz w:val="14"/>
                <w:szCs w:val="14"/>
                <w:b w:val="1"/>
                <w:bCs w:val="1"/>
                <w:color w:val="auto"/>
              </w:rPr>
              <w:t>Indirect (I)</w:t>
            </w:r>
          </w:p>
        </w:tc>
        <w:tc>
          <w:tcPr>
            <w:tcW w:w="1400" w:type="dxa"/>
            <w:vAlign w:val="bottom"/>
          </w:tcPr>
          <w:p>
            <w:pPr>
              <w:ind w:left="480"/>
              <w:spacing w:after="0" w:line="151" w:lineRule="exact"/>
              <w:rPr>
                <w:sz w:val="20"/>
                <w:szCs w:val="20"/>
                <w:color w:val="auto"/>
              </w:rPr>
            </w:pPr>
            <w:r>
              <w:rPr>
                <w:rFonts w:ascii="Arial" w:cs="Arial" w:eastAsia="Arial" w:hAnsi="Arial"/>
                <w:sz w:val="14"/>
                <w:szCs w:val="14"/>
                <w:b w:val="1"/>
                <w:bCs w:val="1"/>
                <w:color w:val="auto"/>
              </w:rPr>
              <w:t>Ownership</w:t>
            </w:r>
          </w:p>
        </w:tc>
      </w:tr>
      <w:tr>
        <w:trPr>
          <w:trHeight w:val="172"/>
        </w:trPr>
        <w:tc>
          <w:tcPr>
            <w:tcW w:w="13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2000" w:type="dxa"/>
            <w:vAlign w:val="bottom"/>
          </w:tcPr>
          <w:p>
            <w:pPr>
              <w:ind w:left="600"/>
              <w:spacing w:after="0"/>
              <w:rPr>
                <w:sz w:val="20"/>
                <w:szCs w:val="20"/>
                <w:color w:val="auto"/>
              </w:rPr>
            </w:pPr>
            <w:r>
              <w:rPr>
                <w:rFonts w:ascii="Arial" w:cs="Arial" w:eastAsia="Arial" w:hAnsi="Arial"/>
                <w:sz w:val="14"/>
                <w:szCs w:val="14"/>
                <w:i w:val="1"/>
                <w:iCs w:val="1"/>
                <w:color w:val="auto"/>
              </w:rPr>
              <w:t>(Instr. 4)</w:t>
            </w:r>
          </w:p>
        </w:tc>
        <w:tc>
          <w:tcPr>
            <w:tcW w:w="1400" w:type="dxa"/>
            <w:vAlign w:val="bottom"/>
          </w:tcPr>
          <w:p>
            <w:pPr>
              <w:ind w:left="480"/>
              <w:spacing w:after="0"/>
              <w:rPr>
                <w:sz w:val="20"/>
                <w:szCs w:val="20"/>
                <w:color w:val="auto"/>
              </w:rPr>
            </w:pPr>
            <w:r>
              <w:rPr>
                <w:rFonts w:ascii="Arial" w:cs="Arial" w:eastAsia="Arial" w:hAnsi="Arial"/>
                <w:sz w:val="14"/>
                <w:szCs w:val="14"/>
                <w:i w:val="1"/>
                <w:iCs w:val="1"/>
                <w:color w:val="auto"/>
              </w:rPr>
              <w:t>(Instr. 4)</w:t>
            </w: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241"/>
        </w:trPr>
        <w:tc>
          <w:tcPr>
            <w:tcW w:w="13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860" w:type="dxa"/>
            <w:vAlign w:val="bottom"/>
          </w:tcPr>
          <w:p>
            <w:pPr>
              <w:jc w:val="center"/>
              <w:ind w:right="72"/>
              <w:spacing w:after="0"/>
              <w:rPr>
                <w:sz w:val="20"/>
                <w:szCs w:val="20"/>
                <w:color w:val="auto"/>
              </w:rPr>
            </w:pPr>
            <w:r>
              <w:rPr>
                <w:rFonts w:ascii="Arial" w:cs="Arial" w:eastAsia="Arial" w:hAnsi="Arial"/>
                <w:sz w:val="14"/>
                <w:szCs w:val="14"/>
                <w:b w:val="1"/>
                <w:bCs w:val="1"/>
                <w:color w:val="auto"/>
                <w:w w:val="90"/>
              </w:rPr>
              <w:t>Amount or</w:t>
            </w:r>
          </w:p>
        </w:tc>
        <w:tc>
          <w:tcPr>
            <w:tcW w:w="1440" w:type="dxa"/>
            <w:vAlign w:val="bottom"/>
          </w:tcPr>
          <w:p>
            <w:pPr>
              <w:spacing w:after="0"/>
              <w:rPr>
                <w:sz w:val="20"/>
                <w:szCs w:val="20"/>
                <w:color w:val="auto"/>
              </w:rPr>
            </w:pPr>
          </w:p>
        </w:tc>
        <w:tc>
          <w:tcPr>
            <w:tcW w:w="2520" w:type="dxa"/>
            <w:vAlign w:val="bottom"/>
          </w:tcPr>
          <w:p>
            <w:pPr>
              <w:spacing w:after="0"/>
              <w:rPr>
                <w:sz w:val="20"/>
                <w:szCs w:val="20"/>
                <w:color w:val="auto"/>
              </w:rPr>
            </w:pPr>
          </w:p>
        </w:tc>
        <w:tc>
          <w:tcPr>
            <w:tcW w:w="2000" w:type="dxa"/>
            <w:vAlign w:val="bottom"/>
          </w:tcPr>
          <w:p>
            <w:pPr>
              <w:spacing w:after="0"/>
              <w:rPr>
                <w:sz w:val="20"/>
                <w:szCs w:val="20"/>
                <w:color w:val="auto"/>
              </w:rPr>
            </w:pPr>
          </w:p>
        </w:tc>
        <w:tc>
          <w:tcPr>
            <w:tcW w:w="1400" w:type="dxa"/>
            <w:vAlign w:val="bottom"/>
          </w:tcPr>
          <w:p>
            <w:pPr>
              <w:spacing w:after="0"/>
              <w:rPr>
                <w:sz w:val="20"/>
                <w:szCs w:val="20"/>
                <w:color w:val="auto"/>
              </w:rPr>
            </w:pPr>
          </w:p>
        </w:tc>
      </w:tr>
      <w:tr>
        <w:trPr>
          <w:trHeight w:val="149"/>
        </w:trPr>
        <w:tc>
          <w:tcPr>
            <w:tcW w:w="1300" w:type="dxa"/>
            <w:vAlign w:val="bottom"/>
          </w:tcPr>
          <w:p>
            <w:pPr>
              <w:jc w:val="center"/>
              <w:ind w:left="152"/>
              <w:spacing w:after="0" w:line="149" w:lineRule="exact"/>
              <w:rPr>
                <w:sz w:val="20"/>
                <w:szCs w:val="20"/>
                <w:color w:val="auto"/>
              </w:rPr>
            </w:pPr>
            <w:r>
              <w:rPr>
                <w:rFonts w:ascii="Arial" w:cs="Arial" w:eastAsia="Arial" w:hAnsi="Arial"/>
                <w:sz w:val="14"/>
                <w:szCs w:val="14"/>
                <w:b w:val="1"/>
                <w:bCs w:val="1"/>
                <w:color w:val="auto"/>
                <w:w w:val="92"/>
              </w:rPr>
              <w:t>Date</w:t>
            </w:r>
          </w:p>
        </w:tc>
        <w:tc>
          <w:tcPr>
            <w:tcW w:w="740" w:type="dxa"/>
            <w:vAlign w:val="bottom"/>
          </w:tcPr>
          <w:p>
            <w:pPr>
              <w:jc w:val="center"/>
              <w:ind w:right="12"/>
              <w:spacing w:after="0" w:line="149" w:lineRule="exact"/>
              <w:rPr>
                <w:sz w:val="20"/>
                <w:szCs w:val="20"/>
                <w:color w:val="auto"/>
              </w:rPr>
            </w:pPr>
            <w:r>
              <w:rPr>
                <w:rFonts w:ascii="Arial" w:cs="Arial" w:eastAsia="Arial" w:hAnsi="Arial"/>
                <w:sz w:val="14"/>
                <w:szCs w:val="14"/>
                <w:b w:val="1"/>
                <w:bCs w:val="1"/>
                <w:color w:val="auto"/>
                <w:w w:val="90"/>
              </w:rPr>
              <w:t>Expiration</w:t>
            </w:r>
          </w:p>
        </w:tc>
        <w:tc>
          <w:tcPr>
            <w:tcW w:w="1160" w:type="dxa"/>
            <w:vAlign w:val="bottom"/>
          </w:tcPr>
          <w:p>
            <w:pPr>
              <w:spacing w:after="0"/>
              <w:rPr>
                <w:sz w:val="12"/>
                <w:szCs w:val="12"/>
                <w:color w:val="auto"/>
              </w:rPr>
            </w:pPr>
          </w:p>
        </w:tc>
        <w:tc>
          <w:tcPr>
            <w:tcW w:w="860" w:type="dxa"/>
            <w:vAlign w:val="bottom"/>
          </w:tcPr>
          <w:p>
            <w:pPr>
              <w:jc w:val="center"/>
              <w:ind w:right="92"/>
              <w:spacing w:after="0" w:line="149" w:lineRule="exact"/>
              <w:rPr>
                <w:sz w:val="20"/>
                <w:szCs w:val="20"/>
                <w:color w:val="auto"/>
              </w:rPr>
            </w:pPr>
            <w:r>
              <w:rPr>
                <w:rFonts w:ascii="Arial" w:cs="Arial" w:eastAsia="Arial" w:hAnsi="Arial"/>
                <w:sz w:val="14"/>
                <w:szCs w:val="14"/>
                <w:b w:val="1"/>
                <w:bCs w:val="1"/>
                <w:color w:val="auto"/>
                <w:w w:val="88"/>
              </w:rPr>
              <w:t>Number of</w:t>
            </w:r>
          </w:p>
        </w:tc>
        <w:tc>
          <w:tcPr>
            <w:tcW w:w="144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2000" w:type="dxa"/>
            <w:vAlign w:val="bottom"/>
          </w:tcPr>
          <w:p>
            <w:pPr>
              <w:spacing w:after="0"/>
              <w:rPr>
                <w:sz w:val="12"/>
                <w:szCs w:val="12"/>
                <w:color w:val="auto"/>
              </w:rPr>
            </w:pPr>
          </w:p>
        </w:tc>
        <w:tc>
          <w:tcPr>
            <w:tcW w:w="1400" w:type="dxa"/>
            <w:vAlign w:val="bottom"/>
          </w:tcPr>
          <w:p>
            <w:pPr>
              <w:spacing w:after="0"/>
              <w:rPr>
                <w:sz w:val="12"/>
                <w:szCs w:val="12"/>
                <w:color w:val="auto"/>
              </w:rPr>
            </w:pPr>
          </w:p>
        </w:tc>
      </w:tr>
      <w:tr>
        <w:trPr>
          <w:trHeight w:val="174"/>
        </w:trPr>
        <w:tc>
          <w:tcPr>
            <w:tcW w:w="1300" w:type="dxa"/>
            <w:vAlign w:val="bottom"/>
          </w:tcPr>
          <w:p>
            <w:pPr>
              <w:jc w:val="center"/>
              <w:ind w:left="152"/>
              <w:spacing w:after="0"/>
              <w:rPr>
                <w:sz w:val="20"/>
                <w:szCs w:val="20"/>
                <w:color w:val="auto"/>
              </w:rPr>
            </w:pPr>
            <w:r>
              <w:rPr>
                <w:rFonts w:ascii="Arial" w:cs="Arial" w:eastAsia="Arial" w:hAnsi="Arial"/>
                <w:sz w:val="14"/>
                <w:szCs w:val="14"/>
                <w:b w:val="1"/>
                <w:bCs w:val="1"/>
                <w:color w:val="auto"/>
                <w:w w:val="87"/>
              </w:rPr>
              <w:t>Exercisable</w:t>
            </w:r>
          </w:p>
        </w:tc>
        <w:tc>
          <w:tcPr>
            <w:tcW w:w="740" w:type="dxa"/>
            <w:vAlign w:val="bottom"/>
          </w:tcPr>
          <w:p>
            <w:pPr>
              <w:jc w:val="center"/>
              <w:ind w:right="32"/>
              <w:spacing w:after="0"/>
              <w:rPr>
                <w:sz w:val="20"/>
                <w:szCs w:val="20"/>
                <w:color w:val="auto"/>
              </w:rPr>
            </w:pPr>
            <w:r>
              <w:rPr>
                <w:rFonts w:ascii="Arial" w:cs="Arial" w:eastAsia="Arial" w:hAnsi="Arial"/>
                <w:sz w:val="14"/>
                <w:szCs w:val="14"/>
                <w:b w:val="1"/>
                <w:bCs w:val="1"/>
                <w:color w:val="auto"/>
                <w:w w:val="92"/>
              </w:rPr>
              <w:t>Date</w:t>
            </w:r>
          </w:p>
        </w:tc>
        <w:tc>
          <w:tcPr>
            <w:tcW w:w="1160" w:type="dxa"/>
            <w:vAlign w:val="bottom"/>
          </w:tcPr>
          <w:p>
            <w:pPr>
              <w:ind w:left="340"/>
              <w:spacing w:after="0"/>
              <w:rPr>
                <w:sz w:val="20"/>
                <w:szCs w:val="20"/>
                <w:color w:val="auto"/>
              </w:rPr>
            </w:pPr>
            <w:r>
              <w:rPr>
                <w:rFonts w:ascii="Arial" w:cs="Arial" w:eastAsia="Arial" w:hAnsi="Arial"/>
                <w:sz w:val="14"/>
                <w:szCs w:val="14"/>
                <w:b w:val="1"/>
                <w:bCs w:val="1"/>
                <w:color w:val="auto"/>
              </w:rPr>
              <w:t>Title</w:t>
            </w:r>
          </w:p>
        </w:tc>
        <w:tc>
          <w:tcPr>
            <w:tcW w:w="860" w:type="dxa"/>
            <w:vAlign w:val="bottom"/>
          </w:tcPr>
          <w:p>
            <w:pPr>
              <w:jc w:val="center"/>
              <w:ind w:right="92"/>
              <w:spacing w:after="0"/>
              <w:rPr>
                <w:sz w:val="20"/>
                <w:szCs w:val="20"/>
                <w:color w:val="auto"/>
              </w:rPr>
            </w:pPr>
            <w:r>
              <w:rPr>
                <w:rFonts w:ascii="Arial" w:cs="Arial" w:eastAsia="Arial" w:hAnsi="Arial"/>
                <w:sz w:val="14"/>
                <w:szCs w:val="14"/>
                <w:b w:val="1"/>
                <w:bCs w:val="1"/>
                <w:color w:val="auto"/>
                <w:w w:val="81"/>
              </w:rPr>
              <w:t>Shares</w:t>
            </w:r>
          </w:p>
        </w:tc>
        <w:tc>
          <w:tcPr>
            <w:tcW w:w="1440" w:type="dxa"/>
            <w:vAlign w:val="bottom"/>
          </w:tcPr>
          <w:p>
            <w:pPr>
              <w:spacing w:after="0"/>
              <w:rPr>
                <w:sz w:val="15"/>
                <w:szCs w:val="15"/>
                <w:color w:val="auto"/>
              </w:rPr>
            </w:pPr>
          </w:p>
        </w:tc>
        <w:tc>
          <w:tcPr>
            <w:tcW w:w="2520" w:type="dxa"/>
            <w:vAlign w:val="bottom"/>
          </w:tcPr>
          <w:p>
            <w:pPr>
              <w:spacing w:after="0"/>
              <w:rPr>
                <w:sz w:val="15"/>
                <w:szCs w:val="15"/>
                <w:color w:val="auto"/>
              </w:rPr>
            </w:pPr>
          </w:p>
        </w:tc>
        <w:tc>
          <w:tcPr>
            <w:tcW w:w="2000" w:type="dxa"/>
            <w:vAlign w:val="bottom"/>
          </w:tcPr>
          <w:p>
            <w:pPr>
              <w:spacing w:after="0"/>
              <w:rPr>
                <w:sz w:val="15"/>
                <w:szCs w:val="15"/>
                <w:color w:val="auto"/>
              </w:rPr>
            </w:pPr>
          </w:p>
        </w:tc>
        <w:tc>
          <w:tcPr>
            <w:tcW w:w="1400" w:type="dxa"/>
            <w:vAlign w:val="bottom"/>
          </w:tcPr>
          <w:p>
            <w:pPr>
              <w:spacing w:after="0"/>
              <w:rPr>
                <w:sz w:val="15"/>
                <w:szCs w:val="15"/>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(4)</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93"/>
              </w:rPr>
              <w:t>(4)</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280,000</w:t>
            </w:r>
          </w:p>
        </w:tc>
        <w:tc>
          <w:tcPr>
            <w:tcW w:w="1440" w:type="dxa"/>
            <w:vAlign w:val="bottom"/>
            <w:shd w:val="clear" w:color="auto" w:fill="EEEEEE"/>
          </w:tcPr>
          <w:p>
            <w:pPr>
              <w:jc w:val="right"/>
              <w:ind w:right="272"/>
              <w:spacing w:after="0" w:line="159" w:lineRule="exact"/>
              <w:rPr>
                <w:sz w:val="20"/>
                <w:szCs w:val="20"/>
                <w:color w:val="auto"/>
              </w:rPr>
            </w:pPr>
            <w:r>
              <w:rPr>
                <w:rFonts w:ascii="Arial" w:cs="Arial" w:eastAsia="Arial" w:hAnsi="Arial"/>
                <w:sz w:val="14"/>
                <w:szCs w:val="14"/>
                <w:color w:val="auto"/>
              </w:rPr>
              <w:t>(4)</w:t>
            </w: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243"/>
        </w:trPr>
        <w:tc>
          <w:tcPr>
            <w:tcW w:w="13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160" w:type="dxa"/>
            <w:vAlign w:val="bottom"/>
          </w:tcPr>
          <w:p>
            <w:pPr>
              <w:ind w:left="340"/>
              <w:spacing w:after="0"/>
              <w:rPr>
                <w:sz w:val="20"/>
                <w:szCs w:val="20"/>
                <w:color w:val="auto"/>
              </w:rPr>
            </w:pPr>
            <w:r>
              <w:rPr>
                <w:rFonts w:ascii="Arial" w:cs="Arial" w:eastAsia="Arial" w:hAnsi="Arial"/>
                <w:sz w:val="14"/>
                <w:szCs w:val="14"/>
                <w:color w:val="auto"/>
              </w:rPr>
              <w:t>Common</w:t>
            </w:r>
          </w:p>
        </w:tc>
        <w:tc>
          <w:tcPr>
            <w:tcW w:w="86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2520" w:type="dxa"/>
            <w:vAlign w:val="bottom"/>
          </w:tcPr>
          <w:p>
            <w:pPr>
              <w:spacing w:after="0"/>
              <w:rPr>
                <w:sz w:val="21"/>
                <w:szCs w:val="21"/>
                <w:color w:val="auto"/>
              </w:rPr>
            </w:pPr>
          </w:p>
        </w:tc>
        <w:tc>
          <w:tcPr>
            <w:tcW w:w="2000" w:type="dxa"/>
            <w:vAlign w:val="bottom"/>
          </w:tcPr>
          <w:p>
            <w:pPr>
              <w:spacing w:after="0"/>
              <w:rPr>
                <w:sz w:val="21"/>
                <w:szCs w:val="21"/>
                <w:color w:val="auto"/>
              </w:rPr>
            </w:pPr>
          </w:p>
        </w:tc>
        <w:tc>
          <w:tcPr>
            <w:tcW w:w="1400" w:type="dxa"/>
            <w:vAlign w:val="bottom"/>
          </w:tcPr>
          <w:p>
            <w:pPr>
              <w:spacing w:after="0"/>
              <w:rPr>
                <w:sz w:val="21"/>
                <w:szCs w:val="21"/>
                <w:color w:val="auto"/>
              </w:rPr>
            </w:pPr>
          </w:p>
        </w:tc>
      </w:tr>
      <w:tr>
        <w:trPr>
          <w:trHeight w:val="172"/>
        </w:trPr>
        <w:tc>
          <w:tcPr>
            <w:tcW w:w="1300" w:type="dxa"/>
            <w:vAlign w:val="bottom"/>
          </w:tcPr>
          <w:p>
            <w:pPr>
              <w:jc w:val="center"/>
              <w:ind w:left="152"/>
              <w:spacing w:after="0"/>
              <w:rPr>
                <w:sz w:val="20"/>
                <w:szCs w:val="20"/>
                <w:color w:val="auto"/>
              </w:rPr>
            </w:pPr>
            <w:r>
              <w:rPr>
                <w:rFonts w:ascii="Arial" w:cs="Arial" w:eastAsia="Arial" w:hAnsi="Arial"/>
                <w:sz w:val="14"/>
                <w:szCs w:val="14"/>
                <w:color w:val="auto"/>
                <w:w w:val="93"/>
              </w:rPr>
              <w:t>(4)</w:t>
            </w:r>
          </w:p>
        </w:tc>
        <w:tc>
          <w:tcPr>
            <w:tcW w:w="740" w:type="dxa"/>
            <w:vAlign w:val="bottom"/>
          </w:tcPr>
          <w:p>
            <w:pPr>
              <w:jc w:val="center"/>
              <w:ind w:right="32"/>
              <w:spacing w:after="0"/>
              <w:rPr>
                <w:sz w:val="20"/>
                <w:szCs w:val="20"/>
                <w:color w:val="auto"/>
              </w:rPr>
            </w:pPr>
            <w:r>
              <w:rPr>
                <w:rFonts w:ascii="Arial" w:cs="Arial" w:eastAsia="Arial" w:hAnsi="Arial"/>
                <w:sz w:val="14"/>
                <w:szCs w:val="14"/>
                <w:color w:val="auto"/>
                <w:w w:val="93"/>
              </w:rPr>
              <w:t>(4)</w:t>
            </w:r>
          </w:p>
        </w:tc>
        <w:tc>
          <w:tcPr>
            <w:tcW w:w="1160" w:type="dxa"/>
            <w:vAlign w:val="bottom"/>
          </w:tcPr>
          <w:p>
            <w:pPr>
              <w:ind w:left="340"/>
              <w:spacing w:after="0"/>
              <w:rPr>
                <w:sz w:val="20"/>
                <w:szCs w:val="20"/>
                <w:color w:val="auto"/>
              </w:rPr>
            </w:pPr>
            <w:r>
              <w:rPr>
                <w:rFonts w:ascii="Arial" w:cs="Arial" w:eastAsia="Arial" w:hAnsi="Arial"/>
                <w:sz w:val="14"/>
                <w:szCs w:val="14"/>
                <w:color w:val="auto"/>
              </w:rPr>
              <w:t>Stock</w:t>
            </w:r>
          </w:p>
        </w:tc>
        <w:tc>
          <w:tcPr>
            <w:tcW w:w="860" w:type="dxa"/>
            <w:vAlign w:val="bottom"/>
          </w:tcPr>
          <w:p>
            <w:pPr>
              <w:jc w:val="right"/>
              <w:spacing w:after="0"/>
              <w:rPr>
                <w:sz w:val="20"/>
                <w:szCs w:val="20"/>
                <w:color w:val="auto"/>
              </w:rPr>
            </w:pPr>
            <w:r>
              <w:rPr>
                <w:rFonts w:ascii="Arial" w:cs="Arial" w:eastAsia="Arial" w:hAnsi="Arial"/>
                <w:sz w:val="14"/>
                <w:szCs w:val="14"/>
                <w:color w:val="auto"/>
              </w:rPr>
              <w:t>280,000</w:t>
            </w:r>
          </w:p>
        </w:tc>
        <w:tc>
          <w:tcPr>
            <w:tcW w:w="1440" w:type="dxa"/>
            <w:vAlign w:val="bottom"/>
          </w:tcPr>
          <w:p>
            <w:pPr>
              <w:jc w:val="right"/>
              <w:ind w:right="272"/>
              <w:spacing w:after="0"/>
              <w:rPr>
                <w:sz w:val="20"/>
                <w:szCs w:val="20"/>
                <w:color w:val="auto"/>
              </w:rPr>
            </w:pPr>
            <w:r>
              <w:rPr>
                <w:rFonts w:ascii="Arial" w:cs="Arial" w:eastAsia="Arial" w:hAnsi="Arial"/>
                <w:sz w:val="14"/>
                <w:szCs w:val="14"/>
                <w:color w:val="auto"/>
              </w:rPr>
              <w:t>(4)</w:t>
            </w:r>
          </w:p>
        </w:tc>
        <w:tc>
          <w:tcPr>
            <w:tcW w:w="2520" w:type="dxa"/>
            <w:vAlign w:val="bottom"/>
          </w:tcPr>
          <w:p>
            <w:pPr>
              <w:jc w:val="right"/>
              <w:ind w:right="692"/>
              <w:spacing w:after="0"/>
              <w:rPr>
                <w:sz w:val="20"/>
                <w:szCs w:val="20"/>
                <w:color w:val="auto"/>
              </w:rPr>
            </w:pPr>
            <w:r>
              <w:rPr>
                <w:rFonts w:ascii="Arial" w:cs="Arial" w:eastAsia="Arial" w:hAnsi="Arial"/>
                <w:sz w:val="14"/>
                <w:szCs w:val="14"/>
                <w:color w:val="auto"/>
              </w:rPr>
              <w:t>0</w:t>
            </w:r>
          </w:p>
        </w:tc>
        <w:tc>
          <w:tcPr>
            <w:tcW w:w="2000" w:type="dxa"/>
            <w:vAlign w:val="bottom"/>
          </w:tcPr>
          <w:p>
            <w:pPr>
              <w:ind w:left="600"/>
              <w:spacing w:after="0"/>
              <w:rPr>
                <w:sz w:val="20"/>
                <w:szCs w:val="20"/>
                <w:color w:val="auto"/>
              </w:rPr>
            </w:pPr>
            <w:r>
              <w:rPr>
                <w:rFonts w:ascii="Arial" w:cs="Arial" w:eastAsia="Arial" w:hAnsi="Arial"/>
                <w:sz w:val="14"/>
                <w:szCs w:val="14"/>
                <w:color w:val="auto"/>
              </w:rPr>
              <w:t>I</w:t>
            </w:r>
          </w:p>
        </w:tc>
        <w:tc>
          <w:tcPr>
            <w:tcW w:w="1400" w:type="dxa"/>
            <w:vAlign w:val="bottom"/>
          </w:tcPr>
          <w:p>
            <w:pPr>
              <w:ind w:left="480"/>
              <w:spacing w:after="0"/>
              <w:rPr>
                <w:sz w:val="20"/>
                <w:szCs w:val="20"/>
                <w:color w:val="auto"/>
              </w:rPr>
            </w:pPr>
            <w:r>
              <w:rPr>
                <w:rFonts w:ascii="Arial" w:cs="Arial" w:eastAsia="Arial" w:hAnsi="Arial"/>
                <w:sz w:val="14"/>
                <w:szCs w:val="14"/>
                <w:color w:val="auto"/>
              </w:rPr>
              <w:t>By Spouse</w:t>
            </w: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(5)</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06/06/12</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200,000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200,000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-3221355</wp:posOffset>
            </wp:positionV>
            <wp:extent cx="127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-3221355</wp:posOffset>
            </wp:positionV>
            <wp:extent cx="127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Explanation of Responses:</w:t>
      </w:r>
    </w:p>
    <w:p>
      <w:pPr>
        <w:spacing w:after="0" w:line="231" w:lineRule="exact"/>
        <w:rPr>
          <w:sz w:val="20"/>
          <w:szCs w:val="20"/>
          <w:color w:val="auto"/>
        </w:rPr>
      </w:pPr>
    </w:p>
    <w:p>
      <w:pPr>
        <w:ind w:left="260" w:hanging="252"/>
        <w:spacing w:after="0"/>
        <w:tabs>
          <w:tab w:leader="none" w:pos="2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reporting person disclaims beneficial ownership of these securities held by spouse.</w:t>
      </w:r>
    </w:p>
    <w:p>
      <w:pPr>
        <w:spacing w:after="0" w:line="15" w:lineRule="exact"/>
        <w:rPr>
          <w:rFonts w:ascii="Arial" w:cs="Arial" w:eastAsia="Arial" w:hAnsi="Arial"/>
          <w:sz w:val="18"/>
          <w:szCs w:val="18"/>
          <w:color w:val="auto"/>
        </w:rPr>
      </w:pPr>
    </w:p>
    <w:p>
      <w:pPr>
        <w:ind w:left="260" w:hanging="252"/>
        <w:spacing w:after="0"/>
        <w:tabs>
          <w:tab w:leader="none" w:pos="2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reporting person is a general partner of The Sutardja Family Partners, a California family limited partnership.</w:t>
      </w:r>
    </w:p>
    <w:p>
      <w:pPr>
        <w:spacing w:after="0" w:line="9" w:lineRule="exact"/>
        <w:rPr>
          <w:rFonts w:ascii="Arial" w:cs="Arial" w:eastAsia="Arial" w:hAnsi="Arial"/>
          <w:sz w:val="18"/>
          <w:szCs w:val="18"/>
          <w:color w:val="auto"/>
        </w:rPr>
      </w:pPr>
    </w:p>
    <w:p>
      <w:pPr>
        <w:ind w:left="260" w:hanging="252"/>
        <w:spacing w:after="0"/>
        <w:tabs>
          <w:tab w:leader="none" w:pos="2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These shares are jointly held by Dr. Sehat Sutardja and his spouse, Ms. Dai.</w:t>
      </w:r>
    </w:p>
    <w:p>
      <w:pPr>
        <w:spacing w:after="0" w:line="9" w:lineRule="exact"/>
        <w:rPr>
          <w:rFonts w:ascii="Arial" w:cs="Arial" w:eastAsia="Arial" w:hAnsi="Arial"/>
          <w:sz w:val="18"/>
          <w:szCs w:val="18"/>
          <w:color w:val="auto"/>
        </w:rPr>
      </w:pPr>
    </w:p>
    <w:p>
      <w:pPr>
        <w:ind w:firstLine="8"/>
        <w:spacing w:after="0" w:line="281" w:lineRule="auto"/>
        <w:tabs>
          <w:tab w:leader="none" w:pos="249" w:val="left"/>
        </w:tabs>
        <w:numPr>
          <w:ilvl w:val="0"/>
          <w:numId w:val="3"/>
        </w:numPr>
        <w:rPr>
          <w:rFonts w:ascii="Arial" w:cs="Arial" w:eastAsia="Arial" w:hAnsi="Arial"/>
          <w:sz w:val="16"/>
          <w:szCs w:val="16"/>
          <w:color w:val="auto"/>
        </w:rPr>
      </w:pPr>
      <w:r>
        <w:rPr>
          <w:rFonts w:ascii="Arial" w:cs="Arial" w:eastAsia="Arial" w:hAnsi="Arial"/>
          <w:sz w:val="16"/>
          <w:szCs w:val="16"/>
          <w:color w:val="auto"/>
        </w:rPr>
        <w:t>Dr. Sutardja entered into pre-paid variable share forward contract (the "Pre-Paid Forward Contract") on April 3, 2002 relating to 280,000 shares (the "Number of Shares") of Marvell Technology Group Ltd. common stock ("Common Stock"). Under the contract, in exchange for a cash payment of $8,210,893, Dr. Sutardja agreed to deliver a number of shares of Common Stock in March 2003 (or on an earlier date if the contract was terminated early) pursuant to the following formula: (i) if the price of Common Stock in March 2003 (the "Final Price") is less than $32.747 (the "Floor Price"), the Number of Shares, (ii) if the Final Price is less than or equal to $61.40 (the "Cap Price"), but greater than or equal to the Floor Price, then a number of shares equal to the Number of Shares times the Floor Price divided by the Final Price; (iii) if the Final Price is greater than the Cap Price, then a number of new shares equal to the Number of Shares multiplied by a fraction, the numerator of which is the sum of the Floor Price and the difference between the Final Price and the Cap Price, and the denominator of which is the Final Price. Alternatively, Dr. Sutardja had the option to cash settle the contract, with the cash settlement amount being equal to the number of new shares to be delivered times the Final Price. On March 14, 2003, in accordance with the terms of the Pre-Paid Forward Contract, Dr. Sutardja delivered 280,000 shares of Common Stock in full settlement of the Pre-Paid Forward Contract.</w:t>
      </w:r>
    </w:p>
    <w:p>
      <w:pPr>
        <w:spacing w:after="0" w:line="6" w:lineRule="exact"/>
        <w:rPr>
          <w:rFonts w:ascii="Arial" w:cs="Arial" w:eastAsia="Arial" w:hAnsi="Arial"/>
          <w:sz w:val="16"/>
          <w:szCs w:val="16"/>
          <w:color w:val="auto"/>
        </w:rPr>
      </w:pPr>
    </w:p>
    <w:p>
      <w:pPr>
        <w:ind w:left="260" w:hanging="252"/>
        <w:spacing w:after="0"/>
        <w:tabs>
          <w:tab w:leader="none" w:pos="260" w:val="left"/>
        </w:tabs>
        <w:numPr>
          <w:ilvl w:val="0"/>
          <w:numId w:val="3"/>
        </w:numPr>
        <w:rPr>
          <w:rFonts w:ascii="Arial" w:cs="Arial" w:eastAsia="Arial" w:hAnsi="Arial"/>
          <w:sz w:val="18"/>
          <w:szCs w:val="18"/>
          <w:color w:val="auto"/>
        </w:rPr>
      </w:pPr>
      <w:r>
        <w:rPr>
          <w:rFonts w:ascii="Arial" w:cs="Arial" w:eastAsia="Arial" w:hAnsi="Arial"/>
          <w:sz w:val="18"/>
          <w:szCs w:val="18"/>
          <w:color w:val="auto"/>
        </w:rPr>
        <w:t>Vests 25% on 06/06/03; and 4,166.66 shares per month from 07/06/2003-06/06/2006.</w:t>
      </w:r>
    </w:p>
    <w:p>
      <w:pPr>
        <w:spacing w:after="0" w:line="259" w:lineRule="exact"/>
        <w:rPr>
          <w:sz w:val="20"/>
          <w:szCs w:val="20"/>
          <w:color w:val="auto"/>
        </w:rPr>
      </w:pPr>
    </w:p>
    <w:tbl>
      <w:tblPr>
        <w:tblLayout w:type="fixed"/>
        <w:tblInd w:w="2040" w:type="dxa"/>
        <w:tblCellMar>
          <w:top w:w="0" w:type="dxa"/>
          <w:left w:w="0" w:type="dxa"/>
          <w:bottom w:w="0" w:type="dxa"/>
          <w:right w:w="0" w:type="dxa"/>
        </w:tblCellMar>
      </w:tblPr>
      <w:tr>
        <w:trPr>
          <w:trHeight w:val="222"/>
        </w:trPr>
        <w:tc>
          <w:tcPr>
            <w:tcW w:w="3340" w:type="dxa"/>
            <w:vAlign w:val="bottom"/>
          </w:tcPr>
          <w:p>
            <w:pPr>
              <w:jc w:val="center"/>
              <w:spacing w:after="0"/>
              <w:rPr>
                <w:sz w:val="20"/>
                <w:szCs w:val="20"/>
                <w:color w:val="auto"/>
              </w:rPr>
            </w:pPr>
            <w:r>
              <w:rPr>
                <w:rFonts w:ascii="Arial" w:cs="Arial" w:eastAsia="Arial" w:hAnsi="Arial"/>
                <w:sz w:val="18"/>
                <w:szCs w:val="18"/>
                <w:color w:val="auto"/>
                <w:w w:val="85"/>
              </w:rPr>
              <w:t>/s/ Sehat Sutardja</w:t>
            </w:r>
          </w:p>
        </w:tc>
        <w:tc>
          <w:tcPr>
            <w:tcW w:w="4000" w:type="dxa"/>
            <w:vAlign w:val="bottom"/>
            <w:gridSpan w:val="2"/>
          </w:tcPr>
          <w:p>
            <w:pPr>
              <w:jc w:val="right"/>
              <w:ind w:right="1332"/>
              <w:spacing w:after="0"/>
              <w:rPr>
                <w:sz w:val="20"/>
                <w:szCs w:val="20"/>
                <w:color w:val="auto"/>
              </w:rPr>
            </w:pPr>
            <w:r>
              <w:rPr>
                <w:rFonts w:ascii="Arial" w:cs="Arial" w:eastAsia="Arial" w:hAnsi="Arial"/>
                <w:sz w:val="18"/>
                <w:szCs w:val="18"/>
                <w:color w:val="auto"/>
              </w:rPr>
              <w:t>3/17/03</w:t>
            </w:r>
          </w:p>
        </w:tc>
      </w:tr>
      <w:tr>
        <w:trPr>
          <w:trHeight w:val="164"/>
        </w:trPr>
        <w:tc>
          <w:tcPr>
            <w:tcW w:w="3340" w:type="dxa"/>
            <w:vAlign w:val="bottom"/>
            <w:tcBorders>
              <w:bottom w:val="single" w:sz="8" w:color="808080"/>
            </w:tcBorders>
          </w:tcPr>
          <w:p>
            <w:pPr>
              <w:spacing w:after="0"/>
              <w:rPr>
                <w:sz w:val="14"/>
                <w:szCs w:val="14"/>
                <w:color w:val="auto"/>
              </w:rPr>
            </w:pPr>
          </w:p>
        </w:tc>
        <w:tc>
          <w:tcPr>
            <w:tcW w:w="640" w:type="dxa"/>
            <w:vAlign w:val="bottom"/>
          </w:tcPr>
          <w:p>
            <w:pPr>
              <w:spacing w:after="0"/>
              <w:rPr>
                <w:sz w:val="14"/>
                <w:szCs w:val="14"/>
                <w:color w:val="auto"/>
              </w:rPr>
            </w:pPr>
          </w:p>
        </w:tc>
        <w:tc>
          <w:tcPr>
            <w:tcW w:w="3360" w:type="dxa"/>
            <w:vAlign w:val="bottom"/>
            <w:tcBorders>
              <w:bottom w:val="single" w:sz="8" w:color="808080"/>
            </w:tcBorders>
          </w:tcPr>
          <w:p>
            <w:pPr>
              <w:spacing w:after="0"/>
              <w:rPr>
                <w:sz w:val="14"/>
                <w:szCs w:val="14"/>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**Signature of Reporting Person</w:t>
            </w:r>
          </w:p>
        </w:tc>
        <w:tc>
          <w:tcPr>
            <w:tcW w:w="640" w:type="dxa"/>
            <w:vAlign w:val="bottom"/>
          </w:tcPr>
          <w:p>
            <w:pPr>
              <w:spacing w:after="0"/>
              <w:rPr>
                <w:sz w:val="24"/>
                <w:szCs w:val="24"/>
                <w:color w:val="auto"/>
              </w:rPr>
            </w:pPr>
          </w:p>
        </w:tc>
        <w:tc>
          <w:tcPr>
            <w:tcW w:w="3360" w:type="dxa"/>
            <w:vAlign w:val="bottom"/>
          </w:tcPr>
          <w:p>
            <w:pPr>
              <w:jc w:val="center"/>
              <w:spacing w:after="0"/>
              <w:rPr>
                <w:sz w:val="20"/>
                <w:szCs w:val="20"/>
                <w:color w:val="auto"/>
              </w:rPr>
            </w:pPr>
            <w:r>
              <w:rPr>
                <w:rFonts w:ascii="Arial" w:cs="Arial" w:eastAsia="Arial" w:hAnsi="Arial"/>
                <w:sz w:val="18"/>
                <w:szCs w:val="18"/>
                <w:color w:val="auto"/>
                <w:w w:val="84"/>
              </w:rPr>
              <w:t>Date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164465</wp:posOffset>
            </wp:positionV>
            <wp:extent cx="13208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92" w:lineRule="exact"/>
        <w:rPr>
          <w:sz w:val="20"/>
          <w:szCs w:val="20"/>
          <w:color w:val="auto"/>
        </w:rPr>
      </w:pPr>
    </w:p>
    <w:p>
      <w:pPr>
        <w:ind w:left="680" w:hanging="348"/>
        <w:spacing w:after="0"/>
        <w:tabs>
          <w:tab w:leader="none" w:pos="680" w:val="left"/>
        </w:tabs>
        <w:numPr>
          <w:ilvl w:val="0"/>
          <w:numId w:val="4"/>
        </w:numPr>
        <w:rPr>
          <w:rFonts w:ascii="Arial" w:cs="Arial" w:eastAsia="Arial" w:hAnsi="Arial"/>
          <w:sz w:val="18"/>
          <w:szCs w:val="18"/>
          <w:color w:val="auto"/>
        </w:rPr>
      </w:pPr>
      <w:r>
        <w:rPr>
          <w:rFonts w:ascii="Arial" w:cs="Arial" w:eastAsia="Arial" w:hAnsi="Arial"/>
          <w:sz w:val="18"/>
          <w:szCs w:val="18"/>
          <w:color w:val="auto"/>
        </w:rPr>
        <w:t xml:space="preserve">Intentional misstatements or omissions of facts constitute Federal Criminal Violations.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18 U.S.C. 1001 and 15 U.S.C. 78ff(a).</w:t>
      </w:r>
    </w:p>
    <w:p>
      <w:pPr>
        <w:spacing w:after="0" w:line="333" w:lineRule="exact"/>
        <w:rPr>
          <w:sz w:val="20"/>
          <w:szCs w:val="20"/>
          <w:color w:val="auto"/>
        </w:rPr>
      </w:pPr>
    </w:p>
    <w:p>
      <w:pPr>
        <w:ind w:left="120"/>
        <w:spacing w:after="0"/>
        <w:tabs>
          <w:tab w:leader="none" w:pos="660" w:val="left"/>
        </w:tabs>
        <w:rPr>
          <w:sz w:val="20"/>
          <w:szCs w:val="20"/>
          <w:color w:val="auto"/>
        </w:rPr>
      </w:pPr>
      <w:r>
        <w:rPr>
          <w:rFonts w:ascii="Arial" w:cs="Arial" w:eastAsia="Arial" w:hAnsi="Arial"/>
          <w:sz w:val="18"/>
          <w:szCs w:val="18"/>
          <w:color w:val="auto"/>
        </w:rPr>
        <w:t>Note:</w:t>
      </w:r>
      <w:r>
        <w:rPr>
          <w:sz w:val="20"/>
          <w:szCs w:val="20"/>
          <w:color w:val="auto"/>
        </w:rPr>
        <w:tab/>
      </w:r>
      <w:r>
        <w:rPr>
          <w:rFonts w:ascii="Arial" w:cs="Arial" w:eastAsia="Arial" w:hAnsi="Arial"/>
          <w:sz w:val="16"/>
          <w:szCs w:val="16"/>
          <w:color w:val="auto"/>
        </w:rPr>
        <w:t xml:space="preserve">File three copies of this Form, one of which must be manually signed. If space is insufficient, </w:t>
      </w:r>
      <w:r>
        <w:rPr>
          <w:rFonts w:ascii="Arial" w:cs="Arial" w:eastAsia="Arial" w:hAnsi="Arial"/>
          <w:sz w:val="16"/>
          <w:szCs w:val="16"/>
          <w:i w:val="1"/>
          <w:iCs w:val="1"/>
          <w:color w:val="auto"/>
        </w:rPr>
        <w:t>see</w:t>
      </w:r>
      <w:r>
        <w:rPr>
          <w:rFonts w:ascii="Arial" w:cs="Arial" w:eastAsia="Arial" w:hAnsi="Arial"/>
          <w:sz w:val="16"/>
          <w:szCs w:val="16"/>
          <w:color w:val="auto"/>
        </w:rPr>
        <w:t xml:space="preserve"> Instruction 6 for procedure.</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4</w:t>
      </w:r>
    </w:p>
    <w:sectPr>
      <w:pgSz w:w="11900" w:h="16838" w:orient="portrait"/>
      <w:cols w:equalWidth="0" w:num="1">
        <w:col w:w="11420"/>
      </w:cols>
      <w:pgMar w:left="240" w:top="1179"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o"/>
      <w:numFmt w:val="bullet"/>
      <w:start w:val="1"/>
    </w:lvl>
  </w:abstractNum>
  <w:abstractNum w:abstractNumId="1">
    <w:nsid w:val="19495CFF"/>
    <w:multiLevelType w:val="hybridMultilevel"/>
    <w:lvl w:ilvl="0">
      <w:lvlJc w:val="left"/>
      <w:lvlText w:val="*"/>
      <w:numFmt w:val="bullet"/>
      <w:start w:val="1"/>
    </w:lvl>
  </w:abstractNum>
  <w:abstractNum w:abstractNumId="2">
    <w:nsid w:val="2AE8944A"/>
    <w:multiLevelType w:val="hybridMultilevel"/>
    <w:lvl w:ilvl="0">
      <w:lvlJc w:val="left"/>
      <w:lvlText w:val="(%1)"/>
      <w:numFmt w:val="decimal"/>
      <w:start w:val="1"/>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2019-12-12T00:32:26Z</dcterms:created>
  <dcterms:modified xsi:type="dcterms:W3CDTF">2019-12-12T00:32:26Z</dcterms:modified>
</cp:coreProperties>
</file>