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6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2.</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Issuer Name and Ticker or Trading</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3.</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6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00" w:type="dxa"/>
            <w:vAlign w:val="bottom"/>
          </w:tcPr>
          <w:p>
            <w:pPr>
              <w:spacing w:after="0"/>
              <w:rPr>
                <w:sz w:val="19"/>
                <w:szCs w:val="19"/>
                <w:color w:val="auto"/>
              </w:rPr>
            </w:pP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Symbol</w:t>
            </w:r>
          </w:p>
        </w:tc>
        <w:tc>
          <w:tcPr>
            <w:tcW w:w="380" w:type="dxa"/>
            <w:vAlign w:val="bottom"/>
          </w:tcPr>
          <w:p>
            <w:pPr>
              <w:spacing w:after="0"/>
              <w:rPr>
                <w:sz w:val="19"/>
                <w:szCs w:val="19"/>
                <w:color w:val="auto"/>
              </w:rPr>
            </w:pPr>
          </w:p>
        </w:tc>
        <w:tc>
          <w:tcPr>
            <w:tcW w:w="3700" w:type="dxa"/>
            <w:vAlign w:val="bottom"/>
          </w:tcPr>
          <w:p>
            <w:pPr>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6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Chang Kuo Wei (Herbert)</w:t>
            </w:r>
          </w:p>
        </w:tc>
        <w:tc>
          <w:tcPr>
            <w:tcW w:w="300" w:type="dxa"/>
            <w:vAlign w:val="bottom"/>
          </w:tcPr>
          <w:p>
            <w:pPr>
              <w:spacing w:after="0"/>
              <w:rPr>
                <w:sz w:val="18"/>
                <w:szCs w:val="18"/>
                <w:color w:val="auto"/>
              </w:rPr>
            </w:pPr>
          </w:p>
        </w:tc>
        <w:tc>
          <w:tcPr>
            <w:tcW w:w="3260" w:type="dxa"/>
            <w:vAlign w:val="bottom"/>
            <w:gridSpan w:val="2"/>
            <w:vMerge w:val="restart"/>
          </w:tcPr>
          <w:p>
            <w:pPr>
              <w:ind w:left="60"/>
              <w:spacing w:after="0"/>
              <w:rPr>
                <w:sz w:val="20"/>
                <w:szCs w:val="20"/>
                <w:color w:val="auto"/>
              </w:rPr>
            </w:pPr>
            <w:r>
              <w:rPr>
                <w:rFonts w:ascii="Arial" w:cs="Arial" w:eastAsia="Arial" w:hAnsi="Arial"/>
                <w:sz w:val="18"/>
                <w:szCs w:val="18"/>
                <w:color w:val="auto"/>
              </w:rPr>
              <w:t>Marvell Technology Group Ltd. (MRVL)</w:t>
            </w:r>
          </w:p>
        </w:tc>
        <w:tc>
          <w:tcPr>
            <w:tcW w:w="380" w:type="dxa"/>
            <w:vAlign w:val="bottom"/>
          </w:tcPr>
          <w:p>
            <w:pPr>
              <w:spacing w:after="0"/>
              <w:rPr>
                <w:sz w:val="18"/>
                <w:szCs w:val="18"/>
                <w:color w:val="auto"/>
              </w:rPr>
            </w:pPr>
          </w:p>
        </w:tc>
        <w:tc>
          <w:tcPr>
            <w:tcW w:w="370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6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3260" w:type="dxa"/>
            <w:vAlign w:val="bottom"/>
            <w:gridSpan w:val="2"/>
            <w:vMerge w:val="continue"/>
          </w:tcPr>
          <w:p>
            <w:pPr>
              <w:spacing w:after="0"/>
              <w:rPr>
                <w:sz w:val="7"/>
                <w:szCs w:val="7"/>
                <w:color w:val="auto"/>
              </w:rPr>
            </w:pPr>
          </w:p>
        </w:tc>
        <w:tc>
          <w:tcPr>
            <w:tcW w:w="380" w:type="dxa"/>
            <w:vAlign w:val="bottom"/>
          </w:tcPr>
          <w:p>
            <w:pPr>
              <w:spacing w:after="0"/>
              <w:rPr>
                <w:sz w:val="7"/>
                <w:szCs w:val="7"/>
                <w:color w:val="auto"/>
              </w:rPr>
            </w:pPr>
          </w:p>
        </w:tc>
        <w:tc>
          <w:tcPr>
            <w:tcW w:w="3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6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3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6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4.</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Statement for Month/Day/Year</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5.</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6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Avenue</w:t>
            </w:r>
          </w:p>
        </w:tc>
        <w:tc>
          <w:tcPr>
            <w:tcW w:w="3560" w:type="dxa"/>
            <w:vAlign w:val="bottom"/>
            <w:gridSpan w:val="2"/>
            <w:vMerge w:val="restart"/>
          </w:tcPr>
          <w:p>
            <w:pPr>
              <w:ind w:left="360"/>
              <w:spacing w:after="0"/>
              <w:rPr>
                <w:sz w:val="20"/>
                <w:szCs w:val="20"/>
                <w:color w:val="auto"/>
              </w:rPr>
            </w:pPr>
            <w:r>
              <w:rPr>
                <w:rFonts w:ascii="Arial" w:cs="Arial" w:eastAsia="Arial" w:hAnsi="Arial"/>
                <w:sz w:val="18"/>
                <w:szCs w:val="18"/>
                <w:color w:val="auto"/>
              </w:rPr>
              <w:t>March 27,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5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4829810</wp:posOffset>
            </wp:positionH>
            <wp:positionV relativeFrom="paragraph">
              <wp:posOffset>-272415</wp:posOffset>
            </wp:positionV>
            <wp:extent cx="23495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9500"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60"/>
        <w:spacing w:after="0"/>
        <w:tabs>
          <w:tab w:leader="none" w:pos="1000" w:val="left"/>
          <w:tab w:leader="none" w:pos="182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50" w:hanging="250"/>
        <w:spacing w:after="0" w:line="309" w:lineRule="auto"/>
        <w:tabs>
          <w:tab w:leader="none" w:pos="250" w:val="left"/>
        </w:tabs>
        <w:numPr>
          <w:ilvl w:val="0"/>
          <w:numId w:val="2"/>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Relationship of Reporting Person(s) to Issuer </w:t>
      </w:r>
      <w:r>
        <w:rPr>
          <w:rFonts w:ascii="Arial" w:cs="Arial" w:eastAsia="Arial" w:hAnsi="Arial"/>
          <w:sz w:val="15"/>
          <w:szCs w:val="15"/>
          <w:i w:val="1"/>
          <w:iCs w:val="1"/>
          <w:color w:val="auto"/>
        </w:rPr>
        <w:t>(Check All Applicable)</w:t>
      </w:r>
    </w:p>
    <w:p>
      <w:pPr>
        <w:ind w:left="250"/>
        <w:spacing w:after="0" w:line="400" w:lineRule="exact"/>
        <w:tabs>
          <w:tab w:leader="none" w:pos="650" w:val="left"/>
          <w:tab w:leader="none" w:pos="1730" w:val="left"/>
          <w:tab w:leader="none" w:pos="2030" w:val="left"/>
        </w:tabs>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ab/>
        <w:t>Director</w:t>
      </w:r>
      <w:r>
        <w:rPr>
          <w:sz w:val="20"/>
          <w:szCs w:val="20"/>
          <w:color w:val="auto"/>
        </w:rPr>
        <w:tab/>
      </w:r>
      <w:r>
        <w:rPr>
          <w:rFonts w:ascii="Arial" w:cs="Arial" w:eastAsia="Arial" w:hAnsi="Arial"/>
          <w:sz w:val="22"/>
          <w:szCs w:val="22"/>
          <w:color w:val="auto"/>
        </w:rPr>
        <w:t>o</w:t>
      </w:r>
      <w:r>
        <w:rPr>
          <w:sz w:val="20"/>
          <w:szCs w:val="20"/>
          <w:color w:val="auto"/>
        </w:rPr>
        <w:tab/>
      </w:r>
      <w:r>
        <w:rPr>
          <w:rFonts w:ascii="Arial" w:cs="Arial" w:eastAsia="Arial" w:hAnsi="Arial"/>
          <w:sz w:val="16"/>
          <w:szCs w:val="16"/>
          <w:color w:val="auto"/>
        </w:rPr>
        <w:t>10% Owner</w:t>
      </w:r>
    </w:p>
    <w:p>
      <w:pPr>
        <w:spacing w:after="0" w:line="36" w:lineRule="exact"/>
        <w:rPr>
          <w:sz w:val="20"/>
          <w:szCs w:val="20"/>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p>
      <w:pPr>
        <w:spacing w:after="0" w:line="98" w:lineRule="exact"/>
        <w:rPr>
          <w:rFonts w:ascii="Arial" w:cs="Arial" w:eastAsia="Arial" w:hAnsi="Arial"/>
          <w:sz w:val="22"/>
          <w:szCs w:val="22"/>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403225</wp:posOffset>
            </wp:positionH>
            <wp:positionV relativeFrom="paragraph">
              <wp:posOffset>155575</wp:posOffset>
            </wp:positionV>
            <wp:extent cx="179260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8890"/>
                    </a:xfrm>
                    <a:prstGeom prst="rect">
                      <a:avLst/>
                    </a:prstGeom>
                    <a:noFill/>
                  </pic:spPr>
                </pic:pic>
              </a:graphicData>
            </a:graphic>
          </wp:anchor>
        </w:drawing>
        <w:drawing>
          <wp:anchor simplePos="0" relativeHeight="251657728" behindDoc="1" locked="0" layoutInCell="0" allowOverlap="1">
            <wp:simplePos x="0" y="0"/>
            <wp:positionH relativeFrom="column">
              <wp:posOffset>-2393950</wp:posOffset>
            </wp:positionH>
            <wp:positionV relativeFrom="paragraph">
              <wp:posOffset>376555</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65" w:right="1260" w:hanging="265"/>
        <w:spacing w:after="0" w:line="257" w:lineRule="auto"/>
        <w:tabs>
          <w:tab w:leader="none" w:pos="265"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Individual or Joint/Group Filing </w:t>
      </w:r>
      <w:r>
        <w:rPr>
          <w:rFonts w:ascii="Arial" w:cs="Arial" w:eastAsia="Arial" w:hAnsi="Arial"/>
          <w:sz w:val="18"/>
          <w:szCs w:val="18"/>
          <w:i w:val="1"/>
          <w:iCs w:val="1"/>
          <w:color w:val="auto"/>
        </w:rPr>
        <w:t>(Check Applicable Line)</w:t>
      </w:r>
    </w:p>
    <w:p>
      <w:pPr>
        <w:spacing w:after="0" w:line="1" w:lineRule="exact"/>
        <w:rPr>
          <w:rFonts w:ascii="Arial" w:cs="Arial" w:eastAsia="Arial" w:hAnsi="Arial"/>
          <w:sz w:val="18"/>
          <w:szCs w:val="18"/>
          <w:b w:val="1"/>
          <w:bCs w:val="1"/>
          <w:color w:val="auto"/>
        </w:rPr>
      </w:pPr>
    </w:p>
    <w:p>
      <w:pPr>
        <w:ind w:left="265"/>
        <w:spacing w:after="0" w:line="401" w:lineRule="exact"/>
        <w:rPr>
          <w:rFonts w:ascii="Arial" w:cs="Arial" w:eastAsia="Arial" w:hAnsi="Arial"/>
          <w:sz w:val="18"/>
          <w:szCs w:val="18"/>
          <w:b w:val="1"/>
          <w:bCs w:val="1"/>
          <w:color w:val="auto"/>
        </w:rPr>
      </w:pPr>
      <w:r>
        <w:rPr>
          <w:rFonts w:ascii="MS PGothic" w:cs="MS PGothic" w:eastAsia="MS PGothic" w:hAnsi="MS PGothic"/>
          <w:sz w:val="42"/>
          <w:szCs w:val="42"/>
          <w:color w:val="auto"/>
          <w:vertAlign w:val="subscript"/>
        </w:rPr>
        <w:t>☒</w:t>
      </w:r>
      <w:r>
        <w:rPr>
          <w:rFonts w:ascii="Arial" w:cs="Arial" w:eastAsia="Arial" w:hAnsi="Arial"/>
          <w:sz w:val="17"/>
          <w:szCs w:val="17"/>
          <w:color w:val="auto"/>
        </w:rPr>
        <w:t xml:space="preserve"> Form Filed by One Reporting Person</w:t>
      </w:r>
    </w:p>
    <w:p>
      <w:pPr>
        <w:spacing w:after="0" w:line="66" w:lineRule="exact"/>
        <w:rPr>
          <w:sz w:val="20"/>
          <w:szCs w:val="20"/>
          <w:color w:val="auto"/>
        </w:rPr>
      </w:pPr>
    </w:p>
    <w:p>
      <w:pPr>
        <w:ind w:left="605" w:right="500" w:hanging="334"/>
        <w:spacing w:after="0" w:line="228" w:lineRule="auto"/>
        <w:tabs>
          <w:tab w:leader="none" w:pos="605" w:val="left"/>
        </w:tabs>
        <w:numPr>
          <w:ilvl w:val="0"/>
          <w:numId w:val="5"/>
        </w:numPr>
        <w:rPr>
          <w:rFonts w:ascii="Arial" w:cs="Arial" w:eastAsia="Arial" w:hAnsi="Arial"/>
          <w:sz w:val="22"/>
          <w:szCs w:val="22"/>
          <w:color w:val="auto"/>
        </w:rPr>
      </w:pPr>
      <w:r>
        <w:rPr>
          <w:rFonts w:ascii="Arial" w:cs="Arial" w:eastAsia="Arial" w:hAnsi="Arial"/>
          <w:sz w:val="18"/>
          <w:szCs w:val="18"/>
          <w:color w:val="auto"/>
        </w:rPr>
        <w:t>Form Filed by More than One Reporting Person</w:t>
      </w:r>
    </w:p>
    <w:p>
      <w:pPr>
        <w:spacing w:after="0" w:line="336" w:lineRule="exact"/>
        <w:rPr>
          <w:sz w:val="20"/>
          <w:szCs w:val="20"/>
          <w:color w:val="auto"/>
        </w:rPr>
      </w:pPr>
    </w:p>
    <w:p>
      <w:pPr>
        <w:sectPr>
          <w:pgSz w:w="11900" w:h="16838" w:orient="portrait"/>
          <w:cols w:equalWidth="0" w:num="3">
            <w:col w:w="3050" w:space="720"/>
            <w:col w:w="2950" w:space="615"/>
            <w:col w:w="3965"/>
          </w:cols>
          <w:pgMar w:left="300" w:top="685"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180" w:type="dxa"/>
            <w:vAlign w:val="bottom"/>
          </w:tcPr>
          <w:p>
            <w:pPr>
              <w:jc w:val="right"/>
              <w:ind w:right="18"/>
              <w:spacing w:after="0"/>
              <w:rPr>
                <w:sz w:val="20"/>
                <w:szCs w:val="20"/>
                <w:color w:val="auto"/>
              </w:rPr>
            </w:pPr>
            <w:r>
              <w:rPr>
                <w:rFonts w:ascii="Arial" w:cs="Arial" w:eastAsia="Arial" w:hAnsi="Arial"/>
                <w:sz w:val="12"/>
                <w:szCs w:val="12"/>
                <w:b w:val="1"/>
                <w:bCs w:val="1"/>
                <w:color w:val="auto"/>
                <w:w w:val="79"/>
              </w:rPr>
              <w:t>2.</w:t>
            </w:r>
          </w:p>
        </w:tc>
        <w:tc>
          <w:tcPr>
            <w:tcW w:w="11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600" w:type="dxa"/>
            <w:vAlign w:val="bottom"/>
          </w:tcPr>
          <w:p>
            <w:pPr>
              <w:ind w:left="100"/>
              <w:spacing w:after="0"/>
              <w:rPr>
                <w:sz w:val="20"/>
                <w:szCs w:val="20"/>
                <w:color w:val="auto"/>
              </w:rPr>
            </w:pPr>
            <w:r>
              <w:rPr>
                <w:rFonts w:ascii="Arial" w:cs="Arial" w:eastAsia="Arial" w:hAnsi="Arial"/>
                <w:sz w:val="14"/>
                <w:szCs w:val="14"/>
                <w:b w:val="1"/>
                <w:bCs w:val="1"/>
                <w:color w:val="auto"/>
                <w:w w:val="98"/>
              </w:rPr>
              <w:t>2A. Deemed Execution</w:t>
            </w:r>
          </w:p>
        </w:tc>
        <w:tc>
          <w:tcPr>
            <w:tcW w:w="1220" w:type="dxa"/>
            <w:vAlign w:val="bottom"/>
          </w:tcPr>
          <w:p>
            <w:pPr>
              <w:ind w:left="160"/>
              <w:spacing w:after="0"/>
              <w:rPr>
                <w:sz w:val="20"/>
                <w:szCs w:val="20"/>
                <w:color w:val="auto"/>
              </w:rPr>
            </w:pPr>
            <w:r>
              <w:rPr>
                <w:rFonts w:ascii="Arial" w:cs="Arial" w:eastAsia="Arial" w:hAnsi="Arial"/>
                <w:sz w:val="14"/>
                <w:szCs w:val="14"/>
                <w:b w:val="1"/>
                <w:bCs w:val="1"/>
                <w:color w:val="auto"/>
              </w:rPr>
              <w:t>3. Transaction</w:t>
            </w:r>
          </w:p>
        </w:tc>
        <w:tc>
          <w:tcPr>
            <w:tcW w:w="2120" w:type="dxa"/>
            <w:vAlign w:val="bottom"/>
            <w:gridSpan w:val="3"/>
          </w:tcPr>
          <w:p>
            <w:pPr>
              <w:jc w:val="right"/>
              <w:ind w:right="172"/>
              <w:spacing w:after="0"/>
              <w:rPr>
                <w:sz w:val="20"/>
                <w:szCs w:val="20"/>
                <w:color w:val="auto"/>
              </w:rPr>
            </w:pPr>
            <w:r>
              <w:rPr>
                <w:rFonts w:ascii="Arial" w:cs="Arial" w:eastAsia="Arial" w:hAnsi="Arial"/>
                <w:sz w:val="14"/>
                <w:szCs w:val="14"/>
                <w:b w:val="1"/>
                <w:bCs w:val="1"/>
                <w:color w:val="auto"/>
                <w:w w:val="98"/>
              </w:rPr>
              <w:t>4. Securities Acquired (A) or</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5. Amount of Sec-</w:t>
            </w:r>
          </w:p>
        </w:tc>
        <w:tc>
          <w:tcPr>
            <w:tcW w:w="1300" w:type="dxa"/>
            <w:vAlign w:val="bottom"/>
          </w:tcPr>
          <w:p>
            <w:pPr>
              <w:ind w:left="180"/>
              <w:spacing w:after="0"/>
              <w:rPr>
                <w:sz w:val="20"/>
                <w:szCs w:val="20"/>
                <w:color w:val="auto"/>
              </w:rPr>
            </w:pPr>
            <w:r>
              <w:rPr>
                <w:rFonts w:ascii="Arial" w:cs="Arial" w:eastAsia="Arial" w:hAnsi="Arial"/>
                <w:sz w:val="14"/>
                <w:szCs w:val="14"/>
                <w:b w:val="1"/>
                <w:bCs w:val="1"/>
                <w:color w:val="auto"/>
              </w:rPr>
              <w:t>6. Ownership</w:t>
            </w:r>
          </w:p>
        </w:tc>
        <w:tc>
          <w:tcPr>
            <w:tcW w:w="1380" w:type="dxa"/>
            <w:vAlign w:val="bottom"/>
          </w:tcPr>
          <w:p>
            <w:pPr>
              <w:ind w:left="18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b w:val="1"/>
                <w:bCs w:val="1"/>
                <w:color w:val="auto"/>
              </w:rPr>
              <w:t>Security</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6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2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Code</w:t>
            </w:r>
          </w:p>
        </w:tc>
        <w:tc>
          <w:tcPr>
            <w:tcW w:w="1560" w:type="dxa"/>
            <w:vAlign w:val="bottom"/>
            <w:gridSpan w:val="2"/>
          </w:tcPr>
          <w:p>
            <w:pPr>
              <w:ind w:left="380"/>
              <w:spacing w:after="0" w:line="149" w:lineRule="exact"/>
              <w:rPr>
                <w:sz w:val="20"/>
                <w:szCs w:val="20"/>
                <w:color w:val="auto"/>
              </w:rPr>
            </w:pPr>
            <w:r>
              <w:rPr>
                <w:rFonts w:ascii="Arial" w:cs="Arial" w:eastAsia="Arial" w:hAnsi="Arial"/>
                <w:sz w:val="14"/>
                <w:szCs w:val="14"/>
                <w:b w:val="1"/>
                <w:bCs w:val="1"/>
                <w:color w:val="auto"/>
              </w:rPr>
              <w:t>Disposed of (D)</w:t>
            </w:r>
          </w:p>
        </w:tc>
        <w:tc>
          <w:tcPr>
            <w:tcW w:w="56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w w:val="98"/>
              </w:rPr>
              <w:t>urities Beneficially</w:t>
            </w:r>
          </w:p>
        </w:tc>
        <w:tc>
          <w:tcPr>
            <w:tcW w:w="130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Form:</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i w:val="1"/>
                <w:iCs w:val="1"/>
                <w:color w:val="auto"/>
              </w:rPr>
              <w:t>(Instr. 3)</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i w:val="1"/>
                <w:iCs w:val="1"/>
                <w:color w:val="auto"/>
                <w:w w:val="95"/>
              </w:rPr>
              <w:t>(Month/Day/Year)</w:t>
            </w:r>
          </w:p>
        </w:tc>
        <w:tc>
          <w:tcPr>
            <w:tcW w:w="160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20" w:type="dxa"/>
            <w:vAlign w:val="bottom"/>
          </w:tcPr>
          <w:p>
            <w:pPr>
              <w:ind w:left="340"/>
              <w:spacing w:after="0" w:line="149" w:lineRule="exact"/>
              <w:rPr>
                <w:sz w:val="20"/>
                <w:szCs w:val="20"/>
                <w:color w:val="auto"/>
              </w:rPr>
            </w:pPr>
            <w:r>
              <w:rPr>
                <w:rFonts w:ascii="Arial" w:cs="Arial" w:eastAsia="Arial" w:hAnsi="Arial"/>
                <w:sz w:val="14"/>
                <w:szCs w:val="14"/>
                <w:i w:val="1"/>
                <w:iCs w:val="1"/>
                <w:color w:val="auto"/>
              </w:rPr>
              <w:t>(Instr. 8)</w:t>
            </w:r>
          </w:p>
        </w:tc>
        <w:tc>
          <w:tcPr>
            <w:tcW w:w="1560" w:type="dxa"/>
            <w:vAlign w:val="bottom"/>
            <w:gridSpan w:val="2"/>
          </w:tcPr>
          <w:p>
            <w:pPr>
              <w:ind w:left="380"/>
              <w:spacing w:after="0" w:line="149" w:lineRule="exact"/>
              <w:rPr>
                <w:sz w:val="20"/>
                <w:szCs w:val="20"/>
                <w:color w:val="auto"/>
              </w:rPr>
            </w:pPr>
            <w:r>
              <w:rPr>
                <w:rFonts w:ascii="Arial" w:cs="Arial" w:eastAsia="Arial" w:hAnsi="Arial"/>
                <w:sz w:val="14"/>
                <w:szCs w:val="14"/>
                <w:i w:val="1"/>
                <w:iCs w:val="1"/>
                <w:color w:val="auto"/>
              </w:rPr>
              <w:t>(Instr. 3, 4 and 5)</w:t>
            </w:r>
          </w:p>
        </w:tc>
        <w:tc>
          <w:tcPr>
            <w:tcW w:w="56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Owned Following</w:t>
            </w:r>
          </w:p>
        </w:tc>
        <w:tc>
          <w:tcPr>
            <w:tcW w:w="130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Direct (D) or</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Reported Trans-</w:t>
            </w:r>
          </w:p>
        </w:tc>
        <w:tc>
          <w:tcPr>
            <w:tcW w:w="130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Indirect (I)</w:t>
            </w:r>
          </w:p>
        </w:tc>
        <w:tc>
          <w:tcPr>
            <w:tcW w:w="1380" w:type="dxa"/>
            <w:vAlign w:val="bottom"/>
          </w:tcPr>
          <w:p>
            <w:pPr>
              <w:ind w:left="38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60" w:type="dxa"/>
            <w:vAlign w:val="bottom"/>
          </w:tcPr>
          <w:p>
            <w:pPr>
              <w:ind w:left="220"/>
              <w:spacing w:after="0" w:line="151" w:lineRule="exact"/>
              <w:rPr>
                <w:sz w:val="20"/>
                <w:szCs w:val="20"/>
                <w:color w:val="auto"/>
              </w:rPr>
            </w:pPr>
            <w:r>
              <w:rPr>
                <w:rFonts w:ascii="Arial" w:cs="Arial" w:eastAsia="Arial" w:hAnsi="Arial"/>
                <w:sz w:val="14"/>
                <w:szCs w:val="14"/>
                <w:b w:val="1"/>
                <w:bCs w:val="1"/>
                <w:color w:val="auto"/>
              </w:rPr>
              <w:t>action(s)</w:t>
            </w:r>
          </w:p>
        </w:tc>
        <w:tc>
          <w:tcPr>
            <w:tcW w:w="1300" w:type="dxa"/>
            <w:vAlign w:val="bottom"/>
          </w:tcPr>
          <w:p>
            <w:pPr>
              <w:ind w:left="380"/>
              <w:spacing w:after="0" w:line="151" w:lineRule="exact"/>
              <w:rPr>
                <w:sz w:val="20"/>
                <w:szCs w:val="20"/>
                <w:color w:val="auto"/>
              </w:rPr>
            </w:pPr>
            <w:r>
              <w:rPr>
                <w:rFonts w:ascii="Arial" w:cs="Arial" w:eastAsia="Arial" w:hAnsi="Arial"/>
                <w:sz w:val="14"/>
                <w:szCs w:val="14"/>
                <w:i w:val="1"/>
                <w:iCs w:val="1"/>
                <w:color w:val="auto"/>
              </w:rPr>
              <w:t>(Instr. 4)</w:t>
            </w:r>
          </w:p>
        </w:tc>
        <w:tc>
          <w:tcPr>
            <w:tcW w:w="1380" w:type="dxa"/>
            <w:vAlign w:val="bottom"/>
          </w:tcPr>
          <w:p>
            <w:pPr>
              <w:ind w:left="38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60" w:type="dxa"/>
            <w:vAlign w:val="bottom"/>
          </w:tcPr>
          <w:p>
            <w:pPr>
              <w:ind w:left="220"/>
              <w:spacing w:after="0"/>
              <w:rPr>
                <w:sz w:val="20"/>
                <w:szCs w:val="20"/>
                <w:color w:val="auto"/>
              </w:rPr>
            </w:pPr>
            <w:r>
              <w:rPr>
                <w:rFonts w:ascii="Arial" w:cs="Arial" w:eastAsia="Arial" w:hAnsi="Arial"/>
                <w:sz w:val="14"/>
                <w:szCs w:val="14"/>
                <w:i w:val="1"/>
                <w:iCs w:val="1"/>
                <w:color w:val="auto"/>
              </w:rPr>
              <w:t>(Instr. 3 and 4)</w:t>
            </w:r>
          </w:p>
        </w:tc>
        <w:tc>
          <w:tcPr>
            <w:tcW w:w="1300" w:type="dxa"/>
            <w:vAlign w:val="bottom"/>
          </w:tcPr>
          <w:p>
            <w:pPr>
              <w:spacing w:after="0"/>
              <w:rPr>
                <w:sz w:val="14"/>
                <w:szCs w:val="14"/>
                <w:color w:val="auto"/>
              </w:rPr>
            </w:pPr>
          </w:p>
        </w:tc>
        <w:tc>
          <w:tcPr>
            <w:tcW w:w="138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241"/>
        </w:trPr>
        <w:tc>
          <w:tcPr>
            <w:tcW w:w="9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rPr>
              <w:t>(A)</w:t>
            </w:r>
          </w:p>
        </w:tc>
        <w:tc>
          <w:tcPr>
            <w:tcW w:w="56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or</w:t>
            </w: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spacing w:after="0"/>
              <w:rPr>
                <w:sz w:val="12"/>
                <w:szCs w:val="12"/>
                <w:color w:val="auto"/>
              </w:rPr>
            </w:pPr>
          </w:p>
        </w:tc>
      </w:tr>
      <w:tr>
        <w:trPr>
          <w:trHeight w:val="174"/>
        </w:trPr>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20" w:type="dxa"/>
            <w:vAlign w:val="bottom"/>
          </w:tcPr>
          <w:p>
            <w:pPr>
              <w:ind w:left="340"/>
              <w:spacing w:after="0"/>
              <w:rPr>
                <w:sz w:val="20"/>
                <w:szCs w:val="20"/>
                <w:color w:val="auto"/>
              </w:rPr>
            </w:pPr>
            <w:r>
              <w:rPr>
                <w:rFonts w:ascii="Arial" w:cs="Arial" w:eastAsia="Arial" w:hAnsi="Arial"/>
                <w:sz w:val="14"/>
                <w:szCs w:val="14"/>
                <w:b w:val="1"/>
                <w:bCs w:val="1"/>
                <w:color w:val="auto"/>
              </w:rPr>
              <w:t>Code  V</w:t>
            </w:r>
          </w:p>
        </w:tc>
        <w:tc>
          <w:tcPr>
            <w:tcW w:w="1080" w:type="dxa"/>
            <w:vAlign w:val="bottom"/>
          </w:tcPr>
          <w:p>
            <w:pPr>
              <w:jc w:val="right"/>
              <w:ind w:right="52"/>
              <w:spacing w:after="0"/>
              <w:rPr>
                <w:sz w:val="20"/>
                <w:szCs w:val="20"/>
                <w:color w:val="auto"/>
              </w:rPr>
            </w:pPr>
            <w:r>
              <w:rPr>
                <w:rFonts w:ascii="Arial" w:cs="Arial" w:eastAsia="Arial" w:hAnsi="Arial"/>
                <w:sz w:val="14"/>
                <w:szCs w:val="14"/>
                <w:b w:val="1"/>
                <w:bCs w:val="1"/>
                <w:color w:val="auto"/>
              </w:rPr>
              <w:t>Amount</w:t>
            </w: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rPr>
              <w:t>(D)</w:t>
            </w:r>
          </w:p>
        </w:tc>
        <w:tc>
          <w:tcPr>
            <w:tcW w:w="560" w:type="dxa"/>
            <w:vAlign w:val="bottom"/>
          </w:tcPr>
          <w:p>
            <w:pPr>
              <w:jc w:val="right"/>
              <w:ind w:right="32"/>
              <w:spacing w:after="0"/>
              <w:rPr>
                <w:sz w:val="20"/>
                <w:szCs w:val="20"/>
                <w:color w:val="auto"/>
              </w:rPr>
            </w:pPr>
            <w:r>
              <w:rPr>
                <w:rFonts w:ascii="Arial" w:cs="Arial" w:eastAsia="Arial" w:hAnsi="Arial"/>
                <w:sz w:val="14"/>
                <w:szCs w:val="14"/>
                <w:b w:val="1"/>
                <w:bCs w:val="1"/>
                <w:color w:val="auto"/>
              </w:rPr>
              <w:t>Price</w:t>
            </w:r>
          </w:p>
        </w:tc>
        <w:tc>
          <w:tcPr>
            <w:tcW w:w="14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38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03/27/03</w:t>
            </w: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5,000</w:t>
            </w:r>
          </w:p>
        </w:tc>
        <w:tc>
          <w:tcPr>
            <w:tcW w:w="48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6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21.4</w:t>
            </w:r>
          </w:p>
        </w:tc>
        <w:tc>
          <w:tcPr>
            <w:tcW w:w="1460" w:type="dxa"/>
            <w:vAlign w:val="bottom"/>
            <w:shd w:val="clear" w:color="auto" w:fill="EEEEEE"/>
          </w:tcPr>
          <w:p>
            <w:pPr>
              <w:spacing w:after="0"/>
              <w:rPr>
                <w:sz w:val="13"/>
                <w:szCs w:val="13"/>
                <w:color w:val="auto"/>
              </w:rPr>
            </w:pPr>
          </w:p>
        </w:tc>
        <w:tc>
          <w:tcPr>
            <w:tcW w:w="130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03/27/03</w:t>
            </w:r>
          </w:p>
        </w:tc>
        <w:tc>
          <w:tcPr>
            <w:tcW w:w="160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3,100</w:t>
            </w:r>
          </w:p>
        </w:tc>
        <w:tc>
          <w:tcPr>
            <w:tcW w:w="48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60" w:type="dxa"/>
            <w:vAlign w:val="bottom"/>
          </w:tcPr>
          <w:p>
            <w:pPr>
              <w:jc w:val="right"/>
              <w:ind w:right="12"/>
              <w:spacing w:after="0"/>
              <w:rPr>
                <w:sz w:val="20"/>
                <w:szCs w:val="20"/>
                <w:color w:val="auto"/>
              </w:rPr>
            </w:pPr>
            <w:r>
              <w:rPr>
                <w:rFonts w:ascii="Arial" w:cs="Arial" w:eastAsia="Arial" w:hAnsi="Arial"/>
                <w:sz w:val="14"/>
                <w:szCs w:val="14"/>
                <w:color w:val="auto"/>
              </w:rPr>
              <w:t>22.0</w:t>
            </w:r>
          </w:p>
        </w:tc>
        <w:tc>
          <w:tcPr>
            <w:tcW w:w="1460" w:type="dxa"/>
            <w:vAlign w:val="bottom"/>
          </w:tcPr>
          <w:p>
            <w:pPr>
              <w:spacing w:after="0"/>
              <w:rPr>
                <w:sz w:val="14"/>
                <w:szCs w:val="14"/>
                <w:color w:val="auto"/>
              </w:rPr>
            </w:pPr>
          </w:p>
        </w:tc>
        <w:tc>
          <w:tcPr>
            <w:tcW w:w="1300" w:type="dxa"/>
            <w:vAlign w:val="bottom"/>
          </w:tcPr>
          <w:p>
            <w:pPr>
              <w:ind w:left="38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03/27/03</w:t>
            </w: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1,900</w:t>
            </w:r>
          </w:p>
        </w:tc>
        <w:tc>
          <w:tcPr>
            <w:tcW w:w="48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6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22.0</w:t>
            </w:r>
          </w:p>
        </w:tc>
        <w:tc>
          <w:tcPr>
            <w:tcW w:w="1460" w:type="dxa"/>
            <w:vAlign w:val="bottom"/>
            <w:shd w:val="clear" w:color="auto" w:fill="EEEEEE"/>
          </w:tcPr>
          <w:p>
            <w:pPr>
              <w:spacing w:after="0"/>
              <w:rPr>
                <w:sz w:val="13"/>
                <w:szCs w:val="13"/>
                <w:color w:val="auto"/>
              </w:rPr>
            </w:pPr>
          </w:p>
        </w:tc>
        <w:tc>
          <w:tcPr>
            <w:tcW w:w="130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03/27/03</w:t>
            </w: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1,500</w:t>
            </w:r>
          </w:p>
        </w:tc>
        <w:tc>
          <w:tcPr>
            <w:tcW w:w="48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6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21.5</w:t>
            </w:r>
          </w:p>
        </w:tc>
        <w:tc>
          <w:tcPr>
            <w:tcW w:w="1460" w:type="dxa"/>
            <w:vAlign w:val="bottom"/>
            <w:shd w:val="clear" w:color="auto" w:fill="EEEEEE"/>
          </w:tcPr>
          <w:p>
            <w:pPr>
              <w:spacing w:after="0"/>
              <w:rPr>
                <w:sz w:val="13"/>
                <w:szCs w:val="13"/>
                <w:color w:val="auto"/>
              </w:rPr>
            </w:pPr>
          </w:p>
        </w:tc>
        <w:tc>
          <w:tcPr>
            <w:tcW w:w="130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03/27/03</w:t>
            </w:r>
          </w:p>
        </w:tc>
        <w:tc>
          <w:tcPr>
            <w:tcW w:w="160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5,000</w:t>
            </w:r>
          </w:p>
        </w:tc>
        <w:tc>
          <w:tcPr>
            <w:tcW w:w="48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60" w:type="dxa"/>
            <w:vAlign w:val="bottom"/>
          </w:tcPr>
          <w:p>
            <w:pPr>
              <w:jc w:val="right"/>
              <w:ind w:right="12"/>
              <w:spacing w:after="0"/>
              <w:rPr>
                <w:sz w:val="20"/>
                <w:szCs w:val="20"/>
                <w:color w:val="auto"/>
              </w:rPr>
            </w:pPr>
            <w:r>
              <w:rPr>
                <w:rFonts w:ascii="Arial" w:cs="Arial" w:eastAsia="Arial" w:hAnsi="Arial"/>
                <w:sz w:val="14"/>
                <w:szCs w:val="14"/>
                <w:color w:val="auto"/>
              </w:rPr>
              <w:t>21.7</w:t>
            </w:r>
          </w:p>
        </w:tc>
        <w:tc>
          <w:tcPr>
            <w:tcW w:w="1460" w:type="dxa"/>
            <w:vAlign w:val="bottom"/>
          </w:tcPr>
          <w:p>
            <w:pPr>
              <w:spacing w:after="0"/>
              <w:rPr>
                <w:sz w:val="14"/>
                <w:szCs w:val="14"/>
                <w:color w:val="auto"/>
              </w:rPr>
            </w:pPr>
          </w:p>
        </w:tc>
        <w:tc>
          <w:tcPr>
            <w:tcW w:w="1300" w:type="dxa"/>
            <w:vAlign w:val="bottom"/>
          </w:tcPr>
          <w:p>
            <w:pPr>
              <w:ind w:left="38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03/27/03</w:t>
            </w: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3,100</w:t>
            </w:r>
          </w:p>
        </w:tc>
        <w:tc>
          <w:tcPr>
            <w:tcW w:w="48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6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21.6</w:t>
            </w:r>
          </w:p>
        </w:tc>
        <w:tc>
          <w:tcPr>
            <w:tcW w:w="1460" w:type="dxa"/>
            <w:vAlign w:val="bottom"/>
            <w:shd w:val="clear" w:color="auto" w:fill="EEEEEE"/>
          </w:tcPr>
          <w:p>
            <w:pPr>
              <w:spacing w:after="0"/>
              <w:rPr>
                <w:sz w:val="13"/>
                <w:szCs w:val="13"/>
                <w:color w:val="auto"/>
              </w:rPr>
            </w:pPr>
          </w:p>
        </w:tc>
        <w:tc>
          <w:tcPr>
            <w:tcW w:w="130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03/27/03</w:t>
            </w:r>
          </w:p>
        </w:tc>
        <w:tc>
          <w:tcPr>
            <w:tcW w:w="160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1,900</w:t>
            </w:r>
          </w:p>
        </w:tc>
        <w:tc>
          <w:tcPr>
            <w:tcW w:w="48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60" w:type="dxa"/>
            <w:vAlign w:val="bottom"/>
          </w:tcPr>
          <w:p>
            <w:pPr>
              <w:jc w:val="right"/>
              <w:ind w:right="12"/>
              <w:spacing w:after="0"/>
              <w:rPr>
                <w:sz w:val="20"/>
                <w:szCs w:val="20"/>
                <w:color w:val="auto"/>
              </w:rPr>
            </w:pPr>
            <w:r>
              <w:rPr>
                <w:rFonts w:ascii="Arial" w:cs="Arial" w:eastAsia="Arial" w:hAnsi="Arial"/>
                <w:sz w:val="14"/>
                <w:szCs w:val="14"/>
                <w:color w:val="auto"/>
              </w:rPr>
              <w:t>21.6</w:t>
            </w:r>
          </w:p>
        </w:tc>
        <w:tc>
          <w:tcPr>
            <w:tcW w:w="1460" w:type="dxa"/>
            <w:vAlign w:val="bottom"/>
          </w:tcPr>
          <w:p>
            <w:pPr>
              <w:spacing w:after="0"/>
              <w:rPr>
                <w:sz w:val="14"/>
                <w:szCs w:val="14"/>
                <w:color w:val="auto"/>
              </w:rPr>
            </w:pPr>
          </w:p>
        </w:tc>
        <w:tc>
          <w:tcPr>
            <w:tcW w:w="1300" w:type="dxa"/>
            <w:vAlign w:val="bottom"/>
          </w:tcPr>
          <w:p>
            <w:pPr>
              <w:ind w:left="38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03/27/03</w:t>
            </w: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2,850</w:t>
            </w:r>
          </w:p>
        </w:tc>
        <w:tc>
          <w:tcPr>
            <w:tcW w:w="48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6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22.4</w:t>
            </w:r>
          </w:p>
        </w:tc>
        <w:tc>
          <w:tcPr>
            <w:tcW w:w="1460" w:type="dxa"/>
            <w:vAlign w:val="bottom"/>
            <w:shd w:val="clear" w:color="auto" w:fill="EEEEEE"/>
          </w:tcPr>
          <w:p>
            <w:pPr>
              <w:spacing w:after="0"/>
              <w:rPr>
                <w:sz w:val="13"/>
                <w:szCs w:val="13"/>
                <w:color w:val="auto"/>
              </w:rPr>
            </w:pPr>
          </w:p>
        </w:tc>
        <w:tc>
          <w:tcPr>
            <w:tcW w:w="130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03/27/03</w:t>
            </w:r>
          </w:p>
        </w:tc>
        <w:tc>
          <w:tcPr>
            <w:tcW w:w="160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2,000</w:t>
            </w:r>
          </w:p>
        </w:tc>
        <w:tc>
          <w:tcPr>
            <w:tcW w:w="48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60" w:type="dxa"/>
            <w:vAlign w:val="bottom"/>
          </w:tcPr>
          <w:p>
            <w:pPr>
              <w:jc w:val="right"/>
              <w:ind w:right="12"/>
              <w:spacing w:after="0"/>
              <w:rPr>
                <w:sz w:val="20"/>
                <w:szCs w:val="20"/>
                <w:color w:val="auto"/>
              </w:rPr>
            </w:pPr>
            <w:r>
              <w:rPr>
                <w:rFonts w:ascii="Arial" w:cs="Arial" w:eastAsia="Arial" w:hAnsi="Arial"/>
                <w:sz w:val="14"/>
                <w:szCs w:val="14"/>
                <w:color w:val="auto"/>
              </w:rPr>
              <w:t>21.9</w:t>
            </w:r>
          </w:p>
        </w:tc>
        <w:tc>
          <w:tcPr>
            <w:tcW w:w="1460" w:type="dxa"/>
            <w:vAlign w:val="bottom"/>
          </w:tcPr>
          <w:p>
            <w:pPr>
              <w:spacing w:after="0"/>
              <w:rPr>
                <w:sz w:val="14"/>
                <w:szCs w:val="14"/>
                <w:color w:val="auto"/>
              </w:rPr>
            </w:pPr>
          </w:p>
        </w:tc>
        <w:tc>
          <w:tcPr>
            <w:tcW w:w="1300" w:type="dxa"/>
            <w:vAlign w:val="bottom"/>
          </w:tcPr>
          <w:p>
            <w:pPr>
              <w:ind w:left="38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03/27/03</w:t>
            </w: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5,000</w:t>
            </w:r>
          </w:p>
        </w:tc>
        <w:tc>
          <w:tcPr>
            <w:tcW w:w="48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6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21.2</w:t>
            </w:r>
          </w:p>
        </w:tc>
        <w:tc>
          <w:tcPr>
            <w:tcW w:w="1460" w:type="dxa"/>
            <w:vAlign w:val="bottom"/>
            <w:shd w:val="clear" w:color="auto" w:fill="EEEEEE"/>
          </w:tcPr>
          <w:p>
            <w:pPr>
              <w:spacing w:after="0"/>
              <w:rPr>
                <w:sz w:val="13"/>
                <w:szCs w:val="13"/>
                <w:color w:val="auto"/>
              </w:rPr>
            </w:pPr>
          </w:p>
        </w:tc>
        <w:tc>
          <w:tcPr>
            <w:tcW w:w="130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03/27/03</w:t>
            </w:r>
          </w:p>
        </w:tc>
        <w:tc>
          <w:tcPr>
            <w:tcW w:w="160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5,000</w:t>
            </w:r>
          </w:p>
        </w:tc>
        <w:tc>
          <w:tcPr>
            <w:tcW w:w="48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60" w:type="dxa"/>
            <w:vAlign w:val="bottom"/>
          </w:tcPr>
          <w:p>
            <w:pPr>
              <w:jc w:val="right"/>
              <w:ind w:right="12"/>
              <w:spacing w:after="0"/>
              <w:rPr>
                <w:sz w:val="20"/>
                <w:szCs w:val="20"/>
                <w:color w:val="auto"/>
              </w:rPr>
            </w:pPr>
            <w:r>
              <w:rPr>
                <w:rFonts w:ascii="Arial" w:cs="Arial" w:eastAsia="Arial" w:hAnsi="Arial"/>
                <w:sz w:val="14"/>
                <w:szCs w:val="14"/>
                <w:color w:val="auto"/>
              </w:rPr>
              <w:t>21.3</w:t>
            </w:r>
          </w:p>
        </w:tc>
        <w:tc>
          <w:tcPr>
            <w:tcW w:w="1460" w:type="dxa"/>
            <w:vAlign w:val="bottom"/>
          </w:tcPr>
          <w:p>
            <w:pPr>
              <w:spacing w:after="0"/>
              <w:rPr>
                <w:sz w:val="14"/>
                <w:szCs w:val="14"/>
                <w:color w:val="auto"/>
              </w:rPr>
            </w:pPr>
          </w:p>
        </w:tc>
        <w:tc>
          <w:tcPr>
            <w:tcW w:w="1300" w:type="dxa"/>
            <w:vAlign w:val="bottom"/>
          </w:tcPr>
          <w:p>
            <w:pPr>
              <w:ind w:left="38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38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480" w:type="dxa"/>
            <w:vAlign w:val="bottom"/>
            <w:shd w:val="clear" w:color="auto" w:fill="EEEEEE"/>
          </w:tcPr>
          <w:p>
            <w:pPr>
              <w:spacing w:after="0"/>
              <w:rPr>
                <w:sz w:val="11"/>
                <w:szCs w:val="11"/>
                <w:color w:val="auto"/>
              </w:rPr>
            </w:pPr>
          </w:p>
        </w:tc>
        <w:tc>
          <w:tcPr>
            <w:tcW w:w="56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c>
          <w:tcPr>
            <w:tcW w:w="138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480" w:type="dxa"/>
            <w:vAlign w:val="bottom"/>
            <w:shd w:val="clear" w:color="auto" w:fill="EEEEEE"/>
          </w:tcPr>
          <w:p>
            <w:pPr>
              <w:spacing w:after="0"/>
              <w:rPr>
                <w:sz w:val="12"/>
                <w:szCs w:val="12"/>
                <w:color w:val="auto"/>
              </w:rPr>
            </w:pPr>
          </w:p>
        </w:tc>
        <w:tc>
          <w:tcPr>
            <w:tcW w:w="56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300" w:type="dxa"/>
            <w:vAlign w:val="bottom"/>
            <w:shd w:val="clear" w:color="auto" w:fill="EEEEEE"/>
          </w:tcPr>
          <w:p>
            <w:pPr>
              <w:spacing w:after="0"/>
              <w:rPr>
                <w:sz w:val="12"/>
                <w:szCs w:val="12"/>
                <w:color w:val="auto"/>
              </w:rPr>
            </w:pPr>
          </w:p>
        </w:tc>
        <w:tc>
          <w:tcPr>
            <w:tcW w:w="1380" w:type="dxa"/>
            <w:vAlign w:val="bottom"/>
            <w:shd w:val="clear" w:color="auto" w:fill="EEEEEE"/>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03/27/03</w:t>
            </w:r>
          </w:p>
        </w:tc>
        <w:tc>
          <w:tcPr>
            <w:tcW w:w="160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8,500</w:t>
            </w:r>
          </w:p>
        </w:tc>
        <w:tc>
          <w:tcPr>
            <w:tcW w:w="480" w:type="dxa"/>
            <w:vAlign w:val="bottom"/>
            <w:shd w:val="clear" w:color="auto" w:fill="EEEEEE"/>
          </w:tcPr>
          <w:p>
            <w:pPr>
              <w:jc w:val="center"/>
              <w:spacing w:after="0" w:line="159" w:lineRule="exact"/>
              <w:rPr>
                <w:sz w:val="20"/>
                <w:szCs w:val="20"/>
                <w:color w:val="auto"/>
              </w:rPr>
            </w:pPr>
            <w:r>
              <w:rPr>
                <w:rFonts w:ascii="Arial" w:cs="Arial" w:eastAsia="Arial" w:hAnsi="Arial"/>
                <w:sz w:val="14"/>
                <w:szCs w:val="14"/>
                <w:color w:val="auto"/>
                <w:w w:val="98"/>
              </w:rPr>
              <w:t>D</w:t>
            </w:r>
          </w:p>
        </w:tc>
        <w:tc>
          <w:tcPr>
            <w:tcW w:w="56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21.5</w:t>
            </w:r>
          </w:p>
        </w:tc>
        <w:tc>
          <w:tcPr>
            <w:tcW w:w="1460" w:type="dxa"/>
            <w:vAlign w:val="bottom"/>
            <w:shd w:val="clear" w:color="auto" w:fill="EEEEEE"/>
          </w:tcPr>
          <w:p>
            <w:pPr>
              <w:spacing w:after="0"/>
              <w:rPr>
                <w:sz w:val="13"/>
                <w:szCs w:val="13"/>
                <w:color w:val="auto"/>
              </w:rPr>
            </w:pPr>
          </w:p>
        </w:tc>
        <w:tc>
          <w:tcPr>
            <w:tcW w:w="130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I</w:t>
            </w:r>
          </w:p>
        </w:tc>
        <w:tc>
          <w:tcPr>
            <w:tcW w:w="1380" w:type="dxa"/>
            <w:vAlign w:val="bottom"/>
            <w:shd w:val="clear" w:color="auto" w:fill="EEEEEE"/>
          </w:tcPr>
          <w:p>
            <w:pPr>
              <w:ind w:left="38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138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2"/>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03/27/03</w:t>
            </w:r>
          </w:p>
        </w:tc>
        <w:tc>
          <w:tcPr>
            <w:tcW w:w="160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5,850</w:t>
            </w:r>
          </w:p>
        </w:tc>
        <w:tc>
          <w:tcPr>
            <w:tcW w:w="480" w:type="dxa"/>
            <w:vAlign w:val="bottom"/>
          </w:tcPr>
          <w:p>
            <w:pPr>
              <w:jc w:val="center"/>
              <w:spacing w:after="0"/>
              <w:rPr>
                <w:sz w:val="20"/>
                <w:szCs w:val="20"/>
                <w:color w:val="auto"/>
              </w:rPr>
            </w:pPr>
            <w:r>
              <w:rPr>
                <w:rFonts w:ascii="Arial" w:cs="Arial" w:eastAsia="Arial" w:hAnsi="Arial"/>
                <w:sz w:val="14"/>
                <w:szCs w:val="14"/>
                <w:color w:val="auto"/>
                <w:w w:val="98"/>
              </w:rPr>
              <w:t>D</w:t>
            </w:r>
          </w:p>
        </w:tc>
        <w:tc>
          <w:tcPr>
            <w:tcW w:w="560" w:type="dxa"/>
            <w:vAlign w:val="bottom"/>
          </w:tcPr>
          <w:p>
            <w:pPr>
              <w:jc w:val="right"/>
              <w:ind w:right="12"/>
              <w:spacing w:after="0"/>
              <w:rPr>
                <w:sz w:val="20"/>
                <w:szCs w:val="20"/>
                <w:color w:val="auto"/>
              </w:rPr>
            </w:pPr>
            <w:r>
              <w:rPr>
                <w:rFonts w:ascii="Arial" w:cs="Arial" w:eastAsia="Arial" w:hAnsi="Arial"/>
                <w:sz w:val="14"/>
                <w:szCs w:val="14"/>
                <w:color w:val="auto"/>
              </w:rPr>
              <w:t>21.9</w:t>
            </w:r>
          </w:p>
        </w:tc>
        <w:tc>
          <w:tcPr>
            <w:tcW w:w="1460" w:type="dxa"/>
            <w:vAlign w:val="bottom"/>
          </w:tcPr>
          <w:p>
            <w:pPr>
              <w:jc w:val="right"/>
              <w:ind w:right="132"/>
              <w:spacing w:after="0"/>
              <w:rPr>
                <w:sz w:val="20"/>
                <w:szCs w:val="20"/>
                <w:color w:val="auto"/>
              </w:rPr>
            </w:pPr>
            <w:r>
              <w:rPr>
                <w:rFonts w:ascii="Arial" w:cs="Arial" w:eastAsia="Arial" w:hAnsi="Arial"/>
                <w:sz w:val="14"/>
                <w:szCs w:val="14"/>
                <w:color w:val="auto"/>
              </w:rPr>
              <w:t>534,000</w:t>
            </w:r>
          </w:p>
        </w:tc>
        <w:tc>
          <w:tcPr>
            <w:tcW w:w="1300" w:type="dxa"/>
            <w:vAlign w:val="bottom"/>
          </w:tcPr>
          <w:p>
            <w:pPr>
              <w:ind w:left="38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80" w:type="dxa"/>
            <w:vAlign w:val="bottom"/>
          </w:tcPr>
          <w:p>
            <w:pPr>
              <w:ind w:left="380"/>
              <w:spacing w:after="0"/>
              <w:rPr>
                <w:sz w:val="20"/>
                <w:szCs w:val="20"/>
                <w:color w:val="auto"/>
              </w:rPr>
            </w:pPr>
            <w:r>
              <w:rPr>
                <w:rFonts w:ascii="Arial" w:cs="Arial" w:eastAsia="Arial" w:hAnsi="Arial"/>
                <w:sz w:val="14"/>
                <w:szCs w:val="14"/>
                <w:color w:val="auto"/>
              </w:rPr>
              <w:t>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60" w:type="dxa"/>
            <w:vAlign w:val="bottom"/>
          </w:tcPr>
          <w:p>
            <w:pPr>
              <w:jc w:val="right"/>
              <w:ind w:right="132"/>
              <w:spacing w:after="0"/>
              <w:rPr>
                <w:sz w:val="20"/>
                <w:szCs w:val="20"/>
                <w:color w:val="auto"/>
              </w:rPr>
            </w:pPr>
            <w:r>
              <w:rPr>
                <w:rFonts w:ascii="Arial" w:cs="Arial" w:eastAsia="Arial" w:hAnsi="Arial"/>
                <w:sz w:val="14"/>
                <w:szCs w:val="14"/>
                <w:color w:val="auto"/>
              </w:rPr>
              <w:t>3,096,488</w:t>
            </w:r>
          </w:p>
        </w:tc>
        <w:tc>
          <w:tcPr>
            <w:tcW w:w="1300" w:type="dxa"/>
            <w:vAlign w:val="bottom"/>
          </w:tcPr>
          <w:p>
            <w:pPr>
              <w:ind w:left="38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Fund,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80" w:type="dxa"/>
            <w:vAlign w:val="bottom"/>
          </w:tcPr>
          <w:p>
            <w:pPr>
              <w:ind w:left="380"/>
              <w:spacing w:after="0"/>
              <w:rPr>
                <w:sz w:val="20"/>
                <w:szCs w:val="20"/>
                <w:color w:val="auto"/>
              </w:rPr>
            </w:pPr>
            <w:r>
              <w:rPr>
                <w:rFonts w:ascii="Arial" w:cs="Arial" w:eastAsia="Arial" w:hAnsi="Arial"/>
                <w:sz w:val="14"/>
                <w:szCs w:val="14"/>
                <w:color w:val="auto"/>
              </w:rPr>
              <w:t>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380" w:type="dxa"/>
            <w:vAlign w:val="bottom"/>
          </w:tcPr>
          <w:p>
            <w:pPr>
              <w:ind w:left="380"/>
              <w:spacing w:after="0" w:line="149" w:lineRule="exact"/>
              <w:rPr>
                <w:sz w:val="20"/>
                <w:szCs w:val="20"/>
                <w:color w:val="auto"/>
              </w:rPr>
            </w:pPr>
            <w:r>
              <w:rPr>
                <w:rFonts w:ascii="Arial" w:cs="Arial" w:eastAsia="Arial" w:hAnsi="Arial"/>
                <w:sz w:val="14"/>
                <w:szCs w:val="14"/>
                <w:color w:val="auto"/>
                <w:w w:val="97"/>
              </w:rPr>
              <w:t>Venture Capital,</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60" w:type="dxa"/>
            <w:vAlign w:val="bottom"/>
          </w:tcPr>
          <w:p>
            <w:pPr>
              <w:jc w:val="right"/>
              <w:ind w:right="132"/>
              <w:spacing w:after="0"/>
              <w:rPr>
                <w:sz w:val="20"/>
                <w:szCs w:val="20"/>
                <w:color w:val="auto"/>
              </w:rPr>
            </w:pPr>
            <w:r>
              <w:rPr>
                <w:rFonts w:ascii="Arial" w:cs="Arial" w:eastAsia="Arial" w:hAnsi="Arial"/>
                <w:sz w:val="14"/>
                <w:szCs w:val="14"/>
                <w:color w:val="auto"/>
              </w:rPr>
              <w:t>210,000</w:t>
            </w:r>
          </w:p>
        </w:tc>
        <w:tc>
          <w:tcPr>
            <w:tcW w:w="1300" w:type="dxa"/>
            <w:vAlign w:val="bottom"/>
          </w:tcPr>
          <w:p>
            <w:pPr>
              <w:ind w:left="38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rPr>
              <w:t>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460" w:type="dxa"/>
            <w:vAlign w:val="bottom"/>
          </w:tcPr>
          <w:p>
            <w:pPr>
              <w:jc w:val="right"/>
              <w:ind w:right="132"/>
              <w:spacing w:after="0"/>
              <w:rPr>
                <w:sz w:val="20"/>
                <w:szCs w:val="20"/>
                <w:color w:val="auto"/>
              </w:rPr>
            </w:pPr>
            <w:r>
              <w:rPr>
                <w:rFonts w:ascii="Arial" w:cs="Arial" w:eastAsia="Arial" w:hAnsi="Arial"/>
                <w:sz w:val="14"/>
                <w:szCs w:val="14"/>
                <w:color w:val="auto"/>
              </w:rPr>
              <w:t>50,796</w:t>
            </w:r>
          </w:p>
        </w:tc>
        <w:tc>
          <w:tcPr>
            <w:tcW w:w="1300" w:type="dxa"/>
            <w:vAlign w:val="bottom"/>
          </w:tcPr>
          <w:p>
            <w:pPr>
              <w:ind w:left="380"/>
              <w:spacing w:after="0"/>
              <w:rPr>
                <w:sz w:val="20"/>
                <w:szCs w:val="20"/>
                <w:color w:val="auto"/>
              </w:rPr>
            </w:pPr>
            <w:r>
              <w:rPr>
                <w:rFonts w:ascii="Arial" w:cs="Arial" w:eastAsia="Arial" w:hAnsi="Arial"/>
                <w:sz w:val="14"/>
                <w:szCs w:val="14"/>
                <w:color w:val="auto"/>
              </w:rPr>
              <w:t>I</w:t>
            </w:r>
          </w:p>
        </w:tc>
        <w:tc>
          <w:tcPr>
            <w:tcW w:w="1380" w:type="dxa"/>
            <w:vAlign w:val="bottom"/>
          </w:tcPr>
          <w:p>
            <w:pPr>
              <w:ind w:left="380"/>
              <w:spacing w:after="0"/>
              <w:rPr>
                <w:sz w:val="20"/>
                <w:szCs w:val="20"/>
                <w:color w:val="auto"/>
              </w:rPr>
            </w:pPr>
            <w:r>
              <w:rPr>
                <w:rFonts w:ascii="Arial" w:cs="Arial" w:eastAsia="Arial" w:hAnsi="Arial"/>
                <w:sz w:val="14"/>
                <w:szCs w:val="14"/>
                <w:color w:val="auto"/>
                <w:w w:val="96"/>
              </w:rPr>
              <w:t>Investar Capital,</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380" w:type="dxa"/>
            <w:vAlign w:val="bottom"/>
          </w:tcPr>
          <w:p>
            <w:pPr>
              <w:ind w:left="380"/>
              <w:spacing w:after="0"/>
              <w:rPr>
                <w:sz w:val="20"/>
                <w:szCs w:val="20"/>
                <w:color w:val="auto"/>
              </w:rPr>
            </w:pPr>
            <w:r>
              <w:rPr>
                <w:rFonts w:ascii="Arial" w:cs="Arial" w:eastAsia="Arial" w:hAnsi="Arial"/>
                <w:sz w:val="14"/>
                <w:szCs w:val="14"/>
                <w:color w:val="auto"/>
              </w:rPr>
              <w:t>Inc.</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-8690610</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-8690610</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-8253095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-8253095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-7721600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-7721600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-7190105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-7190105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-6657975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-6657975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-6126480</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-6126480</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-5594985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-5594985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-5062855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-5062855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-4531360</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-4531360</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-3999865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-3999865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-3467735</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-3467735</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-2936240</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-2936240</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-2404745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-2404745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-1872615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-1872615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-1341120</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-1341120</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-809625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-809625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-277495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-277495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327" w:right="239" w:bottom="0" w:gutter="0" w:footer="0" w:header="0"/>
        </w:sectPr>
      </w:pPr>
    </w:p>
    <w:bookmarkStart w:id="3" w:name="page4"/>
    <w:bookmarkEnd w:id="3"/>
    <w:p>
      <w:pPr>
        <w:ind w:left="280"/>
        <w:spacing w:after="0"/>
        <w:rPr>
          <w:sz w:val="20"/>
          <w:szCs w:val="20"/>
          <w:color w:val="auto"/>
        </w:rPr>
      </w:pPr>
      <w:r>
        <w:rPr>
          <w:rFonts w:ascii="Arial" w:cs="Arial" w:eastAsia="Arial" w:hAnsi="Arial"/>
          <w:sz w:val="14"/>
          <w:szCs w:val="14"/>
          <w:color w:val="auto"/>
        </w:rPr>
        <w:t>value $0.002</w:t>
      </w:r>
    </w:p>
    <w:p>
      <w:pPr>
        <w:ind w:left="280"/>
        <w:spacing w:after="0"/>
        <w:rPr>
          <w:sz w:val="20"/>
          <w:szCs w:val="20"/>
          <w:color w:val="auto"/>
        </w:rPr>
      </w:pPr>
      <w:r>
        <w:rPr>
          <w:rFonts w:ascii="Arial" w:cs="Arial" w:eastAsia="Arial" w:hAnsi="Arial"/>
          <w:sz w:val="14"/>
          <w:szCs w:val="14"/>
          <w:color w:val="auto"/>
        </w:rPr>
        <w:t>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57785</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40" w:type="dxa"/>
            <w:vAlign w:val="bottom"/>
          </w:tcPr>
          <w:p>
            <w:pPr>
              <w:ind w:left="280"/>
              <w:spacing w:after="0"/>
              <w:rPr>
                <w:sz w:val="20"/>
                <w:szCs w:val="20"/>
                <w:color w:val="auto"/>
              </w:rPr>
            </w:pPr>
            <w:r>
              <w:rPr>
                <w:rFonts w:ascii="Arial" w:cs="Arial" w:eastAsia="Arial" w:hAnsi="Arial"/>
                <w:sz w:val="14"/>
                <w:szCs w:val="14"/>
                <w:color w:val="auto"/>
              </w:rPr>
              <w:t>Common</w:t>
            </w:r>
          </w:p>
        </w:tc>
        <w:tc>
          <w:tcPr>
            <w:tcW w:w="42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600" w:type="dxa"/>
            <w:vAlign w:val="bottom"/>
          </w:tcPr>
          <w:p>
            <w:pPr>
              <w:spacing w:after="0"/>
              <w:rPr>
                <w:sz w:val="14"/>
                <w:szCs w:val="14"/>
                <w:color w:val="auto"/>
              </w:rPr>
            </w:pPr>
          </w:p>
        </w:tc>
      </w:tr>
      <w:tr>
        <w:trPr>
          <w:trHeight w:val="149"/>
        </w:trPr>
        <w:tc>
          <w:tcPr>
            <w:tcW w:w="454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4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89"/>
              </w:rPr>
              <w:t>Investar Excelsus</w:t>
            </w:r>
          </w:p>
        </w:tc>
      </w:tr>
      <w:tr>
        <w:trPr>
          <w:trHeight w:val="149"/>
        </w:trPr>
        <w:tc>
          <w:tcPr>
            <w:tcW w:w="454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4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rPr>
              <w:t>Venture Capital</w:t>
            </w:r>
          </w:p>
        </w:tc>
      </w:tr>
      <w:tr>
        <w:trPr>
          <w:trHeight w:val="172"/>
        </w:trPr>
        <w:tc>
          <w:tcPr>
            <w:tcW w:w="454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4280" w:type="dxa"/>
            <w:vAlign w:val="bottom"/>
          </w:tcPr>
          <w:p>
            <w:pPr>
              <w:jc w:val="right"/>
              <w:ind w:right="212"/>
              <w:spacing w:after="0"/>
              <w:rPr>
                <w:sz w:val="20"/>
                <w:szCs w:val="20"/>
                <w:color w:val="auto"/>
              </w:rPr>
            </w:pPr>
            <w:r>
              <w:rPr>
                <w:rFonts w:ascii="Arial" w:cs="Arial" w:eastAsia="Arial" w:hAnsi="Arial"/>
                <w:sz w:val="14"/>
                <w:szCs w:val="14"/>
                <w:color w:val="auto"/>
              </w:rPr>
              <w:t>50,000</w:t>
            </w:r>
          </w:p>
        </w:tc>
        <w:tc>
          <w:tcPr>
            <w:tcW w:w="1000" w:type="dxa"/>
            <w:vAlign w:val="bottom"/>
          </w:tcPr>
          <w:p>
            <w:pPr>
              <w:ind w:left="30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(Int’l), Inc.</w:t>
            </w:r>
          </w:p>
        </w:tc>
      </w:tr>
      <w:tr>
        <w:trPr>
          <w:trHeight w:val="105"/>
        </w:trPr>
        <w:tc>
          <w:tcPr>
            <w:tcW w:w="4540" w:type="dxa"/>
            <w:vAlign w:val="bottom"/>
            <w:tcBorders>
              <w:bottom w:val="single" w:sz="8" w:color="808080"/>
            </w:tcBorders>
          </w:tcPr>
          <w:p>
            <w:pPr>
              <w:spacing w:after="0"/>
              <w:rPr>
                <w:sz w:val="9"/>
                <w:szCs w:val="9"/>
                <w:color w:val="auto"/>
              </w:rPr>
            </w:pPr>
          </w:p>
        </w:tc>
        <w:tc>
          <w:tcPr>
            <w:tcW w:w="428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4540" w:type="dxa"/>
            <w:vAlign w:val="bottom"/>
          </w:tcPr>
          <w:p>
            <w:pPr>
              <w:ind w:left="280"/>
              <w:spacing w:after="0"/>
              <w:rPr>
                <w:sz w:val="20"/>
                <w:szCs w:val="20"/>
                <w:color w:val="auto"/>
              </w:rPr>
            </w:pPr>
            <w:r>
              <w:rPr>
                <w:rFonts w:ascii="Arial" w:cs="Arial" w:eastAsia="Arial" w:hAnsi="Arial"/>
                <w:sz w:val="14"/>
                <w:szCs w:val="14"/>
                <w:color w:val="auto"/>
              </w:rPr>
              <w:t>Common</w:t>
            </w:r>
          </w:p>
        </w:tc>
        <w:tc>
          <w:tcPr>
            <w:tcW w:w="428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454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4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600" w:type="dxa"/>
            <w:vAlign w:val="bottom"/>
          </w:tcPr>
          <w:p>
            <w:pPr>
              <w:spacing w:after="0"/>
              <w:rPr>
                <w:sz w:val="12"/>
                <w:szCs w:val="12"/>
                <w:color w:val="auto"/>
              </w:rPr>
            </w:pPr>
          </w:p>
        </w:tc>
      </w:tr>
      <w:tr>
        <w:trPr>
          <w:trHeight w:val="149"/>
        </w:trPr>
        <w:tc>
          <w:tcPr>
            <w:tcW w:w="454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4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600" w:type="dxa"/>
            <w:vAlign w:val="bottom"/>
          </w:tcPr>
          <w:p>
            <w:pPr>
              <w:ind w:left="600"/>
              <w:spacing w:after="0" w:line="149" w:lineRule="exact"/>
              <w:rPr>
                <w:sz w:val="20"/>
                <w:szCs w:val="20"/>
                <w:color w:val="auto"/>
              </w:rPr>
            </w:pPr>
            <w:r>
              <w:rPr>
                <w:rFonts w:ascii="Arial" w:cs="Arial" w:eastAsia="Arial" w:hAnsi="Arial"/>
                <w:sz w:val="14"/>
                <w:szCs w:val="14"/>
                <w:color w:val="auto"/>
                <w:w w:val="89"/>
              </w:rPr>
              <w:t>Forefront Venture</w:t>
            </w:r>
          </w:p>
        </w:tc>
      </w:tr>
      <w:tr>
        <w:trPr>
          <w:trHeight w:val="172"/>
        </w:trPr>
        <w:tc>
          <w:tcPr>
            <w:tcW w:w="454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4280" w:type="dxa"/>
            <w:vAlign w:val="bottom"/>
          </w:tcPr>
          <w:p>
            <w:pPr>
              <w:jc w:val="right"/>
              <w:ind w:right="212"/>
              <w:spacing w:after="0"/>
              <w:rPr>
                <w:sz w:val="20"/>
                <w:szCs w:val="20"/>
                <w:color w:val="auto"/>
              </w:rPr>
            </w:pPr>
            <w:r>
              <w:rPr>
                <w:rFonts w:ascii="Arial" w:cs="Arial" w:eastAsia="Arial" w:hAnsi="Arial"/>
                <w:sz w:val="14"/>
                <w:szCs w:val="14"/>
                <w:color w:val="auto"/>
              </w:rPr>
              <w:t>184,616</w:t>
            </w:r>
          </w:p>
        </w:tc>
        <w:tc>
          <w:tcPr>
            <w:tcW w:w="1000" w:type="dxa"/>
            <w:vAlign w:val="bottom"/>
          </w:tcPr>
          <w:p>
            <w:pPr>
              <w:ind w:left="300"/>
              <w:spacing w:after="0"/>
              <w:rPr>
                <w:sz w:val="20"/>
                <w:szCs w:val="20"/>
                <w:color w:val="auto"/>
              </w:rPr>
            </w:pPr>
            <w:r>
              <w:rPr>
                <w:rFonts w:ascii="Arial" w:cs="Arial" w:eastAsia="Arial" w:hAnsi="Arial"/>
                <w:sz w:val="14"/>
                <w:szCs w:val="14"/>
                <w:color w:val="auto"/>
              </w:rPr>
              <w:t>I</w:t>
            </w:r>
          </w:p>
        </w:tc>
        <w:tc>
          <w:tcPr>
            <w:tcW w:w="1600" w:type="dxa"/>
            <w:vAlign w:val="bottom"/>
          </w:tcPr>
          <w:p>
            <w:pPr>
              <w:ind w:left="600"/>
              <w:spacing w:after="0"/>
              <w:rPr>
                <w:sz w:val="20"/>
                <w:szCs w:val="20"/>
                <w:color w:val="auto"/>
              </w:rPr>
            </w:pPr>
            <w:r>
              <w:rPr>
                <w:rFonts w:ascii="Arial" w:cs="Arial" w:eastAsia="Arial" w:hAnsi="Arial"/>
                <w:sz w:val="14"/>
                <w:szCs w:val="14"/>
                <w:color w:val="auto"/>
              </w:rPr>
              <w:t>Partners, L.P.</w:t>
            </w:r>
          </w:p>
        </w:tc>
      </w:tr>
      <w:tr>
        <w:trPr>
          <w:trHeight w:val="105"/>
        </w:trPr>
        <w:tc>
          <w:tcPr>
            <w:tcW w:w="4540" w:type="dxa"/>
            <w:vAlign w:val="bottom"/>
            <w:tcBorders>
              <w:bottom w:val="single" w:sz="8" w:color="808080"/>
            </w:tcBorders>
          </w:tcPr>
          <w:p>
            <w:pPr>
              <w:spacing w:after="0"/>
              <w:rPr>
                <w:sz w:val="9"/>
                <w:szCs w:val="9"/>
                <w:color w:val="auto"/>
              </w:rPr>
            </w:pPr>
          </w:p>
        </w:tc>
        <w:tc>
          <w:tcPr>
            <w:tcW w:w="428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4540" w:type="dxa"/>
            <w:vAlign w:val="bottom"/>
          </w:tcPr>
          <w:p>
            <w:pPr>
              <w:ind w:left="280"/>
              <w:spacing w:after="0"/>
              <w:rPr>
                <w:sz w:val="20"/>
                <w:szCs w:val="20"/>
                <w:color w:val="auto"/>
              </w:rPr>
            </w:pPr>
            <w:r>
              <w:rPr>
                <w:rFonts w:ascii="Arial" w:cs="Arial" w:eastAsia="Arial" w:hAnsi="Arial"/>
                <w:sz w:val="14"/>
                <w:szCs w:val="14"/>
                <w:color w:val="auto"/>
              </w:rPr>
              <w:t>Common</w:t>
            </w:r>
          </w:p>
        </w:tc>
        <w:tc>
          <w:tcPr>
            <w:tcW w:w="428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600" w:type="dxa"/>
            <w:vAlign w:val="bottom"/>
          </w:tcPr>
          <w:p>
            <w:pPr>
              <w:spacing w:after="0"/>
              <w:rPr>
                <w:sz w:val="21"/>
                <w:szCs w:val="21"/>
                <w:color w:val="auto"/>
              </w:rPr>
            </w:pPr>
          </w:p>
        </w:tc>
      </w:tr>
      <w:tr>
        <w:trPr>
          <w:trHeight w:val="149"/>
        </w:trPr>
        <w:tc>
          <w:tcPr>
            <w:tcW w:w="454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4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600" w:type="dxa"/>
            <w:vAlign w:val="bottom"/>
          </w:tcPr>
          <w:p>
            <w:pPr>
              <w:spacing w:after="0"/>
              <w:rPr>
                <w:sz w:val="12"/>
                <w:szCs w:val="12"/>
                <w:color w:val="auto"/>
              </w:rPr>
            </w:pPr>
          </w:p>
        </w:tc>
      </w:tr>
      <w:tr>
        <w:trPr>
          <w:trHeight w:val="149"/>
        </w:trPr>
        <w:tc>
          <w:tcPr>
            <w:tcW w:w="454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4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600" w:type="dxa"/>
            <w:vAlign w:val="bottom"/>
          </w:tcPr>
          <w:p>
            <w:pPr>
              <w:spacing w:after="0"/>
              <w:rPr>
                <w:sz w:val="12"/>
                <w:szCs w:val="12"/>
                <w:color w:val="auto"/>
              </w:rPr>
            </w:pPr>
          </w:p>
        </w:tc>
      </w:tr>
      <w:tr>
        <w:trPr>
          <w:trHeight w:val="172"/>
        </w:trPr>
        <w:tc>
          <w:tcPr>
            <w:tcW w:w="454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4280" w:type="dxa"/>
            <w:vAlign w:val="bottom"/>
          </w:tcPr>
          <w:p>
            <w:pPr>
              <w:jc w:val="right"/>
              <w:ind w:right="212"/>
              <w:spacing w:after="0"/>
              <w:rPr>
                <w:sz w:val="20"/>
                <w:szCs w:val="20"/>
                <w:color w:val="auto"/>
              </w:rPr>
            </w:pPr>
            <w:r>
              <w:rPr>
                <w:rFonts w:ascii="Arial" w:cs="Arial" w:eastAsia="Arial" w:hAnsi="Arial"/>
                <w:sz w:val="14"/>
                <w:szCs w:val="14"/>
                <w:color w:val="auto"/>
              </w:rPr>
              <w:t>181,000</w:t>
            </w:r>
          </w:p>
        </w:tc>
        <w:tc>
          <w:tcPr>
            <w:tcW w:w="1000" w:type="dxa"/>
            <w:vAlign w:val="bottom"/>
          </w:tcPr>
          <w:p>
            <w:pPr>
              <w:ind w:left="300"/>
              <w:spacing w:after="0"/>
              <w:rPr>
                <w:sz w:val="20"/>
                <w:szCs w:val="20"/>
                <w:color w:val="auto"/>
              </w:rPr>
            </w:pPr>
            <w:r>
              <w:rPr>
                <w:rFonts w:ascii="Arial" w:cs="Arial" w:eastAsia="Arial" w:hAnsi="Arial"/>
                <w:sz w:val="14"/>
                <w:szCs w:val="14"/>
                <w:color w:val="auto"/>
              </w:rPr>
              <w:t>D</w:t>
            </w:r>
          </w:p>
        </w:tc>
        <w:tc>
          <w:tcPr>
            <w:tcW w:w="1600" w:type="dxa"/>
            <w:vAlign w:val="bottom"/>
          </w:tcPr>
          <w:p>
            <w:pPr>
              <w:spacing w:after="0"/>
              <w:rPr>
                <w:sz w:val="14"/>
                <w:szCs w:val="14"/>
                <w:color w:val="auto"/>
              </w:rPr>
            </w:pPr>
          </w:p>
        </w:tc>
      </w:tr>
      <w:tr>
        <w:trPr>
          <w:trHeight w:val="105"/>
        </w:trPr>
        <w:tc>
          <w:tcPr>
            <w:tcW w:w="4540" w:type="dxa"/>
            <w:vAlign w:val="bottom"/>
            <w:tcBorders>
              <w:bottom w:val="single" w:sz="8" w:color="808080"/>
            </w:tcBorders>
          </w:tcPr>
          <w:p>
            <w:pPr>
              <w:spacing w:after="0"/>
              <w:rPr>
                <w:sz w:val="9"/>
                <w:szCs w:val="9"/>
                <w:color w:val="auto"/>
              </w:rPr>
            </w:pPr>
          </w:p>
        </w:tc>
        <w:tc>
          <w:tcPr>
            <w:tcW w:w="428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-1077595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-1077595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-546100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-546100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8" w:right="239" w:bottom="1440" w:gutter="0" w:footer="0" w:header="0"/>
        </w:sectPr>
      </w:pPr>
    </w:p>
    <w:bookmarkStart w:id="4" w:name="page5"/>
    <w:bookmarkEnd w:id="4"/>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34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4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34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34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ind w:left="100"/>
              <w:spacing w:after="0"/>
              <w:rPr>
                <w:sz w:val="20"/>
                <w:szCs w:val="20"/>
                <w:color w:val="auto"/>
              </w:rPr>
            </w:pPr>
            <w:r>
              <w:rPr>
                <w:rFonts w:ascii="Arial" w:cs="Arial" w:eastAsia="Arial" w:hAnsi="Arial"/>
                <w:sz w:val="14"/>
                <w:szCs w:val="14"/>
                <w:i w:val="1"/>
                <w:iCs w:val="1"/>
                <w:color w:val="auto"/>
              </w:rPr>
              <w:t>(Instr. 3, 4 and 5)</w:t>
            </w: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260" w:type="dxa"/>
            <w:vAlign w:val="bottom"/>
          </w:tcPr>
          <w:p>
            <w:pPr>
              <w:ind w:left="500"/>
              <w:spacing w:after="0"/>
              <w:rPr>
                <w:sz w:val="20"/>
                <w:szCs w:val="20"/>
                <w:color w:val="auto"/>
              </w:rPr>
            </w:pPr>
            <w:r>
              <w:rPr>
                <w:rFonts w:ascii="Arial" w:cs="Arial" w:eastAsia="Arial" w:hAnsi="Arial"/>
                <w:sz w:val="14"/>
                <w:szCs w:val="14"/>
                <w:b w:val="1"/>
                <w:bCs w:val="1"/>
                <w:color w:val="auto"/>
              </w:rPr>
              <w:t>(A)</w:t>
            </w:r>
          </w:p>
        </w:tc>
        <w:tc>
          <w:tcPr>
            <w:tcW w:w="820" w:type="dxa"/>
            <w:vAlign w:val="bottom"/>
          </w:tcPr>
          <w:p>
            <w:pPr>
              <w:ind w:left="240"/>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$15.00</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w w:val="97"/>
              </w:rPr>
              <w:t>Stock Option (Right to</w:t>
            </w:r>
          </w:p>
        </w:tc>
        <w:tc>
          <w:tcPr>
            <w:tcW w:w="34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2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rPr>
              <w:t>Buy)</w:t>
            </w:r>
          </w:p>
        </w:tc>
        <w:tc>
          <w:tcPr>
            <w:tcW w:w="34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$20.58</w:t>
            </w:r>
          </w:p>
        </w:tc>
        <w:tc>
          <w:tcPr>
            <w:tcW w:w="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$21.59</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(1)</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06/26/10</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30,000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30,000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(2)</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88"/>
              </w:rPr>
              <w:t>06/26/11</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6,000</w:t>
            </w:r>
          </w:p>
        </w:tc>
        <w:tc>
          <w:tcPr>
            <w:tcW w:w="1440" w:type="dxa"/>
            <w:vAlign w:val="bottom"/>
          </w:tcPr>
          <w:p>
            <w:pPr>
              <w:spacing w:after="0"/>
              <w:rPr>
                <w:sz w:val="14"/>
                <w:szCs w:val="14"/>
                <w:color w:val="auto"/>
              </w:rPr>
            </w:pP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6,000</w:t>
            </w:r>
          </w:p>
        </w:tc>
        <w:tc>
          <w:tcPr>
            <w:tcW w:w="2000" w:type="dxa"/>
            <w:vAlign w:val="bottom"/>
          </w:tcPr>
          <w:p>
            <w:pPr>
              <w:ind w:left="600"/>
              <w:spacing w:after="0"/>
              <w:rPr>
                <w:sz w:val="20"/>
                <w:szCs w:val="20"/>
                <w:color w:val="auto"/>
              </w:rPr>
            </w:pPr>
            <w:r>
              <w:rPr>
                <w:rFonts w:ascii="Arial" w:cs="Arial" w:eastAsia="Arial" w:hAnsi="Arial"/>
                <w:sz w:val="14"/>
                <w:szCs w:val="14"/>
                <w:color w:val="auto"/>
              </w:rPr>
              <w:t>D</w:t>
            </w:r>
          </w:p>
        </w:tc>
        <w:tc>
          <w:tcPr>
            <w:tcW w:w="1400" w:type="dxa"/>
            <w:vAlign w:val="bottom"/>
          </w:tcPr>
          <w:p>
            <w:pPr>
              <w:spacing w:after="0"/>
              <w:rPr>
                <w:sz w:val="14"/>
                <w:szCs w:val="14"/>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(3)</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06/21/12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6,000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6,000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right="36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235"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 Kuo Wei (Herbert) Chang</w:t>
            </w:r>
          </w:p>
        </w:tc>
        <w:tc>
          <w:tcPr>
            <w:tcW w:w="64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March 31,</w:t>
            </w:r>
          </w:p>
        </w:tc>
        <w:tc>
          <w:tcPr>
            <w:tcW w:w="1500" w:type="dxa"/>
            <w:vAlign w:val="bottom"/>
          </w:tcPr>
          <w:p>
            <w:pPr>
              <w:jc w:val="right"/>
              <w:ind w:right="1032"/>
              <w:spacing w:after="0"/>
              <w:rPr>
                <w:sz w:val="20"/>
                <w:szCs w:val="20"/>
                <w:color w:val="auto"/>
              </w:rPr>
            </w:pPr>
            <w:r>
              <w:rPr>
                <w:rFonts w:ascii="Arial" w:cs="Arial" w:eastAsia="Arial" w:hAnsi="Arial"/>
                <w:sz w:val="18"/>
                <w:szCs w:val="18"/>
                <w:color w:val="auto"/>
                <w:w w:val="89"/>
              </w:rPr>
              <w:t>2003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1860" w:type="dxa"/>
            <w:vAlign w:val="bottom"/>
            <w:tcBorders>
              <w:bottom w:val="single" w:sz="8" w:color="808080"/>
            </w:tcBorders>
          </w:tcPr>
          <w:p>
            <w:pPr>
              <w:spacing w:after="0"/>
              <w:rPr>
                <w:sz w:val="14"/>
                <w:szCs w:val="14"/>
                <w:color w:val="auto"/>
              </w:rPr>
            </w:pPr>
          </w:p>
        </w:tc>
        <w:tc>
          <w:tcPr>
            <w:tcW w:w="150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Date</w:t>
            </w:r>
          </w:p>
        </w:tc>
        <w:tc>
          <w:tcPr>
            <w:tcW w:w="1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1."/>
      <w:numFmt w:val="decimal"/>
      <w:start w:val="6"/>
    </w:lvl>
  </w:abstractNum>
  <w:abstractNum w:abstractNumId="2">
    <w:nsid w:val="3D1B58BA"/>
    <w:multiLevelType w:val="hybridMultilevel"/>
    <w:lvl w:ilvl="0">
      <w:lvlJc w:val="left"/>
      <w:lvlText w:val="o"/>
      <w:numFmt w:val="bullet"/>
      <w:start w:val="1"/>
    </w:lvl>
  </w:abstractNum>
  <w:abstractNum w:abstractNumId="3">
    <w:nsid w:val="507ED7AB"/>
    <w:multiLevelType w:val="hybridMultilevel"/>
    <w:lvl w:ilvl="0">
      <w:lvlJc w:val="left"/>
      <w:lvlText w:val="%1."/>
      <w:numFmt w:val="decimal"/>
      <w:start w:val="7"/>
    </w:lvl>
  </w:abstractNum>
  <w:abstractNum w:abstractNumId="4">
    <w:nsid w:val="2EB141F2"/>
    <w:multiLevelType w:val="hybridMultilevel"/>
    <w:lvl w:ilvl="0">
      <w:lvlJc w:val="left"/>
      <w:lvlText w:val="o"/>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2019-12-16T07:01:14Z</dcterms:created>
  <dcterms:modified xsi:type="dcterms:W3CDTF">2019-12-16T07:01:14Z</dcterms:modified>
</cp:coreProperties>
</file>