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163195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0"/>
          <w:szCs w:val="20"/>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0"/>
          <w:szCs w:val="20"/>
          <w:color w:val="auto"/>
        </w:rPr>
      </w:pPr>
    </w:p>
    <w:p>
      <w:pPr>
        <w:ind w:left="3660"/>
        <w:spacing w:after="0"/>
        <w:rPr>
          <w:sz w:val="20"/>
          <w:szCs w:val="20"/>
          <w:color w:val="auto"/>
        </w:rPr>
      </w:pPr>
      <w:r>
        <w:rPr>
          <w:rFonts w:ascii="Times New Roman" w:cs="Times New Roman" w:eastAsia="Times New Roman" w:hAnsi="Times New Roman"/>
          <w:sz w:val="22"/>
          <w:szCs w:val="22"/>
          <w:b w:val="1"/>
          <w:bCs w:val="1"/>
          <w:color w:val="auto"/>
        </w:rPr>
        <w:t>PURSUANT TO SECTION 13 OR 15(d) OF</w:t>
      </w:r>
    </w:p>
    <w:p>
      <w:pPr>
        <w:spacing w:after="0" w:line="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THE SECURITIES EXCHANGE ACT OF 1934</w:t>
      </w:r>
    </w:p>
    <w:p>
      <w:pPr>
        <w:spacing w:after="0" w:line="19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May 22, 2003</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Date of report</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(Date of earliest event reported)</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060" w:type="dxa"/>
            <w:vAlign w:val="bottom"/>
          </w:tcPr>
          <w:p>
            <w:pPr>
              <w:spacing w:after="0"/>
              <w:rPr>
                <w:sz w:val="20"/>
                <w:szCs w:val="20"/>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(Exact name of registrant as specified in its charter)</w:t>
            </w:r>
          </w:p>
        </w:tc>
        <w:tc>
          <w:tcPr>
            <w:tcW w:w="3060" w:type="dxa"/>
            <w:vAlign w:val="bottom"/>
          </w:tcPr>
          <w:p>
            <w:pPr>
              <w:spacing w:after="0"/>
              <w:rPr>
                <w:sz w:val="20"/>
                <w:szCs w:val="20"/>
                <w:color w:val="auto"/>
              </w:rPr>
            </w:pPr>
          </w:p>
        </w:tc>
      </w:tr>
      <w:tr>
        <w:trPr>
          <w:trHeight w:val="445"/>
        </w:trPr>
        <w:tc>
          <w:tcPr>
            <w:tcW w:w="3060" w:type="dxa"/>
            <w:vAlign w:val="bottom"/>
          </w:tcPr>
          <w:p>
            <w:pPr>
              <w:jc w:val="center"/>
              <w:ind w:left="392"/>
              <w:spacing w:after="0"/>
              <w:rPr>
                <w:sz w:val="20"/>
                <w:szCs w:val="20"/>
                <w:color w:val="auto"/>
              </w:rPr>
            </w:pPr>
            <w:r>
              <w:rPr>
                <w:rFonts w:ascii="Times New Roman" w:cs="Times New Roman" w:eastAsia="Times New Roman" w:hAnsi="Times New Roman"/>
                <w:sz w:val="18"/>
                <w:szCs w:val="18"/>
                <w:b w:val="1"/>
                <w:bCs w:val="1"/>
                <w:color w:val="auto"/>
                <w:w w:val="97"/>
              </w:rPr>
              <w:t>Bermuda</w:t>
            </w: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0-30877</w:t>
            </w:r>
          </w:p>
        </w:tc>
        <w:tc>
          <w:tcPr>
            <w:tcW w:w="3060" w:type="dxa"/>
            <w:vAlign w:val="bottom"/>
          </w:tcPr>
          <w:p>
            <w:pPr>
              <w:jc w:val="center"/>
              <w:ind w:right="372"/>
              <w:spacing w:after="0"/>
              <w:rPr>
                <w:sz w:val="20"/>
                <w:szCs w:val="20"/>
                <w:color w:val="auto"/>
              </w:rPr>
            </w:pPr>
            <w:r>
              <w:rPr>
                <w:rFonts w:ascii="Times New Roman" w:cs="Times New Roman" w:eastAsia="Times New Roman" w:hAnsi="Times New Roman"/>
                <w:sz w:val="18"/>
                <w:szCs w:val="18"/>
                <w:b w:val="1"/>
                <w:bCs w:val="1"/>
                <w:color w:val="auto"/>
                <w:w w:val="96"/>
              </w:rPr>
              <w:t>77-0481679</w:t>
            </w:r>
          </w:p>
        </w:tc>
      </w:tr>
      <w:tr>
        <w:trPr>
          <w:trHeight w:val="216"/>
        </w:trPr>
        <w:tc>
          <w:tcPr>
            <w:tcW w:w="3060" w:type="dxa"/>
            <w:vAlign w:val="bottom"/>
          </w:tcPr>
          <w:p>
            <w:pPr>
              <w:jc w:val="center"/>
              <w:ind w:left="412"/>
              <w:spacing w:after="0"/>
              <w:rPr>
                <w:sz w:val="20"/>
                <w:szCs w:val="20"/>
                <w:color w:val="auto"/>
              </w:rPr>
            </w:pPr>
            <w:r>
              <w:rPr>
                <w:rFonts w:ascii="Times New Roman" w:cs="Times New Roman" w:eastAsia="Times New Roman" w:hAnsi="Times New Roman"/>
                <w:sz w:val="18"/>
                <w:szCs w:val="18"/>
                <w:b w:val="1"/>
                <w:bCs w:val="1"/>
                <w:color w:val="auto"/>
                <w:w w:val="97"/>
              </w:rPr>
              <w:t>(State or other jurisdiction of</w:t>
            </w: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(Commission File</w:t>
            </w:r>
          </w:p>
        </w:tc>
        <w:tc>
          <w:tcPr>
            <w:tcW w:w="3060" w:type="dxa"/>
            <w:vAlign w:val="bottom"/>
          </w:tcPr>
          <w:p>
            <w:pPr>
              <w:jc w:val="center"/>
              <w:ind w:right="372"/>
              <w:spacing w:after="0"/>
              <w:rPr>
                <w:sz w:val="20"/>
                <w:szCs w:val="20"/>
                <w:color w:val="auto"/>
              </w:rPr>
            </w:pPr>
            <w:r>
              <w:rPr>
                <w:rFonts w:ascii="Times New Roman" w:cs="Times New Roman" w:eastAsia="Times New Roman" w:hAnsi="Times New Roman"/>
                <w:sz w:val="18"/>
                <w:szCs w:val="18"/>
                <w:b w:val="1"/>
                <w:bCs w:val="1"/>
                <w:color w:val="auto"/>
                <w:w w:val="97"/>
              </w:rPr>
              <w:t>(I.R.S. Employer Identification</w:t>
            </w:r>
          </w:p>
        </w:tc>
      </w:tr>
      <w:tr>
        <w:trPr>
          <w:trHeight w:val="230"/>
        </w:trPr>
        <w:tc>
          <w:tcPr>
            <w:tcW w:w="3060" w:type="dxa"/>
            <w:vAlign w:val="bottom"/>
          </w:tcPr>
          <w:p>
            <w:pPr>
              <w:jc w:val="center"/>
              <w:ind w:left="412"/>
              <w:spacing w:after="0"/>
              <w:rPr>
                <w:sz w:val="20"/>
                <w:szCs w:val="20"/>
                <w:color w:val="auto"/>
              </w:rPr>
            </w:pPr>
            <w:r>
              <w:rPr>
                <w:rFonts w:ascii="Times New Roman" w:cs="Times New Roman" w:eastAsia="Times New Roman" w:hAnsi="Times New Roman"/>
                <w:sz w:val="18"/>
                <w:szCs w:val="18"/>
                <w:b w:val="1"/>
                <w:bCs w:val="1"/>
                <w:color w:val="auto"/>
                <w:w w:val="97"/>
              </w:rPr>
              <w:t>incorporation or organization)</w:t>
            </w: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Number)</w:t>
            </w:r>
          </w:p>
        </w:tc>
        <w:tc>
          <w:tcPr>
            <w:tcW w:w="3060" w:type="dxa"/>
            <w:vAlign w:val="bottom"/>
          </w:tcPr>
          <w:p>
            <w:pPr>
              <w:jc w:val="center"/>
              <w:ind w:right="372"/>
              <w:spacing w:after="0"/>
              <w:rPr>
                <w:sz w:val="20"/>
                <w:szCs w:val="20"/>
                <w:color w:val="auto"/>
              </w:rPr>
            </w:pPr>
            <w:r>
              <w:rPr>
                <w:rFonts w:ascii="Times New Roman" w:cs="Times New Roman" w:eastAsia="Times New Roman" w:hAnsi="Times New Roman"/>
                <w:sz w:val="18"/>
                <w:szCs w:val="18"/>
                <w:b w:val="1"/>
                <w:bCs w:val="1"/>
                <w:color w:val="auto"/>
                <w:w w:val="98"/>
              </w:rPr>
              <w:t>No.)</w:t>
            </w:r>
          </w:p>
        </w:tc>
      </w:tr>
      <w:tr>
        <w:trPr>
          <w:trHeight w:val="458"/>
        </w:trPr>
        <w:tc>
          <w:tcPr>
            <w:tcW w:w="3060" w:type="dxa"/>
            <w:vAlign w:val="bottom"/>
          </w:tcPr>
          <w:p>
            <w:pPr>
              <w:spacing w:after="0"/>
              <w:rPr>
                <w:sz w:val="24"/>
                <w:szCs w:val="24"/>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3"/>
              </w:rPr>
              <w:t>4</w:t>
            </w:r>
            <w:r>
              <w:rPr>
                <w:rFonts w:ascii="Times New Roman" w:cs="Times New Roman" w:eastAsia="Times New Roman" w:hAnsi="Times New Roman"/>
                <w:sz w:val="29"/>
                <w:szCs w:val="29"/>
                <w:b w:val="1"/>
                <w:bCs w:val="1"/>
                <w:color w:val="auto"/>
                <w:w w:val="93"/>
                <w:vertAlign w:val="superscript"/>
              </w:rPr>
              <w:t>th</w:t>
            </w:r>
            <w:r>
              <w:rPr>
                <w:rFonts w:ascii="Times New Roman" w:cs="Times New Roman" w:eastAsia="Times New Roman" w:hAnsi="Times New Roman"/>
                <w:sz w:val="18"/>
                <w:szCs w:val="18"/>
                <w:b w:val="1"/>
                <w:bCs w:val="1"/>
                <w:color w:val="auto"/>
                <w:w w:val="93"/>
              </w:rPr>
              <w:t xml:space="preserve"> Floor</w:t>
            </w:r>
          </w:p>
        </w:tc>
        <w:tc>
          <w:tcPr>
            <w:tcW w:w="3060" w:type="dxa"/>
            <w:vAlign w:val="bottom"/>
          </w:tcPr>
          <w:p>
            <w:pPr>
              <w:spacing w:after="0"/>
              <w:rPr>
                <w:sz w:val="24"/>
                <w:szCs w:val="24"/>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5"/>
              </w:rPr>
              <w:t>Windsor Place</w:t>
            </w:r>
          </w:p>
        </w:tc>
        <w:tc>
          <w:tcPr>
            <w:tcW w:w="306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22 Queen Street</w:t>
            </w:r>
          </w:p>
        </w:tc>
        <w:tc>
          <w:tcPr>
            <w:tcW w:w="306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6"/>
              </w:rPr>
              <w:t>P.O. Box HM 1179</w:t>
            </w:r>
          </w:p>
        </w:tc>
        <w:tc>
          <w:tcPr>
            <w:tcW w:w="306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Hamilton HM EX</w:t>
            </w:r>
          </w:p>
        </w:tc>
        <w:tc>
          <w:tcPr>
            <w:tcW w:w="306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06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(Address of principal executive</w:t>
            </w:r>
          </w:p>
        </w:tc>
        <w:tc>
          <w:tcPr>
            <w:tcW w:w="3060" w:type="dxa"/>
            <w:vAlign w:val="bottom"/>
          </w:tcPr>
          <w:p>
            <w:pPr>
              <w:jc w:val="center"/>
              <w:ind w:right="372"/>
              <w:spacing w:after="0"/>
              <w:rPr>
                <w:sz w:val="20"/>
                <w:szCs w:val="20"/>
                <w:color w:val="auto"/>
              </w:rPr>
            </w:pPr>
            <w:r>
              <w:rPr>
                <w:rFonts w:ascii="Times New Roman" w:cs="Times New Roman" w:eastAsia="Times New Roman" w:hAnsi="Times New Roman"/>
                <w:sz w:val="18"/>
                <w:szCs w:val="18"/>
                <w:b w:val="1"/>
                <w:bCs w:val="1"/>
                <w:color w:val="auto"/>
                <w:w w:val="95"/>
              </w:rPr>
              <w:t>(Zip Code)</w:t>
            </w:r>
          </w:p>
        </w:tc>
      </w:tr>
      <w:tr>
        <w:trPr>
          <w:trHeight w:val="230"/>
        </w:trPr>
        <w:tc>
          <w:tcPr>
            <w:tcW w:w="3060" w:type="dxa"/>
            <w:vAlign w:val="bottom"/>
          </w:tcPr>
          <w:p>
            <w:pPr>
              <w:spacing w:after="0"/>
              <w:rPr>
                <w:sz w:val="20"/>
                <w:szCs w:val="20"/>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4"/>
              </w:rPr>
              <w:t>offices)</w:t>
            </w:r>
          </w:p>
        </w:tc>
        <w:tc>
          <w:tcPr>
            <w:tcW w:w="3060" w:type="dxa"/>
            <w:vAlign w:val="bottom"/>
          </w:tcPr>
          <w:p>
            <w:pPr>
              <w:spacing w:after="0"/>
              <w:rPr>
                <w:sz w:val="20"/>
                <w:szCs w:val="20"/>
                <w:color w:val="auto"/>
              </w:rPr>
            </w:pPr>
          </w:p>
        </w:tc>
      </w:tr>
      <w:tr>
        <w:trPr>
          <w:trHeight w:val="432"/>
        </w:trPr>
        <w:tc>
          <w:tcPr>
            <w:tcW w:w="3060" w:type="dxa"/>
            <w:vAlign w:val="bottom"/>
          </w:tcPr>
          <w:p>
            <w:pPr>
              <w:spacing w:after="0"/>
              <w:rPr>
                <w:sz w:val="24"/>
                <w:szCs w:val="24"/>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6"/>
              </w:rPr>
              <w:t>Registrant’s telephone number, including area code: (441) 296-6395</w:t>
            </w:r>
          </w:p>
        </w:tc>
        <w:tc>
          <w:tcPr>
            <w:tcW w:w="3060" w:type="dxa"/>
            <w:vAlign w:val="bottom"/>
          </w:tcPr>
          <w:p>
            <w:pPr>
              <w:spacing w:after="0"/>
              <w:rPr>
                <w:sz w:val="24"/>
                <w:szCs w:val="24"/>
                <w:color w:val="auto"/>
              </w:rPr>
            </w:pPr>
          </w:p>
        </w:tc>
      </w:tr>
      <w:tr>
        <w:trPr>
          <w:trHeight w:val="418"/>
        </w:trPr>
        <w:tc>
          <w:tcPr>
            <w:tcW w:w="3060" w:type="dxa"/>
            <w:vAlign w:val="bottom"/>
          </w:tcPr>
          <w:p>
            <w:pPr>
              <w:spacing w:after="0"/>
              <w:rPr>
                <w:sz w:val="24"/>
                <w:szCs w:val="24"/>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6"/>
              </w:rPr>
              <w:t>N/A</w:t>
            </w:r>
          </w:p>
        </w:tc>
        <w:tc>
          <w:tcPr>
            <w:tcW w:w="3060" w:type="dxa"/>
            <w:vAlign w:val="bottom"/>
          </w:tcPr>
          <w:p>
            <w:pPr>
              <w:spacing w:after="0"/>
              <w:rPr>
                <w:sz w:val="24"/>
                <w:szCs w:val="24"/>
                <w:color w:val="auto"/>
              </w:rPr>
            </w:pPr>
          </w:p>
        </w:tc>
      </w:tr>
      <w:tr>
        <w:trPr>
          <w:trHeight w:val="230"/>
        </w:trPr>
        <w:tc>
          <w:tcPr>
            <w:tcW w:w="3060" w:type="dxa"/>
            <w:vAlign w:val="bottom"/>
          </w:tcPr>
          <w:p>
            <w:pPr>
              <w:spacing w:after="0"/>
              <w:rPr>
                <w:sz w:val="20"/>
                <w:szCs w:val="20"/>
                <w:color w:val="auto"/>
              </w:rPr>
            </w:pPr>
          </w:p>
        </w:tc>
        <w:tc>
          <w:tcPr>
            <w:tcW w:w="53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(Former name and former address, if changed since last report)</w:t>
            </w:r>
          </w:p>
        </w:tc>
        <w:tc>
          <w:tcPr>
            <w:tcW w:w="3060" w:type="dxa"/>
            <w:vAlign w:val="bottom"/>
          </w:tcPr>
          <w:p>
            <w:pPr>
              <w:spacing w:after="0"/>
              <w:rPr>
                <w:sz w:val="20"/>
                <w:szCs w:val="20"/>
                <w:color w:val="auto"/>
              </w:rPr>
            </w:pPr>
          </w:p>
        </w:tc>
      </w:tr>
      <w:tr>
        <w:trPr>
          <w:trHeight w:val="174"/>
        </w:trPr>
        <w:tc>
          <w:tcPr>
            <w:tcW w:w="3060" w:type="dxa"/>
            <w:vAlign w:val="bottom"/>
          </w:tcPr>
          <w:p>
            <w:pPr>
              <w:spacing w:after="0"/>
              <w:rPr>
                <w:sz w:val="15"/>
                <w:szCs w:val="15"/>
                <w:color w:val="auto"/>
              </w:rPr>
            </w:pPr>
          </w:p>
        </w:tc>
        <w:tc>
          <w:tcPr>
            <w:tcW w:w="5300" w:type="dxa"/>
            <w:vAlign w:val="bottom"/>
          </w:tcPr>
          <w:p>
            <w:pPr>
              <w:spacing w:after="0"/>
              <w:rPr>
                <w:sz w:val="15"/>
                <w:szCs w:val="15"/>
                <w:color w:val="auto"/>
              </w:rPr>
            </w:pPr>
          </w:p>
        </w:tc>
        <w:tc>
          <w:tcPr>
            <w:tcW w:w="3060" w:type="dxa"/>
            <w:vAlign w:val="bottom"/>
          </w:tcPr>
          <w:p>
            <w:pPr>
              <w:spacing w:after="0"/>
              <w:rPr>
                <w:sz w:val="15"/>
                <w:szCs w:val="15"/>
                <w:color w:val="auto"/>
              </w:rPr>
            </w:pPr>
          </w:p>
        </w:tc>
      </w:tr>
      <w:tr>
        <w:trPr>
          <w:trHeight w:val="61"/>
        </w:trPr>
        <w:tc>
          <w:tcPr>
            <w:tcW w:w="3060" w:type="dxa"/>
            <w:vAlign w:val="bottom"/>
            <w:shd w:val="clear" w:color="auto" w:fill="000000"/>
          </w:tcPr>
          <w:p>
            <w:pPr>
              <w:spacing w:after="0"/>
              <w:rPr>
                <w:sz w:val="5"/>
                <w:szCs w:val="5"/>
                <w:color w:val="auto"/>
              </w:rPr>
            </w:pPr>
          </w:p>
        </w:tc>
        <w:tc>
          <w:tcPr>
            <w:tcW w:w="5300" w:type="dxa"/>
            <w:vAlign w:val="bottom"/>
            <w:shd w:val="clear" w:color="auto" w:fill="000000"/>
          </w:tcPr>
          <w:p>
            <w:pPr>
              <w:spacing w:after="0"/>
              <w:rPr>
                <w:sz w:val="5"/>
                <w:szCs w:val="5"/>
                <w:color w:val="auto"/>
              </w:rPr>
            </w:pPr>
          </w:p>
        </w:tc>
        <w:tc>
          <w:tcPr>
            <w:tcW w:w="3060" w:type="dxa"/>
            <w:vAlign w:val="bottom"/>
            <w:shd w:val="clear" w:color="auto" w:fill="000000"/>
          </w:tcPr>
          <w:p>
            <w:pPr>
              <w:spacing w:after="0"/>
              <w:rPr>
                <w:sz w:val="5"/>
                <w:szCs w:val="5"/>
                <w:color w:val="auto"/>
              </w:rPr>
            </w:pPr>
          </w:p>
        </w:tc>
      </w:tr>
      <w:tr>
        <w:trPr>
          <w:trHeight w:val="655"/>
        </w:trPr>
        <w:tc>
          <w:tcPr>
            <w:tcW w:w="3060" w:type="dxa"/>
            <w:vAlign w:val="bottom"/>
            <w:tcBorders>
              <w:bottom w:val="single" w:sz="8" w:color="808080"/>
            </w:tcBorders>
          </w:tcPr>
          <w:p>
            <w:pPr>
              <w:spacing w:after="0"/>
              <w:rPr>
                <w:sz w:val="24"/>
                <w:szCs w:val="24"/>
                <w:color w:val="auto"/>
              </w:rPr>
            </w:pPr>
          </w:p>
        </w:tc>
        <w:tc>
          <w:tcPr>
            <w:tcW w:w="5300" w:type="dxa"/>
            <w:vAlign w:val="bottom"/>
            <w:tcBorders>
              <w:bottom w:val="single" w:sz="8" w:color="808080"/>
            </w:tcBorders>
          </w:tcPr>
          <w:p>
            <w:pPr>
              <w:spacing w:after="0"/>
              <w:rPr>
                <w:sz w:val="24"/>
                <w:szCs w:val="24"/>
                <w:color w:val="auto"/>
              </w:rPr>
            </w:pPr>
          </w:p>
        </w:tc>
        <w:tc>
          <w:tcPr>
            <w:tcW w:w="306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18" w:right="239" w:bottom="1440" w:gutter="0" w:footer="0" w:header="0"/>
        </w:sectPr>
      </w:pPr>
    </w:p>
    <w:bookmarkStart w:id="2" w:name="page3"/>
    <w:bookmarkEnd w:id="2"/>
    <w:p>
      <w:pPr>
        <w:jc w:val="right"/>
        <w:ind w:right="3339"/>
        <w:spacing w:after="0"/>
        <w:rPr>
          <w:sz w:val="20"/>
          <w:szCs w:val="20"/>
          <w:color w:val="auto"/>
        </w:rPr>
      </w:pPr>
      <w:r>
        <w:rPr>
          <w:rFonts w:ascii="Times New Roman" w:cs="Times New Roman" w:eastAsia="Times New Roman" w:hAnsi="Times New Roman"/>
          <w:sz w:val="22"/>
          <w:szCs w:val="22"/>
          <w:b w:val="1"/>
          <w:bCs w:val="1"/>
          <w:u w:val="single" w:color="auto"/>
          <w:color w:val="auto"/>
        </w:rPr>
        <w:t>TABLE OF CONTENTS</w:t>
      </w:r>
    </w:p>
    <w:p>
      <w:pPr>
        <w:spacing w:after="0" w:line="211" w:lineRule="exact"/>
        <w:rPr>
          <w:sz w:val="20"/>
          <w:szCs w:val="20"/>
          <w:color w:val="auto"/>
        </w:rPr>
      </w:pPr>
    </w:p>
    <w:p>
      <w:pPr>
        <w:ind w:left="320"/>
        <w:spacing w:after="0"/>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7. Financial Statements and Exhibits</w:t>
        </w:r>
      </w:hyperlink>
    </w:p>
    <w:p>
      <w:pPr>
        <w:spacing w:after="0" w:line="4" w:lineRule="exact"/>
        <w:rPr>
          <w:sz w:val="20"/>
          <w:szCs w:val="20"/>
          <w:color w:val="auto"/>
        </w:rPr>
      </w:pPr>
    </w:p>
    <w:p>
      <w:pPr>
        <w:ind w:left="320"/>
        <w:spacing w:after="0"/>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9. Regulation FD Disclosure</w:t>
        </w:r>
      </w:hyperlink>
    </w:p>
    <w:p>
      <w:pPr>
        <w:spacing w:after="0" w:line="230"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SIGNATURE</w:t>
        </w:r>
      </w:hyperlink>
    </w:p>
    <w:p>
      <w:pPr>
        <w:spacing w:after="0" w:line="231" w:lineRule="auto"/>
        <w:rPr>
          <w:rFonts w:ascii="Times New Roman" w:cs="Times New Roman" w:eastAsia="Times New Roman" w:hAnsi="Times New Roman"/>
          <w:sz w:val="22"/>
          <w:szCs w:val="22"/>
          <w:u w:val="single" w:color="auto"/>
          <w:color w:val="0000EE"/>
        </w:rPr>
      </w:pPr>
      <w:hyperlink w:anchor="page6">
        <w:r>
          <w:rPr>
            <w:rFonts w:ascii="Times New Roman" w:cs="Times New Roman" w:eastAsia="Times New Roman" w:hAnsi="Times New Roman"/>
            <w:sz w:val="22"/>
            <w:szCs w:val="22"/>
            <w:u w:val="single" w:color="auto"/>
            <w:color w:val="0000EE"/>
          </w:rPr>
          <w:t>EXHIBIT INDEX</w:t>
        </w:r>
      </w:hyperlink>
    </w:p>
    <w:p>
      <w:pPr>
        <w:spacing w:after="0"/>
        <w:rPr>
          <w:sz w:val="20"/>
          <w:szCs w:val="20"/>
          <w:color w:val="auto"/>
        </w:rPr>
      </w:pPr>
      <w:r>
        <w:rPr>
          <w:rFonts w:ascii="Times New Roman" w:cs="Times New Roman" w:eastAsia="Times New Roman" w:hAnsi="Times New Roman"/>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08" w:right="1440" w:bottom="1440" w:gutter="0" w:footer="0" w:header="0"/>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7. Financial Statements and Exhibits.</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 Exhibits.</w:t>
      </w:r>
    </w:p>
    <w:p>
      <w:pPr>
        <w:spacing w:after="0" w:line="200" w:lineRule="exact"/>
        <w:rPr>
          <w:sz w:val="20"/>
          <w:szCs w:val="20"/>
          <w:color w:val="auto"/>
        </w:rPr>
      </w:pP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1040" w:type="dxa"/>
            <w:vAlign w:val="bottom"/>
          </w:tcPr>
          <w:p>
            <w:pPr>
              <w:jc w:val="right"/>
              <w:ind w:right="222"/>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580" w:type="dxa"/>
            <w:vAlign w:val="bottom"/>
          </w:tcPr>
          <w:p>
            <w:pPr>
              <w:spacing w:after="0"/>
              <w:rPr>
                <w:sz w:val="15"/>
                <w:szCs w:val="15"/>
                <w:color w:val="auto"/>
              </w:rPr>
            </w:pPr>
          </w:p>
        </w:tc>
        <w:tc>
          <w:tcPr>
            <w:tcW w:w="9800" w:type="dxa"/>
            <w:vAlign w:val="bottom"/>
          </w:tcPr>
          <w:p>
            <w:pPr>
              <w:ind w:left="4560"/>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95"/>
        </w:trPr>
        <w:tc>
          <w:tcPr>
            <w:tcW w:w="104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800" w:type="dxa"/>
            <w:vAlign w:val="bottom"/>
            <w:tcBorders>
              <w:bottom w:val="single" w:sz="8" w:color="808080"/>
            </w:tcBorders>
          </w:tcPr>
          <w:p>
            <w:pPr>
              <w:spacing w:after="0"/>
              <w:rPr>
                <w:sz w:val="8"/>
                <w:szCs w:val="8"/>
                <w:color w:val="auto"/>
              </w:rPr>
            </w:pPr>
          </w:p>
        </w:tc>
      </w:tr>
      <w:tr>
        <w:trPr>
          <w:trHeight w:val="316"/>
        </w:trPr>
        <w:tc>
          <w:tcPr>
            <w:tcW w:w="1040" w:type="dxa"/>
            <w:vAlign w:val="bottom"/>
          </w:tcPr>
          <w:p>
            <w:pPr>
              <w:jc w:val="right"/>
              <w:ind w:right="422"/>
              <w:spacing w:after="0"/>
              <w:rPr>
                <w:sz w:val="20"/>
                <w:szCs w:val="20"/>
                <w:color w:val="auto"/>
              </w:rPr>
            </w:pPr>
            <w:r>
              <w:rPr>
                <w:rFonts w:ascii="Times New Roman" w:cs="Times New Roman" w:eastAsia="Times New Roman" w:hAnsi="Times New Roman"/>
                <w:sz w:val="18"/>
                <w:szCs w:val="18"/>
                <w:color w:val="auto"/>
              </w:rPr>
              <w:t>99.1</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Times New Roman" w:cs="Times New Roman" w:eastAsia="Times New Roman" w:hAnsi="Times New Roman"/>
                <w:sz w:val="18"/>
                <w:szCs w:val="18"/>
                <w:color w:val="auto"/>
              </w:rPr>
              <w:t>Transcript of May 22, 2003 conference call.</w:t>
            </w:r>
          </w:p>
        </w:tc>
      </w:tr>
    </w:tbl>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 Regulation FD Disclosure.</w:t>
      </w:r>
    </w:p>
    <w:p>
      <w:pPr>
        <w:spacing w:after="0" w:line="227" w:lineRule="exact"/>
        <w:rPr>
          <w:sz w:val="20"/>
          <w:szCs w:val="20"/>
          <w:color w:val="auto"/>
        </w:rPr>
      </w:pPr>
    </w:p>
    <w:p>
      <w:pPr>
        <w:ind w:right="120" w:firstLine="220"/>
        <w:spacing w:after="0" w:line="256" w:lineRule="auto"/>
        <w:rPr>
          <w:sz w:val="20"/>
          <w:szCs w:val="20"/>
          <w:color w:val="auto"/>
        </w:rPr>
      </w:pPr>
      <w:r>
        <w:rPr>
          <w:rFonts w:ascii="Times New Roman" w:cs="Times New Roman" w:eastAsia="Times New Roman" w:hAnsi="Times New Roman"/>
          <w:sz w:val="18"/>
          <w:szCs w:val="18"/>
          <w:color w:val="auto"/>
        </w:rPr>
        <w:t>In accordance with Securities and Exchange Commission Release Nos. 33-8216 and 34-47583, the following information, which is intended to be furnished under Item 12, “Results of Operations and Financial Condition,” is instead being furnished under Item 9, “Regulation FD Disclosure.” 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93" w:lineRule="exact"/>
        <w:rPr>
          <w:sz w:val="20"/>
          <w:szCs w:val="20"/>
          <w:color w:val="auto"/>
        </w:rPr>
      </w:pPr>
    </w:p>
    <w:p>
      <w:pPr>
        <w:ind w:right="360" w:firstLine="220"/>
        <w:spacing w:after="0" w:line="339" w:lineRule="auto"/>
        <w:rPr>
          <w:sz w:val="20"/>
          <w:szCs w:val="20"/>
          <w:color w:val="auto"/>
        </w:rPr>
      </w:pPr>
      <w:r>
        <w:rPr>
          <w:rFonts w:ascii="Times New Roman" w:cs="Times New Roman" w:eastAsia="Times New Roman" w:hAnsi="Times New Roman"/>
          <w:sz w:val="16"/>
          <w:szCs w:val="16"/>
          <w:color w:val="auto"/>
        </w:rPr>
        <w:t>On May 22, 2003, Marvell Technology Group, Ltd. (“Marvell”) held a conference call related to it financial results for its first fiscal quarter ended May 3, 2003. A copy of the transcript of the conference call, including the question and answer session immediately following the call, is attached as Exhibit 99.1.</w:t>
      </w:r>
    </w:p>
    <w:p>
      <w:pPr>
        <w:spacing w:after="0" w:line="128"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non-GAAP financial measures were discussed during the conference call: pro forma net income (loss) and basic and diluted net income</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(loss) per share. These non-GAAP measures exclude the effects of acquisition-related expenses, amortization of stock-based compensation and charges related to</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facilities consolidation. A reconciliation to the most directly comparable GAAP measure was included in the financial statements portion of the press release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which was attached as Exhibit 99.1 to the Form 8-K filed by Marvell on May 22, 2003.</w:t>
      </w:r>
    </w:p>
    <w:p>
      <w:pPr>
        <w:spacing w:after="0" w:line="213" w:lineRule="exact"/>
        <w:rPr>
          <w:sz w:val="20"/>
          <w:szCs w:val="20"/>
          <w:color w:val="auto"/>
        </w:rPr>
      </w:pPr>
    </w:p>
    <w:p>
      <w:pPr>
        <w:ind w:right="420" w:firstLine="220"/>
        <w:spacing w:after="0" w:line="310" w:lineRule="auto"/>
        <w:rPr>
          <w:sz w:val="20"/>
          <w:szCs w:val="20"/>
          <w:color w:val="auto"/>
        </w:rPr>
      </w:pPr>
      <w:r>
        <w:rPr>
          <w:rFonts w:ascii="Times New Roman" w:cs="Times New Roman" w:eastAsia="Times New Roman" w:hAnsi="Times New Roman"/>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377825</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7" w:lineRule="exact"/>
        <w:rPr>
          <w:sz w:val="20"/>
          <w:szCs w:val="20"/>
          <w:color w:val="auto"/>
        </w:rPr>
      </w:pPr>
    </w:p>
    <w:p>
      <w:pPr>
        <w:ind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Date: May 27, 2003</w:t>
      </w:r>
    </w:p>
    <w:p>
      <w:pPr>
        <w:spacing w:after="0" w:line="200" w:lineRule="exact"/>
        <w:rPr>
          <w:sz w:val="20"/>
          <w:szCs w:val="20"/>
          <w:color w:val="auto"/>
        </w:rPr>
      </w:pPr>
    </w:p>
    <w:p>
      <w:pPr>
        <w:spacing w:after="0" w:line="266" w:lineRule="exact"/>
        <w:rPr>
          <w:sz w:val="20"/>
          <w:szCs w:val="20"/>
          <w:color w:val="auto"/>
        </w:rPr>
      </w:pPr>
    </w:p>
    <w:p>
      <w:pPr>
        <w:ind w:left="58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7" w:lineRule="exact"/>
        <w:rPr>
          <w:sz w:val="20"/>
          <w:szCs w:val="20"/>
          <w:color w:val="auto"/>
        </w:rPr>
      </w:pPr>
    </w:p>
    <w:p>
      <w:pPr>
        <w:ind w:left="5840"/>
        <w:spacing w:after="0"/>
        <w:tabs>
          <w:tab w:leader="none" w:pos="724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83820</wp:posOffset>
            </wp:positionV>
            <wp:extent cx="21697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219" w:lineRule="exact"/>
        <w:rPr>
          <w:sz w:val="20"/>
          <w:szCs w:val="20"/>
          <w:color w:val="auto"/>
        </w:rPr>
      </w:pPr>
    </w:p>
    <w:p>
      <w:pPr>
        <w:jc w:val="center"/>
        <w:ind w:left="4600"/>
        <w:spacing w:after="0"/>
        <w:rPr>
          <w:sz w:val="20"/>
          <w:szCs w:val="20"/>
          <w:color w:val="auto"/>
        </w:rPr>
      </w:pPr>
      <w:r>
        <w:rPr>
          <w:rFonts w:ascii="Times New Roman" w:cs="Times New Roman" w:eastAsia="Times New Roman" w:hAnsi="Times New Roman"/>
          <w:sz w:val="18"/>
          <w:szCs w:val="18"/>
          <w:color w:val="auto"/>
        </w:rPr>
        <w:t>George A. Hervey</w:t>
      </w:r>
    </w:p>
    <w:p>
      <w:pPr>
        <w:spacing w:after="0" w:line="21" w:lineRule="exact"/>
        <w:rPr>
          <w:sz w:val="20"/>
          <w:szCs w:val="20"/>
          <w:color w:val="auto"/>
        </w:rPr>
      </w:pPr>
    </w:p>
    <w:p>
      <w:pPr>
        <w:jc w:val="center"/>
        <w:ind w:left="4600"/>
        <w:spacing w:after="0"/>
        <w:rPr>
          <w:sz w:val="20"/>
          <w:szCs w:val="20"/>
          <w:color w:val="auto"/>
        </w:rPr>
      </w:pPr>
      <w:r>
        <w:rPr>
          <w:rFonts w:ascii="Times New Roman" w:cs="Times New Roman" w:eastAsia="Times New Roman" w:hAnsi="Times New Roman"/>
          <w:sz w:val="18"/>
          <w:szCs w:val="18"/>
          <w:color w:val="auto"/>
        </w:rPr>
        <w:t>Vice President of Finance and</w:t>
      </w:r>
    </w:p>
    <w:p>
      <w:pPr>
        <w:spacing w:after="0" w:line="9" w:lineRule="exact"/>
        <w:rPr>
          <w:sz w:val="20"/>
          <w:szCs w:val="20"/>
          <w:color w:val="auto"/>
        </w:rPr>
      </w:pPr>
    </w:p>
    <w:p>
      <w:pPr>
        <w:jc w:val="center"/>
        <w:ind w:left="4600"/>
        <w:spacing w:after="0"/>
        <w:rPr>
          <w:sz w:val="20"/>
          <w:szCs w:val="20"/>
          <w:color w:val="auto"/>
        </w:rPr>
      </w:pPr>
      <w:r>
        <w:rPr>
          <w:rFonts w:ascii="Times New Roman" w:cs="Times New Roman" w:eastAsia="Times New Roman" w:hAnsi="Times New Roman"/>
          <w:sz w:val="18"/>
          <w:szCs w:val="18"/>
          <w:color w:val="auto"/>
        </w:rPr>
        <w:t>Chief Financial Officer</w:t>
      </w:r>
    </w:p>
    <w:p>
      <w:pPr>
        <w:spacing w:after="0" w:line="213"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5" w:right="439" w:bottom="1440" w:gutter="0" w:footer="0" w:header="0"/>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9120" w:type="dxa"/>
            <w:vAlign w:val="bottom"/>
          </w:tcPr>
          <w:p>
            <w:pPr>
              <w:ind w:left="2760"/>
              <w:spacing w:after="0"/>
              <w:rPr>
                <w:sz w:val="20"/>
                <w:szCs w:val="20"/>
                <w:color w:val="auto"/>
              </w:rPr>
            </w:pPr>
            <w:r>
              <w:rPr>
                <w:rFonts w:ascii="Times New Roman" w:cs="Times New Roman" w:eastAsia="Times New Roman" w:hAnsi="Times New Roman"/>
                <w:sz w:val="18"/>
                <w:szCs w:val="18"/>
                <w:color w:val="auto"/>
              </w:rPr>
              <w:t>EXHIBIT INDEX</w:t>
            </w:r>
          </w:p>
        </w:tc>
      </w:tr>
      <w:tr>
        <w:trPr>
          <w:trHeight w:val="623"/>
        </w:trPr>
        <w:tc>
          <w:tcPr>
            <w:tcW w:w="1160" w:type="dxa"/>
            <w:vAlign w:val="bottom"/>
          </w:tcPr>
          <w:p>
            <w:pPr>
              <w:ind w:left="260"/>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1140" w:type="dxa"/>
            <w:vAlign w:val="bottom"/>
          </w:tcPr>
          <w:p>
            <w:pPr>
              <w:spacing w:after="0"/>
              <w:rPr>
                <w:sz w:val="24"/>
                <w:szCs w:val="24"/>
                <w:color w:val="auto"/>
              </w:rPr>
            </w:pPr>
          </w:p>
        </w:tc>
        <w:tc>
          <w:tcPr>
            <w:tcW w:w="9120" w:type="dxa"/>
            <w:vAlign w:val="bottom"/>
          </w:tcPr>
          <w:p>
            <w:pPr>
              <w:ind w:left="4260"/>
              <w:spacing w:after="0"/>
              <w:rPr>
                <w:sz w:val="20"/>
                <w:szCs w:val="20"/>
                <w:color w:val="auto"/>
              </w:rPr>
            </w:pPr>
            <w:r>
              <w:rPr>
                <w:rFonts w:ascii="Times New Roman" w:cs="Times New Roman" w:eastAsia="Times New Roman" w:hAnsi="Times New Roman"/>
                <w:sz w:val="14"/>
                <w:szCs w:val="14"/>
                <w:b w:val="1"/>
                <w:bCs w:val="1"/>
                <w:color w:val="auto"/>
              </w:rPr>
              <w:t>Document</w:t>
            </w:r>
          </w:p>
        </w:tc>
      </w:tr>
      <w:tr>
        <w:trPr>
          <w:trHeight w:val="95"/>
        </w:trPr>
        <w:tc>
          <w:tcPr>
            <w:tcW w:w="116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9120" w:type="dxa"/>
            <w:vAlign w:val="bottom"/>
            <w:tcBorders>
              <w:bottom w:val="single" w:sz="8" w:color="808080"/>
            </w:tcBorders>
          </w:tcPr>
          <w:p>
            <w:pPr>
              <w:spacing w:after="0"/>
              <w:rPr>
                <w:sz w:val="8"/>
                <w:szCs w:val="8"/>
                <w:color w:val="auto"/>
              </w:rPr>
            </w:pPr>
          </w:p>
        </w:tc>
      </w:tr>
      <w:tr>
        <w:trPr>
          <w:trHeight w:val="3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Exhibit 99.1</w:t>
            </w:r>
          </w:p>
        </w:tc>
        <w:tc>
          <w:tcPr>
            <w:tcW w:w="10260" w:type="dxa"/>
            <w:vAlign w:val="bottom"/>
            <w:gridSpan w:val="2"/>
          </w:tcPr>
          <w:p>
            <w:pPr>
              <w:ind w:left="1140"/>
              <w:spacing w:after="0"/>
              <w:rPr>
                <w:sz w:val="20"/>
                <w:szCs w:val="20"/>
                <w:color w:val="auto"/>
              </w:rPr>
            </w:pPr>
            <w:r>
              <w:rPr>
                <w:rFonts w:ascii="Times New Roman" w:cs="Times New Roman" w:eastAsia="Times New Roman" w:hAnsi="Times New Roman"/>
                <w:sz w:val="18"/>
                <w:szCs w:val="18"/>
                <w:color w:val="auto"/>
              </w:rPr>
              <w:t>Transcript of May 22, 2003 conference call.</w:t>
            </w:r>
          </w:p>
        </w:tc>
      </w:tr>
    </w:tbl>
    <w:p>
      <w:pPr>
        <w:sectPr>
          <w:pgSz w:w="11900" w:h="16838" w:orient="portrait"/>
          <w:cols w:equalWidth="0" w:num="1">
            <w:col w:w="11420"/>
          </w:cols>
          <w:pgMar w:left="240" w:top="415" w:right="239"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both"/>
        <w:ind w:left="5280"/>
        <w:spacing w:after="0"/>
        <w:tabs>
          <w:tab w:leader="none" w:pos="6520" w:val="left"/>
        </w:tabs>
        <w:rPr>
          <w:sz w:val="20"/>
          <w:szCs w:val="20"/>
          <w:color w:val="auto"/>
        </w:rPr>
      </w:pPr>
      <w:r>
        <w:rPr>
          <w:rFonts w:ascii="Courier New" w:cs="Courier New" w:eastAsia="Courier New" w:hAnsi="Courier New"/>
          <w:sz w:val="18"/>
          <w:szCs w:val="18"/>
          <w:color w:val="auto"/>
        </w:rPr>
        <w:t>Moderator:</w:t>
        <w:tab/>
        <w:t>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w:t>
      </w:r>
    </w:p>
    <w:p>
      <w:pPr>
        <w:spacing w:after="0" w:line="16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224"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MODERATOR: DR. SEHAT SUTARDJA</w:t>
      </w:r>
    </w:p>
    <w:p>
      <w:pPr>
        <w:spacing w:after="0" w:line="2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MAY 22, 2003</w:t>
      </w:r>
    </w:p>
    <w:p>
      <w:pPr>
        <w:jc w:val="center"/>
        <w:ind w:right="1779"/>
        <w:spacing w:after="0"/>
        <w:rPr>
          <w:sz w:val="20"/>
          <w:szCs w:val="20"/>
          <w:color w:val="auto"/>
        </w:rPr>
      </w:pPr>
      <w:r>
        <w:rPr>
          <w:rFonts w:ascii="Courier New" w:cs="Courier New" w:eastAsia="Courier New" w:hAnsi="Courier New"/>
          <w:sz w:val="18"/>
          <w:szCs w:val="18"/>
          <w:color w:val="auto"/>
        </w:rPr>
        <w:t>3:45 PM CT</w:t>
      </w:r>
    </w:p>
    <w:p>
      <w:pPr>
        <w:sectPr>
          <w:pgSz w:w="11900" w:h="16838" w:orient="portrait"/>
          <w:cols w:equalWidth="0" w:num="1">
            <w:col w:w="10219"/>
          </w:cols>
          <w:pgMar w:left="240" w:top="312"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Ladies and gentlemen thank you for standing by. Welcome to the Marvell Technology Group First Quarter Fiscal Year 2004 conference call.</w:t>
      </w:r>
    </w:p>
    <w:p>
      <w:pPr>
        <w:spacing w:after="0" w:line="66" w:lineRule="exact"/>
        <w:rPr>
          <w:sz w:val="20"/>
          <w:szCs w:val="20"/>
          <w:color w:val="auto"/>
        </w:rPr>
      </w:pPr>
    </w:p>
    <w:p>
      <w:pPr>
        <w:sectPr>
          <w:pgSz w:w="11900" w:h="16838" w:orient="portrait"/>
          <w:cols w:equalWidth="0" w:num="2">
            <w:col w:w="1600" w:space="720"/>
            <w:col w:w="7899"/>
          </w:cols>
          <w:pgMar w:left="240" w:top="312" w:right="1440" w:bottom="1440" w:gutter="0" w:footer="0" w:header="0"/>
          <w:type w:val="continuous"/>
        </w:sectPr>
      </w:pPr>
    </w:p>
    <w:p>
      <w:pPr>
        <w:ind w:left="2320" w:right="1779"/>
        <w:spacing w:after="0" w:line="306" w:lineRule="auto"/>
        <w:rPr>
          <w:sz w:val="20"/>
          <w:szCs w:val="20"/>
          <w:color w:val="auto"/>
        </w:rPr>
      </w:pPr>
      <w:r>
        <w:rPr>
          <w:rFonts w:ascii="Courier New" w:cs="Courier New" w:eastAsia="Courier New" w:hAnsi="Courier New"/>
          <w:sz w:val="16"/>
          <w:szCs w:val="16"/>
          <w:color w:val="auto"/>
        </w:rPr>
        <w:t>During the presentation all participants will be in a listen-only mode. After the presentation you will be invited to participate in the question and answer session. At that time we ask all participants to please limit themselves to one question to allow time for others.</w:t>
      </w:r>
    </w:p>
    <w:p>
      <w:pPr>
        <w:spacing w:after="0" w:line="60" w:lineRule="exact"/>
        <w:rPr>
          <w:sz w:val="20"/>
          <w:szCs w:val="20"/>
          <w:color w:val="auto"/>
        </w:rPr>
      </w:pPr>
    </w:p>
    <w:p>
      <w:pPr>
        <w:ind w:left="2320" w:right="1779"/>
        <w:spacing w:after="0" w:line="318" w:lineRule="auto"/>
        <w:rPr>
          <w:sz w:val="20"/>
          <w:szCs w:val="20"/>
          <w:color w:val="auto"/>
        </w:rPr>
      </w:pPr>
      <w:r>
        <w:rPr>
          <w:rFonts w:ascii="Courier New" w:cs="Courier New" w:eastAsia="Courier New" w:hAnsi="Courier New"/>
          <w:sz w:val="16"/>
          <w:szCs w:val="16"/>
          <w:color w:val="auto"/>
        </w:rPr>
        <w:t>This conference call is being recorded on Thursday, May 22, 2003. I will now turn the conference call over to Co-Chairman and Chief Executive Officer of Marvell Semiconductor, Dr. Sehat Sutardja. Please go ahead doctor.</w:t>
      </w:r>
    </w:p>
    <w:p>
      <w:pPr>
        <w:sectPr>
          <w:pgSz w:w="11900" w:h="16838" w:orient="portrait"/>
          <w:cols w:equalWidth="0" w:num="1">
            <w:col w:w="10219"/>
          </w:cols>
          <w:pgMar w:left="240" w:top="312" w:right="1440" w:bottom="1440" w:gutter="0" w:footer="0" w:header="0"/>
          <w:type w:val="continuous"/>
        </w:sectPr>
      </w:pPr>
    </w:p>
    <w:p>
      <w:pPr>
        <w:spacing w:after="0" w:line="5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32" w:lineRule="exact"/>
        <w:rPr>
          <w:sz w:val="20"/>
          <w:szCs w:val="20"/>
          <w:color w:val="auto"/>
        </w:rPr>
      </w:pPr>
    </w:p>
    <w:p>
      <w:pPr>
        <w:ind w:right="1999"/>
        <w:spacing w:after="0" w:line="306" w:lineRule="auto"/>
        <w:rPr>
          <w:sz w:val="20"/>
          <w:szCs w:val="20"/>
          <w:color w:val="auto"/>
        </w:rPr>
      </w:pPr>
      <w:r>
        <w:rPr>
          <w:rFonts w:ascii="Courier New" w:cs="Courier New" w:eastAsia="Courier New" w:hAnsi="Courier New"/>
          <w:sz w:val="16"/>
          <w:szCs w:val="16"/>
          <w:color w:val="auto"/>
        </w:rPr>
        <w:t>Thank you (Paul). Welcome everyone to our First Quarter Fiscal Year 2004 conference call. Weili Dai, Executive Vice President of the Communications Business Group, and George Hervey, Vice President of Finance and Chief Financial Officer, are joining me on this call.</w:t>
      </w:r>
    </w:p>
    <w:p>
      <w:pPr>
        <w:spacing w:after="0" w:line="60" w:lineRule="exact"/>
        <w:rPr>
          <w:sz w:val="20"/>
          <w:szCs w:val="20"/>
          <w:color w:val="auto"/>
        </w:rPr>
      </w:pPr>
    </w:p>
    <w:p>
      <w:pPr>
        <w:sectPr>
          <w:pgSz w:w="11900" w:h="16838" w:orient="portrait"/>
          <w:cols w:equalWidth="0" w:num="2">
            <w:col w:w="1600" w:space="720"/>
            <w:col w:w="7899"/>
          </w:cols>
          <w:pgMar w:left="240" w:top="312" w:right="1440" w:bottom="1440" w:gutter="0" w:footer="0" w:header="0"/>
          <w:type w:val="continuous"/>
        </w:sectPr>
      </w:pPr>
    </w:p>
    <w:p>
      <w:pPr>
        <w:ind w:left="2320" w:right="1879"/>
        <w:spacing w:after="0" w:line="292" w:lineRule="auto"/>
        <w:rPr>
          <w:sz w:val="20"/>
          <w:szCs w:val="20"/>
          <w:color w:val="auto"/>
        </w:rPr>
      </w:pPr>
      <w:r>
        <w:rPr>
          <w:rFonts w:ascii="Courier New" w:cs="Courier New" w:eastAsia="Courier New" w:hAnsi="Courier New"/>
          <w:sz w:val="18"/>
          <w:szCs w:val="18"/>
          <w:color w:val="auto"/>
        </w:rPr>
        <w:t>By now I am sure that everyone is totally confused on the direction of the general economy conditions. Not helping much this past March we have</w:t>
      </w:r>
    </w:p>
    <w:p>
      <w:pPr>
        <w:sectPr>
          <w:pgSz w:w="11900" w:h="16838" w:orient="portrait"/>
          <w:cols w:equalWidth="0" w:num="1">
            <w:col w:w="10219"/>
          </w:cols>
          <w:pgMar w:left="240" w:top="312" w:right="1440" w:bottom="1440" w:gutter="0" w:footer="0" w:header="0"/>
          <w:type w:val="continuous"/>
        </w:sectPr>
      </w:pPr>
    </w:p>
    <w:bookmarkStart w:id="7" w:name="page8"/>
    <w:bookmarkEnd w:id="7"/>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both"/>
        <w:ind w:left="5280"/>
        <w:spacing w:after="0"/>
        <w:tabs>
          <w:tab w:leader="none" w:pos="6520" w:val="left"/>
        </w:tabs>
        <w:rPr>
          <w:sz w:val="20"/>
          <w:szCs w:val="20"/>
          <w:color w:val="auto"/>
        </w:rPr>
      </w:pPr>
      <w:r>
        <w:rPr>
          <w:rFonts w:ascii="Courier New" w:cs="Courier New" w:eastAsia="Courier New" w:hAnsi="Courier New"/>
          <w:sz w:val="18"/>
          <w:szCs w:val="18"/>
          <w:color w:val="auto"/>
        </w:rPr>
        <w:t>Moderator:</w:t>
        <w:tab/>
        <w:t>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w:t>
      </w:r>
    </w:p>
    <w:p>
      <w:pPr>
        <w:spacing w:after="0" w:line="169" w:lineRule="exact"/>
        <w:rPr>
          <w:sz w:val="20"/>
          <w:szCs w:val="20"/>
          <w:color w:val="auto"/>
        </w:rPr>
      </w:pPr>
    </w:p>
    <w:p>
      <w:pPr>
        <w:ind w:left="2320" w:right="1879"/>
        <w:spacing w:after="0" w:line="292" w:lineRule="auto"/>
        <w:rPr>
          <w:sz w:val="20"/>
          <w:szCs w:val="20"/>
          <w:color w:val="auto"/>
        </w:rPr>
      </w:pPr>
      <w:r>
        <w:rPr>
          <w:rFonts w:ascii="Courier New" w:cs="Courier New" w:eastAsia="Courier New" w:hAnsi="Courier New"/>
          <w:sz w:val="18"/>
          <w:szCs w:val="18"/>
          <w:color w:val="auto"/>
        </w:rPr>
        <w:t>stated in our previous quarter call that we were upbeat about this coming year yet our tone was more conservative on the financial projections for the year.</w:t>
      </w:r>
    </w:p>
    <w:p>
      <w:pPr>
        <w:spacing w:after="0" w:line="66" w:lineRule="exact"/>
        <w:rPr>
          <w:sz w:val="20"/>
          <w:szCs w:val="20"/>
          <w:color w:val="auto"/>
        </w:rPr>
      </w:pPr>
    </w:p>
    <w:p>
      <w:pPr>
        <w:ind w:left="2320" w:right="1779"/>
        <w:spacing w:after="0" w:line="253" w:lineRule="auto"/>
        <w:rPr>
          <w:sz w:val="20"/>
          <w:szCs w:val="20"/>
          <w:color w:val="auto"/>
        </w:rPr>
      </w:pPr>
      <w:r>
        <w:rPr>
          <w:rFonts w:ascii="Courier New" w:cs="Courier New" w:eastAsia="Courier New" w:hAnsi="Courier New"/>
          <w:sz w:val="18"/>
          <w:szCs w:val="18"/>
          <w:color w:val="auto"/>
        </w:rPr>
        <w:t>The reason for this was because on one hand even though we have plenty of good news to talk about such as having many industry leading new products and solutions that our customers need plus having the industry leaders as our customers. At the same there was plenty of concerning news that may offset the good news including things like the global threat of war and more recently the concern of SARS and potential deflation.</w:t>
      </w:r>
    </w:p>
    <w:p>
      <w:pPr>
        <w:spacing w:after="0" w:line="104" w:lineRule="exact"/>
        <w:rPr>
          <w:sz w:val="20"/>
          <w:szCs w:val="20"/>
          <w:color w:val="auto"/>
        </w:rPr>
      </w:pPr>
    </w:p>
    <w:p>
      <w:pPr>
        <w:ind w:left="2320" w:right="1879"/>
        <w:spacing w:after="0" w:line="318" w:lineRule="auto"/>
        <w:rPr>
          <w:sz w:val="20"/>
          <w:szCs w:val="20"/>
          <w:color w:val="auto"/>
        </w:rPr>
      </w:pPr>
      <w:r>
        <w:rPr>
          <w:rFonts w:ascii="Courier New" w:cs="Courier New" w:eastAsia="Courier New" w:hAnsi="Courier New"/>
          <w:sz w:val="16"/>
          <w:szCs w:val="16"/>
          <w:color w:val="auto"/>
        </w:rPr>
        <w:t>When I have talked to our customers in the past even they were confused about the economy. However, more recently many of our customers are projecting better growth ahead even though their competitors may not be doing as well.</w:t>
      </w:r>
    </w:p>
    <w:p>
      <w:pPr>
        <w:spacing w:after="0" w:line="52" w:lineRule="exact"/>
        <w:rPr>
          <w:sz w:val="20"/>
          <w:szCs w:val="20"/>
          <w:color w:val="auto"/>
        </w:rPr>
      </w:pPr>
    </w:p>
    <w:p>
      <w:pPr>
        <w:ind w:left="2320" w:right="1779"/>
        <w:spacing w:after="0" w:line="260" w:lineRule="auto"/>
        <w:rPr>
          <w:sz w:val="20"/>
          <w:szCs w:val="20"/>
          <w:color w:val="auto"/>
        </w:rPr>
      </w:pPr>
      <w:r>
        <w:rPr>
          <w:rFonts w:ascii="Courier New" w:cs="Courier New" w:eastAsia="Courier New" w:hAnsi="Courier New"/>
          <w:sz w:val="18"/>
          <w:szCs w:val="18"/>
          <w:color w:val="auto"/>
        </w:rPr>
        <w:t>While this may not be the good news that everyone is looking about, to us it is very good news indeed. Many of our customers have been gaining market share over the past several years and as a result even in the current prolonged industry downturn we have been able to grow by growing market share away from our competitors.</w:t>
      </w:r>
    </w:p>
    <w:p>
      <w:pPr>
        <w:spacing w:after="0" w:line="9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00" w:type="dxa"/>
            <w:vAlign w:val="bottom"/>
          </w:tcPr>
          <w:p>
            <w:pPr>
              <w:spacing w:after="0"/>
              <w:rPr>
                <w:sz w:val="17"/>
                <w:szCs w:val="17"/>
                <w:color w:val="auto"/>
              </w:rPr>
            </w:pPr>
          </w:p>
        </w:tc>
        <w:tc>
          <w:tcPr>
            <w:tcW w:w="3740" w:type="dxa"/>
            <w:vAlign w:val="bottom"/>
          </w:tcPr>
          <w:p>
            <w:pPr>
              <w:ind w:left="420"/>
              <w:spacing w:after="0"/>
              <w:rPr>
                <w:sz w:val="20"/>
                <w:szCs w:val="20"/>
                <w:color w:val="auto"/>
              </w:rPr>
            </w:pPr>
            <w:r>
              <w:rPr>
                <w:rFonts w:ascii="Courier New" w:cs="Courier New" w:eastAsia="Courier New" w:hAnsi="Courier New"/>
                <w:sz w:val="18"/>
                <w:szCs w:val="18"/>
                <w:color w:val="auto"/>
                <w:w w:val="98"/>
              </w:rPr>
              <w:t>We are now even more encouraged</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that the</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rPr>
              <w:t>balance of the</w:t>
            </w:r>
          </w:p>
        </w:tc>
      </w:tr>
      <w:tr>
        <w:trPr>
          <w:trHeight w:val="203"/>
        </w:trPr>
        <w:tc>
          <w:tcPr>
            <w:tcW w:w="1900" w:type="dxa"/>
            <w:vAlign w:val="bottom"/>
          </w:tcPr>
          <w:p>
            <w:pPr>
              <w:spacing w:after="0"/>
              <w:rPr>
                <w:sz w:val="17"/>
                <w:szCs w:val="17"/>
                <w:color w:val="auto"/>
              </w:rPr>
            </w:pPr>
          </w:p>
        </w:tc>
        <w:tc>
          <w:tcPr>
            <w:tcW w:w="47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w w:val="98"/>
              </w:rPr>
              <w:t>year will be a good one for us as during</w:t>
            </w:r>
          </w:p>
        </w:tc>
        <w:tc>
          <w:tcPr>
            <w:tcW w:w="1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the first quarter</w:t>
            </w:r>
          </w:p>
        </w:tc>
      </w:tr>
      <w:tr>
        <w:trPr>
          <w:trHeight w:val="203"/>
        </w:trPr>
        <w:tc>
          <w:tcPr>
            <w:tcW w:w="1900" w:type="dxa"/>
            <w:vAlign w:val="bottom"/>
          </w:tcPr>
          <w:p>
            <w:pPr>
              <w:spacing w:after="0"/>
              <w:rPr>
                <w:sz w:val="17"/>
                <w:szCs w:val="17"/>
                <w:color w:val="auto"/>
              </w:rPr>
            </w:pPr>
          </w:p>
        </w:tc>
        <w:tc>
          <w:tcPr>
            <w:tcW w:w="6540" w:type="dxa"/>
            <w:vAlign w:val="bottom"/>
            <w:gridSpan w:val="3"/>
          </w:tcPr>
          <w:p>
            <w:pPr>
              <w:ind w:left="420"/>
              <w:spacing w:after="0" w:line="203" w:lineRule="exact"/>
              <w:rPr>
                <w:sz w:val="20"/>
                <w:szCs w:val="20"/>
                <w:color w:val="auto"/>
              </w:rPr>
            </w:pPr>
            <w:r>
              <w:rPr>
                <w:rFonts w:ascii="Courier New" w:cs="Courier New" w:eastAsia="Courier New" w:hAnsi="Courier New"/>
                <w:sz w:val="18"/>
                <w:szCs w:val="18"/>
                <w:color w:val="auto"/>
              </w:rPr>
              <w:t>of this year we have seen additional improvements in our</w:t>
            </w:r>
          </w:p>
        </w:tc>
      </w:tr>
      <w:tr>
        <w:trPr>
          <w:trHeight w:val="296"/>
        </w:trPr>
        <w:tc>
          <w:tcPr>
            <w:tcW w:w="1900" w:type="dxa"/>
            <w:vAlign w:val="bottom"/>
          </w:tcPr>
          <w:p>
            <w:pPr>
              <w:spacing w:after="0"/>
              <w:rPr>
                <w:sz w:val="24"/>
                <w:szCs w:val="24"/>
                <w:color w:val="auto"/>
              </w:rPr>
            </w:pPr>
          </w:p>
        </w:tc>
        <w:tc>
          <w:tcPr>
            <w:tcW w:w="3740" w:type="dxa"/>
            <w:vAlign w:val="bottom"/>
          </w:tcPr>
          <w:p>
            <w:pPr>
              <w:ind w:left="420"/>
              <w:spacing w:after="0"/>
              <w:rPr>
                <w:sz w:val="20"/>
                <w:szCs w:val="20"/>
                <w:color w:val="auto"/>
              </w:rPr>
            </w:pPr>
            <w:r>
              <w:rPr>
                <w:rFonts w:ascii="Courier New" w:cs="Courier New" w:eastAsia="Courier New" w:hAnsi="Courier New"/>
                <w:sz w:val="18"/>
                <w:szCs w:val="18"/>
                <w:color w:val="auto"/>
              </w:rPr>
              <w:t>large customer base.</w:t>
            </w:r>
          </w:p>
        </w:tc>
        <w:tc>
          <w:tcPr>
            <w:tcW w:w="96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311"/>
        </w:trPr>
        <w:tc>
          <w:tcPr>
            <w:tcW w:w="1900" w:type="dxa"/>
            <w:vAlign w:val="bottom"/>
          </w:tcPr>
          <w:p>
            <w:pPr>
              <w:spacing w:after="0"/>
              <w:rPr>
                <w:sz w:val="24"/>
                <w:szCs w:val="24"/>
                <w:color w:val="auto"/>
              </w:rPr>
            </w:pPr>
          </w:p>
        </w:tc>
        <w:tc>
          <w:tcPr>
            <w:tcW w:w="470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8"/>
              </w:rPr>
              <w:t>Before I review the progress of business</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rPr>
              <w:t>further I would</w:t>
            </w:r>
          </w:p>
        </w:tc>
      </w:tr>
      <w:tr>
        <w:trPr>
          <w:trHeight w:val="203"/>
        </w:trPr>
        <w:tc>
          <w:tcPr>
            <w:tcW w:w="1900" w:type="dxa"/>
            <w:vAlign w:val="bottom"/>
          </w:tcPr>
          <w:p>
            <w:pPr>
              <w:spacing w:after="0"/>
              <w:rPr>
                <w:sz w:val="17"/>
                <w:szCs w:val="17"/>
                <w:color w:val="auto"/>
              </w:rPr>
            </w:pPr>
          </w:p>
        </w:tc>
        <w:tc>
          <w:tcPr>
            <w:tcW w:w="6540" w:type="dxa"/>
            <w:vAlign w:val="bottom"/>
            <w:gridSpan w:val="3"/>
          </w:tcPr>
          <w:p>
            <w:pPr>
              <w:ind w:left="420"/>
              <w:spacing w:after="0" w:line="203" w:lineRule="exact"/>
              <w:rPr>
                <w:sz w:val="20"/>
                <w:szCs w:val="20"/>
                <w:color w:val="auto"/>
              </w:rPr>
            </w:pPr>
            <w:r>
              <w:rPr>
                <w:rFonts w:ascii="Courier New" w:cs="Courier New" w:eastAsia="Courier New" w:hAnsi="Courier New"/>
                <w:sz w:val="18"/>
                <w:szCs w:val="18"/>
                <w:color w:val="auto"/>
              </w:rPr>
              <w:t>like George to provide our Safe Harbor Statement and the</w:t>
            </w:r>
          </w:p>
        </w:tc>
      </w:tr>
      <w:tr>
        <w:trPr>
          <w:trHeight w:val="296"/>
        </w:trPr>
        <w:tc>
          <w:tcPr>
            <w:tcW w:w="1900" w:type="dxa"/>
            <w:vAlign w:val="bottom"/>
          </w:tcPr>
          <w:p>
            <w:pPr>
              <w:spacing w:after="0"/>
              <w:rPr>
                <w:sz w:val="24"/>
                <w:szCs w:val="24"/>
                <w:color w:val="auto"/>
              </w:rPr>
            </w:pPr>
          </w:p>
        </w:tc>
        <w:tc>
          <w:tcPr>
            <w:tcW w:w="3740" w:type="dxa"/>
            <w:vAlign w:val="bottom"/>
          </w:tcPr>
          <w:p>
            <w:pPr>
              <w:ind w:left="420"/>
              <w:spacing w:after="0"/>
              <w:rPr>
                <w:sz w:val="20"/>
                <w:szCs w:val="20"/>
                <w:color w:val="auto"/>
              </w:rPr>
            </w:pPr>
            <w:r>
              <w:rPr>
                <w:rFonts w:ascii="Courier New" w:cs="Courier New" w:eastAsia="Courier New" w:hAnsi="Courier New"/>
                <w:sz w:val="18"/>
                <w:szCs w:val="18"/>
                <w:color w:val="auto"/>
              </w:rPr>
              <w:t>review of our Q1 financials.</w:t>
            </w:r>
          </w:p>
        </w:tc>
        <w:tc>
          <w:tcPr>
            <w:tcW w:w="96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311"/>
        </w:trPr>
        <w:tc>
          <w:tcPr>
            <w:tcW w:w="19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6540" w:type="dxa"/>
            <w:vAlign w:val="bottom"/>
            <w:gridSpan w:val="3"/>
          </w:tcPr>
          <w:p>
            <w:pPr>
              <w:ind w:left="420"/>
              <w:spacing w:after="0"/>
              <w:rPr>
                <w:sz w:val="20"/>
                <w:szCs w:val="20"/>
                <w:color w:val="auto"/>
              </w:rPr>
            </w:pPr>
            <w:r>
              <w:rPr>
                <w:rFonts w:ascii="Courier New" w:cs="Courier New" w:eastAsia="Courier New" w:hAnsi="Courier New"/>
                <w:sz w:val="18"/>
                <w:szCs w:val="18"/>
                <w:color w:val="auto"/>
                <w:w w:val="99"/>
              </w:rPr>
              <w:t>Thank you Sehat. Good afternoon ladies and gentlemen. I'd</w:t>
            </w:r>
          </w:p>
        </w:tc>
      </w:tr>
      <w:tr>
        <w:trPr>
          <w:trHeight w:val="235"/>
        </w:trPr>
        <w:tc>
          <w:tcPr>
            <w:tcW w:w="1900" w:type="dxa"/>
            <w:vAlign w:val="bottom"/>
          </w:tcPr>
          <w:p>
            <w:pPr>
              <w:spacing w:after="0"/>
              <w:rPr>
                <w:sz w:val="20"/>
                <w:szCs w:val="20"/>
                <w:color w:val="auto"/>
              </w:rPr>
            </w:pPr>
          </w:p>
        </w:tc>
        <w:tc>
          <w:tcPr>
            <w:tcW w:w="470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8"/>
              </w:rPr>
              <w:t>like to remind all participants that the</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rPr>
              <w:t>following</w:t>
            </w:r>
          </w:p>
        </w:tc>
      </w:tr>
    </w:tbl>
    <w:p>
      <w:pPr>
        <w:ind w:left="2320"/>
        <w:spacing w:after="0"/>
        <w:rPr>
          <w:sz w:val="20"/>
          <w:szCs w:val="20"/>
          <w:color w:val="auto"/>
        </w:rPr>
      </w:pPr>
      <w:r>
        <w:rPr>
          <w:rFonts w:ascii="Courier New" w:cs="Courier New" w:eastAsia="Courier New" w:hAnsi="Courier New"/>
          <w:sz w:val="18"/>
          <w:szCs w:val="18"/>
          <w:color w:val="auto"/>
        </w:rPr>
        <w:t>dialogue will contain predictions, estimates,</w:t>
      </w:r>
    </w:p>
    <w:p>
      <w:pPr>
        <w:sectPr>
          <w:pgSz w:w="11900" w:h="16838" w:orient="portrait"/>
          <w:cols w:equalWidth="0" w:num="1">
            <w:col w:w="10219"/>
          </w:cols>
          <w:pgMar w:left="240" w:top="691" w:right="1440" w:bottom="1440" w:gutter="0" w:footer="0" w:header="0"/>
        </w:sectPr>
      </w:pPr>
    </w:p>
    <w:bookmarkStart w:id="8" w:name="page9"/>
    <w:bookmarkEnd w:id="8"/>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w:t>
      </w:r>
    </w:p>
    <w:p>
      <w:pPr>
        <w:spacing w:after="0" w:line="169" w:lineRule="exact"/>
        <w:rPr>
          <w:sz w:val="20"/>
          <w:szCs w:val="20"/>
          <w:color w:val="auto"/>
        </w:rPr>
      </w:pPr>
    </w:p>
    <w:p>
      <w:pPr>
        <w:ind w:left="1120" w:right="1779"/>
        <w:spacing w:after="0" w:line="253" w:lineRule="auto"/>
        <w:rPr>
          <w:sz w:val="20"/>
          <w:szCs w:val="20"/>
          <w:color w:val="auto"/>
        </w:rPr>
      </w:pPr>
      <w:r>
        <w:rPr>
          <w:rFonts w:ascii="Courier New" w:cs="Courier New" w:eastAsia="Courier New" w:hAnsi="Courier New"/>
          <w:sz w:val="18"/>
          <w:szCs w:val="18"/>
          <w:color w:val="auto"/>
        </w:rPr>
        <w:t>and other forward-looking statements covering subjects such as data storage, communications market trends, competition, customers, suppliers, products and demand, revenue growth, gross margin expectations, operating expenses, other income, accounts receivable, and inventory. Such statements may be preceded by the words like expects, anticipates, believes, should, will, may, or words with similar import.</w:t>
      </w:r>
    </w:p>
    <w:p>
      <w:pPr>
        <w:spacing w:after="0" w:line="104" w:lineRule="exact"/>
        <w:rPr>
          <w:sz w:val="20"/>
          <w:szCs w:val="20"/>
          <w:color w:val="auto"/>
        </w:rPr>
      </w:pPr>
    </w:p>
    <w:p>
      <w:pPr>
        <w:ind w:left="1120" w:right="1779"/>
        <w:spacing w:after="0" w:line="287" w:lineRule="auto"/>
        <w:rPr>
          <w:sz w:val="20"/>
          <w:szCs w:val="20"/>
          <w:color w:val="auto"/>
        </w:rPr>
      </w:pPr>
      <w:r>
        <w:rPr>
          <w:rFonts w:ascii="Courier New" w:cs="Courier New" w:eastAsia="Courier New" w:hAnsi="Courier New"/>
          <w:sz w:val="16"/>
          <w:szCs w:val="16"/>
          <w:color w:val="auto"/>
        </w:rPr>
        <w:t>The following factors among others could cause actual results to differ materially from those described in the forward-looking statements. They include the inability to further identify, develop, and achieve success for new products, services and technologies, increased competition and its affect on pricing, spending, third party relationships and revenues as well as the inability to establish and maintain relationships with commerce, advertising, marketing, and technology providers.</w:t>
      </w:r>
    </w:p>
    <w:p>
      <w:pPr>
        <w:spacing w:after="0" w:line="75" w:lineRule="exact"/>
        <w:rPr>
          <w:sz w:val="20"/>
          <w:szCs w:val="20"/>
          <w:color w:val="auto"/>
        </w:rPr>
      </w:pPr>
    </w:p>
    <w:p>
      <w:pPr>
        <w:ind w:left="1120" w:right="1879"/>
        <w:spacing w:after="0" w:line="260" w:lineRule="auto"/>
        <w:rPr>
          <w:sz w:val="20"/>
          <w:szCs w:val="20"/>
          <w:color w:val="auto"/>
        </w:rPr>
      </w:pPr>
      <w:r>
        <w:rPr>
          <w:rFonts w:ascii="Courier New" w:cs="Courier New" w:eastAsia="Courier New" w:hAnsi="Courier New"/>
          <w:sz w:val="18"/>
          <w:szCs w:val="18"/>
          <w:color w:val="auto"/>
        </w:rPr>
        <w:t>We direct your attention to our annual report on Form 10-K, quarterly reports on Form 10-Q, current reports on Forms 8-K, and other Securities &amp; Exchange Commission filings all of which discuss other important risk factors that may affect our business, results of operations, and financial condition.</w:t>
      </w:r>
    </w:p>
    <w:p>
      <w:pPr>
        <w:spacing w:after="0" w:line="93" w:lineRule="exact"/>
        <w:rPr>
          <w:sz w:val="20"/>
          <w:szCs w:val="20"/>
          <w:color w:val="auto"/>
        </w:rPr>
      </w:pPr>
    </w:p>
    <w:p>
      <w:pPr>
        <w:ind w:left="1120" w:right="2099"/>
        <w:spacing w:after="0" w:line="292" w:lineRule="auto"/>
        <w:rPr>
          <w:sz w:val="20"/>
          <w:szCs w:val="20"/>
          <w:color w:val="auto"/>
        </w:rPr>
      </w:pPr>
      <w:r>
        <w:rPr>
          <w:rFonts w:ascii="Courier New" w:cs="Courier New" w:eastAsia="Courier New" w:hAnsi="Courier New"/>
          <w:sz w:val="18"/>
          <w:szCs w:val="18"/>
          <w:color w:val="auto"/>
        </w:rPr>
        <w:t>Please be reminded that we undertake no obligation to revise or update publicly any forward-looking statement for any reason.</w:t>
      </w:r>
    </w:p>
    <w:p>
      <w:pPr>
        <w:spacing w:after="0" w:line="66" w:lineRule="exact"/>
        <w:rPr>
          <w:sz w:val="20"/>
          <w:szCs w:val="20"/>
          <w:color w:val="auto"/>
        </w:rPr>
      </w:pPr>
    </w:p>
    <w:p>
      <w:pPr>
        <w:ind w:left="1120" w:right="2319"/>
        <w:spacing w:after="0" w:line="318" w:lineRule="auto"/>
        <w:rPr>
          <w:sz w:val="20"/>
          <w:szCs w:val="20"/>
          <w:color w:val="auto"/>
        </w:rPr>
      </w:pPr>
      <w:r>
        <w:rPr>
          <w:rFonts w:ascii="Courier New" w:cs="Courier New" w:eastAsia="Courier New" w:hAnsi="Courier New"/>
          <w:sz w:val="16"/>
          <w:szCs w:val="16"/>
          <w:color w:val="auto"/>
        </w:rPr>
        <w:t>Now moving to the Q1 financials. Marvell reports net income/loss and basic and diluted net income/loss per share in accordance with GAAP and additionally on a non-GAAP basis referred to as proforma.</w:t>
      </w:r>
    </w:p>
    <w:p>
      <w:pPr>
        <w:spacing w:after="0" w:line="52" w:lineRule="exact"/>
        <w:rPr>
          <w:sz w:val="20"/>
          <w:szCs w:val="20"/>
          <w:color w:val="auto"/>
        </w:rPr>
      </w:pPr>
    </w:p>
    <w:p>
      <w:pPr>
        <w:ind w:left="1120" w:right="1779"/>
        <w:spacing w:after="0" w:line="292" w:lineRule="auto"/>
        <w:rPr>
          <w:sz w:val="20"/>
          <w:szCs w:val="20"/>
          <w:color w:val="auto"/>
        </w:rPr>
      </w:pPr>
      <w:r>
        <w:rPr>
          <w:rFonts w:ascii="Courier New" w:cs="Courier New" w:eastAsia="Courier New" w:hAnsi="Courier New"/>
          <w:sz w:val="18"/>
          <w:szCs w:val="18"/>
          <w:color w:val="auto"/>
        </w:rPr>
        <w:t>Marvell's management believes that non-GAAP information is useful because it can enhance the understanding of the company's ongoing economic</w:t>
      </w:r>
    </w:p>
    <w:p>
      <w:pPr>
        <w:sectPr>
          <w:pgSz w:w="11900" w:h="16838" w:orient="portrait"/>
          <w:cols w:equalWidth="0" w:num="1">
            <w:col w:w="9019"/>
          </w:cols>
          <w:pgMar w:left="1440" w:top="691" w:right="1440" w:bottom="1440" w:gutter="0" w:footer="0" w:header="0"/>
        </w:sectPr>
      </w:pPr>
    </w:p>
    <w:bookmarkStart w:id="9" w:name="page10"/>
    <w:bookmarkEnd w:id="9"/>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4</w:t>
      </w:r>
    </w:p>
    <w:p>
      <w:pPr>
        <w:spacing w:after="0" w:line="169" w:lineRule="exact"/>
        <w:rPr>
          <w:sz w:val="20"/>
          <w:szCs w:val="20"/>
          <w:color w:val="auto"/>
        </w:rPr>
      </w:pPr>
    </w:p>
    <w:p>
      <w:pPr>
        <w:ind w:left="1120" w:right="1779"/>
        <w:spacing w:after="0" w:line="292" w:lineRule="auto"/>
        <w:rPr>
          <w:sz w:val="20"/>
          <w:szCs w:val="20"/>
          <w:color w:val="auto"/>
        </w:rPr>
      </w:pPr>
      <w:r>
        <w:rPr>
          <w:rFonts w:ascii="Courier New" w:cs="Courier New" w:eastAsia="Courier New" w:hAnsi="Courier New"/>
          <w:sz w:val="18"/>
          <w:szCs w:val="18"/>
          <w:color w:val="auto"/>
        </w:rPr>
        <w:t>performance. And Marvell therefore uses proforma reporting internally to evaluate and management the company's operations.</w:t>
      </w:r>
    </w:p>
    <w:p>
      <w:pPr>
        <w:spacing w:after="0" w:line="66" w:lineRule="exact"/>
        <w:rPr>
          <w:sz w:val="20"/>
          <w:szCs w:val="20"/>
          <w:color w:val="auto"/>
        </w:rPr>
      </w:pPr>
    </w:p>
    <w:p>
      <w:pPr>
        <w:ind w:left="1120" w:right="1999"/>
        <w:spacing w:after="0" w:line="274" w:lineRule="auto"/>
        <w:rPr>
          <w:sz w:val="20"/>
          <w:szCs w:val="20"/>
          <w:color w:val="auto"/>
        </w:rPr>
      </w:pPr>
      <w:r>
        <w:rPr>
          <w:rFonts w:ascii="Courier New" w:cs="Courier New" w:eastAsia="Courier New" w:hAnsi="Courier New"/>
          <w:sz w:val="18"/>
          <w:szCs w:val="18"/>
          <w:color w:val="auto"/>
        </w:rPr>
        <w:t>Marvell has chosen to provide this information to investors to enable them to perform comparisons of operating results in a manner similar to how the company analyses its operating results.</w:t>
      </w:r>
    </w:p>
    <w:p>
      <w:pPr>
        <w:spacing w:after="0" w:line="82" w:lineRule="exact"/>
        <w:rPr>
          <w:sz w:val="20"/>
          <w:szCs w:val="20"/>
          <w:color w:val="auto"/>
        </w:rPr>
      </w:pPr>
    </w:p>
    <w:p>
      <w:pPr>
        <w:ind w:left="1120" w:right="1999"/>
        <w:spacing w:after="0" w:line="260" w:lineRule="auto"/>
        <w:rPr>
          <w:sz w:val="20"/>
          <w:szCs w:val="20"/>
          <w:color w:val="auto"/>
        </w:rPr>
      </w:pPr>
      <w:r>
        <w:rPr>
          <w:rFonts w:ascii="Courier New" w:cs="Courier New" w:eastAsia="Courier New" w:hAnsi="Courier New"/>
          <w:sz w:val="18"/>
          <w:szCs w:val="18"/>
          <w:color w:val="auto"/>
        </w:rPr>
        <w:t>Today we reported that net revenue for the first quarter of fiscal year 2004 was a record $168.3 million, an increase of 70% over the $98.8 million reported for the comparable quarter in fiscal year 2003 and a sequential increase of 12% from the fourth quarter of fiscal year 2003.</w:t>
      </w:r>
    </w:p>
    <w:p>
      <w:pPr>
        <w:spacing w:after="0" w:line="93" w:lineRule="exact"/>
        <w:rPr>
          <w:sz w:val="20"/>
          <w:szCs w:val="20"/>
          <w:color w:val="auto"/>
        </w:rPr>
      </w:pPr>
    </w:p>
    <w:p>
      <w:pPr>
        <w:ind w:left="1120" w:right="1779"/>
        <w:spacing w:after="0" w:line="293" w:lineRule="auto"/>
        <w:rPr>
          <w:sz w:val="20"/>
          <w:szCs w:val="20"/>
          <w:color w:val="auto"/>
        </w:rPr>
      </w:pPr>
      <w:r>
        <w:rPr>
          <w:rFonts w:ascii="Courier New" w:cs="Courier New" w:eastAsia="Courier New" w:hAnsi="Courier New"/>
          <w:sz w:val="16"/>
          <w:szCs w:val="16"/>
          <w:color w:val="auto"/>
        </w:rPr>
        <w:t>Proforma net income -- which excludes the effect of acquisition related expenses, amortization of stock based compensation, and charges related to facilities consolidation -- was $24.5 million or 19 cents per share diluted for the first quarter of fiscal year 2004 compared with proforma net income of $10.5 million or 8 cents per share diluted for the first quarter of fiscal 2003.</w:t>
      </w:r>
    </w:p>
    <w:p>
      <w:pPr>
        <w:spacing w:after="0" w:line="72" w:lineRule="exact"/>
        <w:rPr>
          <w:sz w:val="20"/>
          <w:szCs w:val="20"/>
          <w:color w:val="auto"/>
        </w:rPr>
      </w:pPr>
    </w:p>
    <w:p>
      <w:pPr>
        <w:ind w:left="1120" w:right="1779"/>
        <w:spacing w:after="0" w:line="274" w:lineRule="auto"/>
        <w:rPr>
          <w:sz w:val="20"/>
          <w:szCs w:val="20"/>
          <w:color w:val="auto"/>
        </w:rPr>
      </w:pPr>
      <w:r>
        <w:rPr>
          <w:rFonts w:ascii="Courier New" w:cs="Courier New" w:eastAsia="Courier New" w:hAnsi="Courier New"/>
          <w:sz w:val="18"/>
          <w:szCs w:val="18"/>
          <w:color w:val="auto"/>
        </w:rPr>
        <w:t>Shares used in computing proforma earnings per share diluted for the first quarter of 2004 were $129.6 million compared to $132.5 million shares for the first quarter of 2003.</w:t>
      </w:r>
    </w:p>
    <w:p>
      <w:pPr>
        <w:spacing w:after="0" w:line="82"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This quarter we achieved an important milestone. Net income on the Generally Accepted Accounting Principles -- GAAP -- was $4.4 million or 3 cents per share diluted. This represents our first quarter of GAAP profitability since our acquisition of Galileo Technology Limited in the fourth quarter of fiscal 2001.</w:t>
      </w:r>
    </w:p>
    <w:p>
      <w:pPr>
        <w:sectPr>
          <w:pgSz w:w="11900" w:h="16838" w:orient="portrait"/>
          <w:cols w:equalWidth="0" w:num="1">
            <w:col w:w="9019"/>
          </w:cols>
          <w:pgMar w:left="1440" w:top="691" w:right="1440" w:bottom="1440" w:gutter="0" w:footer="0" w:header="0"/>
        </w:sectPr>
      </w:pPr>
    </w:p>
    <w:bookmarkStart w:id="10" w:name="page11"/>
    <w:bookmarkEnd w:id="10"/>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5</w:t>
      </w:r>
    </w:p>
    <w:p>
      <w:pPr>
        <w:spacing w:after="0" w:line="169" w:lineRule="exact"/>
        <w:rPr>
          <w:sz w:val="20"/>
          <w:szCs w:val="20"/>
          <w:color w:val="auto"/>
        </w:rPr>
      </w:pPr>
    </w:p>
    <w:p>
      <w:pPr>
        <w:ind w:left="2320" w:right="1879"/>
        <w:spacing w:after="0" w:line="274" w:lineRule="auto"/>
        <w:rPr>
          <w:sz w:val="20"/>
          <w:szCs w:val="20"/>
          <w:color w:val="auto"/>
        </w:rPr>
      </w:pPr>
      <w:r>
        <w:rPr>
          <w:rFonts w:ascii="Courier New" w:cs="Courier New" w:eastAsia="Courier New" w:hAnsi="Courier New"/>
          <w:sz w:val="18"/>
          <w:szCs w:val="18"/>
          <w:color w:val="auto"/>
        </w:rPr>
        <w:t>We have provided on our website in the Investors section at www.marvell.com a reconciliation of GAAP net income or loss to proforma net income for the quarter reported to date plus the prior eight quarters.</w:t>
      </w:r>
    </w:p>
    <w:p>
      <w:pPr>
        <w:spacing w:after="0" w:line="82" w:lineRule="exact"/>
        <w:rPr>
          <w:sz w:val="20"/>
          <w:szCs w:val="20"/>
          <w:color w:val="auto"/>
        </w:rPr>
      </w:pPr>
    </w:p>
    <w:p>
      <w:pPr>
        <w:ind w:left="2320" w:right="1999"/>
        <w:spacing w:after="0" w:line="347" w:lineRule="auto"/>
        <w:rPr>
          <w:sz w:val="20"/>
          <w:szCs w:val="20"/>
          <w:color w:val="auto"/>
        </w:rPr>
      </w:pPr>
      <w:r>
        <w:rPr>
          <w:rFonts w:ascii="Courier New" w:cs="Courier New" w:eastAsia="Courier New" w:hAnsi="Courier New"/>
          <w:sz w:val="18"/>
          <w:szCs w:val="18"/>
          <w:color w:val="auto"/>
        </w:rPr>
        <w:t>Now I'd like to turn the call back to Sehat for comments on our business outlook.</w:t>
      </w:r>
    </w:p>
    <w:p>
      <w:pPr>
        <w:sectPr>
          <w:pgSz w:w="11900" w:h="16838" w:orient="portrait"/>
          <w:cols w:equalWidth="0" w:num="1">
            <w:col w:w="10219"/>
          </w:cols>
          <w:pgMar w:left="240" w:top="691" w:right="1440" w:bottom="1440" w:gutter="0" w:footer="0" w:header="0"/>
        </w:sectPr>
      </w:pP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779"/>
        <w:spacing w:after="0" w:line="260" w:lineRule="auto"/>
        <w:rPr>
          <w:sz w:val="20"/>
          <w:szCs w:val="20"/>
          <w:color w:val="auto"/>
        </w:rPr>
      </w:pPr>
      <w:r>
        <w:rPr>
          <w:rFonts w:ascii="Courier New" w:cs="Courier New" w:eastAsia="Courier New" w:hAnsi="Courier New"/>
          <w:sz w:val="18"/>
          <w:szCs w:val="18"/>
          <w:color w:val="auto"/>
        </w:rPr>
        <w:t>Thank you George. One question that I keep getting all the time is, how is it possible that Marvell continues to grow so much faster than the rest of industry. It is one thing to be able to do this when Marvel was a small company a few years back. Sooner or later the law of large numbers will start to affect our growth rate.</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65" w:lineRule="auto"/>
        <w:rPr>
          <w:sz w:val="20"/>
          <w:szCs w:val="20"/>
          <w:color w:val="auto"/>
        </w:rPr>
      </w:pPr>
      <w:r>
        <w:rPr>
          <w:rFonts w:ascii="Courier New" w:cs="Courier New" w:eastAsia="Courier New" w:hAnsi="Courier New"/>
          <w:sz w:val="18"/>
          <w:szCs w:val="18"/>
          <w:color w:val="auto"/>
        </w:rPr>
        <w:t>I agree. However, it's all relative. Many of the market segments that we address are very large in dollar size. So that even though our revenues are considerable when compared to other businesses we have only barely scratched the surface.</w:t>
      </w:r>
    </w:p>
    <w:p>
      <w:pPr>
        <w:spacing w:after="0" w:line="90" w:lineRule="exact"/>
        <w:rPr>
          <w:sz w:val="20"/>
          <w:szCs w:val="20"/>
          <w:color w:val="auto"/>
        </w:rPr>
      </w:pPr>
    </w:p>
    <w:p>
      <w:pPr>
        <w:ind w:left="2320" w:right="1999"/>
        <w:spacing w:after="0" w:line="265" w:lineRule="auto"/>
        <w:rPr>
          <w:sz w:val="20"/>
          <w:szCs w:val="20"/>
          <w:color w:val="auto"/>
        </w:rPr>
      </w:pPr>
      <w:r>
        <w:rPr>
          <w:rFonts w:ascii="Courier New" w:cs="Courier New" w:eastAsia="Courier New" w:hAnsi="Courier New"/>
          <w:sz w:val="18"/>
          <w:szCs w:val="18"/>
          <w:color w:val="auto"/>
        </w:rPr>
        <w:t>Remember Marvell is only an eight year old company. One thing that you should realize is that as a young company we were initially forced to nibble at smaller business opportunities that were so much more challenging to address.</w:t>
      </w:r>
    </w:p>
    <w:p>
      <w:pPr>
        <w:spacing w:after="0" w:line="90" w:lineRule="exact"/>
        <w:rPr>
          <w:sz w:val="20"/>
          <w:szCs w:val="20"/>
          <w:color w:val="auto"/>
        </w:rPr>
      </w:pPr>
    </w:p>
    <w:p>
      <w:pPr>
        <w:ind w:left="2320" w:right="1879"/>
        <w:spacing w:after="0" w:line="265" w:lineRule="auto"/>
        <w:rPr>
          <w:sz w:val="20"/>
          <w:szCs w:val="20"/>
          <w:color w:val="auto"/>
        </w:rPr>
      </w:pPr>
      <w:r>
        <w:rPr>
          <w:rFonts w:ascii="Courier New" w:cs="Courier New" w:eastAsia="Courier New" w:hAnsi="Courier New"/>
          <w:sz w:val="18"/>
          <w:szCs w:val="18"/>
          <w:color w:val="auto"/>
        </w:rPr>
        <w:t>As we are maturing as a company and have entered the more mainstream markets we have consistently raised the technology bar enabling our customers to improve their products as well as presenting a formidable competitive challenge for other suppliers in those markets.</w:t>
      </w:r>
    </w:p>
    <w:p>
      <w:pPr>
        <w:spacing w:after="0" w:line="90" w:lineRule="exact"/>
        <w:rPr>
          <w:sz w:val="20"/>
          <w:szCs w:val="20"/>
          <w:color w:val="auto"/>
        </w:rPr>
      </w:pPr>
    </w:p>
    <w:p>
      <w:pPr>
        <w:ind w:left="2320" w:right="1999"/>
        <w:spacing w:after="0" w:line="274" w:lineRule="auto"/>
        <w:rPr>
          <w:sz w:val="20"/>
          <w:szCs w:val="20"/>
          <w:color w:val="auto"/>
        </w:rPr>
      </w:pPr>
      <w:r>
        <w:rPr>
          <w:rFonts w:ascii="Courier New" w:cs="Courier New" w:eastAsia="Courier New" w:hAnsi="Courier New"/>
          <w:sz w:val="18"/>
          <w:szCs w:val="18"/>
          <w:color w:val="auto"/>
        </w:rPr>
        <w:t>As we have proven ourselves over time to be the leading player in the market segments that we have addressed, we are now seeing significant opportunities that were previously not available to us.</w:t>
      </w:r>
    </w:p>
    <w:p>
      <w:pPr>
        <w:sectPr>
          <w:pgSz w:w="11900" w:h="16838" w:orient="portrait"/>
          <w:cols w:equalWidth="0" w:num="1">
            <w:col w:w="10219"/>
          </w:cols>
          <w:pgMar w:left="240" w:top="691" w:right="1440" w:bottom="1440" w:gutter="0" w:footer="0" w:header="0"/>
          <w:type w:val="continuous"/>
        </w:sectPr>
      </w:pPr>
    </w:p>
    <w:bookmarkStart w:id="11" w:name="page12"/>
    <w:bookmarkEnd w:id="11"/>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6</w:t>
      </w:r>
    </w:p>
    <w:p>
      <w:pPr>
        <w:spacing w:after="0" w:line="169" w:lineRule="exact"/>
        <w:rPr>
          <w:sz w:val="20"/>
          <w:szCs w:val="20"/>
          <w:color w:val="auto"/>
        </w:rPr>
      </w:pPr>
    </w:p>
    <w:p>
      <w:pPr>
        <w:ind w:left="1120" w:right="1779"/>
        <w:spacing w:after="0" w:line="265" w:lineRule="auto"/>
        <w:rPr>
          <w:sz w:val="20"/>
          <w:szCs w:val="20"/>
          <w:color w:val="auto"/>
        </w:rPr>
      </w:pPr>
      <w:r>
        <w:rPr>
          <w:rFonts w:ascii="Courier New" w:cs="Courier New" w:eastAsia="Courier New" w:hAnsi="Courier New"/>
          <w:sz w:val="18"/>
          <w:szCs w:val="18"/>
          <w:color w:val="auto"/>
        </w:rPr>
        <w:t>In fact some very large professional customers are seeking to work with us as they have seen the technology and products we have delivered to the competitors are truly state of the art and we actually have a lower risk (unintelligible) compared to the existing supplier base.</w:t>
      </w:r>
    </w:p>
    <w:p>
      <w:pPr>
        <w:spacing w:after="0" w:line="90" w:lineRule="exact"/>
        <w:rPr>
          <w:sz w:val="20"/>
          <w:szCs w:val="20"/>
          <w:color w:val="auto"/>
        </w:rPr>
      </w:pPr>
    </w:p>
    <w:p>
      <w:pPr>
        <w:ind w:left="1120" w:right="1779"/>
        <w:spacing w:after="0" w:line="306" w:lineRule="auto"/>
        <w:rPr>
          <w:sz w:val="20"/>
          <w:szCs w:val="20"/>
          <w:color w:val="auto"/>
        </w:rPr>
      </w:pPr>
      <w:r>
        <w:rPr>
          <w:rFonts w:ascii="Courier New" w:cs="Courier New" w:eastAsia="Courier New" w:hAnsi="Courier New"/>
          <w:sz w:val="16"/>
          <w:szCs w:val="16"/>
          <w:color w:val="auto"/>
        </w:rPr>
        <w:t>On top of that many of our customers and potential new customers have realized that despite the fact that the end products they build may be considered commodities due to the large volume nature of the market the underlying technology that we provide is beyond state of the art.</w:t>
      </w:r>
    </w:p>
    <w:p>
      <w:pPr>
        <w:spacing w:after="0" w:line="60"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We are already seeing fewer and fewer companies can address this market. In both the storage and communication markets we are now providing more complete solutions from single chip devices to (unintelligible) chip set solutions with device drivers and application software support packages.</w:t>
      </w:r>
    </w:p>
    <w:p>
      <w:pPr>
        <w:spacing w:after="0" w:line="93" w:lineRule="exact"/>
        <w:rPr>
          <w:sz w:val="20"/>
          <w:szCs w:val="20"/>
          <w:color w:val="auto"/>
        </w:rPr>
      </w:pPr>
    </w:p>
    <w:p>
      <w:pPr>
        <w:ind w:left="1120" w:right="1879"/>
        <w:spacing w:after="0" w:line="274" w:lineRule="auto"/>
        <w:rPr>
          <w:sz w:val="20"/>
          <w:szCs w:val="20"/>
          <w:color w:val="auto"/>
        </w:rPr>
      </w:pPr>
      <w:r>
        <w:rPr>
          <w:rFonts w:ascii="Courier New" w:cs="Courier New" w:eastAsia="Courier New" w:hAnsi="Courier New"/>
          <w:sz w:val="18"/>
          <w:szCs w:val="18"/>
          <w:color w:val="auto"/>
        </w:rPr>
        <w:t>Our relationships with our customers have grown from just a supplier and customer model to a more long term partnership model. This a very exciting time for us indeed.</w:t>
      </w:r>
    </w:p>
    <w:p>
      <w:pPr>
        <w:spacing w:after="0" w:line="82" w:lineRule="exact"/>
        <w:rPr>
          <w:sz w:val="20"/>
          <w:szCs w:val="20"/>
          <w:color w:val="auto"/>
        </w:rPr>
      </w:pPr>
    </w:p>
    <w:p>
      <w:pPr>
        <w:ind w:left="1120" w:right="1879"/>
        <w:spacing w:after="0" w:line="318" w:lineRule="auto"/>
        <w:rPr>
          <w:sz w:val="20"/>
          <w:szCs w:val="20"/>
          <w:color w:val="auto"/>
        </w:rPr>
      </w:pPr>
      <w:r>
        <w:rPr>
          <w:rFonts w:ascii="Courier New" w:cs="Courier New" w:eastAsia="Courier New" w:hAnsi="Courier New"/>
          <w:sz w:val="16"/>
          <w:szCs w:val="16"/>
          <w:color w:val="auto"/>
        </w:rPr>
        <w:t>Many of our customers are actively working with us to address new market segments or market segments that they have not previously addressed so that they can grow their businesses beyond the traditional market segments.</w:t>
      </w:r>
    </w:p>
    <w:p>
      <w:pPr>
        <w:spacing w:after="0" w:line="52" w:lineRule="exact"/>
        <w:rPr>
          <w:sz w:val="20"/>
          <w:szCs w:val="20"/>
          <w:color w:val="auto"/>
        </w:rPr>
      </w:pPr>
    </w:p>
    <w:p>
      <w:pPr>
        <w:ind w:left="1120" w:right="1879"/>
        <w:spacing w:after="0" w:line="274" w:lineRule="auto"/>
        <w:rPr>
          <w:sz w:val="20"/>
          <w:szCs w:val="20"/>
          <w:color w:val="auto"/>
        </w:rPr>
      </w:pPr>
      <w:r>
        <w:rPr>
          <w:rFonts w:ascii="Courier New" w:cs="Courier New" w:eastAsia="Courier New" w:hAnsi="Courier New"/>
          <w:sz w:val="18"/>
          <w:szCs w:val="18"/>
          <w:color w:val="auto"/>
        </w:rPr>
        <w:t>As we provide them with the necessary tools and solutions to address these new markets we are optimistic about our future growth and also growth rate over the next several years.</w:t>
      </w:r>
    </w:p>
    <w:p>
      <w:pPr>
        <w:spacing w:after="0" w:line="82" w:lineRule="exact"/>
        <w:rPr>
          <w:sz w:val="20"/>
          <w:szCs w:val="20"/>
          <w:color w:val="auto"/>
        </w:rPr>
      </w:pPr>
    </w:p>
    <w:p>
      <w:pPr>
        <w:ind w:left="1120" w:right="1879"/>
        <w:spacing w:after="0" w:line="292" w:lineRule="auto"/>
        <w:rPr>
          <w:sz w:val="20"/>
          <w:szCs w:val="20"/>
          <w:color w:val="auto"/>
        </w:rPr>
      </w:pPr>
      <w:r>
        <w:rPr>
          <w:rFonts w:ascii="Courier New" w:cs="Courier New" w:eastAsia="Courier New" w:hAnsi="Courier New"/>
          <w:sz w:val="18"/>
          <w:szCs w:val="18"/>
          <w:color w:val="auto"/>
        </w:rPr>
        <w:t>Many of the technologies that we have developed during in the past eight years of our existence provide key foundations on which we will build our</w:t>
      </w:r>
    </w:p>
    <w:p>
      <w:pPr>
        <w:sectPr>
          <w:pgSz w:w="11900" w:h="16838" w:orient="portrait"/>
          <w:cols w:equalWidth="0" w:num="1">
            <w:col w:w="9019"/>
          </w:cols>
          <w:pgMar w:left="1440" w:top="691" w:right="1440" w:bottom="1440" w:gutter="0" w:footer="0" w:header="0"/>
        </w:sectPr>
      </w:pPr>
    </w:p>
    <w:bookmarkStart w:id="12" w:name="page13"/>
    <w:bookmarkEnd w:id="12"/>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7</w:t>
      </w:r>
    </w:p>
    <w:p>
      <w:pPr>
        <w:spacing w:after="0" w:line="169"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future. Our storage (unintelligible) solutions incorporate the industry leading highest rechannel devices together with the industry highest performance imbedded (unintelligible) processor and many other must-have features including the future serial ATA 1 and 2 capabilities.</w:t>
      </w:r>
    </w:p>
    <w:p>
      <w:pPr>
        <w:spacing w:after="0" w:line="93" w:lineRule="exact"/>
        <w:rPr>
          <w:sz w:val="20"/>
          <w:szCs w:val="20"/>
          <w:color w:val="auto"/>
        </w:rPr>
      </w:pPr>
    </w:p>
    <w:p>
      <w:pPr>
        <w:ind w:left="1120" w:right="1879"/>
        <w:spacing w:after="0" w:line="265" w:lineRule="auto"/>
        <w:rPr>
          <w:sz w:val="20"/>
          <w:szCs w:val="20"/>
          <w:color w:val="auto"/>
        </w:rPr>
      </w:pPr>
      <w:r>
        <w:rPr>
          <w:rFonts w:ascii="Courier New" w:cs="Courier New" w:eastAsia="Courier New" w:hAnsi="Courier New"/>
          <w:sz w:val="18"/>
          <w:szCs w:val="18"/>
          <w:color w:val="auto"/>
        </w:rPr>
        <w:t>Our gigabit Ethernet devices incorporate our patented virtual cable tester feature which allows network providers to perform remote diagnostics at the customer's site thus lowering the cost of supporting the end user communication infrastructure.</w:t>
      </w:r>
    </w:p>
    <w:p>
      <w:pPr>
        <w:spacing w:after="0" w:line="90"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Our wireless LAN 802.11 solutions are designed to specifically handle severe multi-path distortion found in home environments assuring consistent quality of service. This technology is absolutely a must for distributing video and audio content throughout the home using wireless LAN technology.</w:t>
      </w:r>
    </w:p>
    <w:p>
      <w:pPr>
        <w:spacing w:after="0" w:line="93" w:lineRule="exact"/>
        <w:rPr>
          <w:sz w:val="20"/>
          <w:szCs w:val="20"/>
          <w:color w:val="auto"/>
        </w:rPr>
      </w:pPr>
    </w:p>
    <w:p>
      <w:pPr>
        <w:ind w:left="1120" w:right="2199"/>
        <w:spacing w:after="0" w:line="292" w:lineRule="auto"/>
        <w:rPr>
          <w:sz w:val="20"/>
          <w:szCs w:val="20"/>
          <w:color w:val="auto"/>
        </w:rPr>
      </w:pPr>
      <w:r>
        <w:rPr>
          <w:rFonts w:ascii="Courier New" w:cs="Courier New" w:eastAsia="Courier New" w:hAnsi="Courier New"/>
          <w:sz w:val="18"/>
          <w:szCs w:val="18"/>
          <w:color w:val="auto"/>
        </w:rPr>
        <w:t>Our wireless LAN products have also been designed specifically to consume less power so that they can be more useful for light battery operation.</w:t>
      </w:r>
    </w:p>
    <w:p>
      <w:pPr>
        <w:spacing w:after="0" w:line="66" w:lineRule="exact"/>
        <w:rPr>
          <w:sz w:val="20"/>
          <w:szCs w:val="20"/>
          <w:color w:val="auto"/>
        </w:rPr>
      </w:pPr>
    </w:p>
    <w:p>
      <w:pPr>
        <w:ind w:left="1120" w:right="1779"/>
        <w:spacing w:after="0" w:line="252" w:lineRule="auto"/>
        <w:rPr>
          <w:sz w:val="20"/>
          <w:szCs w:val="20"/>
          <w:color w:val="auto"/>
        </w:rPr>
      </w:pPr>
      <w:r>
        <w:rPr>
          <w:rFonts w:ascii="Courier New" w:cs="Courier New" w:eastAsia="Courier New" w:hAnsi="Courier New"/>
          <w:sz w:val="18"/>
          <w:szCs w:val="18"/>
          <w:color w:val="auto"/>
        </w:rPr>
        <w:t>In summary we don't just build products to meet industry specifications but more importantly we build products to work in real world conditions. With so many business opportunities emerging over the last year we have expanded our design centers throughout the world. We now have design centers in California, Colorado, Israel, Singapore, Germany, and Japan to better serve our customers. Even during the downturn we have aggressively expanded our design team.</w:t>
      </w:r>
    </w:p>
    <w:p>
      <w:pPr>
        <w:spacing w:after="0" w:line="99" w:lineRule="exact"/>
        <w:rPr>
          <w:sz w:val="20"/>
          <w:szCs w:val="20"/>
          <w:color w:val="auto"/>
        </w:rPr>
      </w:pPr>
    </w:p>
    <w:p>
      <w:pPr>
        <w:ind w:left="1120" w:right="1879"/>
        <w:spacing w:after="0" w:line="265" w:lineRule="auto"/>
        <w:rPr>
          <w:sz w:val="20"/>
          <w:szCs w:val="20"/>
          <w:color w:val="auto"/>
        </w:rPr>
      </w:pPr>
      <w:r>
        <w:rPr>
          <w:rFonts w:ascii="Courier New" w:cs="Courier New" w:eastAsia="Courier New" w:hAnsi="Courier New"/>
          <w:sz w:val="18"/>
          <w:szCs w:val="18"/>
          <w:color w:val="auto"/>
        </w:rPr>
        <w:t>With a combined work force of about 1,400 people we probably have one of the largest engineering teams in our business. About half of the team is working on new products that will contribute to our future growth to ensure the continuing rapid growth of the company.</w:t>
      </w:r>
    </w:p>
    <w:p>
      <w:pPr>
        <w:sectPr>
          <w:pgSz w:w="11900" w:h="16838" w:orient="portrait"/>
          <w:cols w:equalWidth="0" w:num="1">
            <w:col w:w="9019"/>
          </w:cols>
          <w:pgMar w:left="1440" w:top="691" w:right="1440" w:bottom="1440" w:gutter="0" w:footer="0" w:header="0"/>
        </w:sectPr>
      </w:pPr>
    </w:p>
    <w:bookmarkStart w:id="13" w:name="page14"/>
    <w:bookmarkEnd w:id="13"/>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8</w:t>
      </w:r>
    </w:p>
    <w:p>
      <w:pPr>
        <w:spacing w:after="0" w:line="169"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Now I would like to give you some specific updates on our products. At the recent NetWorldInteropTrade Show we demonstrated our 802.11g solutions, side by side with competing solutions providing our customers the opportunity to compare the solutions against each other in an open public area.</w:t>
      </w:r>
    </w:p>
    <w:p>
      <w:pPr>
        <w:spacing w:after="0" w:line="93" w:lineRule="exact"/>
        <w:rPr>
          <w:sz w:val="20"/>
          <w:szCs w:val="20"/>
          <w:color w:val="auto"/>
        </w:rPr>
      </w:pPr>
    </w:p>
    <w:p>
      <w:pPr>
        <w:ind w:left="1120" w:right="1779"/>
        <w:spacing w:after="0" w:line="274" w:lineRule="auto"/>
        <w:rPr>
          <w:sz w:val="20"/>
          <w:szCs w:val="20"/>
          <w:color w:val="auto"/>
        </w:rPr>
      </w:pPr>
      <w:r>
        <w:rPr>
          <w:rFonts w:ascii="Courier New" w:cs="Courier New" w:eastAsia="Courier New" w:hAnsi="Courier New"/>
          <w:sz w:val="18"/>
          <w:szCs w:val="18"/>
          <w:color w:val="auto"/>
        </w:rPr>
        <w:t>To their surprise all the existing 802.11 solutions that we benchmarked at the NetWorldInterop Show have significant deficiencies in the coexistence operation with the 11b solution.</w:t>
      </w:r>
    </w:p>
    <w:p>
      <w:pPr>
        <w:spacing w:after="0" w:line="82" w:lineRule="exact"/>
        <w:rPr>
          <w:sz w:val="20"/>
          <w:szCs w:val="20"/>
          <w:color w:val="auto"/>
        </w:rPr>
      </w:pPr>
    </w:p>
    <w:p>
      <w:pPr>
        <w:ind w:left="1120" w:right="1879"/>
        <w:spacing w:after="0" w:line="298" w:lineRule="auto"/>
        <w:rPr>
          <w:sz w:val="20"/>
          <w:szCs w:val="20"/>
          <w:color w:val="auto"/>
        </w:rPr>
      </w:pPr>
      <w:r>
        <w:rPr>
          <w:rFonts w:ascii="Courier New" w:cs="Courier New" w:eastAsia="Courier New" w:hAnsi="Courier New"/>
          <w:sz w:val="16"/>
          <w:szCs w:val="16"/>
          <w:color w:val="auto"/>
        </w:rPr>
        <w:t>In all cases existing 11g solutions actually performed no better than the 11b solutions. We've also heard that many earlier 11g solutions actually prevent the existing 11b solutions from operating when these 11g solutions are deployed giving a false impression that these defective 11g solutions are better than 11b solutions.</w:t>
      </w:r>
    </w:p>
    <w:p>
      <w:pPr>
        <w:spacing w:after="0" w:line="68" w:lineRule="exact"/>
        <w:rPr>
          <w:sz w:val="20"/>
          <w:szCs w:val="20"/>
          <w:color w:val="auto"/>
        </w:rPr>
      </w:pPr>
    </w:p>
    <w:p>
      <w:pPr>
        <w:ind w:left="1120" w:right="1879"/>
        <w:spacing w:after="0" w:line="256" w:lineRule="auto"/>
        <w:rPr>
          <w:sz w:val="20"/>
          <w:szCs w:val="20"/>
          <w:color w:val="auto"/>
        </w:rPr>
      </w:pPr>
      <w:r>
        <w:rPr>
          <w:rFonts w:ascii="Courier New" w:cs="Courier New" w:eastAsia="Courier New" w:hAnsi="Courier New"/>
          <w:sz w:val="18"/>
          <w:szCs w:val="18"/>
          <w:color w:val="auto"/>
        </w:rPr>
        <w:t>In the short time that we have sampled our 11g solutions we have demonstrated high data rate 11g solutions operating in coexistence with existing 11b solutions. We are very excited on the performance of our 11g solutions. Again this proves that we are not just building need to products but products that perform better in real world conditions.</w:t>
      </w:r>
    </w:p>
    <w:p>
      <w:pPr>
        <w:spacing w:after="0" w:line="98" w:lineRule="exact"/>
        <w:rPr>
          <w:sz w:val="20"/>
          <w:szCs w:val="20"/>
          <w:color w:val="auto"/>
        </w:rPr>
      </w:pPr>
    </w:p>
    <w:p>
      <w:pPr>
        <w:ind w:left="1120" w:right="1779"/>
        <w:spacing w:after="0" w:line="250" w:lineRule="auto"/>
        <w:rPr>
          <w:sz w:val="20"/>
          <w:szCs w:val="20"/>
          <w:color w:val="auto"/>
        </w:rPr>
      </w:pPr>
      <w:r>
        <w:rPr>
          <w:rFonts w:ascii="Courier New" w:cs="Courier New" w:eastAsia="Courier New" w:hAnsi="Courier New"/>
          <w:sz w:val="18"/>
          <w:szCs w:val="18"/>
          <w:color w:val="auto"/>
        </w:rPr>
        <w:t>In the gigabit networking space we continue to gain new design wins for our Prestera silicon solutions across the peer one customer base. At the NetWorldInterop show we also demonstrated a two chip 48-port gigabit switch silicon solution as well as introducing our latest family of silicon to address not only the metro and enterprise market that we addressed originally with our Prestera solution but also the lower cost value line of gigabit Ethernet switching that is expected to replace the current value line Ethernet switching.</w:t>
      </w:r>
    </w:p>
    <w:p>
      <w:pPr>
        <w:sectPr>
          <w:pgSz w:w="11900" w:h="16838" w:orient="portrait"/>
          <w:cols w:equalWidth="0" w:num="1">
            <w:col w:w="9019"/>
          </w:cols>
          <w:pgMar w:left="1440" w:top="691" w:right="1440" w:bottom="1440" w:gutter="0" w:footer="0" w:header="0"/>
        </w:sectPr>
      </w:pPr>
    </w:p>
    <w:bookmarkStart w:id="14" w:name="page15"/>
    <w:bookmarkEnd w:id="14"/>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9</w:t>
      </w:r>
    </w:p>
    <w:p>
      <w:pPr>
        <w:spacing w:after="0" w:line="169" w:lineRule="exact"/>
        <w:rPr>
          <w:sz w:val="20"/>
          <w:szCs w:val="20"/>
          <w:color w:val="auto"/>
        </w:rPr>
      </w:pPr>
    </w:p>
    <w:p>
      <w:pPr>
        <w:ind w:left="2320" w:right="2099"/>
        <w:spacing w:after="0" w:line="292" w:lineRule="auto"/>
        <w:rPr>
          <w:sz w:val="20"/>
          <w:szCs w:val="20"/>
          <w:color w:val="auto"/>
        </w:rPr>
      </w:pPr>
      <w:r>
        <w:rPr>
          <w:rFonts w:ascii="Courier New" w:cs="Courier New" w:eastAsia="Courier New" w:hAnsi="Courier New"/>
          <w:sz w:val="18"/>
          <w:szCs w:val="18"/>
          <w:color w:val="auto"/>
        </w:rPr>
        <w:t>We continue to be bullish on the gigabit market as we continue to lead the market with more and more complete solutions.</w:t>
      </w:r>
    </w:p>
    <w:p>
      <w:pPr>
        <w:spacing w:after="0" w:line="66" w:lineRule="exact"/>
        <w:rPr>
          <w:sz w:val="20"/>
          <w:szCs w:val="20"/>
          <w:color w:val="auto"/>
        </w:rPr>
      </w:pPr>
    </w:p>
    <w:p>
      <w:pPr>
        <w:ind w:left="2320" w:right="1779"/>
        <w:spacing w:after="0" w:line="265" w:lineRule="auto"/>
        <w:rPr>
          <w:sz w:val="20"/>
          <w:szCs w:val="20"/>
          <w:color w:val="auto"/>
        </w:rPr>
      </w:pPr>
      <w:r>
        <w:rPr>
          <w:rFonts w:ascii="Courier New" w:cs="Courier New" w:eastAsia="Courier New" w:hAnsi="Courier New"/>
          <w:sz w:val="18"/>
          <w:szCs w:val="18"/>
          <w:color w:val="auto"/>
        </w:rPr>
        <w:t>As to our progress in addressing the consumer space we are happy to report that we are well on our way in the development of several initial new products that leverage our existing technologies to address potentially very large market opportunities.</w:t>
      </w:r>
    </w:p>
    <w:p>
      <w:pPr>
        <w:spacing w:after="0" w:line="90" w:lineRule="exact"/>
        <w:rPr>
          <w:sz w:val="20"/>
          <w:szCs w:val="20"/>
          <w:color w:val="auto"/>
        </w:rPr>
      </w:pPr>
    </w:p>
    <w:p>
      <w:pPr>
        <w:ind w:left="2320" w:right="2099"/>
        <w:spacing w:after="0" w:line="318" w:lineRule="auto"/>
        <w:rPr>
          <w:sz w:val="20"/>
          <w:szCs w:val="20"/>
          <w:color w:val="auto"/>
        </w:rPr>
      </w:pPr>
      <w:r>
        <w:rPr>
          <w:rFonts w:ascii="Courier New" w:cs="Courier New" w:eastAsia="Courier New" w:hAnsi="Courier New"/>
          <w:sz w:val="16"/>
          <w:szCs w:val="16"/>
          <w:color w:val="auto"/>
        </w:rPr>
        <w:t>Our belief is that in the next few years we will see continuing faster growths in the consumer entertainment businesses. And we would like to make sure that we are well prepared to address this market.</w:t>
      </w:r>
    </w:p>
    <w:p>
      <w:pPr>
        <w:spacing w:after="0" w:line="52" w:lineRule="exact"/>
        <w:rPr>
          <w:sz w:val="20"/>
          <w:szCs w:val="20"/>
          <w:color w:val="auto"/>
        </w:rPr>
      </w:pPr>
    </w:p>
    <w:p>
      <w:pPr>
        <w:jc w:val="both"/>
        <w:ind w:left="2320" w:right="2419"/>
        <w:spacing w:after="0" w:line="292" w:lineRule="auto"/>
        <w:rPr>
          <w:sz w:val="20"/>
          <w:szCs w:val="20"/>
          <w:color w:val="auto"/>
        </w:rPr>
      </w:pPr>
      <w:r>
        <w:rPr>
          <w:rFonts w:ascii="Courier New" w:cs="Courier New" w:eastAsia="Courier New" w:hAnsi="Courier New"/>
          <w:sz w:val="18"/>
          <w:szCs w:val="18"/>
          <w:color w:val="auto"/>
        </w:rPr>
        <w:t>Now I would like to turn the call back to George for additional comments regarding our Q1 financials and forward guidance.</w:t>
      </w:r>
    </w:p>
    <w:p>
      <w:pPr>
        <w:spacing w:after="0" w:line="65"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374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8"/>
              </w:rPr>
              <w:t>Thank you Sehat. First I'd like</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to</w:t>
            </w:r>
          </w:p>
        </w:tc>
        <w:tc>
          <w:tcPr>
            <w:tcW w:w="22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make some additional</w:t>
            </w:r>
          </w:p>
        </w:tc>
      </w:tr>
      <w:tr>
        <w:trPr>
          <w:trHeight w:val="203"/>
        </w:trPr>
        <w:tc>
          <w:tcPr>
            <w:tcW w:w="1900" w:type="dxa"/>
            <w:vAlign w:val="bottom"/>
          </w:tcPr>
          <w:p>
            <w:pPr>
              <w:spacing w:after="0"/>
              <w:rPr>
                <w:sz w:val="17"/>
                <w:szCs w:val="17"/>
                <w:color w:val="auto"/>
              </w:rPr>
            </w:pPr>
          </w:p>
        </w:tc>
        <w:tc>
          <w:tcPr>
            <w:tcW w:w="16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comments on</w:t>
            </w:r>
          </w:p>
        </w:tc>
        <w:tc>
          <w:tcPr>
            <w:tcW w:w="210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our Q1 results. Our</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Q1</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revenue</w:t>
            </w:r>
          </w:p>
        </w:tc>
        <w:tc>
          <w:tcPr>
            <w:tcW w:w="1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of $168.3</w:t>
            </w:r>
          </w:p>
        </w:tc>
      </w:tr>
      <w:tr>
        <w:trPr>
          <w:trHeight w:val="235"/>
        </w:trPr>
        <w:tc>
          <w:tcPr>
            <w:tcW w:w="1900" w:type="dxa"/>
            <w:vAlign w:val="bottom"/>
          </w:tcPr>
          <w:p>
            <w:pPr>
              <w:spacing w:after="0"/>
              <w:rPr>
                <w:sz w:val="20"/>
                <w:szCs w:val="20"/>
                <w:color w:val="auto"/>
              </w:rPr>
            </w:pPr>
          </w:p>
        </w:tc>
        <w:tc>
          <w:tcPr>
            <w:tcW w:w="1640" w:type="dxa"/>
            <w:vAlign w:val="bottom"/>
          </w:tcPr>
          <w:p>
            <w:pPr>
              <w:ind w:left="420"/>
              <w:spacing w:after="0"/>
              <w:rPr>
                <w:sz w:val="20"/>
                <w:szCs w:val="20"/>
                <w:color w:val="auto"/>
              </w:rPr>
            </w:pPr>
            <w:r>
              <w:rPr>
                <w:rFonts w:ascii="Courier New" w:cs="Courier New" w:eastAsia="Courier New" w:hAnsi="Courier New"/>
                <w:sz w:val="18"/>
                <w:szCs w:val="18"/>
                <w:color w:val="auto"/>
              </w:rPr>
              <w:t>million was</w:t>
            </w:r>
          </w:p>
        </w:tc>
        <w:tc>
          <w:tcPr>
            <w:tcW w:w="24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8"/>
              </w:rPr>
              <w:t>a new quarterly record</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for the</w:t>
            </w:r>
          </w:p>
        </w:tc>
        <w:tc>
          <w:tcPr>
            <w:tcW w:w="1420" w:type="dxa"/>
            <w:vAlign w:val="bottom"/>
          </w:tcPr>
          <w:p>
            <w:pPr>
              <w:ind w:left="60"/>
              <w:spacing w:after="0"/>
              <w:rPr>
                <w:sz w:val="20"/>
                <w:szCs w:val="20"/>
                <w:color w:val="auto"/>
              </w:rPr>
            </w:pPr>
            <w:r>
              <w:rPr>
                <w:rFonts w:ascii="Courier New" w:cs="Courier New" w:eastAsia="Courier New" w:hAnsi="Courier New"/>
                <w:sz w:val="18"/>
                <w:szCs w:val="18"/>
                <w:color w:val="auto"/>
                <w:w w:val="95"/>
              </w:rPr>
              <w:t>company and a</w:t>
            </w:r>
          </w:p>
        </w:tc>
      </w:tr>
    </w:tbl>
    <w:p>
      <w:pPr>
        <w:ind w:left="2320"/>
        <w:spacing w:after="0"/>
        <w:rPr>
          <w:sz w:val="20"/>
          <w:szCs w:val="20"/>
          <w:color w:val="auto"/>
        </w:rPr>
      </w:pPr>
      <w:r>
        <w:rPr>
          <w:rFonts w:ascii="Courier New" w:cs="Courier New" w:eastAsia="Courier New" w:hAnsi="Courier New"/>
          <w:sz w:val="18"/>
          <w:szCs w:val="18"/>
          <w:color w:val="auto"/>
        </w:rPr>
        <w:t>70% increase from Q1 last year.</w:t>
      </w:r>
    </w:p>
    <w:p>
      <w:pPr>
        <w:spacing w:after="0" w:line="169" w:lineRule="exact"/>
        <w:rPr>
          <w:sz w:val="20"/>
          <w:szCs w:val="20"/>
          <w:color w:val="auto"/>
        </w:rPr>
      </w:pPr>
    </w:p>
    <w:p>
      <w:pPr>
        <w:ind w:left="2320" w:right="2199"/>
        <w:spacing w:after="0" w:line="292" w:lineRule="auto"/>
        <w:rPr>
          <w:sz w:val="20"/>
          <w:szCs w:val="20"/>
          <w:color w:val="auto"/>
        </w:rPr>
      </w:pPr>
      <w:r>
        <w:rPr>
          <w:rFonts w:ascii="Courier New" w:cs="Courier New" w:eastAsia="Courier New" w:hAnsi="Courier New"/>
          <w:sz w:val="18"/>
          <w:szCs w:val="18"/>
          <w:color w:val="auto"/>
        </w:rPr>
        <w:t>Additionally the 12% increase in revenue from Q4 to Q1 compares very favorably to our guidance of a 7% to 9% sequential quarterly increase in revenue.</w:t>
      </w:r>
    </w:p>
    <w:p>
      <w:pPr>
        <w:spacing w:after="0" w:line="66" w:lineRule="exact"/>
        <w:rPr>
          <w:sz w:val="20"/>
          <w:szCs w:val="20"/>
          <w:color w:val="auto"/>
        </w:rPr>
      </w:pPr>
    </w:p>
    <w:p>
      <w:pPr>
        <w:ind w:left="2320" w:right="1779"/>
        <w:spacing w:after="0" w:line="265" w:lineRule="auto"/>
        <w:rPr>
          <w:sz w:val="20"/>
          <w:szCs w:val="20"/>
          <w:color w:val="auto"/>
        </w:rPr>
      </w:pPr>
      <w:r>
        <w:rPr>
          <w:rFonts w:ascii="Courier New" w:cs="Courier New" w:eastAsia="Courier New" w:hAnsi="Courier New"/>
          <w:sz w:val="18"/>
          <w:szCs w:val="18"/>
          <w:color w:val="auto"/>
        </w:rPr>
        <w:t>The Q1 sequential increase of 12% represents the sixth consecutive quarter that our sequential revenue growth has been greater than 10%. During Q1 both our storage and communications businesses performed well resulting in increasing revenue for both businesses.</w:t>
      </w:r>
    </w:p>
    <w:p>
      <w:pPr>
        <w:spacing w:after="0" w:line="90" w:lineRule="exact"/>
        <w:rPr>
          <w:sz w:val="20"/>
          <w:szCs w:val="20"/>
          <w:color w:val="auto"/>
        </w:rPr>
      </w:pPr>
    </w:p>
    <w:p>
      <w:pPr>
        <w:jc w:val="both"/>
        <w:ind w:left="2320" w:right="1779"/>
        <w:spacing w:after="0" w:line="292" w:lineRule="auto"/>
        <w:rPr>
          <w:sz w:val="20"/>
          <w:szCs w:val="20"/>
          <w:color w:val="auto"/>
        </w:rPr>
      </w:pPr>
      <w:r>
        <w:rPr>
          <w:rFonts w:ascii="Courier New" w:cs="Courier New" w:eastAsia="Courier New" w:hAnsi="Courier New"/>
          <w:sz w:val="18"/>
          <w:szCs w:val="18"/>
          <w:color w:val="auto"/>
        </w:rPr>
        <w:t>Entering the first quarter and reflected in our Q1 revenue guidance was the anticipation that we would experience the historical pattern of the first</w:t>
      </w:r>
    </w:p>
    <w:p>
      <w:pPr>
        <w:sectPr>
          <w:pgSz w:w="11900" w:h="16838" w:orient="portrait"/>
          <w:cols w:equalWidth="0" w:num="1">
            <w:col w:w="10219"/>
          </w:cols>
          <w:pgMar w:left="240" w:top="691" w:right="1440" w:bottom="1440" w:gutter="0" w:footer="0" w:header="0"/>
        </w:sectPr>
      </w:pPr>
    </w:p>
    <w:bookmarkStart w:id="15" w:name="page16"/>
    <w:bookmarkEnd w:id="15"/>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10</w:t>
      </w:r>
    </w:p>
    <w:p>
      <w:pPr>
        <w:spacing w:after="0" w:line="169" w:lineRule="exact"/>
        <w:rPr>
          <w:sz w:val="20"/>
          <w:szCs w:val="20"/>
          <w:color w:val="auto"/>
        </w:rPr>
      </w:pPr>
    </w:p>
    <w:p>
      <w:pPr>
        <w:ind w:left="1120" w:right="1999"/>
        <w:spacing w:after="0" w:line="292" w:lineRule="auto"/>
        <w:rPr>
          <w:sz w:val="20"/>
          <w:szCs w:val="20"/>
          <w:color w:val="auto"/>
        </w:rPr>
      </w:pPr>
      <w:r>
        <w:rPr>
          <w:rFonts w:ascii="Courier New" w:cs="Courier New" w:eastAsia="Courier New" w:hAnsi="Courier New"/>
          <w:sz w:val="18"/>
          <w:szCs w:val="18"/>
          <w:color w:val="auto"/>
        </w:rPr>
        <w:t>calendar quarter of the year experiencing varying levels of seasonality when compared to the fourth calendar quarter.</w:t>
      </w:r>
    </w:p>
    <w:p>
      <w:pPr>
        <w:spacing w:after="0" w:line="66" w:lineRule="exact"/>
        <w:rPr>
          <w:sz w:val="20"/>
          <w:szCs w:val="20"/>
          <w:color w:val="auto"/>
        </w:rPr>
      </w:pPr>
    </w:p>
    <w:p>
      <w:pPr>
        <w:ind w:left="1120" w:right="1779"/>
        <w:spacing w:after="0" w:line="265" w:lineRule="auto"/>
        <w:rPr>
          <w:sz w:val="20"/>
          <w:szCs w:val="20"/>
          <w:color w:val="auto"/>
        </w:rPr>
      </w:pPr>
      <w:r>
        <w:rPr>
          <w:rFonts w:ascii="Courier New" w:cs="Courier New" w:eastAsia="Courier New" w:hAnsi="Courier New"/>
          <w:sz w:val="18"/>
          <w:szCs w:val="18"/>
          <w:color w:val="auto"/>
        </w:rPr>
        <w:t>Seasonality is most evident in the PC market and we expected some moderate level of seasonality in Q1. As we progressed through the quarter it became apparent that there would be little to no seasonality during Q1. And the business momentum improved as we exited the quarter.</w:t>
      </w:r>
    </w:p>
    <w:p>
      <w:pPr>
        <w:spacing w:after="0" w:line="90"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In Q1 the main growth drivers for our revenue increase remained, the continued increase of adoption gigabit Ethernet by the PC client market, increases in production ramps for our current SOC solutions in the desktop storage segment as well as increasing production shipments for our newest desktop storage opportunity.</w:t>
      </w:r>
    </w:p>
    <w:p>
      <w:pPr>
        <w:spacing w:after="0" w:line="93" w:lineRule="exact"/>
        <w:rPr>
          <w:sz w:val="20"/>
          <w:szCs w:val="20"/>
          <w:color w:val="auto"/>
        </w:rPr>
      </w:pPr>
    </w:p>
    <w:p>
      <w:pPr>
        <w:ind w:left="1120" w:right="1999"/>
        <w:spacing w:after="0" w:line="274" w:lineRule="auto"/>
        <w:rPr>
          <w:sz w:val="20"/>
          <w:szCs w:val="20"/>
          <w:color w:val="auto"/>
        </w:rPr>
      </w:pPr>
      <w:r>
        <w:rPr>
          <w:rFonts w:ascii="Courier New" w:cs="Courier New" w:eastAsia="Courier New" w:hAnsi="Courier New"/>
          <w:sz w:val="18"/>
          <w:szCs w:val="18"/>
          <w:color w:val="auto"/>
        </w:rPr>
        <w:t>During the quarter we also saw an increase in gigabit Ethernet shipments for the networking infrastructure and the initial volume shipments of our wireless 802.11b products.</w:t>
      </w:r>
    </w:p>
    <w:p>
      <w:pPr>
        <w:spacing w:after="0" w:line="82" w:lineRule="exact"/>
        <w:rPr>
          <w:sz w:val="20"/>
          <w:szCs w:val="20"/>
          <w:color w:val="auto"/>
        </w:rPr>
      </w:pPr>
    </w:p>
    <w:p>
      <w:pPr>
        <w:ind w:left="1120" w:right="1879"/>
        <w:spacing w:after="0" w:line="306" w:lineRule="auto"/>
        <w:rPr>
          <w:sz w:val="20"/>
          <w:szCs w:val="20"/>
          <w:color w:val="auto"/>
        </w:rPr>
      </w:pPr>
      <w:r>
        <w:rPr>
          <w:rFonts w:ascii="Courier New" w:cs="Courier New" w:eastAsia="Courier New" w:hAnsi="Courier New"/>
          <w:sz w:val="16"/>
          <w:szCs w:val="16"/>
          <w:color w:val="auto"/>
        </w:rPr>
        <w:t>At the recent NetWorldInterop Show we displayed customer products from NetGear and Linksys incorporating our wireless 802.11b technology. For the quarter storage products contributed low to mid 50% of total revenue with communications products representing the balance.</w:t>
      </w:r>
    </w:p>
    <w:p>
      <w:pPr>
        <w:spacing w:after="0" w:line="60" w:lineRule="exact"/>
        <w:rPr>
          <w:sz w:val="20"/>
          <w:szCs w:val="20"/>
          <w:color w:val="auto"/>
        </w:rPr>
      </w:pPr>
    </w:p>
    <w:p>
      <w:pPr>
        <w:ind w:left="1120" w:right="1999"/>
        <w:spacing w:after="0" w:line="274" w:lineRule="auto"/>
        <w:rPr>
          <w:sz w:val="20"/>
          <w:szCs w:val="20"/>
          <w:color w:val="auto"/>
        </w:rPr>
      </w:pPr>
      <w:r>
        <w:rPr>
          <w:rFonts w:ascii="Courier New" w:cs="Courier New" w:eastAsia="Courier New" w:hAnsi="Courier New"/>
          <w:sz w:val="18"/>
          <w:szCs w:val="18"/>
          <w:color w:val="auto"/>
        </w:rPr>
        <w:t>We are very pleased with our gross margin percentage for Q1. Q1 gross margin of 54.8% was over 100 basis points higher than our guidance of 53.5 plus or minus 25 basis points.</w:t>
      </w:r>
    </w:p>
    <w:p>
      <w:pPr>
        <w:spacing w:after="0" w:line="82" w:lineRule="exact"/>
        <w:rPr>
          <w:sz w:val="20"/>
          <w:szCs w:val="20"/>
          <w:color w:val="auto"/>
        </w:rPr>
      </w:pPr>
    </w:p>
    <w:p>
      <w:pPr>
        <w:ind w:left="1120" w:right="1879"/>
        <w:spacing w:after="0" w:line="292" w:lineRule="auto"/>
        <w:rPr>
          <w:sz w:val="20"/>
          <w:szCs w:val="20"/>
          <w:color w:val="auto"/>
        </w:rPr>
      </w:pPr>
      <w:r>
        <w:rPr>
          <w:rFonts w:ascii="Courier New" w:cs="Courier New" w:eastAsia="Courier New" w:hAnsi="Courier New"/>
          <w:sz w:val="18"/>
          <w:szCs w:val="18"/>
          <w:color w:val="auto"/>
        </w:rPr>
        <w:t>There were several factors that contributed positively to our gross margin percentage. First as we have mentioned during the last several calls our</w:t>
      </w:r>
    </w:p>
    <w:p>
      <w:pPr>
        <w:sectPr>
          <w:pgSz w:w="11900" w:h="16838" w:orient="portrait"/>
          <w:cols w:equalWidth="0" w:num="1">
            <w:col w:w="9019"/>
          </w:cols>
          <w:pgMar w:left="1440" w:top="691" w:right="1440" w:bottom="1440" w:gutter="0" w:footer="0" w:header="0"/>
        </w:sectPr>
      </w:pPr>
    </w:p>
    <w:bookmarkStart w:id="16" w:name="page17"/>
    <w:bookmarkEnd w:id="16"/>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11</w:t>
      </w:r>
    </w:p>
    <w:p>
      <w:pPr>
        <w:spacing w:after="0" w:line="169" w:lineRule="exact"/>
        <w:rPr>
          <w:sz w:val="20"/>
          <w:szCs w:val="20"/>
          <w:color w:val="auto"/>
        </w:rPr>
      </w:pPr>
    </w:p>
    <w:p>
      <w:pPr>
        <w:ind w:left="1120" w:right="2419"/>
        <w:spacing w:after="0" w:line="292" w:lineRule="auto"/>
        <w:rPr>
          <w:sz w:val="20"/>
          <w:szCs w:val="20"/>
          <w:color w:val="auto"/>
        </w:rPr>
      </w:pPr>
      <w:r>
        <w:rPr>
          <w:rFonts w:ascii="Courier New" w:cs="Courier New" w:eastAsia="Courier New" w:hAnsi="Courier New"/>
          <w:sz w:val="18"/>
          <w:szCs w:val="18"/>
          <w:color w:val="auto"/>
        </w:rPr>
        <w:t>manufacturing efficiency and benefits from our yield improvement programs continue to produce very cost effective products.</w:t>
      </w:r>
    </w:p>
    <w:p>
      <w:pPr>
        <w:spacing w:after="0" w:line="66" w:lineRule="exact"/>
        <w:rPr>
          <w:sz w:val="20"/>
          <w:szCs w:val="20"/>
          <w:color w:val="auto"/>
        </w:rPr>
      </w:pPr>
    </w:p>
    <w:p>
      <w:pPr>
        <w:ind w:left="1120" w:right="1779"/>
        <w:spacing w:after="0" w:line="265" w:lineRule="auto"/>
        <w:rPr>
          <w:sz w:val="20"/>
          <w:szCs w:val="20"/>
          <w:color w:val="auto"/>
        </w:rPr>
      </w:pPr>
      <w:r>
        <w:rPr>
          <w:rFonts w:ascii="Courier New" w:cs="Courier New" w:eastAsia="Courier New" w:hAnsi="Courier New"/>
          <w:sz w:val="18"/>
          <w:szCs w:val="18"/>
          <w:color w:val="auto"/>
        </w:rPr>
        <w:t>Second, our customers value the technology that we provide to them for their products and realize that in order to provide our high level of technology and continued product development we must deliver them cost effective products at reasonable prices.</w:t>
      </w:r>
    </w:p>
    <w:p>
      <w:pPr>
        <w:spacing w:after="0" w:line="90" w:lineRule="exact"/>
        <w:rPr>
          <w:sz w:val="20"/>
          <w:szCs w:val="20"/>
          <w:color w:val="auto"/>
        </w:rPr>
      </w:pPr>
    </w:p>
    <w:p>
      <w:pPr>
        <w:ind w:left="1120" w:right="1779"/>
        <w:spacing w:after="0" w:line="347" w:lineRule="auto"/>
        <w:rPr>
          <w:sz w:val="20"/>
          <w:szCs w:val="20"/>
          <w:color w:val="auto"/>
        </w:rPr>
      </w:pPr>
      <w:r>
        <w:rPr>
          <w:rFonts w:ascii="Courier New" w:cs="Courier New" w:eastAsia="Courier New" w:hAnsi="Courier New"/>
          <w:sz w:val="18"/>
          <w:szCs w:val="18"/>
          <w:color w:val="auto"/>
        </w:rPr>
        <w:t>Finally, product mix -- which is the largest determiner of gross margin percentage -- was quite favorable in Q1.</w:t>
      </w:r>
    </w:p>
    <w:p>
      <w:pPr>
        <w:spacing w:after="0" w:line="18" w:lineRule="exact"/>
        <w:rPr>
          <w:sz w:val="20"/>
          <w:szCs w:val="20"/>
          <w:color w:val="auto"/>
        </w:rPr>
      </w:pPr>
    </w:p>
    <w:p>
      <w:pPr>
        <w:jc w:val="both"/>
        <w:ind w:left="1120" w:right="2099"/>
        <w:spacing w:after="0" w:line="274" w:lineRule="auto"/>
        <w:rPr>
          <w:sz w:val="20"/>
          <w:szCs w:val="20"/>
          <w:color w:val="auto"/>
        </w:rPr>
      </w:pPr>
      <w:r>
        <w:rPr>
          <w:rFonts w:ascii="Courier New" w:cs="Courier New" w:eastAsia="Courier New" w:hAnsi="Courier New"/>
          <w:sz w:val="18"/>
          <w:szCs w:val="18"/>
          <w:color w:val="auto"/>
        </w:rPr>
        <w:t>Our proforma operating expense percentage continues to decline as a percentage of revenue. And the Q1 proforma operating expense percentage of 39% was consistent with our guidance.</w:t>
      </w:r>
    </w:p>
    <w:p>
      <w:pPr>
        <w:spacing w:after="0" w:line="82" w:lineRule="exact"/>
        <w:rPr>
          <w:sz w:val="20"/>
          <w:szCs w:val="20"/>
          <w:color w:val="auto"/>
        </w:rPr>
      </w:pPr>
    </w:p>
    <w:p>
      <w:pPr>
        <w:ind w:left="1120" w:right="1779"/>
        <w:spacing w:after="0" w:line="256" w:lineRule="auto"/>
        <w:rPr>
          <w:sz w:val="20"/>
          <w:szCs w:val="20"/>
          <w:color w:val="auto"/>
        </w:rPr>
      </w:pPr>
      <w:r>
        <w:rPr>
          <w:rFonts w:ascii="Courier New" w:cs="Courier New" w:eastAsia="Courier New" w:hAnsi="Courier New"/>
          <w:sz w:val="18"/>
          <w:szCs w:val="18"/>
          <w:color w:val="auto"/>
        </w:rPr>
        <w:t>For the seventh consecutive quarter we increased our proforma operating income percent. Our continued double digit sequential revenue growth, strong gross margin percentage contribution, and decreasing proforma operating expenses as a percentage of revenue resulted in 150 basis point increase in Q1 proforma operating income from 14.2% to 15.7%.</w:t>
      </w:r>
    </w:p>
    <w:p>
      <w:pPr>
        <w:spacing w:after="0" w:line="98" w:lineRule="exact"/>
        <w:rPr>
          <w:sz w:val="20"/>
          <w:szCs w:val="20"/>
          <w:color w:val="auto"/>
        </w:rPr>
      </w:pPr>
    </w:p>
    <w:p>
      <w:pPr>
        <w:ind w:left="1120" w:right="1879"/>
        <w:spacing w:after="0" w:line="292" w:lineRule="auto"/>
        <w:rPr>
          <w:sz w:val="20"/>
          <w:szCs w:val="20"/>
          <w:color w:val="auto"/>
        </w:rPr>
      </w:pPr>
      <w:r>
        <w:rPr>
          <w:rFonts w:ascii="Courier New" w:cs="Courier New" w:eastAsia="Courier New" w:hAnsi="Courier New"/>
          <w:sz w:val="18"/>
          <w:szCs w:val="18"/>
          <w:color w:val="auto"/>
        </w:rPr>
        <w:t>The strength of our balance sheet continued to improve in Q1. We increased our cash and short term investments by approximately $34 million to $299 million.</w:t>
      </w:r>
    </w:p>
    <w:p>
      <w:pPr>
        <w:spacing w:after="0" w:line="66" w:lineRule="exact"/>
        <w:rPr>
          <w:sz w:val="20"/>
          <w:szCs w:val="20"/>
          <w:color w:val="auto"/>
        </w:rPr>
      </w:pPr>
    </w:p>
    <w:p>
      <w:pPr>
        <w:ind w:left="1120" w:right="1879"/>
        <w:spacing w:after="0" w:line="265" w:lineRule="auto"/>
        <w:rPr>
          <w:sz w:val="20"/>
          <w:szCs w:val="20"/>
          <w:color w:val="auto"/>
        </w:rPr>
      </w:pPr>
      <w:r>
        <w:rPr>
          <w:rFonts w:ascii="Courier New" w:cs="Courier New" w:eastAsia="Courier New" w:hAnsi="Courier New"/>
          <w:sz w:val="18"/>
          <w:szCs w:val="18"/>
          <w:color w:val="auto"/>
        </w:rPr>
        <w:t>DSOs for Q1 decreased to 48 days from 51 days at Q4. Our DSOs continue to remain in the range of our guidance of high 40s to low 50 days. DSOs are likely to remain at the high end of our range during these periods of rapid revenue growth.</w:t>
      </w:r>
    </w:p>
    <w:p>
      <w:pPr>
        <w:sectPr>
          <w:pgSz w:w="11900" w:h="16838" w:orient="portrait"/>
          <w:cols w:equalWidth="0" w:num="1">
            <w:col w:w="9019"/>
          </w:cols>
          <w:pgMar w:left="1440" w:top="691" w:right="1440" w:bottom="1440" w:gutter="0" w:footer="0" w:header="0"/>
        </w:sectPr>
      </w:pPr>
    </w:p>
    <w:bookmarkStart w:id="17" w:name="page18"/>
    <w:bookmarkEnd w:id="17"/>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12</w:t>
      </w:r>
    </w:p>
    <w:p>
      <w:pPr>
        <w:spacing w:after="0" w:line="169" w:lineRule="exact"/>
        <w:rPr>
          <w:sz w:val="20"/>
          <w:szCs w:val="20"/>
          <w:color w:val="auto"/>
        </w:rPr>
      </w:pPr>
    </w:p>
    <w:p>
      <w:pPr>
        <w:ind w:left="1120" w:right="1779"/>
        <w:spacing w:after="0" w:line="274" w:lineRule="auto"/>
        <w:rPr>
          <w:sz w:val="20"/>
          <w:szCs w:val="20"/>
          <w:color w:val="auto"/>
        </w:rPr>
      </w:pPr>
      <w:r>
        <w:rPr>
          <w:rFonts w:ascii="Courier New" w:cs="Courier New" w:eastAsia="Courier New" w:hAnsi="Courier New"/>
          <w:sz w:val="18"/>
          <w:szCs w:val="18"/>
          <w:color w:val="auto"/>
        </w:rPr>
        <w:t>During Q1 we increased our inventory by approximately $7 million to support the current and projected growth of our business. Our days of inventory increased from 51 days to 55 days.</w:t>
      </w:r>
    </w:p>
    <w:p>
      <w:pPr>
        <w:spacing w:after="0" w:line="82" w:lineRule="exact"/>
        <w:rPr>
          <w:sz w:val="20"/>
          <w:szCs w:val="20"/>
          <w:color w:val="auto"/>
        </w:rPr>
      </w:pPr>
    </w:p>
    <w:p>
      <w:pPr>
        <w:ind w:left="1120" w:right="1879"/>
        <w:spacing w:after="0" w:line="274" w:lineRule="auto"/>
        <w:rPr>
          <w:sz w:val="20"/>
          <w:szCs w:val="20"/>
          <w:color w:val="auto"/>
        </w:rPr>
      </w:pPr>
      <w:r>
        <w:rPr>
          <w:rFonts w:ascii="Courier New" w:cs="Courier New" w:eastAsia="Courier New" w:hAnsi="Courier New"/>
          <w:sz w:val="18"/>
          <w:szCs w:val="18"/>
          <w:color w:val="auto"/>
        </w:rPr>
        <w:t>We will continue to monitor our production levels going forward with the goal of putting us in the most favorable position to respond to increases in demand for our products.</w:t>
      </w:r>
    </w:p>
    <w:p>
      <w:pPr>
        <w:spacing w:after="0" w:line="82" w:lineRule="exact"/>
        <w:rPr>
          <w:sz w:val="20"/>
          <w:szCs w:val="20"/>
          <w:color w:val="auto"/>
        </w:rPr>
      </w:pPr>
    </w:p>
    <w:p>
      <w:pPr>
        <w:ind w:left="1120" w:right="1999"/>
        <w:spacing w:after="0" w:line="274" w:lineRule="auto"/>
        <w:rPr>
          <w:sz w:val="20"/>
          <w:szCs w:val="20"/>
          <w:color w:val="auto"/>
        </w:rPr>
      </w:pPr>
      <w:r>
        <w:rPr>
          <w:rFonts w:ascii="Courier New" w:cs="Courier New" w:eastAsia="Courier New" w:hAnsi="Courier New"/>
          <w:sz w:val="18"/>
          <w:szCs w:val="18"/>
          <w:color w:val="auto"/>
        </w:rPr>
        <w:t>Now turning to the future. We have just completed our first quarter of fiscal year 2004. And we'd like to take this opportunity to update our guidance regarding the financial outlook for the company for fiscal '04.</w:t>
      </w:r>
    </w:p>
    <w:p>
      <w:pPr>
        <w:spacing w:after="0" w:line="82" w:lineRule="exact"/>
        <w:rPr>
          <w:sz w:val="20"/>
          <w:szCs w:val="20"/>
          <w:color w:val="auto"/>
        </w:rPr>
      </w:pPr>
    </w:p>
    <w:p>
      <w:pPr>
        <w:ind w:left="1120" w:right="1779"/>
        <w:spacing w:after="0" w:line="318" w:lineRule="auto"/>
        <w:rPr>
          <w:sz w:val="20"/>
          <w:szCs w:val="20"/>
          <w:color w:val="auto"/>
        </w:rPr>
      </w:pPr>
      <w:r>
        <w:rPr>
          <w:rFonts w:ascii="Courier New" w:cs="Courier New" w:eastAsia="Courier New" w:hAnsi="Courier New"/>
          <w:sz w:val="16"/>
          <w:szCs w:val="16"/>
          <w:color w:val="auto"/>
        </w:rPr>
        <w:t>On our Q4 earnings call we discussed that entering fiscal '04 we believe our strong product portfolio has increased a number of major revenue opportunities and we are looking forward to another year of significant growth.</w:t>
      </w:r>
    </w:p>
    <w:p>
      <w:pPr>
        <w:spacing w:after="0" w:line="52" w:lineRule="exact"/>
        <w:rPr>
          <w:sz w:val="20"/>
          <w:szCs w:val="20"/>
          <w:color w:val="auto"/>
        </w:rPr>
      </w:pPr>
    </w:p>
    <w:p>
      <w:pPr>
        <w:ind w:left="1120" w:right="2319"/>
        <w:spacing w:after="0" w:line="274" w:lineRule="auto"/>
        <w:rPr>
          <w:sz w:val="20"/>
          <w:szCs w:val="20"/>
          <w:color w:val="auto"/>
        </w:rPr>
      </w:pPr>
      <w:r>
        <w:rPr>
          <w:rFonts w:ascii="Courier New" w:cs="Courier New" w:eastAsia="Courier New" w:hAnsi="Courier New"/>
          <w:sz w:val="18"/>
          <w:szCs w:val="18"/>
          <w:color w:val="auto"/>
        </w:rPr>
        <w:t>In our storage business we expect our new desktop opportunity to reach volume production as we progress through the year. And serial ATA to ramp more significantly in the second half.</w:t>
      </w:r>
    </w:p>
    <w:p>
      <w:pPr>
        <w:spacing w:after="0" w:line="82" w:lineRule="exact"/>
        <w:rPr>
          <w:sz w:val="20"/>
          <w:szCs w:val="20"/>
          <w:color w:val="auto"/>
        </w:rPr>
      </w:pPr>
    </w:p>
    <w:p>
      <w:pPr>
        <w:ind w:left="1120" w:right="2199"/>
        <w:spacing w:after="0" w:line="274" w:lineRule="auto"/>
        <w:rPr>
          <w:sz w:val="20"/>
          <w:szCs w:val="20"/>
          <w:color w:val="auto"/>
        </w:rPr>
      </w:pPr>
      <w:r>
        <w:rPr>
          <w:rFonts w:ascii="Courier New" w:cs="Courier New" w:eastAsia="Courier New" w:hAnsi="Courier New"/>
          <w:sz w:val="18"/>
          <w:szCs w:val="18"/>
          <w:color w:val="auto"/>
        </w:rPr>
        <w:t>In our communications business our strong design win position with the Alaska Fi and Prestera switching products should benefit us as gigabit Ethernet is more widely deployed in the network infrastructure.</w:t>
      </w:r>
    </w:p>
    <w:p>
      <w:pPr>
        <w:spacing w:after="0" w:line="82" w:lineRule="exact"/>
        <w:rPr>
          <w:sz w:val="20"/>
          <w:szCs w:val="20"/>
          <w:color w:val="auto"/>
        </w:rPr>
      </w:pPr>
    </w:p>
    <w:p>
      <w:pPr>
        <w:ind w:left="1120" w:right="1879"/>
        <w:spacing w:after="0" w:line="265" w:lineRule="auto"/>
        <w:rPr>
          <w:sz w:val="20"/>
          <w:szCs w:val="20"/>
          <w:color w:val="auto"/>
        </w:rPr>
      </w:pPr>
      <w:r>
        <w:rPr>
          <w:rFonts w:ascii="Courier New" w:cs="Courier New" w:eastAsia="Courier New" w:hAnsi="Courier New"/>
          <w:sz w:val="18"/>
          <w:szCs w:val="18"/>
          <w:color w:val="auto"/>
        </w:rPr>
        <w:t>Based on customer feedback and design win success we believe that our Yukon gigabit Ethernet LAN motherboard for the PC client and our wireless 802.11b and g products will provide us with significant revenue opportunities during this next year.</w:t>
      </w:r>
    </w:p>
    <w:p>
      <w:pPr>
        <w:sectPr>
          <w:pgSz w:w="11900" w:h="16838" w:orient="portrait"/>
          <w:cols w:equalWidth="0" w:num="1">
            <w:col w:w="9019"/>
          </w:cols>
          <w:pgMar w:left="1440" w:top="691" w:right="1440" w:bottom="1440" w:gutter="0" w:footer="0" w:header="0"/>
        </w:sectPr>
      </w:pPr>
    </w:p>
    <w:bookmarkStart w:id="18" w:name="page19"/>
    <w:bookmarkEnd w:id="18"/>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13</w:t>
      </w:r>
    </w:p>
    <w:p>
      <w:pPr>
        <w:spacing w:after="0" w:line="169" w:lineRule="exact"/>
        <w:rPr>
          <w:sz w:val="20"/>
          <w:szCs w:val="20"/>
          <w:color w:val="auto"/>
        </w:rPr>
      </w:pPr>
    </w:p>
    <w:p>
      <w:pPr>
        <w:ind w:left="1120" w:right="1999"/>
        <w:spacing w:after="0" w:line="260" w:lineRule="auto"/>
        <w:rPr>
          <w:sz w:val="20"/>
          <w:szCs w:val="20"/>
          <w:color w:val="auto"/>
        </w:rPr>
      </w:pPr>
      <w:r>
        <w:rPr>
          <w:rFonts w:ascii="Courier New" w:cs="Courier New" w:eastAsia="Courier New" w:hAnsi="Courier New"/>
          <w:sz w:val="18"/>
          <w:szCs w:val="18"/>
          <w:color w:val="auto"/>
        </w:rPr>
        <w:t>During Q1 our visibility into how these major revenue opportunities would contribute to our fiscal '04 revenue improved. That coupled with better visibility for our designs that are currently in production provides us the opportunity to achieve more revenue growth than we anticipated entering fiscal '04.</w:t>
      </w:r>
    </w:p>
    <w:p>
      <w:pPr>
        <w:spacing w:after="0" w:line="93" w:lineRule="exact"/>
        <w:rPr>
          <w:sz w:val="20"/>
          <w:szCs w:val="20"/>
          <w:color w:val="auto"/>
        </w:rPr>
      </w:pPr>
    </w:p>
    <w:p>
      <w:pPr>
        <w:ind w:left="1120" w:right="1999"/>
        <w:spacing w:after="0" w:line="289" w:lineRule="auto"/>
        <w:rPr>
          <w:sz w:val="20"/>
          <w:szCs w:val="20"/>
          <w:color w:val="auto"/>
        </w:rPr>
      </w:pPr>
      <w:r>
        <w:rPr>
          <w:rFonts w:ascii="Courier New" w:cs="Courier New" w:eastAsia="Courier New" w:hAnsi="Courier New"/>
          <w:sz w:val="16"/>
          <w:szCs w:val="16"/>
          <w:color w:val="auto"/>
        </w:rPr>
        <w:t>Based on all these factors we now expect our revenue for fiscal '04 to range between $760 million to $790 million</w:t>
      </w:r>
    </w:p>
    <w:p>
      <w:pPr>
        <w:spacing w:after="0" w:line="1" w:lineRule="exact"/>
        <w:rPr>
          <w:sz w:val="20"/>
          <w:szCs w:val="20"/>
          <w:color w:val="auto"/>
        </w:rPr>
      </w:pPr>
    </w:p>
    <w:p>
      <w:pPr>
        <w:ind w:left="1120" w:right="2099" w:firstLine="6"/>
        <w:spacing w:after="0" w:line="309" w:lineRule="auto"/>
        <w:tabs>
          <w:tab w:leader="none" w:pos="1436"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which at the mid-point is approximately a 53% growth from fiscal '03.</w:t>
      </w:r>
    </w:p>
    <w:p>
      <w:pPr>
        <w:spacing w:after="0" w:line="51" w:lineRule="exact"/>
        <w:rPr>
          <w:sz w:val="20"/>
          <w:szCs w:val="20"/>
          <w:color w:val="auto"/>
        </w:rPr>
      </w:pPr>
    </w:p>
    <w:p>
      <w:pPr>
        <w:ind w:left="1120" w:right="1779"/>
        <w:spacing w:after="0" w:line="274" w:lineRule="auto"/>
        <w:rPr>
          <w:sz w:val="20"/>
          <w:szCs w:val="20"/>
          <w:color w:val="auto"/>
        </w:rPr>
      </w:pPr>
      <w:r>
        <w:rPr>
          <w:rFonts w:ascii="Courier New" w:cs="Courier New" w:eastAsia="Courier New" w:hAnsi="Courier New"/>
          <w:sz w:val="18"/>
          <w:szCs w:val="18"/>
          <w:color w:val="auto"/>
        </w:rPr>
        <w:t>For the balance of fiscal '04 we believe that our gross margin percentage will remain above our long term model of 52% but below the Q1 level of 54.8%. And R&amp;D and SG&amp;A as a percentage of revenue should continue to decline.</w:t>
      </w:r>
    </w:p>
    <w:p>
      <w:pPr>
        <w:spacing w:after="0" w:line="82" w:lineRule="exact"/>
        <w:rPr>
          <w:sz w:val="20"/>
          <w:szCs w:val="20"/>
          <w:color w:val="auto"/>
        </w:rPr>
      </w:pPr>
    </w:p>
    <w:p>
      <w:pPr>
        <w:ind w:left="1120" w:right="1779"/>
        <w:spacing w:after="0" w:line="260" w:lineRule="auto"/>
        <w:rPr>
          <w:sz w:val="20"/>
          <w:szCs w:val="20"/>
          <w:color w:val="auto"/>
        </w:rPr>
      </w:pPr>
      <w:r>
        <w:rPr>
          <w:rFonts w:ascii="Courier New" w:cs="Courier New" w:eastAsia="Courier New" w:hAnsi="Courier New"/>
          <w:sz w:val="18"/>
          <w:szCs w:val="18"/>
          <w:color w:val="auto"/>
        </w:rPr>
        <w:t>Now moving more specifically to Q2 '04 while we remain cautious regarding the overall economy and potential recovery in IT spending as I mentioned in my discussion of Q1 we exited Q1 with significant momentum generated by our strong market position, broad product portfolio, and increasing number of design wins for those products.</w:t>
      </w:r>
    </w:p>
    <w:p>
      <w:pPr>
        <w:spacing w:after="0" w:line="93" w:lineRule="exact"/>
        <w:rPr>
          <w:sz w:val="20"/>
          <w:szCs w:val="20"/>
          <w:color w:val="auto"/>
        </w:rPr>
      </w:pPr>
    </w:p>
    <w:p>
      <w:pPr>
        <w:ind w:left="1120" w:right="1879"/>
        <w:spacing w:after="0" w:line="344" w:lineRule="auto"/>
        <w:rPr>
          <w:sz w:val="20"/>
          <w:szCs w:val="20"/>
          <w:color w:val="auto"/>
        </w:rPr>
      </w:pPr>
      <w:r>
        <w:rPr>
          <w:rFonts w:ascii="Courier New" w:cs="Courier New" w:eastAsia="Courier New" w:hAnsi="Courier New"/>
          <w:sz w:val="16"/>
          <w:szCs w:val="16"/>
          <w:color w:val="auto"/>
        </w:rPr>
        <w:t>This has resulted in our visibility for Q2 improving when compared to our visibility entering Q1. The targeted company revenue for Q2 to increase 10% to 12% for Q1.</w:t>
      </w:r>
    </w:p>
    <w:p>
      <w:pPr>
        <w:spacing w:after="0" w:line="31" w:lineRule="exact"/>
        <w:rPr>
          <w:sz w:val="20"/>
          <w:szCs w:val="20"/>
          <w:color w:val="auto"/>
        </w:rPr>
      </w:pPr>
    </w:p>
    <w:p>
      <w:pPr>
        <w:ind w:left="1120" w:right="2199"/>
        <w:spacing w:after="0" w:line="289" w:lineRule="auto"/>
        <w:rPr>
          <w:sz w:val="20"/>
          <w:szCs w:val="20"/>
          <w:color w:val="auto"/>
        </w:rPr>
      </w:pPr>
      <w:r>
        <w:rPr>
          <w:rFonts w:ascii="Courier New" w:cs="Courier New" w:eastAsia="Courier New" w:hAnsi="Courier New"/>
          <w:sz w:val="16"/>
          <w:szCs w:val="16"/>
          <w:color w:val="auto"/>
        </w:rPr>
        <w:t>The product mix of shipments in Q1 was very favorable helping to generate the 54.8% gross margin. While we believe that normal ASP declines will be offset by continued reduction in our manufacturing costs the anticipated product mix of our shipments in Q2 will be more consistent with what we have experienced over the last several quarters. This should result in Q2 gross margin of 54% plus or minus 25 basis points.</w:t>
      </w:r>
    </w:p>
    <w:p>
      <w:pPr>
        <w:sectPr>
          <w:pgSz w:w="11900" w:h="16838" w:orient="portrait"/>
          <w:cols w:equalWidth="0" w:num="1">
            <w:col w:w="9019"/>
          </w:cols>
          <w:pgMar w:left="1440" w:top="691" w:right="1440" w:bottom="1440" w:gutter="0" w:footer="0" w:header="0"/>
        </w:sectPr>
      </w:pPr>
    </w:p>
    <w:bookmarkStart w:id="19" w:name="page20"/>
    <w:bookmarkEnd w:id="19"/>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14</w:t>
      </w:r>
    </w:p>
    <w:p>
      <w:pPr>
        <w:spacing w:after="0" w:line="169" w:lineRule="exact"/>
        <w:rPr>
          <w:sz w:val="20"/>
          <w:szCs w:val="20"/>
          <w:color w:val="auto"/>
        </w:rPr>
      </w:pPr>
    </w:p>
    <w:p>
      <w:pPr>
        <w:ind w:left="2320" w:right="1779"/>
        <w:spacing w:after="0" w:line="265" w:lineRule="auto"/>
        <w:rPr>
          <w:sz w:val="20"/>
          <w:szCs w:val="20"/>
          <w:color w:val="auto"/>
        </w:rPr>
      </w:pPr>
      <w:r>
        <w:rPr>
          <w:rFonts w:ascii="Courier New" w:cs="Courier New" w:eastAsia="Courier New" w:hAnsi="Courier New"/>
          <w:sz w:val="18"/>
          <w:szCs w:val="18"/>
          <w:color w:val="auto"/>
        </w:rPr>
        <w:t>With our focus set on providing the technologies, products, and building a company structure to support long term growth, R&amp;D and SG&amp;A in absolute dollars will increase in Q2 but decline approximately 100 basis points as a percentage of revenue from Q1.</w:t>
      </w:r>
    </w:p>
    <w:p>
      <w:pPr>
        <w:spacing w:after="0" w:line="90" w:lineRule="exact"/>
        <w:rPr>
          <w:sz w:val="20"/>
          <w:szCs w:val="20"/>
          <w:color w:val="auto"/>
        </w:rPr>
      </w:pPr>
    </w:p>
    <w:p>
      <w:pPr>
        <w:ind w:left="2320" w:right="2099"/>
        <w:spacing w:after="0" w:line="347" w:lineRule="auto"/>
        <w:rPr>
          <w:sz w:val="20"/>
          <w:szCs w:val="20"/>
          <w:color w:val="auto"/>
        </w:rPr>
      </w:pPr>
      <w:r>
        <w:rPr>
          <w:rFonts w:ascii="Courier New" w:cs="Courier New" w:eastAsia="Courier New" w:hAnsi="Courier New"/>
          <w:sz w:val="18"/>
          <w:szCs w:val="18"/>
          <w:color w:val="auto"/>
        </w:rPr>
        <w:t>Interest and other income should remain consistent with the Q1 level.</w:t>
      </w:r>
    </w:p>
    <w:p>
      <w:pPr>
        <w:spacing w:after="0" w:line="18"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Now I'd like to turn the call back to Sehat.</w:t>
      </w:r>
    </w:p>
    <w:p>
      <w:pPr>
        <w:sectPr>
          <w:pgSz w:w="11900" w:h="16838" w:orient="portrait"/>
          <w:cols w:equalWidth="0" w:num="1">
            <w:col w:w="10219"/>
          </w:cols>
          <w:pgMar w:left="240" w:top="691"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Thank you George. That completes our commentary. (Paul)</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would you please poll for questions. (Paul)?</w:t>
      </w:r>
    </w:p>
    <w:p>
      <w:pPr>
        <w:spacing w:after="0" w:line="169"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ind w:right="1779"/>
        <w:spacing w:after="0" w:line="292" w:lineRule="auto"/>
        <w:rPr>
          <w:sz w:val="20"/>
          <w:szCs w:val="20"/>
          <w:color w:val="auto"/>
        </w:rPr>
      </w:pPr>
      <w:r>
        <w:rPr>
          <w:rFonts w:ascii="Courier New" w:cs="Courier New" w:eastAsia="Courier New" w:hAnsi="Courier New"/>
          <w:sz w:val="18"/>
          <w:szCs w:val="18"/>
          <w:color w:val="auto"/>
        </w:rPr>
        <w:t>Ladies and gentlemen as a reminder please press star then the number 1 on your telephone keypad. Your first question is from (Cody Acreen) with Legg Mason.</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(Cody Acreen):</w:t>
      </w:r>
    </w:p>
    <w:p>
      <w:pPr>
        <w:spacing w:after="0" w:line="20" w:lineRule="exact"/>
        <w:rPr>
          <w:sz w:val="20"/>
          <w:szCs w:val="20"/>
          <w:color w:val="auto"/>
        </w:rPr>
      </w:pPr>
      <w:r>
        <w:rPr>
          <w:sz w:val="20"/>
          <w:szCs w:val="20"/>
          <w:color w:val="auto"/>
        </w:rPr>
        <w:br w:type="column"/>
      </w:r>
    </w:p>
    <w:p>
      <w:pPr>
        <w:ind w:right="1779"/>
        <w:spacing w:after="0" w:line="306" w:lineRule="auto"/>
        <w:rPr>
          <w:sz w:val="20"/>
          <w:szCs w:val="20"/>
          <w:color w:val="auto"/>
        </w:rPr>
      </w:pPr>
      <w:r>
        <w:rPr>
          <w:rFonts w:ascii="Courier New" w:cs="Courier New" w:eastAsia="Courier New" w:hAnsi="Courier New"/>
          <w:sz w:val="16"/>
          <w:szCs w:val="16"/>
          <w:color w:val="auto"/>
        </w:rPr>
        <w:t>Guys as always congratulations on a great quarter. Maybe you can tell us a little bit about where you're seeing the most strength in the outlook. Is it evenly split between the two divisions or are you seeing one or the other giving you the most impetus for this revision upward?</w:t>
      </w:r>
    </w:p>
    <w:p>
      <w:pPr>
        <w:spacing w:after="0" w:line="6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879"/>
        <w:spacing w:after="0" w:line="260" w:lineRule="auto"/>
        <w:rPr>
          <w:sz w:val="20"/>
          <w:szCs w:val="20"/>
          <w:color w:val="auto"/>
        </w:rPr>
      </w:pPr>
      <w:r>
        <w:rPr>
          <w:rFonts w:ascii="Courier New" w:cs="Courier New" w:eastAsia="Courier New" w:hAnsi="Courier New"/>
          <w:sz w:val="18"/>
          <w:szCs w:val="18"/>
          <w:color w:val="auto"/>
        </w:rPr>
        <w:t>Well you know as we've been discussing we've been in a number of investor conferences so far this year. And one of the themes that we've, I think, consistently mentioned to investors is the number of revenue opportunities for Marvell greatly increased this year - as I kind of outlined.</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2099"/>
        <w:spacing w:after="0" w:line="344" w:lineRule="auto"/>
        <w:rPr>
          <w:sz w:val="20"/>
          <w:szCs w:val="20"/>
          <w:color w:val="auto"/>
        </w:rPr>
      </w:pPr>
      <w:r>
        <w:rPr>
          <w:rFonts w:ascii="Courier New" w:cs="Courier New" w:eastAsia="Courier New" w:hAnsi="Courier New"/>
          <w:sz w:val="16"/>
          <w:szCs w:val="16"/>
          <w:color w:val="auto"/>
        </w:rPr>
        <w:t>So these are all starting to have impact and, you know, not everyone is exactly the same but they are now all contributing. And in the back half of the year</w:t>
      </w:r>
    </w:p>
    <w:p>
      <w:pPr>
        <w:sectPr>
          <w:pgSz w:w="11900" w:h="16838" w:orient="portrait"/>
          <w:cols w:equalWidth="0" w:num="1">
            <w:col w:w="10219"/>
          </w:cols>
          <w:pgMar w:left="240" w:top="691" w:right="1440" w:bottom="1440" w:gutter="0" w:footer="0" w:header="0"/>
          <w:type w:val="continuous"/>
        </w:sectPr>
      </w:pPr>
    </w:p>
    <w:bookmarkStart w:id="20" w:name="page21"/>
    <w:bookmarkEnd w:id="20"/>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15</w:t>
      </w:r>
    </w:p>
    <w:p>
      <w:pPr>
        <w:spacing w:after="0" w:line="169" w:lineRule="exact"/>
        <w:rPr>
          <w:sz w:val="20"/>
          <w:szCs w:val="20"/>
          <w:color w:val="auto"/>
        </w:rPr>
      </w:pPr>
    </w:p>
    <w:p>
      <w:pPr>
        <w:ind w:left="2320" w:right="1879"/>
        <w:spacing w:after="0" w:line="347" w:lineRule="auto"/>
        <w:rPr>
          <w:sz w:val="20"/>
          <w:szCs w:val="20"/>
          <w:color w:val="auto"/>
        </w:rPr>
      </w:pPr>
      <w:r>
        <w:rPr>
          <w:rFonts w:ascii="Courier New" w:cs="Courier New" w:eastAsia="Courier New" w:hAnsi="Courier New"/>
          <w:sz w:val="18"/>
          <w:szCs w:val="18"/>
          <w:color w:val="auto"/>
        </w:rPr>
        <w:t>we would expect more contribution as I mentioned from the network infrastructure and serial ATA.</w:t>
      </w:r>
    </w:p>
    <w:p>
      <w:pPr>
        <w:spacing w:after="0" w:line="18" w:lineRule="exact"/>
        <w:rPr>
          <w:sz w:val="20"/>
          <w:szCs w:val="20"/>
          <w:color w:val="auto"/>
        </w:rPr>
      </w:pPr>
    </w:p>
    <w:p>
      <w:pPr>
        <w:ind w:left="2320" w:right="1999"/>
        <w:spacing w:after="0" w:line="260" w:lineRule="auto"/>
        <w:rPr>
          <w:sz w:val="20"/>
          <w:szCs w:val="20"/>
          <w:color w:val="auto"/>
        </w:rPr>
      </w:pPr>
      <w:r>
        <w:rPr>
          <w:rFonts w:ascii="Courier New" w:cs="Courier New" w:eastAsia="Courier New" w:hAnsi="Courier New"/>
          <w:sz w:val="18"/>
          <w:szCs w:val="18"/>
          <w:color w:val="auto"/>
        </w:rPr>
        <w:t>So, you know, while we're excited about all of them, you know, they all have positive contribution and also as I mentioned now with the better visibility also into our existing business across a number of our products this gives us the added, you know, encouragement to raise the number.</w:t>
      </w:r>
    </w:p>
    <w:p>
      <w:pPr>
        <w:sectPr>
          <w:pgSz w:w="11900" w:h="16838" w:orient="portrait"/>
          <w:cols w:equalWidth="0" w:num="1">
            <w:col w:w="10219"/>
          </w:cols>
          <w:pgMar w:left="240" w:top="691" w:right="1440" w:bottom="1440" w:gutter="0" w:footer="0" w:header="0"/>
        </w:sectPr>
      </w:pP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(Cody Acreen):</w:t>
      </w:r>
    </w:p>
    <w:p>
      <w:pPr>
        <w:spacing w:after="0" w:line="20" w:lineRule="exact"/>
        <w:rPr>
          <w:sz w:val="20"/>
          <w:szCs w:val="20"/>
          <w:color w:val="auto"/>
        </w:rPr>
      </w:pPr>
      <w:r>
        <w:rPr>
          <w:sz w:val="20"/>
          <w:szCs w:val="20"/>
          <w:color w:val="auto"/>
        </w:rPr>
        <w:br w:type="column"/>
      </w:r>
    </w:p>
    <w:p>
      <w:pPr>
        <w:spacing w:after="0" w:line="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I'm sorry. Was there anything else?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 that's it.</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(Cody Acreen):</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Can you talk a little bit about the decisions that are going on in the motherboard market with this Springdale launch. How those decisions as far as their gigabit Ethernet usage are coming to bear and where do you think this shakes out as far as market share for the rest of the year?</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Weili do you want to answer it?</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Weili Dai:</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999"/>
        <w:spacing w:after="0" w:line="260" w:lineRule="auto"/>
        <w:rPr>
          <w:sz w:val="20"/>
          <w:szCs w:val="20"/>
          <w:color w:val="auto"/>
        </w:rPr>
      </w:pPr>
      <w:r>
        <w:rPr>
          <w:rFonts w:ascii="Courier New" w:cs="Courier New" w:eastAsia="Courier New" w:hAnsi="Courier New"/>
          <w:sz w:val="18"/>
          <w:szCs w:val="18"/>
          <w:color w:val="auto"/>
        </w:rPr>
        <w:t>Yeah and as you guys know the partnership with Intel has been extremely successful and obviously the Springdale event again confirmed the success of this joint partnership. And we'll be seeing this moving forward sometime in the year, I think, that the PC (unintelligible) will be the next wave.</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74" w:lineRule="auto"/>
        <w:rPr>
          <w:sz w:val="20"/>
          <w:szCs w:val="20"/>
          <w:color w:val="auto"/>
        </w:rPr>
      </w:pPr>
      <w:r>
        <w:rPr>
          <w:rFonts w:ascii="Courier New" w:cs="Courier New" w:eastAsia="Courier New" w:hAnsi="Courier New"/>
          <w:sz w:val="18"/>
          <w:szCs w:val="18"/>
          <w:color w:val="auto"/>
        </w:rPr>
        <w:t>As far as the conversion from fast to gig it obviously is happening. And we continue to believe by the end of this year the majority of the PC - for the corporate side of PC is going to convert to gigabit.</w:t>
      </w:r>
    </w:p>
    <w:p>
      <w:pPr>
        <w:sectPr>
          <w:pgSz w:w="11900" w:h="16838" w:orient="portrait"/>
          <w:cols w:equalWidth="0" w:num="1">
            <w:col w:w="10219"/>
          </w:cols>
          <w:pgMar w:left="240" w:top="691" w:right="1440" w:bottom="1440" w:gutter="0" w:footer="0" w:header="0"/>
          <w:type w:val="continuous"/>
        </w:sectPr>
      </w:pP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I would like to add a little bit on the Springdale. If you noticed the Springdale incorporates serial ATA so this is a huge milestone for serial ATA. We</w:t>
      </w:r>
    </w:p>
    <w:p>
      <w:pPr>
        <w:sectPr>
          <w:pgSz w:w="11900" w:h="16838" w:orient="portrait"/>
          <w:cols w:equalWidth="0" w:num="2">
            <w:col w:w="1600" w:space="720"/>
            <w:col w:w="7899"/>
          </w:cols>
          <w:pgMar w:left="240" w:top="691" w:right="1440" w:bottom="1440" w:gutter="0" w:footer="0" w:header="0"/>
          <w:type w:val="continuous"/>
        </w:sectPr>
      </w:pPr>
    </w:p>
    <w:bookmarkStart w:id="21" w:name="page22"/>
    <w:bookmarkEnd w:id="21"/>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16</w:t>
      </w:r>
    </w:p>
    <w:p>
      <w:pPr>
        <w:spacing w:after="0" w:line="169" w:lineRule="exact"/>
        <w:rPr>
          <w:sz w:val="20"/>
          <w:szCs w:val="20"/>
          <w:color w:val="auto"/>
        </w:rPr>
      </w:pPr>
    </w:p>
    <w:p>
      <w:pPr>
        <w:ind w:left="2320" w:right="1779"/>
        <w:spacing w:after="0" w:line="292" w:lineRule="auto"/>
        <w:rPr>
          <w:sz w:val="20"/>
          <w:szCs w:val="20"/>
          <w:color w:val="auto"/>
        </w:rPr>
      </w:pPr>
      <w:r>
        <w:rPr>
          <w:rFonts w:ascii="Courier New" w:cs="Courier New" w:eastAsia="Courier New" w:hAnsi="Courier New"/>
          <w:sz w:val="18"/>
          <w:szCs w:val="18"/>
          <w:color w:val="auto"/>
        </w:rPr>
        <w:t>anticipate that by the middle of next year the majority of the storage will move to serial ATA . And the Springdale introduction is a huge milestone for them.</w:t>
      </w:r>
    </w:p>
    <w:p>
      <w:pPr>
        <w:sectPr>
          <w:pgSz w:w="11900" w:h="16838" w:orient="portrait"/>
          <w:cols w:equalWidth="0" w:num="1">
            <w:col w:w="10219"/>
          </w:cols>
          <w:pgMar w:left="240" w:top="691" w:right="1440" w:bottom="1440" w:gutter="0" w:footer="0" w:header="0"/>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(Cody Acreen):</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ind w:right="1779"/>
        <w:spacing w:after="0" w:line="274" w:lineRule="auto"/>
        <w:rPr>
          <w:sz w:val="20"/>
          <w:szCs w:val="20"/>
          <w:color w:val="auto"/>
        </w:rPr>
      </w:pPr>
      <w:r>
        <w:rPr>
          <w:rFonts w:ascii="Courier New" w:cs="Courier New" w:eastAsia="Courier New" w:hAnsi="Courier New"/>
          <w:sz w:val="18"/>
          <w:szCs w:val="18"/>
          <w:color w:val="auto"/>
        </w:rPr>
        <w:t>Maybe specifically back though to the motherboard decisions that are going on - alot of those obviously yesterday with the launch now coming out. We're seeing you having a solid share within those releases.</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92" w:lineRule="auto"/>
        <w:rPr>
          <w:sz w:val="20"/>
          <w:szCs w:val="20"/>
          <w:color w:val="auto"/>
        </w:rPr>
      </w:pPr>
      <w:r>
        <w:rPr>
          <w:rFonts w:ascii="Courier New" w:cs="Courier New" w:eastAsia="Courier New" w:hAnsi="Courier New"/>
          <w:sz w:val="18"/>
          <w:szCs w:val="18"/>
          <w:color w:val="auto"/>
        </w:rPr>
        <w:t>How are - I guess what is driving the decisions to use yours versus some of the SCA - the Intel based versus some of the competition?</w:t>
      </w:r>
    </w:p>
    <w:p>
      <w:pPr>
        <w:sectPr>
          <w:pgSz w:w="11900" w:h="16838" w:orient="portrait"/>
          <w:cols w:equalWidth="0" w:num="1">
            <w:col w:w="10219"/>
          </w:cols>
          <w:pgMar w:left="240" w:top="691" w:right="1440" w:bottom="1440" w:gutter="0" w:footer="0" w:header="0"/>
          <w:type w:val="continuous"/>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ind w:right="1879"/>
        <w:spacing w:after="0" w:line="319" w:lineRule="auto"/>
        <w:rPr>
          <w:sz w:val="20"/>
          <w:szCs w:val="20"/>
          <w:color w:val="auto"/>
        </w:rPr>
      </w:pPr>
      <w:r>
        <w:rPr>
          <w:rFonts w:ascii="Courier New" w:cs="Courier New" w:eastAsia="Courier New" w:hAnsi="Courier New"/>
          <w:sz w:val="16"/>
          <w:szCs w:val="16"/>
          <w:color w:val="auto"/>
        </w:rPr>
        <w:t>Yeah (Cody) I don't think we want to, you know, go into a lot of discussion about that. You know, we remain very committed with our partner and I think, you know, that would probably be an area that we don't want to go down.</w:t>
      </w:r>
    </w:p>
    <w:p>
      <w:pPr>
        <w:spacing w:after="0" w:line="49"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2199"/>
        <w:spacing w:after="0" w:line="274" w:lineRule="auto"/>
        <w:rPr>
          <w:sz w:val="20"/>
          <w:szCs w:val="20"/>
          <w:color w:val="auto"/>
        </w:rPr>
      </w:pPr>
      <w:r>
        <w:rPr>
          <w:rFonts w:ascii="Courier New" w:cs="Courier New" w:eastAsia="Courier New" w:hAnsi="Courier New"/>
          <w:sz w:val="18"/>
          <w:szCs w:val="18"/>
          <w:color w:val="auto"/>
        </w:rPr>
        <w:t>We're very pleased, you know, with the adoption of our technology and our partner's technology across the platforms that were announced yesterday. I think we'll leave it at.</w:t>
      </w:r>
    </w:p>
    <w:p>
      <w:pPr>
        <w:sectPr>
          <w:pgSz w:w="11900" w:h="16838" w:orient="portrait"/>
          <w:cols w:equalWidth="0" w:num="1">
            <w:col w:w="10219"/>
          </w:cols>
          <w:pgMar w:left="240" w:top="691" w:right="1440" w:bottom="1440" w:gutter="0" w:footer="0" w:header="0"/>
          <w:type w:val="continuous"/>
        </w:sectPr>
      </w:pP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(Cody Acreen):</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lastly any updates on IBM and Hitachi?</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Not that we're specifically going to discuss here. We're - as we've mentioned there's a lot of discussions going on. You know, we've been a key supplier to Hitachi for a number of years and we feel good about the opportunities that...</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879"/>
        <w:spacing w:after="0" w:line="265" w:lineRule="auto"/>
        <w:rPr>
          <w:sz w:val="20"/>
          <w:szCs w:val="20"/>
          <w:color w:val="auto"/>
        </w:rPr>
      </w:pPr>
      <w:r>
        <w:rPr>
          <w:rFonts w:ascii="Courier New" w:cs="Courier New" w:eastAsia="Courier New" w:hAnsi="Courier New"/>
          <w:sz w:val="18"/>
          <w:szCs w:val="18"/>
          <w:color w:val="auto"/>
        </w:rPr>
        <w:t>But you can assume when we said we are building long term partnerships with our customers we really mean it. Okay? IBMs and Hitachis are no different. We're building - continue to build stronger and stronger relationship with our customers.</w:t>
      </w:r>
    </w:p>
    <w:p>
      <w:pPr>
        <w:sectPr>
          <w:pgSz w:w="11900" w:h="16838" w:orient="portrait"/>
          <w:cols w:equalWidth="0" w:num="2">
            <w:col w:w="1600" w:space="720"/>
            <w:col w:w="7899"/>
          </w:cols>
          <w:pgMar w:left="240" w:top="691" w:right="1440" w:bottom="1440" w:gutter="0" w:footer="0" w:header="0"/>
          <w:type w:val="continuous"/>
        </w:sectPr>
      </w:pPr>
    </w:p>
    <w:bookmarkStart w:id="22" w:name="page23"/>
    <w:bookmarkEnd w:id="22"/>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17</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2000" w:type="dxa"/>
            <w:vAlign w:val="bottom"/>
          </w:tcPr>
          <w:p>
            <w:pPr>
              <w:spacing w:after="0"/>
              <w:rPr>
                <w:sz w:val="20"/>
                <w:szCs w:val="20"/>
                <w:color w:val="auto"/>
              </w:rPr>
            </w:pPr>
            <w:r>
              <w:rPr>
                <w:rFonts w:ascii="Courier New" w:cs="Courier New" w:eastAsia="Courier New" w:hAnsi="Courier New"/>
                <w:sz w:val="18"/>
                <w:szCs w:val="18"/>
                <w:color w:val="auto"/>
              </w:rPr>
              <w:t>(Cody Acreen):</w:t>
            </w:r>
          </w:p>
        </w:tc>
        <w:tc>
          <w:tcPr>
            <w:tcW w:w="1740" w:type="dxa"/>
            <w:vAlign w:val="bottom"/>
          </w:tcPr>
          <w:p>
            <w:pPr>
              <w:ind w:left="320"/>
              <w:spacing w:after="0"/>
              <w:rPr>
                <w:sz w:val="20"/>
                <w:szCs w:val="20"/>
                <w:color w:val="auto"/>
              </w:rPr>
            </w:pPr>
            <w:r>
              <w:rPr>
                <w:rFonts w:ascii="Courier New" w:cs="Courier New" w:eastAsia="Courier New" w:hAnsi="Courier New"/>
                <w:sz w:val="18"/>
                <w:szCs w:val="18"/>
                <w:color w:val="auto"/>
                <w:w w:val="99"/>
              </w:rPr>
              <w:t>Guys congrats</w:t>
            </w:r>
          </w:p>
        </w:tc>
        <w:tc>
          <w:tcPr>
            <w:tcW w:w="420" w:type="dxa"/>
            <w:vAlign w:val="bottom"/>
          </w:tcPr>
          <w:p>
            <w:pPr>
              <w:ind w:left="60"/>
              <w:spacing w:after="0"/>
              <w:rPr>
                <w:sz w:val="20"/>
                <w:szCs w:val="20"/>
                <w:color w:val="auto"/>
              </w:rPr>
            </w:pPr>
            <w:r>
              <w:rPr>
                <w:rFonts w:ascii="Courier New" w:cs="Courier New" w:eastAsia="Courier New" w:hAnsi="Courier New"/>
                <w:sz w:val="18"/>
                <w:szCs w:val="18"/>
                <w:color w:val="auto"/>
              </w:rPr>
              <w:t>and</w:t>
            </w:r>
          </w:p>
        </w:tc>
        <w:tc>
          <w:tcPr>
            <w:tcW w:w="4180" w:type="dxa"/>
            <w:vAlign w:val="bottom"/>
          </w:tcPr>
          <w:p>
            <w:pPr>
              <w:ind w:left="60"/>
              <w:spacing w:after="0"/>
              <w:rPr>
                <w:sz w:val="20"/>
                <w:szCs w:val="20"/>
                <w:color w:val="auto"/>
              </w:rPr>
            </w:pPr>
            <w:r>
              <w:rPr>
                <w:rFonts w:ascii="Courier New" w:cs="Courier New" w:eastAsia="Courier New" w:hAnsi="Courier New"/>
                <w:sz w:val="18"/>
                <w:szCs w:val="18"/>
                <w:color w:val="auto"/>
              </w:rPr>
              <w:t>thank you again.</w:t>
            </w: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Operator:</w:t>
            </w:r>
          </w:p>
        </w:tc>
        <w:tc>
          <w:tcPr>
            <w:tcW w:w="634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Again ladies and gentlemen we ask that you please limit</w:t>
            </w:r>
          </w:p>
        </w:tc>
      </w:tr>
      <w:tr>
        <w:trPr>
          <w:trHeight w:val="203"/>
        </w:trPr>
        <w:tc>
          <w:tcPr>
            <w:tcW w:w="2000" w:type="dxa"/>
            <w:vAlign w:val="bottom"/>
          </w:tcPr>
          <w:p>
            <w:pPr>
              <w:spacing w:after="0"/>
              <w:rPr>
                <w:sz w:val="17"/>
                <w:szCs w:val="17"/>
                <w:color w:val="auto"/>
              </w:rPr>
            </w:pPr>
          </w:p>
        </w:tc>
        <w:tc>
          <w:tcPr>
            <w:tcW w:w="17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w w:val="99"/>
              </w:rPr>
              <w:t>yourselves to</w:t>
            </w:r>
          </w:p>
        </w:tc>
        <w:tc>
          <w:tcPr>
            <w:tcW w:w="46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one question to allow time for others. Your</w:t>
            </w:r>
          </w:p>
        </w:tc>
      </w:tr>
      <w:tr>
        <w:trPr>
          <w:trHeight w:val="296"/>
        </w:trPr>
        <w:tc>
          <w:tcPr>
            <w:tcW w:w="2000" w:type="dxa"/>
            <w:vAlign w:val="bottom"/>
          </w:tcPr>
          <w:p>
            <w:pPr>
              <w:spacing w:after="0"/>
              <w:rPr>
                <w:sz w:val="24"/>
                <w:szCs w:val="24"/>
                <w:color w:val="auto"/>
              </w:rPr>
            </w:pPr>
          </w:p>
        </w:tc>
        <w:tc>
          <w:tcPr>
            <w:tcW w:w="1740" w:type="dxa"/>
            <w:vAlign w:val="bottom"/>
          </w:tcPr>
          <w:p>
            <w:pPr>
              <w:ind w:left="320"/>
              <w:spacing w:after="0"/>
              <w:rPr>
                <w:sz w:val="20"/>
                <w:szCs w:val="20"/>
                <w:color w:val="auto"/>
              </w:rPr>
            </w:pPr>
            <w:r>
              <w:rPr>
                <w:rFonts w:ascii="Courier New" w:cs="Courier New" w:eastAsia="Courier New" w:hAnsi="Courier New"/>
                <w:sz w:val="18"/>
                <w:szCs w:val="18"/>
                <w:color w:val="auto"/>
                <w:w w:val="99"/>
              </w:rPr>
              <w:t>next question</w:t>
            </w:r>
          </w:p>
        </w:tc>
        <w:tc>
          <w:tcPr>
            <w:tcW w:w="46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is from (Michael Madea) with CSFB.</w:t>
            </w: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(Michael Madea):</w:t>
            </w:r>
          </w:p>
        </w:tc>
        <w:tc>
          <w:tcPr>
            <w:tcW w:w="1740" w:type="dxa"/>
            <w:vAlign w:val="bottom"/>
          </w:tcPr>
          <w:p>
            <w:pPr>
              <w:ind w:left="320"/>
              <w:spacing w:after="0"/>
              <w:rPr>
                <w:sz w:val="20"/>
                <w:szCs w:val="20"/>
                <w:color w:val="auto"/>
              </w:rPr>
            </w:pPr>
            <w:r>
              <w:rPr>
                <w:rFonts w:ascii="Courier New" w:cs="Courier New" w:eastAsia="Courier New" w:hAnsi="Courier New"/>
                <w:sz w:val="18"/>
                <w:szCs w:val="18"/>
                <w:color w:val="auto"/>
                <w:w w:val="99"/>
              </w:rPr>
              <w:t>Great. Let me</w:t>
            </w:r>
          </w:p>
        </w:tc>
        <w:tc>
          <w:tcPr>
            <w:tcW w:w="4600" w:type="dxa"/>
            <w:vAlign w:val="bottom"/>
            <w:gridSpan w:val="2"/>
          </w:tcPr>
          <w:p>
            <w:pPr>
              <w:ind w:left="60"/>
              <w:spacing w:after="0"/>
              <w:rPr>
                <w:sz w:val="20"/>
                <w:szCs w:val="20"/>
                <w:color w:val="auto"/>
              </w:rPr>
            </w:pPr>
            <w:r>
              <w:rPr>
                <w:rFonts w:ascii="Courier New" w:cs="Courier New" w:eastAsia="Courier New" w:hAnsi="Courier New"/>
                <w:sz w:val="18"/>
                <w:szCs w:val="18"/>
                <w:color w:val="auto"/>
                <w:w w:val="97"/>
              </w:rPr>
              <w:t>add my congratulations guys. It was a great</w:t>
            </w:r>
          </w:p>
        </w:tc>
      </w:tr>
      <w:tr>
        <w:trPr>
          <w:trHeight w:val="203"/>
        </w:trPr>
        <w:tc>
          <w:tcPr>
            <w:tcW w:w="2000" w:type="dxa"/>
            <w:vAlign w:val="bottom"/>
          </w:tcPr>
          <w:p>
            <w:pPr>
              <w:spacing w:after="0"/>
              <w:rPr>
                <w:sz w:val="17"/>
                <w:szCs w:val="17"/>
                <w:color w:val="auto"/>
              </w:rPr>
            </w:pPr>
          </w:p>
        </w:tc>
        <w:tc>
          <w:tcPr>
            <w:tcW w:w="6340" w:type="dxa"/>
            <w:vAlign w:val="bottom"/>
            <w:gridSpan w:val="3"/>
          </w:tcPr>
          <w:p>
            <w:pPr>
              <w:ind w:left="320"/>
              <w:spacing w:after="0" w:line="203" w:lineRule="exact"/>
              <w:rPr>
                <w:sz w:val="20"/>
                <w:szCs w:val="20"/>
                <w:color w:val="auto"/>
              </w:rPr>
            </w:pPr>
            <w:r>
              <w:rPr>
                <w:rFonts w:ascii="Courier New" w:cs="Courier New" w:eastAsia="Courier New" w:hAnsi="Courier New"/>
                <w:sz w:val="18"/>
                <w:szCs w:val="18"/>
                <w:color w:val="auto"/>
                <w:w w:val="99"/>
              </w:rPr>
              <w:t>quarter. You guys made an interesting comment about your</w:t>
            </w:r>
          </w:p>
        </w:tc>
      </w:tr>
      <w:tr>
        <w:trPr>
          <w:trHeight w:val="203"/>
        </w:trPr>
        <w:tc>
          <w:tcPr>
            <w:tcW w:w="2000" w:type="dxa"/>
            <w:vAlign w:val="bottom"/>
          </w:tcPr>
          <w:p>
            <w:pPr>
              <w:spacing w:after="0"/>
              <w:rPr>
                <w:sz w:val="17"/>
                <w:szCs w:val="17"/>
                <w:color w:val="auto"/>
              </w:rPr>
            </w:pPr>
          </w:p>
        </w:tc>
        <w:tc>
          <w:tcPr>
            <w:tcW w:w="17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w w:val="99"/>
              </w:rPr>
              <w:t>first quarter</w:t>
            </w:r>
          </w:p>
        </w:tc>
        <w:tc>
          <w:tcPr>
            <w:tcW w:w="46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 how you were expecting some seasonality</w:t>
            </w:r>
          </w:p>
        </w:tc>
      </w:tr>
      <w:tr>
        <w:trPr>
          <w:trHeight w:val="296"/>
        </w:trPr>
        <w:tc>
          <w:tcPr>
            <w:tcW w:w="2000" w:type="dxa"/>
            <w:vAlign w:val="bottom"/>
          </w:tcPr>
          <w:p>
            <w:pPr>
              <w:spacing w:after="0"/>
              <w:rPr>
                <w:sz w:val="24"/>
                <w:szCs w:val="24"/>
                <w:color w:val="auto"/>
              </w:rPr>
            </w:pPr>
          </w:p>
        </w:tc>
        <w:tc>
          <w:tcPr>
            <w:tcW w:w="634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which ended up not being as seasonal as you thought.</w:t>
            </w:r>
          </w:p>
        </w:tc>
      </w:tr>
    </w:tbl>
    <w:p>
      <w:pPr>
        <w:spacing w:after="0" w:line="109" w:lineRule="exact"/>
        <w:rPr>
          <w:sz w:val="20"/>
          <w:szCs w:val="20"/>
          <w:color w:val="auto"/>
        </w:rPr>
      </w:pPr>
    </w:p>
    <w:p>
      <w:pPr>
        <w:ind w:left="2320" w:right="1879"/>
        <w:spacing w:after="0" w:line="274" w:lineRule="auto"/>
        <w:rPr>
          <w:sz w:val="20"/>
          <w:szCs w:val="20"/>
          <w:color w:val="auto"/>
        </w:rPr>
      </w:pPr>
      <w:r>
        <w:rPr>
          <w:rFonts w:ascii="Courier New" w:cs="Courier New" w:eastAsia="Courier New" w:hAnsi="Courier New"/>
          <w:sz w:val="18"/>
          <w:szCs w:val="18"/>
          <w:color w:val="auto"/>
        </w:rPr>
        <w:t>When you look at your guidance for Q2 is that incorporating seasonality again or are the orders so strong that they're not looking for a seasonal account in Q2.</w:t>
      </w:r>
    </w:p>
    <w:p>
      <w:pPr>
        <w:spacing w:after="0" w:line="8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180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That's hard.</w:t>
            </w:r>
          </w:p>
        </w:tc>
        <w:tc>
          <w:tcPr>
            <w:tcW w:w="900" w:type="dxa"/>
            <w:vAlign w:val="bottom"/>
            <w:gridSpan w:val="2"/>
          </w:tcPr>
          <w:p>
            <w:pPr>
              <w:spacing w:after="0"/>
              <w:rPr>
                <w:sz w:val="20"/>
                <w:szCs w:val="20"/>
                <w:color w:val="auto"/>
              </w:rPr>
            </w:pPr>
            <w:r>
              <w:rPr>
                <w:rFonts w:ascii="Courier New" w:cs="Courier New" w:eastAsia="Courier New" w:hAnsi="Courier New"/>
                <w:sz w:val="18"/>
                <w:szCs w:val="18"/>
                <w:color w:val="auto"/>
              </w:rPr>
              <w:t>Based on</w:t>
            </w:r>
          </w:p>
        </w:tc>
        <w:tc>
          <w:tcPr>
            <w:tcW w:w="2940" w:type="dxa"/>
            <w:vAlign w:val="bottom"/>
            <w:gridSpan w:val="3"/>
          </w:tcPr>
          <w:p>
            <w:pPr>
              <w:jc w:val="right"/>
              <w:spacing w:after="0"/>
              <w:rPr>
                <w:sz w:val="20"/>
                <w:szCs w:val="20"/>
                <w:color w:val="auto"/>
              </w:rPr>
            </w:pPr>
            <w:r>
              <w:rPr>
                <w:rFonts w:ascii="Courier New" w:cs="Courier New" w:eastAsia="Courier New" w:hAnsi="Courier New"/>
                <w:sz w:val="18"/>
                <w:szCs w:val="18"/>
                <w:color w:val="auto"/>
                <w:w w:val="98"/>
              </w:rPr>
              <w:t>the orders the answer would</w:t>
            </w:r>
          </w:p>
        </w:tc>
        <w:tc>
          <w:tcPr>
            <w:tcW w:w="320" w:type="dxa"/>
            <w:vAlign w:val="bottom"/>
          </w:tcPr>
          <w:p>
            <w:pPr>
              <w:ind w:left="60"/>
              <w:spacing w:after="0"/>
              <w:rPr>
                <w:sz w:val="20"/>
                <w:szCs w:val="20"/>
                <w:color w:val="auto"/>
              </w:rPr>
            </w:pPr>
            <w:r>
              <w:rPr>
                <w:rFonts w:ascii="Courier New" w:cs="Courier New" w:eastAsia="Courier New" w:hAnsi="Courier New"/>
                <w:sz w:val="18"/>
                <w:szCs w:val="18"/>
                <w:color w:val="auto"/>
              </w:rPr>
              <w:t>be</w:t>
            </w:r>
          </w:p>
        </w:tc>
        <w:tc>
          <w:tcPr>
            <w:tcW w:w="580" w:type="dxa"/>
            <w:vAlign w:val="bottom"/>
          </w:tcPr>
          <w:p>
            <w:pPr>
              <w:ind w:left="40"/>
              <w:spacing w:after="0"/>
              <w:rPr>
                <w:sz w:val="20"/>
                <w:szCs w:val="20"/>
                <w:color w:val="auto"/>
              </w:rPr>
            </w:pPr>
            <w:r>
              <w:rPr>
                <w:rFonts w:ascii="Courier New" w:cs="Courier New" w:eastAsia="Courier New" w:hAnsi="Courier New"/>
                <w:sz w:val="18"/>
                <w:szCs w:val="18"/>
                <w:color w:val="auto"/>
              </w:rPr>
              <w:t>no.</w:t>
            </w:r>
          </w:p>
        </w:tc>
      </w:tr>
      <w:tr>
        <w:trPr>
          <w:trHeight w:val="203"/>
        </w:trPr>
        <w:tc>
          <w:tcPr>
            <w:tcW w:w="1900" w:type="dxa"/>
            <w:vAlign w:val="bottom"/>
          </w:tcPr>
          <w:p>
            <w:pPr>
              <w:spacing w:after="0"/>
              <w:rPr>
                <w:sz w:val="17"/>
                <w:szCs w:val="17"/>
                <w:color w:val="auto"/>
              </w:rPr>
            </w:pPr>
          </w:p>
        </w:tc>
        <w:tc>
          <w:tcPr>
            <w:tcW w:w="6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We</w:t>
            </w:r>
          </w:p>
        </w:tc>
        <w:tc>
          <w:tcPr>
            <w:tcW w:w="1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don't see</w:t>
            </w:r>
          </w:p>
        </w:tc>
        <w:tc>
          <w:tcPr>
            <w:tcW w:w="360" w:type="dxa"/>
            <w:vAlign w:val="bottom"/>
          </w:tcPr>
          <w:p>
            <w:pPr>
              <w:spacing w:after="0" w:line="203" w:lineRule="exact"/>
              <w:rPr>
                <w:sz w:val="20"/>
                <w:szCs w:val="20"/>
                <w:color w:val="auto"/>
              </w:rPr>
            </w:pPr>
            <w:r>
              <w:rPr>
                <w:rFonts w:ascii="Courier New" w:cs="Courier New" w:eastAsia="Courier New" w:hAnsi="Courier New"/>
                <w:sz w:val="18"/>
                <w:szCs w:val="18"/>
                <w:color w:val="auto"/>
              </w:rPr>
              <w:t>any</w:t>
            </w:r>
          </w:p>
        </w:tc>
        <w:tc>
          <w:tcPr>
            <w:tcW w:w="18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9"/>
              </w:rPr>
              <w:t>seasonality. But</w:t>
            </w:r>
          </w:p>
        </w:tc>
        <w:tc>
          <w:tcPr>
            <w:tcW w:w="1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I mean there</w:t>
            </w:r>
          </w:p>
        </w:tc>
        <w:tc>
          <w:tcPr>
            <w:tcW w:w="64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could</w:t>
            </w:r>
          </w:p>
        </w:tc>
        <w:tc>
          <w:tcPr>
            <w:tcW w:w="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still</w:t>
            </w:r>
          </w:p>
        </w:tc>
      </w:tr>
      <w:tr>
        <w:trPr>
          <w:trHeight w:val="203"/>
        </w:trPr>
        <w:tc>
          <w:tcPr>
            <w:tcW w:w="1900" w:type="dxa"/>
            <w:vAlign w:val="bottom"/>
          </w:tcPr>
          <w:p>
            <w:pPr>
              <w:spacing w:after="0"/>
              <w:rPr>
                <w:sz w:val="17"/>
                <w:szCs w:val="17"/>
                <w:color w:val="auto"/>
              </w:rPr>
            </w:pPr>
          </w:p>
        </w:tc>
        <w:tc>
          <w:tcPr>
            <w:tcW w:w="6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be</w:t>
            </w:r>
          </w:p>
        </w:tc>
        <w:tc>
          <w:tcPr>
            <w:tcW w:w="1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some there</w:t>
            </w:r>
          </w:p>
        </w:tc>
        <w:tc>
          <w:tcPr>
            <w:tcW w:w="216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w w:val="99"/>
              </w:rPr>
              <w:t>and just because of</w:t>
            </w:r>
          </w:p>
        </w:tc>
        <w:tc>
          <w:tcPr>
            <w:tcW w:w="1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the strength</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of</w:t>
            </w:r>
          </w:p>
        </w:tc>
        <w:tc>
          <w:tcPr>
            <w:tcW w:w="9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4"/>
              </w:rPr>
              <w:t>all the,</w:t>
            </w:r>
          </w:p>
        </w:tc>
      </w:tr>
      <w:tr>
        <w:trPr>
          <w:trHeight w:val="203"/>
        </w:trPr>
        <w:tc>
          <w:tcPr>
            <w:tcW w:w="1900" w:type="dxa"/>
            <w:vAlign w:val="bottom"/>
          </w:tcPr>
          <w:p>
            <w:pPr>
              <w:spacing w:after="0"/>
              <w:rPr>
                <w:sz w:val="17"/>
                <w:szCs w:val="17"/>
                <w:color w:val="auto"/>
              </w:rPr>
            </w:pPr>
          </w:p>
        </w:tc>
        <w:tc>
          <w:tcPr>
            <w:tcW w:w="2160" w:type="dxa"/>
            <w:vAlign w:val="bottom"/>
            <w:gridSpan w:val="3"/>
          </w:tcPr>
          <w:p>
            <w:pPr>
              <w:ind w:left="420"/>
              <w:spacing w:after="0" w:line="203" w:lineRule="exact"/>
              <w:rPr>
                <w:sz w:val="20"/>
                <w:szCs w:val="20"/>
                <w:color w:val="auto"/>
              </w:rPr>
            </w:pPr>
            <w:r>
              <w:rPr>
                <w:rFonts w:ascii="Courier New" w:cs="Courier New" w:eastAsia="Courier New" w:hAnsi="Courier New"/>
                <w:sz w:val="18"/>
                <w:szCs w:val="18"/>
                <w:color w:val="auto"/>
                <w:w w:val="99"/>
              </w:rPr>
              <w:t>you know, design</w:t>
            </w:r>
          </w:p>
        </w:tc>
        <w:tc>
          <w:tcPr>
            <w:tcW w:w="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wins</w:t>
            </w:r>
          </w:p>
        </w:tc>
        <w:tc>
          <w:tcPr>
            <w:tcW w:w="26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8"/>
              </w:rPr>
              <w:t>that we have we may just</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w:t>
            </w:r>
          </w:p>
        </w:tc>
        <w:tc>
          <w:tcPr>
            <w:tcW w:w="9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growing</w:t>
            </w:r>
          </w:p>
        </w:tc>
      </w:tr>
      <w:tr>
        <w:trPr>
          <w:trHeight w:val="296"/>
        </w:trPr>
        <w:tc>
          <w:tcPr>
            <w:tcW w:w="1900" w:type="dxa"/>
            <w:vAlign w:val="bottom"/>
          </w:tcPr>
          <w:p>
            <w:pPr>
              <w:spacing w:after="0"/>
              <w:rPr>
                <w:sz w:val="24"/>
                <w:szCs w:val="24"/>
                <w:color w:val="auto"/>
              </w:rPr>
            </w:pPr>
          </w:p>
        </w:tc>
        <w:tc>
          <w:tcPr>
            <w:tcW w:w="180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6"/>
              </w:rPr>
              <w:t>right through</w:t>
            </w:r>
          </w:p>
        </w:tc>
        <w:tc>
          <w:tcPr>
            <w:tcW w:w="90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that.</w:t>
            </w:r>
          </w:p>
        </w:tc>
        <w:tc>
          <w:tcPr>
            <w:tcW w:w="12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r>
    </w:tbl>
    <w:p>
      <w:pPr>
        <w:spacing w:after="0" w:line="109" w:lineRule="exact"/>
        <w:rPr>
          <w:sz w:val="20"/>
          <w:szCs w:val="20"/>
          <w:color w:val="auto"/>
        </w:rPr>
      </w:pPr>
    </w:p>
    <w:p>
      <w:pPr>
        <w:ind w:left="2320" w:right="1999"/>
        <w:spacing w:after="0" w:line="274" w:lineRule="auto"/>
        <w:rPr>
          <w:sz w:val="20"/>
          <w:szCs w:val="20"/>
          <w:color w:val="auto"/>
        </w:rPr>
      </w:pPr>
      <w:r>
        <w:rPr>
          <w:rFonts w:ascii="Courier New" w:cs="Courier New" w:eastAsia="Courier New" w:hAnsi="Courier New"/>
          <w:sz w:val="18"/>
          <w:szCs w:val="18"/>
          <w:color w:val="auto"/>
        </w:rPr>
        <w:t>But I think as Sehat mentioned, you know, the commentary from customers is getting more positive and I think so that's giving us a lot of, you know, more positive feelings about Q2.</w:t>
      </w:r>
    </w:p>
    <w:p>
      <w:pPr>
        <w:spacing w:after="0" w:line="8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00" w:type="dxa"/>
            <w:vAlign w:val="bottom"/>
          </w:tcPr>
          <w:p>
            <w:pPr>
              <w:spacing w:after="0"/>
              <w:rPr>
                <w:sz w:val="20"/>
                <w:szCs w:val="20"/>
                <w:color w:val="auto"/>
              </w:rPr>
            </w:pPr>
            <w:r>
              <w:rPr>
                <w:rFonts w:ascii="Courier New" w:cs="Courier New" w:eastAsia="Courier New" w:hAnsi="Courier New"/>
                <w:sz w:val="18"/>
                <w:szCs w:val="18"/>
                <w:color w:val="auto"/>
              </w:rPr>
              <w:t>(Michael Madea):</w:t>
            </w:r>
          </w:p>
        </w:tc>
        <w:tc>
          <w:tcPr>
            <w:tcW w:w="1540" w:type="dxa"/>
            <w:vAlign w:val="bottom"/>
          </w:tcPr>
          <w:p>
            <w:pPr>
              <w:ind w:left="320"/>
              <w:spacing w:after="0"/>
              <w:rPr>
                <w:sz w:val="20"/>
                <w:szCs w:val="20"/>
                <w:color w:val="auto"/>
              </w:rPr>
            </w:pPr>
            <w:r>
              <w:rPr>
                <w:rFonts w:ascii="Courier New" w:cs="Courier New" w:eastAsia="Courier New" w:hAnsi="Courier New"/>
                <w:sz w:val="18"/>
                <w:szCs w:val="18"/>
                <w:color w:val="auto"/>
              </w:rPr>
              <w:t>Great. Just</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a quick</w:t>
            </w:r>
          </w:p>
        </w:tc>
        <w:tc>
          <w:tcPr>
            <w:tcW w:w="1360" w:type="dxa"/>
            <w:vAlign w:val="bottom"/>
            <w:gridSpan w:val="2"/>
          </w:tcPr>
          <w:p>
            <w:pPr>
              <w:ind w:left="60"/>
              <w:spacing w:after="0"/>
              <w:rPr>
                <w:sz w:val="20"/>
                <w:szCs w:val="20"/>
                <w:color w:val="auto"/>
              </w:rPr>
            </w:pPr>
            <w:r>
              <w:rPr>
                <w:rFonts w:ascii="Courier New" w:cs="Courier New" w:eastAsia="Courier New" w:hAnsi="Courier New"/>
                <w:sz w:val="18"/>
                <w:szCs w:val="18"/>
                <w:color w:val="auto"/>
                <w:w w:val="98"/>
              </w:rPr>
              <w:t>follow-up if</w:t>
            </w:r>
          </w:p>
        </w:tc>
        <w:tc>
          <w:tcPr>
            <w:tcW w:w="138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I may. Cisco</w:t>
            </w:r>
          </w:p>
        </w:tc>
        <w:tc>
          <w:tcPr>
            <w:tcW w:w="1320" w:type="dxa"/>
            <w:vAlign w:val="bottom"/>
          </w:tcPr>
          <w:p>
            <w:pPr>
              <w:ind w:left="60"/>
              <w:spacing w:after="0"/>
              <w:rPr>
                <w:sz w:val="20"/>
                <w:szCs w:val="20"/>
                <w:color w:val="auto"/>
              </w:rPr>
            </w:pPr>
            <w:r>
              <w:rPr>
                <w:rFonts w:ascii="Courier New" w:cs="Courier New" w:eastAsia="Courier New" w:hAnsi="Courier New"/>
                <w:sz w:val="18"/>
                <w:szCs w:val="18"/>
                <w:color w:val="auto"/>
              </w:rPr>
              <w:t>has made</w:t>
            </w:r>
          </w:p>
        </w:tc>
      </w:tr>
      <w:tr>
        <w:trPr>
          <w:trHeight w:val="203"/>
        </w:trPr>
        <w:tc>
          <w:tcPr>
            <w:tcW w:w="2000" w:type="dxa"/>
            <w:vAlign w:val="bottom"/>
          </w:tcPr>
          <w:p>
            <w:pPr>
              <w:spacing w:after="0"/>
              <w:rPr>
                <w:sz w:val="17"/>
                <w:szCs w:val="17"/>
                <w:color w:val="auto"/>
              </w:rPr>
            </w:pPr>
          </w:p>
        </w:tc>
        <w:tc>
          <w:tcPr>
            <w:tcW w:w="2600" w:type="dxa"/>
            <w:vAlign w:val="bottom"/>
            <w:gridSpan w:val="3"/>
          </w:tcPr>
          <w:p>
            <w:pPr>
              <w:ind w:left="320"/>
              <w:spacing w:after="0" w:line="203" w:lineRule="exact"/>
              <w:rPr>
                <w:sz w:val="20"/>
                <w:szCs w:val="20"/>
                <w:color w:val="auto"/>
              </w:rPr>
            </w:pPr>
            <w:r>
              <w:rPr>
                <w:rFonts w:ascii="Courier New" w:cs="Courier New" w:eastAsia="Courier New" w:hAnsi="Courier New"/>
                <w:sz w:val="18"/>
                <w:szCs w:val="18"/>
                <w:color w:val="auto"/>
                <w:w w:val="99"/>
              </w:rPr>
              <w:t>some aggressive moves</w:t>
            </w:r>
          </w:p>
        </w:tc>
        <w:tc>
          <w:tcPr>
            <w:tcW w:w="38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rPr>
              <w:t>into the gigabit Ethernet</w:t>
            </w:r>
          </w:p>
        </w:tc>
      </w:tr>
      <w:tr>
        <w:trPr>
          <w:trHeight w:val="203"/>
        </w:trPr>
        <w:tc>
          <w:tcPr>
            <w:tcW w:w="2000" w:type="dxa"/>
            <w:vAlign w:val="bottom"/>
          </w:tcPr>
          <w:p>
            <w:pPr>
              <w:spacing w:after="0"/>
              <w:rPr>
                <w:sz w:val="17"/>
                <w:szCs w:val="17"/>
                <w:color w:val="auto"/>
              </w:rPr>
            </w:pPr>
          </w:p>
        </w:tc>
        <w:tc>
          <w:tcPr>
            <w:tcW w:w="238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9"/>
              </w:rPr>
              <w:t>infrastructure side</w:t>
            </w:r>
          </w:p>
        </w:tc>
        <w:tc>
          <w:tcPr>
            <w:tcW w:w="13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8"/>
              </w:rPr>
              <w:t>driving down</w:t>
            </w:r>
          </w:p>
        </w:tc>
        <w:tc>
          <w:tcPr>
            <w:tcW w:w="13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pricing. Are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you guys</w:t>
            </w:r>
          </w:p>
        </w:tc>
      </w:tr>
      <w:tr>
        <w:trPr>
          <w:trHeight w:val="203"/>
        </w:trPr>
        <w:tc>
          <w:tcPr>
            <w:tcW w:w="2000" w:type="dxa"/>
            <w:vAlign w:val="bottom"/>
          </w:tcPr>
          <w:p>
            <w:pPr>
              <w:spacing w:after="0"/>
              <w:rPr>
                <w:sz w:val="17"/>
                <w:szCs w:val="17"/>
                <w:color w:val="auto"/>
              </w:rPr>
            </w:pPr>
          </w:p>
        </w:tc>
        <w:tc>
          <w:tcPr>
            <w:tcW w:w="1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seeing that</w:t>
            </w:r>
          </w:p>
        </w:tc>
        <w:tc>
          <w:tcPr>
            <w:tcW w:w="26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impact your business? It</w:t>
            </w:r>
          </w:p>
        </w:tc>
        <w:tc>
          <w:tcPr>
            <w:tcW w:w="22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6"/>
              </w:rPr>
              <w:t>sounds like you might</w:t>
            </w:r>
          </w:p>
        </w:tc>
      </w:tr>
      <w:tr>
        <w:trPr>
          <w:trHeight w:val="235"/>
        </w:trPr>
        <w:tc>
          <w:tcPr>
            <w:tcW w:w="2000" w:type="dxa"/>
            <w:vAlign w:val="bottom"/>
          </w:tcPr>
          <w:p>
            <w:pPr>
              <w:spacing w:after="0"/>
              <w:rPr>
                <w:sz w:val="20"/>
                <w:szCs w:val="20"/>
                <w:color w:val="auto"/>
              </w:rPr>
            </w:pPr>
          </w:p>
        </w:tc>
        <w:tc>
          <w:tcPr>
            <w:tcW w:w="1540" w:type="dxa"/>
            <w:vAlign w:val="bottom"/>
          </w:tcPr>
          <w:p>
            <w:pPr>
              <w:ind w:left="320"/>
              <w:spacing w:after="0"/>
              <w:rPr>
                <w:sz w:val="20"/>
                <w:szCs w:val="20"/>
                <w:color w:val="auto"/>
              </w:rPr>
            </w:pPr>
            <w:r>
              <w:rPr>
                <w:rFonts w:ascii="Courier New" w:cs="Courier New" w:eastAsia="Courier New" w:hAnsi="Courier New"/>
                <w:sz w:val="18"/>
                <w:szCs w:val="18"/>
                <w:color w:val="auto"/>
              </w:rPr>
              <w:t>be also. Is</w:t>
            </w:r>
          </w:p>
        </w:tc>
        <w:tc>
          <w:tcPr>
            <w:tcW w:w="106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there any</w:t>
            </w:r>
          </w:p>
        </w:tc>
        <w:tc>
          <w:tcPr>
            <w:tcW w:w="15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impact on ASPs</w:t>
            </w:r>
          </w:p>
        </w:tc>
        <w:tc>
          <w:tcPr>
            <w:tcW w:w="226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and margins for you</w:t>
            </w:r>
          </w:p>
        </w:tc>
      </w:tr>
    </w:tbl>
    <w:p>
      <w:pPr>
        <w:ind w:left="2320"/>
        <w:spacing w:after="0"/>
        <w:rPr>
          <w:sz w:val="20"/>
          <w:szCs w:val="20"/>
          <w:color w:val="auto"/>
        </w:rPr>
      </w:pPr>
      <w:r>
        <w:rPr>
          <w:rFonts w:ascii="Courier New" w:cs="Courier New" w:eastAsia="Courier New" w:hAnsi="Courier New"/>
          <w:sz w:val="18"/>
          <w:szCs w:val="18"/>
          <w:color w:val="auto"/>
        </w:rPr>
        <w:t>guys? Is that starting to happen?</w:t>
      </w:r>
    </w:p>
    <w:p>
      <w:pPr>
        <w:sectPr>
          <w:pgSz w:w="11900" w:h="16838" w:orient="portrait"/>
          <w:cols w:equalWidth="0" w:num="1">
            <w:col w:w="10219"/>
          </w:cols>
          <w:pgMar w:left="240" w:top="690" w:right="1440" w:bottom="1440" w:gutter="0" w:footer="0" w:header="0"/>
        </w:sectPr>
      </w:pPr>
    </w:p>
    <w:bookmarkStart w:id="23" w:name="page24"/>
    <w:bookmarkEnd w:id="23"/>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18</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Weili Dai:</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Yeah. The entrance of the Cisco launching gigabit - we're very excited because we are the key supporter of that since two years ago from technology side. And as you know as volume goes up the cost efficiency is very important and we're ready for that too.</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779"/>
        <w:spacing w:after="0" w:line="292" w:lineRule="auto"/>
        <w:rPr>
          <w:sz w:val="20"/>
          <w:szCs w:val="20"/>
          <w:color w:val="auto"/>
        </w:rPr>
      </w:pPr>
      <w:r>
        <w:rPr>
          <w:rFonts w:ascii="Courier New" w:cs="Courier New" w:eastAsia="Courier New" w:hAnsi="Courier New"/>
          <w:sz w:val="18"/>
          <w:szCs w:val="18"/>
          <w:color w:val="auto"/>
        </w:rPr>
        <w:t>Right. I think our - we'll let our gross margins stand for answering the part about, you know, our ability to be competitive even in competitive markets.</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(Michael Madea):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Great. Thanks.</w:t>
      </w:r>
    </w:p>
    <w:p>
      <w:pPr>
        <w:spacing w:after="0" w:line="200" w:lineRule="exact"/>
        <w:rPr>
          <w:sz w:val="20"/>
          <w:szCs w:val="20"/>
          <w:color w:val="auto"/>
        </w:rPr>
      </w:pPr>
    </w:p>
    <w:p>
      <w:pPr>
        <w:sectPr>
          <w:pgSz w:w="11900" w:h="16838" w:orient="portrait"/>
          <w:cols w:equalWidth="0" w:num="2">
            <w:col w:w="1700" w:space="6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Your next question is from (Jeremy Bunting) with Thomas Weisel Partners.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(Nevel Shaw):</w:t>
      </w:r>
    </w:p>
    <w:p>
      <w:pPr>
        <w:spacing w:after="0" w:line="20" w:lineRule="exact"/>
        <w:rPr>
          <w:sz w:val="20"/>
          <w:szCs w:val="20"/>
          <w:color w:val="auto"/>
        </w:rPr>
      </w:pPr>
      <w:r>
        <w:rPr>
          <w:sz w:val="20"/>
          <w:szCs w:val="20"/>
          <w:color w:val="auto"/>
        </w:rPr>
        <w:br w:type="column"/>
      </w:r>
    </w:p>
    <w:p>
      <w:pPr>
        <w:ind w:right="1779"/>
        <w:spacing w:after="0" w:line="292" w:lineRule="auto"/>
        <w:rPr>
          <w:sz w:val="20"/>
          <w:szCs w:val="20"/>
          <w:color w:val="auto"/>
        </w:rPr>
      </w:pPr>
      <w:r>
        <w:rPr>
          <w:rFonts w:ascii="Courier New" w:cs="Courier New" w:eastAsia="Courier New" w:hAnsi="Courier New"/>
          <w:sz w:val="18"/>
          <w:szCs w:val="18"/>
          <w:color w:val="auto"/>
        </w:rPr>
        <w:t>Hi. Good afternoon. This is (Nevel Shaw). I just wanted to ask - George I'm not sure if you mentioned your 10% customers this quarter.</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779"/>
        <w:spacing w:after="0" w:line="265" w:lineRule="auto"/>
        <w:rPr>
          <w:sz w:val="20"/>
          <w:szCs w:val="20"/>
          <w:color w:val="auto"/>
        </w:rPr>
      </w:pPr>
      <w:r>
        <w:rPr>
          <w:rFonts w:ascii="Courier New" w:cs="Courier New" w:eastAsia="Courier New" w:hAnsi="Courier New"/>
          <w:sz w:val="18"/>
          <w:szCs w:val="18"/>
          <w:color w:val="auto"/>
        </w:rPr>
        <w:t>No I did not do that (Nevel). It has been the trend, you know, over the last couple of quarters with our revenue growing as rapidly as it it's becoming a little higher bar to become a 10% customer. So again we only have two 10% customers in Q1 and they would be Intel and Samsung.</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(Nevel Shaw):</w:t>
      </w:r>
    </w:p>
    <w:p>
      <w:pPr>
        <w:spacing w:after="0" w:line="20" w:lineRule="exact"/>
        <w:rPr>
          <w:sz w:val="20"/>
          <w:szCs w:val="20"/>
          <w:color w:val="auto"/>
        </w:rPr>
      </w:pPr>
      <w:r>
        <w:rPr>
          <w:sz w:val="20"/>
          <w:szCs w:val="20"/>
          <w:color w:val="auto"/>
        </w:rPr>
        <w:br w:type="column"/>
      </w:r>
    </w:p>
    <w:p>
      <w:pPr>
        <w:ind w:right="1779"/>
        <w:spacing w:after="0" w:line="260" w:lineRule="auto"/>
        <w:rPr>
          <w:sz w:val="20"/>
          <w:szCs w:val="20"/>
          <w:color w:val="auto"/>
        </w:rPr>
      </w:pPr>
      <w:r>
        <w:rPr>
          <w:rFonts w:ascii="Courier New" w:cs="Courier New" w:eastAsia="Courier New" w:hAnsi="Courier New"/>
          <w:sz w:val="18"/>
          <w:szCs w:val="18"/>
          <w:color w:val="auto"/>
        </w:rPr>
        <w:t>Okay. Thanks George. I wanted to ask also you guys have been increasing your R&amp;D expenses as you, you know, expand into mass markets. Can you discuss where you think that R&amp;D as a percentage of revenue may stabilize and when you expect that to happen. Can we expect 18% operating margin by the end of this fiscal year?</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779"/>
        <w:spacing w:after="0" w:line="318" w:lineRule="auto"/>
        <w:rPr>
          <w:sz w:val="20"/>
          <w:szCs w:val="20"/>
          <w:color w:val="auto"/>
        </w:rPr>
      </w:pPr>
      <w:r>
        <w:rPr>
          <w:rFonts w:ascii="Courier New" w:cs="Courier New" w:eastAsia="Courier New" w:hAnsi="Courier New"/>
          <w:sz w:val="16"/>
          <w:szCs w:val="16"/>
          <w:color w:val="auto"/>
        </w:rPr>
        <w:t>We have adopted - or we're in compliance now with Reg G and as a result - as we've discussed looking forward we're no longer going to be in a position to speak about our proforma operating income or our proforma EPS. We'll do</w:t>
      </w:r>
    </w:p>
    <w:p>
      <w:pPr>
        <w:sectPr>
          <w:pgSz w:w="11900" w:h="16838" w:orient="portrait"/>
          <w:cols w:equalWidth="0" w:num="2">
            <w:col w:w="1600" w:space="720"/>
            <w:col w:w="7899"/>
          </w:cols>
          <w:pgMar w:left="240" w:top="691" w:right="1440" w:bottom="1440" w:gutter="0" w:footer="0" w:header="0"/>
          <w:type w:val="continuous"/>
        </w:sectPr>
      </w:pPr>
    </w:p>
    <w:bookmarkStart w:id="24" w:name="page25"/>
    <w:bookmarkEnd w:id="24"/>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19</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00" w:type="dxa"/>
            <w:vAlign w:val="bottom"/>
          </w:tcPr>
          <w:p>
            <w:pPr>
              <w:spacing w:after="0"/>
              <w:rPr>
                <w:sz w:val="17"/>
                <w:szCs w:val="17"/>
                <w:color w:val="auto"/>
              </w:rPr>
            </w:pP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that on a</w:t>
            </w:r>
          </w:p>
        </w:tc>
        <w:tc>
          <w:tcPr>
            <w:tcW w:w="5060" w:type="dxa"/>
            <w:vAlign w:val="bottom"/>
          </w:tcPr>
          <w:p>
            <w:pPr>
              <w:spacing w:after="0"/>
              <w:rPr>
                <w:sz w:val="20"/>
                <w:szCs w:val="20"/>
                <w:color w:val="auto"/>
              </w:rPr>
            </w:pPr>
            <w:r>
              <w:rPr>
                <w:rFonts w:ascii="Courier New" w:cs="Courier New" w:eastAsia="Courier New" w:hAnsi="Courier New"/>
                <w:sz w:val="18"/>
                <w:szCs w:val="18"/>
                <w:color w:val="auto"/>
              </w:rPr>
              <w:t>historical basis only when we provide the</w:t>
            </w:r>
          </w:p>
        </w:tc>
      </w:tr>
      <w:tr>
        <w:trPr>
          <w:trHeight w:val="296"/>
        </w:trPr>
        <w:tc>
          <w:tcPr>
            <w:tcW w:w="2000" w:type="dxa"/>
            <w:vAlign w:val="bottom"/>
          </w:tcPr>
          <w:p>
            <w:pPr>
              <w:spacing w:after="0"/>
              <w:rPr>
                <w:sz w:val="24"/>
                <w:szCs w:val="24"/>
                <w:color w:val="auto"/>
              </w:rPr>
            </w:pP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reconciliation in our earnings release.</w:t>
            </w:r>
          </w:p>
        </w:tc>
      </w:tr>
      <w:tr>
        <w:trPr>
          <w:trHeight w:val="311"/>
        </w:trPr>
        <w:tc>
          <w:tcPr>
            <w:tcW w:w="2000" w:type="dxa"/>
            <w:vAlign w:val="bottom"/>
          </w:tcPr>
          <w:p>
            <w:pPr>
              <w:spacing w:after="0"/>
              <w:rPr>
                <w:sz w:val="24"/>
                <w:szCs w:val="24"/>
                <w:color w:val="auto"/>
              </w:rPr>
            </w:pP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I think if you look at the progress though that we have</w:t>
            </w:r>
          </w:p>
        </w:tc>
      </w:tr>
      <w:tr>
        <w:trPr>
          <w:trHeight w:val="203"/>
        </w:trPr>
        <w:tc>
          <w:tcPr>
            <w:tcW w:w="2000" w:type="dxa"/>
            <w:vAlign w:val="bottom"/>
          </w:tcPr>
          <w:p>
            <w:pPr>
              <w:spacing w:after="0"/>
              <w:rPr>
                <w:sz w:val="17"/>
                <w:szCs w:val="17"/>
                <w:color w:val="auto"/>
              </w:rPr>
            </w:pPr>
          </w:p>
        </w:tc>
        <w:tc>
          <w:tcPr>
            <w:tcW w:w="13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made over</w:t>
            </w:r>
          </w:p>
        </w:tc>
        <w:tc>
          <w:tcPr>
            <w:tcW w:w="50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the last seven quarters going from 2% now almost</w:t>
            </w:r>
          </w:p>
        </w:tc>
      </w:tr>
      <w:tr>
        <w:trPr>
          <w:trHeight w:val="203"/>
        </w:trPr>
        <w:tc>
          <w:tcPr>
            <w:tcW w:w="2000" w:type="dxa"/>
            <w:vAlign w:val="bottom"/>
          </w:tcPr>
          <w:p>
            <w:pPr>
              <w:spacing w:after="0"/>
              <w:rPr>
                <w:sz w:val="17"/>
                <w:szCs w:val="17"/>
                <w:color w:val="auto"/>
              </w:rPr>
            </w:pPr>
          </w:p>
        </w:tc>
        <w:tc>
          <w:tcPr>
            <w:tcW w:w="13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to 16% it</w:t>
            </w:r>
          </w:p>
        </w:tc>
        <w:tc>
          <w:tcPr>
            <w:tcW w:w="50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clearly gives you an indication of the path that</w:t>
            </w:r>
          </w:p>
        </w:tc>
      </w:tr>
      <w:tr>
        <w:trPr>
          <w:trHeight w:val="296"/>
        </w:trPr>
        <w:tc>
          <w:tcPr>
            <w:tcW w:w="2000" w:type="dxa"/>
            <w:vAlign w:val="bottom"/>
          </w:tcPr>
          <w:p>
            <w:pPr>
              <w:spacing w:after="0"/>
              <w:rPr>
                <w:sz w:val="24"/>
                <w:szCs w:val="24"/>
                <w:color w:val="auto"/>
              </w:rPr>
            </w:pP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we're on.</w:t>
            </w:r>
          </w:p>
        </w:tc>
        <w:tc>
          <w:tcPr>
            <w:tcW w:w="5060" w:type="dxa"/>
            <w:vAlign w:val="bottom"/>
          </w:tcPr>
          <w:p>
            <w:pPr>
              <w:spacing w:after="0"/>
              <w:rPr>
                <w:sz w:val="24"/>
                <w:szCs w:val="24"/>
                <w:color w:val="auto"/>
              </w:rPr>
            </w:pP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(Nevel Shaw):</w:t>
            </w: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Okay. And</w:t>
            </w:r>
          </w:p>
        </w:tc>
        <w:tc>
          <w:tcPr>
            <w:tcW w:w="5060" w:type="dxa"/>
            <w:vAlign w:val="bottom"/>
          </w:tcPr>
          <w:p>
            <w:pPr>
              <w:spacing w:after="0"/>
              <w:rPr>
                <w:sz w:val="20"/>
                <w:szCs w:val="20"/>
                <w:color w:val="auto"/>
              </w:rPr>
            </w:pPr>
            <w:r>
              <w:rPr>
                <w:rFonts w:ascii="Courier New" w:cs="Courier New" w:eastAsia="Courier New" w:hAnsi="Courier New"/>
                <w:sz w:val="18"/>
                <w:szCs w:val="18"/>
                <w:color w:val="auto"/>
              </w:rPr>
              <w:t>if I could ask one last question regarding</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Prestera. You guys mentioned Nortel in your last</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9"/>
              </w:rPr>
              <w:t>conference call, I believe. And when can we expect Nortel</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and some of the other design wins that we've heard about</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for Prestera - when do you expect volume production on</w:t>
            </w:r>
          </w:p>
        </w:tc>
      </w:tr>
      <w:tr>
        <w:trPr>
          <w:trHeight w:val="296"/>
        </w:trPr>
        <w:tc>
          <w:tcPr>
            <w:tcW w:w="2000" w:type="dxa"/>
            <w:vAlign w:val="bottom"/>
          </w:tcPr>
          <w:p>
            <w:pPr>
              <w:spacing w:after="0"/>
              <w:rPr>
                <w:sz w:val="24"/>
                <w:szCs w:val="24"/>
                <w:color w:val="auto"/>
              </w:rPr>
            </w:pP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that product and, you know, real significant revenues?</w:t>
            </w: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Weili Dai:</w:t>
            </w: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As far as</w:t>
            </w:r>
          </w:p>
        </w:tc>
        <w:tc>
          <w:tcPr>
            <w:tcW w:w="5060" w:type="dxa"/>
            <w:vAlign w:val="bottom"/>
          </w:tcPr>
          <w:p>
            <w:pPr>
              <w:spacing w:after="0"/>
              <w:rPr>
                <w:sz w:val="20"/>
                <w:szCs w:val="20"/>
                <w:color w:val="auto"/>
              </w:rPr>
            </w:pPr>
            <w:r>
              <w:rPr>
                <w:rFonts w:ascii="Courier New" w:cs="Courier New" w:eastAsia="Courier New" w:hAnsi="Courier New"/>
                <w:sz w:val="18"/>
                <w:szCs w:val="18"/>
                <w:color w:val="auto"/>
                <w:w w:val="97"/>
              </w:rPr>
              <w:t>(unintelligible) information we like to keep the</w:t>
            </w:r>
          </w:p>
        </w:tc>
      </w:tr>
      <w:tr>
        <w:trPr>
          <w:trHeight w:val="203"/>
        </w:trPr>
        <w:tc>
          <w:tcPr>
            <w:tcW w:w="2000" w:type="dxa"/>
            <w:vAlign w:val="bottom"/>
          </w:tcPr>
          <w:p>
            <w:pPr>
              <w:spacing w:after="0"/>
              <w:rPr>
                <w:sz w:val="17"/>
                <w:szCs w:val="17"/>
                <w:color w:val="auto"/>
              </w:rPr>
            </w:pPr>
          </w:p>
        </w:tc>
        <w:tc>
          <w:tcPr>
            <w:tcW w:w="13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way we've</w:t>
            </w:r>
          </w:p>
        </w:tc>
        <w:tc>
          <w:tcPr>
            <w:tcW w:w="5060" w:type="dxa"/>
            <w:vAlign w:val="bottom"/>
          </w:tcPr>
          <w:p>
            <w:pPr>
              <w:spacing w:after="0" w:line="203" w:lineRule="exact"/>
              <w:rPr>
                <w:sz w:val="20"/>
                <w:szCs w:val="20"/>
                <w:color w:val="auto"/>
              </w:rPr>
            </w:pPr>
            <w:r>
              <w:rPr>
                <w:rFonts w:ascii="Courier New" w:cs="Courier New" w:eastAsia="Courier New" w:hAnsi="Courier New"/>
                <w:sz w:val="18"/>
                <w:szCs w:val="18"/>
                <w:color w:val="auto"/>
              </w:rPr>
              <w:t>been doing until our customers make an</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announcement and we'll acknowledge that. But as far as</w:t>
            </w:r>
          </w:p>
        </w:tc>
      </w:tr>
      <w:tr>
        <w:trPr>
          <w:trHeight w:val="296"/>
        </w:trPr>
        <w:tc>
          <w:tcPr>
            <w:tcW w:w="2000" w:type="dxa"/>
            <w:vAlign w:val="bottom"/>
          </w:tcPr>
          <w:p>
            <w:pPr>
              <w:spacing w:after="0"/>
              <w:rPr>
                <w:sz w:val="24"/>
                <w:szCs w:val="24"/>
                <w:color w:val="auto"/>
              </w:rPr>
            </w:pP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penetration for Prestera has been extremely successful.</w:t>
            </w: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And we do</w:t>
            </w:r>
          </w:p>
        </w:tc>
        <w:tc>
          <w:tcPr>
            <w:tcW w:w="5060" w:type="dxa"/>
            <w:vAlign w:val="bottom"/>
          </w:tcPr>
          <w:p>
            <w:pPr>
              <w:spacing w:after="0"/>
              <w:rPr>
                <w:sz w:val="20"/>
                <w:szCs w:val="20"/>
                <w:color w:val="auto"/>
              </w:rPr>
            </w:pPr>
            <w:r>
              <w:rPr>
                <w:rFonts w:ascii="Courier New" w:cs="Courier New" w:eastAsia="Courier New" w:hAnsi="Courier New"/>
                <w:sz w:val="18"/>
                <w:szCs w:val="18"/>
                <w:color w:val="auto"/>
                <w:w w:val="99"/>
              </w:rPr>
              <w:t>expect higher revenue the back half of the year</w:t>
            </w:r>
          </w:p>
        </w:tc>
      </w:tr>
      <w:tr>
        <w:trPr>
          <w:trHeight w:val="296"/>
        </w:trPr>
        <w:tc>
          <w:tcPr>
            <w:tcW w:w="2000" w:type="dxa"/>
            <w:vAlign w:val="bottom"/>
          </w:tcPr>
          <w:p>
            <w:pPr>
              <w:spacing w:after="0"/>
              <w:rPr>
                <w:sz w:val="24"/>
                <w:szCs w:val="24"/>
                <w:color w:val="auto"/>
              </w:rPr>
            </w:pP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w w:val="96"/>
              </w:rPr>
              <w:t>for those.</w:t>
            </w:r>
          </w:p>
        </w:tc>
        <w:tc>
          <w:tcPr>
            <w:tcW w:w="5060" w:type="dxa"/>
            <w:vAlign w:val="bottom"/>
          </w:tcPr>
          <w:p>
            <w:pPr>
              <w:spacing w:after="0"/>
              <w:rPr>
                <w:sz w:val="24"/>
                <w:szCs w:val="24"/>
                <w:color w:val="auto"/>
              </w:rPr>
            </w:pPr>
          </w:p>
        </w:tc>
      </w:tr>
      <w:tr>
        <w:trPr>
          <w:trHeight w:val="405"/>
        </w:trPr>
        <w:tc>
          <w:tcPr>
            <w:tcW w:w="2000" w:type="dxa"/>
            <w:vAlign w:val="bottom"/>
          </w:tcPr>
          <w:p>
            <w:pPr>
              <w:spacing w:after="0"/>
              <w:rPr>
                <w:sz w:val="20"/>
                <w:szCs w:val="20"/>
                <w:color w:val="auto"/>
              </w:rPr>
            </w:pPr>
            <w:r>
              <w:rPr>
                <w:rFonts w:ascii="Courier New" w:cs="Courier New" w:eastAsia="Courier New" w:hAnsi="Courier New"/>
                <w:sz w:val="18"/>
                <w:szCs w:val="18"/>
                <w:color w:val="auto"/>
              </w:rPr>
              <w:t>(Nevel Shaw):</w:t>
            </w: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Okay. Thank you.</w:t>
            </w: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Operator:</w:t>
            </w: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Your next</w:t>
            </w:r>
          </w:p>
        </w:tc>
        <w:tc>
          <w:tcPr>
            <w:tcW w:w="5060" w:type="dxa"/>
            <w:vAlign w:val="bottom"/>
          </w:tcPr>
          <w:p>
            <w:pPr>
              <w:spacing w:after="0"/>
              <w:rPr>
                <w:sz w:val="20"/>
                <w:szCs w:val="20"/>
                <w:color w:val="auto"/>
              </w:rPr>
            </w:pPr>
            <w:r>
              <w:rPr>
                <w:rFonts w:ascii="Courier New" w:cs="Courier New" w:eastAsia="Courier New" w:hAnsi="Courier New"/>
                <w:sz w:val="18"/>
                <w:szCs w:val="18"/>
                <w:color w:val="auto"/>
              </w:rPr>
              <w:t>question is from (Arnub Shandra) with Lehman</w:t>
            </w:r>
          </w:p>
        </w:tc>
      </w:tr>
      <w:tr>
        <w:trPr>
          <w:trHeight w:val="296"/>
        </w:trPr>
        <w:tc>
          <w:tcPr>
            <w:tcW w:w="2000" w:type="dxa"/>
            <w:vAlign w:val="bottom"/>
          </w:tcPr>
          <w:p>
            <w:pPr>
              <w:spacing w:after="0"/>
              <w:rPr>
                <w:sz w:val="24"/>
                <w:szCs w:val="24"/>
                <w:color w:val="auto"/>
              </w:rPr>
            </w:pPr>
          </w:p>
        </w:tc>
        <w:tc>
          <w:tcPr>
            <w:tcW w:w="1380" w:type="dxa"/>
            <w:vAlign w:val="bottom"/>
          </w:tcPr>
          <w:p>
            <w:pPr>
              <w:ind w:left="320"/>
              <w:spacing w:after="0"/>
              <w:rPr>
                <w:sz w:val="20"/>
                <w:szCs w:val="20"/>
                <w:color w:val="auto"/>
              </w:rPr>
            </w:pPr>
            <w:r>
              <w:rPr>
                <w:rFonts w:ascii="Courier New" w:cs="Courier New" w:eastAsia="Courier New" w:hAnsi="Courier New"/>
                <w:sz w:val="18"/>
                <w:szCs w:val="18"/>
                <w:color w:val="auto"/>
              </w:rPr>
              <w:t>Brothers.</w:t>
            </w:r>
          </w:p>
        </w:tc>
        <w:tc>
          <w:tcPr>
            <w:tcW w:w="5060" w:type="dxa"/>
            <w:vAlign w:val="bottom"/>
          </w:tcPr>
          <w:p>
            <w:pPr>
              <w:spacing w:after="0"/>
              <w:rPr>
                <w:sz w:val="24"/>
                <w:szCs w:val="24"/>
                <w:color w:val="auto"/>
              </w:rPr>
            </w:pPr>
          </w:p>
        </w:tc>
      </w:tr>
      <w:tr>
        <w:trPr>
          <w:trHeight w:val="311"/>
        </w:trPr>
        <w:tc>
          <w:tcPr>
            <w:tcW w:w="2000" w:type="dxa"/>
            <w:vAlign w:val="bottom"/>
          </w:tcPr>
          <w:p>
            <w:pPr>
              <w:spacing w:after="0"/>
              <w:rPr>
                <w:sz w:val="20"/>
                <w:szCs w:val="20"/>
                <w:color w:val="auto"/>
              </w:rPr>
            </w:pPr>
            <w:r>
              <w:rPr>
                <w:rFonts w:ascii="Courier New" w:cs="Courier New" w:eastAsia="Courier New" w:hAnsi="Courier New"/>
                <w:sz w:val="18"/>
                <w:szCs w:val="18"/>
                <w:color w:val="auto"/>
              </w:rPr>
              <w:t>(Arnub Shandra):</w:t>
            </w: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Thank you. And just not to basically repeat the</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congratulations but move on to some of the interesting</w:t>
            </w:r>
          </w:p>
        </w:tc>
      </w:tr>
      <w:tr>
        <w:trPr>
          <w:trHeight w:val="203"/>
        </w:trPr>
        <w:tc>
          <w:tcPr>
            <w:tcW w:w="2000" w:type="dxa"/>
            <w:vAlign w:val="bottom"/>
          </w:tcPr>
          <w:p>
            <w:pPr>
              <w:spacing w:after="0"/>
              <w:rPr>
                <w:sz w:val="17"/>
                <w:szCs w:val="17"/>
                <w:color w:val="auto"/>
              </w:rPr>
            </w:pPr>
          </w:p>
        </w:tc>
        <w:tc>
          <w:tcPr>
            <w:tcW w:w="64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9"/>
              </w:rPr>
              <w:t>questions. First of all could you talk a little bit about</w:t>
            </w:r>
          </w:p>
        </w:tc>
      </w:tr>
      <w:tr>
        <w:trPr>
          <w:trHeight w:val="235"/>
        </w:trPr>
        <w:tc>
          <w:tcPr>
            <w:tcW w:w="2000" w:type="dxa"/>
            <w:vAlign w:val="bottom"/>
          </w:tcPr>
          <w:p>
            <w:pPr>
              <w:spacing w:after="0"/>
              <w:rPr>
                <w:sz w:val="20"/>
                <w:szCs w:val="20"/>
                <w:color w:val="auto"/>
              </w:rPr>
            </w:pPr>
          </w:p>
        </w:tc>
        <w:tc>
          <w:tcPr>
            <w:tcW w:w="6440" w:type="dxa"/>
            <w:vAlign w:val="bottom"/>
            <w:gridSpan w:val="2"/>
          </w:tcPr>
          <w:p>
            <w:pPr>
              <w:ind w:left="320"/>
              <w:spacing w:after="0"/>
              <w:rPr>
                <w:sz w:val="20"/>
                <w:szCs w:val="20"/>
                <w:color w:val="auto"/>
              </w:rPr>
            </w:pPr>
            <w:r>
              <w:rPr>
                <w:rFonts w:ascii="Courier New" w:cs="Courier New" w:eastAsia="Courier New" w:hAnsi="Courier New"/>
                <w:sz w:val="18"/>
                <w:szCs w:val="18"/>
                <w:color w:val="auto"/>
                <w:w w:val="97"/>
              </w:rPr>
              <w:t>Springdale - you were talking about, you know, some of the</w:t>
            </w:r>
          </w:p>
        </w:tc>
      </w:tr>
    </w:tbl>
    <w:p>
      <w:pPr>
        <w:ind w:left="2320" w:right="2319"/>
        <w:spacing w:after="0" w:line="273" w:lineRule="auto"/>
        <w:rPr>
          <w:sz w:val="20"/>
          <w:szCs w:val="20"/>
          <w:color w:val="auto"/>
        </w:rPr>
      </w:pPr>
      <w:r>
        <w:rPr>
          <w:rFonts w:ascii="Courier New" w:cs="Courier New" w:eastAsia="Courier New" w:hAnsi="Courier New"/>
          <w:sz w:val="18"/>
          <w:szCs w:val="18"/>
          <w:color w:val="auto"/>
        </w:rPr>
        <w:t>design wins with your partner versus without. I think Asustech talked yesterday - there were some products announced.</w:t>
      </w:r>
    </w:p>
    <w:p>
      <w:pPr>
        <w:sectPr>
          <w:pgSz w:w="11900" w:h="16838" w:orient="portrait"/>
          <w:cols w:equalWidth="0" w:num="1">
            <w:col w:w="10219"/>
          </w:cols>
          <w:pgMar w:left="240" w:top="691" w:right="1440" w:bottom="1440" w:gutter="0" w:footer="0" w:header="0"/>
        </w:sectPr>
      </w:pPr>
    </w:p>
    <w:bookmarkStart w:id="25" w:name="page26"/>
    <w:bookmarkEnd w:id="25"/>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20</w:t>
      </w:r>
    </w:p>
    <w:p>
      <w:pPr>
        <w:spacing w:after="0" w:line="169" w:lineRule="exact"/>
        <w:rPr>
          <w:sz w:val="20"/>
          <w:szCs w:val="20"/>
          <w:color w:val="auto"/>
        </w:rPr>
      </w:pPr>
    </w:p>
    <w:p>
      <w:pPr>
        <w:ind w:left="2320" w:right="2099"/>
        <w:spacing w:after="0" w:line="318" w:lineRule="auto"/>
        <w:rPr>
          <w:sz w:val="20"/>
          <w:szCs w:val="20"/>
          <w:color w:val="auto"/>
        </w:rPr>
      </w:pPr>
      <w:r>
        <w:rPr>
          <w:rFonts w:ascii="Courier New" w:cs="Courier New" w:eastAsia="Courier New" w:hAnsi="Courier New"/>
          <w:sz w:val="16"/>
          <w:szCs w:val="16"/>
          <w:color w:val="auto"/>
        </w:rPr>
        <w:t>If you could talk a little bit around what time frame should we be able to see, you know, sort of talk about design wins or what is going on with your Yukon product especially in the PC as well as the white box industry.</w:t>
      </w:r>
    </w:p>
    <w:p>
      <w:pPr>
        <w:sectPr>
          <w:pgSz w:w="11900" w:h="16838" w:orient="portrait"/>
          <w:cols w:equalWidth="0" w:num="1">
            <w:col w:w="10219"/>
          </w:cols>
          <w:pgMar w:left="240" w:top="691" w:right="1440" w:bottom="1440" w:gutter="0" w:footer="0" w:header="0"/>
        </w:sectPr>
      </w:pPr>
    </w:p>
    <w:p>
      <w:pPr>
        <w:spacing w:after="0" w:line="5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32"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Well I think yesterday's action defined where the design wins are. You know, we are - on the products that Asustech announced yesterday through our partnership with 3Com they're utilizing the Yukon on at least three of the designs that I saw.</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98" w:lineRule="auto"/>
        <w:rPr>
          <w:sz w:val="20"/>
          <w:szCs w:val="20"/>
          <w:color w:val="auto"/>
        </w:rPr>
      </w:pPr>
      <w:r>
        <w:rPr>
          <w:rFonts w:ascii="Courier New" w:cs="Courier New" w:eastAsia="Courier New" w:hAnsi="Courier New"/>
          <w:sz w:val="16"/>
          <w:szCs w:val="16"/>
          <w:color w:val="auto"/>
        </w:rPr>
        <w:t>So, you know, I think you will see further potential launches from other people. And, you know, we're moving, you know, quite aggressively into white box market with our partner 3Com to, you know, increase our market share. You know, which by the way we had zero before entering that earlier this year. So that's all new business for us.</w:t>
      </w:r>
    </w:p>
    <w:p>
      <w:pPr>
        <w:sectPr>
          <w:pgSz w:w="11900" w:h="16838" w:orient="portrait"/>
          <w:cols w:equalWidth="0" w:num="1">
            <w:col w:w="10219"/>
          </w:cols>
          <w:pgMar w:left="240" w:top="691" w:right="1440" w:bottom="1440" w:gutter="0" w:footer="0" w:header="0"/>
          <w:type w:val="continuous"/>
        </w:sectPr>
      </w:pPr>
    </w:p>
    <w:p>
      <w:pPr>
        <w:spacing w:after="0" w:line="6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(Arnub Shandra):</w:t>
      </w:r>
    </w:p>
    <w:p>
      <w:pPr>
        <w:spacing w:after="0" w:line="20" w:lineRule="exact"/>
        <w:rPr>
          <w:sz w:val="20"/>
          <w:szCs w:val="20"/>
          <w:color w:val="auto"/>
        </w:rPr>
      </w:pPr>
      <w:r>
        <w:rPr>
          <w:sz w:val="20"/>
          <w:szCs w:val="20"/>
          <w:color w:val="auto"/>
        </w:rPr>
        <w:br w:type="column"/>
      </w:r>
    </w:p>
    <w:p>
      <w:pPr>
        <w:spacing w:after="0" w:line="48" w:lineRule="exact"/>
        <w:rPr>
          <w:sz w:val="20"/>
          <w:szCs w:val="20"/>
          <w:color w:val="auto"/>
        </w:rPr>
      </w:pPr>
    </w:p>
    <w:p>
      <w:pPr>
        <w:ind w:right="1879"/>
        <w:spacing w:after="0" w:line="256" w:lineRule="auto"/>
        <w:rPr>
          <w:sz w:val="20"/>
          <w:szCs w:val="20"/>
          <w:color w:val="auto"/>
        </w:rPr>
      </w:pPr>
      <w:r>
        <w:rPr>
          <w:rFonts w:ascii="Courier New" w:cs="Courier New" w:eastAsia="Courier New" w:hAnsi="Courier New"/>
          <w:sz w:val="18"/>
          <w:szCs w:val="18"/>
          <w:color w:val="auto"/>
        </w:rPr>
        <w:t>Thank you. And one last question. I wanted to speak about what - if you talk a little bit about sort of what opportunities exist in the drive market for you beyond this year. You talked about consumer electronics specifically - maybe we could flesh that out a little bit after the Western Digital transition is over what should we be looking for from that segment? Thank you.</w:t>
      </w:r>
    </w:p>
    <w:p>
      <w:pPr>
        <w:spacing w:after="0" w:line="98" w:lineRule="exact"/>
        <w:rPr>
          <w:sz w:val="20"/>
          <w:szCs w:val="20"/>
          <w:color w:val="auto"/>
        </w:rPr>
      </w:pPr>
    </w:p>
    <w:p>
      <w:pPr>
        <w:sectPr>
          <w:pgSz w:w="11900" w:h="16838" w:orient="portrait"/>
          <w:cols w:equalWidth="0" w:num="2">
            <w:col w:w="1700" w:space="6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779"/>
        <w:spacing w:after="0" w:line="253" w:lineRule="auto"/>
        <w:rPr>
          <w:sz w:val="20"/>
          <w:szCs w:val="20"/>
          <w:color w:val="auto"/>
        </w:rPr>
      </w:pPr>
      <w:r>
        <w:rPr>
          <w:rFonts w:ascii="Courier New" w:cs="Courier New" w:eastAsia="Courier New" w:hAnsi="Courier New"/>
          <w:sz w:val="18"/>
          <w:szCs w:val="18"/>
          <w:color w:val="auto"/>
        </w:rPr>
        <w:t>Sure (Arnub). The market for storage eventually is very important. Storage is very important technology not just for PCs or laptops or PCs or servers. Specifically we talk a lot about consumers when the obvious consumer products that will incorporate storage will be CDRs, DVD combinations with CDRs, (unintelligible) receivers, satellite - whether it's cable or satellite, GPS systems for automotives, audio players like Ibox.</w:t>
      </w:r>
    </w:p>
    <w:p>
      <w:pPr>
        <w:spacing w:after="0" w:line="104"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879"/>
        <w:spacing w:after="0" w:line="292" w:lineRule="auto"/>
        <w:rPr>
          <w:sz w:val="20"/>
          <w:szCs w:val="20"/>
          <w:color w:val="auto"/>
        </w:rPr>
      </w:pPr>
      <w:r>
        <w:rPr>
          <w:rFonts w:ascii="Courier New" w:cs="Courier New" w:eastAsia="Courier New" w:hAnsi="Courier New"/>
          <w:sz w:val="18"/>
          <w:szCs w:val="18"/>
          <w:color w:val="auto"/>
        </w:rPr>
        <w:t>As the price of these devices, you know, go down, I mean, the volumes will go up naturally. So it's - we're very excited that by the end of this decade</w:t>
      </w:r>
    </w:p>
    <w:p>
      <w:pPr>
        <w:sectPr>
          <w:pgSz w:w="11900" w:h="16838" w:orient="portrait"/>
          <w:cols w:equalWidth="0" w:num="1">
            <w:col w:w="10219"/>
          </w:cols>
          <w:pgMar w:left="240" w:top="691" w:right="1440" w:bottom="1440" w:gutter="0" w:footer="0" w:header="0"/>
          <w:type w:val="continuous"/>
        </w:sectPr>
      </w:pPr>
    </w:p>
    <w:bookmarkStart w:id="26" w:name="page27"/>
    <w:bookmarkEnd w:id="26"/>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both"/>
        <w:ind w:left="5280"/>
        <w:spacing w:after="0"/>
        <w:tabs>
          <w:tab w:leader="none" w:pos="6520" w:val="left"/>
        </w:tabs>
        <w:rPr>
          <w:sz w:val="20"/>
          <w:szCs w:val="20"/>
          <w:color w:val="auto"/>
        </w:rPr>
      </w:pPr>
      <w:r>
        <w:rPr>
          <w:rFonts w:ascii="Courier New" w:cs="Courier New" w:eastAsia="Courier New" w:hAnsi="Courier New"/>
          <w:sz w:val="18"/>
          <w:szCs w:val="18"/>
          <w:color w:val="auto"/>
        </w:rPr>
        <w:t>Moderator:</w:t>
        <w:tab/>
        <w:t>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21</w:t>
      </w:r>
    </w:p>
    <w:p>
      <w:pPr>
        <w:spacing w:after="0" w:line="169" w:lineRule="exact"/>
        <w:rPr>
          <w:sz w:val="20"/>
          <w:szCs w:val="20"/>
          <w:color w:val="auto"/>
        </w:rPr>
      </w:pPr>
    </w:p>
    <w:p>
      <w:pPr>
        <w:ind w:left="2320" w:right="2519"/>
        <w:spacing w:after="0" w:line="292" w:lineRule="auto"/>
        <w:rPr>
          <w:sz w:val="20"/>
          <w:szCs w:val="20"/>
          <w:color w:val="auto"/>
        </w:rPr>
      </w:pPr>
      <w:r>
        <w:rPr>
          <w:rFonts w:ascii="Courier New" w:cs="Courier New" w:eastAsia="Courier New" w:hAnsi="Courier New"/>
          <w:sz w:val="18"/>
          <w:szCs w:val="18"/>
          <w:color w:val="auto"/>
        </w:rPr>
        <w:t>probably the consumer side of the storage will be significantly larger in market size compared to the existing PC market. By a huge margin.</w:t>
      </w:r>
    </w:p>
    <w:p>
      <w:pPr>
        <w:sectPr>
          <w:pgSz w:w="11900" w:h="16838" w:orient="portrait"/>
          <w:cols w:equalWidth="0" w:num="1">
            <w:col w:w="10219"/>
          </w:cols>
          <w:pgMar w:left="240" w:top="691" w:right="1440" w:bottom="1440" w:gutter="0" w:footer="0" w:header="0"/>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Significant margin, yes.</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(Arnub Shandra):</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Thank you very much.</w:t>
      </w:r>
    </w:p>
    <w:p>
      <w:pPr>
        <w:spacing w:after="0" w:line="200" w:lineRule="exact"/>
        <w:rPr>
          <w:sz w:val="20"/>
          <w:szCs w:val="20"/>
          <w:color w:val="auto"/>
        </w:rPr>
      </w:pPr>
    </w:p>
    <w:p>
      <w:pPr>
        <w:sectPr>
          <w:pgSz w:w="11900" w:h="16838" w:orient="portrait"/>
          <w:cols w:equalWidth="0" w:num="2">
            <w:col w:w="1700" w:space="6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Your next question is from (Jim Liang) with Pacific Growth Equities.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(Jim Liang):</w:t>
      </w:r>
    </w:p>
    <w:p>
      <w:pPr>
        <w:spacing w:after="0" w:line="20" w:lineRule="exact"/>
        <w:rPr>
          <w:sz w:val="20"/>
          <w:szCs w:val="20"/>
          <w:color w:val="auto"/>
        </w:rPr>
      </w:pPr>
      <w:r>
        <w:rPr>
          <w:sz w:val="20"/>
          <w:szCs w:val="20"/>
          <w:color w:val="auto"/>
        </w:rPr>
        <w:br w:type="column"/>
      </w:r>
    </w:p>
    <w:p>
      <w:pPr>
        <w:ind w:right="1779"/>
        <w:spacing w:after="0" w:line="402" w:lineRule="auto"/>
        <w:rPr>
          <w:sz w:val="20"/>
          <w:szCs w:val="20"/>
          <w:color w:val="auto"/>
        </w:rPr>
      </w:pPr>
      <w:r>
        <w:rPr>
          <w:rFonts w:ascii="Courier New" w:cs="Courier New" w:eastAsia="Courier New" w:hAnsi="Courier New"/>
          <w:sz w:val="16"/>
          <w:szCs w:val="16"/>
          <w:color w:val="auto"/>
        </w:rPr>
        <w:t>Thank you. Can you talk a bit about the average ASP per port on gig-E client and expectations of that by year end?</w:t>
      </w:r>
    </w:p>
    <w:p>
      <w:pPr>
        <w:spacing w:after="0" w:line="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2199"/>
        <w:spacing w:after="0" w:line="274" w:lineRule="auto"/>
        <w:rPr>
          <w:sz w:val="20"/>
          <w:szCs w:val="20"/>
          <w:color w:val="auto"/>
        </w:rPr>
      </w:pPr>
      <w:r>
        <w:rPr>
          <w:rFonts w:ascii="Courier New" w:cs="Courier New" w:eastAsia="Courier New" w:hAnsi="Courier New"/>
          <w:sz w:val="18"/>
          <w:szCs w:val="18"/>
          <w:color w:val="auto"/>
        </w:rPr>
        <w:t>I don't think we should. I'm coming to understand that it's better for us not to talk about ASP any longer. Because it just gives too much information for our competitors to react.</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65" w:lineRule="auto"/>
        <w:rPr>
          <w:sz w:val="20"/>
          <w:szCs w:val="20"/>
          <w:color w:val="auto"/>
        </w:rPr>
      </w:pPr>
      <w:r>
        <w:rPr>
          <w:rFonts w:ascii="Courier New" w:cs="Courier New" w:eastAsia="Courier New" w:hAnsi="Courier New"/>
          <w:sz w:val="18"/>
          <w:szCs w:val="18"/>
          <w:color w:val="auto"/>
        </w:rPr>
        <w:t>But I will say that we are competitive. We will be the most competitive suppliers in the market. At the same we'll make sure that we have a fair value for our technology which is a (unintelligible) compared to some of our competitors.</w:t>
      </w:r>
    </w:p>
    <w:p>
      <w:pPr>
        <w:sectPr>
          <w:pgSz w:w="11900" w:h="16838" w:orient="portrait"/>
          <w:cols w:equalWidth="0" w:num="1">
            <w:col w:w="10219"/>
          </w:cols>
          <w:pgMar w:left="240" w:top="691" w:right="1440" w:bottom="1440" w:gutter="0" w:footer="0" w:header="0"/>
          <w:type w:val="continuous"/>
        </w:sectPr>
      </w:pP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70"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I think it would also be reasonable to assume that over time as volume increases, you know, this is semiconductor so...</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(Jim Liang):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Yeah. Sure.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You could expect to see some normal pricing type of curve.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(Jim Liang):</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Right. Just a second question. Can you talk a little on the .13 micron plans?</w:t>
      </w:r>
    </w:p>
    <w:p>
      <w:pPr>
        <w:sectPr>
          <w:pgSz w:w="11900" w:h="16838" w:orient="portrait"/>
          <w:cols w:equalWidth="0" w:num="2">
            <w:col w:w="1600" w:space="720"/>
            <w:col w:w="7899"/>
          </w:cols>
          <w:pgMar w:left="240" w:top="691" w:right="1440" w:bottom="1440" w:gutter="0" w:footer="0" w:header="0"/>
          <w:type w:val="continuous"/>
        </w:sectPr>
      </w:pPr>
    </w:p>
    <w:bookmarkStart w:id="27" w:name="page28"/>
    <w:bookmarkEnd w:id="27"/>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22</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On progress. We (unintelligible). So we will - we use whatever technologies that make sense for any given time. So depending on which product lines, which time frame. It also depends on the volume. We'll use different process geometry.</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2099"/>
        <w:spacing w:after="0" w:line="344" w:lineRule="auto"/>
        <w:rPr>
          <w:sz w:val="20"/>
          <w:szCs w:val="20"/>
          <w:color w:val="auto"/>
        </w:rPr>
      </w:pPr>
      <w:r>
        <w:rPr>
          <w:rFonts w:ascii="Courier New" w:cs="Courier New" w:eastAsia="Courier New" w:hAnsi="Courier New"/>
          <w:sz w:val="16"/>
          <w:szCs w:val="16"/>
          <w:color w:val="auto"/>
        </w:rPr>
        <w:t>But we as a company we're quite aggressive - considered one of the most aggressive in the business in terms of doing R&amp;Ds on most advanced (unintelligible) geometry.</w:t>
      </w:r>
    </w:p>
    <w:p>
      <w:pPr>
        <w:sectPr>
          <w:pgSz w:w="11900" w:h="16838" w:orient="portrait"/>
          <w:cols w:equalWidth="0" w:num="1">
            <w:col w:w="10219"/>
          </w:cols>
          <w:pgMar w:left="240" w:top="691" w:right="1440" w:bottom="1440" w:gutter="0" w:footer="0" w:header="0"/>
          <w:type w:val="continuous"/>
        </w:sectPr>
      </w:pP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(Jim Liang):</w:t>
      </w:r>
    </w:p>
    <w:p>
      <w:pPr>
        <w:spacing w:after="0" w:line="20" w:lineRule="exact"/>
        <w:rPr>
          <w:sz w:val="20"/>
          <w:szCs w:val="20"/>
          <w:color w:val="auto"/>
        </w:rPr>
      </w:pPr>
      <w:r>
        <w:rPr>
          <w:sz w:val="20"/>
          <w:szCs w:val="20"/>
          <w:color w:val="auto"/>
        </w:rPr>
        <w:br w:type="column"/>
      </w:r>
    </w:p>
    <w:p>
      <w:pPr>
        <w:spacing w:after="0" w:line="11"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On that front as far as your foundry partner any thoughts on potentially qualifying a second foundry partner for some of the more mature technology nodes?</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879"/>
        <w:spacing w:after="0" w:line="318" w:lineRule="auto"/>
        <w:rPr>
          <w:sz w:val="20"/>
          <w:szCs w:val="20"/>
          <w:color w:val="auto"/>
        </w:rPr>
      </w:pPr>
      <w:r>
        <w:rPr>
          <w:rFonts w:ascii="Courier New" w:cs="Courier New" w:eastAsia="Courier New" w:hAnsi="Courier New"/>
          <w:sz w:val="16"/>
          <w:szCs w:val="16"/>
          <w:color w:val="auto"/>
        </w:rPr>
        <w:t>We do have, but we're just not talking about. So again I would like to come from a position that if there's no benefits for us to talk about it we'd rather, you know, keep it simple. It gives the competitive advantage to us.</w:t>
      </w:r>
    </w:p>
    <w:p>
      <w:pPr>
        <w:spacing w:after="0" w:line="5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(Jim Liang):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Okay. Great quarter guys.</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Thank you.</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519"/>
        <w:spacing w:after="0" w:line="347" w:lineRule="auto"/>
        <w:rPr>
          <w:sz w:val="20"/>
          <w:szCs w:val="20"/>
          <w:color w:val="auto"/>
        </w:rPr>
      </w:pPr>
      <w:r>
        <w:rPr>
          <w:rFonts w:ascii="Courier New" w:cs="Courier New" w:eastAsia="Courier New" w:hAnsi="Courier New"/>
          <w:sz w:val="18"/>
          <w:szCs w:val="18"/>
          <w:color w:val="auto"/>
        </w:rPr>
        <w:t>Ladies and gentlemen please limit yourselves to one question to allow time for others.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spacing w:after="0"/>
        <w:rPr>
          <w:sz w:val="20"/>
          <w:szCs w:val="20"/>
          <w:color w:val="auto"/>
        </w:rPr>
      </w:pPr>
      <w:r>
        <w:rPr>
          <w:rFonts w:ascii="Courier New" w:cs="Courier New" w:eastAsia="Courier New" w:hAnsi="Courier New"/>
          <w:sz w:val="16"/>
          <w:szCs w:val="16"/>
          <w:color w:val="auto"/>
        </w:rPr>
        <w:t>Your next question is from (Ambrius Surevtava) with (GKM).</w:t>
      </w:r>
    </w:p>
    <w:p>
      <w:pPr>
        <w:sectPr>
          <w:pgSz w:w="11900" w:h="16838" w:orient="portrait"/>
          <w:cols w:equalWidth="0" w:num="1">
            <w:col w:w="10219"/>
          </w:cols>
          <w:pgMar w:left="240" w:top="691"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(Ambrius Surevtava):</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Hi. Thanks. In wireless LAN it's interesting to see that you guys are beginning to show up in some of your competitors' largest customers. What is the expectation for that business in terms of either in just market share you guys could get or units you can ship.</w:t>
      </w:r>
    </w:p>
    <w:p>
      <w:pPr>
        <w:sectPr>
          <w:pgSz w:w="11900" w:h="16838" w:orient="portrait"/>
          <w:cols w:equalWidth="0" w:num="2">
            <w:col w:w="2120" w:space="200"/>
            <w:col w:w="7899"/>
          </w:cols>
          <w:pgMar w:left="240" w:top="691" w:right="1440" w:bottom="1440" w:gutter="0" w:footer="0" w:header="0"/>
          <w:type w:val="continuous"/>
        </w:sectPr>
      </w:pPr>
    </w:p>
    <w:bookmarkStart w:id="28" w:name="page29"/>
    <w:bookmarkEnd w:id="28"/>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23</w:t>
      </w:r>
    </w:p>
    <w:p>
      <w:pPr>
        <w:spacing w:after="0" w:line="169" w:lineRule="exact"/>
        <w:rPr>
          <w:sz w:val="20"/>
          <w:szCs w:val="20"/>
          <w:color w:val="auto"/>
        </w:rPr>
      </w:pPr>
    </w:p>
    <w:p>
      <w:pPr>
        <w:jc w:val="both"/>
        <w:ind w:left="2320" w:right="2099"/>
        <w:spacing w:after="0" w:line="402" w:lineRule="auto"/>
        <w:rPr>
          <w:sz w:val="20"/>
          <w:szCs w:val="20"/>
          <w:color w:val="auto"/>
        </w:rPr>
      </w:pPr>
      <w:r>
        <w:rPr>
          <w:rFonts w:ascii="Courier New" w:cs="Courier New" w:eastAsia="Courier New" w:hAnsi="Courier New"/>
          <w:sz w:val="16"/>
          <w:szCs w:val="16"/>
          <w:color w:val="auto"/>
        </w:rPr>
        <w:t>And a second quick follow-up what are you seeing in the inventory level in the channel in the disk drive space?</w:t>
      </w:r>
    </w:p>
    <w:p>
      <w:pPr>
        <w:sectPr>
          <w:pgSz w:w="11900" w:h="16838" w:orient="portrait"/>
          <w:cols w:equalWidth="0" w:num="1">
            <w:col w:w="10219"/>
          </w:cols>
          <w:pgMar w:left="240" w:top="691" w:right="1440" w:bottom="1440" w:gutter="0" w:footer="0" w:header="0"/>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779"/>
        <w:spacing w:after="0" w:line="318" w:lineRule="auto"/>
        <w:rPr>
          <w:sz w:val="20"/>
          <w:szCs w:val="20"/>
          <w:color w:val="auto"/>
        </w:rPr>
      </w:pPr>
      <w:r>
        <w:rPr>
          <w:rFonts w:ascii="Courier New" w:cs="Courier New" w:eastAsia="Courier New" w:hAnsi="Courier New"/>
          <w:sz w:val="16"/>
          <w:szCs w:val="16"/>
          <w:color w:val="auto"/>
        </w:rPr>
        <w:t>Okay. What you've seen are just the initial success of our wireless products. As we have said for a long time when we entered the wireless LAN our goal - our target market is the - the eventual target market is the consumer space.</w:t>
      </w:r>
    </w:p>
    <w:p>
      <w:pPr>
        <w:spacing w:after="0" w:line="5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56" w:lineRule="auto"/>
        <w:rPr>
          <w:sz w:val="20"/>
          <w:szCs w:val="20"/>
          <w:color w:val="auto"/>
        </w:rPr>
      </w:pPr>
      <w:r>
        <w:rPr>
          <w:rFonts w:ascii="Courier New" w:cs="Courier New" w:eastAsia="Courier New" w:hAnsi="Courier New"/>
          <w:sz w:val="18"/>
          <w:szCs w:val="18"/>
          <w:color w:val="auto"/>
        </w:rPr>
        <w:t>As you'll see also from some publications that the wireless markets are split into enterprise markets and consumers. And consumers are the most challenging of all to address because of the reliability and robustness requirement especially when these products are used to distribute videos and audios to a lesser extent and can be used more challengely obviously.</w:t>
      </w:r>
    </w:p>
    <w:p>
      <w:pPr>
        <w:spacing w:after="0" w:line="98" w:lineRule="exact"/>
        <w:rPr>
          <w:sz w:val="20"/>
          <w:szCs w:val="20"/>
          <w:color w:val="auto"/>
        </w:rPr>
      </w:pPr>
    </w:p>
    <w:p>
      <w:pPr>
        <w:ind w:left="2320" w:right="2199"/>
        <w:spacing w:after="0" w:line="274" w:lineRule="auto"/>
        <w:rPr>
          <w:sz w:val="20"/>
          <w:szCs w:val="20"/>
          <w:color w:val="auto"/>
        </w:rPr>
      </w:pPr>
      <w:r>
        <w:rPr>
          <w:rFonts w:ascii="Courier New" w:cs="Courier New" w:eastAsia="Courier New" w:hAnsi="Courier New"/>
          <w:sz w:val="18"/>
          <w:szCs w:val="18"/>
          <w:color w:val="auto"/>
        </w:rPr>
        <w:t>So our goal is to be the biggest - to get a huge - a significant market share in the consumer space. That's where the success will be measured. Who has the best product in this market.</w:t>
      </w:r>
    </w:p>
    <w:p>
      <w:pPr>
        <w:spacing w:after="0" w:line="82"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But it's too early for us to talk about what that goal is.</w:t>
      </w:r>
    </w:p>
    <w:p>
      <w:pPr>
        <w:spacing w:after="0" w:line="52"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I guess you can say that we don't go into markets there.</w:t>
      </w:r>
    </w:p>
    <w:p>
      <w:pPr>
        <w:ind w:left="2320"/>
        <w:spacing w:after="0"/>
        <w:rPr>
          <w:sz w:val="20"/>
          <w:szCs w:val="20"/>
          <w:color w:val="auto"/>
        </w:rPr>
      </w:pPr>
      <w:r>
        <w:rPr>
          <w:rFonts w:ascii="Courier New" w:cs="Courier New" w:eastAsia="Courier New" w:hAnsi="Courier New"/>
          <w:sz w:val="18"/>
          <w:szCs w:val="18"/>
          <w:color w:val="auto"/>
        </w:rPr>
        <w:t>We don't plan to seriously compete.</w:t>
      </w:r>
    </w:p>
    <w:p>
      <w:pPr>
        <w:sectPr>
          <w:pgSz w:w="11900" w:h="16838" w:orient="portrait"/>
          <w:cols w:equalWidth="0" w:num="1">
            <w:col w:w="10219"/>
          </w:cols>
          <w:pgMar w:left="240" w:top="691" w:right="1440" w:bottom="1440" w:gutter="0" w:footer="0" w:header="0"/>
          <w:type w:val="continuous"/>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879"/>
        <w:spacing w:after="0" w:line="252" w:lineRule="auto"/>
        <w:rPr>
          <w:sz w:val="20"/>
          <w:szCs w:val="20"/>
          <w:color w:val="auto"/>
        </w:rPr>
      </w:pPr>
      <w:r>
        <w:rPr>
          <w:rFonts w:ascii="Courier New" w:cs="Courier New" w:eastAsia="Courier New" w:hAnsi="Courier New"/>
          <w:sz w:val="18"/>
          <w:szCs w:val="18"/>
          <w:color w:val="auto"/>
        </w:rPr>
        <w:t>On the storage side I think there's been a lot of discussion, I think, on various levels of inventory. You know, again I think it's really more asking our customers about that than directly us. But the best way we can measure how they're feeling about that issue is based on the demand that they're placing on us. And that demand at this point is pretty robust. So we're not getting any indications that they're adjusting for any inventory issues out there right now.</w:t>
      </w:r>
    </w:p>
    <w:p>
      <w:pPr>
        <w:spacing w:after="0" w:line="99"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(Ambrius Surevtava):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Okay. Thanks.</w:t>
      </w:r>
    </w:p>
    <w:p>
      <w:pPr>
        <w:sectPr>
          <w:pgSz w:w="11900" w:h="16838" w:orient="portrait"/>
          <w:cols w:equalWidth="0" w:num="2">
            <w:col w:w="2120" w:space="200"/>
            <w:col w:w="7899"/>
          </w:cols>
          <w:pgMar w:left="240" w:top="691" w:right="1440" w:bottom="1440" w:gutter="0" w:footer="0" w:header="0"/>
          <w:type w:val="continuous"/>
        </w:sectPr>
      </w:pPr>
    </w:p>
    <w:bookmarkStart w:id="29" w:name="page30"/>
    <w:bookmarkEnd w:id="29"/>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24</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Your next question is from Jim Jungjohann with CIBC World Markets.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Jim Jungjohann:</w:t>
      </w:r>
    </w:p>
    <w:p>
      <w:pPr>
        <w:spacing w:after="0" w:line="20" w:lineRule="exact"/>
        <w:rPr>
          <w:sz w:val="20"/>
          <w:szCs w:val="20"/>
          <w:color w:val="auto"/>
        </w:rPr>
      </w:pPr>
      <w:r>
        <w:rPr>
          <w:sz w:val="20"/>
          <w:szCs w:val="20"/>
          <w:color w:val="auto"/>
        </w:rPr>
        <w:br w:type="column"/>
      </w:r>
    </w:p>
    <w:p>
      <w:pPr>
        <w:ind w:right="1779"/>
        <w:spacing w:after="0" w:line="265" w:lineRule="auto"/>
        <w:rPr>
          <w:sz w:val="20"/>
          <w:szCs w:val="20"/>
          <w:color w:val="auto"/>
        </w:rPr>
      </w:pPr>
      <w:r>
        <w:rPr>
          <w:rFonts w:ascii="Courier New" w:cs="Courier New" w:eastAsia="Courier New" w:hAnsi="Courier New"/>
          <w:sz w:val="18"/>
          <w:szCs w:val="18"/>
          <w:color w:val="auto"/>
        </w:rPr>
        <w:t>Hi guys. Just a customer question -- if I can get any info out of you George -- but it sounded like Western wasn't a 10% customer. Can you kind of talk about that ramp there. If you could give us any color on system on the chip versus rechanneling that conversion.</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999"/>
        <w:spacing w:after="0" w:line="347" w:lineRule="auto"/>
        <w:rPr>
          <w:sz w:val="20"/>
          <w:szCs w:val="20"/>
          <w:color w:val="auto"/>
        </w:rPr>
      </w:pPr>
      <w:r>
        <w:rPr>
          <w:rFonts w:ascii="Courier New" w:cs="Courier New" w:eastAsia="Courier New" w:hAnsi="Courier New"/>
          <w:sz w:val="18"/>
          <w:szCs w:val="18"/>
          <w:color w:val="auto"/>
        </w:rPr>
        <w:t>And then on Intel - if just sales were up or down in the quarter.</w:t>
      </w:r>
    </w:p>
    <w:p>
      <w:pPr>
        <w:spacing w:after="0" w:line="18"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Any way I can get that?</w:t>
      </w:r>
    </w:p>
    <w:p>
      <w:pPr>
        <w:sectPr>
          <w:pgSz w:w="11900" w:h="16838" w:orient="portrait"/>
          <w:cols w:equalWidth="0" w:num="1">
            <w:col w:w="10219"/>
          </w:cols>
          <w:pgMar w:left="240" w:top="691" w:right="1440" w:bottom="1440" w:gutter="0" w:footer="0" w:header="0"/>
          <w:type w:val="continuous"/>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ind w:right="1879"/>
        <w:spacing w:after="0" w:line="318" w:lineRule="auto"/>
        <w:rPr>
          <w:sz w:val="20"/>
          <w:szCs w:val="20"/>
          <w:color w:val="auto"/>
        </w:rPr>
      </w:pPr>
      <w:r>
        <w:rPr>
          <w:rFonts w:ascii="Courier New" w:cs="Courier New" w:eastAsia="Courier New" w:hAnsi="Courier New"/>
          <w:sz w:val="16"/>
          <w:szCs w:val="16"/>
          <w:color w:val="auto"/>
        </w:rPr>
        <w:t>No not really. But, you know, we don't discuss, you know, that level of detail. I think what we would say on what Digital is - we're excited about the opportunity we have there. We're working with it very closely.</w:t>
      </w:r>
    </w:p>
    <w:p>
      <w:pPr>
        <w:spacing w:after="0" w:line="5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879"/>
        <w:spacing w:after="0" w:line="265" w:lineRule="auto"/>
        <w:rPr>
          <w:sz w:val="20"/>
          <w:szCs w:val="20"/>
          <w:color w:val="auto"/>
        </w:rPr>
      </w:pPr>
      <w:r>
        <w:rPr>
          <w:rFonts w:ascii="Courier New" w:cs="Courier New" w:eastAsia="Courier New" w:hAnsi="Courier New"/>
          <w:sz w:val="18"/>
          <w:szCs w:val="18"/>
          <w:color w:val="auto"/>
        </w:rPr>
        <w:t>And we're very pleased with the progress that's been made so far and are looking forward to, you know, additional progress being made as we move through the rest of the year. So it is a very significant opportunity that we're obviously very much focused on.</w:t>
      </w:r>
    </w:p>
    <w:p>
      <w:pPr>
        <w:spacing w:after="0" w:line="90" w:lineRule="exact"/>
        <w:rPr>
          <w:sz w:val="20"/>
          <w:szCs w:val="20"/>
          <w:color w:val="auto"/>
        </w:rPr>
      </w:pPr>
    </w:p>
    <w:p>
      <w:pPr>
        <w:ind w:left="2320" w:right="1879"/>
        <w:spacing w:after="0" w:line="260" w:lineRule="auto"/>
        <w:rPr>
          <w:sz w:val="20"/>
          <w:szCs w:val="20"/>
          <w:color w:val="auto"/>
        </w:rPr>
      </w:pPr>
      <w:r>
        <w:rPr>
          <w:rFonts w:ascii="Courier New" w:cs="Courier New" w:eastAsia="Courier New" w:hAnsi="Courier New"/>
          <w:sz w:val="18"/>
          <w:szCs w:val="18"/>
          <w:color w:val="auto"/>
        </w:rPr>
        <w:t>On the Intel what I would say is, you know, go back to some of my comments on the seasonality and therefore the lack of seasonality actually happening. And the fact that the penetration of gigabit Ethernet on the client market, you know, was only somewhere between 30% and 40% exiting last year.</w:t>
      </w:r>
    </w:p>
    <w:p>
      <w:pPr>
        <w:spacing w:after="0" w:line="93" w:lineRule="exact"/>
        <w:rPr>
          <w:sz w:val="20"/>
          <w:szCs w:val="20"/>
          <w:color w:val="auto"/>
        </w:rPr>
      </w:pPr>
    </w:p>
    <w:p>
      <w:pPr>
        <w:ind w:left="2320" w:right="1779"/>
        <w:spacing w:after="0" w:line="274" w:lineRule="auto"/>
        <w:rPr>
          <w:sz w:val="20"/>
          <w:szCs w:val="20"/>
          <w:color w:val="auto"/>
        </w:rPr>
      </w:pPr>
      <w:r>
        <w:rPr>
          <w:rFonts w:ascii="Courier New" w:cs="Courier New" w:eastAsia="Courier New" w:hAnsi="Courier New"/>
          <w:sz w:val="18"/>
          <w:szCs w:val="18"/>
          <w:color w:val="auto"/>
        </w:rPr>
        <w:t>And, you know, as Weili said we expect it to be the majority on the desktop before the end of this year. And that is actually happening and did happen in -even Q - and saw further penetration even in Q1.</w:t>
      </w:r>
    </w:p>
    <w:p>
      <w:pPr>
        <w:sectPr>
          <w:pgSz w:w="11900" w:h="16838" w:orient="portrait"/>
          <w:cols w:equalWidth="0" w:num="1">
            <w:col w:w="10219"/>
          </w:cols>
          <w:pgMar w:left="240" w:top="691" w:right="1440" w:bottom="1440" w:gutter="0" w:footer="0" w:header="0"/>
          <w:type w:val="continuous"/>
        </w:sectPr>
      </w:pPr>
    </w:p>
    <w:bookmarkStart w:id="30" w:name="page31"/>
    <w:bookmarkEnd w:id="30"/>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25</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Jim Jungjohann:</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779"/>
        <w:spacing w:after="0" w:line="402" w:lineRule="auto"/>
        <w:rPr>
          <w:sz w:val="20"/>
          <w:szCs w:val="20"/>
          <w:color w:val="auto"/>
        </w:rPr>
      </w:pPr>
      <w:r>
        <w:rPr>
          <w:rFonts w:ascii="Courier New" w:cs="Courier New" w:eastAsia="Courier New" w:hAnsi="Courier New"/>
          <w:sz w:val="16"/>
          <w:szCs w:val="16"/>
          <w:color w:val="auto"/>
        </w:rPr>
        <w:t>So on your Intel revenue guidance for the year is that assuming down revenues trailing off or flat or anything...</w:t>
      </w:r>
    </w:p>
    <w:p>
      <w:pPr>
        <w:spacing w:after="0" w:line="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No we're not going to go there.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Jim Jungjohann:</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Okay. Thanks. Bye bye.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Your next question is from (Carl Monte) with Wachovia Securities.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(Carl Monte):</w:t>
      </w:r>
    </w:p>
    <w:p>
      <w:pPr>
        <w:spacing w:after="0" w:line="20" w:lineRule="exact"/>
        <w:rPr>
          <w:sz w:val="20"/>
          <w:szCs w:val="20"/>
          <w:color w:val="auto"/>
        </w:rPr>
      </w:pPr>
      <w:r>
        <w:rPr>
          <w:sz w:val="20"/>
          <w:szCs w:val="20"/>
          <w:color w:val="auto"/>
        </w:rPr>
        <w:br w:type="column"/>
      </w:r>
    </w:p>
    <w:p>
      <w:pPr>
        <w:ind w:right="1879"/>
        <w:spacing w:after="0" w:line="265" w:lineRule="auto"/>
        <w:rPr>
          <w:sz w:val="20"/>
          <w:szCs w:val="20"/>
          <w:color w:val="auto"/>
        </w:rPr>
      </w:pPr>
      <w:r>
        <w:rPr>
          <w:rFonts w:ascii="Courier New" w:cs="Courier New" w:eastAsia="Courier New" w:hAnsi="Courier New"/>
          <w:sz w:val="18"/>
          <w:szCs w:val="18"/>
          <w:color w:val="auto"/>
        </w:rPr>
        <w:t>Thank you. Most of my questions have been answered. But Sehat in your opening remarks I have a question and a clarification. In your opening remarks you said that half of your engineers were working on new products. Is that correct?</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Yes approximately.</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(Carl Monte):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344" w:lineRule="auto"/>
        <w:rPr>
          <w:sz w:val="20"/>
          <w:szCs w:val="20"/>
          <w:color w:val="auto"/>
        </w:rPr>
      </w:pPr>
      <w:r>
        <w:rPr>
          <w:rFonts w:ascii="Courier New" w:cs="Courier New" w:eastAsia="Courier New" w:hAnsi="Courier New"/>
          <w:sz w:val="16"/>
          <w:szCs w:val="16"/>
          <w:color w:val="auto"/>
        </w:rPr>
        <w:t>Okay. And are these new products? Could you give us any color? Are they in the current markets you serve or would you be entering any new markets? And if so what kind of...</w:t>
      </w:r>
    </w:p>
    <w:p>
      <w:pPr>
        <w:spacing w:after="0" w:line="3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I'm sorry. Go ahead.</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(Carl Monte):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And if so what kind of incremental opportunity are you looking at?</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2319"/>
        <w:spacing w:after="0" w:line="318" w:lineRule="auto"/>
        <w:rPr>
          <w:sz w:val="20"/>
          <w:szCs w:val="20"/>
          <w:color w:val="auto"/>
        </w:rPr>
      </w:pPr>
      <w:r>
        <w:rPr>
          <w:rFonts w:ascii="Courier New" w:cs="Courier New" w:eastAsia="Courier New" w:hAnsi="Courier New"/>
          <w:sz w:val="16"/>
          <w:szCs w:val="16"/>
          <w:color w:val="auto"/>
        </w:rPr>
        <w:t>All right. In combinations of existing markets we're extending our - some of them are expanding our market share with our customer base. And quite a bit of that addressing new segments for the market.</w:t>
      </w:r>
    </w:p>
    <w:p>
      <w:pPr>
        <w:sectPr>
          <w:pgSz w:w="11900" w:h="16838" w:orient="portrait"/>
          <w:cols w:equalWidth="0" w:num="2">
            <w:col w:w="1600" w:space="720"/>
            <w:col w:w="7899"/>
          </w:cols>
          <w:pgMar w:left="240" w:top="691" w:right="1440" w:bottom="1440" w:gutter="0" w:footer="0" w:header="0"/>
          <w:type w:val="continuous"/>
        </w:sectPr>
      </w:pPr>
    </w:p>
    <w:bookmarkStart w:id="31" w:name="page32"/>
    <w:bookmarkEnd w:id="31"/>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26</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17"/>
                <w:szCs w:val="17"/>
                <w:color w:val="auto"/>
              </w:rPr>
            </w:pP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w w:val="98"/>
              </w:rPr>
              <w:t>Again some of this information</w:t>
            </w:r>
          </w:p>
        </w:tc>
        <w:tc>
          <w:tcPr>
            <w:tcW w:w="2900" w:type="dxa"/>
            <w:vAlign w:val="bottom"/>
          </w:tcPr>
          <w:p>
            <w:pPr>
              <w:ind w:left="60"/>
              <w:spacing w:after="0"/>
              <w:rPr>
                <w:sz w:val="20"/>
                <w:szCs w:val="20"/>
                <w:color w:val="auto"/>
              </w:rPr>
            </w:pPr>
            <w:r>
              <w:rPr>
                <w:rFonts w:ascii="Courier New" w:cs="Courier New" w:eastAsia="Courier New" w:hAnsi="Courier New"/>
                <w:sz w:val="18"/>
                <w:szCs w:val="18"/>
                <w:color w:val="auto"/>
              </w:rPr>
              <w:t>is too sensitive to talk</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about. But I can tell you that</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the - of all things that we</w:t>
            </w:r>
          </w:p>
        </w:tc>
      </w:tr>
      <w:tr>
        <w:trPr>
          <w:trHeight w:val="203"/>
        </w:trPr>
        <w:tc>
          <w:tcPr>
            <w:tcW w:w="1960" w:type="dxa"/>
            <w:vAlign w:val="bottom"/>
          </w:tcPr>
          <w:p>
            <w:pPr>
              <w:spacing w:after="0"/>
              <w:rPr>
                <w:sz w:val="17"/>
                <w:szCs w:val="17"/>
                <w:color w:val="auto"/>
              </w:rPr>
            </w:pPr>
          </w:p>
        </w:tc>
        <w:tc>
          <w:tcPr>
            <w:tcW w:w="64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w w:val="99"/>
              </w:rPr>
              <w:t>do - usually don't generate revenues for two years, three</w:t>
            </w:r>
          </w:p>
        </w:tc>
      </w:tr>
      <w:tr>
        <w:trPr>
          <w:trHeight w:val="296"/>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years, and sometimes even longer.</w:t>
            </w:r>
          </w:p>
        </w:tc>
      </w:tr>
      <w:tr>
        <w:trPr>
          <w:trHeight w:val="311"/>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And yet we realize that regardless of how expensive it is</w:t>
            </w:r>
          </w:p>
        </w:tc>
      </w:tr>
      <w:tr>
        <w:trPr>
          <w:trHeight w:val="203"/>
        </w:trPr>
        <w:tc>
          <w:tcPr>
            <w:tcW w:w="1960" w:type="dxa"/>
            <w:vAlign w:val="bottom"/>
          </w:tcPr>
          <w:p>
            <w:pPr>
              <w:spacing w:after="0"/>
              <w:rPr>
                <w:sz w:val="17"/>
                <w:szCs w:val="17"/>
                <w:color w:val="auto"/>
              </w:rPr>
            </w:pPr>
          </w:p>
        </w:tc>
        <w:tc>
          <w:tcPr>
            <w:tcW w:w="64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to develop this technology we realize that this is the</w:t>
            </w:r>
          </w:p>
        </w:tc>
      </w:tr>
      <w:tr>
        <w:trPr>
          <w:trHeight w:val="203"/>
        </w:trPr>
        <w:tc>
          <w:tcPr>
            <w:tcW w:w="1960" w:type="dxa"/>
            <w:vAlign w:val="bottom"/>
          </w:tcPr>
          <w:p>
            <w:pPr>
              <w:spacing w:after="0"/>
              <w:rPr>
                <w:sz w:val="17"/>
                <w:szCs w:val="17"/>
                <w:color w:val="auto"/>
              </w:rPr>
            </w:pPr>
          </w:p>
        </w:tc>
        <w:tc>
          <w:tcPr>
            <w:tcW w:w="64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only way for us to ensure the continued growth of the</w:t>
            </w:r>
          </w:p>
        </w:tc>
      </w:tr>
      <w:tr>
        <w:trPr>
          <w:trHeight w:val="296"/>
        </w:trPr>
        <w:tc>
          <w:tcPr>
            <w:tcW w:w="1960" w:type="dxa"/>
            <w:vAlign w:val="bottom"/>
          </w:tcPr>
          <w:p>
            <w:pPr>
              <w:spacing w:after="0"/>
              <w:rPr>
                <w:sz w:val="24"/>
                <w:szCs w:val="24"/>
                <w:color w:val="auto"/>
              </w:rPr>
            </w:pP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rPr>
              <w:t>company for the long term.</w:t>
            </w:r>
          </w:p>
        </w:tc>
        <w:tc>
          <w:tcPr>
            <w:tcW w:w="2900" w:type="dxa"/>
            <w:vAlign w:val="bottom"/>
          </w:tcPr>
          <w:p>
            <w:pPr>
              <w:spacing w:after="0"/>
              <w:rPr>
                <w:sz w:val="24"/>
                <w:szCs w:val="24"/>
                <w:color w:val="auto"/>
              </w:rPr>
            </w:pPr>
          </w:p>
        </w:tc>
      </w:tr>
      <w:tr>
        <w:trPr>
          <w:trHeight w:val="311"/>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7"/>
              </w:rPr>
              <w:t>So we're very excited that we have our long term plan, you</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know, and basically be able to</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support our long term</w:t>
            </w:r>
          </w:p>
        </w:tc>
      </w:tr>
      <w:tr>
        <w:trPr>
          <w:trHeight w:val="296"/>
        </w:trPr>
        <w:tc>
          <w:tcPr>
            <w:tcW w:w="1960" w:type="dxa"/>
            <w:vAlign w:val="bottom"/>
          </w:tcPr>
          <w:p>
            <w:pPr>
              <w:spacing w:after="0"/>
              <w:rPr>
                <w:sz w:val="24"/>
                <w:szCs w:val="24"/>
                <w:color w:val="auto"/>
              </w:rPr>
            </w:pP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rPr>
              <w:t>investment goals.</w:t>
            </w:r>
          </w:p>
        </w:tc>
        <w:tc>
          <w:tcPr>
            <w:tcW w:w="2900" w:type="dxa"/>
            <w:vAlign w:val="bottom"/>
          </w:tcPr>
          <w:p>
            <w:pPr>
              <w:spacing w:after="0"/>
              <w:rPr>
                <w:sz w:val="24"/>
                <w:szCs w:val="24"/>
                <w:color w:val="auto"/>
              </w:rPr>
            </w:pPr>
          </w:p>
        </w:tc>
      </w:tr>
      <w:tr>
        <w:trPr>
          <w:trHeight w:val="405"/>
        </w:trPr>
        <w:tc>
          <w:tcPr>
            <w:tcW w:w="1960" w:type="dxa"/>
            <w:vAlign w:val="bottom"/>
          </w:tcPr>
          <w:p>
            <w:pPr>
              <w:spacing w:after="0"/>
              <w:rPr>
                <w:sz w:val="20"/>
                <w:szCs w:val="20"/>
                <w:color w:val="auto"/>
              </w:rPr>
            </w:pPr>
            <w:r>
              <w:rPr>
                <w:rFonts w:ascii="Courier New" w:cs="Courier New" w:eastAsia="Courier New" w:hAnsi="Courier New"/>
                <w:sz w:val="18"/>
                <w:szCs w:val="18"/>
                <w:color w:val="auto"/>
              </w:rPr>
              <w:t>(Carl Monte):</w:t>
            </w: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rPr>
              <w:t>Okay. Thank you.</w:t>
            </w:r>
          </w:p>
        </w:tc>
        <w:tc>
          <w:tcPr>
            <w:tcW w:w="2900" w:type="dxa"/>
            <w:vAlign w:val="bottom"/>
          </w:tcPr>
          <w:p>
            <w:pPr>
              <w:spacing w:after="0"/>
              <w:rPr>
                <w:sz w:val="24"/>
                <w:szCs w:val="24"/>
                <w:color w:val="auto"/>
              </w:rPr>
            </w:pPr>
          </w:p>
        </w:tc>
      </w:tr>
      <w:tr>
        <w:trPr>
          <w:trHeight w:val="311"/>
        </w:trPr>
        <w:tc>
          <w:tcPr>
            <w:tcW w:w="1960" w:type="dxa"/>
            <w:vAlign w:val="bottom"/>
          </w:tcPr>
          <w:p>
            <w:pPr>
              <w:spacing w:after="0"/>
              <w:rPr>
                <w:sz w:val="20"/>
                <w:szCs w:val="20"/>
                <w:color w:val="auto"/>
              </w:rPr>
            </w:pPr>
            <w:r>
              <w:rPr>
                <w:rFonts w:ascii="Courier New" w:cs="Courier New" w:eastAsia="Courier New" w:hAnsi="Courier New"/>
                <w:sz w:val="18"/>
                <w:szCs w:val="18"/>
                <w:color w:val="auto"/>
              </w:rPr>
              <w:t>Operator:</w:t>
            </w: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Your next question is with (David Wu) with Wedush Morgan</w:t>
            </w:r>
          </w:p>
        </w:tc>
      </w:tr>
      <w:tr>
        <w:trPr>
          <w:trHeight w:val="296"/>
        </w:trPr>
        <w:tc>
          <w:tcPr>
            <w:tcW w:w="1960" w:type="dxa"/>
            <w:vAlign w:val="bottom"/>
          </w:tcPr>
          <w:p>
            <w:pPr>
              <w:spacing w:after="0"/>
              <w:rPr>
                <w:sz w:val="24"/>
                <w:szCs w:val="24"/>
                <w:color w:val="auto"/>
              </w:rPr>
            </w:pP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rPr>
              <w:t>Securities.</w:t>
            </w:r>
          </w:p>
        </w:tc>
        <w:tc>
          <w:tcPr>
            <w:tcW w:w="2900" w:type="dxa"/>
            <w:vAlign w:val="bottom"/>
          </w:tcPr>
          <w:p>
            <w:pPr>
              <w:spacing w:after="0"/>
              <w:rPr>
                <w:sz w:val="24"/>
                <w:szCs w:val="24"/>
                <w:color w:val="auto"/>
              </w:rPr>
            </w:pPr>
          </w:p>
        </w:tc>
      </w:tr>
      <w:tr>
        <w:trPr>
          <w:trHeight w:val="311"/>
        </w:trPr>
        <w:tc>
          <w:tcPr>
            <w:tcW w:w="1960" w:type="dxa"/>
            <w:vAlign w:val="bottom"/>
          </w:tcPr>
          <w:p>
            <w:pPr>
              <w:spacing w:after="0"/>
              <w:rPr>
                <w:sz w:val="20"/>
                <w:szCs w:val="20"/>
                <w:color w:val="auto"/>
              </w:rPr>
            </w:pPr>
            <w:r>
              <w:rPr>
                <w:rFonts w:ascii="Courier New" w:cs="Courier New" w:eastAsia="Courier New" w:hAnsi="Courier New"/>
                <w:sz w:val="18"/>
                <w:szCs w:val="18"/>
                <w:color w:val="auto"/>
              </w:rPr>
              <w:t>(David Wu):</w:t>
            </w: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Yes I just want to get a couple of clarifications please</w:t>
            </w:r>
          </w:p>
        </w:tc>
      </w:tr>
      <w:tr>
        <w:trPr>
          <w:trHeight w:val="203"/>
        </w:trPr>
        <w:tc>
          <w:tcPr>
            <w:tcW w:w="1960" w:type="dxa"/>
            <w:vAlign w:val="bottom"/>
          </w:tcPr>
          <w:p>
            <w:pPr>
              <w:spacing w:after="0"/>
              <w:rPr>
                <w:sz w:val="17"/>
                <w:szCs w:val="17"/>
                <w:color w:val="auto"/>
              </w:rPr>
            </w:pPr>
          </w:p>
        </w:tc>
        <w:tc>
          <w:tcPr>
            <w:tcW w:w="64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and a question. The clarification is, George when you</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mention about the rich product</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mix I assume to get the</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kind of margins you got the PC</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market and the notebooks</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were stronger than the desktop</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for your drivers or your</w:t>
            </w:r>
          </w:p>
        </w:tc>
      </w:tr>
      <w:tr>
        <w:trPr>
          <w:trHeight w:val="296"/>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drive customers in Q1. Am I correct on that assumption?</w:t>
            </w:r>
          </w:p>
        </w:tc>
      </w:tr>
      <w:tr>
        <w:trPr>
          <w:trHeight w:val="311"/>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And the other one I have really was the - Dr. Sutardja we</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have the Intel showing of - at</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the analyst meeting - a 90</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millimeter gig-E chip and they</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said they got their first</w:t>
            </w:r>
          </w:p>
        </w:tc>
      </w:tr>
      <w:tr>
        <w:trPr>
          <w:trHeight w:val="203"/>
        </w:trPr>
        <w:tc>
          <w:tcPr>
            <w:tcW w:w="1960" w:type="dxa"/>
            <w:vAlign w:val="bottom"/>
          </w:tcPr>
          <w:p>
            <w:pPr>
              <w:spacing w:after="0"/>
              <w:rPr>
                <w:sz w:val="17"/>
                <w:szCs w:val="17"/>
                <w:color w:val="auto"/>
              </w:rPr>
            </w:pPr>
          </w:p>
        </w:tc>
        <w:tc>
          <w:tcPr>
            <w:tcW w:w="3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8"/>
              </w:rPr>
              <w:t>silicon on those. Is the gig-E</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client the place where you</w:t>
            </w:r>
          </w:p>
        </w:tc>
      </w:tr>
      <w:tr>
        <w:trPr>
          <w:trHeight w:val="203"/>
        </w:trPr>
        <w:tc>
          <w:tcPr>
            <w:tcW w:w="1960" w:type="dxa"/>
            <w:vAlign w:val="bottom"/>
          </w:tcPr>
          <w:p>
            <w:pPr>
              <w:spacing w:after="0"/>
              <w:rPr>
                <w:sz w:val="17"/>
                <w:szCs w:val="17"/>
                <w:color w:val="auto"/>
              </w:rPr>
            </w:pPr>
          </w:p>
        </w:tc>
        <w:tc>
          <w:tcPr>
            <w:tcW w:w="64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use the most advanced technology to get smaller die size</w:t>
            </w:r>
          </w:p>
        </w:tc>
      </w:tr>
      <w:tr>
        <w:trPr>
          <w:trHeight w:val="296"/>
        </w:trPr>
        <w:tc>
          <w:tcPr>
            <w:tcW w:w="1960" w:type="dxa"/>
            <w:vAlign w:val="bottom"/>
          </w:tcPr>
          <w:p>
            <w:pPr>
              <w:spacing w:after="0"/>
              <w:rPr>
                <w:sz w:val="24"/>
                <w:szCs w:val="24"/>
                <w:color w:val="auto"/>
              </w:rPr>
            </w:pPr>
          </w:p>
        </w:tc>
        <w:tc>
          <w:tcPr>
            <w:tcW w:w="64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and lowest cost and lower power?</w:t>
            </w:r>
          </w:p>
        </w:tc>
      </w:tr>
      <w:tr>
        <w:trPr>
          <w:trHeight w:val="405"/>
        </w:trPr>
        <w:tc>
          <w:tcPr>
            <w:tcW w:w="1960" w:type="dxa"/>
            <w:vAlign w:val="bottom"/>
          </w:tcPr>
          <w:p>
            <w:pPr>
              <w:spacing w:after="0"/>
              <w:rPr>
                <w:sz w:val="20"/>
                <w:szCs w:val="20"/>
                <w:color w:val="auto"/>
              </w:rPr>
            </w:pPr>
            <w:r>
              <w:rPr>
                <w:rFonts w:ascii="Courier New" w:cs="Courier New" w:eastAsia="Courier New" w:hAnsi="Courier New"/>
                <w:sz w:val="18"/>
                <w:szCs w:val="18"/>
                <w:color w:val="auto"/>
              </w:rPr>
              <w:t>Sehat Sutardja:</w:t>
            </w:r>
          </w:p>
        </w:tc>
        <w:tc>
          <w:tcPr>
            <w:tcW w:w="3580" w:type="dxa"/>
            <w:vAlign w:val="bottom"/>
          </w:tcPr>
          <w:p>
            <w:pPr>
              <w:ind w:left="360"/>
              <w:spacing w:after="0"/>
              <w:rPr>
                <w:sz w:val="20"/>
                <w:szCs w:val="20"/>
                <w:color w:val="auto"/>
              </w:rPr>
            </w:pPr>
            <w:r>
              <w:rPr>
                <w:rFonts w:ascii="Courier New" w:cs="Courier New" w:eastAsia="Courier New" w:hAnsi="Courier New"/>
                <w:sz w:val="18"/>
                <w:szCs w:val="18"/>
                <w:color w:val="auto"/>
                <w:w w:val="98"/>
              </w:rPr>
              <w:t>Okay. Let me answer the second</w:t>
            </w:r>
          </w:p>
        </w:tc>
        <w:tc>
          <w:tcPr>
            <w:tcW w:w="2900" w:type="dxa"/>
            <w:vAlign w:val="bottom"/>
          </w:tcPr>
          <w:p>
            <w:pPr>
              <w:ind w:left="60"/>
              <w:spacing w:after="0"/>
              <w:rPr>
                <w:sz w:val="20"/>
                <w:szCs w:val="20"/>
                <w:color w:val="auto"/>
              </w:rPr>
            </w:pPr>
            <w:r>
              <w:rPr>
                <w:rFonts w:ascii="Courier New" w:cs="Courier New" w:eastAsia="Courier New" w:hAnsi="Courier New"/>
                <w:sz w:val="18"/>
                <w:szCs w:val="18"/>
                <w:color w:val="auto"/>
              </w:rPr>
              <w:t>part first.</w:t>
            </w:r>
          </w:p>
        </w:tc>
      </w:tr>
    </w:tbl>
    <w:p>
      <w:pPr>
        <w:sectPr>
          <w:pgSz w:w="11900" w:h="16838" w:orient="portrait"/>
          <w:cols w:equalWidth="0" w:num="1">
            <w:col w:w="10219"/>
          </w:cols>
          <w:pgMar w:left="240" w:top="691" w:right="1440" w:bottom="1440" w:gutter="0" w:footer="0" w:header="0"/>
        </w:sectPr>
      </w:pPr>
    </w:p>
    <w:bookmarkStart w:id="32" w:name="page33"/>
    <w:bookmarkEnd w:id="3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17"/>
                <w:szCs w:val="17"/>
                <w:color w:val="auto"/>
              </w:rPr>
            </w:pPr>
          </w:p>
        </w:tc>
        <w:tc>
          <w:tcPr>
            <w:tcW w:w="1580" w:type="dxa"/>
            <w:vAlign w:val="bottom"/>
          </w:tcPr>
          <w:p>
            <w:pPr>
              <w:ind w:left="780"/>
              <w:spacing w:after="0"/>
              <w:rPr>
                <w:sz w:val="20"/>
                <w:szCs w:val="20"/>
                <w:color w:val="auto"/>
              </w:rPr>
            </w:pPr>
            <w:r>
              <w:rPr>
                <w:rFonts w:ascii="Courier New" w:cs="Courier New" w:eastAsia="Courier New" w:hAnsi="Courier New"/>
                <w:sz w:val="18"/>
                <w:szCs w:val="18"/>
                <w:color w:val="auto"/>
              </w:rPr>
              <w:t>MARVELL</w:t>
            </w:r>
          </w:p>
        </w:tc>
        <w:tc>
          <w:tcPr>
            <w:tcW w:w="1480" w:type="dxa"/>
            <w:vAlign w:val="bottom"/>
          </w:tcPr>
          <w:p>
            <w:pPr>
              <w:ind w:left="40"/>
              <w:spacing w:after="0"/>
              <w:rPr>
                <w:sz w:val="20"/>
                <w:szCs w:val="20"/>
                <w:color w:val="auto"/>
              </w:rPr>
            </w:pPr>
            <w:r>
              <w:rPr>
                <w:rFonts w:ascii="Courier New" w:cs="Courier New" w:eastAsia="Courier New" w:hAnsi="Courier New"/>
                <w:sz w:val="18"/>
                <w:szCs w:val="18"/>
                <w:color w:val="auto"/>
              </w:rPr>
              <w:t>SEMICONDUCTOR</w:t>
            </w:r>
          </w:p>
        </w:tc>
        <w:tc>
          <w:tcPr>
            <w:tcW w:w="3420" w:type="dxa"/>
            <w:vAlign w:val="bottom"/>
          </w:tcPr>
          <w:p>
            <w:pPr>
              <w:ind w:left="40"/>
              <w:spacing w:after="0"/>
              <w:rPr>
                <w:sz w:val="20"/>
                <w:szCs w:val="20"/>
                <w:color w:val="auto"/>
              </w:rPr>
            </w:pPr>
            <w:r>
              <w:rPr>
                <w:rFonts w:ascii="Courier New" w:cs="Courier New" w:eastAsia="Courier New" w:hAnsi="Courier New"/>
                <w:sz w:val="18"/>
                <w:szCs w:val="18"/>
                <w:color w:val="auto"/>
                <w:w w:val="97"/>
              </w:rPr>
              <w:t>- FIRST QUARTER FISCAL YEAR 2004</w:t>
            </w:r>
          </w:p>
        </w:tc>
      </w:tr>
      <w:tr>
        <w:trPr>
          <w:trHeight w:val="203"/>
        </w:trPr>
        <w:tc>
          <w:tcPr>
            <w:tcW w:w="196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3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Moderator: Dr. Sehat Sutardja</w:t>
            </w:r>
          </w:p>
        </w:tc>
      </w:tr>
      <w:tr>
        <w:trPr>
          <w:trHeight w:val="203"/>
        </w:trPr>
        <w:tc>
          <w:tcPr>
            <w:tcW w:w="196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3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05-22-03/3:45 pm CT</w:t>
            </w:r>
          </w:p>
        </w:tc>
      </w:tr>
      <w:tr>
        <w:trPr>
          <w:trHeight w:val="203"/>
        </w:trPr>
        <w:tc>
          <w:tcPr>
            <w:tcW w:w="196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3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Confirmation #521891</w:t>
            </w:r>
          </w:p>
        </w:tc>
      </w:tr>
      <w:tr>
        <w:trPr>
          <w:trHeight w:val="296"/>
        </w:trPr>
        <w:tc>
          <w:tcPr>
            <w:tcW w:w="19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420" w:type="dxa"/>
            <w:vAlign w:val="bottom"/>
          </w:tcPr>
          <w:p>
            <w:pPr>
              <w:jc w:val="right"/>
              <w:spacing w:after="0"/>
              <w:rPr>
                <w:sz w:val="20"/>
                <w:szCs w:val="20"/>
                <w:color w:val="auto"/>
              </w:rPr>
            </w:pPr>
            <w:r>
              <w:rPr>
                <w:rFonts w:ascii="Courier New" w:cs="Courier New" w:eastAsia="Courier New" w:hAnsi="Courier New"/>
                <w:sz w:val="18"/>
                <w:szCs w:val="18"/>
                <w:color w:val="auto"/>
              </w:rPr>
              <w:t>Page 27</w:t>
            </w:r>
          </w:p>
        </w:tc>
      </w:tr>
      <w:tr>
        <w:trPr>
          <w:trHeight w:val="311"/>
        </w:trPr>
        <w:tc>
          <w:tcPr>
            <w:tcW w:w="1960" w:type="dxa"/>
            <w:vAlign w:val="bottom"/>
          </w:tcPr>
          <w:p>
            <w:pPr>
              <w:spacing w:after="0"/>
              <w:rPr>
                <w:sz w:val="24"/>
                <w:szCs w:val="24"/>
                <w:color w:val="auto"/>
              </w:rPr>
            </w:pPr>
          </w:p>
        </w:tc>
        <w:tc>
          <w:tcPr>
            <w:tcW w:w="306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The - I'm not - you know,</w:t>
            </w:r>
          </w:p>
        </w:tc>
        <w:tc>
          <w:tcPr>
            <w:tcW w:w="3420" w:type="dxa"/>
            <w:vAlign w:val="bottom"/>
          </w:tcPr>
          <w:p>
            <w:pPr>
              <w:ind w:left="40"/>
              <w:spacing w:after="0"/>
              <w:rPr>
                <w:sz w:val="20"/>
                <w:szCs w:val="20"/>
                <w:color w:val="auto"/>
              </w:rPr>
            </w:pPr>
            <w:r>
              <w:rPr>
                <w:rFonts w:ascii="Courier New" w:cs="Courier New" w:eastAsia="Courier New" w:hAnsi="Courier New"/>
                <w:sz w:val="18"/>
                <w:szCs w:val="18"/>
                <w:color w:val="auto"/>
              </w:rPr>
              <w:t>I'm not too familiar with what</w:t>
            </w:r>
          </w:p>
        </w:tc>
      </w:tr>
      <w:tr>
        <w:trPr>
          <w:trHeight w:val="296"/>
        </w:trPr>
        <w:tc>
          <w:tcPr>
            <w:tcW w:w="1960" w:type="dxa"/>
            <w:vAlign w:val="bottom"/>
          </w:tcPr>
          <w:p>
            <w:pPr>
              <w:spacing w:after="0"/>
              <w:rPr>
                <w:sz w:val="24"/>
                <w:szCs w:val="24"/>
                <w:color w:val="auto"/>
              </w:rPr>
            </w:pPr>
          </w:p>
        </w:tc>
        <w:tc>
          <w:tcPr>
            <w:tcW w:w="1580" w:type="dxa"/>
            <w:vAlign w:val="bottom"/>
          </w:tcPr>
          <w:p>
            <w:pPr>
              <w:ind w:left="360"/>
              <w:spacing w:after="0"/>
              <w:rPr>
                <w:sz w:val="20"/>
                <w:szCs w:val="20"/>
                <w:color w:val="auto"/>
              </w:rPr>
            </w:pPr>
            <w:r>
              <w:rPr>
                <w:rFonts w:ascii="Courier New" w:cs="Courier New" w:eastAsia="Courier New" w:hAnsi="Courier New"/>
                <w:sz w:val="18"/>
                <w:szCs w:val="18"/>
                <w:color w:val="auto"/>
              </w:rPr>
              <w:t>exactly the</w:t>
            </w:r>
          </w:p>
        </w:tc>
        <w:tc>
          <w:tcPr>
            <w:tcW w:w="49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process is they use.</w:t>
            </w:r>
          </w:p>
        </w:tc>
      </w:tr>
      <w:tr>
        <w:trPr>
          <w:trHeight w:val="405"/>
        </w:trPr>
        <w:tc>
          <w:tcPr>
            <w:tcW w:w="1960" w:type="dxa"/>
            <w:vAlign w:val="bottom"/>
          </w:tcPr>
          <w:p>
            <w:pPr>
              <w:spacing w:after="0"/>
              <w:rPr>
                <w:sz w:val="20"/>
                <w:szCs w:val="20"/>
                <w:color w:val="auto"/>
              </w:rPr>
            </w:pPr>
            <w:r>
              <w:rPr>
                <w:rFonts w:ascii="Courier New" w:cs="Courier New" w:eastAsia="Courier New" w:hAnsi="Courier New"/>
                <w:sz w:val="18"/>
                <w:szCs w:val="18"/>
                <w:color w:val="auto"/>
              </w:rPr>
              <w:t>(David Wu):</w:t>
            </w:r>
          </w:p>
        </w:tc>
        <w:tc>
          <w:tcPr>
            <w:tcW w:w="1580" w:type="dxa"/>
            <w:vAlign w:val="bottom"/>
          </w:tcPr>
          <w:p>
            <w:pPr>
              <w:ind w:left="360"/>
              <w:spacing w:after="0"/>
              <w:rPr>
                <w:sz w:val="20"/>
                <w:szCs w:val="20"/>
                <w:color w:val="auto"/>
              </w:rPr>
            </w:pPr>
            <w:r>
              <w:rPr>
                <w:rFonts w:ascii="Courier New" w:cs="Courier New" w:eastAsia="Courier New" w:hAnsi="Courier New"/>
                <w:sz w:val="18"/>
                <w:szCs w:val="18"/>
                <w:color w:val="auto"/>
              </w:rPr>
              <w:t>CMOS.</w:t>
            </w:r>
          </w:p>
        </w:tc>
        <w:tc>
          <w:tcPr>
            <w:tcW w:w="1480" w:type="dxa"/>
            <w:vAlign w:val="bottom"/>
          </w:tcPr>
          <w:p>
            <w:pPr>
              <w:spacing w:after="0"/>
              <w:rPr>
                <w:sz w:val="24"/>
                <w:szCs w:val="24"/>
                <w:color w:val="auto"/>
              </w:rPr>
            </w:pPr>
          </w:p>
        </w:tc>
        <w:tc>
          <w:tcPr>
            <w:tcW w:w="3420" w:type="dxa"/>
            <w:vAlign w:val="bottom"/>
          </w:tcPr>
          <w:p>
            <w:pPr>
              <w:spacing w:after="0"/>
              <w:rPr>
                <w:sz w:val="24"/>
                <w:szCs w:val="24"/>
                <w:color w:val="auto"/>
              </w:rPr>
            </w:pPr>
          </w:p>
        </w:tc>
      </w:tr>
      <w:tr>
        <w:trPr>
          <w:trHeight w:val="311"/>
        </w:trPr>
        <w:tc>
          <w:tcPr>
            <w:tcW w:w="1960" w:type="dxa"/>
            <w:vAlign w:val="bottom"/>
          </w:tcPr>
          <w:p>
            <w:pPr>
              <w:spacing w:after="0"/>
              <w:rPr>
                <w:sz w:val="20"/>
                <w:szCs w:val="20"/>
                <w:color w:val="auto"/>
              </w:rPr>
            </w:pPr>
            <w:r>
              <w:rPr>
                <w:rFonts w:ascii="Courier New" w:cs="Courier New" w:eastAsia="Courier New" w:hAnsi="Courier New"/>
                <w:sz w:val="18"/>
                <w:szCs w:val="18"/>
                <w:color w:val="auto"/>
              </w:rPr>
              <w:t>Sehat Sutardja:</w:t>
            </w:r>
          </w:p>
        </w:tc>
        <w:tc>
          <w:tcPr>
            <w:tcW w:w="1580" w:type="dxa"/>
            <w:vAlign w:val="bottom"/>
          </w:tcPr>
          <w:p>
            <w:pPr>
              <w:ind w:left="360"/>
              <w:spacing w:after="0"/>
              <w:rPr>
                <w:sz w:val="20"/>
                <w:szCs w:val="20"/>
                <w:color w:val="auto"/>
              </w:rPr>
            </w:pPr>
            <w:r>
              <w:rPr>
                <w:rFonts w:ascii="Courier New" w:cs="Courier New" w:eastAsia="Courier New" w:hAnsi="Courier New"/>
                <w:sz w:val="18"/>
                <w:szCs w:val="18"/>
                <w:color w:val="auto"/>
              </w:rPr>
              <w:t>Yeah I mean</w:t>
            </w:r>
          </w:p>
        </w:tc>
        <w:tc>
          <w:tcPr>
            <w:tcW w:w="1480" w:type="dxa"/>
            <w:vAlign w:val="bottom"/>
          </w:tcPr>
          <w:p>
            <w:pPr>
              <w:ind w:left="40"/>
              <w:spacing w:after="0"/>
              <w:rPr>
                <w:sz w:val="20"/>
                <w:szCs w:val="20"/>
                <w:color w:val="auto"/>
              </w:rPr>
            </w:pPr>
            <w:r>
              <w:rPr>
                <w:rFonts w:ascii="Courier New" w:cs="Courier New" w:eastAsia="Courier New" w:hAnsi="Courier New"/>
                <w:sz w:val="18"/>
                <w:szCs w:val="18"/>
                <w:color w:val="auto"/>
              </w:rPr>
              <w:t>geometries or</w:t>
            </w:r>
          </w:p>
        </w:tc>
        <w:tc>
          <w:tcPr>
            <w:tcW w:w="3420" w:type="dxa"/>
            <w:vAlign w:val="bottom"/>
          </w:tcPr>
          <w:p>
            <w:pPr>
              <w:ind w:left="40"/>
              <w:spacing w:after="0"/>
              <w:rPr>
                <w:sz w:val="20"/>
                <w:szCs w:val="20"/>
                <w:color w:val="auto"/>
              </w:rPr>
            </w:pPr>
            <w:r>
              <w:rPr>
                <w:rFonts w:ascii="Courier New" w:cs="Courier New" w:eastAsia="Courier New" w:hAnsi="Courier New"/>
                <w:sz w:val="18"/>
                <w:szCs w:val="18"/>
                <w:color w:val="auto"/>
              </w:rPr>
              <w:t>die sizes and so on. But I can</w:t>
            </w:r>
          </w:p>
        </w:tc>
      </w:tr>
      <w:tr>
        <w:trPr>
          <w:trHeight w:val="203"/>
        </w:trPr>
        <w:tc>
          <w:tcPr>
            <w:tcW w:w="1960" w:type="dxa"/>
            <w:vAlign w:val="bottom"/>
          </w:tcPr>
          <w:p>
            <w:pPr>
              <w:spacing w:after="0"/>
              <w:rPr>
                <w:sz w:val="17"/>
                <w:szCs w:val="17"/>
                <w:color w:val="auto"/>
              </w:rPr>
            </w:pPr>
          </w:p>
        </w:tc>
        <w:tc>
          <w:tcPr>
            <w:tcW w:w="306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w w:val="99"/>
              </w:rPr>
              <w:t>be - I'm pretty sure that</w:t>
            </w:r>
          </w:p>
        </w:tc>
        <w:tc>
          <w:tcPr>
            <w:tcW w:w="3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our solutions are very very</w:t>
            </w:r>
          </w:p>
        </w:tc>
      </w:tr>
      <w:tr>
        <w:trPr>
          <w:trHeight w:val="203"/>
        </w:trPr>
        <w:tc>
          <w:tcPr>
            <w:tcW w:w="1960" w:type="dxa"/>
            <w:vAlign w:val="bottom"/>
          </w:tcPr>
          <w:p>
            <w:pPr>
              <w:spacing w:after="0"/>
              <w:rPr>
                <w:sz w:val="17"/>
                <w:szCs w:val="17"/>
                <w:color w:val="auto"/>
              </w:rPr>
            </w:pPr>
          </w:p>
        </w:tc>
        <w:tc>
          <w:tcPr>
            <w:tcW w:w="15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competitive</w:t>
            </w:r>
          </w:p>
        </w:tc>
        <w:tc>
          <w:tcPr>
            <w:tcW w:w="14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in terms of -</w:t>
            </w:r>
          </w:p>
        </w:tc>
        <w:tc>
          <w:tcPr>
            <w:tcW w:w="3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we've been seeing smaller die</w:t>
            </w:r>
          </w:p>
        </w:tc>
      </w:tr>
      <w:tr>
        <w:trPr>
          <w:trHeight w:val="203"/>
        </w:trPr>
        <w:tc>
          <w:tcPr>
            <w:tcW w:w="1960" w:type="dxa"/>
            <w:vAlign w:val="bottom"/>
          </w:tcPr>
          <w:p>
            <w:pPr>
              <w:spacing w:after="0"/>
              <w:rPr>
                <w:sz w:val="17"/>
                <w:szCs w:val="17"/>
                <w:color w:val="auto"/>
              </w:rPr>
            </w:pPr>
          </w:p>
        </w:tc>
        <w:tc>
          <w:tcPr>
            <w:tcW w:w="648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rPr>
              <w:t>sizes. And our devices are scalable. We can use any</w:t>
            </w:r>
          </w:p>
        </w:tc>
      </w:tr>
      <w:tr>
        <w:trPr>
          <w:trHeight w:val="203"/>
        </w:trPr>
        <w:tc>
          <w:tcPr>
            <w:tcW w:w="1960" w:type="dxa"/>
            <w:vAlign w:val="bottom"/>
          </w:tcPr>
          <w:p>
            <w:pPr>
              <w:spacing w:after="0"/>
              <w:rPr>
                <w:sz w:val="17"/>
                <w:szCs w:val="17"/>
                <w:color w:val="auto"/>
              </w:rPr>
            </w:pPr>
          </w:p>
        </w:tc>
        <w:tc>
          <w:tcPr>
            <w:tcW w:w="648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w w:val="97"/>
              </w:rPr>
              <w:t>geometry. We've proven over the years that our devices can</w:t>
            </w:r>
          </w:p>
        </w:tc>
      </w:tr>
      <w:tr>
        <w:trPr>
          <w:trHeight w:val="235"/>
        </w:trPr>
        <w:tc>
          <w:tcPr>
            <w:tcW w:w="1960" w:type="dxa"/>
            <w:vAlign w:val="bottom"/>
          </w:tcPr>
          <w:p>
            <w:pPr>
              <w:spacing w:after="0"/>
              <w:rPr>
                <w:sz w:val="20"/>
                <w:szCs w:val="20"/>
                <w:color w:val="auto"/>
              </w:rPr>
            </w:pPr>
          </w:p>
        </w:tc>
        <w:tc>
          <w:tcPr>
            <w:tcW w:w="1580" w:type="dxa"/>
            <w:vAlign w:val="bottom"/>
          </w:tcPr>
          <w:p>
            <w:pPr>
              <w:ind w:left="360"/>
              <w:spacing w:after="0"/>
              <w:rPr>
                <w:sz w:val="20"/>
                <w:szCs w:val="20"/>
                <w:color w:val="auto"/>
              </w:rPr>
            </w:pPr>
            <w:r>
              <w:rPr>
                <w:rFonts w:ascii="Courier New" w:cs="Courier New" w:eastAsia="Courier New" w:hAnsi="Courier New"/>
                <w:sz w:val="18"/>
                <w:szCs w:val="18"/>
                <w:color w:val="auto"/>
              </w:rPr>
              <w:t>shrink when</w:t>
            </w:r>
          </w:p>
        </w:tc>
        <w:tc>
          <w:tcPr>
            <w:tcW w:w="49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the time is right. We use smaller process</w:t>
            </w:r>
          </w:p>
        </w:tc>
      </w:tr>
    </w:tbl>
    <w:p>
      <w:pPr>
        <w:ind w:left="2320" w:right="2319"/>
        <w:spacing w:after="0" w:line="309" w:lineRule="auto"/>
        <w:rPr>
          <w:sz w:val="20"/>
          <w:szCs w:val="20"/>
          <w:color w:val="auto"/>
        </w:rPr>
      </w:pPr>
      <w:r>
        <w:rPr>
          <w:rFonts w:ascii="Courier New" w:cs="Courier New" w:eastAsia="Courier New" w:hAnsi="Courier New"/>
          <w:sz w:val="18"/>
          <w:szCs w:val="18"/>
          <w:color w:val="auto"/>
        </w:rPr>
        <w:t>geometry when the yield is good. Whenever the profits mature.</w:t>
      </w:r>
    </w:p>
    <w:p>
      <w:pPr>
        <w:spacing w:after="0" w:line="51" w:lineRule="exact"/>
        <w:rPr>
          <w:sz w:val="20"/>
          <w:szCs w:val="20"/>
          <w:color w:val="auto"/>
        </w:rPr>
      </w:pPr>
    </w:p>
    <w:p>
      <w:pPr>
        <w:ind w:left="2320" w:right="1779"/>
        <w:spacing w:after="0" w:line="265" w:lineRule="auto"/>
        <w:rPr>
          <w:sz w:val="20"/>
          <w:szCs w:val="20"/>
          <w:color w:val="auto"/>
        </w:rPr>
      </w:pPr>
      <w:r>
        <w:rPr>
          <w:rFonts w:ascii="Courier New" w:cs="Courier New" w:eastAsia="Courier New" w:hAnsi="Courier New"/>
          <w:sz w:val="18"/>
          <w:szCs w:val="18"/>
          <w:color w:val="auto"/>
        </w:rPr>
        <w:t>So - but having said that it's not about process geometry. It's about the reliability of performance, about longer range, about features. Okay we have patented VCT technology where our customer can do diagnostics on the cable problems.</w:t>
      </w:r>
    </w:p>
    <w:p>
      <w:pPr>
        <w:spacing w:after="0" w:line="8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00" w:type="dxa"/>
            <w:vAlign w:val="bottom"/>
          </w:tcPr>
          <w:p>
            <w:pPr>
              <w:spacing w:after="0"/>
              <w:rPr>
                <w:sz w:val="17"/>
                <w:szCs w:val="17"/>
                <w:color w:val="auto"/>
              </w:rPr>
            </w:pPr>
          </w:p>
        </w:tc>
        <w:tc>
          <w:tcPr>
            <w:tcW w:w="168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5"/>
              </w:rPr>
              <w:t>So this is -</w:t>
            </w:r>
          </w:p>
        </w:tc>
        <w:tc>
          <w:tcPr>
            <w:tcW w:w="480" w:type="dxa"/>
            <w:vAlign w:val="bottom"/>
          </w:tcPr>
          <w:p>
            <w:pPr>
              <w:ind w:left="120"/>
              <w:spacing w:after="0"/>
              <w:rPr>
                <w:sz w:val="20"/>
                <w:szCs w:val="20"/>
                <w:color w:val="auto"/>
              </w:rPr>
            </w:pPr>
            <w:r>
              <w:rPr>
                <w:rFonts w:ascii="Courier New" w:cs="Courier New" w:eastAsia="Courier New" w:hAnsi="Courier New"/>
                <w:sz w:val="18"/>
                <w:szCs w:val="18"/>
                <w:color w:val="auto"/>
              </w:rPr>
              <w:t>the</w:t>
            </w:r>
          </w:p>
        </w:tc>
        <w:tc>
          <w:tcPr>
            <w:tcW w:w="438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time to talk about process probably was</w:t>
            </w:r>
          </w:p>
        </w:tc>
      </w:tr>
      <w:tr>
        <w:trPr>
          <w:trHeight w:val="203"/>
        </w:trPr>
        <w:tc>
          <w:tcPr>
            <w:tcW w:w="1900" w:type="dxa"/>
            <w:vAlign w:val="bottom"/>
          </w:tcPr>
          <w:p>
            <w:pPr>
              <w:spacing w:after="0"/>
              <w:rPr>
                <w:sz w:val="17"/>
                <w:szCs w:val="17"/>
                <w:color w:val="auto"/>
              </w:rPr>
            </w:pPr>
          </w:p>
        </w:tc>
        <w:tc>
          <w:tcPr>
            <w:tcW w:w="6540" w:type="dxa"/>
            <w:vAlign w:val="bottom"/>
            <w:gridSpan w:val="5"/>
          </w:tcPr>
          <w:p>
            <w:pPr>
              <w:ind w:left="420"/>
              <w:spacing w:after="0" w:line="203" w:lineRule="exact"/>
              <w:rPr>
                <w:sz w:val="20"/>
                <w:szCs w:val="20"/>
                <w:color w:val="auto"/>
              </w:rPr>
            </w:pPr>
            <w:r>
              <w:rPr>
                <w:rFonts w:ascii="Courier New" w:cs="Courier New" w:eastAsia="Courier New" w:hAnsi="Courier New"/>
                <w:sz w:val="18"/>
                <w:szCs w:val="18"/>
                <w:color w:val="auto"/>
                <w:w w:val="97"/>
              </w:rPr>
              <w:t>about two years ago when we were nobody. But at this point</w:t>
            </w:r>
          </w:p>
        </w:tc>
      </w:tr>
      <w:tr>
        <w:trPr>
          <w:trHeight w:val="203"/>
        </w:trPr>
        <w:tc>
          <w:tcPr>
            <w:tcW w:w="1900" w:type="dxa"/>
            <w:vAlign w:val="bottom"/>
          </w:tcPr>
          <w:p>
            <w:pPr>
              <w:spacing w:after="0"/>
              <w:rPr>
                <w:sz w:val="17"/>
                <w:szCs w:val="17"/>
                <w:color w:val="auto"/>
              </w:rPr>
            </w:pPr>
          </w:p>
        </w:tc>
        <w:tc>
          <w:tcPr>
            <w:tcW w:w="168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we really -</w:t>
            </w:r>
          </w:p>
        </w:tc>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what</w:t>
            </w: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customers</w:t>
            </w:r>
          </w:p>
        </w:tc>
        <w:tc>
          <w:tcPr>
            <w:tcW w:w="3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are talking to us - is really</w:t>
            </w:r>
          </w:p>
        </w:tc>
      </w:tr>
      <w:tr>
        <w:trPr>
          <w:trHeight w:val="296"/>
        </w:trPr>
        <w:tc>
          <w:tcPr>
            <w:tcW w:w="1900" w:type="dxa"/>
            <w:vAlign w:val="bottom"/>
          </w:tcPr>
          <w:p>
            <w:pPr>
              <w:spacing w:after="0"/>
              <w:rPr>
                <w:sz w:val="24"/>
                <w:szCs w:val="24"/>
                <w:color w:val="auto"/>
              </w:rPr>
            </w:pPr>
          </w:p>
        </w:tc>
        <w:tc>
          <w:tcPr>
            <w:tcW w:w="168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who has the</w:t>
            </w:r>
          </w:p>
        </w:tc>
        <w:tc>
          <w:tcPr>
            <w:tcW w:w="4860" w:type="dxa"/>
            <w:vAlign w:val="bottom"/>
            <w:gridSpan w:val="3"/>
          </w:tcPr>
          <w:p>
            <w:pPr>
              <w:spacing w:after="0"/>
              <w:rPr>
                <w:sz w:val="20"/>
                <w:szCs w:val="20"/>
                <w:color w:val="auto"/>
              </w:rPr>
            </w:pPr>
            <w:r>
              <w:rPr>
                <w:rFonts w:ascii="Courier New" w:cs="Courier New" w:eastAsia="Courier New" w:hAnsi="Courier New"/>
                <w:sz w:val="18"/>
                <w:szCs w:val="18"/>
                <w:color w:val="auto"/>
              </w:rPr>
              <w:t>proven products in the market.</w:t>
            </w:r>
          </w:p>
        </w:tc>
      </w:tr>
      <w:tr>
        <w:trPr>
          <w:trHeight w:val="311"/>
        </w:trPr>
        <w:tc>
          <w:tcPr>
            <w:tcW w:w="19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168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5"/>
              </w:rPr>
              <w:t>On the first</w:t>
            </w:r>
          </w:p>
        </w:tc>
        <w:tc>
          <w:tcPr>
            <w:tcW w:w="1540" w:type="dxa"/>
            <w:vAlign w:val="bottom"/>
            <w:gridSpan w:val="2"/>
          </w:tcPr>
          <w:p>
            <w:pPr>
              <w:ind w:left="120"/>
              <w:spacing w:after="0"/>
              <w:rPr>
                <w:sz w:val="20"/>
                <w:szCs w:val="20"/>
                <w:color w:val="auto"/>
              </w:rPr>
            </w:pPr>
            <w:r>
              <w:rPr>
                <w:rFonts w:ascii="Courier New" w:cs="Courier New" w:eastAsia="Courier New" w:hAnsi="Courier New"/>
                <w:sz w:val="18"/>
                <w:szCs w:val="18"/>
                <w:color w:val="auto"/>
                <w:w w:val="99"/>
              </w:rPr>
              <w:t>question what</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rPr>
              <w:t>I think I would point you to</w:t>
            </w:r>
          </w:p>
        </w:tc>
      </w:tr>
      <w:tr>
        <w:trPr>
          <w:trHeight w:val="203"/>
        </w:trPr>
        <w:tc>
          <w:tcPr>
            <w:tcW w:w="1900" w:type="dxa"/>
            <w:vAlign w:val="bottom"/>
          </w:tcPr>
          <w:p>
            <w:pPr>
              <w:spacing w:after="0"/>
              <w:rPr>
                <w:sz w:val="17"/>
                <w:szCs w:val="17"/>
                <w:color w:val="auto"/>
              </w:rPr>
            </w:pPr>
          </w:p>
        </w:tc>
        <w:tc>
          <w:tcPr>
            <w:tcW w:w="168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w w:val="95"/>
              </w:rPr>
              <w:t>(David) is a</w:t>
            </w:r>
          </w:p>
        </w:tc>
        <w:tc>
          <w:tcPr>
            <w:tcW w:w="4860" w:type="dxa"/>
            <w:vAlign w:val="bottom"/>
            <w:gridSpan w:val="3"/>
          </w:tcPr>
          <w:p>
            <w:pPr>
              <w:ind w:left="120"/>
              <w:spacing w:after="0" w:line="203" w:lineRule="exact"/>
              <w:rPr>
                <w:sz w:val="20"/>
                <w:szCs w:val="20"/>
                <w:color w:val="auto"/>
              </w:rPr>
            </w:pPr>
            <w:r>
              <w:rPr>
                <w:rFonts w:ascii="Courier New" w:cs="Courier New" w:eastAsia="Courier New" w:hAnsi="Courier New"/>
                <w:sz w:val="18"/>
                <w:szCs w:val="18"/>
                <w:color w:val="auto"/>
              </w:rPr>
              <w:t>couple of commentary from our customers</w:t>
            </w:r>
          </w:p>
        </w:tc>
      </w:tr>
      <w:tr>
        <w:trPr>
          <w:trHeight w:val="203"/>
        </w:trPr>
        <w:tc>
          <w:tcPr>
            <w:tcW w:w="1900" w:type="dxa"/>
            <w:vAlign w:val="bottom"/>
          </w:tcPr>
          <w:p>
            <w:pPr>
              <w:spacing w:after="0"/>
              <w:rPr>
                <w:sz w:val="17"/>
                <w:szCs w:val="17"/>
                <w:color w:val="auto"/>
              </w:rPr>
            </w:pPr>
          </w:p>
        </w:tc>
        <w:tc>
          <w:tcPr>
            <w:tcW w:w="168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w w:val="95"/>
              </w:rPr>
              <w:t>actually. We</w:t>
            </w:r>
          </w:p>
        </w:tc>
        <w:tc>
          <w:tcPr>
            <w:tcW w:w="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are</w:t>
            </w:r>
          </w:p>
        </w:tc>
        <w:tc>
          <w:tcPr>
            <w:tcW w:w="43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going down the right path. But I think if</w:t>
            </w:r>
          </w:p>
        </w:tc>
      </w:tr>
      <w:tr>
        <w:trPr>
          <w:trHeight w:val="203"/>
        </w:trPr>
        <w:tc>
          <w:tcPr>
            <w:tcW w:w="1900" w:type="dxa"/>
            <w:vAlign w:val="bottom"/>
          </w:tcPr>
          <w:p>
            <w:pPr>
              <w:spacing w:after="0"/>
              <w:rPr>
                <w:sz w:val="17"/>
                <w:szCs w:val="17"/>
                <w:color w:val="auto"/>
              </w:rPr>
            </w:pPr>
          </w:p>
        </w:tc>
        <w:tc>
          <w:tcPr>
            <w:tcW w:w="13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you look</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at</w:t>
            </w:r>
          </w:p>
        </w:tc>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some</w:t>
            </w:r>
          </w:p>
        </w:tc>
        <w:tc>
          <w:tcPr>
            <w:tcW w:w="43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of the strength within the storage</w:t>
            </w:r>
          </w:p>
        </w:tc>
      </w:tr>
      <w:tr>
        <w:trPr>
          <w:trHeight w:val="203"/>
        </w:trPr>
        <w:tc>
          <w:tcPr>
            <w:tcW w:w="1900" w:type="dxa"/>
            <w:vAlign w:val="bottom"/>
          </w:tcPr>
          <w:p>
            <w:pPr>
              <w:spacing w:after="0"/>
              <w:rPr>
                <w:sz w:val="17"/>
                <w:szCs w:val="17"/>
                <w:color w:val="auto"/>
              </w:rPr>
            </w:pPr>
          </w:p>
        </w:tc>
        <w:tc>
          <w:tcPr>
            <w:tcW w:w="13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business</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w:t>
            </w:r>
          </w:p>
        </w:tc>
        <w:tc>
          <w:tcPr>
            <w:tcW w:w="15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the enterprise</w:t>
            </w:r>
          </w:p>
        </w:tc>
        <w:tc>
          <w:tcPr>
            <w:tcW w:w="3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area, you know - and obviously</w:t>
            </w:r>
          </w:p>
        </w:tc>
      </w:tr>
      <w:tr>
        <w:trPr>
          <w:trHeight w:val="203"/>
        </w:trPr>
        <w:tc>
          <w:tcPr>
            <w:tcW w:w="1900" w:type="dxa"/>
            <w:vAlign w:val="bottom"/>
          </w:tcPr>
          <w:p>
            <w:pPr>
              <w:spacing w:after="0"/>
              <w:rPr>
                <w:sz w:val="17"/>
                <w:szCs w:val="17"/>
                <w:color w:val="auto"/>
              </w:rPr>
            </w:pPr>
          </w:p>
        </w:tc>
        <w:tc>
          <w:tcPr>
            <w:tcW w:w="13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with our</w:t>
            </w:r>
          </w:p>
        </w:tc>
        <w:tc>
          <w:tcPr>
            <w:tcW w:w="52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w w:val="99"/>
              </w:rPr>
              <w:t>dominant market share in that segment, you know,</w:t>
            </w:r>
          </w:p>
        </w:tc>
      </w:tr>
      <w:tr>
        <w:trPr>
          <w:trHeight w:val="296"/>
        </w:trPr>
        <w:tc>
          <w:tcPr>
            <w:tcW w:w="1900" w:type="dxa"/>
            <w:vAlign w:val="bottom"/>
          </w:tcPr>
          <w:p>
            <w:pPr>
              <w:spacing w:after="0"/>
              <w:rPr>
                <w:sz w:val="24"/>
                <w:szCs w:val="24"/>
                <w:color w:val="auto"/>
              </w:rPr>
            </w:pPr>
          </w:p>
        </w:tc>
        <w:tc>
          <w:tcPr>
            <w:tcW w:w="168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5"/>
              </w:rPr>
              <w:t>any strength</w:t>
            </w:r>
          </w:p>
        </w:tc>
        <w:tc>
          <w:tcPr>
            <w:tcW w:w="1540" w:type="dxa"/>
            <w:vAlign w:val="bottom"/>
            <w:gridSpan w:val="2"/>
          </w:tcPr>
          <w:p>
            <w:pPr>
              <w:ind w:left="120"/>
              <w:spacing w:after="0"/>
              <w:rPr>
                <w:sz w:val="20"/>
                <w:szCs w:val="20"/>
                <w:color w:val="auto"/>
              </w:rPr>
            </w:pPr>
            <w:r>
              <w:rPr>
                <w:rFonts w:ascii="Courier New" w:cs="Courier New" w:eastAsia="Courier New" w:hAnsi="Courier New"/>
                <w:sz w:val="18"/>
                <w:szCs w:val="18"/>
                <w:color w:val="auto"/>
                <w:w w:val="99"/>
              </w:rPr>
              <w:t>there is very</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rPr>
              <w:t>positive for us.</w:t>
            </w:r>
          </w:p>
        </w:tc>
      </w:tr>
      <w:tr>
        <w:trPr>
          <w:trHeight w:val="311"/>
        </w:trPr>
        <w:tc>
          <w:tcPr>
            <w:tcW w:w="1900" w:type="dxa"/>
            <w:vAlign w:val="bottom"/>
          </w:tcPr>
          <w:p>
            <w:pPr>
              <w:spacing w:after="0"/>
              <w:rPr>
                <w:sz w:val="24"/>
                <w:szCs w:val="24"/>
                <w:color w:val="auto"/>
              </w:rPr>
            </w:pPr>
          </w:p>
        </w:tc>
        <w:tc>
          <w:tcPr>
            <w:tcW w:w="1320" w:type="dxa"/>
            <w:vAlign w:val="bottom"/>
          </w:tcPr>
          <w:p>
            <w:pPr>
              <w:ind w:left="420"/>
              <w:spacing w:after="0"/>
              <w:rPr>
                <w:sz w:val="20"/>
                <w:szCs w:val="20"/>
                <w:color w:val="auto"/>
              </w:rPr>
            </w:pPr>
            <w:r>
              <w:rPr>
                <w:rFonts w:ascii="Courier New" w:cs="Courier New" w:eastAsia="Courier New" w:hAnsi="Courier New"/>
                <w:sz w:val="18"/>
                <w:szCs w:val="18"/>
                <w:color w:val="auto"/>
              </w:rPr>
              <w:t>And then</w:t>
            </w:r>
          </w:p>
        </w:tc>
        <w:tc>
          <w:tcPr>
            <w:tcW w:w="84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second,</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Intel was</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w w:val="97"/>
              </w:rPr>
              <w:t>making some relatively positive</w:t>
            </w:r>
          </w:p>
        </w:tc>
      </w:tr>
      <w:tr>
        <w:trPr>
          <w:trHeight w:val="203"/>
        </w:trPr>
        <w:tc>
          <w:tcPr>
            <w:tcW w:w="1900" w:type="dxa"/>
            <w:vAlign w:val="bottom"/>
          </w:tcPr>
          <w:p>
            <w:pPr>
              <w:spacing w:after="0"/>
              <w:rPr>
                <w:sz w:val="17"/>
                <w:szCs w:val="17"/>
                <w:color w:val="auto"/>
              </w:rPr>
            </w:pPr>
          </w:p>
        </w:tc>
        <w:tc>
          <w:tcPr>
            <w:tcW w:w="13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comments</w:t>
            </w:r>
          </w:p>
        </w:tc>
        <w:tc>
          <w:tcPr>
            <w:tcW w:w="52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relative to Centrino's adoption and therefore</w:t>
            </w:r>
          </w:p>
        </w:tc>
      </w:tr>
      <w:tr>
        <w:trPr>
          <w:trHeight w:val="296"/>
        </w:trPr>
        <w:tc>
          <w:tcPr>
            <w:tcW w:w="1900" w:type="dxa"/>
            <w:vAlign w:val="bottom"/>
          </w:tcPr>
          <w:p>
            <w:pPr>
              <w:spacing w:after="0"/>
              <w:rPr>
                <w:sz w:val="24"/>
                <w:szCs w:val="24"/>
                <w:color w:val="auto"/>
              </w:rPr>
            </w:pPr>
          </w:p>
        </w:tc>
        <w:tc>
          <w:tcPr>
            <w:tcW w:w="168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improving a</w:t>
            </w:r>
          </w:p>
        </w:tc>
        <w:tc>
          <w:tcPr>
            <w:tcW w:w="4860" w:type="dxa"/>
            <w:vAlign w:val="bottom"/>
            <w:gridSpan w:val="3"/>
          </w:tcPr>
          <w:p>
            <w:pPr>
              <w:spacing w:after="0"/>
              <w:rPr>
                <w:sz w:val="20"/>
                <w:szCs w:val="20"/>
                <w:color w:val="auto"/>
              </w:rPr>
            </w:pPr>
            <w:r>
              <w:rPr>
                <w:rFonts w:ascii="Courier New" w:cs="Courier New" w:eastAsia="Courier New" w:hAnsi="Courier New"/>
                <w:sz w:val="18"/>
                <w:szCs w:val="18"/>
                <w:color w:val="auto"/>
              </w:rPr>
              <w:t>mix of mobile PCs</w:t>
            </w:r>
          </w:p>
        </w:tc>
      </w:tr>
    </w:tbl>
    <w:p>
      <w:pPr>
        <w:sectPr>
          <w:pgSz w:w="11900" w:h="16838" w:orient="portrait"/>
          <w:cols w:equalWidth="0" w:num="1">
            <w:col w:w="10219"/>
          </w:cols>
          <w:pgMar w:left="240" w:top="689" w:right="1440" w:bottom="1440" w:gutter="0" w:footer="0" w:header="0"/>
        </w:sectPr>
      </w:pPr>
    </w:p>
    <w:bookmarkStart w:id="33" w:name="page34"/>
    <w:bookmarkEnd w:id="33"/>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28</w:t>
      </w:r>
    </w:p>
    <w:p>
      <w:pPr>
        <w:spacing w:after="0" w:line="169" w:lineRule="exact"/>
        <w:rPr>
          <w:sz w:val="20"/>
          <w:szCs w:val="20"/>
          <w:color w:val="auto"/>
        </w:rPr>
      </w:pPr>
    </w:p>
    <w:p>
      <w:pPr>
        <w:jc w:val="both"/>
        <w:ind w:left="2320" w:right="1999"/>
        <w:spacing w:after="0" w:line="292" w:lineRule="auto"/>
        <w:rPr>
          <w:sz w:val="20"/>
          <w:szCs w:val="20"/>
          <w:color w:val="auto"/>
        </w:rPr>
      </w:pPr>
      <w:r>
        <w:rPr>
          <w:rFonts w:ascii="Courier New" w:cs="Courier New" w:eastAsia="Courier New" w:hAnsi="Courier New"/>
          <w:sz w:val="18"/>
          <w:szCs w:val="18"/>
          <w:color w:val="auto"/>
        </w:rPr>
        <w:t>versus desktops. And of course we would agree with that. We have seen that. And of course that is also beneficial to our margins.</w:t>
      </w:r>
    </w:p>
    <w:p>
      <w:pPr>
        <w:sectPr>
          <w:pgSz w:w="11900" w:h="16838" w:orient="portrait"/>
          <w:cols w:equalWidth="0" w:num="1">
            <w:col w:w="10219"/>
          </w:cols>
          <w:pgMar w:left="240" w:top="691" w:right="1440" w:bottom="1440" w:gutter="0" w:footer="0" w:header="0"/>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(David Wu:)</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Thank you very much.</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3039"/>
        <w:spacing w:after="0" w:line="347" w:lineRule="auto"/>
        <w:rPr>
          <w:sz w:val="20"/>
          <w:szCs w:val="20"/>
          <w:color w:val="auto"/>
        </w:rPr>
      </w:pPr>
      <w:r>
        <w:rPr>
          <w:rFonts w:ascii="Courier New" w:cs="Courier New" w:eastAsia="Courier New" w:hAnsi="Courier New"/>
          <w:sz w:val="18"/>
          <w:szCs w:val="18"/>
          <w:color w:val="auto"/>
        </w:rPr>
        <w:t>Your next question is from (Quinn Bolton) with Oppenheimer.</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(Quinn Bolton):</w:t>
      </w:r>
    </w:p>
    <w:p>
      <w:pPr>
        <w:spacing w:after="0" w:line="20" w:lineRule="exact"/>
        <w:rPr>
          <w:sz w:val="20"/>
          <w:szCs w:val="20"/>
          <w:color w:val="auto"/>
        </w:rPr>
      </w:pPr>
      <w:r>
        <w:rPr>
          <w:sz w:val="20"/>
          <w:szCs w:val="20"/>
          <w:color w:val="auto"/>
        </w:rPr>
        <w:br w:type="column"/>
      </w:r>
    </w:p>
    <w:p>
      <w:pPr>
        <w:ind w:right="1879"/>
        <w:spacing w:after="0" w:line="287" w:lineRule="auto"/>
        <w:rPr>
          <w:sz w:val="20"/>
          <w:szCs w:val="20"/>
          <w:color w:val="auto"/>
        </w:rPr>
      </w:pPr>
      <w:r>
        <w:rPr>
          <w:rFonts w:ascii="Courier New" w:cs="Courier New" w:eastAsia="Courier New" w:hAnsi="Courier New"/>
          <w:sz w:val="16"/>
          <w:szCs w:val="16"/>
          <w:color w:val="auto"/>
        </w:rPr>
        <w:t>Hi guys. Congratulations on a good quarter. Just a clarification and then a couple of questions. One on the parts that were just discussed earlier on the call that you've won at Asustech, you know, those look like they're branded three com ports. I just wanted to clarify - are these internally designed both by Mac from Marvell or is this a 3Com Mac? If it's internally designed - it's entirely internally designed by Marvell why the 3Com branding? And then a couple of follow ones.</w:t>
      </w:r>
    </w:p>
    <w:p>
      <w:pPr>
        <w:spacing w:after="0" w:line="75"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779"/>
        <w:spacing w:after="0" w:line="256" w:lineRule="auto"/>
        <w:rPr>
          <w:sz w:val="20"/>
          <w:szCs w:val="20"/>
          <w:color w:val="auto"/>
        </w:rPr>
      </w:pPr>
      <w:r>
        <w:rPr>
          <w:rFonts w:ascii="Courier New" w:cs="Courier New" w:eastAsia="Courier New" w:hAnsi="Courier New"/>
          <w:sz w:val="18"/>
          <w:szCs w:val="18"/>
          <w:color w:val="auto"/>
        </w:rPr>
        <w:t>(Quinn) I think if you remember back to late last year when we announced our, you know, new partnership with 3Com as, you know, a very prominent supplier of client-based products, we said that, you know, many of the Yukon products - so it is 100% our IP but 3Com does certainly offer other things beyond just the hardware in support of the customers.</w:t>
      </w:r>
    </w:p>
    <w:p>
      <w:pPr>
        <w:spacing w:after="0" w:line="9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879"/>
        <w:spacing w:after="0" w:line="274" w:lineRule="auto"/>
        <w:rPr>
          <w:sz w:val="20"/>
          <w:szCs w:val="20"/>
          <w:color w:val="auto"/>
        </w:rPr>
      </w:pPr>
      <w:r>
        <w:rPr>
          <w:rFonts w:ascii="Courier New" w:cs="Courier New" w:eastAsia="Courier New" w:hAnsi="Courier New"/>
          <w:sz w:val="18"/>
          <w:szCs w:val="18"/>
          <w:color w:val="auto"/>
        </w:rPr>
        <w:t>And so we're very, you know, pleased to be engaged with them and moving, you know, into the white box market, you know, together with them. But the hardware itself is 100% Marvell.</w:t>
      </w:r>
    </w:p>
    <w:p>
      <w:pPr>
        <w:sectPr>
          <w:pgSz w:w="11900" w:h="16838" w:orient="portrait"/>
          <w:cols w:equalWidth="0" w:num="1">
            <w:col w:w="10219"/>
          </w:cols>
          <w:pgMar w:left="240" w:top="691" w:right="1440" w:bottom="1440" w:gutter="0" w:footer="0" w:header="0"/>
          <w:type w:val="continuous"/>
        </w:sectPr>
      </w:pP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(Quinn Bolton):</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Is there any revenue sharing -- and I'm sure you won't be able to give us the details if there is -- but is there revenue sharing on the actual gig-E controller as part of that arrangement or does 3Com get - you know, what's the benefits of 3Com?</w:t>
      </w:r>
    </w:p>
    <w:p>
      <w:pPr>
        <w:sectPr>
          <w:pgSz w:w="11900" w:h="16838" w:orient="portrait"/>
          <w:cols w:equalWidth="0" w:num="2">
            <w:col w:w="1600" w:space="720"/>
            <w:col w:w="7899"/>
          </w:cols>
          <w:pgMar w:left="240" w:top="691" w:right="1440" w:bottom="1440" w:gutter="0" w:footer="0" w:header="0"/>
          <w:type w:val="continuous"/>
        </w:sectPr>
      </w:pPr>
    </w:p>
    <w:bookmarkStart w:id="34" w:name="page35"/>
    <w:bookmarkEnd w:id="34"/>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29</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Well you're right. We won't go into the details of that. But I think it's a - both companies are pleased with the business relationship.</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(Quinn Bolton):</w:t>
      </w:r>
    </w:p>
    <w:p>
      <w:pPr>
        <w:spacing w:after="0" w:line="20" w:lineRule="exact"/>
        <w:rPr>
          <w:sz w:val="20"/>
          <w:szCs w:val="20"/>
          <w:color w:val="auto"/>
        </w:rPr>
      </w:pPr>
      <w:r>
        <w:rPr>
          <w:sz w:val="20"/>
          <w:szCs w:val="20"/>
          <w:color w:val="auto"/>
        </w:rPr>
        <w:br w:type="column"/>
      </w:r>
    </w:p>
    <w:p>
      <w:pPr>
        <w:ind w:right="1879"/>
        <w:spacing w:after="0" w:line="274" w:lineRule="auto"/>
        <w:rPr>
          <w:sz w:val="20"/>
          <w:szCs w:val="20"/>
          <w:color w:val="auto"/>
        </w:rPr>
      </w:pPr>
      <w:r>
        <w:rPr>
          <w:rFonts w:ascii="Courier New" w:cs="Courier New" w:eastAsia="Courier New" w:hAnsi="Courier New"/>
          <w:sz w:val="18"/>
          <w:szCs w:val="18"/>
          <w:color w:val="auto"/>
        </w:rPr>
        <w:t>Okay. Second question is just you talked about the opportunity in the ramp at Western Dig. You know, on some of their comments they said that they've seen some pretty good demand for the Legacy 40 gig per platform.</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2319"/>
        <w:spacing w:after="0" w:line="292" w:lineRule="auto"/>
        <w:rPr>
          <w:sz w:val="20"/>
          <w:szCs w:val="20"/>
          <w:color w:val="auto"/>
        </w:rPr>
      </w:pPr>
      <w:r>
        <w:rPr>
          <w:rFonts w:ascii="Courier New" w:cs="Courier New" w:eastAsia="Courier New" w:hAnsi="Courier New"/>
          <w:sz w:val="18"/>
          <w:szCs w:val="18"/>
          <w:color w:val="auto"/>
        </w:rPr>
        <w:t>I'm just wondering if you've seen any change to your forecasted ramp at Western Digital given the customer demand for some of the Legacy platforms?</w:t>
      </w:r>
    </w:p>
    <w:p>
      <w:pPr>
        <w:sectPr>
          <w:pgSz w:w="11900" w:h="16838" w:orient="portrait"/>
          <w:cols w:equalWidth="0" w:num="1">
            <w:col w:w="10219"/>
          </w:cols>
          <w:pgMar w:left="240" w:top="691" w:right="1440" w:bottom="1440" w:gutter="0" w:footer="0" w:header="0"/>
          <w:type w:val="continuous"/>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jc w:val="both"/>
        <w:ind w:right="2099"/>
        <w:spacing w:after="0" w:line="318" w:lineRule="auto"/>
        <w:rPr>
          <w:sz w:val="20"/>
          <w:szCs w:val="20"/>
          <w:color w:val="auto"/>
        </w:rPr>
      </w:pPr>
      <w:r>
        <w:rPr>
          <w:rFonts w:ascii="Courier New" w:cs="Courier New" w:eastAsia="Courier New" w:hAnsi="Courier New"/>
          <w:sz w:val="16"/>
          <w:szCs w:val="16"/>
          <w:color w:val="auto"/>
        </w:rPr>
        <w:t>Yeah again we're not going to go into detail about, you know, specific customers. Again I think, you know, you need to go and ask WD how - and I think they've already commented on that. So I think we'll leave it at that.</w:t>
      </w:r>
    </w:p>
    <w:p>
      <w:pPr>
        <w:spacing w:after="0" w:line="5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(Quinn Bolton):</w:t>
      </w:r>
    </w:p>
    <w:p>
      <w:pPr>
        <w:spacing w:after="0" w:line="20" w:lineRule="exact"/>
        <w:rPr>
          <w:sz w:val="20"/>
          <w:szCs w:val="20"/>
          <w:color w:val="auto"/>
        </w:rPr>
      </w:pPr>
      <w:r>
        <w:rPr>
          <w:sz w:val="20"/>
          <w:szCs w:val="20"/>
          <w:color w:val="auto"/>
        </w:rPr>
        <w:br w:type="column"/>
      </w:r>
    </w:p>
    <w:p>
      <w:pPr>
        <w:ind w:right="1779"/>
        <w:spacing w:after="0" w:line="260" w:lineRule="auto"/>
        <w:rPr>
          <w:sz w:val="20"/>
          <w:szCs w:val="20"/>
          <w:color w:val="auto"/>
        </w:rPr>
      </w:pPr>
      <w:r>
        <w:rPr>
          <w:rFonts w:ascii="Courier New" w:cs="Courier New" w:eastAsia="Courier New" w:hAnsi="Courier New"/>
          <w:sz w:val="18"/>
          <w:szCs w:val="18"/>
          <w:color w:val="auto"/>
        </w:rPr>
        <w:t>Okay. And then finally just Sehat had mentioned sort of a increased target focus on the consumer platforms over, you know, sort over the next few years. And I'm just sort of wondering to the extent that more and more business comes from consumer how do you keep the margins above 50%, 52% percent.</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879"/>
        <w:spacing w:after="0" w:line="274" w:lineRule="auto"/>
        <w:rPr>
          <w:sz w:val="20"/>
          <w:szCs w:val="20"/>
          <w:color w:val="auto"/>
        </w:rPr>
      </w:pPr>
      <w:r>
        <w:rPr>
          <w:rFonts w:ascii="Courier New" w:cs="Courier New" w:eastAsia="Courier New" w:hAnsi="Courier New"/>
          <w:sz w:val="18"/>
          <w:szCs w:val="18"/>
          <w:color w:val="auto"/>
        </w:rPr>
        <w:t>Okay. Consumers - margin is a function of value. We do believe certain area of consumer product can command higher margin - maybe possibly higher margins than the PC market.</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74" w:lineRule="auto"/>
        <w:rPr>
          <w:sz w:val="20"/>
          <w:szCs w:val="20"/>
          <w:color w:val="auto"/>
        </w:rPr>
      </w:pPr>
      <w:r>
        <w:rPr>
          <w:rFonts w:ascii="Courier New" w:cs="Courier New" w:eastAsia="Courier New" w:hAnsi="Courier New"/>
          <w:sz w:val="18"/>
          <w:szCs w:val="18"/>
          <w:color w:val="auto"/>
        </w:rPr>
        <w:t>The PC market is being commoditized. Everybody has the same solutions or perceived to have the same solutions even though it might not be true in certain areas. But may be perceived as having similar solutions.</w:t>
      </w:r>
    </w:p>
    <w:p>
      <w:pPr>
        <w:spacing w:after="0" w:line="82" w:lineRule="exact"/>
        <w:rPr>
          <w:sz w:val="20"/>
          <w:szCs w:val="20"/>
          <w:color w:val="auto"/>
        </w:rPr>
      </w:pPr>
    </w:p>
    <w:p>
      <w:pPr>
        <w:ind w:left="2320" w:right="1779"/>
        <w:spacing w:after="0" w:line="292" w:lineRule="auto"/>
        <w:rPr>
          <w:sz w:val="20"/>
          <w:szCs w:val="20"/>
          <w:color w:val="auto"/>
        </w:rPr>
      </w:pPr>
      <w:r>
        <w:rPr>
          <w:rFonts w:ascii="Courier New" w:cs="Courier New" w:eastAsia="Courier New" w:hAnsi="Courier New"/>
          <w:sz w:val="18"/>
          <w:szCs w:val="18"/>
          <w:color w:val="auto"/>
        </w:rPr>
        <w:t>In consumers - I should say the potential of the consumers - if we leverage advanced technology that we have developed over the years the invention of</w:t>
      </w:r>
    </w:p>
    <w:p>
      <w:pPr>
        <w:sectPr>
          <w:pgSz w:w="11900" w:h="16838" w:orient="portrait"/>
          <w:cols w:equalWidth="0" w:num="1">
            <w:col w:w="10219"/>
          </w:cols>
          <w:pgMar w:left="240" w:top="691" w:right="1440" w:bottom="1440" w:gutter="0" w:footer="0" w:header="0"/>
          <w:type w:val="continuous"/>
        </w:sectPr>
      </w:pPr>
    </w:p>
    <w:bookmarkStart w:id="35" w:name="page36"/>
    <w:bookmarkEnd w:id="35"/>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30</w:t>
      </w:r>
    </w:p>
    <w:p>
      <w:pPr>
        <w:spacing w:after="0" w:line="169" w:lineRule="exact"/>
        <w:rPr>
          <w:sz w:val="20"/>
          <w:szCs w:val="20"/>
          <w:color w:val="auto"/>
        </w:rPr>
      </w:pPr>
    </w:p>
    <w:p>
      <w:pPr>
        <w:ind w:left="2320" w:right="1999"/>
        <w:spacing w:after="0" w:line="265" w:lineRule="auto"/>
        <w:rPr>
          <w:sz w:val="20"/>
          <w:szCs w:val="20"/>
          <w:color w:val="auto"/>
        </w:rPr>
      </w:pPr>
      <w:r>
        <w:rPr>
          <w:rFonts w:ascii="Courier New" w:cs="Courier New" w:eastAsia="Courier New" w:hAnsi="Courier New"/>
          <w:sz w:val="18"/>
          <w:szCs w:val="18"/>
          <w:color w:val="auto"/>
        </w:rPr>
        <w:t>products be significantly better than - I mean to have products that did not exist today - that doesn't exist today - we do believe that the - for a company that can deliver those products early - first to market - margins should be reasonable.</w:t>
      </w:r>
    </w:p>
    <w:p>
      <w:pPr>
        <w:spacing w:after="0" w:line="8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00" w:type="dxa"/>
            <w:vAlign w:val="bottom"/>
          </w:tcPr>
          <w:p>
            <w:pPr>
              <w:spacing w:after="0"/>
              <w:rPr>
                <w:sz w:val="20"/>
                <w:szCs w:val="20"/>
                <w:color w:val="auto"/>
              </w:rPr>
            </w:pPr>
            <w:r>
              <w:rPr>
                <w:rFonts w:ascii="Courier New" w:cs="Courier New" w:eastAsia="Courier New" w:hAnsi="Courier New"/>
                <w:sz w:val="18"/>
                <w:szCs w:val="18"/>
                <w:color w:val="auto"/>
              </w:rPr>
              <w:t>George Hervey:</w:t>
            </w:r>
          </w:p>
        </w:tc>
        <w:tc>
          <w:tcPr>
            <w:tcW w:w="1320" w:type="dxa"/>
            <w:vAlign w:val="bottom"/>
          </w:tcPr>
          <w:p>
            <w:pPr>
              <w:ind w:left="420"/>
              <w:spacing w:after="0"/>
              <w:rPr>
                <w:sz w:val="20"/>
                <w:szCs w:val="20"/>
                <w:color w:val="auto"/>
              </w:rPr>
            </w:pPr>
            <w:r>
              <w:rPr>
                <w:rFonts w:ascii="Courier New" w:cs="Courier New" w:eastAsia="Courier New" w:hAnsi="Courier New"/>
                <w:sz w:val="18"/>
                <w:szCs w:val="18"/>
                <w:color w:val="auto"/>
              </w:rPr>
              <w:t>Right. I</w:t>
            </w:r>
          </w:p>
        </w:tc>
        <w:tc>
          <w:tcPr>
            <w:tcW w:w="3060" w:type="dxa"/>
            <w:vAlign w:val="bottom"/>
          </w:tcPr>
          <w:p>
            <w:pPr>
              <w:ind w:left="60"/>
              <w:spacing w:after="0"/>
              <w:rPr>
                <w:sz w:val="20"/>
                <w:szCs w:val="20"/>
                <w:color w:val="auto"/>
              </w:rPr>
            </w:pPr>
            <w:r>
              <w:rPr>
                <w:rFonts w:ascii="Courier New" w:cs="Courier New" w:eastAsia="Courier New" w:hAnsi="Courier New"/>
                <w:sz w:val="18"/>
                <w:szCs w:val="18"/>
                <w:color w:val="auto"/>
                <w:w w:val="98"/>
              </w:rPr>
              <w:t>think that's consistent with</w:t>
            </w:r>
          </w:p>
        </w:tc>
        <w:tc>
          <w:tcPr>
            <w:tcW w:w="940" w:type="dxa"/>
            <w:vAlign w:val="bottom"/>
          </w:tcPr>
          <w:p>
            <w:pPr>
              <w:ind w:left="40"/>
              <w:spacing w:after="0"/>
              <w:rPr>
                <w:sz w:val="20"/>
                <w:szCs w:val="20"/>
                <w:color w:val="auto"/>
              </w:rPr>
            </w:pPr>
            <w:r>
              <w:rPr>
                <w:rFonts w:ascii="Courier New" w:cs="Courier New" w:eastAsia="Courier New" w:hAnsi="Courier New"/>
                <w:sz w:val="18"/>
                <w:szCs w:val="18"/>
                <w:color w:val="auto"/>
              </w:rPr>
              <w:t>our long</w:t>
            </w:r>
          </w:p>
        </w:tc>
        <w:tc>
          <w:tcPr>
            <w:tcW w:w="1000" w:type="dxa"/>
            <w:vAlign w:val="bottom"/>
          </w:tcPr>
          <w:p>
            <w:pPr>
              <w:ind w:left="60"/>
              <w:spacing w:after="0"/>
              <w:rPr>
                <w:sz w:val="20"/>
                <w:szCs w:val="20"/>
                <w:color w:val="auto"/>
              </w:rPr>
            </w:pPr>
            <w:r>
              <w:rPr>
                <w:rFonts w:ascii="Courier New" w:cs="Courier New" w:eastAsia="Courier New" w:hAnsi="Courier New"/>
                <w:sz w:val="18"/>
                <w:szCs w:val="18"/>
                <w:color w:val="auto"/>
              </w:rPr>
              <w:t>term</w:t>
            </w:r>
          </w:p>
        </w:tc>
      </w:tr>
      <w:tr>
        <w:trPr>
          <w:trHeight w:val="203"/>
        </w:trPr>
        <w:tc>
          <w:tcPr>
            <w:tcW w:w="1900" w:type="dxa"/>
            <w:vAlign w:val="bottom"/>
          </w:tcPr>
          <w:p>
            <w:pPr>
              <w:spacing w:after="0"/>
              <w:rPr>
                <w:sz w:val="17"/>
                <w:szCs w:val="17"/>
                <w:color w:val="auto"/>
              </w:rPr>
            </w:pPr>
          </w:p>
        </w:tc>
        <w:tc>
          <w:tcPr>
            <w:tcW w:w="13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business</w:t>
            </w:r>
          </w:p>
        </w:tc>
        <w:tc>
          <w:tcPr>
            <w:tcW w:w="3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model which is, you know, we</w:t>
            </w:r>
          </w:p>
        </w:tc>
        <w:tc>
          <w:tcPr>
            <w:tcW w:w="9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have set</w:t>
            </w:r>
          </w:p>
        </w:tc>
        <w:tc>
          <w:tcPr>
            <w:tcW w:w="10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4"/>
              </w:rPr>
              <w:t>at 52% to</w:t>
            </w:r>
          </w:p>
        </w:tc>
      </w:tr>
      <w:tr>
        <w:trPr>
          <w:trHeight w:val="203"/>
        </w:trPr>
        <w:tc>
          <w:tcPr>
            <w:tcW w:w="1900" w:type="dxa"/>
            <w:vAlign w:val="bottom"/>
          </w:tcPr>
          <w:p>
            <w:pPr>
              <w:spacing w:after="0"/>
              <w:rPr>
                <w:sz w:val="17"/>
                <w:szCs w:val="17"/>
                <w:color w:val="auto"/>
              </w:rPr>
            </w:pPr>
          </w:p>
        </w:tc>
        <w:tc>
          <w:tcPr>
            <w:tcW w:w="6320" w:type="dxa"/>
            <w:vAlign w:val="bottom"/>
            <w:gridSpan w:val="4"/>
          </w:tcPr>
          <w:p>
            <w:pPr>
              <w:ind w:left="420"/>
              <w:spacing w:after="0" w:line="203" w:lineRule="exact"/>
              <w:rPr>
                <w:sz w:val="20"/>
                <w:szCs w:val="20"/>
                <w:color w:val="auto"/>
              </w:rPr>
            </w:pPr>
            <w:r>
              <w:rPr>
                <w:rFonts w:ascii="Courier New" w:cs="Courier New" w:eastAsia="Courier New" w:hAnsi="Courier New"/>
                <w:sz w:val="18"/>
                <w:szCs w:val="18"/>
                <w:color w:val="auto"/>
                <w:w w:val="97"/>
              </w:rPr>
              <w:t>contemplate, you know, that all these various areas that</w:t>
            </w:r>
          </w:p>
        </w:tc>
      </w:tr>
      <w:tr>
        <w:trPr>
          <w:trHeight w:val="203"/>
        </w:trPr>
        <w:tc>
          <w:tcPr>
            <w:tcW w:w="1900" w:type="dxa"/>
            <w:vAlign w:val="bottom"/>
          </w:tcPr>
          <w:p>
            <w:pPr>
              <w:spacing w:after="0"/>
              <w:rPr>
                <w:sz w:val="17"/>
                <w:szCs w:val="17"/>
                <w:color w:val="auto"/>
              </w:rPr>
            </w:pPr>
          </w:p>
        </w:tc>
        <w:tc>
          <w:tcPr>
            <w:tcW w:w="6320" w:type="dxa"/>
            <w:vAlign w:val="bottom"/>
            <w:gridSpan w:val="4"/>
          </w:tcPr>
          <w:p>
            <w:pPr>
              <w:ind w:left="420"/>
              <w:spacing w:after="0" w:line="203" w:lineRule="exact"/>
              <w:rPr>
                <w:sz w:val="20"/>
                <w:szCs w:val="20"/>
                <w:color w:val="auto"/>
              </w:rPr>
            </w:pPr>
            <w:r>
              <w:rPr>
                <w:rFonts w:ascii="Courier New" w:cs="Courier New" w:eastAsia="Courier New" w:hAnsi="Courier New"/>
                <w:sz w:val="18"/>
                <w:szCs w:val="18"/>
                <w:color w:val="auto"/>
                <w:w w:val="97"/>
              </w:rPr>
              <w:t>we're going into some will be - as they are today - some</w:t>
            </w:r>
          </w:p>
        </w:tc>
      </w:tr>
      <w:tr>
        <w:trPr>
          <w:trHeight w:val="203"/>
        </w:trPr>
        <w:tc>
          <w:tcPr>
            <w:tcW w:w="1900" w:type="dxa"/>
            <w:vAlign w:val="bottom"/>
          </w:tcPr>
          <w:p>
            <w:pPr>
              <w:spacing w:after="0"/>
              <w:rPr>
                <w:sz w:val="17"/>
                <w:szCs w:val="17"/>
                <w:color w:val="auto"/>
              </w:rPr>
            </w:pPr>
          </w:p>
        </w:tc>
        <w:tc>
          <w:tcPr>
            <w:tcW w:w="5320" w:type="dxa"/>
            <w:vAlign w:val="bottom"/>
            <w:gridSpan w:val="3"/>
          </w:tcPr>
          <w:p>
            <w:pPr>
              <w:ind w:left="420"/>
              <w:spacing w:after="0" w:line="203" w:lineRule="exact"/>
              <w:rPr>
                <w:sz w:val="20"/>
                <w:szCs w:val="20"/>
                <w:color w:val="auto"/>
              </w:rPr>
            </w:pPr>
            <w:r>
              <w:rPr>
                <w:rFonts w:ascii="Courier New" w:cs="Courier New" w:eastAsia="Courier New" w:hAnsi="Courier New"/>
                <w:sz w:val="18"/>
                <w:szCs w:val="18"/>
                <w:color w:val="auto"/>
                <w:w w:val="98"/>
              </w:rPr>
              <w:t>are higher than the corporate average and some</w:t>
            </w:r>
          </w:p>
        </w:tc>
        <w:tc>
          <w:tcPr>
            <w:tcW w:w="10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4"/>
              </w:rPr>
              <w:t>are lower</w:t>
            </w:r>
          </w:p>
        </w:tc>
      </w:tr>
      <w:tr>
        <w:trPr>
          <w:trHeight w:val="296"/>
        </w:trPr>
        <w:tc>
          <w:tcPr>
            <w:tcW w:w="1900" w:type="dxa"/>
            <w:vAlign w:val="bottom"/>
          </w:tcPr>
          <w:p>
            <w:pPr>
              <w:spacing w:after="0"/>
              <w:rPr>
                <w:sz w:val="24"/>
                <w:szCs w:val="24"/>
                <w:color w:val="auto"/>
              </w:rPr>
            </w:pPr>
          </w:p>
        </w:tc>
        <w:tc>
          <w:tcPr>
            <w:tcW w:w="1320" w:type="dxa"/>
            <w:vAlign w:val="bottom"/>
          </w:tcPr>
          <w:p>
            <w:pPr>
              <w:ind w:left="420"/>
              <w:spacing w:after="0"/>
              <w:rPr>
                <w:sz w:val="20"/>
                <w:szCs w:val="20"/>
                <w:color w:val="auto"/>
              </w:rPr>
            </w:pPr>
            <w:r>
              <w:rPr>
                <w:rFonts w:ascii="Courier New" w:cs="Courier New" w:eastAsia="Courier New" w:hAnsi="Courier New"/>
                <w:sz w:val="18"/>
                <w:szCs w:val="18"/>
                <w:color w:val="auto"/>
              </w:rPr>
              <w:t>than the</w:t>
            </w:r>
          </w:p>
        </w:tc>
        <w:tc>
          <w:tcPr>
            <w:tcW w:w="3060" w:type="dxa"/>
            <w:vAlign w:val="bottom"/>
          </w:tcPr>
          <w:p>
            <w:pPr>
              <w:ind w:left="60"/>
              <w:spacing w:after="0"/>
              <w:rPr>
                <w:sz w:val="20"/>
                <w:szCs w:val="20"/>
                <w:color w:val="auto"/>
              </w:rPr>
            </w:pPr>
            <w:r>
              <w:rPr>
                <w:rFonts w:ascii="Courier New" w:cs="Courier New" w:eastAsia="Courier New" w:hAnsi="Courier New"/>
                <w:sz w:val="18"/>
                <w:szCs w:val="18"/>
                <w:color w:val="auto"/>
              </w:rPr>
              <w:t>corporate average.</w:t>
            </w:r>
          </w:p>
        </w:tc>
        <w:tc>
          <w:tcPr>
            <w:tcW w:w="940" w:type="dxa"/>
            <w:vAlign w:val="bottom"/>
          </w:tcPr>
          <w:p>
            <w:pPr>
              <w:spacing w:after="0"/>
              <w:rPr>
                <w:sz w:val="24"/>
                <w:szCs w:val="24"/>
                <w:color w:val="auto"/>
              </w:rPr>
            </w:pPr>
          </w:p>
        </w:tc>
        <w:tc>
          <w:tcPr>
            <w:tcW w:w="1000" w:type="dxa"/>
            <w:vAlign w:val="bottom"/>
          </w:tcPr>
          <w:p>
            <w:pPr>
              <w:spacing w:after="0"/>
              <w:rPr>
                <w:sz w:val="24"/>
                <w:szCs w:val="24"/>
                <w:color w:val="auto"/>
              </w:rPr>
            </w:pPr>
          </w:p>
        </w:tc>
      </w:tr>
    </w:tbl>
    <w:p>
      <w:pPr>
        <w:spacing w:after="0" w:line="109" w:lineRule="exact"/>
        <w:rPr>
          <w:sz w:val="20"/>
          <w:szCs w:val="20"/>
          <w:color w:val="auto"/>
        </w:rPr>
      </w:pPr>
    </w:p>
    <w:p>
      <w:pPr>
        <w:ind w:left="2320" w:right="1779"/>
        <w:spacing w:after="0" w:line="265" w:lineRule="auto"/>
        <w:rPr>
          <w:sz w:val="20"/>
          <w:szCs w:val="20"/>
          <w:color w:val="auto"/>
        </w:rPr>
      </w:pPr>
      <w:r>
        <w:rPr>
          <w:rFonts w:ascii="Courier New" w:cs="Courier New" w:eastAsia="Courier New" w:hAnsi="Courier New"/>
          <w:sz w:val="18"/>
          <w:szCs w:val="18"/>
          <w:color w:val="auto"/>
        </w:rPr>
        <w:t>The model is a blend of all the various businesses that - product areas I should say - that we're involved in. But I wouldn't necessarily - I agree with Sehat - I wouldn't assume that margins are going down just because of the consumer.</w:t>
      </w:r>
    </w:p>
    <w:p>
      <w:pPr>
        <w:sectPr>
          <w:pgSz w:w="11900" w:h="16838" w:orient="portrait"/>
          <w:cols w:equalWidth="0" w:num="1">
            <w:col w:w="10219"/>
          </w:cols>
          <w:pgMar w:left="240" w:top="691" w:right="1440" w:bottom="1440" w:gutter="0" w:footer="0" w:header="0"/>
        </w:sectPr>
      </w:pP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Weili Dai:</w:t>
      </w:r>
    </w:p>
    <w:p>
      <w:pPr>
        <w:spacing w:after="0" w:line="20" w:lineRule="exact"/>
        <w:rPr>
          <w:sz w:val="20"/>
          <w:szCs w:val="20"/>
          <w:color w:val="auto"/>
        </w:rPr>
      </w:pPr>
      <w:r>
        <w:rPr>
          <w:sz w:val="20"/>
          <w:szCs w:val="20"/>
          <w:color w:val="auto"/>
        </w:rPr>
        <w:br w:type="column"/>
      </w:r>
    </w:p>
    <w:p>
      <w:pPr>
        <w:spacing w:after="0" w:line="70" w:lineRule="exact"/>
        <w:rPr>
          <w:sz w:val="20"/>
          <w:szCs w:val="20"/>
          <w:color w:val="auto"/>
        </w:rPr>
      </w:pPr>
    </w:p>
    <w:p>
      <w:pPr>
        <w:ind w:right="1879"/>
        <w:spacing w:after="0" w:line="309" w:lineRule="auto"/>
        <w:rPr>
          <w:sz w:val="20"/>
          <w:szCs w:val="20"/>
          <w:color w:val="auto"/>
        </w:rPr>
      </w:pPr>
      <w:r>
        <w:rPr>
          <w:rFonts w:ascii="Courier New" w:cs="Courier New" w:eastAsia="Courier New" w:hAnsi="Courier New"/>
          <w:sz w:val="16"/>
          <w:szCs w:val="16"/>
          <w:color w:val="auto"/>
        </w:rPr>
        <w:t>And Marvell has been known for not only providing this technology we have the most efficient from the cost point of view - the yield, the die size - so, you know, we're</w:t>
      </w:r>
    </w:p>
    <w:p>
      <w:pPr>
        <w:spacing w:after="0" w:line="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spacing w:after="0"/>
        <w:rPr>
          <w:sz w:val="20"/>
          <w:szCs w:val="20"/>
          <w:color w:val="auto"/>
        </w:rPr>
      </w:pPr>
      <w:r>
        <w:rPr>
          <w:rFonts w:ascii="Courier New" w:cs="Courier New" w:eastAsia="Courier New" w:hAnsi="Courier New"/>
          <w:sz w:val="18"/>
          <w:szCs w:val="18"/>
          <w:color w:val="auto"/>
        </w:rPr>
        <w:t>very competitive.</w:t>
      </w:r>
    </w:p>
    <w:p>
      <w:pPr>
        <w:spacing w:after="0" w:line="109" w:lineRule="exact"/>
        <w:rPr>
          <w:sz w:val="20"/>
          <w:szCs w:val="20"/>
          <w:color w:val="auto"/>
        </w:rPr>
      </w:pPr>
    </w:p>
    <w:p>
      <w:pPr>
        <w:ind w:left="2320" w:right="1879"/>
        <w:spacing w:after="0" w:line="274" w:lineRule="auto"/>
        <w:rPr>
          <w:sz w:val="20"/>
          <w:szCs w:val="20"/>
          <w:color w:val="auto"/>
        </w:rPr>
      </w:pPr>
      <w:r>
        <w:rPr>
          <w:rFonts w:ascii="Courier New" w:cs="Courier New" w:eastAsia="Courier New" w:hAnsi="Courier New"/>
          <w:sz w:val="18"/>
          <w:szCs w:val="18"/>
          <w:color w:val="auto"/>
        </w:rPr>
        <w:t>And also the consumer entrance of market segment this is just only additional market we're (unintelligible) on top of the market segment we're studying today. So it's just in addition to what we have today.</w:t>
      </w:r>
    </w:p>
    <w:p>
      <w:pPr>
        <w:spacing w:after="0" w:line="82"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960" w:type="dxa"/>
            <w:vAlign w:val="bottom"/>
            <w:gridSpan w:val="2"/>
          </w:tcPr>
          <w:p>
            <w:pPr>
              <w:spacing w:after="0"/>
              <w:rPr>
                <w:sz w:val="20"/>
                <w:szCs w:val="20"/>
                <w:color w:val="auto"/>
              </w:rPr>
            </w:pPr>
            <w:r>
              <w:rPr>
                <w:rFonts w:ascii="Courier New" w:cs="Courier New" w:eastAsia="Courier New" w:hAnsi="Courier New"/>
                <w:sz w:val="18"/>
                <w:szCs w:val="18"/>
                <w:color w:val="auto"/>
              </w:rPr>
              <w:t>George Hervey:</w:t>
            </w:r>
          </w:p>
        </w:tc>
        <w:tc>
          <w:tcPr>
            <w:tcW w:w="316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Right.</w:t>
            </w:r>
          </w:p>
        </w:tc>
        <w:tc>
          <w:tcPr>
            <w:tcW w:w="3320" w:type="dxa"/>
            <w:vAlign w:val="bottom"/>
          </w:tcPr>
          <w:p>
            <w:pPr>
              <w:spacing w:after="0"/>
              <w:rPr>
                <w:sz w:val="24"/>
                <w:szCs w:val="24"/>
                <w:color w:val="auto"/>
              </w:rPr>
            </w:pPr>
          </w:p>
        </w:tc>
      </w:tr>
      <w:tr>
        <w:trPr>
          <w:trHeight w:val="311"/>
        </w:trPr>
        <w:tc>
          <w:tcPr>
            <w:tcW w:w="700" w:type="dxa"/>
            <w:vAlign w:val="bottom"/>
          </w:tcPr>
          <w:p>
            <w:pPr>
              <w:spacing w:after="0"/>
              <w:rPr>
                <w:sz w:val="20"/>
                <w:szCs w:val="20"/>
                <w:color w:val="auto"/>
              </w:rPr>
            </w:pPr>
            <w:r>
              <w:rPr>
                <w:rFonts w:ascii="Courier New" w:cs="Courier New" w:eastAsia="Courier New" w:hAnsi="Courier New"/>
                <w:sz w:val="18"/>
                <w:szCs w:val="18"/>
                <w:color w:val="auto"/>
              </w:rPr>
              <w:t>(Quinn</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Bolton):</w:t>
            </w:r>
          </w:p>
        </w:tc>
        <w:tc>
          <w:tcPr>
            <w:tcW w:w="620" w:type="dxa"/>
            <w:vAlign w:val="bottom"/>
          </w:tcPr>
          <w:p>
            <w:pPr>
              <w:ind w:left="360"/>
              <w:spacing w:after="0"/>
              <w:rPr>
                <w:sz w:val="20"/>
                <w:szCs w:val="20"/>
                <w:color w:val="auto"/>
              </w:rPr>
            </w:pPr>
            <w:r>
              <w:rPr>
                <w:rFonts w:ascii="Courier New" w:cs="Courier New" w:eastAsia="Courier New" w:hAnsi="Courier New"/>
                <w:sz w:val="18"/>
                <w:szCs w:val="18"/>
                <w:color w:val="auto"/>
              </w:rPr>
              <w:t>So</w:t>
            </w:r>
          </w:p>
        </w:tc>
        <w:tc>
          <w:tcPr>
            <w:tcW w:w="2540" w:type="dxa"/>
            <w:vAlign w:val="bottom"/>
          </w:tcPr>
          <w:p>
            <w:pPr>
              <w:ind w:left="60"/>
              <w:spacing w:after="0"/>
              <w:rPr>
                <w:sz w:val="20"/>
                <w:szCs w:val="20"/>
                <w:color w:val="auto"/>
              </w:rPr>
            </w:pPr>
            <w:r>
              <w:rPr>
                <w:rFonts w:ascii="Courier New" w:cs="Courier New" w:eastAsia="Courier New" w:hAnsi="Courier New"/>
                <w:sz w:val="18"/>
                <w:szCs w:val="18"/>
                <w:color w:val="auto"/>
                <w:w w:val="99"/>
              </w:rPr>
              <w:t>to sum up from where we</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w w:val="97"/>
              </w:rPr>
              <w:t>stand today no reason to change</w:t>
            </w:r>
          </w:p>
        </w:tc>
      </w:tr>
      <w:tr>
        <w:trPr>
          <w:trHeight w:val="296"/>
        </w:trPr>
        <w:tc>
          <w:tcPr>
            <w:tcW w:w="7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16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8"/>
              </w:rPr>
              <w:t>the long term gross margin</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rPr>
              <w:t>target of 52%?</w:t>
            </w:r>
          </w:p>
        </w:tc>
      </w:tr>
      <w:tr>
        <w:trPr>
          <w:trHeight w:val="405"/>
        </w:trPr>
        <w:tc>
          <w:tcPr>
            <w:tcW w:w="700" w:type="dxa"/>
            <w:vAlign w:val="bottom"/>
          </w:tcPr>
          <w:p>
            <w:pPr>
              <w:spacing w:after="0"/>
              <w:rPr>
                <w:sz w:val="20"/>
                <w:szCs w:val="20"/>
                <w:color w:val="auto"/>
              </w:rPr>
            </w:pPr>
            <w:r>
              <w:rPr>
                <w:rFonts w:ascii="Courier New" w:cs="Courier New" w:eastAsia="Courier New" w:hAnsi="Courier New"/>
                <w:sz w:val="18"/>
                <w:szCs w:val="18"/>
                <w:color w:val="auto"/>
              </w:rPr>
              <w:t>George</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Hervey:</w:t>
            </w:r>
          </w:p>
        </w:tc>
        <w:tc>
          <w:tcPr>
            <w:tcW w:w="620" w:type="dxa"/>
            <w:vAlign w:val="bottom"/>
          </w:tcPr>
          <w:p>
            <w:pPr>
              <w:ind w:left="360"/>
              <w:spacing w:after="0"/>
              <w:rPr>
                <w:sz w:val="20"/>
                <w:szCs w:val="20"/>
                <w:color w:val="auto"/>
              </w:rPr>
            </w:pPr>
            <w:r>
              <w:rPr>
                <w:rFonts w:ascii="Courier New" w:cs="Courier New" w:eastAsia="Courier New" w:hAnsi="Courier New"/>
                <w:sz w:val="18"/>
                <w:szCs w:val="18"/>
                <w:color w:val="auto"/>
              </w:rPr>
              <w:t>No</w:t>
            </w:r>
          </w:p>
        </w:tc>
        <w:tc>
          <w:tcPr>
            <w:tcW w:w="2540" w:type="dxa"/>
            <w:vAlign w:val="bottom"/>
          </w:tcPr>
          <w:p>
            <w:pPr>
              <w:ind w:left="60"/>
              <w:spacing w:after="0"/>
              <w:rPr>
                <w:sz w:val="20"/>
                <w:szCs w:val="20"/>
                <w:color w:val="auto"/>
              </w:rPr>
            </w:pPr>
            <w:r>
              <w:rPr>
                <w:rFonts w:ascii="Courier New" w:cs="Courier New" w:eastAsia="Courier New" w:hAnsi="Courier New"/>
                <w:sz w:val="18"/>
                <w:szCs w:val="18"/>
                <w:color w:val="auto"/>
              </w:rPr>
              <w:t>actually not.</w:t>
            </w:r>
          </w:p>
        </w:tc>
        <w:tc>
          <w:tcPr>
            <w:tcW w:w="3320" w:type="dxa"/>
            <w:vAlign w:val="bottom"/>
          </w:tcPr>
          <w:p>
            <w:pPr>
              <w:spacing w:after="0"/>
              <w:rPr>
                <w:sz w:val="24"/>
                <w:szCs w:val="24"/>
                <w:color w:val="auto"/>
              </w:rPr>
            </w:pPr>
          </w:p>
        </w:tc>
      </w:tr>
    </w:tbl>
    <w:p>
      <w:pPr>
        <w:sectPr>
          <w:pgSz w:w="11900" w:h="16838" w:orient="portrait"/>
          <w:cols w:equalWidth="0" w:num="1">
            <w:col w:w="10219"/>
          </w:cols>
          <w:pgMar w:left="240" w:top="691" w:right="1440" w:bottom="1440" w:gutter="0" w:footer="0" w:header="0"/>
          <w:type w:val="continuous"/>
        </w:sectPr>
      </w:pPr>
    </w:p>
    <w:bookmarkStart w:id="36" w:name="page37"/>
    <w:bookmarkEnd w:id="36"/>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31</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(Quinn Bolton):</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Thank you.</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Your next question is from (Aluc Sha) with Pacific Crest.</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(Aluc Sha):</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Hi guys. Good quarter. Two questions for you. George you mentioned a couple times on this conference call you have better visibility. Can you kind of give us a feel of that? I mean, what does that mean? Is it better lead time? Do you fully booked for the quarter? And then I'll follow-up with my second question.</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right="1779"/>
        <w:spacing w:after="0" w:line="256" w:lineRule="auto"/>
        <w:rPr>
          <w:sz w:val="20"/>
          <w:szCs w:val="20"/>
          <w:color w:val="auto"/>
        </w:rPr>
      </w:pPr>
      <w:r>
        <w:rPr>
          <w:rFonts w:ascii="Courier New" w:cs="Courier New" w:eastAsia="Courier New" w:hAnsi="Courier New"/>
          <w:sz w:val="18"/>
          <w:szCs w:val="18"/>
          <w:color w:val="auto"/>
        </w:rPr>
        <w:t>Sure. The - our storage business is pretty much consistent with where it's been before which is basically we are fully booked, you know, as we enter a quarter because of the nature of that business, the customization of the products, and the need by our customers to ensure a source of supply, you know, they do give us excellent visibility going forward.</w:t>
      </w:r>
    </w:p>
    <w:p>
      <w:pPr>
        <w:spacing w:after="0" w:line="9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60" w:lineRule="auto"/>
        <w:rPr>
          <w:sz w:val="20"/>
          <w:szCs w:val="20"/>
          <w:color w:val="auto"/>
        </w:rPr>
      </w:pPr>
      <w:r>
        <w:rPr>
          <w:rFonts w:ascii="Courier New" w:cs="Courier New" w:eastAsia="Courier New" w:hAnsi="Courier New"/>
          <w:sz w:val="18"/>
          <w:szCs w:val="18"/>
          <w:color w:val="auto"/>
        </w:rPr>
        <w:t>The com business has not been quite as - you know, doesn't follow that pattern quite as closely. And, you know, we've commented over the last several quarters that, you know, we would need, you know, anywhere from 30% to 50%, you know, "turns" -- which is not really turns it's really fill-in in a given quarter.</w:t>
      </w:r>
    </w:p>
    <w:p>
      <w:pPr>
        <w:spacing w:after="0" w:line="93" w:lineRule="exact"/>
        <w:rPr>
          <w:sz w:val="20"/>
          <w:szCs w:val="20"/>
          <w:color w:val="auto"/>
        </w:rPr>
      </w:pPr>
    </w:p>
    <w:p>
      <w:pPr>
        <w:ind w:left="2320" w:right="2099"/>
        <w:spacing w:after="0" w:line="347" w:lineRule="auto"/>
        <w:rPr>
          <w:sz w:val="20"/>
          <w:szCs w:val="20"/>
          <w:color w:val="auto"/>
        </w:rPr>
      </w:pPr>
      <w:r>
        <w:rPr>
          <w:rFonts w:ascii="Courier New" w:cs="Courier New" w:eastAsia="Courier New" w:hAnsi="Courier New"/>
          <w:sz w:val="18"/>
          <w:szCs w:val="18"/>
          <w:color w:val="auto"/>
        </w:rPr>
        <w:t>I would say right now that that number is significantly less than 30% at this point.</w:t>
      </w:r>
    </w:p>
    <w:p>
      <w:pPr>
        <w:sectPr>
          <w:pgSz w:w="11900" w:h="16838" w:orient="portrait"/>
          <w:cols w:equalWidth="0" w:num="1">
            <w:col w:w="10219"/>
          </w:cols>
          <w:pgMar w:left="240" w:top="691" w:right="1440" w:bottom="1440" w:gutter="0" w:footer="0" w:header="0"/>
          <w:type w:val="continuous"/>
        </w:sectPr>
      </w:pP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(Aluc Sha):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And what has it historically been going into the quarter?</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It's been a least 40% to 50%.</w:t>
      </w:r>
    </w:p>
    <w:p>
      <w:pPr>
        <w:sectPr>
          <w:pgSz w:w="11900" w:h="16838" w:orient="portrait"/>
          <w:cols w:equalWidth="0" w:num="2">
            <w:col w:w="1600" w:space="720"/>
            <w:col w:w="7899"/>
          </w:cols>
          <w:pgMar w:left="240" w:top="691" w:right="1440" w:bottom="1440" w:gutter="0" w:footer="0" w:header="0"/>
          <w:type w:val="continuous"/>
        </w:sectPr>
      </w:pPr>
    </w:p>
    <w:bookmarkStart w:id="37" w:name="page38"/>
    <w:bookmarkEnd w:id="37"/>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32</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(Aluc Sha):</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Okay. And then my second question real quickly on the 802.11g we saw the announcement earlier this week. Do you have a customer now or is this just a product announcement that you think will lead to a customer some time this quarter?</w:t>
      </w:r>
    </w:p>
    <w:p>
      <w:pPr>
        <w:spacing w:after="0" w:line="9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2199"/>
        <w:spacing w:after="0" w:line="347" w:lineRule="auto"/>
        <w:rPr>
          <w:sz w:val="20"/>
          <w:szCs w:val="20"/>
          <w:color w:val="auto"/>
        </w:rPr>
      </w:pPr>
      <w:r>
        <w:rPr>
          <w:rFonts w:ascii="Courier New" w:cs="Courier New" w:eastAsia="Courier New" w:hAnsi="Courier New"/>
          <w:sz w:val="18"/>
          <w:szCs w:val="18"/>
          <w:color w:val="auto"/>
        </w:rPr>
        <w:t>We are working with a number of customers but again we cannot disclose those names yet.</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(Aluc Sha):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Okay. But we haven't seen an official (unintelligible)</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from any of those customers yet?</w:t>
      </w:r>
    </w:p>
    <w:p>
      <w:pPr>
        <w:spacing w:after="0" w:line="169"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jc w:val="both"/>
        <w:ind w:right="2099"/>
        <w:spacing w:after="0" w:line="402" w:lineRule="auto"/>
        <w:rPr>
          <w:sz w:val="20"/>
          <w:szCs w:val="20"/>
          <w:color w:val="auto"/>
        </w:rPr>
      </w:pPr>
      <w:r>
        <w:rPr>
          <w:rFonts w:ascii="Courier New" w:cs="Courier New" w:eastAsia="Courier New" w:hAnsi="Courier New"/>
          <w:sz w:val="16"/>
          <w:szCs w:val="16"/>
          <w:color w:val="auto"/>
        </w:rPr>
        <w:t>Probably won't still for another couple quarters. We're anticipating g revenue in the second half of this year.</w:t>
      </w:r>
    </w:p>
    <w:p>
      <w:pPr>
        <w:spacing w:after="0" w:line="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(Aluc Sha):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Okay. Great. Thank you.</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419"/>
        <w:spacing w:after="0" w:line="347" w:lineRule="auto"/>
        <w:rPr>
          <w:sz w:val="20"/>
          <w:szCs w:val="20"/>
          <w:color w:val="auto"/>
        </w:rPr>
      </w:pPr>
      <w:r>
        <w:rPr>
          <w:rFonts w:ascii="Courier New" w:cs="Courier New" w:eastAsia="Courier New" w:hAnsi="Courier New"/>
          <w:sz w:val="18"/>
          <w:szCs w:val="18"/>
          <w:color w:val="auto"/>
        </w:rPr>
        <w:t>Your next question is from Charlie Glavin with Think Equity.</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Charlie Glavin:</w:t>
      </w:r>
    </w:p>
    <w:p>
      <w:pPr>
        <w:spacing w:after="0" w:line="20" w:lineRule="exact"/>
        <w:rPr>
          <w:sz w:val="20"/>
          <w:szCs w:val="20"/>
          <w:color w:val="auto"/>
        </w:rPr>
      </w:pPr>
      <w:r>
        <w:rPr>
          <w:sz w:val="20"/>
          <w:szCs w:val="20"/>
          <w:color w:val="auto"/>
        </w:rPr>
        <w:br w:type="column"/>
      </w:r>
    </w:p>
    <w:p>
      <w:pPr>
        <w:ind w:right="2319"/>
        <w:spacing w:after="0" w:line="347" w:lineRule="auto"/>
        <w:rPr>
          <w:sz w:val="20"/>
          <w:szCs w:val="20"/>
          <w:color w:val="auto"/>
        </w:rPr>
      </w:pPr>
      <w:r>
        <w:rPr>
          <w:rFonts w:ascii="Courier New" w:cs="Courier New" w:eastAsia="Courier New" w:hAnsi="Courier New"/>
          <w:sz w:val="18"/>
          <w:szCs w:val="18"/>
          <w:color w:val="auto"/>
        </w:rPr>
        <w:t>Let me just echo guys wow on both the quarter and the guidance.</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52" w:lineRule="auto"/>
        <w:rPr>
          <w:sz w:val="20"/>
          <w:szCs w:val="20"/>
          <w:color w:val="auto"/>
        </w:rPr>
      </w:pPr>
      <w:r>
        <w:rPr>
          <w:rFonts w:ascii="Courier New" w:cs="Courier New" w:eastAsia="Courier New" w:hAnsi="Courier New"/>
          <w:sz w:val="18"/>
          <w:szCs w:val="18"/>
          <w:color w:val="auto"/>
        </w:rPr>
        <w:t>And at the risk George - having known you for a while of adding more fuel to the flame - when I look at the ramp on both - or the layout of (canterwood) as well as Springdale along with the prices for Intel's motherboard it would seem that if anything that if Intel takes its prices down from the 85 to 105 range - down closer to the 45 of the 845 - and the way I look at 6 of the (canterwoods) don't have gigabits and 3 or 4 of the (Microstars) didn't have gigabit.</w:t>
      </w:r>
    </w:p>
    <w:p>
      <w:pPr>
        <w:spacing w:after="0" w:line="99" w:lineRule="exact"/>
        <w:rPr>
          <w:sz w:val="20"/>
          <w:szCs w:val="20"/>
          <w:color w:val="auto"/>
        </w:rPr>
      </w:pPr>
    </w:p>
    <w:p>
      <w:pPr>
        <w:ind w:left="2320" w:right="1879"/>
        <w:spacing w:after="0" w:line="292" w:lineRule="auto"/>
        <w:rPr>
          <w:sz w:val="20"/>
          <w:szCs w:val="20"/>
          <w:color w:val="auto"/>
        </w:rPr>
      </w:pPr>
      <w:r>
        <w:rPr>
          <w:rFonts w:ascii="Courier New" w:cs="Courier New" w:eastAsia="Courier New" w:hAnsi="Courier New"/>
          <w:sz w:val="18"/>
          <w:szCs w:val="18"/>
          <w:color w:val="auto"/>
        </w:rPr>
        <w:t>If this transition is going this well and you've got this sort of visibility with - per the price cuts that we're hearing out of Asia already planned in September,</w:t>
      </w:r>
    </w:p>
    <w:p>
      <w:pPr>
        <w:sectPr>
          <w:pgSz w:w="11900" w:h="16838" w:orient="portrait"/>
          <w:cols w:equalWidth="0" w:num="1">
            <w:col w:w="10219"/>
          </w:cols>
          <w:pgMar w:left="240" w:top="691" w:right="1440" w:bottom="1440" w:gutter="0" w:footer="0" w:header="0"/>
          <w:type w:val="continuous"/>
        </w:sectPr>
      </w:pPr>
    </w:p>
    <w:bookmarkStart w:id="38" w:name="page39"/>
    <w:bookmarkEnd w:id="38"/>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33</w:t>
      </w:r>
    </w:p>
    <w:p>
      <w:pPr>
        <w:spacing w:after="0" w:line="169" w:lineRule="exact"/>
        <w:rPr>
          <w:sz w:val="20"/>
          <w:szCs w:val="20"/>
          <w:color w:val="auto"/>
        </w:rPr>
      </w:pPr>
    </w:p>
    <w:p>
      <w:pPr>
        <w:ind w:left="2320" w:right="1779"/>
        <w:spacing w:after="0" w:line="260" w:lineRule="auto"/>
        <w:rPr>
          <w:sz w:val="20"/>
          <w:szCs w:val="20"/>
          <w:color w:val="auto"/>
        </w:rPr>
      </w:pPr>
      <w:r>
        <w:rPr>
          <w:rFonts w:ascii="Courier New" w:cs="Courier New" w:eastAsia="Courier New" w:hAnsi="Courier New"/>
          <w:sz w:val="18"/>
          <w:szCs w:val="18"/>
          <w:color w:val="auto"/>
        </w:rPr>
        <w:t>does your guidance actually include the possibility of say those motherboards filling out with more gigabits. Or is that pretty standard? If you take a look at 6 of the 16 not being there that looks like - and granted that you can over extrapolate but that would assume maybe 50% to 60% penetration.</w:t>
      </w:r>
    </w:p>
    <w:p>
      <w:pPr>
        <w:spacing w:after="0" w:line="93" w:lineRule="exact"/>
        <w:rPr>
          <w:sz w:val="20"/>
          <w:szCs w:val="20"/>
          <w:color w:val="auto"/>
        </w:rPr>
      </w:pPr>
    </w:p>
    <w:p>
      <w:pPr>
        <w:ind w:left="2320" w:right="1779"/>
        <w:spacing w:after="0" w:line="274" w:lineRule="auto"/>
        <w:rPr>
          <w:sz w:val="20"/>
          <w:szCs w:val="20"/>
          <w:color w:val="auto"/>
        </w:rPr>
      </w:pPr>
      <w:r>
        <w:rPr>
          <w:rFonts w:ascii="Courier New" w:cs="Courier New" w:eastAsia="Courier New" w:hAnsi="Courier New"/>
          <w:sz w:val="18"/>
          <w:szCs w:val="18"/>
          <w:color w:val="auto"/>
        </w:rPr>
        <w:t>Or maybe Sehat another way of looking at - based on what you're seeing right now with gigabits what are you looking for the penetration as we enter into the Labor Day and maybe the end of the year?</w:t>
      </w:r>
    </w:p>
    <w:p>
      <w:pPr>
        <w:sectPr>
          <w:pgSz w:w="11900" w:h="16838" w:orient="portrait"/>
          <w:cols w:equalWidth="0" w:num="1">
            <w:col w:w="10219"/>
          </w:cols>
          <w:pgMar w:left="240" w:top="691" w:right="1440" w:bottom="1440" w:gutter="0" w:footer="0" w:header="0"/>
        </w:sectPr>
      </w:pP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ind w:right="1779"/>
        <w:spacing w:after="0" w:line="274" w:lineRule="auto"/>
        <w:rPr>
          <w:sz w:val="20"/>
          <w:szCs w:val="20"/>
          <w:color w:val="auto"/>
        </w:rPr>
      </w:pPr>
      <w:r>
        <w:rPr>
          <w:rFonts w:ascii="Courier New" w:cs="Courier New" w:eastAsia="Courier New" w:hAnsi="Courier New"/>
          <w:sz w:val="18"/>
          <w:szCs w:val="18"/>
          <w:color w:val="auto"/>
        </w:rPr>
        <w:t>I think the way we'd like to probably address that Charlie is to say that the best data we could come up with was that the penetration level exiting last year into the client was somewhere between 30% to 40%.</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999"/>
        <w:spacing w:after="0" w:line="265" w:lineRule="auto"/>
        <w:rPr>
          <w:sz w:val="20"/>
          <w:szCs w:val="20"/>
          <w:color w:val="auto"/>
        </w:rPr>
      </w:pPr>
      <w:r>
        <w:rPr>
          <w:rFonts w:ascii="Courier New" w:cs="Courier New" w:eastAsia="Courier New" w:hAnsi="Courier New"/>
          <w:sz w:val="18"/>
          <w:szCs w:val="18"/>
          <w:color w:val="auto"/>
        </w:rPr>
        <w:t>We believe that by the time we get to Q4 of this year -- and now of course this would be the EOM market plus the white box market -- as a total provider to the client Q4 most likely would be the peak of dollar revenue at that point.</w:t>
      </w:r>
    </w:p>
    <w:p>
      <w:pPr>
        <w:spacing w:after="0" w:line="90" w:lineRule="exact"/>
        <w:rPr>
          <w:sz w:val="20"/>
          <w:szCs w:val="20"/>
          <w:color w:val="auto"/>
        </w:rPr>
      </w:pPr>
    </w:p>
    <w:p>
      <w:pPr>
        <w:jc w:val="both"/>
        <w:ind w:left="2320" w:right="1999"/>
        <w:spacing w:after="0" w:line="292" w:lineRule="auto"/>
        <w:rPr>
          <w:sz w:val="20"/>
          <w:szCs w:val="20"/>
          <w:color w:val="auto"/>
        </w:rPr>
      </w:pPr>
      <w:r>
        <w:rPr>
          <w:rFonts w:ascii="Courier New" w:cs="Courier New" w:eastAsia="Courier New" w:hAnsi="Courier New"/>
          <w:sz w:val="18"/>
          <w:szCs w:val="18"/>
          <w:color w:val="auto"/>
        </w:rPr>
        <w:t>So that means that there's a lot of additional volume to be, you know, brought forth as we go through the rest of the year.</w:t>
      </w:r>
    </w:p>
    <w:p>
      <w:pPr>
        <w:sectPr>
          <w:pgSz w:w="11900" w:h="16838" w:orient="portrait"/>
          <w:cols w:equalWidth="0" w:num="1">
            <w:col w:w="10219"/>
          </w:cols>
          <w:pgMar w:left="240" w:top="691" w:right="1440" w:bottom="1440" w:gutter="0" w:footer="0" w:header="0"/>
          <w:type w:val="continuous"/>
        </w:sectPr>
      </w:pP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Charlie Glavin:</w:t>
      </w:r>
    </w:p>
    <w:p>
      <w:pPr>
        <w:spacing w:after="0" w:line="20" w:lineRule="exact"/>
        <w:rPr>
          <w:sz w:val="20"/>
          <w:szCs w:val="20"/>
          <w:color w:val="auto"/>
        </w:rPr>
      </w:pPr>
      <w:r>
        <w:rPr>
          <w:sz w:val="20"/>
          <w:szCs w:val="20"/>
          <w:color w:val="auto"/>
        </w:rPr>
        <w:br w:type="column"/>
      </w:r>
    </w:p>
    <w:p>
      <w:pPr>
        <w:spacing w:after="0" w:line="46" w:lineRule="exact"/>
        <w:rPr>
          <w:sz w:val="20"/>
          <w:szCs w:val="20"/>
          <w:color w:val="auto"/>
        </w:rPr>
      </w:pPr>
    </w:p>
    <w:p>
      <w:pPr>
        <w:ind w:right="1879"/>
        <w:spacing w:after="0" w:line="260" w:lineRule="auto"/>
        <w:rPr>
          <w:sz w:val="20"/>
          <w:szCs w:val="20"/>
          <w:color w:val="auto"/>
        </w:rPr>
      </w:pPr>
      <w:r>
        <w:rPr>
          <w:rFonts w:ascii="Courier New" w:cs="Courier New" w:eastAsia="Courier New" w:hAnsi="Courier New"/>
          <w:sz w:val="18"/>
          <w:szCs w:val="18"/>
          <w:color w:val="auto"/>
        </w:rPr>
        <w:t>And George or Sehat when you take a look at let's say Microstar as a example they had only one Intel specific board, one Realtech and the rest were - you know, outside of those three that were non-gigabit - is it safe to assume that those are solutions that are being used with Marvell.</w:t>
      </w:r>
    </w:p>
    <w:p>
      <w:pPr>
        <w:spacing w:after="0" w:line="93"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65" w:lineRule="auto"/>
        <w:rPr>
          <w:sz w:val="20"/>
          <w:szCs w:val="20"/>
          <w:color w:val="auto"/>
        </w:rPr>
      </w:pPr>
      <w:r>
        <w:rPr>
          <w:rFonts w:ascii="Courier New" w:cs="Courier New" w:eastAsia="Courier New" w:hAnsi="Courier New"/>
          <w:sz w:val="18"/>
          <w:szCs w:val="18"/>
          <w:color w:val="auto"/>
        </w:rPr>
        <w:t>And I guess maybe the other question is given the expense of the board are we seeing actually people not necessarily putting the integrated LAN on motherboard but rather looking for more of a support on the NIC side and thus opening up more for the 3Com.</w:t>
      </w:r>
    </w:p>
    <w:p>
      <w:pPr>
        <w:sectPr>
          <w:pgSz w:w="11900" w:h="16838" w:orient="portrait"/>
          <w:cols w:equalWidth="0" w:num="1">
            <w:col w:w="10219"/>
          </w:cols>
          <w:pgMar w:left="240" w:top="691" w:right="1440" w:bottom="1440" w:gutter="0" w:footer="0" w:header="0"/>
          <w:type w:val="continuous"/>
        </w:sectPr>
      </w:pPr>
    </w:p>
    <w:bookmarkStart w:id="39" w:name="page40"/>
    <w:bookmarkEnd w:id="39"/>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34</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20"/>
                <w:szCs w:val="20"/>
                <w:color w:val="auto"/>
              </w:rPr>
            </w:pPr>
            <w:r>
              <w:rPr>
                <w:rFonts w:ascii="Courier New" w:cs="Courier New" w:eastAsia="Courier New" w:hAnsi="Courier New"/>
                <w:sz w:val="18"/>
                <w:szCs w:val="18"/>
                <w:color w:val="auto"/>
              </w:rPr>
              <w:t>Sehat Sutardja:</w:t>
            </w:r>
          </w:p>
        </w:tc>
        <w:tc>
          <w:tcPr>
            <w:tcW w:w="6380" w:type="dxa"/>
            <w:vAlign w:val="bottom"/>
            <w:gridSpan w:val="5"/>
          </w:tcPr>
          <w:p>
            <w:pPr>
              <w:ind w:left="360"/>
              <w:spacing w:after="0"/>
              <w:rPr>
                <w:sz w:val="20"/>
                <w:szCs w:val="20"/>
                <w:color w:val="auto"/>
              </w:rPr>
            </w:pPr>
            <w:r>
              <w:rPr>
                <w:rFonts w:ascii="Courier New" w:cs="Courier New" w:eastAsia="Courier New" w:hAnsi="Courier New"/>
                <w:sz w:val="18"/>
                <w:szCs w:val="18"/>
                <w:color w:val="auto"/>
                <w:w w:val="97"/>
              </w:rPr>
              <w:t>The first Ethernet is quickly getting out of favor on the</w:t>
            </w:r>
          </w:p>
        </w:tc>
      </w:tr>
      <w:tr>
        <w:trPr>
          <w:trHeight w:val="203"/>
        </w:trPr>
        <w:tc>
          <w:tcPr>
            <w:tcW w:w="1960" w:type="dxa"/>
            <w:vAlign w:val="bottom"/>
          </w:tcPr>
          <w:p>
            <w:pPr>
              <w:spacing w:after="0"/>
              <w:rPr>
                <w:sz w:val="17"/>
                <w:szCs w:val="17"/>
                <w:color w:val="auto"/>
              </w:rPr>
            </w:pPr>
          </w:p>
        </w:tc>
        <w:tc>
          <w:tcPr>
            <w:tcW w:w="126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business</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PCs and</w:t>
            </w:r>
          </w:p>
        </w:tc>
        <w:tc>
          <w:tcPr>
            <w:tcW w:w="428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8"/>
              </w:rPr>
              <w:t>white boxes. When we - some of the first</w:t>
            </w:r>
          </w:p>
        </w:tc>
      </w:tr>
      <w:tr>
        <w:trPr>
          <w:trHeight w:val="203"/>
        </w:trPr>
        <w:tc>
          <w:tcPr>
            <w:tcW w:w="1960" w:type="dxa"/>
            <w:vAlign w:val="bottom"/>
          </w:tcPr>
          <w:p>
            <w:pPr>
              <w:spacing w:after="0"/>
              <w:rPr>
                <w:sz w:val="17"/>
                <w:szCs w:val="17"/>
                <w:color w:val="auto"/>
              </w:rPr>
            </w:pPr>
          </w:p>
        </w:tc>
        <w:tc>
          <w:tcPr>
            <w:tcW w:w="126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Ethernet</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designs</w:t>
            </w:r>
          </w:p>
        </w:tc>
        <w:tc>
          <w:tcPr>
            <w:tcW w:w="2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are still there. It's</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simply</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for</w:t>
            </w:r>
          </w:p>
        </w:tc>
      </w:tr>
      <w:tr>
        <w:trPr>
          <w:trHeight w:val="296"/>
        </w:trPr>
        <w:tc>
          <w:tcPr>
            <w:tcW w:w="1960" w:type="dxa"/>
            <w:vAlign w:val="bottom"/>
          </w:tcPr>
          <w:p>
            <w:pPr>
              <w:spacing w:after="0"/>
              <w:rPr>
                <w:sz w:val="24"/>
                <w:szCs w:val="24"/>
                <w:color w:val="auto"/>
              </w:rPr>
            </w:pPr>
          </w:p>
        </w:tc>
        <w:tc>
          <w:tcPr>
            <w:tcW w:w="5160" w:type="dxa"/>
            <w:vAlign w:val="bottom"/>
            <w:gridSpan w:val="4"/>
          </w:tcPr>
          <w:p>
            <w:pPr>
              <w:ind w:left="360"/>
              <w:spacing w:after="0"/>
              <w:rPr>
                <w:sz w:val="20"/>
                <w:szCs w:val="20"/>
                <w:color w:val="auto"/>
              </w:rPr>
            </w:pPr>
            <w:r>
              <w:rPr>
                <w:rFonts w:ascii="Courier New" w:cs="Courier New" w:eastAsia="Courier New" w:hAnsi="Courier New"/>
                <w:sz w:val="18"/>
                <w:szCs w:val="18"/>
                <w:color w:val="auto"/>
                <w:w w:val="98"/>
              </w:rPr>
              <w:t>negotiations in pricings to obtain lower cost</w:t>
            </w:r>
          </w:p>
        </w:tc>
        <w:tc>
          <w:tcPr>
            <w:tcW w:w="1220" w:type="dxa"/>
            <w:vAlign w:val="bottom"/>
          </w:tcPr>
          <w:p>
            <w:pPr>
              <w:ind w:left="60"/>
              <w:spacing w:after="0"/>
              <w:rPr>
                <w:sz w:val="20"/>
                <w:szCs w:val="20"/>
                <w:color w:val="auto"/>
              </w:rPr>
            </w:pPr>
            <w:r>
              <w:rPr>
                <w:rFonts w:ascii="Courier New" w:cs="Courier New" w:eastAsia="Courier New" w:hAnsi="Courier New"/>
                <w:sz w:val="18"/>
                <w:szCs w:val="18"/>
                <w:color w:val="auto"/>
              </w:rPr>
              <w:t>gigabits.</w:t>
            </w:r>
          </w:p>
        </w:tc>
      </w:tr>
      <w:tr>
        <w:trPr>
          <w:trHeight w:val="311"/>
        </w:trPr>
        <w:tc>
          <w:tcPr>
            <w:tcW w:w="1960" w:type="dxa"/>
            <w:vAlign w:val="bottom"/>
          </w:tcPr>
          <w:p>
            <w:pPr>
              <w:spacing w:after="0"/>
              <w:rPr>
                <w:sz w:val="24"/>
                <w:szCs w:val="24"/>
                <w:color w:val="auto"/>
              </w:rPr>
            </w:pPr>
          </w:p>
        </w:tc>
        <w:tc>
          <w:tcPr>
            <w:tcW w:w="1260" w:type="dxa"/>
            <w:vAlign w:val="bottom"/>
          </w:tcPr>
          <w:p>
            <w:pPr>
              <w:ind w:left="360"/>
              <w:spacing w:after="0"/>
              <w:rPr>
                <w:sz w:val="20"/>
                <w:szCs w:val="20"/>
                <w:color w:val="auto"/>
              </w:rPr>
            </w:pPr>
            <w:r>
              <w:rPr>
                <w:rFonts w:ascii="Courier New" w:cs="Courier New" w:eastAsia="Courier New" w:hAnsi="Courier New"/>
                <w:sz w:val="18"/>
                <w:szCs w:val="18"/>
                <w:color w:val="auto"/>
              </w:rPr>
              <w:t>So we do</w:t>
            </w:r>
          </w:p>
        </w:tc>
        <w:tc>
          <w:tcPr>
            <w:tcW w:w="3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8"/>
              </w:rPr>
              <w:t>expect that this will go away</w:t>
            </w: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pretty</w:t>
            </w:r>
          </w:p>
        </w:tc>
        <w:tc>
          <w:tcPr>
            <w:tcW w:w="1220" w:type="dxa"/>
            <w:vAlign w:val="bottom"/>
          </w:tcPr>
          <w:p>
            <w:pPr>
              <w:jc w:val="right"/>
              <w:spacing w:after="0"/>
              <w:rPr>
                <w:sz w:val="20"/>
                <w:szCs w:val="20"/>
                <w:color w:val="auto"/>
              </w:rPr>
            </w:pPr>
            <w:r>
              <w:rPr>
                <w:rFonts w:ascii="Courier New" w:cs="Courier New" w:eastAsia="Courier New" w:hAnsi="Courier New"/>
                <w:sz w:val="18"/>
                <w:szCs w:val="18"/>
                <w:color w:val="auto"/>
              </w:rPr>
              <w:t>soon by the</w:t>
            </w:r>
          </w:p>
        </w:tc>
      </w:tr>
      <w:tr>
        <w:trPr>
          <w:trHeight w:val="235"/>
        </w:trPr>
        <w:tc>
          <w:tcPr>
            <w:tcW w:w="1960" w:type="dxa"/>
            <w:vAlign w:val="bottom"/>
          </w:tcPr>
          <w:p>
            <w:pPr>
              <w:spacing w:after="0"/>
              <w:rPr>
                <w:sz w:val="20"/>
                <w:szCs w:val="20"/>
                <w:color w:val="auto"/>
              </w:rPr>
            </w:pPr>
          </w:p>
        </w:tc>
        <w:tc>
          <w:tcPr>
            <w:tcW w:w="210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end of this year</w:t>
            </w:r>
          </w:p>
        </w:tc>
        <w:tc>
          <w:tcPr>
            <w:tcW w:w="2320" w:type="dxa"/>
            <w:vAlign w:val="bottom"/>
          </w:tcPr>
          <w:p>
            <w:pPr>
              <w:jc w:val="right"/>
              <w:spacing w:after="0"/>
              <w:rPr>
                <w:sz w:val="20"/>
                <w:szCs w:val="20"/>
                <w:color w:val="auto"/>
              </w:rPr>
            </w:pPr>
            <w:r>
              <w:rPr>
                <w:rFonts w:ascii="Courier New" w:cs="Courier New" w:eastAsia="Courier New" w:hAnsi="Courier New"/>
                <w:sz w:val="18"/>
                <w:szCs w:val="18"/>
                <w:color w:val="auto"/>
                <w:w w:val="98"/>
              </w:rPr>
              <w:t>because people will -</w:t>
            </w:r>
          </w:p>
        </w:tc>
        <w:tc>
          <w:tcPr>
            <w:tcW w:w="19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customers will not</w:t>
            </w:r>
          </w:p>
        </w:tc>
      </w:tr>
    </w:tbl>
    <w:p>
      <w:pPr>
        <w:ind w:left="2320" w:right="2099" w:firstLine="6"/>
        <w:spacing w:after="0" w:line="273" w:lineRule="auto"/>
        <w:tabs>
          <w:tab w:leader="none" w:pos="253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end users will not (unintelligible) with inferior (unintelligible) solutions if they can buy gigabits elsewhere.</w:t>
      </w:r>
    </w:p>
    <w:p>
      <w:pPr>
        <w:spacing w:after="0" w:line="82" w:lineRule="exact"/>
        <w:rPr>
          <w:sz w:val="20"/>
          <w:szCs w:val="20"/>
          <w:color w:val="auto"/>
        </w:rPr>
      </w:pPr>
    </w:p>
    <w:p>
      <w:pPr>
        <w:jc w:val="both"/>
        <w:ind w:left="2320" w:right="1879"/>
        <w:spacing w:after="0" w:line="274" w:lineRule="auto"/>
        <w:rPr>
          <w:sz w:val="20"/>
          <w:szCs w:val="20"/>
          <w:color w:val="auto"/>
        </w:rPr>
      </w:pPr>
      <w:r>
        <w:rPr>
          <w:rFonts w:ascii="Courier New" w:cs="Courier New" w:eastAsia="Courier New" w:hAnsi="Courier New"/>
          <w:sz w:val="18"/>
          <w:szCs w:val="18"/>
          <w:color w:val="auto"/>
        </w:rPr>
        <w:t>So, I mean, I'm not- I cannot predict how many percentage will stick with (unintelligible) but I just don't see why do you want - similar question - why would anyone want to have a USB1 instead of USB2.</w:t>
      </w:r>
    </w:p>
    <w:p>
      <w:pPr>
        <w:spacing w:after="0" w:line="8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20"/>
                <w:szCs w:val="20"/>
                <w:color w:val="auto"/>
              </w:rPr>
            </w:pPr>
            <w:r>
              <w:rPr>
                <w:rFonts w:ascii="Courier New" w:cs="Courier New" w:eastAsia="Courier New" w:hAnsi="Courier New"/>
                <w:sz w:val="18"/>
                <w:szCs w:val="18"/>
                <w:color w:val="auto"/>
              </w:rPr>
              <w:t>Charlie Glavin:</w:t>
            </w:r>
          </w:p>
        </w:tc>
        <w:tc>
          <w:tcPr>
            <w:tcW w:w="1780" w:type="dxa"/>
            <w:vAlign w:val="bottom"/>
          </w:tcPr>
          <w:p>
            <w:pPr>
              <w:ind w:left="360"/>
              <w:spacing w:after="0"/>
              <w:rPr>
                <w:sz w:val="20"/>
                <w:szCs w:val="20"/>
                <w:color w:val="auto"/>
              </w:rPr>
            </w:pPr>
            <w:r>
              <w:rPr>
                <w:rFonts w:ascii="Courier New" w:cs="Courier New" w:eastAsia="Courier New" w:hAnsi="Courier New"/>
                <w:sz w:val="18"/>
                <w:szCs w:val="18"/>
                <w:color w:val="auto"/>
                <w:w w:val="99"/>
              </w:rPr>
              <w:t>Right. Agreed</w:t>
            </w:r>
          </w:p>
        </w:tc>
        <w:tc>
          <w:tcPr>
            <w:tcW w:w="1700" w:type="dxa"/>
            <w:vAlign w:val="bottom"/>
          </w:tcPr>
          <w:p>
            <w:pPr>
              <w:ind w:left="60"/>
              <w:spacing w:after="0"/>
              <w:rPr>
                <w:sz w:val="20"/>
                <w:szCs w:val="20"/>
                <w:color w:val="auto"/>
              </w:rPr>
            </w:pPr>
            <w:r>
              <w:rPr>
                <w:rFonts w:ascii="Courier New" w:cs="Courier New" w:eastAsia="Courier New" w:hAnsi="Courier New"/>
                <w:sz w:val="18"/>
                <w:szCs w:val="18"/>
                <w:color w:val="auto"/>
                <w:w w:val="99"/>
              </w:rPr>
              <w:t>Sehat. Actually</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you</w:t>
            </w:r>
          </w:p>
        </w:tc>
        <w:tc>
          <w:tcPr>
            <w:tcW w:w="1040" w:type="dxa"/>
            <w:vAlign w:val="bottom"/>
          </w:tcPr>
          <w:p>
            <w:pPr>
              <w:jc w:val="right"/>
              <w:spacing w:after="0"/>
              <w:rPr>
                <w:sz w:val="20"/>
                <w:szCs w:val="20"/>
                <w:color w:val="auto"/>
              </w:rPr>
            </w:pPr>
            <w:r>
              <w:rPr>
                <w:rFonts w:ascii="Courier New" w:cs="Courier New" w:eastAsia="Courier New" w:hAnsi="Courier New"/>
                <w:sz w:val="18"/>
                <w:szCs w:val="18"/>
                <w:color w:val="auto"/>
              </w:rPr>
              <w:t>opened up</w:t>
            </w:r>
          </w:p>
        </w:tc>
        <w:tc>
          <w:tcPr>
            <w:tcW w:w="154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one - if I</w:t>
            </w:r>
          </w:p>
        </w:tc>
        <w:tc>
          <w:tcPr>
            <w:tcW w:w="0" w:type="dxa"/>
            <w:vAlign w:val="bottom"/>
          </w:tcPr>
          <w:p>
            <w:pPr>
              <w:spacing w:after="0"/>
              <w:rPr>
                <w:sz w:val="1"/>
                <w:szCs w:val="1"/>
                <w:color w:val="auto"/>
              </w:rPr>
            </w:pPr>
          </w:p>
        </w:tc>
      </w:tr>
      <w:tr>
        <w:trPr>
          <w:trHeight w:val="203"/>
        </w:trPr>
        <w:tc>
          <w:tcPr>
            <w:tcW w:w="1960" w:type="dxa"/>
            <w:vAlign w:val="bottom"/>
          </w:tcPr>
          <w:p>
            <w:pPr>
              <w:spacing w:after="0"/>
              <w:rPr>
                <w:sz w:val="17"/>
                <w:szCs w:val="17"/>
                <w:color w:val="auto"/>
              </w:rPr>
            </w:pPr>
          </w:p>
        </w:tc>
        <w:tc>
          <w:tcPr>
            <w:tcW w:w="17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could - for a</w:t>
            </w:r>
          </w:p>
        </w:tc>
        <w:tc>
          <w:tcPr>
            <w:tcW w:w="316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8"/>
              </w:rPr>
              <w:t>follow-up. You mention as far</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as the</w:t>
            </w:r>
          </w:p>
        </w:tc>
        <w:tc>
          <w:tcPr>
            <w:tcW w:w="80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you</w:t>
            </w:r>
          </w:p>
        </w:tc>
        <w:tc>
          <w:tcPr>
            <w:tcW w:w="0" w:type="dxa"/>
            <w:vAlign w:val="bottom"/>
          </w:tcPr>
          <w:p>
            <w:pPr>
              <w:spacing w:after="0"/>
              <w:rPr>
                <w:sz w:val="1"/>
                <w:szCs w:val="1"/>
                <w:color w:val="auto"/>
              </w:rPr>
            </w:pPr>
          </w:p>
        </w:tc>
      </w:tr>
      <w:tr>
        <w:trPr>
          <w:trHeight w:val="203"/>
        </w:trPr>
        <w:tc>
          <w:tcPr>
            <w:tcW w:w="1960" w:type="dxa"/>
            <w:vAlign w:val="bottom"/>
          </w:tcPr>
          <w:p>
            <w:pPr>
              <w:spacing w:after="0"/>
              <w:rPr>
                <w:sz w:val="17"/>
                <w:szCs w:val="17"/>
                <w:color w:val="auto"/>
              </w:rPr>
            </w:pPr>
          </w:p>
        </w:tc>
        <w:tc>
          <w:tcPr>
            <w:tcW w:w="390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w w:val="98"/>
              </w:rPr>
              <w:t>commercial standpoint - George if</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I'm not mistaken</w:t>
            </w:r>
          </w:p>
        </w:tc>
        <w:tc>
          <w:tcPr>
            <w:tcW w:w="8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960" w:type="dxa"/>
            <w:vAlign w:val="bottom"/>
          </w:tcPr>
          <w:p>
            <w:pPr>
              <w:spacing w:after="0"/>
              <w:rPr>
                <w:sz w:val="17"/>
                <w:szCs w:val="17"/>
                <w:color w:val="auto"/>
              </w:rPr>
            </w:pPr>
          </w:p>
        </w:tc>
        <w:tc>
          <w:tcPr>
            <w:tcW w:w="390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w w:val="98"/>
              </w:rPr>
              <w:t>guys announced some laptop design</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wins but I don't</w:t>
            </w:r>
          </w:p>
        </w:tc>
        <w:tc>
          <w:tcPr>
            <w:tcW w:w="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believe</w:t>
            </w:r>
          </w:p>
        </w:tc>
        <w:tc>
          <w:tcPr>
            <w:tcW w:w="0" w:type="dxa"/>
            <w:vAlign w:val="bottom"/>
          </w:tcPr>
          <w:p>
            <w:pPr>
              <w:spacing w:after="0"/>
              <w:rPr>
                <w:sz w:val="1"/>
                <w:szCs w:val="1"/>
                <w:color w:val="auto"/>
              </w:rPr>
            </w:pPr>
          </w:p>
        </w:tc>
      </w:tr>
      <w:tr>
        <w:trPr>
          <w:trHeight w:val="296"/>
        </w:trPr>
        <w:tc>
          <w:tcPr>
            <w:tcW w:w="1960" w:type="dxa"/>
            <w:vAlign w:val="bottom"/>
          </w:tcPr>
          <w:p>
            <w:pPr>
              <w:spacing w:after="0"/>
              <w:rPr>
                <w:sz w:val="24"/>
                <w:szCs w:val="24"/>
                <w:color w:val="auto"/>
              </w:rPr>
            </w:pPr>
          </w:p>
        </w:tc>
        <w:tc>
          <w:tcPr>
            <w:tcW w:w="348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8"/>
              </w:rPr>
              <w:t>you've formally announced who</w:t>
            </w:r>
          </w:p>
        </w:tc>
        <w:tc>
          <w:tcPr>
            <w:tcW w:w="146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they are.</w:t>
            </w: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9" w:lineRule="exact"/>
        <w:rPr>
          <w:sz w:val="20"/>
          <w:szCs w:val="20"/>
          <w:color w:val="auto"/>
        </w:rPr>
      </w:pPr>
    </w:p>
    <w:p>
      <w:pPr>
        <w:ind w:left="2320" w:right="1779"/>
        <w:spacing w:after="0" w:line="260" w:lineRule="auto"/>
        <w:rPr>
          <w:sz w:val="20"/>
          <w:szCs w:val="20"/>
          <w:color w:val="auto"/>
        </w:rPr>
      </w:pPr>
      <w:r>
        <w:rPr>
          <w:rFonts w:ascii="Courier New" w:cs="Courier New" w:eastAsia="Courier New" w:hAnsi="Courier New"/>
          <w:sz w:val="18"/>
          <w:szCs w:val="18"/>
          <w:color w:val="auto"/>
        </w:rPr>
        <w:t>I know - I believe that they started ramping six to eight weeks ago. Are you guys in a position - particularly going in since laptops have been ramping ahead of desktops on the hard disk drive as far as who your bigger customers and could you elaborate on some of those opportunities as well?</w:t>
      </w:r>
    </w:p>
    <w:p>
      <w:pPr>
        <w:spacing w:after="0" w:line="93"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700" w:type="dxa"/>
            <w:vAlign w:val="bottom"/>
          </w:tcPr>
          <w:p>
            <w:pPr>
              <w:spacing w:after="0"/>
              <w:rPr>
                <w:sz w:val="20"/>
                <w:szCs w:val="20"/>
                <w:color w:val="auto"/>
              </w:rPr>
            </w:pPr>
            <w:r>
              <w:rPr>
                <w:rFonts w:ascii="Courier New" w:cs="Courier New" w:eastAsia="Courier New" w:hAnsi="Courier New"/>
                <w:sz w:val="18"/>
                <w:szCs w:val="18"/>
                <w:color w:val="auto"/>
              </w:rPr>
              <w:t>George</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Hervey:</w:t>
            </w:r>
          </w:p>
        </w:tc>
        <w:tc>
          <w:tcPr>
            <w:tcW w:w="232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Some of the drives</w:t>
            </w:r>
          </w:p>
        </w:tc>
        <w:tc>
          <w:tcPr>
            <w:tcW w:w="4160" w:type="dxa"/>
            <w:vAlign w:val="bottom"/>
          </w:tcPr>
          <w:p>
            <w:pPr>
              <w:ind w:left="40"/>
              <w:spacing w:after="0"/>
              <w:rPr>
                <w:sz w:val="20"/>
                <w:szCs w:val="20"/>
                <w:color w:val="auto"/>
              </w:rPr>
            </w:pPr>
            <w:r>
              <w:rPr>
                <w:rFonts w:ascii="Courier New" w:cs="Courier New" w:eastAsia="Courier New" w:hAnsi="Courier New"/>
                <w:sz w:val="18"/>
                <w:szCs w:val="18"/>
                <w:color w:val="auto"/>
              </w:rPr>
              <w:t>now Charlie?</w:t>
            </w:r>
          </w:p>
        </w:tc>
      </w:tr>
      <w:tr>
        <w:trPr>
          <w:trHeight w:val="405"/>
        </w:trPr>
        <w:tc>
          <w:tcPr>
            <w:tcW w:w="1960" w:type="dxa"/>
            <w:vAlign w:val="bottom"/>
            <w:gridSpan w:val="2"/>
          </w:tcPr>
          <w:p>
            <w:pPr>
              <w:spacing w:after="0"/>
              <w:rPr>
                <w:sz w:val="20"/>
                <w:szCs w:val="20"/>
                <w:color w:val="auto"/>
              </w:rPr>
            </w:pPr>
            <w:r>
              <w:rPr>
                <w:rFonts w:ascii="Courier New" w:cs="Courier New" w:eastAsia="Courier New" w:hAnsi="Courier New"/>
                <w:sz w:val="18"/>
                <w:szCs w:val="18"/>
                <w:color w:val="auto"/>
              </w:rPr>
              <w:t>Charlie Glavin:</w:t>
            </w:r>
          </w:p>
        </w:tc>
        <w:tc>
          <w:tcPr>
            <w:tcW w:w="1060" w:type="dxa"/>
            <w:vAlign w:val="bottom"/>
          </w:tcPr>
          <w:p>
            <w:pPr>
              <w:ind w:left="360"/>
              <w:spacing w:after="0"/>
              <w:rPr>
                <w:sz w:val="20"/>
                <w:szCs w:val="20"/>
                <w:color w:val="auto"/>
              </w:rPr>
            </w:pPr>
            <w:r>
              <w:rPr>
                <w:rFonts w:ascii="Courier New" w:cs="Courier New" w:eastAsia="Courier New" w:hAnsi="Courier New"/>
                <w:sz w:val="18"/>
                <w:szCs w:val="18"/>
                <w:color w:val="auto"/>
              </w:rPr>
              <w:t>Yes on</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the drives.</w:t>
            </w:r>
          </w:p>
        </w:tc>
        <w:tc>
          <w:tcPr>
            <w:tcW w:w="4160" w:type="dxa"/>
            <w:vAlign w:val="bottom"/>
          </w:tcPr>
          <w:p>
            <w:pPr>
              <w:spacing w:after="0"/>
              <w:rPr>
                <w:sz w:val="24"/>
                <w:szCs w:val="24"/>
                <w:color w:val="auto"/>
              </w:rPr>
            </w:pPr>
          </w:p>
        </w:tc>
      </w:tr>
      <w:tr>
        <w:trPr>
          <w:trHeight w:val="311"/>
        </w:trPr>
        <w:tc>
          <w:tcPr>
            <w:tcW w:w="700" w:type="dxa"/>
            <w:vAlign w:val="bottom"/>
          </w:tcPr>
          <w:p>
            <w:pPr>
              <w:spacing w:after="0"/>
              <w:rPr>
                <w:sz w:val="20"/>
                <w:szCs w:val="20"/>
                <w:color w:val="auto"/>
              </w:rPr>
            </w:pPr>
            <w:r>
              <w:rPr>
                <w:rFonts w:ascii="Courier New" w:cs="Courier New" w:eastAsia="Courier New" w:hAnsi="Courier New"/>
                <w:sz w:val="18"/>
                <w:szCs w:val="18"/>
                <w:color w:val="auto"/>
              </w:rPr>
              <w:t>George</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Hervey:</w:t>
            </w:r>
          </w:p>
        </w:tc>
        <w:tc>
          <w:tcPr>
            <w:tcW w:w="232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9"/>
              </w:rPr>
              <w:t>Yeah well, I mean,</w:t>
            </w:r>
          </w:p>
        </w:tc>
        <w:tc>
          <w:tcPr>
            <w:tcW w:w="4160" w:type="dxa"/>
            <w:vAlign w:val="bottom"/>
          </w:tcPr>
          <w:p>
            <w:pPr>
              <w:ind w:left="40"/>
              <w:spacing w:after="0"/>
              <w:rPr>
                <w:sz w:val="20"/>
                <w:szCs w:val="20"/>
                <w:color w:val="auto"/>
              </w:rPr>
            </w:pPr>
            <w:r>
              <w:rPr>
                <w:rFonts w:ascii="Courier New" w:cs="Courier New" w:eastAsia="Courier New" w:hAnsi="Courier New"/>
                <w:sz w:val="18"/>
                <w:szCs w:val="18"/>
                <w:color w:val="auto"/>
                <w:w w:val="97"/>
              </w:rPr>
              <w:t>we have three traditional, you know, as</w:t>
            </w:r>
          </w:p>
        </w:tc>
      </w:tr>
      <w:tr>
        <w:trPr>
          <w:trHeight w:val="235"/>
        </w:trPr>
        <w:tc>
          <w:tcPr>
            <w:tcW w:w="7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1060" w:type="dxa"/>
            <w:vAlign w:val="bottom"/>
          </w:tcPr>
          <w:p>
            <w:pPr>
              <w:ind w:left="360"/>
              <w:spacing w:after="0"/>
              <w:rPr>
                <w:sz w:val="20"/>
                <w:szCs w:val="20"/>
                <w:color w:val="auto"/>
              </w:rPr>
            </w:pPr>
            <w:r>
              <w:rPr>
                <w:rFonts w:ascii="Courier New" w:cs="Courier New" w:eastAsia="Courier New" w:hAnsi="Courier New"/>
                <w:sz w:val="18"/>
                <w:szCs w:val="18"/>
                <w:color w:val="auto"/>
              </w:rPr>
              <w:t>always</w:t>
            </w:r>
          </w:p>
        </w:tc>
        <w:tc>
          <w:tcPr>
            <w:tcW w:w="542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the guys that we are participating with - Toshiba</w:t>
            </w:r>
          </w:p>
        </w:tc>
      </w:tr>
    </w:tbl>
    <w:p>
      <w:pPr>
        <w:ind w:left="2320" w:right="2099" w:firstLine="6"/>
        <w:spacing w:after="0" w:line="378" w:lineRule="auto"/>
        <w:tabs>
          <w:tab w:leader="none" w:pos="2531"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you know, which we have a very long relationship with and a very strong relationship. Obviously Hitachi is</w:t>
      </w:r>
    </w:p>
    <w:p>
      <w:pPr>
        <w:sectPr>
          <w:pgSz w:w="11900" w:h="16838" w:orient="portrait"/>
          <w:cols w:equalWidth="0" w:num="1">
            <w:col w:w="10219"/>
          </w:cols>
          <w:pgMar w:left="240" w:top="691" w:right="1440" w:bottom="1440" w:gutter="0" w:footer="0" w:header="0"/>
        </w:sectPr>
      </w:pPr>
    </w:p>
    <w:bookmarkStart w:id="40" w:name="page41"/>
    <w:bookmarkEnd w:id="40"/>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35</w:t>
      </w:r>
    </w:p>
    <w:p>
      <w:pPr>
        <w:spacing w:after="0" w:line="169" w:lineRule="exact"/>
        <w:rPr>
          <w:sz w:val="20"/>
          <w:szCs w:val="20"/>
          <w:color w:val="auto"/>
        </w:rPr>
      </w:pPr>
    </w:p>
    <w:p>
      <w:pPr>
        <w:ind w:left="2320" w:right="1779"/>
        <w:spacing w:after="0" w:line="274" w:lineRule="auto"/>
        <w:rPr>
          <w:sz w:val="20"/>
          <w:szCs w:val="20"/>
          <w:color w:val="auto"/>
        </w:rPr>
      </w:pPr>
      <w:r>
        <w:rPr>
          <w:rFonts w:ascii="Courier New" w:cs="Courier New" w:eastAsia="Courier New" w:hAnsi="Courier New"/>
          <w:sz w:val="18"/>
          <w:szCs w:val="18"/>
          <w:color w:val="auto"/>
        </w:rPr>
        <w:t>also a big player which we again provide them 100% of their opportunity. And of course we are now actively engaged with Fujitsu as well - who is a significant player in the mobile sector.</w:t>
      </w:r>
    </w:p>
    <w:p>
      <w:pPr>
        <w:sectPr>
          <w:pgSz w:w="11900" w:h="16838" w:orient="portrait"/>
          <w:cols w:equalWidth="0" w:num="1">
            <w:col w:w="10219"/>
          </w:cols>
          <w:pgMar w:left="240" w:top="691" w:right="1440" w:bottom="1440" w:gutter="0" w:footer="0" w:header="0"/>
        </w:sectPr>
      </w:pP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Charlie Glavin:</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do you see significant upside from there?</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Yeah I think the, you know, we're just very positive about the market conditions right now. They seem to be getting better.</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779"/>
        <w:spacing w:after="0" w:line="274" w:lineRule="auto"/>
        <w:rPr>
          <w:sz w:val="20"/>
          <w:szCs w:val="20"/>
          <w:color w:val="auto"/>
        </w:rPr>
      </w:pPr>
      <w:r>
        <w:rPr>
          <w:rFonts w:ascii="Courier New" w:cs="Courier New" w:eastAsia="Courier New" w:hAnsi="Courier New"/>
          <w:sz w:val="18"/>
          <w:szCs w:val="18"/>
          <w:color w:val="auto"/>
        </w:rPr>
        <w:t>Plus the price of laptops are going down. (Unintelligible) prices are getting more reasonable. Flat panels are getting more reasonable prices. A lot of people are buying laptops for their second machines.</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Charlie Glavin:</w:t>
      </w:r>
    </w:p>
    <w:p>
      <w:pPr>
        <w:spacing w:after="0" w:line="20" w:lineRule="exact"/>
        <w:rPr>
          <w:sz w:val="20"/>
          <w:szCs w:val="20"/>
          <w:color w:val="auto"/>
        </w:rPr>
      </w:pPr>
      <w:r>
        <w:rPr>
          <w:sz w:val="20"/>
          <w:szCs w:val="20"/>
          <w:color w:val="auto"/>
        </w:rPr>
        <w:br w:type="column"/>
      </w:r>
    </w:p>
    <w:p>
      <w:pPr>
        <w:ind w:right="2099"/>
        <w:spacing w:after="0" w:line="402" w:lineRule="auto"/>
        <w:rPr>
          <w:sz w:val="20"/>
          <w:szCs w:val="20"/>
          <w:color w:val="auto"/>
        </w:rPr>
      </w:pPr>
      <w:r>
        <w:rPr>
          <w:rFonts w:ascii="Courier New" w:cs="Courier New" w:eastAsia="Courier New" w:hAnsi="Courier New"/>
          <w:sz w:val="16"/>
          <w:szCs w:val="16"/>
          <w:color w:val="auto"/>
        </w:rPr>
        <w:t>Right. And (unintelligible) certainly help out with the thermals as well. Thanks guys. Again great quarter.</w:t>
      </w:r>
    </w:p>
    <w:p>
      <w:pPr>
        <w:spacing w:after="0" w:line="1"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Thank you.</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Your next question is from (Mark Litakis) with Prudential Securities.</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(Mark Litakis):</w:t>
      </w:r>
    </w:p>
    <w:p>
      <w:pPr>
        <w:spacing w:after="0" w:line="20" w:lineRule="exact"/>
        <w:rPr>
          <w:sz w:val="20"/>
          <w:szCs w:val="20"/>
          <w:color w:val="auto"/>
        </w:rPr>
      </w:pPr>
      <w:r>
        <w:rPr>
          <w:sz w:val="20"/>
          <w:szCs w:val="20"/>
          <w:color w:val="auto"/>
        </w:rPr>
        <w:br w:type="column"/>
      </w:r>
    </w:p>
    <w:p>
      <w:pPr>
        <w:ind w:right="1779"/>
        <w:spacing w:after="0" w:line="306" w:lineRule="auto"/>
        <w:rPr>
          <w:sz w:val="20"/>
          <w:szCs w:val="20"/>
          <w:color w:val="auto"/>
        </w:rPr>
      </w:pPr>
      <w:r>
        <w:rPr>
          <w:rFonts w:ascii="Courier New" w:cs="Courier New" w:eastAsia="Courier New" w:hAnsi="Courier New"/>
          <w:sz w:val="16"/>
          <w:szCs w:val="16"/>
          <w:color w:val="auto"/>
        </w:rPr>
        <w:t>Yeah thank you. A question on serial ATA. Sehat I think I didn't quite catch all the comments that you made there. Did you say that you expected a unit crossover between serial ATA and parallel in 2004? And does that assume that 100GB drives surpass 80GB drives at that time?</w:t>
      </w:r>
    </w:p>
    <w:p>
      <w:pPr>
        <w:spacing w:after="0" w:line="6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879"/>
        <w:spacing w:after="0" w:line="260" w:lineRule="auto"/>
        <w:rPr>
          <w:sz w:val="20"/>
          <w:szCs w:val="20"/>
          <w:color w:val="auto"/>
        </w:rPr>
      </w:pPr>
      <w:r>
        <w:rPr>
          <w:rFonts w:ascii="Courier New" w:cs="Courier New" w:eastAsia="Courier New" w:hAnsi="Courier New"/>
          <w:sz w:val="18"/>
          <w:szCs w:val="18"/>
          <w:color w:val="auto"/>
        </w:rPr>
        <w:t>Along with that I'm also interested in understanding when do you expect material production revenues for the serial ATA products. And to what extent do you envision the serial ATA product being sold as a stand alone product versus being integrated into the system on chip. Thank you.</w:t>
      </w:r>
    </w:p>
    <w:p>
      <w:pPr>
        <w:sectPr>
          <w:pgSz w:w="11900" w:h="16838" w:orient="portrait"/>
          <w:cols w:equalWidth="0" w:num="1">
            <w:col w:w="10219"/>
          </w:cols>
          <w:pgMar w:left="240" w:top="691" w:right="1440" w:bottom="1440" w:gutter="0" w:footer="0" w:header="0"/>
          <w:type w:val="continuous"/>
        </w:sectPr>
      </w:pPr>
    </w:p>
    <w:bookmarkStart w:id="41" w:name="page42"/>
    <w:bookmarkEnd w:id="41"/>
    <w:p>
      <w:pPr>
        <w:jc w:val="right"/>
        <w:ind w:right="1779"/>
        <w:spacing w:after="0"/>
        <w:rPr>
          <w:sz w:val="20"/>
          <w:szCs w:val="20"/>
          <w:color w:val="auto"/>
        </w:rPr>
      </w:pPr>
      <w:r>
        <w:rPr>
          <w:rFonts w:ascii="Courier New" w:cs="Courier New" w:eastAsia="Courier New" w:hAnsi="Courier New"/>
          <w:sz w:val="18"/>
          <w:szCs w:val="18"/>
          <w:color w:val="auto"/>
        </w:rPr>
        <w:t>MARVELL SEMICONDUCTOR - FIRST QUARTER FISCAL YEAR 2004</w:t>
      </w:r>
    </w:p>
    <w:p>
      <w:pPr>
        <w:spacing w:after="0" w:line="29"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36</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20"/>
                <w:szCs w:val="20"/>
                <w:color w:val="auto"/>
              </w:rPr>
            </w:pPr>
            <w:r>
              <w:rPr>
                <w:rFonts w:ascii="Courier New" w:cs="Courier New" w:eastAsia="Courier New" w:hAnsi="Courier New"/>
                <w:sz w:val="18"/>
                <w:szCs w:val="18"/>
                <w:color w:val="auto"/>
              </w:rPr>
              <w:t>Sehat Sutardja:</w:t>
            </w:r>
          </w:p>
        </w:tc>
        <w:tc>
          <w:tcPr>
            <w:tcW w:w="6480" w:type="dxa"/>
            <w:vAlign w:val="bottom"/>
            <w:gridSpan w:val="4"/>
          </w:tcPr>
          <w:p>
            <w:pPr>
              <w:ind w:left="360"/>
              <w:spacing w:after="0"/>
              <w:rPr>
                <w:sz w:val="20"/>
                <w:szCs w:val="20"/>
                <w:color w:val="auto"/>
              </w:rPr>
            </w:pPr>
            <w:r>
              <w:rPr>
                <w:rFonts w:ascii="Courier New" w:cs="Courier New" w:eastAsia="Courier New" w:hAnsi="Courier New"/>
                <w:sz w:val="18"/>
                <w:szCs w:val="18"/>
                <w:color w:val="auto"/>
              </w:rPr>
              <w:t>Sure. Serial ATA is beyond - a lot of people talk about</w:t>
            </w:r>
          </w:p>
        </w:tc>
      </w:tr>
      <w:tr>
        <w:trPr>
          <w:trHeight w:val="203"/>
        </w:trPr>
        <w:tc>
          <w:tcPr>
            <w:tcW w:w="1960" w:type="dxa"/>
            <w:vAlign w:val="bottom"/>
          </w:tcPr>
          <w:p>
            <w:pPr>
              <w:spacing w:after="0"/>
              <w:rPr>
                <w:sz w:val="17"/>
                <w:szCs w:val="17"/>
                <w:color w:val="auto"/>
              </w:rPr>
            </w:pPr>
          </w:p>
        </w:tc>
        <w:tc>
          <w:tcPr>
            <w:tcW w:w="200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serial ATA just</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like -</w:t>
            </w:r>
          </w:p>
        </w:tc>
        <w:tc>
          <w:tcPr>
            <w:tcW w:w="1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treating serial</w:t>
            </w:r>
          </w:p>
        </w:tc>
        <w:tc>
          <w:tcPr>
            <w:tcW w:w="2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ATA like just</w:t>
            </w:r>
          </w:p>
        </w:tc>
      </w:tr>
      <w:tr>
        <w:trPr>
          <w:trHeight w:val="203"/>
        </w:trPr>
        <w:tc>
          <w:tcPr>
            <w:tcW w:w="1960" w:type="dxa"/>
            <w:vAlign w:val="bottom"/>
          </w:tcPr>
          <w:p>
            <w:pPr>
              <w:spacing w:after="0"/>
              <w:rPr>
                <w:sz w:val="17"/>
                <w:szCs w:val="17"/>
                <w:color w:val="auto"/>
              </w:rPr>
            </w:pPr>
          </w:p>
        </w:tc>
        <w:tc>
          <w:tcPr>
            <w:tcW w:w="6480" w:type="dxa"/>
            <w:vAlign w:val="bottom"/>
            <w:gridSpan w:val="4"/>
          </w:tcPr>
          <w:p>
            <w:pPr>
              <w:ind w:left="360"/>
              <w:spacing w:after="0" w:line="203" w:lineRule="exact"/>
              <w:rPr>
                <w:sz w:val="20"/>
                <w:szCs w:val="20"/>
                <w:color w:val="auto"/>
              </w:rPr>
            </w:pPr>
            <w:r>
              <w:rPr>
                <w:rFonts w:ascii="Courier New" w:cs="Courier New" w:eastAsia="Courier New" w:hAnsi="Courier New"/>
                <w:sz w:val="18"/>
                <w:szCs w:val="18"/>
                <w:color w:val="auto"/>
                <w:w w:val="99"/>
              </w:rPr>
              <w:t>another interface. Serial ATA is beyond parallel ATA. The</w:t>
            </w:r>
          </w:p>
        </w:tc>
      </w:tr>
      <w:tr>
        <w:trPr>
          <w:trHeight w:val="203"/>
        </w:trPr>
        <w:tc>
          <w:tcPr>
            <w:tcW w:w="1960" w:type="dxa"/>
            <w:vAlign w:val="bottom"/>
          </w:tcPr>
          <w:p>
            <w:pPr>
              <w:spacing w:after="0"/>
              <w:rPr>
                <w:sz w:val="17"/>
                <w:szCs w:val="17"/>
                <w:color w:val="auto"/>
              </w:rPr>
            </w:pPr>
          </w:p>
        </w:tc>
        <w:tc>
          <w:tcPr>
            <w:tcW w:w="274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w w:val="99"/>
              </w:rPr>
              <w:t>performance - the data</w:t>
            </w:r>
          </w:p>
        </w:tc>
        <w:tc>
          <w:tcPr>
            <w:tcW w:w="37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rate can support is actually- it's</w:t>
            </w:r>
          </w:p>
        </w:tc>
      </w:tr>
      <w:tr>
        <w:trPr>
          <w:trHeight w:val="203"/>
        </w:trPr>
        <w:tc>
          <w:tcPr>
            <w:tcW w:w="1960" w:type="dxa"/>
            <w:vAlign w:val="bottom"/>
          </w:tcPr>
          <w:p>
            <w:pPr>
              <w:spacing w:after="0"/>
              <w:rPr>
                <w:sz w:val="17"/>
                <w:szCs w:val="17"/>
                <w:color w:val="auto"/>
              </w:rPr>
            </w:pPr>
          </w:p>
        </w:tc>
        <w:tc>
          <w:tcPr>
            <w:tcW w:w="200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a must as we go</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the</w:t>
            </w:r>
          </w:p>
        </w:tc>
        <w:tc>
          <w:tcPr>
            <w:tcW w:w="1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next generation</w:t>
            </w:r>
          </w:p>
        </w:tc>
        <w:tc>
          <w:tcPr>
            <w:tcW w:w="2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storage</w:t>
            </w:r>
          </w:p>
        </w:tc>
      </w:tr>
      <w:tr>
        <w:trPr>
          <w:trHeight w:val="296"/>
        </w:trPr>
        <w:tc>
          <w:tcPr>
            <w:tcW w:w="1960" w:type="dxa"/>
            <w:vAlign w:val="bottom"/>
          </w:tcPr>
          <w:p>
            <w:pPr>
              <w:spacing w:after="0"/>
              <w:rPr>
                <w:sz w:val="24"/>
                <w:szCs w:val="24"/>
                <w:color w:val="auto"/>
              </w:rPr>
            </w:pPr>
          </w:p>
        </w:tc>
        <w:tc>
          <w:tcPr>
            <w:tcW w:w="2000" w:type="dxa"/>
            <w:vAlign w:val="bottom"/>
          </w:tcPr>
          <w:p>
            <w:pPr>
              <w:ind w:left="360"/>
              <w:spacing w:after="0"/>
              <w:rPr>
                <w:sz w:val="20"/>
                <w:szCs w:val="20"/>
                <w:color w:val="auto"/>
              </w:rPr>
            </w:pPr>
            <w:r>
              <w:rPr>
                <w:rFonts w:ascii="Courier New" w:cs="Courier New" w:eastAsia="Courier New" w:hAnsi="Courier New"/>
                <w:sz w:val="18"/>
                <w:szCs w:val="18"/>
                <w:color w:val="auto"/>
              </w:rPr>
              <w:t>applications.</w:t>
            </w:r>
          </w:p>
        </w:tc>
        <w:tc>
          <w:tcPr>
            <w:tcW w:w="7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2060" w:type="dxa"/>
            <w:vAlign w:val="bottom"/>
          </w:tcPr>
          <w:p>
            <w:pPr>
              <w:spacing w:after="0"/>
              <w:rPr>
                <w:sz w:val="24"/>
                <w:szCs w:val="24"/>
                <w:color w:val="auto"/>
              </w:rPr>
            </w:pPr>
          </w:p>
        </w:tc>
      </w:tr>
      <w:tr>
        <w:trPr>
          <w:trHeight w:val="311"/>
        </w:trPr>
        <w:tc>
          <w:tcPr>
            <w:tcW w:w="1960" w:type="dxa"/>
            <w:vAlign w:val="bottom"/>
          </w:tcPr>
          <w:p>
            <w:pPr>
              <w:spacing w:after="0"/>
              <w:rPr>
                <w:sz w:val="24"/>
                <w:szCs w:val="24"/>
                <w:color w:val="auto"/>
              </w:rPr>
            </w:pPr>
          </w:p>
        </w:tc>
        <w:tc>
          <w:tcPr>
            <w:tcW w:w="2000" w:type="dxa"/>
            <w:vAlign w:val="bottom"/>
          </w:tcPr>
          <w:p>
            <w:pPr>
              <w:ind w:left="360"/>
              <w:spacing w:after="0"/>
              <w:rPr>
                <w:sz w:val="20"/>
                <w:szCs w:val="20"/>
                <w:color w:val="auto"/>
              </w:rPr>
            </w:pPr>
            <w:r>
              <w:rPr>
                <w:rFonts w:ascii="Courier New" w:cs="Courier New" w:eastAsia="Courier New" w:hAnsi="Courier New"/>
                <w:sz w:val="18"/>
                <w:szCs w:val="18"/>
                <w:color w:val="auto"/>
                <w:w w:val="99"/>
              </w:rPr>
              <w:t>So by next year</w:t>
            </w:r>
          </w:p>
        </w:tc>
        <w:tc>
          <w:tcPr>
            <w:tcW w:w="4480" w:type="dxa"/>
            <w:vAlign w:val="bottom"/>
            <w:gridSpan w:val="3"/>
          </w:tcPr>
          <w:p>
            <w:pPr>
              <w:ind w:left="60"/>
              <w:spacing w:after="0"/>
              <w:rPr>
                <w:sz w:val="20"/>
                <w:szCs w:val="20"/>
                <w:color w:val="auto"/>
              </w:rPr>
            </w:pPr>
            <w:r>
              <w:rPr>
                <w:rFonts w:ascii="Courier New" w:cs="Courier New" w:eastAsia="Courier New" w:hAnsi="Courier New"/>
                <w:sz w:val="18"/>
                <w:szCs w:val="18"/>
                <w:color w:val="auto"/>
                <w:w w:val="99"/>
              </w:rPr>
              <w:t>the storage devices - especially the high</w:t>
            </w:r>
          </w:p>
        </w:tc>
      </w:tr>
      <w:tr>
        <w:trPr>
          <w:trHeight w:val="203"/>
        </w:trPr>
        <w:tc>
          <w:tcPr>
            <w:tcW w:w="1960" w:type="dxa"/>
            <w:vAlign w:val="bottom"/>
          </w:tcPr>
          <w:p>
            <w:pPr>
              <w:spacing w:after="0"/>
              <w:rPr>
                <w:sz w:val="17"/>
                <w:szCs w:val="17"/>
                <w:color w:val="auto"/>
              </w:rPr>
            </w:pPr>
          </w:p>
        </w:tc>
        <w:tc>
          <w:tcPr>
            <w:tcW w:w="200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end desk tops -</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 mean</w:t>
            </w:r>
          </w:p>
        </w:tc>
        <w:tc>
          <w:tcPr>
            <w:tcW w:w="37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7"/>
              </w:rPr>
              <w:t>the desktop because of the business</w:t>
            </w:r>
          </w:p>
        </w:tc>
      </w:tr>
      <w:tr>
        <w:trPr>
          <w:trHeight w:val="203"/>
        </w:trPr>
        <w:tc>
          <w:tcPr>
            <w:tcW w:w="1960" w:type="dxa"/>
            <w:vAlign w:val="bottom"/>
          </w:tcPr>
          <w:p>
            <w:pPr>
              <w:spacing w:after="0"/>
              <w:rPr>
                <w:sz w:val="17"/>
                <w:szCs w:val="17"/>
                <w:color w:val="auto"/>
              </w:rPr>
            </w:pPr>
          </w:p>
        </w:tc>
        <w:tc>
          <w:tcPr>
            <w:tcW w:w="6480" w:type="dxa"/>
            <w:vAlign w:val="bottom"/>
            <w:gridSpan w:val="4"/>
          </w:tcPr>
          <w:p>
            <w:pPr>
              <w:ind w:left="360"/>
              <w:spacing w:after="0" w:line="203" w:lineRule="exact"/>
              <w:rPr>
                <w:sz w:val="20"/>
                <w:szCs w:val="20"/>
                <w:color w:val="auto"/>
              </w:rPr>
            </w:pPr>
            <w:r>
              <w:rPr>
                <w:rFonts w:ascii="Courier New" w:cs="Courier New" w:eastAsia="Courier New" w:hAnsi="Courier New"/>
                <w:sz w:val="18"/>
                <w:szCs w:val="18"/>
                <w:color w:val="auto"/>
              </w:rPr>
              <w:t>PCs - if you don't serial ATA they will have lower</w:t>
            </w:r>
          </w:p>
        </w:tc>
      </w:tr>
      <w:tr>
        <w:trPr>
          <w:trHeight w:val="203"/>
        </w:trPr>
        <w:tc>
          <w:tcPr>
            <w:tcW w:w="1960" w:type="dxa"/>
            <w:vAlign w:val="bottom"/>
          </w:tcPr>
          <w:p>
            <w:pPr>
              <w:spacing w:after="0"/>
              <w:rPr>
                <w:sz w:val="17"/>
                <w:szCs w:val="17"/>
                <w:color w:val="auto"/>
              </w:rPr>
            </w:pPr>
          </w:p>
        </w:tc>
        <w:tc>
          <w:tcPr>
            <w:tcW w:w="442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w w:val="98"/>
              </w:rPr>
              <w:t>performance compared to ones that only</w:t>
            </w:r>
          </w:p>
        </w:tc>
        <w:tc>
          <w:tcPr>
            <w:tcW w:w="2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have a parallel</w:t>
            </w:r>
          </w:p>
        </w:tc>
      </w:tr>
      <w:tr>
        <w:trPr>
          <w:trHeight w:val="296"/>
        </w:trPr>
        <w:tc>
          <w:tcPr>
            <w:tcW w:w="1960" w:type="dxa"/>
            <w:vAlign w:val="bottom"/>
          </w:tcPr>
          <w:p>
            <w:pPr>
              <w:spacing w:after="0"/>
              <w:rPr>
                <w:sz w:val="24"/>
                <w:szCs w:val="24"/>
                <w:color w:val="auto"/>
              </w:rPr>
            </w:pPr>
          </w:p>
        </w:tc>
        <w:tc>
          <w:tcPr>
            <w:tcW w:w="4420" w:type="dxa"/>
            <w:vAlign w:val="bottom"/>
            <w:gridSpan w:val="3"/>
          </w:tcPr>
          <w:p>
            <w:pPr>
              <w:ind w:left="360"/>
              <w:spacing w:after="0"/>
              <w:rPr>
                <w:sz w:val="20"/>
                <w:szCs w:val="20"/>
                <w:color w:val="auto"/>
              </w:rPr>
            </w:pPr>
            <w:r>
              <w:rPr>
                <w:rFonts w:ascii="Courier New" w:cs="Courier New" w:eastAsia="Courier New" w:hAnsi="Courier New"/>
                <w:sz w:val="18"/>
                <w:szCs w:val="18"/>
                <w:color w:val="auto"/>
                <w:w w:val="98"/>
              </w:rPr>
              <w:t>ATA. So that's on the technology side.</w:t>
            </w:r>
          </w:p>
        </w:tc>
        <w:tc>
          <w:tcPr>
            <w:tcW w:w="2060" w:type="dxa"/>
            <w:vAlign w:val="bottom"/>
          </w:tcPr>
          <w:p>
            <w:pPr>
              <w:spacing w:after="0"/>
              <w:rPr>
                <w:sz w:val="24"/>
                <w:szCs w:val="24"/>
                <w:color w:val="auto"/>
              </w:rPr>
            </w:pPr>
          </w:p>
        </w:tc>
      </w:tr>
    </w:tbl>
    <w:p>
      <w:pPr>
        <w:spacing w:after="0" w:line="109" w:lineRule="exact"/>
        <w:rPr>
          <w:sz w:val="20"/>
          <w:szCs w:val="20"/>
          <w:color w:val="auto"/>
        </w:rPr>
      </w:pPr>
    </w:p>
    <w:p>
      <w:pPr>
        <w:ind w:left="2320" w:right="1879"/>
        <w:spacing w:after="0" w:line="298" w:lineRule="auto"/>
        <w:rPr>
          <w:sz w:val="20"/>
          <w:szCs w:val="20"/>
          <w:color w:val="auto"/>
        </w:rPr>
      </w:pPr>
      <w:r>
        <w:rPr>
          <w:rFonts w:ascii="Courier New" w:cs="Courier New" w:eastAsia="Courier New" w:hAnsi="Courier New"/>
          <w:sz w:val="16"/>
          <w:szCs w:val="16"/>
          <w:color w:val="auto"/>
        </w:rPr>
        <w:t>Now on the business side - on the market side you'll see Springdale supporting serial ATA basically on the motherboard so that creates basically a demand -- instant demand -- for serial ATA. So that allows the transition from parallel ATA to serial ATA much smoother because of this dual support for parallel ATA and serial ATA.</w:t>
      </w:r>
    </w:p>
    <w:p>
      <w:pPr>
        <w:spacing w:after="0" w:line="6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960" w:type="dxa"/>
            <w:vAlign w:val="bottom"/>
          </w:tcPr>
          <w:p>
            <w:pPr>
              <w:spacing w:after="0"/>
              <w:rPr>
                <w:sz w:val="17"/>
                <w:szCs w:val="17"/>
                <w:color w:val="auto"/>
              </w:rPr>
            </w:pPr>
          </w:p>
        </w:tc>
        <w:tc>
          <w:tcPr>
            <w:tcW w:w="5900" w:type="dxa"/>
            <w:vAlign w:val="bottom"/>
            <w:gridSpan w:val="3"/>
          </w:tcPr>
          <w:p>
            <w:pPr>
              <w:ind w:left="360"/>
              <w:spacing w:after="0"/>
              <w:rPr>
                <w:sz w:val="20"/>
                <w:szCs w:val="20"/>
                <w:color w:val="auto"/>
              </w:rPr>
            </w:pPr>
            <w:r>
              <w:rPr>
                <w:rFonts w:ascii="Courier New" w:cs="Courier New" w:eastAsia="Courier New" w:hAnsi="Courier New"/>
                <w:sz w:val="18"/>
                <w:szCs w:val="18"/>
                <w:color w:val="auto"/>
                <w:w w:val="98"/>
              </w:rPr>
              <w:t>But I will say that future generations of chip sets,</w:t>
            </w:r>
          </w:p>
        </w:tc>
        <w:tc>
          <w:tcPr>
            <w:tcW w:w="580" w:type="dxa"/>
            <w:vAlign w:val="bottom"/>
          </w:tcPr>
          <w:p>
            <w:pPr>
              <w:ind w:left="40"/>
              <w:spacing w:after="0"/>
              <w:rPr>
                <w:sz w:val="20"/>
                <w:szCs w:val="20"/>
                <w:color w:val="auto"/>
              </w:rPr>
            </w:pPr>
            <w:r>
              <w:rPr>
                <w:rFonts w:ascii="Courier New" w:cs="Courier New" w:eastAsia="Courier New" w:hAnsi="Courier New"/>
                <w:sz w:val="18"/>
                <w:szCs w:val="18"/>
                <w:color w:val="auto"/>
              </w:rPr>
              <w:t>I</w:t>
            </w:r>
          </w:p>
        </w:tc>
      </w:tr>
      <w:tr>
        <w:trPr>
          <w:trHeight w:val="203"/>
        </w:trPr>
        <w:tc>
          <w:tcPr>
            <w:tcW w:w="1960" w:type="dxa"/>
            <w:vAlign w:val="bottom"/>
          </w:tcPr>
          <w:p>
            <w:pPr>
              <w:spacing w:after="0"/>
              <w:rPr>
                <w:sz w:val="17"/>
                <w:szCs w:val="17"/>
                <w:color w:val="auto"/>
              </w:rPr>
            </w:pPr>
          </w:p>
        </w:tc>
        <w:tc>
          <w:tcPr>
            <w:tcW w:w="28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mean, that doesn't make</w:t>
            </w:r>
          </w:p>
        </w:tc>
        <w:tc>
          <w:tcPr>
            <w:tcW w:w="9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sense to</w:t>
            </w:r>
          </w:p>
        </w:tc>
        <w:tc>
          <w:tcPr>
            <w:tcW w:w="27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support as many as the</w:t>
            </w:r>
          </w:p>
        </w:tc>
      </w:tr>
      <w:tr>
        <w:trPr>
          <w:trHeight w:val="203"/>
        </w:trPr>
        <w:tc>
          <w:tcPr>
            <w:tcW w:w="1960" w:type="dxa"/>
            <w:vAlign w:val="bottom"/>
          </w:tcPr>
          <w:p>
            <w:pPr>
              <w:spacing w:after="0"/>
              <w:rPr>
                <w:sz w:val="17"/>
                <w:szCs w:val="17"/>
                <w:color w:val="auto"/>
              </w:rPr>
            </w:pPr>
          </w:p>
        </w:tc>
        <w:tc>
          <w:tcPr>
            <w:tcW w:w="37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w w:val="98"/>
              </w:rPr>
              <w:t>parallel ATA supports the future</w:t>
            </w:r>
          </w:p>
        </w:tc>
        <w:tc>
          <w:tcPr>
            <w:tcW w:w="2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generations of chip</w:t>
            </w:r>
          </w:p>
        </w:tc>
        <w:tc>
          <w:tcPr>
            <w:tcW w:w="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sets.</w:t>
            </w:r>
          </w:p>
        </w:tc>
      </w:tr>
      <w:tr>
        <w:trPr>
          <w:trHeight w:val="203"/>
        </w:trPr>
        <w:tc>
          <w:tcPr>
            <w:tcW w:w="1960" w:type="dxa"/>
            <w:vAlign w:val="bottom"/>
          </w:tcPr>
          <w:p>
            <w:pPr>
              <w:spacing w:after="0"/>
              <w:rPr>
                <w:sz w:val="17"/>
                <w:szCs w:val="17"/>
                <w:color w:val="auto"/>
              </w:rPr>
            </w:pPr>
          </w:p>
        </w:tc>
        <w:tc>
          <w:tcPr>
            <w:tcW w:w="28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So most of those things</w:t>
            </w:r>
          </w:p>
        </w:tc>
        <w:tc>
          <w:tcPr>
            <w:tcW w:w="36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will go to serial ATA and with</w:t>
            </w:r>
          </w:p>
        </w:tc>
      </w:tr>
      <w:tr>
        <w:trPr>
          <w:trHeight w:val="203"/>
        </w:trPr>
        <w:tc>
          <w:tcPr>
            <w:tcW w:w="1960" w:type="dxa"/>
            <w:vAlign w:val="bottom"/>
          </w:tcPr>
          <w:p>
            <w:pPr>
              <w:spacing w:after="0"/>
              <w:rPr>
                <w:sz w:val="17"/>
                <w:szCs w:val="17"/>
                <w:color w:val="auto"/>
              </w:rPr>
            </w:pPr>
          </w:p>
        </w:tc>
        <w:tc>
          <w:tcPr>
            <w:tcW w:w="28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more drives coming what</w:t>
            </w:r>
          </w:p>
        </w:tc>
        <w:tc>
          <w:tcPr>
            <w:tcW w:w="30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8"/>
              </w:rPr>
              <w:t>the serial ATA naturally - I</w:t>
            </w:r>
          </w:p>
        </w:tc>
        <w:tc>
          <w:tcPr>
            <w:tcW w:w="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mean</w:t>
            </w:r>
          </w:p>
        </w:tc>
      </w:tr>
      <w:tr>
        <w:trPr>
          <w:trHeight w:val="296"/>
        </w:trPr>
        <w:tc>
          <w:tcPr>
            <w:tcW w:w="1960" w:type="dxa"/>
            <w:vAlign w:val="bottom"/>
          </w:tcPr>
          <w:p>
            <w:pPr>
              <w:spacing w:after="0"/>
              <w:rPr>
                <w:sz w:val="24"/>
                <w:szCs w:val="24"/>
                <w:color w:val="auto"/>
              </w:rPr>
            </w:pPr>
          </w:p>
        </w:tc>
        <w:tc>
          <w:tcPr>
            <w:tcW w:w="2840" w:type="dxa"/>
            <w:vAlign w:val="bottom"/>
          </w:tcPr>
          <w:p>
            <w:pPr>
              <w:ind w:left="360"/>
              <w:spacing w:after="0"/>
              <w:rPr>
                <w:sz w:val="20"/>
                <w:szCs w:val="20"/>
                <w:color w:val="auto"/>
              </w:rPr>
            </w:pPr>
            <w:r>
              <w:rPr>
                <w:rFonts w:ascii="Courier New" w:cs="Courier New" w:eastAsia="Courier New" w:hAnsi="Courier New"/>
                <w:sz w:val="18"/>
                <w:szCs w:val="18"/>
                <w:color w:val="auto"/>
                <w:w w:val="99"/>
              </w:rPr>
              <w:t>natively the transition</w:t>
            </w:r>
          </w:p>
        </w:tc>
        <w:tc>
          <w:tcPr>
            <w:tcW w:w="30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will happen within a year.</w:t>
            </w:r>
          </w:p>
        </w:tc>
        <w:tc>
          <w:tcPr>
            <w:tcW w:w="580" w:type="dxa"/>
            <w:vAlign w:val="bottom"/>
          </w:tcPr>
          <w:p>
            <w:pPr>
              <w:spacing w:after="0"/>
              <w:rPr>
                <w:sz w:val="24"/>
                <w:szCs w:val="24"/>
                <w:color w:val="auto"/>
              </w:rPr>
            </w:pPr>
          </w:p>
        </w:tc>
      </w:tr>
      <w:tr>
        <w:trPr>
          <w:trHeight w:val="311"/>
        </w:trPr>
        <w:tc>
          <w:tcPr>
            <w:tcW w:w="1960" w:type="dxa"/>
            <w:vAlign w:val="bottom"/>
          </w:tcPr>
          <w:p>
            <w:pPr>
              <w:spacing w:after="0"/>
              <w:rPr>
                <w:sz w:val="20"/>
                <w:szCs w:val="20"/>
                <w:color w:val="auto"/>
              </w:rPr>
            </w:pPr>
            <w:r>
              <w:rPr>
                <w:rFonts w:ascii="Courier New" w:cs="Courier New" w:eastAsia="Courier New" w:hAnsi="Courier New"/>
                <w:sz w:val="18"/>
                <w:szCs w:val="18"/>
                <w:color w:val="auto"/>
              </w:rPr>
              <w:t>(Mark Litakis):</w:t>
            </w:r>
          </w:p>
        </w:tc>
        <w:tc>
          <w:tcPr>
            <w:tcW w:w="2840" w:type="dxa"/>
            <w:vAlign w:val="bottom"/>
          </w:tcPr>
          <w:p>
            <w:pPr>
              <w:ind w:left="360"/>
              <w:spacing w:after="0"/>
              <w:rPr>
                <w:sz w:val="20"/>
                <w:szCs w:val="20"/>
                <w:color w:val="auto"/>
              </w:rPr>
            </w:pPr>
            <w:r>
              <w:rPr>
                <w:rFonts w:ascii="Courier New" w:cs="Courier New" w:eastAsia="Courier New" w:hAnsi="Courier New"/>
                <w:sz w:val="18"/>
                <w:szCs w:val="18"/>
                <w:color w:val="auto"/>
                <w:w w:val="99"/>
              </w:rPr>
              <w:t>And when we think about</w:t>
            </w:r>
          </w:p>
        </w:tc>
        <w:tc>
          <w:tcPr>
            <w:tcW w:w="940" w:type="dxa"/>
            <w:vAlign w:val="bottom"/>
          </w:tcPr>
          <w:p>
            <w:pPr>
              <w:ind w:left="60"/>
              <w:spacing w:after="0"/>
              <w:rPr>
                <w:sz w:val="20"/>
                <w:szCs w:val="20"/>
                <w:color w:val="auto"/>
              </w:rPr>
            </w:pPr>
            <w:r>
              <w:rPr>
                <w:rFonts w:ascii="Courier New" w:cs="Courier New" w:eastAsia="Courier New" w:hAnsi="Courier New"/>
                <w:sz w:val="18"/>
                <w:szCs w:val="18"/>
                <w:color w:val="auto"/>
                <w:w w:val="99"/>
              </w:rPr>
              <w:t>building</w:t>
            </w:r>
          </w:p>
        </w:tc>
        <w:tc>
          <w:tcPr>
            <w:tcW w:w="2120" w:type="dxa"/>
            <w:vAlign w:val="bottom"/>
          </w:tcPr>
          <w:p>
            <w:pPr>
              <w:ind w:left="60"/>
              <w:spacing w:after="0"/>
              <w:rPr>
                <w:sz w:val="20"/>
                <w:szCs w:val="20"/>
                <w:color w:val="auto"/>
              </w:rPr>
            </w:pPr>
            <w:r>
              <w:rPr>
                <w:rFonts w:ascii="Courier New" w:cs="Courier New" w:eastAsia="Courier New" w:hAnsi="Courier New"/>
                <w:sz w:val="18"/>
                <w:szCs w:val="18"/>
                <w:color w:val="auto"/>
                <w:w w:val="99"/>
              </w:rPr>
              <w:t>our models for this</w:t>
            </w:r>
          </w:p>
        </w:tc>
        <w:tc>
          <w:tcPr>
            <w:tcW w:w="580" w:type="dxa"/>
            <w:vAlign w:val="bottom"/>
          </w:tcPr>
          <w:p>
            <w:pPr>
              <w:ind w:left="40"/>
              <w:spacing w:after="0"/>
              <w:rPr>
                <w:sz w:val="20"/>
                <w:szCs w:val="20"/>
                <w:color w:val="auto"/>
              </w:rPr>
            </w:pPr>
            <w:r>
              <w:rPr>
                <w:rFonts w:ascii="Courier New" w:cs="Courier New" w:eastAsia="Courier New" w:hAnsi="Courier New"/>
                <w:sz w:val="18"/>
                <w:szCs w:val="18"/>
                <w:color w:val="auto"/>
              </w:rPr>
              <w:t>part</w:t>
            </w:r>
          </w:p>
        </w:tc>
      </w:tr>
      <w:tr>
        <w:trPr>
          <w:trHeight w:val="203"/>
        </w:trPr>
        <w:tc>
          <w:tcPr>
            <w:tcW w:w="1960" w:type="dxa"/>
            <w:vAlign w:val="bottom"/>
          </w:tcPr>
          <w:p>
            <w:pPr>
              <w:spacing w:after="0"/>
              <w:rPr>
                <w:sz w:val="17"/>
                <w:szCs w:val="17"/>
                <w:color w:val="auto"/>
              </w:rPr>
            </w:pPr>
          </w:p>
        </w:tc>
        <w:tc>
          <w:tcPr>
            <w:tcW w:w="28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of your business should</w:t>
            </w:r>
          </w:p>
        </w:tc>
        <w:tc>
          <w:tcPr>
            <w:tcW w:w="9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we think</w:t>
            </w:r>
          </w:p>
        </w:tc>
        <w:tc>
          <w:tcPr>
            <w:tcW w:w="2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about this in terms</w:t>
            </w:r>
          </w:p>
        </w:tc>
        <w:tc>
          <w:tcPr>
            <w:tcW w:w="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r>
      <w:tr>
        <w:trPr>
          <w:trHeight w:val="203"/>
        </w:trPr>
        <w:tc>
          <w:tcPr>
            <w:tcW w:w="1960" w:type="dxa"/>
            <w:vAlign w:val="bottom"/>
          </w:tcPr>
          <w:p>
            <w:pPr>
              <w:spacing w:after="0"/>
              <w:rPr>
                <w:sz w:val="17"/>
                <w:szCs w:val="17"/>
                <w:color w:val="auto"/>
              </w:rPr>
            </w:pPr>
          </w:p>
        </w:tc>
        <w:tc>
          <w:tcPr>
            <w:tcW w:w="5900" w:type="dxa"/>
            <w:vAlign w:val="bottom"/>
            <w:gridSpan w:val="3"/>
          </w:tcPr>
          <w:p>
            <w:pPr>
              <w:ind w:left="360"/>
              <w:spacing w:after="0" w:line="203" w:lineRule="exact"/>
              <w:rPr>
                <w:sz w:val="20"/>
                <w:szCs w:val="20"/>
                <w:color w:val="auto"/>
              </w:rPr>
            </w:pPr>
            <w:r>
              <w:rPr>
                <w:rFonts w:ascii="Courier New" w:cs="Courier New" w:eastAsia="Courier New" w:hAnsi="Courier New"/>
                <w:sz w:val="18"/>
                <w:szCs w:val="18"/>
                <w:color w:val="auto"/>
              </w:rPr>
              <w:t>you integrating this into the SOC and then that</w:t>
            </w:r>
          </w:p>
        </w:tc>
        <w:tc>
          <w:tcPr>
            <w:tcW w:w="580" w:type="dxa"/>
            <w:vAlign w:val="bottom"/>
          </w:tcPr>
          <w:p>
            <w:pPr>
              <w:spacing w:after="0"/>
              <w:rPr>
                <w:sz w:val="17"/>
                <w:szCs w:val="17"/>
                <w:color w:val="auto"/>
              </w:rPr>
            </w:pPr>
          </w:p>
        </w:tc>
      </w:tr>
      <w:tr>
        <w:trPr>
          <w:trHeight w:val="203"/>
        </w:trPr>
        <w:tc>
          <w:tcPr>
            <w:tcW w:w="1960" w:type="dxa"/>
            <w:vAlign w:val="bottom"/>
          </w:tcPr>
          <w:p>
            <w:pPr>
              <w:spacing w:after="0"/>
              <w:rPr>
                <w:sz w:val="17"/>
                <w:szCs w:val="17"/>
                <w:color w:val="auto"/>
              </w:rPr>
            </w:pPr>
          </w:p>
        </w:tc>
        <w:tc>
          <w:tcPr>
            <w:tcW w:w="6480" w:type="dxa"/>
            <w:vAlign w:val="bottom"/>
            <w:gridSpan w:val="4"/>
          </w:tcPr>
          <w:p>
            <w:pPr>
              <w:ind w:left="360"/>
              <w:spacing w:after="0" w:line="203" w:lineRule="exact"/>
              <w:rPr>
                <w:sz w:val="20"/>
                <w:szCs w:val="20"/>
                <w:color w:val="auto"/>
              </w:rPr>
            </w:pPr>
            <w:r>
              <w:rPr>
                <w:rFonts w:ascii="Courier New" w:cs="Courier New" w:eastAsia="Courier New" w:hAnsi="Courier New"/>
                <w:sz w:val="18"/>
                <w:szCs w:val="18"/>
                <w:color w:val="auto"/>
              </w:rPr>
              <w:t>functionality slowing down the normal price erosion. Or</w:t>
            </w:r>
          </w:p>
        </w:tc>
      </w:tr>
      <w:tr>
        <w:trPr>
          <w:trHeight w:val="203"/>
        </w:trPr>
        <w:tc>
          <w:tcPr>
            <w:tcW w:w="1960" w:type="dxa"/>
            <w:vAlign w:val="bottom"/>
          </w:tcPr>
          <w:p>
            <w:pPr>
              <w:spacing w:after="0"/>
              <w:rPr>
                <w:sz w:val="17"/>
                <w:szCs w:val="17"/>
                <w:color w:val="auto"/>
              </w:rPr>
            </w:pPr>
          </w:p>
        </w:tc>
        <w:tc>
          <w:tcPr>
            <w:tcW w:w="6480" w:type="dxa"/>
            <w:vAlign w:val="bottom"/>
            <w:gridSpan w:val="4"/>
          </w:tcPr>
          <w:p>
            <w:pPr>
              <w:ind w:left="360"/>
              <w:spacing w:after="0" w:line="203" w:lineRule="exact"/>
              <w:rPr>
                <w:sz w:val="20"/>
                <w:szCs w:val="20"/>
                <w:color w:val="auto"/>
              </w:rPr>
            </w:pPr>
            <w:r>
              <w:rPr>
                <w:rFonts w:ascii="Courier New" w:cs="Courier New" w:eastAsia="Courier New" w:hAnsi="Courier New"/>
                <w:sz w:val="18"/>
                <w:szCs w:val="18"/>
                <w:color w:val="auto"/>
              </w:rPr>
              <w:t>should we think about this as something that's sold as a</w:t>
            </w:r>
          </w:p>
        </w:tc>
      </w:tr>
      <w:tr>
        <w:trPr>
          <w:trHeight w:val="203"/>
        </w:trPr>
        <w:tc>
          <w:tcPr>
            <w:tcW w:w="1960" w:type="dxa"/>
            <w:vAlign w:val="bottom"/>
          </w:tcPr>
          <w:p>
            <w:pPr>
              <w:spacing w:after="0"/>
              <w:rPr>
                <w:sz w:val="17"/>
                <w:szCs w:val="17"/>
                <w:color w:val="auto"/>
              </w:rPr>
            </w:pPr>
          </w:p>
        </w:tc>
        <w:tc>
          <w:tcPr>
            <w:tcW w:w="28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w w:val="99"/>
              </w:rPr>
              <w:t>separate component that</w:t>
            </w:r>
          </w:p>
        </w:tc>
        <w:tc>
          <w:tcPr>
            <w:tcW w:w="9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you guys</w:t>
            </w:r>
          </w:p>
        </w:tc>
        <w:tc>
          <w:tcPr>
            <w:tcW w:w="27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get, you know, an extra</w:t>
            </w:r>
          </w:p>
        </w:tc>
      </w:tr>
      <w:tr>
        <w:trPr>
          <w:trHeight w:val="296"/>
        </w:trPr>
        <w:tc>
          <w:tcPr>
            <w:tcW w:w="1960" w:type="dxa"/>
            <w:vAlign w:val="bottom"/>
          </w:tcPr>
          <w:p>
            <w:pPr>
              <w:spacing w:after="0"/>
              <w:rPr>
                <w:sz w:val="24"/>
                <w:szCs w:val="24"/>
                <w:color w:val="auto"/>
              </w:rPr>
            </w:pPr>
          </w:p>
        </w:tc>
        <w:tc>
          <w:tcPr>
            <w:tcW w:w="2840" w:type="dxa"/>
            <w:vAlign w:val="bottom"/>
          </w:tcPr>
          <w:p>
            <w:pPr>
              <w:ind w:left="360"/>
              <w:spacing w:after="0"/>
              <w:rPr>
                <w:sz w:val="20"/>
                <w:szCs w:val="20"/>
                <w:color w:val="auto"/>
              </w:rPr>
            </w:pPr>
            <w:r>
              <w:rPr>
                <w:rFonts w:ascii="Courier New" w:cs="Courier New" w:eastAsia="Courier New" w:hAnsi="Courier New"/>
                <w:sz w:val="18"/>
                <w:szCs w:val="18"/>
                <w:color w:val="auto"/>
              </w:rPr>
              <w:t>revenue per unit from.</w:t>
            </w:r>
          </w:p>
        </w:tc>
        <w:tc>
          <w:tcPr>
            <w:tcW w:w="94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405"/>
        </w:trPr>
        <w:tc>
          <w:tcPr>
            <w:tcW w:w="1960" w:type="dxa"/>
            <w:vAlign w:val="bottom"/>
          </w:tcPr>
          <w:p>
            <w:pPr>
              <w:spacing w:after="0"/>
              <w:rPr>
                <w:sz w:val="20"/>
                <w:szCs w:val="20"/>
                <w:color w:val="auto"/>
              </w:rPr>
            </w:pPr>
            <w:r>
              <w:rPr>
                <w:rFonts w:ascii="Courier New" w:cs="Courier New" w:eastAsia="Courier New" w:hAnsi="Courier New"/>
                <w:sz w:val="18"/>
                <w:szCs w:val="18"/>
                <w:color w:val="auto"/>
              </w:rPr>
              <w:t>Sehat Sutardja:</w:t>
            </w:r>
          </w:p>
        </w:tc>
        <w:tc>
          <w:tcPr>
            <w:tcW w:w="2840" w:type="dxa"/>
            <w:vAlign w:val="bottom"/>
          </w:tcPr>
          <w:p>
            <w:pPr>
              <w:ind w:left="360"/>
              <w:spacing w:after="0"/>
              <w:rPr>
                <w:sz w:val="20"/>
                <w:szCs w:val="20"/>
                <w:color w:val="auto"/>
              </w:rPr>
            </w:pPr>
            <w:r>
              <w:rPr>
                <w:rFonts w:ascii="Courier New" w:cs="Courier New" w:eastAsia="Courier New" w:hAnsi="Courier New"/>
                <w:sz w:val="18"/>
                <w:szCs w:val="18"/>
                <w:color w:val="auto"/>
              </w:rPr>
              <w:t>George do you want...</w:t>
            </w:r>
          </w:p>
        </w:tc>
        <w:tc>
          <w:tcPr>
            <w:tcW w:w="94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580" w:type="dxa"/>
            <w:vAlign w:val="bottom"/>
          </w:tcPr>
          <w:p>
            <w:pPr>
              <w:spacing w:after="0"/>
              <w:rPr>
                <w:sz w:val="24"/>
                <w:szCs w:val="24"/>
                <w:color w:val="auto"/>
              </w:rPr>
            </w:pPr>
          </w:p>
        </w:tc>
      </w:tr>
    </w:tbl>
    <w:p>
      <w:pPr>
        <w:sectPr>
          <w:pgSz w:w="11900" w:h="16838" w:orient="portrait"/>
          <w:cols w:equalWidth="0" w:num="1">
            <w:col w:w="10219"/>
          </w:cols>
          <w:pgMar w:left="240" w:top="691" w:right="1440" w:bottom="1440" w:gutter="0" w:footer="0" w:header="0"/>
        </w:sectPr>
      </w:pPr>
    </w:p>
    <w:bookmarkStart w:id="42" w:name="page43"/>
    <w:bookmarkEnd w:id="42"/>
    <w:p>
      <w:pPr>
        <w:jc w:val="right"/>
        <w:ind w:right="1779"/>
        <w:spacing w:after="0"/>
        <w:rPr>
          <w:sz w:val="20"/>
          <w:szCs w:val="20"/>
          <w:color w:val="auto"/>
        </w:rPr>
      </w:pPr>
      <w:r>
        <w:rPr>
          <w:rFonts w:ascii="Courier New" w:cs="Courier New" w:eastAsia="Courier New" w:hAnsi="Courier New"/>
          <w:sz w:val="16"/>
          <w:szCs w:val="16"/>
          <w:color w:val="auto"/>
        </w:rPr>
        <w:t>MARVELL SEMICONDUCTOR - FIRST QUARTER FISCAL YEAR 2004</w:t>
      </w:r>
    </w:p>
    <w:p>
      <w:pPr>
        <w:spacing w:after="0" w:line="52"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Moderator: Dr. 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05-22-03/3:45 pm CT</w:t>
      </w:r>
    </w:p>
    <w:p>
      <w:pPr>
        <w:jc w:val="right"/>
        <w:ind w:right="1779"/>
        <w:spacing w:after="0"/>
        <w:rPr>
          <w:sz w:val="20"/>
          <w:szCs w:val="20"/>
          <w:color w:val="auto"/>
        </w:rPr>
      </w:pPr>
      <w:r>
        <w:rPr>
          <w:rFonts w:ascii="Courier New" w:cs="Courier New" w:eastAsia="Courier New" w:hAnsi="Courier New"/>
          <w:sz w:val="18"/>
          <w:szCs w:val="18"/>
          <w:color w:val="auto"/>
        </w:rPr>
        <w:t>Confirmation #521891</w:t>
      </w:r>
    </w:p>
    <w:p>
      <w:pPr>
        <w:jc w:val="right"/>
        <w:ind w:right="1779"/>
        <w:spacing w:after="0"/>
        <w:rPr>
          <w:sz w:val="20"/>
          <w:szCs w:val="20"/>
          <w:color w:val="auto"/>
        </w:rPr>
      </w:pPr>
      <w:r>
        <w:rPr>
          <w:rFonts w:ascii="Courier New" w:cs="Courier New" w:eastAsia="Courier New" w:hAnsi="Courier New"/>
          <w:sz w:val="18"/>
          <w:szCs w:val="18"/>
          <w:color w:val="auto"/>
        </w:rPr>
        <w:t>Page 37</w:t>
      </w:r>
    </w:p>
    <w:p>
      <w:pPr>
        <w:sectPr>
          <w:pgSz w:w="11900" w:h="16838" w:orient="portrait"/>
          <w:cols w:equalWidth="0" w:num="1">
            <w:col w:w="10219"/>
          </w:cols>
          <w:pgMar w:left="240" w:top="691"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779"/>
        <w:spacing w:after="0" w:line="256" w:lineRule="auto"/>
        <w:rPr>
          <w:sz w:val="20"/>
          <w:szCs w:val="20"/>
          <w:color w:val="auto"/>
        </w:rPr>
      </w:pPr>
      <w:r>
        <w:rPr>
          <w:rFonts w:ascii="Courier New" w:cs="Courier New" w:eastAsia="Courier New" w:hAnsi="Courier New"/>
          <w:sz w:val="18"/>
          <w:szCs w:val="18"/>
          <w:color w:val="auto"/>
        </w:rPr>
        <w:t>Yeah well I think you remember (Mark) there's just really two markets there as Sehat has been describing in the PC market. There I think you should assume that in the target drive, yes, it's going to go into an SOC. And we hope that will be another factor that allows us to, you know, achieve a decent ASP on that product as it gets integrated into the bigger product.</w:t>
      </w:r>
    </w:p>
    <w:p>
      <w:pPr>
        <w:spacing w:after="0" w:line="9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2320" w:right="1779"/>
        <w:spacing w:after="0" w:line="265" w:lineRule="auto"/>
        <w:rPr>
          <w:sz w:val="20"/>
          <w:szCs w:val="20"/>
          <w:color w:val="auto"/>
        </w:rPr>
      </w:pPr>
      <w:r>
        <w:rPr>
          <w:rFonts w:ascii="Courier New" w:cs="Courier New" w:eastAsia="Courier New" w:hAnsi="Courier New"/>
          <w:sz w:val="18"/>
          <w:szCs w:val="18"/>
          <w:color w:val="auto"/>
        </w:rPr>
        <w:t>But remember that we're also on the host side within the system electronics now with - for example being our 8-port device there. And therefore those will, you know, stay as individual discreet solutions moving forward for the RAID market.</w:t>
      </w:r>
    </w:p>
    <w:p>
      <w:pPr>
        <w:sectPr>
          <w:pgSz w:w="11900" w:h="16838" w:orient="portrait"/>
          <w:cols w:equalWidth="0" w:num="1">
            <w:col w:w="10219"/>
          </w:cols>
          <w:pgMar w:left="240" w:top="691" w:right="1440" w:bottom="1440" w:gutter="0" w:footer="0" w:header="0"/>
          <w:type w:val="continuous"/>
        </w:sectPr>
      </w:pP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 Litakis):</w:t>
      </w:r>
    </w:p>
    <w:p>
      <w:pPr>
        <w:spacing w:after="0" w:line="20" w:lineRule="exact"/>
        <w:rPr>
          <w:sz w:val="20"/>
          <w:szCs w:val="20"/>
          <w:color w:val="auto"/>
        </w:rPr>
      </w:pPr>
      <w:r>
        <w:rPr>
          <w:sz w:val="20"/>
          <w:szCs w:val="20"/>
          <w:color w:val="auto"/>
        </w:rPr>
        <w:br w:type="column"/>
      </w:r>
    </w:p>
    <w:p>
      <w:pPr>
        <w:spacing w:after="0" w:line="7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Okay. Great. That's helpful. Thank you very much.</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Okay. Thank you.</w:t>
      </w:r>
    </w:p>
    <w:p>
      <w:pPr>
        <w:spacing w:after="0" w:line="200"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Ladies and gentlemen we've reached the allotted time for our Q&amp;A session. I'd now like to turn the conference back over to Dr. Sutardja for any further comments or closing remarks.</w:t>
      </w:r>
    </w:p>
    <w:p>
      <w:pPr>
        <w:spacing w:after="0" w:line="82"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Sehat Sutardja:</w:t>
      </w:r>
    </w:p>
    <w:p>
      <w:pPr>
        <w:spacing w:after="0" w:line="20" w:lineRule="exact"/>
        <w:rPr>
          <w:sz w:val="20"/>
          <w:szCs w:val="20"/>
          <w:color w:val="auto"/>
        </w:rPr>
      </w:pPr>
      <w:r>
        <w:rPr>
          <w:sz w:val="20"/>
          <w:szCs w:val="20"/>
          <w:color w:val="auto"/>
        </w:rPr>
        <w:br w:type="column"/>
      </w:r>
    </w:p>
    <w:p>
      <w:pPr>
        <w:ind w:right="1879"/>
        <w:spacing w:after="0" w:line="292" w:lineRule="auto"/>
        <w:rPr>
          <w:sz w:val="20"/>
          <w:szCs w:val="20"/>
          <w:color w:val="auto"/>
        </w:rPr>
      </w:pPr>
      <w:r>
        <w:rPr>
          <w:rFonts w:ascii="Courier New" w:cs="Courier New" w:eastAsia="Courier New" w:hAnsi="Courier New"/>
          <w:sz w:val="18"/>
          <w:szCs w:val="18"/>
          <w:color w:val="auto"/>
        </w:rPr>
        <w:t>Thank you (Paul). This completes our Q1 Fiscal 2004 conference call. I would like to thank you for joining us today and look forward to updating you next quarter.</w:t>
      </w:r>
    </w:p>
    <w:p>
      <w:pPr>
        <w:spacing w:after="0" w:line="66"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Operator:</w:t>
      </w:r>
    </w:p>
    <w:p>
      <w:pPr>
        <w:spacing w:after="0" w:line="20" w:lineRule="exact"/>
        <w:rPr>
          <w:sz w:val="20"/>
          <w:szCs w:val="20"/>
          <w:color w:val="auto"/>
        </w:rPr>
      </w:pPr>
      <w:r>
        <w:rPr>
          <w:sz w:val="20"/>
          <w:szCs w:val="20"/>
          <w:color w:val="auto"/>
        </w:rPr>
        <w:br w:type="column"/>
      </w:r>
    </w:p>
    <w:p>
      <w:pPr>
        <w:ind w:right="1779"/>
        <w:spacing w:after="0" w:line="347" w:lineRule="auto"/>
        <w:rPr>
          <w:sz w:val="20"/>
          <w:szCs w:val="20"/>
          <w:color w:val="auto"/>
        </w:rPr>
      </w:pPr>
      <w:r>
        <w:rPr>
          <w:rFonts w:ascii="Courier New" w:cs="Courier New" w:eastAsia="Courier New" w:hAnsi="Courier New"/>
          <w:sz w:val="18"/>
          <w:szCs w:val="18"/>
          <w:color w:val="auto"/>
        </w:rPr>
        <w:t>Thank you ladies and gentlemen for your participation. You may now disconnect at any time.</w:t>
      </w:r>
    </w:p>
    <w:p>
      <w:pPr>
        <w:spacing w:after="0" w:line="18" w:lineRule="exact"/>
        <w:rPr>
          <w:sz w:val="20"/>
          <w:szCs w:val="20"/>
          <w:color w:val="auto"/>
        </w:rPr>
      </w:pPr>
    </w:p>
    <w:p>
      <w:pPr>
        <w:sectPr>
          <w:pgSz w:w="11900" w:h="16838" w:orient="portrait"/>
          <w:cols w:equalWidth="0" w:num="2">
            <w:col w:w="1600" w:space="720"/>
            <w:col w:w="7899"/>
          </w:cols>
          <w:pgMar w:left="240" w:top="691" w:right="1440" w:bottom="1440" w:gutter="0" w:footer="0" w:header="0"/>
          <w:type w:val="continuous"/>
        </w:sectPr>
      </w:pPr>
    </w:p>
    <w:p>
      <w:pPr>
        <w:ind w:left="4120"/>
        <w:spacing w:after="0"/>
        <w:rPr>
          <w:sz w:val="20"/>
          <w:szCs w:val="20"/>
          <w:color w:val="auto"/>
        </w:rPr>
      </w:pPr>
      <w:r>
        <w:rPr>
          <w:rFonts w:ascii="Courier New" w:cs="Courier New" w:eastAsia="Courier New" w:hAnsi="Courier New"/>
          <w:sz w:val="16"/>
          <w:szCs w:val="16"/>
          <w:color w:val="auto"/>
        </w:rPr>
        <w:t>END</w:t>
      </w:r>
    </w:p>
    <w:sectPr>
      <w:pgSz w:w="11900" w:h="16838" w:orient="portrait"/>
      <w:cols w:equalWidth="0" w:num="1">
        <w:col w:w="10219"/>
      </w:cols>
      <w:pgMar w:left="240" w:top="691"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2019-12-14T20:23:42Z</dcterms:created>
  <dcterms:modified xsi:type="dcterms:W3CDTF">2019-12-14T20:23:42Z</dcterms:modified>
</cp:coreProperties>
</file>