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3" w:lineRule="exact"/>
        <w:rPr>
          <w:sz w:val="24"/>
          <w:szCs w:val="24"/>
          <w:color w:val="auto"/>
        </w:rPr>
      </w:pPr>
    </w:p>
    <w:p>
      <w:pPr>
        <w:spacing w:after="0"/>
        <w:rPr>
          <w:sz w:val="20"/>
          <w:szCs w:val="20"/>
          <w:color w:val="auto"/>
        </w:rPr>
      </w:pPr>
      <w:r>
        <w:rPr>
          <w:rFonts w:ascii="Arial" w:cs="Arial" w:eastAsia="Arial" w:hAnsi="Arial"/>
          <w:sz w:val="21"/>
          <w:szCs w:val="21"/>
          <w:color w:val="auto"/>
        </w:rPr>
        <w:t>SEC Form 4</w:t>
      </w:r>
    </w:p>
    <w:p>
      <w:pPr>
        <w:spacing w:after="0" w:line="35"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3" w:lineRule="exact"/>
        <w:rPr>
          <w:sz w:val="24"/>
          <w:szCs w:val="24"/>
          <w:color w:val="auto"/>
        </w:rPr>
      </w:pPr>
    </w:p>
    <w:p>
      <w:pPr>
        <w:ind w:left="380"/>
        <w:spacing w:after="0" w:line="232"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36830</wp:posOffset>
            </wp:positionH>
            <wp:positionV relativeFrom="paragraph">
              <wp:posOffset>-236855</wp:posOffset>
            </wp:positionV>
            <wp:extent cx="133350" cy="133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350" cy="13335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1"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8"/>
        </w:trPr>
        <w:tc>
          <w:tcPr>
            <w:tcW w:w="6500" w:type="dxa"/>
            <w:vAlign w:val="bottom"/>
          </w:tcPr>
          <w:p>
            <w:pPr>
              <w:jc w:val="center"/>
              <w:ind w:right="255"/>
              <w:spacing w:after="0"/>
              <w:rPr>
                <w:sz w:val="20"/>
                <w:szCs w:val="20"/>
                <w:color w:val="auto"/>
              </w:rPr>
            </w:pPr>
            <w:r>
              <w:rPr>
                <w:rFonts w:ascii="Arial" w:cs="Arial" w:eastAsia="Arial" w:hAnsi="Arial"/>
                <w:sz w:val="21"/>
                <w:szCs w:val="21"/>
                <w:b w:val="1"/>
                <w:bCs w:val="1"/>
                <w:color w:val="auto"/>
                <w:w w:val="99"/>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80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00" w:type="dxa"/>
            <w:vAlign w:val="bottom"/>
            <w:vMerge w:val="restart"/>
          </w:tcPr>
          <w:p>
            <w:pPr>
              <w:jc w:val="center"/>
              <w:ind w:right="235"/>
              <w:spacing w:after="0" w:line="138"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97"/>
        </w:trPr>
        <w:tc>
          <w:tcPr>
            <w:tcW w:w="65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7"/>
        </w:trPr>
        <w:tc>
          <w:tcPr>
            <w:tcW w:w="65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00" w:type="dxa"/>
            <w:vAlign w:val="bottom"/>
            <w:vMerge w:val="restart"/>
          </w:tcPr>
          <w:p>
            <w:pPr>
              <w:jc w:val="center"/>
              <w:ind w:right="235"/>
              <w:spacing w:after="0" w:line="193" w:lineRule="exact"/>
              <w:rPr>
                <w:sz w:val="20"/>
                <w:szCs w:val="20"/>
                <w:color w:val="auto"/>
              </w:rPr>
            </w:pPr>
            <w:r>
              <w:rPr>
                <w:rFonts w:ascii="Arial" w:cs="Arial" w:eastAsia="Arial" w:hAnsi="Arial"/>
                <w:sz w:val="21"/>
                <w:szCs w:val="21"/>
                <w:b w:val="1"/>
                <w:bCs w:val="1"/>
                <w:color w:val="auto"/>
                <w:w w:val="99"/>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80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1"/>
        </w:trPr>
        <w:tc>
          <w:tcPr>
            <w:tcW w:w="650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800" w:type="dxa"/>
            <w:vAlign w:val="bottom"/>
            <w:vMerge w:val="restart"/>
          </w:tcPr>
          <w:p>
            <w:pPr>
              <w:jc w:val="right"/>
              <w:ind w:right="21"/>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500" w:type="dxa"/>
            <w:vAlign w:val="bottom"/>
          </w:tcPr>
          <w:p>
            <w:pPr>
              <w:spacing w:after="0"/>
              <w:rPr>
                <w:sz w:val="2"/>
                <w:szCs w:val="2"/>
                <w:color w:val="auto"/>
              </w:rPr>
            </w:pPr>
          </w:p>
        </w:tc>
        <w:tc>
          <w:tcPr>
            <w:tcW w:w="40" w:type="dxa"/>
            <w:vAlign w:val="bottom"/>
          </w:tcPr>
          <w:p>
            <w:pPr>
              <w:spacing w:after="0"/>
              <w:rPr>
                <w:sz w:val="2"/>
                <w:szCs w:val="2"/>
                <w:color w:val="auto"/>
              </w:rPr>
            </w:pPr>
          </w:p>
        </w:tc>
        <w:tc>
          <w:tcPr>
            <w:tcW w:w="1280" w:type="dxa"/>
            <w:vAlign w:val="bottom"/>
            <w:vMerge w:val="continue"/>
          </w:tcPr>
          <w:p>
            <w:pPr>
              <w:spacing w:after="0"/>
              <w:rPr>
                <w:sz w:val="2"/>
                <w:szCs w:val="2"/>
                <w:color w:val="auto"/>
              </w:rPr>
            </w:pPr>
          </w:p>
        </w:tc>
        <w:tc>
          <w:tcPr>
            <w:tcW w:w="80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4"/>
        </w:trPr>
        <w:tc>
          <w:tcPr>
            <w:tcW w:w="65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4"/>
        </w:trPr>
        <w:tc>
          <w:tcPr>
            <w:tcW w:w="6500" w:type="dxa"/>
            <w:vAlign w:val="bottom"/>
            <w:vMerge w:val="restart"/>
          </w:tcPr>
          <w:p>
            <w:pPr>
              <w:jc w:val="center"/>
              <w:ind w:right="235"/>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800" w:type="dxa"/>
            <w:vAlign w:val="bottom"/>
          </w:tcPr>
          <w:p>
            <w:pPr>
              <w:jc w:val="right"/>
              <w:ind w:right="21"/>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5447030</wp:posOffset>
            </wp:positionH>
            <wp:positionV relativeFrom="paragraph">
              <wp:posOffset>-638810</wp:posOffset>
            </wp:positionV>
            <wp:extent cx="59055" cy="6521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2145"/>
                    </a:xfrm>
                    <a:prstGeom prst="rect">
                      <a:avLst/>
                    </a:prstGeom>
                    <a:noFill/>
                  </pic:spPr>
                </pic:pic>
              </a:graphicData>
            </a:graphic>
          </wp:anchor>
        </w:drawing>
        <w:drawing>
          <wp:anchor simplePos="0" relativeHeight="251657728" behindDoc="1" locked="0" layoutInCell="0" allowOverlap="1">
            <wp:simplePos x="0" y="0"/>
            <wp:positionH relativeFrom="column">
              <wp:posOffset>4110355</wp:posOffset>
            </wp:positionH>
            <wp:positionV relativeFrom="paragraph">
              <wp:posOffset>-638810</wp:posOffset>
            </wp:positionV>
            <wp:extent cx="59055" cy="6521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2145"/>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-1736090</wp:posOffset>
            </wp:positionH>
            <wp:positionV relativeFrom="paragraph">
              <wp:posOffset>17780</wp:posOffset>
            </wp:positionV>
            <wp:extent cx="7324725" cy="936752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725" cy="9367520"/>
                    </a:xfrm>
                    <a:prstGeom prst="rect">
                      <a:avLst/>
                    </a:prstGeom>
                    <a:noFill/>
                  </pic:spPr>
                </pic:pic>
              </a:graphicData>
            </a:graphic>
          </wp:anchor>
        </w:drawing>
      </w:r>
    </w:p>
    <w:p>
      <w:pPr>
        <w:spacing w:after="0" w:line="101" w:lineRule="exact"/>
        <w:rPr>
          <w:sz w:val="24"/>
          <w:szCs w:val="24"/>
          <w:color w:val="auto"/>
        </w:rPr>
      </w:pPr>
    </w:p>
    <w:p>
      <w:pPr>
        <w:sectPr>
          <w:pgSz w:w="11900" w:h="16841" w:orient="portrait"/>
          <w:cols w:equalWidth="0" w:num="2">
            <w:col w:w="2300" w:space="420"/>
            <w:col w:w="8800"/>
          </w:cols>
          <w:pgMar w:left="240" w:top="223" w:right="139" w:bottom="0" w:gutter="0" w:footer="0" w:header="0"/>
        </w:sectPr>
      </w:pPr>
    </w:p>
    <w:p>
      <w:pPr>
        <w:spacing w:after="0" w:line="5"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BANATAO DIOSDADO P</w:t>
        </w:r>
      </w:hyperlink>
    </w:p>
    <w:p>
      <w:pPr>
        <w:spacing w:after="0" w:line="314" w:lineRule="exact"/>
        <w:rPr>
          <w:sz w:val="24"/>
          <w:szCs w:val="24"/>
          <w:color w:val="auto"/>
        </w:rPr>
      </w:pPr>
    </w:p>
    <w:tbl>
      <w:tblPr>
        <w:tblLayout w:type="fixed"/>
        <w:tblInd w:w="80" w:type="dxa"/>
        <w:tblCellMar>
          <w:top w:w="0" w:type="dxa"/>
          <w:left w:w="0" w:type="dxa"/>
          <w:bottom w:w="0" w:type="dxa"/>
          <w:right w:w="0" w:type="dxa"/>
        </w:tblCellMar>
      </w:tblPr>
      <w:tr>
        <w:trPr>
          <w:trHeight w:val="157"/>
        </w:trPr>
        <w:tc>
          <w:tcPr>
            <w:tcW w:w="40" w:type="dxa"/>
            <w:vAlign w:val="bottom"/>
          </w:tcPr>
          <w:p>
            <w:pPr>
              <w:spacing w:after="0"/>
              <w:rPr>
                <w:sz w:val="13"/>
                <w:szCs w:val="13"/>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(Last)</w:t>
            </w:r>
          </w:p>
        </w:tc>
        <w:tc>
          <w:tcPr>
            <w:tcW w:w="960" w:type="dxa"/>
            <w:vAlign w:val="bottom"/>
          </w:tcPr>
          <w:p>
            <w:pPr>
              <w:ind w:left="120"/>
              <w:spacing w:after="0"/>
              <w:rPr>
                <w:sz w:val="20"/>
                <w:szCs w:val="20"/>
                <w:color w:val="auto"/>
              </w:rPr>
            </w:pPr>
            <w:r>
              <w:rPr>
                <w:rFonts w:ascii="Arial" w:cs="Arial" w:eastAsia="Arial" w:hAnsi="Arial"/>
                <w:sz w:val="13"/>
                <w:szCs w:val="13"/>
                <w:color w:val="auto"/>
              </w:rPr>
              <w:t>(First)</w:t>
            </w:r>
          </w:p>
        </w:tc>
        <w:tc>
          <w:tcPr>
            <w:tcW w:w="168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75"/>
        </w:trPr>
        <w:tc>
          <w:tcPr>
            <w:tcW w:w="40" w:type="dxa"/>
            <w:vAlign w:val="bottom"/>
          </w:tcPr>
          <w:p>
            <w:pPr>
              <w:spacing w:after="0"/>
              <w:rPr>
                <w:sz w:val="23"/>
                <w:szCs w:val="23"/>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700 FIRST AVENUE</w:t>
            </w:r>
          </w:p>
        </w:tc>
        <w:tc>
          <w:tcPr>
            <w:tcW w:w="1680" w:type="dxa"/>
            <w:vAlign w:val="bottom"/>
          </w:tcPr>
          <w:p>
            <w:pPr>
              <w:spacing w:after="0"/>
              <w:rPr>
                <w:sz w:val="23"/>
                <w:szCs w:val="23"/>
                <w:color w:val="auto"/>
              </w:rPr>
            </w:pPr>
          </w:p>
        </w:tc>
      </w:tr>
      <w:tr>
        <w:trPr>
          <w:trHeight w:val="206"/>
        </w:trPr>
        <w:tc>
          <w:tcPr>
            <w:tcW w:w="40" w:type="dxa"/>
            <w:vAlign w:val="bottom"/>
          </w:tcPr>
          <w:p>
            <w:pPr>
              <w:spacing w:after="0"/>
              <w:rPr>
                <w:sz w:val="17"/>
                <w:szCs w:val="17"/>
                <w:color w:val="auto"/>
              </w:rPr>
            </w:pPr>
          </w:p>
        </w:tc>
        <w:tc>
          <w:tcPr>
            <w:tcW w:w="1160" w:type="dxa"/>
            <w:vAlign w:val="bottom"/>
            <w:tcBorders>
              <w:bottom w:val="single" w:sz="8" w:color="9A9A9A"/>
            </w:tcBorders>
          </w:tcPr>
          <w:p>
            <w:pPr>
              <w:spacing w:after="0"/>
              <w:rPr>
                <w:sz w:val="17"/>
                <w:szCs w:val="17"/>
                <w:color w:val="auto"/>
              </w:rPr>
            </w:pPr>
          </w:p>
        </w:tc>
        <w:tc>
          <w:tcPr>
            <w:tcW w:w="960" w:type="dxa"/>
            <w:vAlign w:val="bottom"/>
            <w:tcBorders>
              <w:bottom w:val="single" w:sz="8" w:color="9A9A9A"/>
            </w:tcBorders>
          </w:tcPr>
          <w:p>
            <w:pPr>
              <w:spacing w:after="0"/>
              <w:rPr>
                <w:sz w:val="17"/>
                <w:szCs w:val="17"/>
                <w:color w:val="auto"/>
              </w:rPr>
            </w:pPr>
          </w:p>
        </w:tc>
        <w:tc>
          <w:tcPr>
            <w:tcW w:w="1680" w:type="dxa"/>
            <w:vAlign w:val="bottom"/>
            <w:tcBorders>
              <w:bottom w:val="single" w:sz="8" w:color="9A9A9A"/>
            </w:tcBorders>
          </w:tcPr>
          <w:p>
            <w:pPr>
              <w:spacing w:after="0"/>
              <w:rPr>
                <w:sz w:val="17"/>
                <w:szCs w:val="17"/>
                <w:color w:val="auto"/>
              </w:rPr>
            </w:pPr>
          </w:p>
        </w:tc>
      </w:tr>
      <w:tr>
        <w:trPr>
          <w:trHeight w:val="262"/>
        </w:trPr>
        <w:tc>
          <w:tcPr>
            <w:tcW w:w="1200" w:type="dxa"/>
            <w:vAlign w:val="bottom"/>
            <w:gridSpan w:val="2"/>
          </w:tcPr>
          <w:p>
            <w:pPr>
              <w:spacing w:after="0"/>
              <w:rPr>
                <w:sz w:val="20"/>
                <w:szCs w:val="20"/>
                <w:color w:val="auto"/>
              </w:rPr>
            </w:pPr>
            <w:r>
              <w:rPr>
                <w:rFonts w:ascii="Arial" w:cs="Arial" w:eastAsia="Arial" w:hAnsi="Arial"/>
                <w:sz w:val="13"/>
                <w:szCs w:val="13"/>
                <w:color w:val="auto"/>
              </w:rPr>
              <w:t>(Street)</w:t>
            </w:r>
          </w:p>
        </w:tc>
        <w:tc>
          <w:tcPr>
            <w:tcW w:w="960" w:type="dxa"/>
            <w:vAlign w:val="bottom"/>
          </w:tcPr>
          <w:p>
            <w:pPr>
              <w:spacing w:after="0"/>
              <w:rPr>
                <w:sz w:val="22"/>
                <w:szCs w:val="22"/>
                <w:color w:val="auto"/>
              </w:rPr>
            </w:pPr>
          </w:p>
        </w:tc>
        <w:tc>
          <w:tcPr>
            <w:tcW w:w="1680" w:type="dxa"/>
            <w:vAlign w:val="bottom"/>
          </w:tcPr>
          <w:p>
            <w:pPr>
              <w:spacing w:after="0"/>
              <w:rPr>
                <w:sz w:val="22"/>
                <w:szCs w:val="22"/>
                <w:color w:val="auto"/>
              </w:rPr>
            </w:pPr>
          </w:p>
        </w:tc>
      </w:tr>
      <w:tr>
        <w:trPr>
          <w:trHeight w:val="236"/>
        </w:trPr>
        <w:tc>
          <w:tcPr>
            <w:tcW w:w="40" w:type="dxa"/>
            <w:vAlign w:val="bottom"/>
          </w:tcPr>
          <w:p>
            <w:pPr>
              <w:spacing w:after="0"/>
              <w:rPr>
                <w:sz w:val="20"/>
                <w:szCs w:val="20"/>
                <w:color w:val="auto"/>
              </w:rPr>
            </w:pPr>
          </w:p>
        </w:tc>
        <w:tc>
          <w:tcPr>
            <w:tcW w:w="1160" w:type="dxa"/>
            <w:vAlign w:val="bottom"/>
          </w:tcPr>
          <w:p>
            <w:pPr>
              <w:spacing w:after="0"/>
              <w:rPr>
                <w:sz w:val="20"/>
                <w:szCs w:val="20"/>
                <w:color w:val="auto"/>
              </w:rPr>
            </w:pPr>
            <w:r>
              <w:rPr>
                <w:rFonts w:ascii="Arial" w:cs="Arial" w:eastAsia="Arial" w:hAnsi="Arial"/>
                <w:sz w:val="17"/>
                <w:szCs w:val="17"/>
                <w:color w:val="0000FF"/>
              </w:rPr>
              <w:t>SUNNYVALE</w:t>
            </w:r>
          </w:p>
        </w:tc>
        <w:tc>
          <w:tcPr>
            <w:tcW w:w="960" w:type="dxa"/>
            <w:vAlign w:val="bottom"/>
          </w:tcPr>
          <w:p>
            <w:pPr>
              <w:ind w:left="120"/>
              <w:spacing w:after="0"/>
              <w:rPr>
                <w:sz w:val="20"/>
                <w:szCs w:val="20"/>
                <w:color w:val="auto"/>
              </w:rPr>
            </w:pPr>
            <w:r>
              <w:rPr>
                <w:rFonts w:ascii="Arial" w:cs="Arial" w:eastAsia="Arial" w:hAnsi="Arial"/>
                <w:sz w:val="17"/>
                <w:szCs w:val="17"/>
                <w:color w:val="0000FF"/>
              </w:rPr>
              <w:t>CA</w:t>
            </w:r>
          </w:p>
        </w:tc>
        <w:tc>
          <w:tcPr>
            <w:tcW w:w="1680" w:type="dxa"/>
            <w:vAlign w:val="bottom"/>
          </w:tcPr>
          <w:p>
            <w:pPr>
              <w:ind w:left="440"/>
              <w:spacing w:after="0"/>
              <w:rPr>
                <w:sz w:val="20"/>
                <w:szCs w:val="20"/>
                <w:color w:val="auto"/>
              </w:rPr>
            </w:pPr>
            <w:r>
              <w:rPr>
                <w:rFonts w:ascii="Arial" w:cs="Arial" w:eastAsia="Arial" w:hAnsi="Arial"/>
                <w:sz w:val="17"/>
                <w:szCs w:val="17"/>
                <w:color w:val="0000FF"/>
              </w:rPr>
              <w:t>94089</w:t>
            </w:r>
          </w:p>
        </w:tc>
      </w:tr>
      <w:tr>
        <w:trPr>
          <w:trHeight w:val="154"/>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01"/>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(City)</w:t>
            </w:r>
          </w:p>
        </w:tc>
        <w:tc>
          <w:tcPr>
            <w:tcW w:w="960" w:type="dxa"/>
            <w:vAlign w:val="bottom"/>
          </w:tcPr>
          <w:p>
            <w:pPr>
              <w:ind w:left="12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6"/>
        </w:trPr>
        <w:tc>
          <w:tcPr>
            <w:tcW w:w="60" w:type="dxa"/>
            <w:vAlign w:val="bottom"/>
          </w:tcPr>
          <w:p>
            <w:pPr>
              <w:spacing w:after="0"/>
              <w:rPr>
                <w:sz w:val="17"/>
                <w:szCs w:val="17"/>
                <w:color w:val="auto"/>
              </w:rPr>
            </w:pPr>
          </w:p>
        </w:tc>
        <w:tc>
          <w:tcPr>
            <w:tcW w:w="3920" w:type="dxa"/>
            <w:vAlign w:val="bottom"/>
            <w:gridSpan w:val="3"/>
          </w:tcPr>
          <w:p>
            <w:pPr>
              <w:spacing w:after="0" w:line="206"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3"/>
          </w:tcPr>
          <w:p>
            <w:pPr>
              <w:ind w:left="80"/>
              <w:spacing w:after="0"/>
              <w:rPr>
                <w:sz w:val="20"/>
                <w:szCs w:val="20"/>
                <w:color w:val="auto"/>
              </w:rPr>
            </w:pPr>
            <w:r>
              <w:rPr>
                <w:rFonts w:ascii="Arial" w:cs="Arial" w:eastAsia="Arial" w:hAnsi="Arial"/>
                <w:sz w:val="13"/>
                <w:szCs w:val="13"/>
                <w:color w:val="auto"/>
              </w:rPr>
              <w:t>(Check all applicable)</w:t>
            </w:r>
          </w:p>
        </w:tc>
        <w:tc>
          <w:tcPr>
            <w:tcW w:w="15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700" w:type="dxa"/>
            <w:vAlign w:val="bottom"/>
            <w:gridSpan w:val="2"/>
            <w:shd w:val="clear" w:color="auto" w:fill="0000EE"/>
          </w:tcPr>
          <w:p>
            <w:pPr>
              <w:spacing w:after="0" w:line="27" w:lineRule="exact"/>
              <w:rPr>
                <w:rFonts w:ascii="Arial" w:cs="Arial" w:eastAsia="Arial" w:hAnsi="Arial"/>
                <w:sz w:val="2"/>
                <w:szCs w:val="2"/>
                <w:color w:val="0000FF"/>
              </w:rPr>
            </w:pPr>
            <w:hyperlink r:id="rId13">
              <w:r>
                <w:rPr>
                  <w:rFonts w:ascii="Arial" w:cs="Arial" w:eastAsia="Arial" w:hAnsi="Arial"/>
                  <w:sz w:val="2"/>
                  <w:szCs w:val="2"/>
                  <w:color w:val="0000FF"/>
                </w:rPr>
                <w:t xml:space="preserve">MRVL </w:t>
              </w:r>
              <w:r>
                <w:rPr>
                  <w:rFonts w:ascii="Arial" w:cs="Arial" w:eastAsia="Arial" w:hAnsi="Arial"/>
                  <w:sz w:val="3"/>
                  <w:szCs w:val="3"/>
                  <w:color w:val="000000"/>
                </w:rPr>
                <w:t>]</w:t>
              </w:r>
            </w:hyperlink>
          </w:p>
        </w:tc>
        <w:tc>
          <w:tcPr>
            <w:tcW w:w="220" w:type="dxa"/>
            <w:vAlign w:val="bottom"/>
          </w:tcPr>
          <w:p>
            <w:pPr>
              <w:spacing w:after="0"/>
              <w:rPr>
                <w:sz w:val="2"/>
                <w:szCs w:val="2"/>
                <w:color w:val="auto"/>
              </w:rPr>
            </w:pPr>
          </w:p>
        </w:tc>
        <w:tc>
          <w:tcPr>
            <w:tcW w:w="200" w:type="dxa"/>
            <w:vAlign w:val="bottom"/>
          </w:tcPr>
          <w:p>
            <w:pPr>
              <w:spacing w:after="0"/>
              <w:rPr>
                <w:sz w:val="2"/>
                <w:szCs w:val="2"/>
                <w:color w:val="auto"/>
              </w:rPr>
            </w:pPr>
          </w:p>
        </w:tc>
        <w:tc>
          <w:tcPr>
            <w:tcW w:w="30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20"/>
              <w:spacing w:after="0"/>
              <w:rPr>
                <w:sz w:val="20"/>
                <w:szCs w:val="20"/>
                <w:color w:val="auto"/>
              </w:rPr>
            </w:pPr>
            <w:r>
              <w:rPr>
                <w:rFonts w:ascii="Arial" w:cs="Arial" w:eastAsia="Arial" w:hAnsi="Arial"/>
                <w:sz w:val="13"/>
                <w:szCs w:val="13"/>
                <w:color w:val="auto"/>
              </w:rPr>
              <w:t>Director</w:t>
            </w:r>
          </w:p>
        </w:tc>
        <w:tc>
          <w:tcPr>
            <w:tcW w:w="1520" w:type="dxa"/>
            <w:vAlign w:val="bottom"/>
            <w:vMerge w:val="restart"/>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6"/>
        </w:trPr>
        <w:tc>
          <w:tcPr>
            <w:tcW w:w="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356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56"/>
        </w:trPr>
        <w:tc>
          <w:tcPr>
            <w:tcW w:w="60" w:type="dxa"/>
            <w:vAlign w:val="bottom"/>
            <w:tcBorders>
              <w:bottom w:val="single" w:sz="8" w:color="808080"/>
            </w:tcBorders>
          </w:tcPr>
          <w:p>
            <w:pPr>
              <w:spacing w:after="0"/>
              <w:rPr>
                <w:sz w:val="21"/>
                <w:szCs w:val="21"/>
                <w:color w:val="auto"/>
              </w:rPr>
            </w:pPr>
          </w:p>
        </w:tc>
        <w:tc>
          <w:tcPr>
            <w:tcW w:w="140" w:type="dxa"/>
            <w:vAlign w:val="bottom"/>
            <w:tcBorders>
              <w:bottom w:val="single" w:sz="8" w:color="808080"/>
            </w:tcBorders>
          </w:tcPr>
          <w:p>
            <w:pPr>
              <w:spacing w:after="0"/>
              <w:rPr>
                <w:sz w:val="21"/>
                <w:szCs w:val="21"/>
                <w:color w:val="auto"/>
              </w:rPr>
            </w:pPr>
          </w:p>
        </w:tc>
        <w:tc>
          <w:tcPr>
            <w:tcW w:w="3560" w:type="dxa"/>
            <w:vAlign w:val="bottom"/>
            <w:tcBorders>
              <w:bottom w:val="single" w:sz="8" w:color="808080"/>
            </w:tcBorders>
          </w:tcPr>
          <w:p>
            <w:pPr>
              <w:spacing w:after="0"/>
              <w:rPr>
                <w:sz w:val="21"/>
                <w:szCs w:val="21"/>
                <w:color w:val="auto"/>
              </w:rPr>
            </w:pPr>
          </w:p>
        </w:tc>
        <w:tc>
          <w:tcPr>
            <w:tcW w:w="220" w:type="dxa"/>
            <w:vAlign w:val="bottom"/>
            <w:tcBorders>
              <w:bottom w:val="single" w:sz="8" w:color="808080"/>
            </w:tcBorders>
          </w:tcPr>
          <w:p>
            <w:pPr>
              <w:spacing w:after="0"/>
              <w:rPr>
                <w:sz w:val="21"/>
                <w:szCs w:val="21"/>
                <w:color w:val="auto"/>
              </w:rPr>
            </w:pPr>
          </w:p>
        </w:tc>
        <w:tc>
          <w:tcPr>
            <w:tcW w:w="2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400" w:type="dxa"/>
            <w:vAlign w:val="bottom"/>
          </w:tcPr>
          <w:p>
            <w:pPr>
              <w:ind w:left="120"/>
              <w:spacing w:after="0"/>
              <w:rPr>
                <w:sz w:val="20"/>
                <w:szCs w:val="20"/>
                <w:color w:val="auto"/>
              </w:rPr>
            </w:pPr>
            <w:r>
              <w:rPr>
                <w:rFonts w:ascii="Arial" w:cs="Arial" w:eastAsia="Arial" w:hAnsi="Arial"/>
                <w:sz w:val="13"/>
                <w:szCs w:val="13"/>
                <w:color w:val="auto"/>
              </w:rPr>
              <w:t>Officer (give title</w:t>
            </w:r>
          </w:p>
        </w:tc>
        <w:tc>
          <w:tcPr>
            <w:tcW w:w="1520" w:type="dxa"/>
            <w:vAlign w:val="bottom"/>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0"/>
        </w:trPr>
        <w:tc>
          <w:tcPr>
            <w:tcW w:w="200" w:type="dxa"/>
            <w:vAlign w:val="bottom"/>
            <w:tcBorders>
              <w:top w:val="single" w:sz="8" w:color="2C2C2C"/>
            </w:tcBorders>
            <w:gridSpan w:val="2"/>
            <w:vMerge w:val="restart"/>
          </w:tcPr>
          <w:p>
            <w:pPr>
              <w:ind w:left="60"/>
              <w:spacing w:after="0"/>
              <w:rPr>
                <w:sz w:val="20"/>
                <w:szCs w:val="20"/>
                <w:color w:val="auto"/>
              </w:rPr>
            </w:pPr>
            <w:r>
              <w:rPr>
                <w:rFonts w:ascii="Arial" w:cs="Arial" w:eastAsia="Arial" w:hAnsi="Arial"/>
                <w:sz w:val="13"/>
                <w:szCs w:val="13"/>
                <w:color w:val="auto"/>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00" w:type="dxa"/>
            <w:vAlign w:val="bottom"/>
          </w:tcPr>
          <w:p>
            <w:pPr>
              <w:spacing w:after="0"/>
              <w:rPr>
                <w:sz w:val="9"/>
                <w:szCs w:val="9"/>
                <w:color w:val="auto"/>
              </w:rPr>
            </w:pPr>
          </w:p>
        </w:tc>
        <w:tc>
          <w:tcPr>
            <w:tcW w:w="1400" w:type="dxa"/>
            <w:vAlign w:val="bottom"/>
          </w:tcPr>
          <w:p>
            <w:pPr>
              <w:ind w:left="120"/>
              <w:spacing w:after="0" w:line="110" w:lineRule="exact"/>
              <w:rPr>
                <w:sz w:val="20"/>
                <w:szCs w:val="20"/>
                <w:color w:val="auto"/>
              </w:rPr>
            </w:pPr>
            <w:r>
              <w:rPr>
                <w:rFonts w:ascii="Arial" w:cs="Arial" w:eastAsia="Arial" w:hAnsi="Arial"/>
                <w:sz w:val="12"/>
                <w:szCs w:val="12"/>
                <w:color w:val="auto"/>
              </w:rPr>
              <w:t>below)</w:t>
            </w:r>
          </w:p>
        </w:tc>
        <w:tc>
          <w:tcPr>
            <w:tcW w:w="1520" w:type="dxa"/>
            <w:vAlign w:val="bottom"/>
          </w:tcPr>
          <w:p>
            <w:pPr>
              <w:ind w:left="340"/>
              <w:spacing w:after="0" w:line="110"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2"/>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0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3760" w:type="dxa"/>
            <w:vAlign w:val="bottom"/>
            <w:gridSpan w:val="3"/>
          </w:tcPr>
          <w:p>
            <w:pPr>
              <w:ind w:left="60"/>
              <w:spacing w:after="0"/>
              <w:rPr>
                <w:sz w:val="20"/>
                <w:szCs w:val="20"/>
                <w:color w:val="auto"/>
              </w:rPr>
            </w:pPr>
            <w:r>
              <w:rPr>
                <w:rFonts w:ascii="Arial" w:cs="Arial" w:eastAsia="Arial" w:hAnsi="Arial"/>
                <w:sz w:val="17"/>
                <w:szCs w:val="17"/>
                <w:color w:val="0000FF"/>
              </w:rPr>
              <w:t>09/04/2003</w:t>
            </w: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27"/>
        </w:trPr>
        <w:tc>
          <w:tcPr>
            <w:tcW w:w="6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3560" w:type="dxa"/>
            <w:vAlign w:val="bottom"/>
            <w:tcBorders>
              <w:bottom w:val="single" w:sz="8" w:color="2C2C2C"/>
            </w:tcBorders>
          </w:tcPr>
          <w:p>
            <w:pPr>
              <w:spacing w:after="0"/>
              <w:rPr>
                <w:sz w:val="11"/>
                <w:szCs w:val="11"/>
                <w:color w:val="auto"/>
              </w:rPr>
            </w:pPr>
          </w:p>
        </w:tc>
        <w:tc>
          <w:tcPr>
            <w:tcW w:w="22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197"/>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ind w:left="4260"/>
        <w:spacing w:after="0" w:line="225"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0"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08" w:lineRule="exact"/>
        <w:rPr>
          <w:sz w:val="20"/>
          <w:szCs w:val="20"/>
          <w:color w:val="auto"/>
        </w:rPr>
      </w:pPr>
    </w:p>
    <w:p>
      <w:pPr>
        <w:sectPr>
          <w:pgSz w:w="11900" w:h="16841" w:orient="portrait"/>
          <w:cols w:equalWidth="0" w:num="2">
            <w:col w:w="3920" w:space="80"/>
            <w:col w:w="7520"/>
          </w:cols>
          <w:pgMar w:left="240" w:top="223"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9" w:lineRule="exact"/>
        <w:rPr>
          <w:sz w:val="20"/>
          <w:szCs w:val="20"/>
          <w:color w:val="auto"/>
        </w:rPr>
      </w:pPr>
    </w:p>
    <w:tbl>
      <w:tblPr>
        <w:tblLayout w:type="fixed"/>
        <w:tblInd w:w="20" w:type="dxa"/>
        <w:tblCellMar>
          <w:top w:w="0" w:type="dxa"/>
          <w:left w:w="0" w:type="dxa"/>
          <w:bottom w:w="0" w:type="dxa"/>
          <w:right w:w="0" w:type="dxa"/>
        </w:tblCellMar>
      </w:tblPr>
      <w:tr>
        <w:trPr>
          <w:trHeight w:val="149"/>
        </w:trPr>
        <w:tc>
          <w:tcPr>
            <w:tcW w:w="256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40" w:type="dxa"/>
            <w:vAlign w:val="bottom"/>
          </w:tcPr>
          <w:p>
            <w:pPr>
              <w:ind w:left="800"/>
              <w:spacing w:after="0"/>
              <w:rPr>
                <w:sz w:val="20"/>
                <w:szCs w:val="20"/>
                <w:color w:val="auto"/>
              </w:rPr>
            </w:pPr>
            <w:r>
              <w:rPr>
                <w:rFonts w:ascii="Arial" w:cs="Arial" w:eastAsia="Arial" w:hAnsi="Arial"/>
                <w:sz w:val="12"/>
                <w:szCs w:val="12"/>
                <w:b w:val="1"/>
                <w:bCs w:val="1"/>
                <w:color w:val="auto"/>
              </w:rPr>
              <w:t>2. Transaction</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w:t>
            </w:r>
          </w:p>
        </w:tc>
        <w:tc>
          <w:tcPr>
            <w:tcW w:w="214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6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960" w:type="dxa"/>
            <w:vAlign w:val="bottom"/>
          </w:tcPr>
          <w:p>
            <w:pPr>
              <w:ind w:left="100"/>
              <w:spacing w:after="0"/>
              <w:rPr>
                <w:sz w:val="20"/>
                <w:szCs w:val="20"/>
                <w:color w:val="auto"/>
              </w:rPr>
            </w:pPr>
            <w:r>
              <w:rPr>
                <w:rFonts w:ascii="Arial" w:cs="Arial" w:eastAsia="Arial" w:hAnsi="Arial"/>
                <w:sz w:val="12"/>
                <w:szCs w:val="12"/>
                <w:b w:val="1"/>
                <w:bCs w:val="1"/>
                <w:color w:val="auto"/>
              </w:rPr>
              <w:t>6. Ownership</w:t>
            </w:r>
          </w:p>
        </w:tc>
        <w:tc>
          <w:tcPr>
            <w:tcW w:w="820" w:type="dxa"/>
            <w:vAlign w:val="bottom"/>
          </w:tcPr>
          <w:p>
            <w:pPr>
              <w:ind w:left="10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29"/>
        </w:trPr>
        <w:tc>
          <w:tcPr>
            <w:tcW w:w="2560" w:type="dxa"/>
            <w:vAlign w:val="bottom"/>
          </w:tcPr>
          <w:p>
            <w:pPr>
              <w:spacing w:after="0"/>
              <w:rPr>
                <w:sz w:val="11"/>
                <w:szCs w:val="11"/>
                <w:color w:val="auto"/>
              </w:rPr>
            </w:pPr>
          </w:p>
        </w:tc>
        <w:tc>
          <w:tcPr>
            <w:tcW w:w="1840" w:type="dxa"/>
            <w:vAlign w:val="bottom"/>
          </w:tcPr>
          <w:p>
            <w:pPr>
              <w:ind w:left="800"/>
              <w:spacing w:after="0" w:line="129"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Transaction</w:t>
            </w:r>
          </w:p>
        </w:tc>
        <w:tc>
          <w:tcPr>
            <w:tcW w:w="2140" w:type="dxa"/>
            <w:vAlign w:val="bottom"/>
            <w:gridSpan w:val="3"/>
          </w:tcPr>
          <w:p>
            <w:pPr>
              <w:ind w:left="60"/>
              <w:spacing w:after="0" w:line="129" w:lineRule="exact"/>
              <w:rPr>
                <w:sz w:val="20"/>
                <w:szCs w:val="20"/>
                <w:color w:val="auto"/>
              </w:rPr>
            </w:pPr>
            <w:r>
              <w:rPr>
                <w:rFonts w:ascii="Arial" w:cs="Arial" w:eastAsia="Arial" w:hAnsi="Arial"/>
                <w:sz w:val="12"/>
                <w:szCs w:val="12"/>
                <w:b w:val="1"/>
                <w:bCs w:val="1"/>
                <w:color w:val="auto"/>
              </w:rPr>
              <w:t>Disposed Of (D) (Instr. 3, 4 and 5)</w:t>
            </w:r>
          </w:p>
        </w:tc>
        <w:tc>
          <w:tcPr>
            <w:tcW w:w="11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Securities</w:t>
            </w:r>
          </w:p>
        </w:tc>
        <w:tc>
          <w:tcPr>
            <w:tcW w:w="960" w:type="dxa"/>
            <w:vAlign w:val="bottom"/>
          </w:tcPr>
          <w:p>
            <w:pPr>
              <w:ind w:left="100"/>
              <w:spacing w:after="0" w:line="129" w:lineRule="exact"/>
              <w:rPr>
                <w:sz w:val="20"/>
                <w:szCs w:val="20"/>
                <w:color w:val="auto"/>
              </w:rPr>
            </w:pPr>
            <w:r>
              <w:rPr>
                <w:rFonts w:ascii="Arial" w:cs="Arial" w:eastAsia="Arial" w:hAnsi="Arial"/>
                <w:sz w:val="12"/>
                <w:szCs w:val="12"/>
                <w:b w:val="1"/>
                <w:bCs w:val="1"/>
                <w:color w:val="auto"/>
              </w:rPr>
              <w:t>Form: Direct</w:t>
            </w:r>
          </w:p>
        </w:tc>
        <w:tc>
          <w:tcPr>
            <w:tcW w:w="820" w:type="dxa"/>
            <w:vAlign w:val="bottom"/>
          </w:tcPr>
          <w:p>
            <w:pPr>
              <w:ind w:left="100"/>
              <w:spacing w:after="0" w:line="129"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2"/>
        </w:trPr>
        <w:tc>
          <w:tcPr>
            <w:tcW w:w="2560" w:type="dxa"/>
            <w:vAlign w:val="bottom"/>
          </w:tcPr>
          <w:p>
            <w:pPr>
              <w:spacing w:after="0"/>
              <w:rPr>
                <w:sz w:val="11"/>
                <w:szCs w:val="11"/>
                <w:color w:val="auto"/>
              </w:rPr>
            </w:pPr>
          </w:p>
        </w:tc>
        <w:tc>
          <w:tcPr>
            <w:tcW w:w="1840" w:type="dxa"/>
            <w:vAlign w:val="bottom"/>
          </w:tcPr>
          <w:p>
            <w:pPr>
              <w:ind w:left="800"/>
              <w:spacing w:after="0" w:line="132"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Beneficially</w:t>
            </w:r>
          </w:p>
        </w:tc>
        <w:tc>
          <w:tcPr>
            <w:tcW w:w="96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(D) or Indirect</w:t>
            </w:r>
          </w:p>
        </w:tc>
        <w:tc>
          <w:tcPr>
            <w:tcW w:w="82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560" w:type="dxa"/>
            <w:vAlign w:val="bottom"/>
          </w:tcPr>
          <w:p>
            <w:pPr>
              <w:spacing w:after="0"/>
              <w:rPr>
                <w:sz w:val="11"/>
                <w:szCs w:val="11"/>
                <w:color w:val="auto"/>
              </w:rPr>
            </w:pPr>
          </w:p>
        </w:tc>
        <w:tc>
          <w:tcPr>
            <w:tcW w:w="1840" w:type="dxa"/>
            <w:vAlign w:val="bottom"/>
          </w:tcPr>
          <w:p>
            <w:pPr>
              <w:spacing w:after="0"/>
              <w:rPr>
                <w:sz w:val="11"/>
                <w:szCs w:val="11"/>
                <w:color w:val="auto"/>
              </w:rPr>
            </w:pPr>
          </w:p>
        </w:tc>
        <w:tc>
          <w:tcPr>
            <w:tcW w:w="11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8)</w:t>
            </w:r>
          </w:p>
        </w:tc>
        <w:tc>
          <w:tcPr>
            <w:tcW w:w="7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Owned Following</w:t>
            </w:r>
          </w:p>
        </w:tc>
        <w:tc>
          <w:tcPr>
            <w:tcW w:w="96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(I) (Instr. 4)</w:t>
            </w:r>
          </w:p>
        </w:tc>
        <w:tc>
          <w:tcPr>
            <w:tcW w:w="82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5"/>
        </w:trPr>
        <w:tc>
          <w:tcPr>
            <w:tcW w:w="2560" w:type="dxa"/>
            <w:vAlign w:val="bottom"/>
          </w:tcPr>
          <w:p>
            <w:pPr>
              <w:spacing w:after="0"/>
              <w:rPr>
                <w:sz w:val="6"/>
                <w:szCs w:val="6"/>
                <w:color w:val="auto"/>
              </w:rPr>
            </w:pPr>
          </w:p>
        </w:tc>
        <w:tc>
          <w:tcPr>
            <w:tcW w:w="184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1160" w:type="dxa"/>
            <w:vAlign w:val="bottom"/>
            <w:vMerge w:val="restart"/>
          </w:tcPr>
          <w:p>
            <w:pPr>
              <w:ind w:left="60"/>
              <w:spacing w:after="0" w:line="132" w:lineRule="exact"/>
              <w:rPr>
                <w:sz w:val="20"/>
                <w:szCs w:val="20"/>
                <w:color w:val="auto"/>
              </w:rPr>
            </w:pPr>
            <w:r>
              <w:rPr>
                <w:rFonts w:ascii="Arial" w:cs="Arial" w:eastAsia="Arial" w:hAnsi="Arial"/>
                <w:sz w:val="12"/>
                <w:szCs w:val="12"/>
                <w:b w:val="1"/>
                <w:bCs w:val="1"/>
                <w:color w:val="auto"/>
              </w:rPr>
              <w:t>Reported</w:t>
            </w:r>
          </w:p>
        </w:tc>
        <w:tc>
          <w:tcPr>
            <w:tcW w:w="960" w:type="dxa"/>
            <w:vAlign w:val="bottom"/>
          </w:tcPr>
          <w:p>
            <w:pPr>
              <w:spacing w:after="0"/>
              <w:rPr>
                <w:sz w:val="6"/>
                <w:szCs w:val="6"/>
                <w:color w:val="auto"/>
              </w:rPr>
            </w:pPr>
          </w:p>
        </w:tc>
        <w:tc>
          <w:tcPr>
            <w:tcW w:w="820" w:type="dxa"/>
            <w:vAlign w:val="bottom"/>
            <w:vMerge w:val="restart"/>
          </w:tcPr>
          <w:p>
            <w:pPr>
              <w:ind w:left="10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560" w:type="dxa"/>
            <w:vAlign w:val="bottom"/>
          </w:tcPr>
          <w:p>
            <w:pPr>
              <w:spacing w:after="0"/>
              <w:rPr>
                <w:sz w:val="3"/>
                <w:szCs w:val="3"/>
                <w:color w:val="auto"/>
              </w:rPr>
            </w:pPr>
          </w:p>
        </w:tc>
        <w:tc>
          <w:tcPr>
            <w:tcW w:w="184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5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960" w:type="dxa"/>
            <w:vAlign w:val="bottom"/>
          </w:tcPr>
          <w:p>
            <w:pPr>
              <w:spacing w:after="0"/>
              <w:rPr>
                <w:sz w:val="3"/>
                <w:szCs w:val="3"/>
                <w:color w:val="auto"/>
              </w:rPr>
            </w:pPr>
          </w:p>
        </w:tc>
        <w:tc>
          <w:tcPr>
            <w:tcW w:w="82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560" w:type="dxa"/>
            <w:vAlign w:val="bottom"/>
          </w:tcPr>
          <w:p>
            <w:pPr>
              <w:spacing w:after="0"/>
              <w:rPr>
                <w:sz w:val="11"/>
                <w:szCs w:val="11"/>
                <w:color w:val="auto"/>
              </w:rPr>
            </w:pPr>
          </w:p>
        </w:tc>
        <w:tc>
          <w:tcPr>
            <w:tcW w:w="184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40" w:type="dxa"/>
            <w:vAlign w:val="bottom"/>
          </w:tcPr>
          <w:p>
            <w:pPr>
              <w:ind w:left="120"/>
              <w:spacing w:after="0" w:line="132" w:lineRule="exact"/>
              <w:rPr>
                <w:sz w:val="20"/>
                <w:szCs w:val="20"/>
                <w:color w:val="auto"/>
              </w:rPr>
            </w:pPr>
            <w:r>
              <w:rPr>
                <w:rFonts w:ascii="Arial" w:cs="Arial" w:eastAsia="Arial" w:hAnsi="Arial"/>
                <w:sz w:val="12"/>
                <w:szCs w:val="12"/>
                <w:b w:val="1"/>
                <w:bCs w:val="1"/>
                <w:color w:val="auto"/>
              </w:rPr>
              <w:t>(A) or</w:t>
            </w:r>
          </w:p>
        </w:tc>
        <w:tc>
          <w:tcPr>
            <w:tcW w:w="82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Transaction(s)</w:t>
            </w:r>
          </w:p>
        </w:tc>
        <w:tc>
          <w:tcPr>
            <w:tcW w:w="9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560" w:type="dxa"/>
            <w:vAlign w:val="bottom"/>
          </w:tcPr>
          <w:p>
            <w:pPr>
              <w:spacing w:after="0"/>
              <w:rPr>
                <w:sz w:val="7"/>
                <w:szCs w:val="7"/>
                <w:color w:val="auto"/>
              </w:rPr>
            </w:pPr>
          </w:p>
        </w:tc>
        <w:tc>
          <w:tcPr>
            <w:tcW w:w="184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80" w:type="dxa"/>
            <w:vAlign w:val="bottom"/>
            <w:vMerge w:val="continue"/>
          </w:tcPr>
          <w:p>
            <w:pPr>
              <w:spacing w:after="0"/>
              <w:rPr>
                <w:sz w:val="7"/>
                <w:szCs w:val="7"/>
                <w:color w:val="auto"/>
              </w:rPr>
            </w:pPr>
          </w:p>
        </w:tc>
        <w:tc>
          <w:tcPr>
            <w:tcW w:w="54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(D)</w:t>
            </w:r>
          </w:p>
        </w:tc>
        <w:tc>
          <w:tcPr>
            <w:tcW w:w="820" w:type="dxa"/>
            <w:vAlign w:val="bottom"/>
            <w:vMerge w:val="continue"/>
          </w:tcPr>
          <w:p>
            <w:pPr>
              <w:spacing w:after="0"/>
              <w:rPr>
                <w:sz w:val="7"/>
                <w:szCs w:val="7"/>
                <w:color w:val="auto"/>
              </w:rPr>
            </w:pPr>
          </w:p>
        </w:tc>
        <w:tc>
          <w:tcPr>
            <w:tcW w:w="11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60" w:type="dxa"/>
            <w:vAlign w:val="bottom"/>
          </w:tcPr>
          <w:p>
            <w:pPr>
              <w:spacing w:after="0"/>
              <w:rPr>
                <w:sz w:val="7"/>
                <w:szCs w:val="7"/>
                <w:color w:val="auto"/>
              </w:rPr>
            </w:pPr>
          </w:p>
        </w:tc>
        <w:tc>
          <w:tcPr>
            <w:tcW w:w="8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560" w:type="dxa"/>
            <w:vAlign w:val="bottom"/>
          </w:tcPr>
          <w:p>
            <w:pPr>
              <w:spacing w:after="0"/>
              <w:rPr>
                <w:sz w:val="5"/>
                <w:szCs w:val="5"/>
                <w:color w:val="auto"/>
              </w:rPr>
            </w:pPr>
          </w:p>
        </w:tc>
        <w:tc>
          <w:tcPr>
            <w:tcW w:w="184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540" w:type="dxa"/>
            <w:vAlign w:val="bottom"/>
            <w:vMerge w:val="continue"/>
          </w:tcPr>
          <w:p>
            <w:pPr>
              <w:spacing w:after="0"/>
              <w:rPr>
                <w:sz w:val="5"/>
                <w:szCs w:val="5"/>
                <w:color w:val="auto"/>
              </w:rPr>
            </w:pPr>
          </w:p>
        </w:tc>
        <w:tc>
          <w:tcPr>
            <w:tcW w:w="820" w:type="dxa"/>
            <w:vAlign w:val="bottom"/>
          </w:tcPr>
          <w:p>
            <w:pPr>
              <w:spacing w:after="0"/>
              <w:rPr>
                <w:sz w:val="5"/>
                <w:szCs w:val="5"/>
                <w:color w:val="auto"/>
              </w:rPr>
            </w:pPr>
          </w:p>
        </w:tc>
        <w:tc>
          <w:tcPr>
            <w:tcW w:w="1160" w:type="dxa"/>
            <w:vAlign w:val="bottom"/>
            <w:vMerge w:val="continue"/>
          </w:tcPr>
          <w:p>
            <w:pPr>
              <w:spacing w:after="0"/>
              <w:rPr>
                <w:sz w:val="5"/>
                <w:szCs w:val="5"/>
                <w:color w:val="auto"/>
              </w:rPr>
            </w:pPr>
          </w:p>
        </w:tc>
        <w:tc>
          <w:tcPr>
            <w:tcW w:w="960" w:type="dxa"/>
            <w:vAlign w:val="bottom"/>
          </w:tcPr>
          <w:p>
            <w:pPr>
              <w:spacing w:after="0"/>
              <w:rPr>
                <w:sz w:val="5"/>
                <w:szCs w:val="5"/>
                <w:color w:val="auto"/>
              </w:rPr>
            </w:pPr>
          </w:p>
        </w:tc>
        <w:tc>
          <w:tcPr>
            <w:tcW w:w="8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560" w:type="dxa"/>
            <w:vAlign w:val="bottom"/>
            <w:tcBorders>
              <w:bottom w:val="single" w:sz="8" w:color="2C2C2C"/>
            </w:tcBorders>
          </w:tcPr>
          <w:p>
            <w:pPr>
              <w:spacing w:after="0"/>
              <w:rPr>
                <w:sz w:val="4"/>
                <w:szCs w:val="4"/>
                <w:color w:val="auto"/>
              </w:rPr>
            </w:pPr>
          </w:p>
        </w:tc>
        <w:tc>
          <w:tcPr>
            <w:tcW w:w="184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260"/>
        </w:trPr>
        <w:tc>
          <w:tcPr>
            <w:tcW w:w="2560" w:type="dxa"/>
            <w:vAlign w:val="bottom"/>
          </w:tcPr>
          <w:p>
            <w:pPr>
              <w:ind w:left="60"/>
              <w:spacing w:after="0"/>
              <w:rPr>
                <w:sz w:val="20"/>
                <w:szCs w:val="20"/>
                <w:color w:val="auto"/>
              </w:rPr>
            </w:pPr>
            <w:r>
              <w:rPr>
                <w:rFonts w:ascii="Arial" w:cs="Arial" w:eastAsia="Arial" w:hAnsi="Arial"/>
                <w:sz w:val="17"/>
                <w:szCs w:val="17"/>
                <w:color w:val="0000FF"/>
              </w:rPr>
              <w:t>Common Stock</w:t>
            </w:r>
          </w:p>
        </w:tc>
        <w:tc>
          <w:tcPr>
            <w:tcW w:w="1840" w:type="dxa"/>
            <w:vAlign w:val="bottom"/>
          </w:tcPr>
          <w:p>
            <w:pPr>
              <w:jc w:val="right"/>
              <w:ind w:right="90"/>
              <w:spacing w:after="0"/>
              <w:rPr>
                <w:sz w:val="20"/>
                <w:szCs w:val="20"/>
                <w:color w:val="auto"/>
              </w:rPr>
            </w:pPr>
            <w:r>
              <w:rPr>
                <w:rFonts w:ascii="Arial" w:cs="Arial" w:eastAsia="Arial" w:hAnsi="Arial"/>
                <w:sz w:val="17"/>
                <w:szCs w:val="17"/>
                <w:color w:val="0000FF"/>
              </w:rPr>
              <w:t>09/04/2003</w:t>
            </w:r>
          </w:p>
        </w:tc>
        <w:tc>
          <w:tcPr>
            <w:tcW w:w="1100" w:type="dxa"/>
            <w:vAlign w:val="bottom"/>
          </w:tcPr>
          <w:p>
            <w:pPr>
              <w:spacing w:after="0"/>
              <w:rPr>
                <w:sz w:val="22"/>
                <w:szCs w:val="22"/>
                <w:color w:val="auto"/>
              </w:rPr>
            </w:pPr>
          </w:p>
        </w:tc>
        <w:tc>
          <w:tcPr>
            <w:tcW w:w="800" w:type="dxa"/>
            <w:vAlign w:val="bottom"/>
          </w:tcPr>
          <w:p>
            <w:pPr>
              <w:ind w:left="180"/>
              <w:spacing w:after="0"/>
              <w:rPr>
                <w:sz w:val="20"/>
                <w:szCs w:val="20"/>
                <w:color w:val="auto"/>
              </w:rPr>
            </w:pPr>
            <w:r>
              <w:rPr>
                <w:rFonts w:ascii="Arial" w:cs="Arial" w:eastAsia="Arial" w:hAnsi="Arial"/>
                <w:sz w:val="13"/>
                <w:szCs w:val="13"/>
                <w:color w:val="0000FF"/>
              </w:rPr>
              <w:t>M</w:t>
            </w:r>
          </w:p>
        </w:tc>
        <w:tc>
          <w:tcPr>
            <w:tcW w:w="780" w:type="dxa"/>
            <w:vAlign w:val="bottom"/>
          </w:tcPr>
          <w:p>
            <w:pPr>
              <w:jc w:val="right"/>
              <w:ind w:right="50"/>
              <w:spacing w:after="0"/>
              <w:rPr>
                <w:sz w:val="20"/>
                <w:szCs w:val="20"/>
                <w:color w:val="auto"/>
              </w:rPr>
            </w:pPr>
            <w:r>
              <w:rPr>
                <w:rFonts w:ascii="Arial" w:cs="Arial" w:eastAsia="Arial" w:hAnsi="Arial"/>
                <w:sz w:val="17"/>
                <w:szCs w:val="17"/>
                <w:color w:val="0000FF"/>
              </w:rPr>
              <w:t>30,000</w:t>
            </w:r>
          </w:p>
        </w:tc>
        <w:tc>
          <w:tcPr>
            <w:tcW w:w="540" w:type="dxa"/>
            <w:vAlign w:val="bottom"/>
          </w:tcPr>
          <w:p>
            <w:pPr>
              <w:ind w:left="260"/>
              <w:spacing w:after="0"/>
              <w:rPr>
                <w:sz w:val="20"/>
                <w:szCs w:val="20"/>
                <w:color w:val="auto"/>
              </w:rPr>
            </w:pPr>
            <w:r>
              <w:rPr>
                <w:rFonts w:ascii="Arial" w:cs="Arial" w:eastAsia="Arial" w:hAnsi="Arial"/>
                <w:sz w:val="17"/>
                <w:szCs w:val="17"/>
                <w:color w:val="0000FF"/>
              </w:rPr>
              <w:t>A</w:t>
            </w:r>
          </w:p>
        </w:tc>
        <w:tc>
          <w:tcPr>
            <w:tcW w:w="820" w:type="dxa"/>
            <w:vAlign w:val="bottom"/>
          </w:tcPr>
          <w:p>
            <w:pPr>
              <w:jc w:val="center"/>
              <w:ind w:right="3"/>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0.0367</w:t>
            </w:r>
          </w:p>
        </w:tc>
        <w:tc>
          <w:tcPr>
            <w:tcW w:w="1160" w:type="dxa"/>
            <w:vAlign w:val="bottom"/>
          </w:tcPr>
          <w:p>
            <w:pPr>
              <w:jc w:val="center"/>
              <w:spacing w:after="0"/>
              <w:rPr>
                <w:sz w:val="20"/>
                <w:szCs w:val="20"/>
                <w:color w:val="auto"/>
              </w:rPr>
            </w:pPr>
            <w:r>
              <w:rPr>
                <w:rFonts w:ascii="Arial" w:cs="Arial" w:eastAsia="Arial" w:hAnsi="Arial"/>
                <w:sz w:val="17"/>
                <w:szCs w:val="17"/>
                <w:color w:val="0000FF"/>
                <w:w w:val="89"/>
              </w:rPr>
              <w:t>1,405,000</w:t>
            </w:r>
          </w:p>
        </w:tc>
        <w:tc>
          <w:tcPr>
            <w:tcW w:w="96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8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2"/>
        </w:trPr>
        <w:tc>
          <w:tcPr>
            <w:tcW w:w="2560" w:type="dxa"/>
            <w:vAlign w:val="bottom"/>
            <w:tcBorders>
              <w:bottom w:val="single" w:sz="8" w:color="2C2C2C"/>
            </w:tcBorders>
          </w:tcPr>
          <w:p>
            <w:pPr>
              <w:spacing w:after="0"/>
              <w:rPr>
                <w:sz w:val="5"/>
                <w:szCs w:val="5"/>
                <w:color w:val="auto"/>
              </w:rPr>
            </w:pPr>
          </w:p>
        </w:tc>
        <w:tc>
          <w:tcPr>
            <w:tcW w:w="1840" w:type="dxa"/>
            <w:vAlign w:val="bottom"/>
            <w:tcBorders>
              <w:bottom w:val="single" w:sz="8" w:color="2C2C2C"/>
            </w:tcBorders>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6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60"/>
        </w:trPr>
        <w:tc>
          <w:tcPr>
            <w:tcW w:w="2560" w:type="dxa"/>
            <w:vAlign w:val="bottom"/>
          </w:tcPr>
          <w:p>
            <w:pPr>
              <w:ind w:left="60"/>
              <w:spacing w:after="0"/>
              <w:rPr>
                <w:sz w:val="20"/>
                <w:szCs w:val="20"/>
                <w:color w:val="auto"/>
              </w:rPr>
            </w:pPr>
            <w:r>
              <w:rPr>
                <w:rFonts w:ascii="Arial" w:cs="Arial" w:eastAsia="Arial" w:hAnsi="Arial"/>
                <w:sz w:val="17"/>
                <w:szCs w:val="17"/>
                <w:color w:val="0000FF"/>
              </w:rPr>
              <w:t>Common Stock</w:t>
            </w:r>
          </w:p>
        </w:tc>
        <w:tc>
          <w:tcPr>
            <w:tcW w:w="1840" w:type="dxa"/>
            <w:vAlign w:val="bottom"/>
          </w:tcPr>
          <w:p>
            <w:pPr>
              <w:jc w:val="right"/>
              <w:ind w:right="90"/>
              <w:spacing w:after="0"/>
              <w:rPr>
                <w:sz w:val="20"/>
                <w:szCs w:val="20"/>
                <w:color w:val="auto"/>
              </w:rPr>
            </w:pPr>
            <w:r>
              <w:rPr>
                <w:rFonts w:ascii="Arial" w:cs="Arial" w:eastAsia="Arial" w:hAnsi="Arial"/>
                <w:sz w:val="17"/>
                <w:szCs w:val="17"/>
                <w:color w:val="0000FF"/>
              </w:rPr>
              <w:t>09/04/2003</w:t>
            </w:r>
          </w:p>
        </w:tc>
        <w:tc>
          <w:tcPr>
            <w:tcW w:w="1100" w:type="dxa"/>
            <w:vAlign w:val="bottom"/>
          </w:tcPr>
          <w:p>
            <w:pPr>
              <w:spacing w:after="0"/>
              <w:rPr>
                <w:sz w:val="22"/>
                <w:szCs w:val="22"/>
                <w:color w:val="auto"/>
              </w:rPr>
            </w:pPr>
          </w:p>
        </w:tc>
        <w:tc>
          <w:tcPr>
            <w:tcW w:w="800" w:type="dxa"/>
            <w:vAlign w:val="bottom"/>
          </w:tcPr>
          <w:p>
            <w:pPr>
              <w:ind w:left="200"/>
              <w:spacing w:after="0"/>
              <w:rPr>
                <w:sz w:val="20"/>
                <w:szCs w:val="20"/>
                <w:color w:val="auto"/>
              </w:rPr>
            </w:pPr>
            <w:r>
              <w:rPr>
                <w:rFonts w:ascii="Arial" w:cs="Arial" w:eastAsia="Arial" w:hAnsi="Arial"/>
                <w:sz w:val="13"/>
                <w:szCs w:val="13"/>
                <w:color w:val="0000FF"/>
              </w:rPr>
              <w:t>S</w:t>
            </w:r>
          </w:p>
        </w:tc>
        <w:tc>
          <w:tcPr>
            <w:tcW w:w="780" w:type="dxa"/>
            <w:vAlign w:val="bottom"/>
          </w:tcPr>
          <w:p>
            <w:pPr>
              <w:jc w:val="right"/>
              <w:ind w:right="50"/>
              <w:spacing w:after="0"/>
              <w:rPr>
                <w:sz w:val="20"/>
                <w:szCs w:val="20"/>
                <w:color w:val="auto"/>
              </w:rPr>
            </w:pPr>
            <w:r>
              <w:rPr>
                <w:rFonts w:ascii="Arial" w:cs="Arial" w:eastAsia="Arial" w:hAnsi="Arial"/>
                <w:sz w:val="17"/>
                <w:szCs w:val="17"/>
                <w:color w:val="0000FF"/>
              </w:rPr>
              <w:t>30,000</w:t>
            </w:r>
          </w:p>
        </w:tc>
        <w:tc>
          <w:tcPr>
            <w:tcW w:w="540" w:type="dxa"/>
            <w:vAlign w:val="bottom"/>
          </w:tcPr>
          <w:p>
            <w:pPr>
              <w:ind w:left="260"/>
              <w:spacing w:after="0"/>
              <w:rPr>
                <w:sz w:val="20"/>
                <w:szCs w:val="20"/>
                <w:color w:val="auto"/>
              </w:rPr>
            </w:pPr>
            <w:r>
              <w:rPr>
                <w:rFonts w:ascii="Arial" w:cs="Arial" w:eastAsia="Arial" w:hAnsi="Arial"/>
                <w:sz w:val="17"/>
                <w:szCs w:val="17"/>
                <w:color w:val="0000FF"/>
              </w:rPr>
              <w:t>D</w:t>
            </w:r>
          </w:p>
        </w:tc>
        <w:tc>
          <w:tcPr>
            <w:tcW w:w="820" w:type="dxa"/>
            <w:vAlign w:val="bottom"/>
          </w:tcPr>
          <w:p>
            <w:pPr>
              <w:jc w:val="center"/>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41.2819</w:t>
            </w:r>
          </w:p>
        </w:tc>
        <w:tc>
          <w:tcPr>
            <w:tcW w:w="1160" w:type="dxa"/>
            <w:vAlign w:val="bottom"/>
          </w:tcPr>
          <w:p>
            <w:pPr>
              <w:jc w:val="center"/>
              <w:spacing w:after="0"/>
              <w:rPr>
                <w:sz w:val="20"/>
                <w:szCs w:val="20"/>
                <w:color w:val="auto"/>
              </w:rPr>
            </w:pPr>
            <w:r>
              <w:rPr>
                <w:rFonts w:ascii="Arial" w:cs="Arial" w:eastAsia="Arial" w:hAnsi="Arial"/>
                <w:sz w:val="17"/>
                <w:szCs w:val="17"/>
                <w:color w:val="0000FF"/>
                <w:w w:val="89"/>
              </w:rPr>
              <w:t>1,375,000</w:t>
            </w:r>
          </w:p>
        </w:tc>
        <w:tc>
          <w:tcPr>
            <w:tcW w:w="96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8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2"/>
        </w:trPr>
        <w:tc>
          <w:tcPr>
            <w:tcW w:w="2560" w:type="dxa"/>
            <w:vAlign w:val="bottom"/>
            <w:tcBorders>
              <w:bottom w:val="single" w:sz="8" w:color="2C2C2C"/>
            </w:tcBorders>
          </w:tcPr>
          <w:p>
            <w:pPr>
              <w:spacing w:after="0"/>
              <w:rPr>
                <w:sz w:val="5"/>
                <w:szCs w:val="5"/>
                <w:color w:val="auto"/>
              </w:rPr>
            </w:pPr>
          </w:p>
        </w:tc>
        <w:tc>
          <w:tcPr>
            <w:tcW w:w="1840" w:type="dxa"/>
            <w:vAlign w:val="bottom"/>
            <w:tcBorders>
              <w:bottom w:val="single" w:sz="8" w:color="2C2C2C"/>
            </w:tcBorders>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6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55"/>
        </w:trPr>
        <w:tc>
          <w:tcPr>
            <w:tcW w:w="2560" w:type="dxa"/>
            <w:vAlign w:val="bottom"/>
          </w:tcPr>
          <w:p>
            <w:pPr>
              <w:spacing w:after="0"/>
              <w:rPr>
                <w:sz w:val="22"/>
                <w:szCs w:val="22"/>
                <w:color w:val="auto"/>
              </w:rPr>
            </w:pPr>
          </w:p>
        </w:tc>
        <w:tc>
          <w:tcPr>
            <w:tcW w:w="184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0"/>
        </w:trPr>
        <w:tc>
          <w:tcPr>
            <w:tcW w:w="256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w w:val="97"/>
              </w:rPr>
              <w:t>Disodado</w:t>
            </w:r>
          </w:p>
        </w:tc>
        <w:tc>
          <w:tcPr>
            <w:tcW w:w="0" w:type="dxa"/>
            <w:vAlign w:val="bottom"/>
          </w:tcPr>
          <w:p>
            <w:pPr>
              <w:spacing w:after="0"/>
              <w:rPr>
                <w:sz w:val="1"/>
                <w:szCs w:val="1"/>
                <w:color w:val="auto"/>
              </w:rPr>
            </w:pPr>
          </w:p>
        </w:tc>
      </w:tr>
      <w:tr>
        <w:trPr>
          <w:trHeight w:val="210"/>
        </w:trPr>
        <w:tc>
          <w:tcPr>
            <w:tcW w:w="256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Banatao</w:t>
            </w:r>
          </w:p>
        </w:tc>
        <w:tc>
          <w:tcPr>
            <w:tcW w:w="0" w:type="dxa"/>
            <w:vAlign w:val="bottom"/>
          </w:tcPr>
          <w:p>
            <w:pPr>
              <w:spacing w:after="0"/>
              <w:rPr>
                <w:sz w:val="1"/>
                <w:szCs w:val="1"/>
                <w:color w:val="auto"/>
              </w:rPr>
            </w:pPr>
          </w:p>
        </w:tc>
      </w:tr>
      <w:tr>
        <w:trPr>
          <w:trHeight w:val="210"/>
        </w:trPr>
        <w:tc>
          <w:tcPr>
            <w:tcW w:w="2560" w:type="dxa"/>
            <w:vAlign w:val="bottom"/>
          </w:tcPr>
          <w:p>
            <w:pPr>
              <w:ind w:left="60"/>
              <w:spacing w:after="0"/>
              <w:rPr>
                <w:sz w:val="20"/>
                <w:szCs w:val="20"/>
                <w:color w:val="auto"/>
              </w:rPr>
            </w:pPr>
            <w:r>
              <w:rPr>
                <w:rFonts w:ascii="Arial" w:cs="Arial" w:eastAsia="Arial" w:hAnsi="Arial"/>
                <w:sz w:val="17"/>
                <w:szCs w:val="17"/>
                <w:color w:val="0000FF"/>
              </w:rPr>
              <w:t>Common Stock</w:t>
            </w:r>
          </w:p>
        </w:tc>
        <w:tc>
          <w:tcPr>
            <w:tcW w:w="18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60" w:type="dxa"/>
            <w:vAlign w:val="bottom"/>
          </w:tcPr>
          <w:p>
            <w:pPr>
              <w:jc w:val="center"/>
              <w:spacing w:after="0"/>
              <w:rPr>
                <w:sz w:val="20"/>
                <w:szCs w:val="20"/>
                <w:color w:val="auto"/>
              </w:rPr>
            </w:pPr>
            <w:r>
              <w:rPr>
                <w:rFonts w:ascii="Arial" w:cs="Arial" w:eastAsia="Arial" w:hAnsi="Arial"/>
                <w:sz w:val="17"/>
                <w:szCs w:val="17"/>
                <w:color w:val="0000FF"/>
                <w:w w:val="89"/>
              </w:rPr>
              <w:t>1,676,747</w:t>
            </w:r>
          </w:p>
        </w:tc>
        <w:tc>
          <w:tcPr>
            <w:tcW w:w="960" w:type="dxa"/>
            <w:vAlign w:val="bottom"/>
          </w:tcPr>
          <w:p>
            <w:pPr>
              <w:jc w:val="center"/>
              <w:spacing w:after="0"/>
              <w:rPr>
                <w:sz w:val="20"/>
                <w:szCs w:val="20"/>
                <w:color w:val="auto"/>
              </w:rPr>
            </w:pPr>
            <w:r>
              <w:rPr>
                <w:rFonts w:ascii="Arial" w:cs="Arial" w:eastAsia="Arial" w:hAnsi="Arial"/>
                <w:sz w:val="17"/>
                <w:szCs w:val="17"/>
                <w:color w:val="0000FF"/>
              </w:rPr>
              <w:t>I</w:t>
            </w:r>
          </w:p>
        </w:tc>
        <w:tc>
          <w:tcPr>
            <w:tcW w:w="820" w:type="dxa"/>
            <w:vAlign w:val="bottom"/>
          </w:tcPr>
          <w:p>
            <w:pPr>
              <w:ind w:left="100"/>
              <w:spacing w:after="0"/>
              <w:rPr>
                <w:sz w:val="20"/>
                <w:szCs w:val="20"/>
                <w:color w:val="auto"/>
              </w:rPr>
            </w:pPr>
            <w:r>
              <w:rPr>
                <w:rFonts w:ascii="Arial" w:cs="Arial" w:eastAsia="Arial" w:hAnsi="Arial"/>
                <w:sz w:val="17"/>
                <w:szCs w:val="17"/>
                <w:color w:val="0000FF"/>
              </w:rPr>
              <w:t>&amp; Maria</w:t>
            </w:r>
          </w:p>
        </w:tc>
        <w:tc>
          <w:tcPr>
            <w:tcW w:w="0" w:type="dxa"/>
            <w:vAlign w:val="bottom"/>
          </w:tcPr>
          <w:p>
            <w:pPr>
              <w:spacing w:after="0"/>
              <w:rPr>
                <w:sz w:val="1"/>
                <w:szCs w:val="1"/>
                <w:color w:val="auto"/>
              </w:rPr>
            </w:pPr>
          </w:p>
        </w:tc>
      </w:tr>
      <w:tr>
        <w:trPr>
          <w:trHeight w:val="210"/>
        </w:trPr>
        <w:tc>
          <w:tcPr>
            <w:tcW w:w="256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C.</w:t>
            </w:r>
          </w:p>
        </w:tc>
        <w:tc>
          <w:tcPr>
            <w:tcW w:w="0" w:type="dxa"/>
            <w:vAlign w:val="bottom"/>
          </w:tcPr>
          <w:p>
            <w:pPr>
              <w:spacing w:after="0"/>
              <w:rPr>
                <w:sz w:val="1"/>
                <w:szCs w:val="1"/>
                <w:color w:val="auto"/>
              </w:rPr>
            </w:pPr>
          </w:p>
        </w:tc>
      </w:tr>
      <w:tr>
        <w:trPr>
          <w:trHeight w:val="210"/>
        </w:trPr>
        <w:tc>
          <w:tcPr>
            <w:tcW w:w="256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Banatao</w:t>
            </w:r>
          </w:p>
        </w:tc>
        <w:tc>
          <w:tcPr>
            <w:tcW w:w="0" w:type="dxa"/>
            <w:vAlign w:val="bottom"/>
          </w:tcPr>
          <w:p>
            <w:pPr>
              <w:spacing w:after="0"/>
              <w:rPr>
                <w:sz w:val="1"/>
                <w:szCs w:val="1"/>
                <w:color w:val="auto"/>
              </w:rPr>
            </w:pPr>
          </w:p>
        </w:tc>
      </w:tr>
      <w:tr>
        <w:trPr>
          <w:trHeight w:val="216"/>
        </w:trPr>
        <w:tc>
          <w:tcPr>
            <w:tcW w:w="256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Trust</w:t>
            </w:r>
          </w:p>
        </w:tc>
        <w:tc>
          <w:tcPr>
            <w:tcW w:w="0" w:type="dxa"/>
            <w:vAlign w:val="bottom"/>
          </w:tcPr>
          <w:p>
            <w:pPr>
              <w:spacing w:after="0"/>
              <w:rPr>
                <w:sz w:val="1"/>
                <w:szCs w:val="1"/>
                <w:color w:val="auto"/>
              </w:rPr>
            </w:pPr>
          </w:p>
        </w:tc>
      </w:tr>
      <w:tr>
        <w:trPr>
          <w:trHeight w:val="62"/>
        </w:trPr>
        <w:tc>
          <w:tcPr>
            <w:tcW w:w="2560" w:type="dxa"/>
            <w:vAlign w:val="bottom"/>
            <w:tcBorders>
              <w:bottom w:val="single" w:sz="8" w:color="2C2C2C"/>
            </w:tcBorders>
          </w:tcPr>
          <w:p>
            <w:pPr>
              <w:spacing w:after="0"/>
              <w:rPr>
                <w:sz w:val="5"/>
                <w:szCs w:val="5"/>
                <w:color w:val="auto"/>
              </w:rPr>
            </w:pPr>
          </w:p>
        </w:tc>
        <w:tc>
          <w:tcPr>
            <w:tcW w:w="1840" w:type="dxa"/>
            <w:vAlign w:val="bottom"/>
            <w:tcBorders>
              <w:bottom w:val="single" w:sz="8" w:color="2C2C2C"/>
            </w:tcBorders>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6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55"/>
        </w:trPr>
        <w:tc>
          <w:tcPr>
            <w:tcW w:w="2560" w:type="dxa"/>
            <w:vAlign w:val="bottom"/>
          </w:tcPr>
          <w:p>
            <w:pPr>
              <w:spacing w:after="0"/>
              <w:rPr>
                <w:sz w:val="22"/>
                <w:szCs w:val="22"/>
                <w:color w:val="auto"/>
              </w:rPr>
            </w:pPr>
          </w:p>
        </w:tc>
        <w:tc>
          <w:tcPr>
            <w:tcW w:w="184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0"/>
        </w:trPr>
        <w:tc>
          <w:tcPr>
            <w:tcW w:w="2560" w:type="dxa"/>
            <w:vAlign w:val="bottom"/>
            <w:vMerge w:val="restart"/>
          </w:tcPr>
          <w:p>
            <w:pPr>
              <w:ind w:left="60"/>
              <w:spacing w:after="0"/>
              <w:rPr>
                <w:sz w:val="20"/>
                <w:szCs w:val="20"/>
                <w:color w:val="auto"/>
              </w:rPr>
            </w:pPr>
            <w:r>
              <w:rPr>
                <w:rFonts w:ascii="Arial" w:cs="Arial" w:eastAsia="Arial" w:hAnsi="Arial"/>
                <w:sz w:val="17"/>
                <w:szCs w:val="17"/>
                <w:color w:val="0000FF"/>
              </w:rPr>
              <w:t>Common Stock</w:t>
            </w:r>
          </w:p>
        </w:tc>
        <w:tc>
          <w:tcPr>
            <w:tcW w:w="18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60" w:type="dxa"/>
            <w:vAlign w:val="bottom"/>
            <w:vMerge w:val="restart"/>
          </w:tcPr>
          <w:p>
            <w:pPr>
              <w:jc w:val="center"/>
              <w:spacing w:after="0"/>
              <w:rPr>
                <w:sz w:val="20"/>
                <w:szCs w:val="20"/>
                <w:color w:val="auto"/>
              </w:rPr>
            </w:pPr>
            <w:r>
              <w:rPr>
                <w:rFonts w:ascii="Arial" w:cs="Arial" w:eastAsia="Arial" w:hAnsi="Arial"/>
                <w:sz w:val="17"/>
                <w:szCs w:val="17"/>
                <w:color w:val="0000FF"/>
                <w:w w:val="91"/>
              </w:rPr>
              <w:t>680,680</w:t>
            </w:r>
          </w:p>
        </w:tc>
        <w:tc>
          <w:tcPr>
            <w:tcW w:w="960" w:type="dxa"/>
            <w:vAlign w:val="bottom"/>
            <w:vMerge w:val="restart"/>
          </w:tcPr>
          <w:p>
            <w:pPr>
              <w:jc w:val="center"/>
              <w:spacing w:after="0"/>
              <w:rPr>
                <w:sz w:val="20"/>
                <w:szCs w:val="20"/>
                <w:color w:val="auto"/>
              </w:rPr>
            </w:pPr>
            <w:r>
              <w:rPr>
                <w:rFonts w:ascii="Arial" w:cs="Arial" w:eastAsia="Arial" w:hAnsi="Arial"/>
                <w:sz w:val="17"/>
                <w:szCs w:val="17"/>
                <w:color w:val="0000FF"/>
              </w:rPr>
              <w:t>I</w:t>
            </w:r>
          </w:p>
        </w:tc>
        <w:tc>
          <w:tcPr>
            <w:tcW w:w="820" w:type="dxa"/>
            <w:vAlign w:val="bottom"/>
          </w:tcPr>
          <w:p>
            <w:pPr>
              <w:ind w:left="100"/>
              <w:spacing w:after="0"/>
              <w:rPr>
                <w:sz w:val="20"/>
                <w:szCs w:val="20"/>
                <w:color w:val="auto"/>
              </w:rPr>
            </w:pPr>
            <w:r>
              <w:rPr>
                <w:rFonts w:ascii="Arial" w:cs="Arial" w:eastAsia="Arial" w:hAnsi="Arial"/>
                <w:sz w:val="17"/>
                <w:szCs w:val="17"/>
                <w:color w:val="0000FF"/>
              </w:rPr>
              <w:t>Tallwood</w:t>
            </w:r>
          </w:p>
        </w:tc>
        <w:tc>
          <w:tcPr>
            <w:tcW w:w="0" w:type="dxa"/>
            <w:vAlign w:val="bottom"/>
          </w:tcPr>
          <w:p>
            <w:pPr>
              <w:spacing w:after="0"/>
              <w:rPr>
                <w:sz w:val="1"/>
                <w:szCs w:val="1"/>
                <w:color w:val="auto"/>
              </w:rPr>
            </w:pPr>
          </w:p>
        </w:tc>
      </w:tr>
      <w:tr>
        <w:trPr>
          <w:trHeight w:val="111"/>
        </w:trPr>
        <w:tc>
          <w:tcPr>
            <w:tcW w:w="2560" w:type="dxa"/>
            <w:vAlign w:val="bottom"/>
            <w:vMerge w:val="continue"/>
          </w:tcPr>
          <w:p>
            <w:pPr>
              <w:spacing w:after="0"/>
              <w:rPr>
                <w:sz w:val="9"/>
                <w:szCs w:val="9"/>
                <w:color w:val="auto"/>
              </w:rPr>
            </w:pPr>
          </w:p>
        </w:tc>
        <w:tc>
          <w:tcPr>
            <w:tcW w:w="1840" w:type="dxa"/>
            <w:vAlign w:val="bottom"/>
          </w:tcPr>
          <w:p>
            <w:pPr>
              <w:spacing w:after="0"/>
              <w:rPr>
                <w:sz w:val="9"/>
                <w:szCs w:val="9"/>
                <w:color w:val="auto"/>
              </w:rPr>
            </w:pPr>
          </w:p>
        </w:tc>
        <w:tc>
          <w:tcPr>
            <w:tcW w:w="110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820" w:type="dxa"/>
            <w:vAlign w:val="bottom"/>
          </w:tcPr>
          <w:p>
            <w:pPr>
              <w:spacing w:after="0"/>
              <w:rPr>
                <w:sz w:val="9"/>
                <w:szCs w:val="9"/>
                <w:color w:val="auto"/>
              </w:rPr>
            </w:pPr>
          </w:p>
        </w:tc>
        <w:tc>
          <w:tcPr>
            <w:tcW w:w="1160" w:type="dxa"/>
            <w:vAlign w:val="bottom"/>
            <w:vMerge w:val="continue"/>
          </w:tcPr>
          <w:p>
            <w:pPr>
              <w:spacing w:after="0"/>
              <w:rPr>
                <w:sz w:val="9"/>
                <w:szCs w:val="9"/>
                <w:color w:val="auto"/>
              </w:rPr>
            </w:pPr>
          </w:p>
        </w:tc>
        <w:tc>
          <w:tcPr>
            <w:tcW w:w="960" w:type="dxa"/>
            <w:vAlign w:val="bottom"/>
            <w:vMerge w:val="continue"/>
          </w:tcPr>
          <w:p>
            <w:pPr>
              <w:spacing w:after="0"/>
              <w:rPr>
                <w:sz w:val="9"/>
                <w:szCs w:val="9"/>
                <w:color w:val="auto"/>
              </w:rPr>
            </w:pPr>
          </w:p>
        </w:tc>
        <w:tc>
          <w:tcPr>
            <w:tcW w:w="820" w:type="dxa"/>
            <w:vAlign w:val="bottom"/>
            <w:vMerge w:val="restart"/>
          </w:tcPr>
          <w:p>
            <w:pPr>
              <w:ind w:left="100"/>
              <w:spacing w:after="0"/>
              <w:rPr>
                <w:sz w:val="20"/>
                <w:szCs w:val="20"/>
                <w:color w:val="auto"/>
              </w:rPr>
            </w:pPr>
            <w:r>
              <w:rPr>
                <w:rFonts w:ascii="Arial" w:cs="Arial" w:eastAsia="Arial" w:hAnsi="Arial"/>
                <w:sz w:val="17"/>
                <w:szCs w:val="17"/>
                <w:color w:val="0000FF"/>
              </w:rPr>
              <w:t>Partners</w:t>
            </w:r>
          </w:p>
        </w:tc>
        <w:tc>
          <w:tcPr>
            <w:tcW w:w="0" w:type="dxa"/>
            <w:vAlign w:val="bottom"/>
          </w:tcPr>
          <w:p>
            <w:pPr>
              <w:spacing w:after="0"/>
              <w:rPr>
                <w:sz w:val="1"/>
                <w:szCs w:val="1"/>
                <w:color w:val="auto"/>
              </w:rPr>
            </w:pPr>
          </w:p>
        </w:tc>
      </w:tr>
      <w:tr>
        <w:trPr>
          <w:trHeight w:val="105"/>
        </w:trPr>
        <w:tc>
          <w:tcPr>
            <w:tcW w:w="2560" w:type="dxa"/>
            <w:vAlign w:val="bottom"/>
          </w:tcPr>
          <w:p>
            <w:pPr>
              <w:spacing w:after="0"/>
              <w:rPr>
                <w:sz w:val="9"/>
                <w:szCs w:val="9"/>
                <w:color w:val="auto"/>
              </w:rPr>
            </w:pPr>
          </w:p>
        </w:tc>
        <w:tc>
          <w:tcPr>
            <w:tcW w:w="1840" w:type="dxa"/>
            <w:vAlign w:val="bottom"/>
          </w:tcPr>
          <w:p>
            <w:pPr>
              <w:spacing w:after="0"/>
              <w:rPr>
                <w:sz w:val="9"/>
                <w:szCs w:val="9"/>
                <w:color w:val="auto"/>
              </w:rPr>
            </w:pPr>
          </w:p>
        </w:tc>
        <w:tc>
          <w:tcPr>
            <w:tcW w:w="110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820" w:type="dxa"/>
            <w:vAlign w:val="bottom"/>
          </w:tcPr>
          <w:p>
            <w:pPr>
              <w:spacing w:after="0"/>
              <w:rPr>
                <w:sz w:val="9"/>
                <w:szCs w:val="9"/>
                <w:color w:val="auto"/>
              </w:rPr>
            </w:pPr>
          </w:p>
        </w:tc>
        <w:tc>
          <w:tcPr>
            <w:tcW w:w="1160" w:type="dxa"/>
            <w:vAlign w:val="bottom"/>
          </w:tcPr>
          <w:p>
            <w:pPr>
              <w:spacing w:after="0"/>
              <w:rPr>
                <w:sz w:val="9"/>
                <w:szCs w:val="9"/>
                <w:color w:val="auto"/>
              </w:rPr>
            </w:pPr>
          </w:p>
        </w:tc>
        <w:tc>
          <w:tcPr>
            <w:tcW w:w="960" w:type="dxa"/>
            <w:vAlign w:val="bottom"/>
          </w:tcPr>
          <w:p>
            <w:pPr>
              <w:spacing w:after="0"/>
              <w:rPr>
                <w:sz w:val="9"/>
                <w:szCs w:val="9"/>
                <w:color w:val="auto"/>
              </w:rPr>
            </w:pPr>
          </w:p>
        </w:tc>
        <w:tc>
          <w:tcPr>
            <w:tcW w:w="82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bl>
    <w:p>
      <w:pPr>
        <w:ind w:left="10680"/>
        <w:spacing w:after="0"/>
        <w:rPr>
          <w:sz w:val="20"/>
          <w:szCs w:val="20"/>
          <w:color w:val="auto"/>
        </w:rPr>
      </w:pPr>
      <w:r>
        <w:rPr>
          <w:rFonts w:ascii="Arial" w:cs="Arial" w:eastAsia="Arial" w:hAnsi="Arial"/>
          <w:sz w:val="17"/>
          <w:szCs w:val="17"/>
          <w:color w:val="0000FF"/>
        </w:rPr>
        <w:t>LLC</w:t>
      </w:r>
    </w:p>
    <w:p>
      <w:pPr>
        <w:spacing w:after="0" w:line="159"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2"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8" w:lineRule="exact"/>
        <w:rPr>
          <w:sz w:val="20"/>
          <w:szCs w:val="20"/>
          <w:color w:val="auto"/>
        </w:rPr>
      </w:pPr>
    </w:p>
    <w:tbl>
      <w:tblPr>
        <w:tblLayout w:type="fixed"/>
        <w:tblInd w:w="20" w:type="dxa"/>
        <w:tblCellMar>
          <w:top w:w="0" w:type="dxa"/>
          <w:left w:w="0" w:type="dxa"/>
          <w:bottom w:w="0" w:type="dxa"/>
          <w:right w:w="0" w:type="dxa"/>
        </w:tblCellMar>
      </w:tblPr>
      <w:tr>
        <w:trPr>
          <w:trHeight w:val="138"/>
        </w:trPr>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4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w:t>
            </w:r>
          </w:p>
        </w:tc>
        <w:tc>
          <w:tcPr>
            <w:tcW w:w="15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8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840" w:type="dxa"/>
            <w:vAlign w:val="bottom"/>
          </w:tcPr>
          <w:p>
            <w:pPr>
              <w:spacing w:after="0"/>
              <w:rPr>
                <w:sz w:val="4"/>
                <w:szCs w:val="4"/>
                <w:color w:val="auto"/>
              </w:rPr>
            </w:pPr>
          </w:p>
        </w:tc>
        <w:tc>
          <w:tcPr>
            <w:tcW w:w="78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100" w:type="dxa"/>
            <w:vAlign w:val="bottom"/>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Pr>
          <w:p>
            <w:pPr>
              <w:spacing w:after="0"/>
              <w:rPr>
                <w:sz w:val="4"/>
                <w:szCs w:val="4"/>
                <w:color w:val="auto"/>
              </w:rPr>
            </w:pPr>
          </w:p>
        </w:tc>
        <w:tc>
          <w:tcPr>
            <w:tcW w:w="960" w:type="dxa"/>
            <w:vAlign w:val="bottom"/>
          </w:tcPr>
          <w:p>
            <w:pPr>
              <w:spacing w:after="0"/>
              <w:rPr>
                <w:sz w:val="4"/>
                <w:szCs w:val="4"/>
                <w:color w:val="auto"/>
              </w:rPr>
            </w:pPr>
          </w:p>
        </w:tc>
        <w:tc>
          <w:tcPr>
            <w:tcW w:w="740" w:type="dxa"/>
            <w:vAlign w:val="bottom"/>
          </w:tcPr>
          <w:p>
            <w:pPr>
              <w:spacing w:after="0"/>
              <w:rPr>
                <w:sz w:val="4"/>
                <w:szCs w:val="4"/>
                <w:color w:val="auto"/>
              </w:rPr>
            </w:pPr>
          </w:p>
        </w:tc>
        <w:tc>
          <w:tcPr>
            <w:tcW w:w="7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8"/>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2"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2"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8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(1)</w:t>
            </w:r>
          </w:p>
        </w:tc>
        <w:tc>
          <w:tcPr>
            <w:tcW w:w="740" w:type="dxa"/>
            <w:vAlign w:val="bottom"/>
          </w:tcPr>
          <w:p>
            <w:pPr>
              <w:spacing w:after="0"/>
              <w:rPr>
                <w:sz w:val="16"/>
                <w:szCs w:val="16"/>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389,600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tcPr>
          <w:p>
            <w:pPr>
              <w:jc w:val="center"/>
              <w:spacing w:after="0" w:line="128" w:lineRule="exact"/>
              <w:rPr>
                <w:sz w:val="20"/>
                <w:szCs w:val="20"/>
                <w:color w:val="auto"/>
              </w:rPr>
            </w:pPr>
            <w:r>
              <w:rPr>
                <w:rFonts w:ascii="Arial" w:cs="Arial" w:eastAsia="Arial" w:hAnsi="Arial"/>
                <w:sz w:val="12"/>
                <w:szCs w:val="12"/>
                <w:color w:val="auto"/>
                <w:w w:val="90"/>
              </w:rPr>
              <w:t>$</w:t>
            </w:r>
            <w:r>
              <w:rPr>
                <w:rFonts w:ascii="Arial" w:cs="Arial" w:eastAsia="Arial" w:hAnsi="Arial"/>
                <w:sz w:val="13"/>
                <w:szCs w:val="13"/>
                <w:color w:val="0000FF"/>
                <w:w w:val="90"/>
              </w:rPr>
              <w:t>0.0367</w:t>
            </w:r>
          </w:p>
        </w:tc>
        <w:tc>
          <w:tcPr>
            <w:tcW w:w="1120" w:type="dxa"/>
            <w:vAlign w:val="bottom"/>
          </w:tcPr>
          <w:p>
            <w:pPr>
              <w:jc w:val="right"/>
              <w:ind w:right="199"/>
              <w:spacing w:after="0" w:line="128" w:lineRule="exact"/>
              <w:rPr>
                <w:sz w:val="20"/>
                <w:szCs w:val="20"/>
                <w:color w:val="auto"/>
              </w:rPr>
            </w:pPr>
            <w:r>
              <w:rPr>
                <w:rFonts w:ascii="Arial" w:cs="Arial" w:eastAsia="Arial" w:hAnsi="Arial"/>
                <w:sz w:val="13"/>
                <w:szCs w:val="13"/>
                <w:color w:val="0000FF"/>
              </w:rPr>
              <w:t>09/04/2003</w:t>
            </w:r>
          </w:p>
        </w:tc>
        <w:tc>
          <w:tcPr>
            <w:tcW w:w="1100" w:type="dxa"/>
            <w:vAlign w:val="bottom"/>
          </w:tcPr>
          <w:p>
            <w:pPr>
              <w:spacing w:after="0"/>
              <w:rPr>
                <w:sz w:val="11"/>
                <w:szCs w:val="11"/>
                <w:color w:val="auto"/>
              </w:rPr>
            </w:pPr>
          </w:p>
        </w:tc>
        <w:tc>
          <w:tcPr>
            <w:tcW w:w="820" w:type="dxa"/>
            <w:vAlign w:val="bottom"/>
          </w:tcPr>
          <w:p>
            <w:pPr>
              <w:ind w:left="180"/>
              <w:spacing w:after="0" w:line="128" w:lineRule="exact"/>
              <w:rPr>
                <w:sz w:val="20"/>
                <w:szCs w:val="20"/>
                <w:color w:val="auto"/>
              </w:rPr>
            </w:pPr>
            <w:r>
              <w:rPr>
                <w:rFonts w:ascii="Arial" w:cs="Arial" w:eastAsia="Arial" w:hAnsi="Arial"/>
                <w:sz w:val="13"/>
                <w:szCs w:val="13"/>
                <w:color w:val="0000FF"/>
              </w:rPr>
              <w:t>S</w:t>
            </w:r>
          </w:p>
        </w:tc>
        <w:tc>
          <w:tcPr>
            <w:tcW w:w="800" w:type="dxa"/>
            <w:vAlign w:val="bottom"/>
          </w:tcPr>
          <w:p>
            <w:pPr>
              <w:ind w:left="380"/>
              <w:spacing w:after="0" w:line="128" w:lineRule="exact"/>
              <w:rPr>
                <w:sz w:val="20"/>
                <w:szCs w:val="20"/>
                <w:color w:val="auto"/>
              </w:rPr>
            </w:pPr>
            <w:r>
              <w:rPr>
                <w:rFonts w:ascii="Arial" w:cs="Arial" w:eastAsia="Arial" w:hAnsi="Arial"/>
                <w:sz w:val="13"/>
                <w:szCs w:val="13"/>
                <w:color w:val="0000FF"/>
              </w:rPr>
              <w:t>30,000</w:t>
            </w: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07/22/2006</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ind w:left="28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60" w:type="dxa"/>
            <w:vAlign w:val="bottom"/>
          </w:tcPr>
          <w:p>
            <w:pPr>
              <w:jc w:val="center"/>
              <w:spacing w:after="0" w:line="128" w:lineRule="exact"/>
              <w:rPr>
                <w:sz w:val="20"/>
                <w:szCs w:val="20"/>
                <w:color w:val="auto"/>
              </w:rPr>
            </w:pPr>
            <w:r>
              <w:rPr>
                <w:rFonts w:ascii="Arial" w:cs="Arial" w:eastAsia="Arial" w:hAnsi="Arial"/>
                <w:sz w:val="13"/>
                <w:szCs w:val="13"/>
                <w:color w:val="0000FF"/>
                <w:w w:val="93"/>
              </w:rPr>
              <w:t>389,600</w:t>
            </w:r>
          </w:p>
        </w:tc>
        <w:tc>
          <w:tcPr>
            <w:tcW w:w="740" w:type="dxa"/>
            <w:vAlign w:val="bottom"/>
          </w:tcPr>
          <w:p>
            <w:pPr>
              <w:jc w:val="center"/>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5"/>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jc w:val="center"/>
              <w:spacing w:after="0" w:line="145"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84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20" w:type="dxa"/>
            <w:vAlign w:val="bottom"/>
          </w:tcPr>
          <w:p>
            <w:pPr>
              <w:spacing w:after="0"/>
              <w:rPr>
                <w:sz w:val="3"/>
                <w:szCs w:val="3"/>
                <w:color w:val="auto"/>
              </w:rPr>
            </w:pPr>
          </w:p>
        </w:tc>
        <w:tc>
          <w:tcPr>
            <w:tcW w:w="8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60" w:type="dxa"/>
            <w:vAlign w:val="bottom"/>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(1)</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180,000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tcPr>
          <w:p>
            <w:pPr>
              <w:jc w:val="center"/>
              <w:spacing w:after="0" w:line="128" w:lineRule="exact"/>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0.05</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01/28/2007</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jc w:val="center"/>
              <w:spacing w:after="0" w:line="128" w:lineRule="exact"/>
              <w:rPr>
                <w:sz w:val="20"/>
                <w:szCs w:val="20"/>
                <w:color w:val="auto"/>
              </w:rPr>
            </w:pPr>
            <w:r>
              <w:rPr>
                <w:rFonts w:ascii="Arial" w:cs="Arial" w:eastAsia="Arial" w:hAnsi="Arial"/>
                <w:sz w:val="13"/>
                <w:szCs w:val="13"/>
                <w:color w:val="0000FF"/>
                <w:w w:val="93"/>
              </w:rPr>
              <w:t>180,000</w:t>
            </w:r>
          </w:p>
        </w:tc>
        <w:tc>
          <w:tcPr>
            <w:tcW w:w="740" w:type="dxa"/>
            <w:vAlign w:val="bottom"/>
          </w:tcPr>
          <w:p>
            <w:pPr>
              <w:jc w:val="center"/>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5"/>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jc w:val="center"/>
              <w:spacing w:after="0" w:line="145"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84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20" w:type="dxa"/>
            <w:vAlign w:val="bottom"/>
          </w:tcPr>
          <w:p>
            <w:pPr>
              <w:spacing w:after="0"/>
              <w:rPr>
                <w:sz w:val="3"/>
                <w:szCs w:val="3"/>
                <w:color w:val="auto"/>
              </w:rPr>
            </w:pPr>
          </w:p>
        </w:tc>
        <w:tc>
          <w:tcPr>
            <w:tcW w:w="8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60" w:type="dxa"/>
            <w:vAlign w:val="bottom"/>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(2)</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8"/>
              </w:rPr>
              <w:t>30,000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5" w:lineRule="exact"/>
              <w:rPr>
                <w:sz w:val="20"/>
                <w:szCs w:val="20"/>
                <w:color w:val="auto"/>
              </w:rPr>
            </w:pPr>
            <w:r>
              <w:rPr>
                <w:rFonts w:ascii="Arial" w:cs="Arial" w:eastAsia="Arial" w:hAnsi="Arial"/>
                <w:sz w:val="13"/>
                <w:szCs w:val="13"/>
                <w:color w:val="0000FF"/>
              </w:rPr>
              <w:t>(Right to</w:t>
            </w:r>
          </w:p>
        </w:tc>
        <w:tc>
          <w:tcPr>
            <w:tcW w:w="780" w:type="dxa"/>
            <w:vAlign w:val="bottom"/>
            <w:vMerge w:val="restart"/>
          </w:tcPr>
          <w:p>
            <w:pPr>
              <w:jc w:val="center"/>
              <w:spacing w:after="0" w:line="145" w:lineRule="exact"/>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15</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5" w:lineRule="exact"/>
              <w:rPr>
                <w:sz w:val="20"/>
                <w:szCs w:val="20"/>
                <w:color w:val="auto"/>
              </w:rPr>
            </w:pPr>
            <w:r>
              <w:rPr>
                <w:rFonts w:ascii="Arial" w:cs="Arial" w:eastAsia="Arial" w:hAnsi="Arial"/>
                <w:sz w:val="13"/>
                <w:szCs w:val="13"/>
                <w:color w:val="0000FF"/>
                <w:w w:val="98"/>
              </w:rPr>
              <w:t>06/26/2010</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w w:val="90"/>
              </w:rPr>
              <w:t>30,000</w:t>
            </w:r>
          </w:p>
        </w:tc>
        <w:tc>
          <w:tcPr>
            <w:tcW w:w="74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(3)</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5" w:lineRule="exact"/>
              <w:rPr>
                <w:sz w:val="20"/>
                <w:szCs w:val="20"/>
                <w:color w:val="auto"/>
              </w:rPr>
            </w:pPr>
            <w:r>
              <w:rPr>
                <w:rFonts w:ascii="Arial" w:cs="Arial" w:eastAsia="Arial" w:hAnsi="Arial"/>
                <w:sz w:val="13"/>
                <w:szCs w:val="13"/>
                <w:color w:val="0000FF"/>
              </w:rPr>
              <w:t>(Right to</w:t>
            </w:r>
          </w:p>
        </w:tc>
        <w:tc>
          <w:tcPr>
            <w:tcW w:w="780" w:type="dxa"/>
            <w:vAlign w:val="bottom"/>
            <w:vMerge w:val="restart"/>
          </w:tcPr>
          <w:p>
            <w:pPr>
              <w:jc w:val="center"/>
              <w:spacing w:after="0" w:line="145" w:lineRule="exact"/>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20.58</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5" w:lineRule="exact"/>
              <w:rPr>
                <w:sz w:val="20"/>
                <w:szCs w:val="20"/>
                <w:color w:val="auto"/>
              </w:rPr>
            </w:pPr>
            <w:r>
              <w:rPr>
                <w:rFonts w:ascii="Arial" w:cs="Arial" w:eastAsia="Arial" w:hAnsi="Arial"/>
                <w:sz w:val="13"/>
                <w:szCs w:val="13"/>
                <w:color w:val="0000FF"/>
                <w:w w:val="98"/>
              </w:rPr>
              <w:t>06/21/2011</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w w:val="85"/>
              </w:rPr>
              <w:t>6,000</w:t>
            </w:r>
          </w:p>
        </w:tc>
        <w:tc>
          <w:tcPr>
            <w:tcW w:w="74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(4)</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5" w:lineRule="exact"/>
              <w:rPr>
                <w:sz w:val="20"/>
                <w:szCs w:val="20"/>
                <w:color w:val="auto"/>
              </w:rPr>
            </w:pPr>
            <w:r>
              <w:rPr>
                <w:rFonts w:ascii="Arial" w:cs="Arial" w:eastAsia="Arial" w:hAnsi="Arial"/>
                <w:sz w:val="13"/>
                <w:szCs w:val="13"/>
                <w:color w:val="0000FF"/>
              </w:rPr>
              <w:t>(Right to</w:t>
            </w:r>
          </w:p>
        </w:tc>
        <w:tc>
          <w:tcPr>
            <w:tcW w:w="780" w:type="dxa"/>
            <w:vAlign w:val="bottom"/>
            <w:vMerge w:val="restart"/>
          </w:tcPr>
          <w:p>
            <w:pPr>
              <w:jc w:val="center"/>
              <w:spacing w:after="0" w:line="145" w:lineRule="exact"/>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21.59</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5" w:lineRule="exact"/>
              <w:rPr>
                <w:sz w:val="20"/>
                <w:szCs w:val="20"/>
                <w:color w:val="auto"/>
              </w:rPr>
            </w:pPr>
            <w:r>
              <w:rPr>
                <w:rFonts w:ascii="Arial" w:cs="Arial" w:eastAsia="Arial" w:hAnsi="Arial"/>
                <w:sz w:val="13"/>
                <w:szCs w:val="13"/>
                <w:color w:val="0000FF"/>
                <w:w w:val="98"/>
              </w:rPr>
              <w:t>06/21/2012</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w w:val="85"/>
              </w:rPr>
              <w:t>6,000</w:t>
            </w:r>
          </w:p>
        </w:tc>
        <w:tc>
          <w:tcPr>
            <w:tcW w:w="74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(5)</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5" w:lineRule="exact"/>
              <w:rPr>
                <w:sz w:val="20"/>
                <w:szCs w:val="20"/>
                <w:color w:val="auto"/>
              </w:rPr>
            </w:pPr>
            <w:r>
              <w:rPr>
                <w:rFonts w:ascii="Arial" w:cs="Arial" w:eastAsia="Arial" w:hAnsi="Arial"/>
                <w:sz w:val="13"/>
                <w:szCs w:val="13"/>
                <w:color w:val="0000FF"/>
              </w:rPr>
              <w:t>(Right to</w:t>
            </w:r>
          </w:p>
        </w:tc>
        <w:tc>
          <w:tcPr>
            <w:tcW w:w="780" w:type="dxa"/>
            <w:vAlign w:val="bottom"/>
            <w:vMerge w:val="restart"/>
          </w:tcPr>
          <w:p>
            <w:pPr>
              <w:jc w:val="center"/>
              <w:spacing w:after="0" w:line="145" w:lineRule="exact"/>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33.13</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5" w:lineRule="exact"/>
              <w:rPr>
                <w:sz w:val="20"/>
                <w:szCs w:val="20"/>
                <w:color w:val="auto"/>
              </w:rPr>
            </w:pPr>
            <w:r>
              <w:rPr>
                <w:rFonts w:ascii="Arial" w:cs="Arial" w:eastAsia="Arial" w:hAnsi="Arial"/>
                <w:sz w:val="13"/>
                <w:szCs w:val="13"/>
                <w:color w:val="0000FF"/>
                <w:w w:val="98"/>
              </w:rPr>
              <w:t>06/27/2013</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w w:val="85"/>
              </w:rPr>
              <w:t>6,000</w:t>
            </w:r>
          </w:p>
        </w:tc>
        <w:tc>
          <w:tcPr>
            <w:tcW w:w="74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Put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66"/>
        </w:trPr>
        <w:tc>
          <w:tcPr>
            <w:tcW w:w="840" w:type="dxa"/>
            <w:vAlign w:val="bottom"/>
            <w:vMerge w:val="continue"/>
          </w:tcPr>
          <w:p>
            <w:pPr>
              <w:spacing w:after="0"/>
              <w:rPr>
                <w:sz w:val="5"/>
                <w:szCs w:val="5"/>
                <w:color w:val="auto"/>
              </w:rPr>
            </w:pPr>
          </w:p>
        </w:tc>
        <w:tc>
          <w:tcPr>
            <w:tcW w:w="780" w:type="dxa"/>
            <w:vAlign w:val="bottom"/>
            <w:vMerge w:val="restart"/>
          </w:tcPr>
          <w:p>
            <w:pPr>
              <w:jc w:val="center"/>
              <w:spacing w:after="0"/>
              <w:rPr>
                <w:sz w:val="20"/>
                <w:szCs w:val="20"/>
                <w:color w:val="auto"/>
              </w:rPr>
            </w:pPr>
            <w:r>
              <w:rPr>
                <w:rFonts w:ascii="Arial" w:cs="Arial" w:eastAsia="Arial" w:hAnsi="Arial"/>
                <w:sz w:val="11"/>
                <w:szCs w:val="11"/>
                <w:color w:val="008000"/>
                <w:w w:val="88"/>
              </w:rPr>
              <w:t>(6)</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(6)</w:t>
            </w:r>
          </w:p>
        </w:tc>
        <w:tc>
          <w:tcPr>
            <w:tcW w:w="740" w:type="dxa"/>
            <w:vAlign w:val="bottom"/>
          </w:tcPr>
          <w:p>
            <w:pPr>
              <w:spacing w:after="0"/>
              <w:rPr>
                <w:sz w:val="5"/>
                <w:szCs w:val="5"/>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500,000</w:t>
            </w:r>
          </w:p>
        </w:tc>
        <w:tc>
          <w:tcPr>
            <w:tcW w:w="700" w:type="dxa"/>
            <w:vAlign w:val="bottom"/>
          </w:tcPr>
          <w:p>
            <w:pPr>
              <w:spacing w:after="0"/>
              <w:rPr>
                <w:sz w:val="5"/>
                <w:szCs w:val="5"/>
                <w:color w:val="auto"/>
              </w:rPr>
            </w:pPr>
          </w:p>
        </w:tc>
        <w:tc>
          <w:tcPr>
            <w:tcW w:w="960" w:type="dxa"/>
            <w:vAlign w:val="bottom"/>
          </w:tcPr>
          <w:p>
            <w:pPr>
              <w:spacing w:after="0"/>
              <w:rPr>
                <w:sz w:val="5"/>
                <w:szCs w:val="5"/>
                <w:color w:val="auto"/>
              </w:rPr>
            </w:pPr>
          </w:p>
        </w:tc>
        <w:tc>
          <w:tcPr>
            <w:tcW w:w="740" w:type="dxa"/>
            <w:vAlign w:val="bottom"/>
          </w:tcPr>
          <w:p>
            <w:pPr>
              <w:spacing w:after="0"/>
              <w:rPr>
                <w:sz w:val="5"/>
                <w:szCs w:val="5"/>
                <w:color w:val="auto"/>
              </w:rPr>
            </w:pP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Tallwood</w:t>
            </w:r>
          </w:p>
        </w:tc>
        <w:tc>
          <w:tcPr>
            <w:tcW w:w="0" w:type="dxa"/>
            <w:vAlign w:val="bottom"/>
          </w:tcPr>
          <w:p>
            <w:pPr>
              <w:spacing w:after="0"/>
              <w:rPr>
                <w:sz w:val="1"/>
                <w:szCs w:val="1"/>
                <w:color w:val="auto"/>
              </w:rPr>
            </w:pPr>
          </w:p>
        </w:tc>
      </w:tr>
      <w:tr>
        <w:trPr>
          <w:trHeight w:val="140"/>
        </w:trPr>
        <w:tc>
          <w:tcPr>
            <w:tcW w:w="840" w:type="dxa"/>
            <w:vAlign w:val="bottom"/>
          </w:tcPr>
          <w:p>
            <w:pPr>
              <w:ind w:left="60"/>
              <w:spacing w:after="0" w:line="141"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continue"/>
          </w:tcPr>
          <w:p>
            <w:pPr>
              <w:spacing w:after="0"/>
              <w:rPr>
                <w:sz w:val="12"/>
                <w:szCs w:val="12"/>
                <w:color w:val="auto"/>
              </w:rPr>
            </w:pPr>
          </w:p>
        </w:tc>
        <w:tc>
          <w:tcPr>
            <w:tcW w:w="740" w:type="dxa"/>
            <w:vAlign w:val="bottom"/>
          </w:tcPr>
          <w:p>
            <w:pPr>
              <w:ind w:left="80"/>
              <w:spacing w:after="0" w:line="141" w:lineRule="exact"/>
              <w:rPr>
                <w:sz w:val="20"/>
                <w:szCs w:val="20"/>
                <w:color w:val="auto"/>
              </w:rPr>
            </w:pPr>
            <w:r>
              <w:rPr>
                <w:rFonts w:ascii="Arial" w:cs="Arial" w:eastAsia="Arial" w:hAnsi="Arial"/>
                <w:sz w:val="13"/>
                <w:szCs w:val="13"/>
                <w:color w:val="0000FF"/>
                <w:w w:val="98"/>
              </w:rPr>
              <w:t>03/05/2004</w:t>
            </w:r>
          </w:p>
        </w:tc>
        <w:tc>
          <w:tcPr>
            <w:tcW w:w="700" w:type="dxa"/>
            <w:vAlign w:val="bottom"/>
            <w:vMerge w:val="continue"/>
          </w:tcPr>
          <w:p>
            <w:pPr>
              <w:spacing w:after="0"/>
              <w:rPr>
                <w:sz w:val="12"/>
                <w:szCs w:val="12"/>
                <w:color w:val="auto"/>
              </w:rPr>
            </w:pPr>
          </w:p>
        </w:tc>
        <w:tc>
          <w:tcPr>
            <w:tcW w:w="640" w:type="dxa"/>
            <w:vAlign w:val="bottom"/>
            <w:vMerge w:val="continue"/>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jc w:val="center"/>
              <w:spacing w:after="0" w:line="141" w:lineRule="exact"/>
              <w:rPr>
                <w:sz w:val="20"/>
                <w:szCs w:val="20"/>
                <w:color w:val="auto"/>
              </w:rPr>
            </w:pPr>
            <w:r>
              <w:rPr>
                <w:rFonts w:ascii="Arial" w:cs="Arial" w:eastAsia="Arial" w:hAnsi="Arial"/>
                <w:sz w:val="13"/>
                <w:szCs w:val="13"/>
                <w:color w:val="0000FF"/>
              </w:rPr>
              <w:t>1</w:t>
            </w:r>
          </w:p>
        </w:tc>
        <w:tc>
          <w:tcPr>
            <w:tcW w:w="740" w:type="dxa"/>
            <w:vAlign w:val="bottom"/>
          </w:tcPr>
          <w:p>
            <w:pPr>
              <w:jc w:val="center"/>
              <w:spacing w:after="0" w:line="141" w:lineRule="exact"/>
              <w:rPr>
                <w:sz w:val="20"/>
                <w:szCs w:val="20"/>
                <w:color w:val="auto"/>
              </w:rPr>
            </w:pPr>
            <w:r>
              <w:rPr>
                <w:rFonts w:ascii="Arial" w:cs="Arial" w:eastAsia="Arial" w:hAnsi="Arial"/>
                <w:sz w:val="13"/>
                <w:szCs w:val="13"/>
                <w:color w:val="0000FF"/>
              </w:rPr>
              <w:t>I</w:t>
            </w:r>
          </w:p>
        </w:tc>
        <w:tc>
          <w:tcPr>
            <w:tcW w:w="76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83"/>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tcPr>
          <w:p>
            <w:pPr>
              <w:jc w:val="center"/>
              <w:spacing w:after="0" w:line="84" w:lineRule="exact"/>
              <w:rPr>
                <w:sz w:val="20"/>
                <w:szCs w:val="20"/>
                <w:color w:val="auto"/>
              </w:rPr>
            </w:pPr>
            <w:r>
              <w:rPr>
                <w:rFonts w:ascii="Arial" w:cs="Arial" w:eastAsia="Arial" w:hAnsi="Arial"/>
                <w:sz w:val="9"/>
                <w:szCs w:val="9"/>
                <w:color w:val="0000FF"/>
              </w:rPr>
              <w:t>Stock</w:t>
            </w: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ind w:left="80"/>
              <w:spacing w:after="0" w:line="84" w:lineRule="exact"/>
              <w:rPr>
                <w:sz w:val="20"/>
                <w:szCs w:val="20"/>
                <w:color w:val="auto"/>
              </w:rPr>
            </w:pPr>
            <w:r>
              <w:rPr>
                <w:rFonts w:ascii="Arial" w:cs="Arial" w:eastAsia="Arial" w:hAnsi="Arial"/>
                <w:sz w:val="9"/>
                <w:szCs w:val="9"/>
                <w:color w:val="0000FF"/>
              </w:rPr>
              <w:t>Partners</w:t>
            </w:r>
          </w:p>
        </w:tc>
        <w:tc>
          <w:tcPr>
            <w:tcW w:w="0" w:type="dxa"/>
            <w:vAlign w:val="bottom"/>
          </w:tcPr>
          <w:p>
            <w:pPr>
              <w:spacing w:after="0"/>
              <w:rPr>
                <w:sz w:val="1"/>
                <w:szCs w:val="1"/>
                <w:color w:val="auto"/>
              </w:rPr>
            </w:pPr>
          </w:p>
        </w:tc>
      </w:tr>
      <w:tr>
        <w:trPr>
          <w:trHeight w:val="86"/>
        </w:trPr>
        <w:tc>
          <w:tcPr>
            <w:tcW w:w="840" w:type="dxa"/>
            <w:vAlign w:val="bottom"/>
            <w:vMerge w:val="continue"/>
          </w:tcPr>
          <w:p>
            <w:pPr>
              <w:spacing w:after="0"/>
              <w:rPr>
                <w:sz w:val="7"/>
                <w:szCs w:val="7"/>
                <w:color w:val="auto"/>
              </w:rPr>
            </w:pP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LLC</w:t>
            </w:r>
          </w:p>
        </w:tc>
        <w:tc>
          <w:tcPr>
            <w:tcW w:w="0" w:type="dxa"/>
            <w:vAlign w:val="bottom"/>
          </w:tcPr>
          <w:p>
            <w:pPr>
              <w:spacing w:after="0"/>
              <w:rPr>
                <w:sz w:val="1"/>
                <w:szCs w:val="1"/>
                <w:color w:val="auto"/>
              </w:rPr>
            </w:pPr>
          </w:p>
        </w:tc>
      </w:tr>
      <w:tr>
        <w:trPr>
          <w:trHeight w:val="79"/>
        </w:trPr>
        <w:tc>
          <w:tcPr>
            <w:tcW w:w="840" w:type="dxa"/>
            <w:vAlign w:val="bottom"/>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center"/>
              <w:spacing w:after="0"/>
              <w:rPr>
                <w:sz w:val="20"/>
                <w:szCs w:val="20"/>
                <w:color w:val="auto"/>
              </w:rPr>
            </w:pPr>
            <w:r>
              <w:rPr>
                <w:rFonts w:ascii="Arial" w:cs="Arial" w:eastAsia="Arial" w:hAnsi="Arial"/>
                <w:sz w:val="11"/>
                <w:szCs w:val="11"/>
                <w:color w:val="008000"/>
                <w:w w:val="96"/>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96"/>
              </w:rPr>
              <w:t>(7)(8)</w:t>
            </w:r>
          </w:p>
        </w:tc>
        <w:tc>
          <w:tcPr>
            <w:tcW w:w="740" w:type="dxa"/>
            <w:vAlign w:val="bottom"/>
          </w:tcPr>
          <w:p>
            <w:pPr>
              <w:spacing w:after="0"/>
              <w:rPr>
                <w:sz w:val="12"/>
                <w:szCs w:val="12"/>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250,000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03/05/2004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jc w:val="center"/>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jc w:val="center"/>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45"/>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jc w:val="center"/>
              <w:spacing w:after="0" w:line="145"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27"/>
        </w:trPr>
        <w:tc>
          <w:tcPr>
            <w:tcW w:w="840" w:type="dxa"/>
            <w:vAlign w:val="bottom"/>
            <w:vMerge w:val="continue"/>
          </w:tcPr>
          <w:p>
            <w:pPr>
              <w:spacing w:after="0"/>
              <w:rPr>
                <w:sz w:val="2"/>
                <w:szCs w:val="2"/>
                <w:color w:val="auto"/>
              </w:rPr>
            </w:pPr>
          </w:p>
        </w:tc>
        <w:tc>
          <w:tcPr>
            <w:tcW w:w="7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0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800" w:type="dxa"/>
            <w:vAlign w:val="bottom"/>
          </w:tcPr>
          <w:p>
            <w:pPr>
              <w:spacing w:after="0"/>
              <w:rPr>
                <w:sz w:val="2"/>
                <w:szCs w:val="2"/>
                <w:color w:val="auto"/>
              </w:rPr>
            </w:pPr>
          </w:p>
        </w:tc>
        <w:tc>
          <w:tcPr>
            <w:tcW w:w="740" w:type="dxa"/>
            <w:vAlign w:val="bottom"/>
          </w:tcPr>
          <w:p>
            <w:pPr>
              <w:spacing w:after="0"/>
              <w:rPr>
                <w:sz w:val="2"/>
                <w:szCs w:val="2"/>
                <w:color w:val="auto"/>
              </w:rPr>
            </w:pPr>
          </w:p>
        </w:tc>
        <w:tc>
          <w:tcPr>
            <w:tcW w:w="700" w:type="dxa"/>
            <w:vAlign w:val="bottom"/>
          </w:tcPr>
          <w:p>
            <w:pPr>
              <w:spacing w:after="0"/>
              <w:rPr>
                <w:sz w:val="2"/>
                <w:szCs w:val="2"/>
                <w:color w:val="auto"/>
              </w:rPr>
            </w:pPr>
          </w:p>
        </w:tc>
        <w:tc>
          <w:tcPr>
            <w:tcW w:w="640" w:type="dxa"/>
            <w:vAlign w:val="bottom"/>
          </w:tcPr>
          <w:p>
            <w:pPr>
              <w:spacing w:after="0"/>
              <w:rPr>
                <w:sz w:val="2"/>
                <w:szCs w:val="2"/>
                <w:color w:val="auto"/>
              </w:rPr>
            </w:pPr>
          </w:p>
        </w:tc>
        <w:tc>
          <w:tcPr>
            <w:tcW w:w="700" w:type="dxa"/>
            <w:vAlign w:val="bottom"/>
          </w:tcPr>
          <w:p>
            <w:pPr>
              <w:spacing w:after="0"/>
              <w:rPr>
                <w:sz w:val="2"/>
                <w:szCs w:val="2"/>
                <w:color w:val="auto"/>
              </w:rPr>
            </w:pPr>
          </w:p>
        </w:tc>
        <w:tc>
          <w:tcPr>
            <w:tcW w:w="960" w:type="dxa"/>
            <w:vAlign w:val="bottom"/>
          </w:tcPr>
          <w:p>
            <w:pPr>
              <w:spacing w:after="0"/>
              <w:rPr>
                <w:sz w:val="2"/>
                <w:szCs w:val="2"/>
                <w:color w:val="auto"/>
              </w:rPr>
            </w:pPr>
          </w:p>
        </w:tc>
        <w:tc>
          <w:tcPr>
            <w:tcW w:w="740" w:type="dxa"/>
            <w:vAlign w:val="bottom"/>
          </w:tcPr>
          <w:p>
            <w:pPr>
              <w:spacing w:after="0"/>
              <w:rPr>
                <w:sz w:val="2"/>
                <w:szCs w:val="2"/>
                <w:color w:val="auto"/>
              </w:rPr>
            </w:pPr>
          </w:p>
        </w:tc>
        <w:tc>
          <w:tcPr>
            <w:tcW w:w="76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10840"/>
        <w:spacing w:after="0"/>
        <w:rPr>
          <w:sz w:val="20"/>
          <w:szCs w:val="20"/>
          <w:color w:val="auto"/>
        </w:rPr>
      </w:pPr>
      <w:r>
        <w:rPr>
          <w:rFonts w:ascii="Arial" w:cs="Arial" w:eastAsia="Arial" w:hAnsi="Arial"/>
          <w:sz w:val="13"/>
          <w:szCs w:val="13"/>
          <w:color w:val="0000FF"/>
        </w:rPr>
        <w:t>Trust</w:t>
      </w:r>
    </w:p>
    <w:p>
      <w:pPr>
        <w:sectPr>
          <w:pgSz w:w="11900" w:h="16841" w:orient="portrait"/>
          <w:cols w:equalWidth="0" w:num="1">
            <w:col w:w="11520"/>
          </w:cols>
          <w:pgMar w:left="240" w:top="223" w:right="139" w:bottom="0" w:gutter="0" w:footer="0" w:header="0"/>
          <w:type w:val="continuous"/>
        </w:sectPr>
      </w:pPr>
    </w:p>
    <w:bookmarkStart w:id="1" w:name="page2"/>
    <w:bookmarkEnd w:id="1"/>
    <w:p>
      <w:pPr>
        <w:jc w:val="center"/>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142875</wp:posOffset>
            </wp:positionH>
            <wp:positionV relativeFrom="page">
              <wp:posOffset>88900</wp:posOffset>
            </wp:positionV>
            <wp:extent cx="7324725" cy="486537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7324725" cy="4865370"/>
                    </a:xfrm>
                    <a:prstGeom prst="rect">
                      <a:avLst/>
                    </a:prstGeom>
                    <a:noFill/>
                  </pic:spPr>
                </pic:pic>
              </a:graphicData>
            </a:graphic>
          </wp:anchor>
        </w:drawing>
        <w:t>Table II - Derivative Securities Acquired, Disposed of, or Beneficially Owned</w:t>
      </w:r>
    </w:p>
    <w:p>
      <w:pPr>
        <w:spacing w:after="0" w:line="22" w:lineRule="exact"/>
        <w:rPr>
          <w:sz w:val="20"/>
          <w:szCs w:val="20"/>
          <w:color w:val="auto"/>
        </w:rPr>
      </w:pPr>
    </w:p>
    <w:p>
      <w:pPr>
        <w:jc w:val="center"/>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8"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4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w:t>
            </w:r>
          </w:p>
        </w:tc>
        <w:tc>
          <w:tcPr>
            <w:tcW w:w="15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8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840" w:type="dxa"/>
            <w:vAlign w:val="bottom"/>
          </w:tcPr>
          <w:p>
            <w:pPr>
              <w:spacing w:after="0"/>
              <w:rPr>
                <w:sz w:val="4"/>
                <w:szCs w:val="4"/>
                <w:color w:val="auto"/>
              </w:rPr>
            </w:pPr>
          </w:p>
        </w:tc>
        <w:tc>
          <w:tcPr>
            <w:tcW w:w="78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100" w:type="dxa"/>
            <w:vAlign w:val="bottom"/>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Pr>
          <w:p>
            <w:pPr>
              <w:spacing w:after="0"/>
              <w:rPr>
                <w:sz w:val="4"/>
                <w:szCs w:val="4"/>
                <w:color w:val="auto"/>
              </w:rPr>
            </w:pPr>
          </w:p>
        </w:tc>
        <w:tc>
          <w:tcPr>
            <w:tcW w:w="960" w:type="dxa"/>
            <w:vAlign w:val="bottom"/>
          </w:tcPr>
          <w:p>
            <w:pPr>
              <w:spacing w:after="0"/>
              <w:rPr>
                <w:sz w:val="4"/>
                <w:szCs w:val="4"/>
                <w:color w:val="auto"/>
              </w:rPr>
            </w:pPr>
          </w:p>
        </w:tc>
        <w:tc>
          <w:tcPr>
            <w:tcW w:w="740" w:type="dxa"/>
            <w:vAlign w:val="bottom"/>
          </w:tcPr>
          <w:p>
            <w:pPr>
              <w:spacing w:after="0"/>
              <w:rPr>
                <w:sz w:val="4"/>
                <w:szCs w:val="4"/>
                <w:color w:val="auto"/>
              </w:rPr>
            </w:pPr>
          </w:p>
        </w:tc>
        <w:tc>
          <w:tcPr>
            <w:tcW w:w="7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8"/>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2"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2"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8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150,000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03/12/2004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100,000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03/12/2004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300,000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06/28/2005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100,000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Diosado &amp;</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Option(Right</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09/09/2005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to 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100,000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09/23/2005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280,000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Option(Right</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06/30/2006</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45"/>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to Sell)</w:t>
            </w:r>
          </w:p>
        </w:tc>
        <w:tc>
          <w:tcPr>
            <w:tcW w:w="78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27"/>
        </w:trPr>
        <w:tc>
          <w:tcPr>
            <w:tcW w:w="840" w:type="dxa"/>
            <w:vAlign w:val="bottom"/>
            <w:vMerge w:val="continue"/>
          </w:tcPr>
          <w:p>
            <w:pPr>
              <w:spacing w:after="0"/>
              <w:rPr>
                <w:sz w:val="2"/>
                <w:szCs w:val="2"/>
                <w:color w:val="auto"/>
              </w:rPr>
            </w:pPr>
          </w:p>
        </w:tc>
        <w:tc>
          <w:tcPr>
            <w:tcW w:w="7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0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800" w:type="dxa"/>
            <w:vAlign w:val="bottom"/>
          </w:tcPr>
          <w:p>
            <w:pPr>
              <w:spacing w:after="0"/>
              <w:rPr>
                <w:sz w:val="2"/>
                <w:szCs w:val="2"/>
                <w:color w:val="auto"/>
              </w:rPr>
            </w:pPr>
          </w:p>
        </w:tc>
        <w:tc>
          <w:tcPr>
            <w:tcW w:w="740" w:type="dxa"/>
            <w:vAlign w:val="bottom"/>
          </w:tcPr>
          <w:p>
            <w:pPr>
              <w:spacing w:after="0"/>
              <w:rPr>
                <w:sz w:val="2"/>
                <w:szCs w:val="2"/>
                <w:color w:val="auto"/>
              </w:rPr>
            </w:pPr>
          </w:p>
        </w:tc>
        <w:tc>
          <w:tcPr>
            <w:tcW w:w="700" w:type="dxa"/>
            <w:vAlign w:val="bottom"/>
          </w:tcPr>
          <w:p>
            <w:pPr>
              <w:spacing w:after="0"/>
              <w:rPr>
                <w:sz w:val="2"/>
                <w:szCs w:val="2"/>
                <w:color w:val="auto"/>
              </w:rPr>
            </w:pPr>
          </w:p>
        </w:tc>
        <w:tc>
          <w:tcPr>
            <w:tcW w:w="640" w:type="dxa"/>
            <w:vAlign w:val="bottom"/>
          </w:tcPr>
          <w:p>
            <w:pPr>
              <w:spacing w:after="0"/>
              <w:rPr>
                <w:sz w:val="2"/>
                <w:szCs w:val="2"/>
                <w:color w:val="auto"/>
              </w:rPr>
            </w:pPr>
          </w:p>
        </w:tc>
        <w:tc>
          <w:tcPr>
            <w:tcW w:w="700" w:type="dxa"/>
            <w:vAlign w:val="bottom"/>
          </w:tcPr>
          <w:p>
            <w:pPr>
              <w:spacing w:after="0"/>
              <w:rPr>
                <w:sz w:val="2"/>
                <w:szCs w:val="2"/>
                <w:color w:val="auto"/>
              </w:rPr>
            </w:pPr>
          </w:p>
        </w:tc>
        <w:tc>
          <w:tcPr>
            <w:tcW w:w="960" w:type="dxa"/>
            <w:vAlign w:val="bottom"/>
          </w:tcPr>
          <w:p>
            <w:pPr>
              <w:spacing w:after="0"/>
              <w:rPr>
                <w:sz w:val="2"/>
                <w:szCs w:val="2"/>
                <w:color w:val="auto"/>
              </w:rPr>
            </w:pPr>
          </w:p>
        </w:tc>
        <w:tc>
          <w:tcPr>
            <w:tcW w:w="740" w:type="dxa"/>
            <w:vAlign w:val="bottom"/>
          </w:tcPr>
          <w:p>
            <w:pPr>
              <w:spacing w:after="0"/>
              <w:rPr>
                <w:sz w:val="2"/>
                <w:szCs w:val="2"/>
                <w:color w:val="auto"/>
              </w:rPr>
            </w:pPr>
          </w:p>
        </w:tc>
        <w:tc>
          <w:tcPr>
            <w:tcW w:w="76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10820"/>
        <w:spacing w:after="0"/>
        <w:rPr>
          <w:sz w:val="20"/>
          <w:szCs w:val="20"/>
          <w:color w:val="auto"/>
        </w:rPr>
      </w:pPr>
      <w:r>
        <w:rPr>
          <w:rFonts w:ascii="Arial" w:cs="Arial" w:eastAsia="Arial" w:hAnsi="Arial"/>
          <w:sz w:val="13"/>
          <w:szCs w:val="13"/>
          <w:color w:val="0000FF"/>
        </w:rPr>
        <w:t>Trust</w:t>
      </w:r>
    </w:p>
    <w:p>
      <w:pPr>
        <w:spacing w:after="0" w:line="96" w:lineRule="exact"/>
        <w:rPr>
          <w:sz w:val="20"/>
          <w:szCs w:val="20"/>
          <w:color w:val="auto"/>
        </w:rPr>
      </w:pPr>
    </w:p>
    <w:p>
      <w:pPr>
        <w:ind w:left="20"/>
        <w:spacing w:after="0"/>
        <w:rPr>
          <w:sz w:val="20"/>
          <w:szCs w:val="20"/>
          <w:color w:val="auto"/>
        </w:rPr>
      </w:pPr>
      <w:r>
        <w:rPr>
          <w:rFonts w:ascii="Arial" w:cs="Arial" w:eastAsia="Arial" w:hAnsi="Arial"/>
          <w:sz w:val="13"/>
          <w:szCs w:val="13"/>
          <w:b w:val="1"/>
          <w:bCs w:val="1"/>
          <w:color w:val="auto"/>
        </w:rPr>
        <w:t>Explanation of Responses:</w:t>
      </w:r>
    </w:p>
    <w:p>
      <w:pPr>
        <w:spacing w:after="0" w:line="56" w:lineRule="exact"/>
        <w:rPr>
          <w:sz w:val="20"/>
          <w:szCs w:val="20"/>
          <w:color w:val="auto"/>
        </w:rPr>
      </w:pPr>
    </w:p>
    <w:p>
      <w:pPr>
        <w:ind w:left="160" w:hanging="135"/>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shares are fully vested and immediately exerciseable.</w:t>
      </w:r>
    </w:p>
    <w:p>
      <w:pPr>
        <w:spacing w:after="0" w:line="47" w:lineRule="exact"/>
        <w:rPr>
          <w:rFonts w:ascii="Arial" w:cs="Arial" w:eastAsia="Arial" w:hAnsi="Arial"/>
          <w:sz w:val="13"/>
          <w:szCs w:val="13"/>
          <w:color w:val="008000"/>
        </w:rPr>
      </w:pPr>
    </w:p>
    <w:p>
      <w:pPr>
        <w:ind w:left="20" w:right="460" w:firstLine="5"/>
        <w:spacing w:after="0" w:line="297" w:lineRule="auto"/>
        <w:tabs>
          <w:tab w:leader="none" w:pos="152"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30,000 shares, vests 20% on 06/26/01 and 500 shares per month from 07/26/01 through 06/26/05;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20" w:right="640" w:firstLine="5"/>
        <w:spacing w:after="0" w:line="257"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21" w:lineRule="exact"/>
        <w:rPr>
          <w:rFonts w:ascii="Arial" w:cs="Arial" w:eastAsia="Arial" w:hAnsi="Arial"/>
          <w:sz w:val="13"/>
          <w:szCs w:val="13"/>
          <w:color w:val="008000"/>
        </w:rPr>
      </w:pPr>
    </w:p>
    <w:p>
      <w:pPr>
        <w:ind w:left="20" w:right="640" w:firstLine="5"/>
        <w:spacing w:after="0" w:line="257"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21" w:lineRule="exact"/>
        <w:rPr>
          <w:rFonts w:ascii="Arial" w:cs="Arial" w:eastAsia="Arial" w:hAnsi="Arial"/>
          <w:sz w:val="13"/>
          <w:szCs w:val="13"/>
          <w:color w:val="008000"/>
        </w:rPr>
      </w:pPr>
    </w:p>
    <w:p>
      <w:pPr>
        <w:ind w:left="20" w:right="640" w:firstLine="5"/>
        <w:spacing w:after="0" w:line="257"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07/27/07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21" w:lineRule="exact"/>
        <w:rPr>
          <w:rFonts w:ascii="Arial" w:cs="Arial" w:eastAsia="Arial" w:hAnsi="Arial"/>
          <w:sz w:val="13"/>
          <w:szCs w:val="13"/>
          <w:color w:val="008000"/>
        </w:rPr>
      </w:pPr>
    </w:p>
    <w:p>
      <w:pPr>
        <w:ind w:left="20" w:right="180" w:firstLine="5"/>
        <w:spacing w:after="0" w:line="244"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Reporting Person also has indirect ownership of a pre-paid forward contract (Right to Sell) held by Tallwood Partners LLC (the "Partnership"). The contract provides that the Partnership deliver a certain number of shares at the end of the contract depending on the Issuer's common stock price on such date. The contract for 500,000 shares was entered into on 11/30/01 with a settlement date on 03/05/04. Exact pricing terms are determined in accordance with the contract.</w:t>
      </w:r>
    </w:p>
    <w:p>
      <w:pPr>
        <w:spacing w:after="0" w:line="30" w:lineRule="exact"/>
        <w:rPr>
          <w:rFonts w:ascii="Arial" w:cs="Arial" w:eastAsia="Arial" w:hAnsi="Arial"/>
          <w:sz w:val="13"/>
          <w:szCs w:val="13"/>
          <w:color w:val="008000"/>
        </w:rPr>
      </w:pPr>
    </w:p>
    <w:p>
      <w:pPr>
        <w:ind w:left="20" w:right="160" w:firstLine="5"/>
        <w:spacing w:after="0" w:line="263" w:lineRule="auto"/>
        <w:tabs>
          <w:tab w:leader="none" w:pos="152"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The Reporting Person also has indirect ownership of seven prepaid forward contracts (Right to Sell) held by the Diosdado &amp; Maria C. Banatao Trust (the "Trust"). The contracts provide that the Trust will deliver a certain number of shares at the end of the contract depending on the Issuer's common stock price on such date. 1) a contract for 250,000 shares was entered into on 03/07/02 with a settlement date on 03/05/04; 2) a contract for 150,000 shares was entered into on 03/12/02 with a settlement date on 03/12/04; 3) a contract for 100,000 shares was entered into on 04/01/02 with a settlement date on 03/12/04; 4) a contract for 300,000 shares was entered into on 06/28/02 with a settelement date on 06/28/05; 5) a contract for 100,000 shares was entered into on 09/10/02 with a settlement date on 09/09/05; 6) a contract for 100,000 shares was entered into on 09/23/02 with a settlement date on 09/23/05; 7) a contract for 280,000 shares was entered into on 07/02/03 with a settlement date</w:t>
      </w:r>
    </w:p>
    <w:p>
      <w:pPr>
        <w:spacing w:after="0" w:line="20" w:lineRule="exact"/>
        <w:rPr>
          <w:rFonts w:ascii="Arial" w:cs="Arial" w:eastAsia="Arial" w:hAnsi="Arial"/>
          <w:sz w:val="12"/>
          <w:szCs w:val="12"/>
          <w:color w:val="008000"/>
        </w:rPr>
      </w:pPr>
    </w:p>
    <w:p>
      <w:pPr>
        <w:ind w:left="160" w:hanging="135"/>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Continuation of Footnote No. 7: on 06/30/06. Exact pricing terms for each contract are determined on the respective settlement dates in accordance with the applicable contract.</w:t>
      </w:r>
    </w:p>
    <w:p>
      <w:pPr>
        <w:spacing w:after="0" w:line="40" w:lineRule="exact"/>
        <w:rPr>
          <w:sz w:val="20"/>
          <w:szCs w:val="20"/>
          <w:color w:val="auto"/>
        </w:rPr>
      </w:pPr>
    </w:p>
    <w:p>
      <w:pPr>
        <w:ind w:left="20"/>
        <w:spacing w:after="0"/>
        <w:rPr>
          <w:sz w:val="20"/>
          <w:szCs w:val="20"/>
          <w:color w:val="auto"/>
        </w:rPr>
      </w:pPr>
      <w:r>
        <w:rPr>
          <w:rFonts w:ascii="Arial" w:cs="Arial" w:eastAsia="Arial" w:hAnsi="Arial"/>
          <w:sz w:val="17"/>
          <w:szCs w:val="17"/>
          <w:b w:val="1"/>
          <w:bCs w:val="1"/>
          <w:color w:val="auto"/>
        </w:rPr>
        <w:t>Remarks:</w:t>
      </w:r>
    </w:p>
    <w:p>
      <w:pPr>
        <w:spacing w:after="0" w:line="126" w:lineRule="exact"/>
        <w:rPr>
          <w:sz w:val="20"/>
          <w:szCs w:val="20"/>
          <w:color w:val="auto"/>
        </w:rPr>
      </w:pPr>
    </w:p>
    <w:tbl>
      <w:tblPr>
        <w:tblLayout w:type="fixed"/>
        <w:tblInd w:w="6840" w:type="dxa"/>
        <w:tblCellMar>
          <w:top w:w="0" w:type="dxa"/>
          <w:left w:w="0" w:type="dxa"/>
          <w:bottom w:w="0" w:type="dxa"/>
          <w:right w:w="0" w:type="dxa"/>
        </w:tblCellMar>
      </w:tblPr>
      <w:tr>
        <w:trPr>
          <w:trHeight w:val="195"/>
        </w:trPr>
        <w:tc>
          <w:tcPr>
            <w:tcW w:w="196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91"/>
              </w:rPr>
              <w:t>Matthew Gloss, by Power of</w:t>
            </w:r>
          </w:p>
        </w:tc>
        <w:tc>
          <w:tcPr>
            <w:tcW w:w="320" w:type="dxa"/>
            <w:vAlign w:val="bottom"/>
          </w:tcPr>
          <w:p>
            <w:pPr>
              <w:spacing w:after="0"/>
              <w:rPr>
                <w:sz w:val="16"/>
                <w:szCs w:val="16"/>
                <w:color w:val="auto"/>
              </w:rPr>
            </w:pPr>
          </w:p>
        </w:tc>
        <w:tc>
          <w:tcPr>
            <w:tcW w:w="780" w:type="dxa"/>
            <w:vAlign w:val="bottom"/>
            <w:vMerge w:val="restart"/>
          </w:tcPr>
          <w:p>
            <w:pPr>
              <w:spacing w:after="0"/>
              <w:rPr>
                <w:sz w:val="20"/>
                <w:szCs w:val="20"/>
                <w:color w:val="auto"/>
              </w:rPr>
            </w:pPr>
            <w:r>
              <w:rPr>
                <w:rFonts w:ascii="Arial" w:cs="Arial" w:eastAsia="Arial" w:hAnsi="Arial"/>
                <w:sz w:val="17"/>
                <w:szCs w:val="17"/>
                <w:color w:val="0000FF"/>
                <w:w w:val="89"/>
              </w:rPr>
              <w:t>09/08/2003</w:t>
            </w:r>
          </w:p>
        </w:tc>
        <w:tc>
          <w:tcPr>
            <w:tcW w:w="0" w:type="dxa"/>
            <w:vAlign w:val="bottom"/>
          </w:tcPr>
          <w:p>
            <w:pPr>
              <w:spacing w:after="0"/>
              <w:rPr>
                <w:sz w:val="1"/>
                <w:szCs w:val="1"/>
                <w:color w:val="auto"/>
              </w:rPr>
            </w:pPr>
          </w:p>
        </w:tc>
      </w:tr>
      <w:tr>
        <w:trPr>
          <w:trHeight w:val="90"/>
        </w:trPr>
        <w:tc>
          <w:tcPr>
            <w:tcW w:w="2280" w:type="dxa"/>
            <w:vAlign w:val="bottom"/>
            <w:gridSpan w:val="3"/>
            <w:vMerge w:val="restart"/>
          </w:tcPr>
          <w:p>
            <w:pPr>
              <w:spacing w:after="0" w:line="190" w:lineRule="exact"/>
              <w:rPr>
                <w:sz w:val="20"/>
                <w:szCs w:val="20"/>
                <w:color w:val="auto"/>
              </w:rPr>
            </w:pPr>
            <w:r>
              <w:rPr>
                <w:rFonts w:ascii="Arial" w:cs="Arial" w:eastAsia="Arial" w:hAnsi="Arial"/>
                <w:sz w:val="17"/>
                <w:szCs w:val="17"/>
                <w:color w:val="0000FF"/>
              </w:rPr>
              <w:t>Attorney</w:t>
            </w:r>
          </w:p>
        </w:tc>
        <w:tc>
          <w:tcPr>
            <w:tcW w:w="78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5"/>
        </w:trPr>
        <w:tc>
          <w:tcPr>
            <w:tcW w:w="2280" w:type="dxa"/>
            <w:vAlign w:val="bottom"/>
            <w:gridSpan w:val="3"/>
            <w:vMerge w:val="continue"/>
          </w:tcPr>
          <w:p>
            <w:pPr>
              <w:spacing w:after="0"/>
              <w:rPr>
                <w:sz w:val="7"/>
                <w:szCs w:val="7"/>
                <w:color w:val="auto"/>
              </w:rPr>
            </w:pPr>
          </w:p>
        </w:tc>
        <w:tc>
          <w:tcPr>
            <w:tcW w:w="7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600" w:type="dxa"/>
            <w:vAlign w:val="bottom"/>
            <w:shd w:val="clear" w:color="auto" w:fill="000000"/>
          </w:tcPr>
          <w:p>
            <w:pPr>
              <w:spacing w:after="0" w:line="20" w:lineRule="exact"/>
              <w:rPr>
                <w:sz w:val="1"/>
                <w:szCs w:val="1"/>
                <w:color w:val="auto"/>
              </w:rPr>
            </w:pPr>
          </w:p>
        </w:tc>
        <w:tc>
          <w:tcPr>
            <w:tcW w:w="1680" w:type="dxa"/>
            <w:vAlign w:val="bottom"/>
            <w:gridSpan w:val="2"/>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8"/>
        </w:trPr>
        <w:tc>
          <w:tcPr>
            <w:tcW w:w="22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8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40" w:lineRule="exact"/>
        <w:rPr>
          <w:sz w:val="20"/>
          <w:szCs w:val="20"/>
          <w:color w:val="auto"/>
        </w:rPr>
      </w:pPr>
    </w:p>
    <w:p>
      <w:pPr>
        <w:ind w:left="2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4" w:lineRule="exact"/>
        <w:rPr>
          <w:sz w:val="20"/>
          <w:szCs w:val="20"/>
          <w:color w:val="auto"/>
        </w:rPr>
      </w:pPr>
    </w:p>
    <w:p>
      <w:pPr>
        <w:ind w:left="2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8" w:lineRule="exact"/>
        <w:rPr>
          <w:sz w:val="20"/>
          <w:szCs w:val="20"/>
          <w:color w:val="auto"/>
        </w:rPr>
      </w:pPr>
    </w:p>
    <w:p>
      <w:pPr>
        <w:jc w:val="both"/>
        <w:ind w:left="20" w:right="3880" w:firstLine="5"/>
        <w:spacing w:after="0" w:line="315" w:lineRule="auto"/>
        <w:tabs>
          <w:tab w:leader="none" w:pos="159"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2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00"/>
      </w:cols>
      <w:pgMar w:left="260" w:top="188" w:right="1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13460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2019-12-17T02:28:26Z</dcterms:created>
  <dcterms:modified xsi:type="dcterms:W3CDTF">2019-12-17T02:28:26Z</dcterms:modified>
</cp:coreProperties>
</file>