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7" w:lineRule="exact"/>
        <w:rPr>
          <w:sz w:val="24"/>
          <w:szCs w:val="24"/>
          <w:color w:val="auto"/>
        </w:rPr>
      </w:pPr>
    </w:p>
    <w:p>
      <w:pPr>
        <w:ind w:left="380"/>
        <w:spacing w:after="0" w:line="23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37465</wp:posOffset>
            </wp:positionH>
            <wp:positionV relativeFrom="paragraph">
              <wp:posOffset>-239395</wp:posOffset>
            </wp:positionV>
            <wp:extent cx="134620" cy="134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0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0"/>
        </w:trPr>
        <w:tc>
          <w:tcPr>
            <w:tcW w:w="6520" w:type="dxa"/>
            <w:vAlign w:val="bottom"/>
          </w:tcPr>
          <w:p>
            <w:pPr>
              <w:jc w:val="center"/>
              <w:ind w:right="2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14"/>
              <w:spacing w:after="0" w:line="19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2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5458460</wp:posOffset>
            </wp:positionH>
            <wp:positionV relativeFrom="paragraph">
              <wp:posOffset>-641985</wp:posOffset>
            </wp:positionV>
            <wp:extent cx="59055" cy="6553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4123055</wp:posOffset>
            </wp:positionH>
            <wp:positionV relativeFrom="paragraph">
              <wp:posOffset>-641985</wp:posOffset>
            </wp:positionV>
            <wp:extent cx="59055" cy="6553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-1722755</wp:posOffset>
            </wp:positionH>
            <wp:positionV relativeFrom="paragraph">
              <wp:posOffset>19050</wp:posOffset>
            </wp:positionV>
            <wp:extent cx="7274560" cy="514921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4560" cy="5149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8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380"/>
            <w:col w:w="8820"/>
          </w:cols>
          <w:pgMar w:left="240" w:top="224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SUTARDJA PANTAS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3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3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 w:line="207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 xml:space="preserve">MARVELL TECHNOLOGY GROUP LTD </w:t>
              </w:r>
            </w:hyperlink>
            <w:r>
              <w:rPr>
                <w:rFonts w:ascii="Arial" w:cs="Arial" w:eastAsia="Arial" w:hAnsi="Arial"/>
                <w:sz w:val="21"/>
                <w:szCs w:val="21"/>
                <w:color w:val="000000"/>
                <w:w w:val="99"/>
              </w:rPr>
              <w:t>[</w:t>
            </w:r>
          </w:p>
        </w:tc>
        <w:tc>
          <w:tcPr>
            <w:tcW w:w="2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20" w:type="dxa"/>
            <w:vAlign w:val="bottom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2"/>
                <w:szCs w:val="2"/>
                <w:color w:val="0000FF"/>
              </w:rPr>
            </w:pPr>
            <w:hyperlink r:id="rId13">
              <w:r>
                <w:rPr>
                  <w:rFonts w:ascii="Arial" w:cs="Arial" w:eastAsia="Arial" w:hAnsi="Arial"/>
                  <w:sz w:val="2"/>
                  <w:szCs w:val="2"/>
                  <w:color w:val="0000FF"/>
                </w:rPr>
                <w:t xml:space="preserve">MRVL </w:t>
              </w:r>
              <w:r>
                <w:rPr>
                  <w:rFonts w:ascii="Arial" w:cs="Arial" w:eastAsia="Arial" w:hAnsi="Arial"/>
                  <w:sz w:val="3"/>
                  <w:szCs w:val="3"/>
                  <w:color w:val="000000"/>
                </w:rPr>
                <w:t>]</w:t>
              </w:r>
            </w:hyperlink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2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7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7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7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40" w:type="dxa"/>
            <w:vAlign w:val="bottom"/>
            <w:vMerge w:val="restart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Vice President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12/26/2003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27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1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68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4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4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90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8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Date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00" w:type="dxa"/>
            <w:vAlign w:val="bottom"/>
            <w:gridSpan w:val="6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20" w:type="dxa"/>
            <w:vAlign w:val="bottom"/>
            <w:gridSpan w:val="4"/>
          </w:tcPr>
          <w:p>
            <w:pPr>
              <w:ind w:left="8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36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8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700" w:type="dxa"/>
            <w:vAlign w:val="bottom"/>
            <w:gridSpan w:val="3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00" w:type="dxa"/>
            <w:vAlign w:val="bottom"/>
            <w:gridSpan w:val="4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10,971,700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9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7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780" w:type="dxa"/>
            <w:vAlign w:val="bottom"/>
            <w:gridSpan w:val="15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4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50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8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0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3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ind w:righ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24.01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8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60"/>
              <w:spacing w:after="0" w:line="8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36.5</w:t>
            </w:r>
          </w:p>
        </w:tc>
        <w:tc>
          <w:tcPr>
            <w:tcW w:w="1100" w:type="dxa"/>
            <w:vAlign w:val="bottom"/>
          </w:tcPr>
          <w:p>
            <w:pPr>
              <w:jc w:val="right"/>
              <w:ind w:right="1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12/26/2003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3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V</w:t>
            </w:r>
          </w:p>
        </w:tc>
        <w:tc>
          <w:tcPr>
            <w:tcW w:w="6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660,000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12/26/2013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660,000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660,000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8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60"/>
              <w:spacing w:after="0" w:line="8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380" w:type="dxa"/>
            <w:vAlign w:val="bottom"/>
            <w:gridSpan w:val="1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0"/>
              </w:rPr>
              <w:t>1. Of such 100,000 shares, vests 25% on 06/06/03 and 2,083.33 shares per month from 07/06/03 through 06/06/06. Options become exerciseable as they vest.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520" w:type="dxa"/>
            <w:vAlign w:val="bottom"/>
            <w:gridSpan w:val="7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4"/>
              </w:rPr>
              <w:t>2. Vests 25% on 12/26/04; and 13,700 shares per month from 01/26/05 - 12/26/07.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Remarks: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Pantas Sutardja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03/02/2004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60" w:type="dxa"/>
            <w:vAlign w:val="bottom"/>
            <w:gridSpan w:val="3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80" w:type="dxa"/>
            <w:vAlign w:val="bottom"/>
            <w:gridSpan w:val="4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40" w:type="dxa"/>
            <w:vAlign w:val="bottom"/>
            <w:gridSpan w:val="7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60" w:type="dxa"/>
            <w:vAlign w:val="bottom"/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0" w:type="dxa"/>
            <w:vAlign w:val="bottom"/>
            <w:gridSpan w:val="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7291070</wp:posOffset>
            </wp:positionH>
            <wp:positionV relativeFrom="paragraph">
              <wp:posOffset>-3496945</wp:posOffset>
            </wp:positionV>
            <wp:extent cx="24130" cy="237744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" cy="2377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7" w:lineRule="exact"/>
        <w:rPr>
          <w:sz w:val="20"/>
          <w:szCs w:val="20"/>
          <w:color w:val="auto"/>
        </w:rPr>
      </w:pPr>
    </w:p>
    <w:p>
      <w:pPr>
        <w:jc w:val="both"/>
        <w:ind w:left="40" w:right="3840" w:firstLine="6"/>
        <w:spacing w:after="0" w:line="316" w:lineRule="auto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3"/>
          <w:szCs w:val="13"/>
          <w:color w:val="auto"/>
        </w:rPr>
      </w:pP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4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282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2019-12-17T03:07:04Z</dcterms:created>
  <dcterms:modified xsi:type="dcterms:W3CDTF">2019-12-17T03:07:04Z</dcterms:modified>
</cp:coreProperties>
</file>