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1"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6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52"/>
              <w:spacing w:after="0" w:line="143"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60" w:type="dxa"/>
            <w:vAlign w:val="bottom"/>
            <w:vMerge w:val="restart"/>
          </w:tcPr>
          <w:p>
            <w:pPr>
              <w:jc w:val="center"/>
              <w:ind w:right="152"/>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5494020</wp:posOffset>
            </wp:positionH>
            <wp:positionV relativeFrom="paragraph">
              <wp:posOffset>-654685</wp:posOffset>
            </wp:positionV>
            <wp:extent cx="59690" cy="6680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020"/>
                    </a:xfrm>
                    <a:prstGeom prst="rect">
                      <a:avLst/>
                    </a:prstGeom>
                    <a:noFill/>
                  </pic:spPr>
                </pic:pic>
              </a:graphicData>
            </a:graphic>
          </wp:anchor>
        </w:drawing>
        <w:drawing>
          <wp:anchor simplePos="0" relativeHeight="251657728" behindDoc="1" locked="0" layoutInCell="0" allowOverlap="1">
            <wp:simplePos x="0" y="0"/>
            <wp:positionH relativeFrom="column">
              <wp:posOffset>4157980</wp:posOffset>
            </wp:positionH>
            <wp:positionV relativeFrom="paragraph">
              <wp:posOffset>-654685</wp:posOffset>
            </wp:positionV>
            <wp:extent cx="59690" cy="668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02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-1683385</wp:posOffset>
            </wp:positionH>
            <wp:positionV relativeFrom="paragraph">
              <wp:posOffset>21590</wp:posOffset>
            </wp:positionV>
            <wp:extent cx="7322820" cy="93376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9337675"/>
                    </a:xfrm>
                    <a:prstGeom prst="rect">
                      <a:avLst/>
                    </a:prstGeom>
                    <a:noFill/>
                  </pic:spPr>
                </pic:pic>
              </a:graphicData>
            </a:graphic>
          </wp:anchor>
        </w:drawing>
      </w:r>
    </w:p>
    <w:p>
      <w:pPr>
        <w:spacing w:after="0" w:line="107" w:lineRule="exact"/>
        <w:rPr>
          <w:sz w:val="24"/>
          <w:szCs w:val="24"/>
          <w:color w:val="auto"/>
        </w:rPr>
      </w:pPr>
    </w:p>
    <w:p>
      <w:pPr>
        <w:sectPr>
          <w:pgSz w:w="11900" w:h="16838" w:orient="portrait"/>
          <w:cols w:equalWidth="0" w:num="2">
            <w:col w:w="2360" w:space="280"/>
            <w:col w:w="8880"/>
          </w:cols>
          <w:pgMar w:left="240" w:top="226"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40" w:type="dxa"/>
            <w:vAlign w:val="bottom"/>
          </w:tcPr>
          <w:p>
            <w:pPr>
              <w:spacing w:after="0"/>
              <w:rPr>
                <w:sz w:val="24"/>
                <w:szCs w:val="24"/>
                <w:color w:val="auto"/>
              </w:rPr>
            </w:pPr>
          </w:p>
        </w:tc>
      </w:tr>
      <w:tr>
        <w:trPr>
          <w:trHeight w:val="211"/>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1"/>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4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7"/>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3"/>
          </w:tcPr>
          <w:p>
            <w:pPr>
              <w:spacing w:after="0" w:line="210" w:lineRule="exact"/>
              <w:rPr>
                <w:rFonts w:ascii="Arial" w:cs="Arial" w:eastAsia="Arial" w:hAnsi="Arial"/>
                <w:sz w:val="22"/>
                <w:szCs w:val="22"/>
                <w:color w:val="0000EE"/>
                <w:w w:val="98"/>
              </w:rPr>
            </w:pPr>
            <w:hyperlink r:id="rId13">
              <w:r>
                <w:rPr>
                  <w:rFonts w:ascii="Arial" w:cs="Arial" w:eastAsia="Arial" w:hAnsi="Arial"/>
                  <w:sz w:val="22"/>
                  <w:szCs w:val="22"/>
                  <w:color w:val="0000EE"/>
                  <w:w w:val="98"/>
                </w:rPr>
                <w:t>MARVELL TECHNOLOGY GROUP LTD</w:t>
              </w:r>
            </w:hyperlink>
          </w:p>
        </w:tc>
        <w:tc>
          <w:tcPr>
            <w:tcW w:w="192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66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4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60" w:type="dxa"/>
            <w:vAlign w:val="bottom"/>
            <w:gridSpan w:val="3"/>
          </w:tcPr>
          <w:p>
            <w:pPr>
              <w:ind w:left="60"/>
              <w:spacing w:after="0"/>
              <w:rPr>
                <w:sz w:val="20"/>
                <w:szCs w:val="20"/>
                <w:color w:val="auto"/>
              </w:rPr>
            </w:pPr>
            <w:r>
              <w:rPr>
                <w:rFonts w:ascii="Arial" w:cs="Arial" w:eastAsia="Arial" w:hAnsi="Arial"/>
                <w:sz w:val="18"/>
                <w:szCs w:val="18"/>
                <w:color w:val="0000FF"/>
              </w:rPr>
              <w:t>01/27/2006</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4" w:lineRule="auto"/>
        <w:tabs>
          <w:tab w:leader="none" w:pos="458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5"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7" w:lineRule="exact"/>
        <w:rPr>
          <w:sz w:val="20"/>
          <w:szCs w:val="20"/>
          <w:color w:val="auto"/>
        </w:rPr>
      </w:pPr>
    </w:p>
    <w:p>
      <w:pPr>
        <w:sectPr>
          <w:pgSz w:w="11900" w:h="16838" w:orient="portrait"/>
          <w:cols w:equalWidth="0" w:num="2">
            <w:col w:w="3900" w:space="10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60" w:type="dxa"/>
            <w:vAlign w:val="bottom"/>
          </w:tcPr>
          <w:p>
            <w:pPr>
              <w:ind w:left="80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60" w:type="dxa"/>
            <w:vAlign w:val="bottom"/>
          </w:tcPr>
          <w:p>
            <w:pPr>
              <w:ind w:left="80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Indirect</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60" w:type="dxa"/>
            <w:vAlign w:val="bottom"/>
          </w:tcPr>
          <w:p>
            <w:pPr>
              <w:jc w:val="center"/>
              <w:ind w:left="659"/>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5)</w:t>
            </w: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86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0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86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2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70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0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8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8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58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8"/>
                <w:szCs w:val="8"/>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86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20" w:type="dxa"/>
            <w:vAlign w:val="bottom"/>
          </w:tcPr>
          <w:p>
            <w:pPr>
              <w:spacing w:after="0"/>
              <w:rPr>
                <w:sz w:val="5"/>
                <w:szCs w:val="5"/>
                <w:color w:val="auto"/>
              </w:rPr>
            </w:pPr>
          </w:p>
        </w:tc>
        <w:tc>
          <w:tcPr>
            <w:tcW w:w="74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260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60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Borders>
              <w:bottom w:val="single" w:sz="8" w:color="2C2C2C"/>
            </w:tcBorders>
          </w:tcPr>
          <w:p>
            <w:pPr>
              <w:jc w:val="center"/>
              <w:ind w:left="659"/>
              <w:spacing w:after="0"/>
              <w:rPr>
                <w:sz w:val="20"/>
                <w:szCs w:val="20"/>
                <w:color w:val="auto"/>
              </w:rPr>
            </w:pPr>
            <w:r>
              <w:rPr>
                <w:rFonts w:ascii="Arial" w:cs="Arial" w:eastAsia="Arial" w:hAnsi="Arial"/>
                <w:sz w:val="18"/>
                <w:szCs w:val="18"/>
                <w:color w:val="0000FF"/>
                <w:w w:val="88"/>
              </w:rPr>
              <w:t>01/27/2006</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740" w:type="dxa"/>
            <w:vAlign w:val="bottom"/>
            <w:tcBorders>
              <w:bottom w:val="single" w:sz="8" w:color="2C2C2C"/>
            </w:tcBorders>
          </w:tcPr>
          <w:p>
            <w:pPr>
              <w:jc w:val="right"/>
              <w:ind w:right="61"/>
              <w:spacing w:after="0"/>
              <w:rPr>
                <w:sz w:val="20"/>
                <w:szCs w:val="20"/>
                <w:color w:val="auto"/>
              </w:rPr>
            </w:pPr>
            <w:r>
              <w:rPr>
                <w:rFonts w:ascii="Arial" w:cs="Arial" w:eastAsia="Arial" w:hAnsi="Arial"/>
                <w:sz w:val="18"/>
                <w:szCs w:val="18"/>
                <w:color w:val="0000FF"/>
              </w:rPr>
              <w:t>5,000</w:t>
            </w:r>
          </w:p>
        </w:tc>
        <w:tc>
          <w:tcPr>
            <w:tcW w:w="5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D</w:t>
            </w:r>
          </w:p>
        </w:tc>
        <w:tc>
          <w:tcPr>
            <w:tcW w:w="7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69.21</w:t>
            </w:r>
          </w:p>
        </w:tc>
        <w:tc>
          <w:tcPr>
            <w:tcW w:w="1160" w:type="dxa"/>
            <w:vAlign w:val="bottom"/>
            <w:tcBorders>
              <w:bottom w:val="single" w:sz="8" w:color="2C2C2C"/>
            </w:tcBorders>
          </w:tcPr>
          <w:p>
            <w:pPr>
              <w:jc w:val="right"/>
              <w:ind w:right="144"/>
              <w:spacing w:after="0"/>
              <w:rPr>
                <w:sz w:val="20"/>
                <w:szCs w:val="20"/>
                <w:color w:val="auto"/>
              </w:rPr>
            </w:pPr>
            <w:r>
              <w:rPr>
                <w:rFonts w:ascii="Arial" w:cs="Arial" w:eastAsia="Arial" w:hAnsi="Arial"/>
                <w:sz w:val="18"/>
                <w:szCs w:val="18"/>
                <w:color w:val="0000FF"/>
              </w:rPr>
              <w:t>225,000</w:t>
            </w:r>
            <w:r>
              <w:rPr>
                <w:rFonts w:ascii="Arial" w:cs="Arial" w:eastAsia="Arial" w:hAnsi="Arial"/>
                <w:sz w:val="22"/>
                <w:szCs w:val="22"/>
                <w:color w:val="008000"/>
                <w:vertAlign w:val="superscript"/>
              </w:rPr>
              <w:t>(7)</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60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Borders>
              <w:bottom w:val="single" w:sz="8" w:color="2C2C2C"/>
            </w:tcBorders>
          </w:tcPr>
          <w:p>
            <w:pPr>
              <w:jc w:val="center"/>
              <w:ind w:left="659"/>
              <w:spacing w:after="0"/>
              <w:rPr>
                <w:sz w:val="20"/>
                <w:szCs w:val="20"/>
                <w:color w:val="auto"/>
              </w:rPr>
            </w:pPr>
            <w:r>
              <w:rPr>
                <w:rFonts w:ascii="Arial" w:cs="Arial" w:eastAsia="Arial" w:hAnsi="Arial"/>
                <w:sz w:val="18"/>
                <w:szCs w:val="18"/>
                <w:color w:val="0000FF"/>
                <w:w w:val="88"/>
              </w:rPr>
              <w:t>01/27/2006</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740" w:type="dxa"/>
            <w:vAlign w:val="bottom"/>
            <w:tcBorders>
              <w:bottom w:val="single" w:sz="8" w:color="2C2C2C"/>
            </w:tcBorders>
          </w:tcPr>
          <w:p>
            <w:pPr>
              <w:jc w:val="right"/>
              <w:ind w:right="61"/>
              <w:spacing w:after="0"/>
              <w:rPr>
                <w:sz w:val="20"/>
                <w:szCs w:val="20"/>
                <w:color w:val="auto"/>
              </w:rPr>
            </w:pPr>
            <w:r>
              <w:rPr>
                <w:rFonts w:ascii="Arial" w:cs="Arial" w:eastAsia="Arial" w:hAnsi="Arial"/>
                <w:sz w:val="18"/>
                <w:szCs w:val="18"/>
                <w:color w:val="0000FF"/>
              </w:rPr>
              <w:t>5,000</w:t>
            </w:r>
          </w:p>
        </w:tc>
        <w:tc>
          <w:tcPr>
            <w:tcW w:w="5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D</w:t>
            </w:r>
          </w:p>
        </w:tc>
        <w:tc>
          <w:tcPr>
            <w:tcW w:w="7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70</w:t>
            </w:r>
          </w:p>
        </w:tc>
        <w:tc>
          <w:tcPr>
            <w:tcW w:w="1160" w:type="dxa"/>
            <w:vAlign w:val="bottom"/>
            <w:tcBorders>
              <w:bottom w:val="single" w:sz="8" w:color="2C2C2C"/>
            </w:tcBorders>
          </w:tcPr>
          <w:p>
            <w:pPr>
              <w:jc w:val="right"/>
              <w:ind w:right="144"/>
              <w:spacing w:after="0"/>
              <w:rPr>
                <w:sz w:val="20"/>
                <w:szCs w:val="20"/>
                <w:color w:val="auto"/>
              </w:rPr>
            </w:pPr>
            <w:r>
              <w:rPr>
                <w:rFonts w:ascii="Arial" w:cs="Arial" w:eastAsia="Arial" w:hAnsi="Arial"/>
                <w:sz w:val="18"/>
                <w:szCs w:val="18"/>
                <w:color w:val="0000FF"/>
              </w:rPr>
              <w:t>220,000</w:t>
            </w:r>
            <w:r>
              <w:rPr>
                <w:rFonts w:ascii="Arial" w:cs="Arial" w:eastAsia="Arial" w:hAnsi="Arial"/>
                <w:sz w:val="22"/>
                <w:szCs w:val="22"/>
                <w:color w:val="008000"/>
                <w:vertAlign w:val="superscript"/>
              </w:rPr>
              <w:t>(7)</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60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Borders>
              <w:bottom w:val="single" w:sz="8" w:color="2C2C2C"/>
            </w:tcBorders>
          </w:tcPr>
          <w:p>
            <w:pPr>
              <w:jc w:val="center"/>
              <w:ind w:left="659"/>
              <w:spacing w:after="0"/>
              <w:rPr>
                <w:sz w:val="20"/>
                <w:szCs w:val="20"/>
                <w:color w:val="auto"/>
              </w:rPr>
            </w:pPr>
            <w:r>
              <w:rPr>
                <w:rFonts w:ascii="Arial" w:cs="Arial" w:eastAsia="Arial" w:hAnsi="Arial"/>
                <w:sz w:val="18"/>
                <w:szCs w:val="18"/>
                <w:color w:val="0000FF"/>
                <w:w w:val="88"/>
              </w:rPr>
              <w:t>01/27/2006</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740" w:type="dxa"/>
            <w:vAlign w:val="bottom"/>
            <w:tcBorders>
              <w:bottom w:val="single" w:sz="8" w:color="2C2C2C"/>
            </w:tcBorders>
          </w:tcPr>
          <w:p>
            <w:pPr>
              <w:jc w:val="right"/>
              <w:ind w:right="61"/>
              <w:spacing w:after="0"/>
              <w:rPr>
                <w:sz w:val="20"/>
                <w:szCs w:val="20"/>
                <w:color w:val="auto"/>
              </w:rPr>
            </w:pPr>
            <w:r>
              <w:rPr>
                <w:rFonts w:ascii="Arial" w:cs="Arial" w:eastAsia="Arial" w:hAnsi="Arial"/>
                <w:sz w:val="18"/>
                <w:szCs w:val="18"/>
                <w:color w:val="0000FF"/>
              </w:rPr>
              <w:t>5,000</w:t>
            </w:r>
          </w:p>
        </w:tc>
        <w:tc>
          <w:tcPr>
            <w:tcW w:w="5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D</w:t>
            </w:r>
          </w:p>
        </w:tc>
        <w:tc>
          <w:tcPr>
            <w:tcW w:w="7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72.5</w:t>
            </w:r>
          </w:p>
        </w:tc>
        <w:tc>
          <w:tcPr>
            <w:tcW w:w="1160" w:type="dxa"/>
            <w:vAlign w:val="bottom"/>
            <w:tcBorders>
              <w:bottom w:val="single" w:sz="8" w:color="2C2C2C"/>
            </w:tcBorders>
          </w:tcPr>
          <w:p>
            <w:pPr>
              <w:jc w:val="right"/>
              <w:ind w:right="144"/>
              <w:spacing w:after="0"/>
              <w:rPr>
                <w:sz w:val="20"/>
                <w:szCs w:val="20"/>
                <w:color w:val="auto"/>
              </w:rPr>
            </w:pPr>
            <w:r>
              <w:rPr>
                <w:rFonts w:ascii="Arial" w:cs="Arial" w:eastAsia="Arial" w:hAnsi="Arial"/>
                <w:sz w:val="18"/>
                <w:szCs w:val="18"/>
                <w:color w:val="0000FF"/>
              </w:rPr>
              <w:t>215,000</w:t>
            </w:r>
            <w:r>
              <w:rPr>
                <w:rFonts w:ascii="Arial" w:cs="Arial" w:eastAsia="Arial" w:hAnsi="Arial"/>
                <w:sz w:val="22"/>
                <w:szCs w:val="22"/>
                <w:color w:val="008000"/>
                <w:vertAlign w:val="superscript"/>
              </w:rPr>
              <w:t>(7)</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60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Borders>
              <w:bottom w:val="single" w:sz="8" w:color="2C2C2C"/>
            </w:tcBorders>
          </w:tcPr>
          <w:p>
            <w:pPr>
              <w:jc w:val="center"/>
              <w:ind w:left="659"/>
              <w:spacing w:after="0"/>
              <w:rPr>
                <w:sz w:val="20"/>
                <w:szCs w:val="20"/>
                <w:color w:val="auto"/>
              </w:rPr>
            </w:pPr>
            <w:r>
              <w:rPr>
                <w:rFonts w:ascii="Arial" w:cs="Arial" w:eastAsia="Arial" w:hAnsi="Arial"/>
                <w:sz w:val="18"/>
                <w:szCs w:val="18"/>
                <w:color w:val="0000FF"/>
                <w:w w:val="88"/>
              </w:rPr>
              <w:t>01/27/2006</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right"/>
              <w:ind w:right="61"/>
              <w:spacing w:after="0"/>
              <w:rPr>
                <w:sz w:val="20"/>
                <w:szCs w:val="20"/>
                <w:color w:val="auto"/>
              </w:rPr>
            </w:pPr>
            <w:r>
              <w:rPr>
                <w:rFonts w:ascii="Arial" w:cs="Arial" w:eastAsia="Arial" w:hAnsi="Arial"/>
                <w:sz w:val="18"/>
                <w:szCs w:val="18"/>
                <w:color w:val="0000FF"/>
              </w:rPr>
              <w:t>5,000</w:t>
            </w:r>
          </w:p>
        </w:tc>
        <w:tc>
          <w:tcPr>
            <w:tcW w:w="5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A</w:t>
            </w:r>
          </w:p>
        </w:tc>
        <w:tc>
          <w:tcPr>
            <w:tcW w:w="7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7.5</w:t>
            </w:r>
          </w:p>
        </w:tc>
        <w:tc>
          <w:tcPr>
            <w:tcW w:w="1160" w:type="dxa"/>
            <w:vAlign w:val="bottom"/>
            <w:tcBorders>
              <w:bottom w:val="single" w:sz="8" w:color="2C2C2C"/>
            </w:tcBorders>
          </w:tcPr>
          <w:p>
            <w:pPr>
              <w:jc w:val="right"/>
              <w:ind w:right="144"/>
              <w:spacing w:after="0"/>
              <w:rPr>
                <w:sz w:val="20"/>
                <w:szCs w:val="20"/>
                <w:color w:val="auto"/>
              </w:rPr>
            </w:pPr>
            <w:r>
              <w:rPr>
                <w:rFonts w:ascii="Arial" w:cs="Arial" w:eastAsia="Arial" w:hAnsi="Arial"/>
                <w:sz w:val="18"/>
                <w:szCs w:val="18"/>
                <w:color w:val="0000FF"/>
              </w:rPr>
              <w:t>220,000</w:t>
            </w:r>
            <w:r>
              <w:rPr>
                <w:rFonts w:ascii="Arial" w:cs="Arial" w:eastAsia="Arial" w:hAnsi="Arial"/>
                <w:sz w:val="22"/>
                <w:szCs w:val="22"/>
                <w:color w:val="008000"/>
                <w:vertAlign w:val="superscript"/>
              </w:rPr>
              <w:t>(7)</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60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Borders>
              <w:bottom w:val="single" w:sz="8" w:color="2C2C2C"/>
            </w:tcBorders>
          </w:tcPr>
          <w:p>
            <w:pPr>
              <w:jc w:val="center"/>
              <w:ind w:left="659"/>
              <w:spacing w:after="0"/>
              <w:rPr>
                <w:sz w:val="20"/>
                <w:szCs w:val="20"/>
                <w:color w:val="auto"/>
              </w:rPr>
            </w:pPr>
            <w:r>
              <w:rPr>
                <w:rFonts w:ascii="Arial" w:cs="Arial" w:eastAsia="Arial" w:hAnsi="Arial"/>
                <w:sz w:val="18"/>
                <w:szCs w:val="18"/>
                <w:color w:val="0000FF"/>
                <w:w w:val="88"/>
              </w:rPr>
              <w:t>01/27/2006</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740" w:type="dxa"/>
            <w:vAlign w:val="bottom"/>
            <w:tcBorders>
              <w:bottom w:val="single" w:sz="8" w:color="2C2C2C"/>
            </w:tcBorders>
          </w:tcPr>
          <w:p>
            <w:pPr>
              <w:jc w:val="right"/>
              <w:ind w:right="61"/>
              <w:spacing w:after="0"/>
              <w:rPr>
                <w:sz w:val="20"/>
                <w:szCs w:val="20"/>
                <w:color w:val="auto"/>
              </w:rPr>
            </w:pPr>
            <w:r>
              <w:rPr>
                <w:rFonts w:ascii="Arial" w:cs="Arial" w:eastAsia="Arial" w:hAnsi="Arial"/>
                <w:sz w:val="18"/>
                <w:szCs w:val="18"/>
                <w:color w:val="0000FF"/>
              </w:rPr>
              <w:t>5,000</w:t>
            </w:r>
          </w:p>
        </w:tc>
        <w:tc>
          <w:tcPr>
            <w:tcW w:w="5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D</w:t>
            </w:r>
          </w:p>
        </w:tc>
        <w:tc>
          <w:tcPr>
            <w:tcW w:w="7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69.21</w:t>
            </w:r>
          </w:p>
        </w:tc>
        <w:tc>
          <w:tcPr>
            <w:tcW w:w="1160" w:type="dxa"/>
            <w:vAlign w:val="bottom"/>
            <w:tcBorders>
              <w:bottom w:val="single" w:sz="8" w:color="2C2C2C"/>
            </w:tcBorders>
          </w:tcPr>
          <w:p>
            <w:pPr>
              <w:jc w:val="right"/>
              <w:ind w:right="144"/>
              <w:spacing w:after="0"/>
              <w:rPr>
                <w:sz w:val="20"/>
                <w:szCs w:val="20"/>
                <w:color w:val="auto"/>
              </w:rPr>
            </w:pPr>
            <w:r>
              <w:rPr>
                <w:rFonts w:ascii="Arial" w:cs="Arial" w:eastAsia="Arial" w:hAnsi="Arial"/>
                <w:sz w:val="18"/>
                <w:szCs w:val="18"/>
                <w:color w:val="0000FF"/>
              </w:rPr>
              <w:t>215,000</w:t>
            </w:r>
            <w:r>
              <w:rPr>
                <w:rFonts w:ascii="Arial" w:cs="Arial" w:eastAsia="Arial" w:hAnsi="Arial"/>
                <w:sz w:val="22"/>
                <w:szCs w:val="22"/>
                <w:color w:val="008000"/>
                <w:vertAlign w:val="superscript"/>
              </w:rPr>
              <w:t>(7)</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60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Borders>
              <w:bottom w:val="single" w:sz="8" w:color="2C2C2C"/>
            </w:tcBorders>
          </w:tcPr>
          <w:p>
            <w:pPr>
              <w:jc w:val="center"/>
              <w:ind w:left="659"/>
              <w:spacing w:after="0"/>
              <w:rPr>
                <w:sz w:val="20"/>
                <w:szCs w:val="20"/>
                <w:color w:val="auto"/>
              </w:rPr>
            </w:pPr>
            <w:r>
              <w:rPr>
                <w:rFonts w:ascii="Arial" w:cs="Arial" w:eastAsia="Arial" w:hAnsi="Arial"/>
                <w:sz w:val="18"/>
                <w:szCs w:val="18"/>
                <w:color w:val="0000FF"/>
                <w:w w:val="88"/>
              </w:rPr>
              <w:t>01/27/2006</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right"/>
              <w:ind w:right="61"/>
              <w:spacing w:after="0"/>
              <w:rPr>
                <w:sz w:val="20"/>
                <w:szCs w:val="20"/>
                <w:color w:val="auto"/>
              </w:rPr>
            </w:pPr>
            <w:r>
              <w:rPr>
                <w:rFonts w:ascii="Arial" w:cs="Arial" w:eastAsia="Arial" w:hAnsi="Arial"/>
                <w:sz w:val="18"/>
                <w:szCs w:val="18"/>
                <w:color w:val="0000FF"/>
              </w:rPr>
              <w:t>5,000</w:t>
            </w:r>
          </w:p>
        </w:tc>
        <w:tc>
          <w:tcPr>
            <w:tcW w:w="5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A</w:t>
            </w:r>
          </w:p>
        </w:tc>
        <w:tc>
          <w:tcPr>
            <w:tcW w:w="7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7.5</w:t>
            </w:r>
          </w:p>
        </w:tc>
        <w:tc>
          <w:tcPr>
            <w:tcW w:w="1160" w:type="dxa"/>
            <w:vAlign w:val="bottom"/>
            <w:tcBorders>
              <w:bottom w:val="single" w:sz="8" w:color="2C2C2C"/>
            </w:tcBorders>
          </w:tcPr>
          <w:p>
            <w:pPr>
              <w:jc w:val="right"/>
              <w:ind w:right="144"/>
              <w:spacing w:after="0"/>
              <w:rPr>
                <w:sz w:val="20"/>
                <w:szCs w:val="20"/>
                <w:color w:val="auto"/>
              </w:rPr>
            </w:pPr>
            <w:r>
              <w:rPr>
                <w:rFonts w:ascii="Arial" w:cs="Arial" w:eastAsia="Arial" w:hAnsi="Arial"/>
                <w:sz w:val="18"/>
                <w:szCs w:val="18"/>
                <w:color w:val="0000FF"/>
              </w:rPr>
              <w:t>220,000</w:t>
            </w:r>
            <w:r>
              <w:rPr>
                <w:rFonts w:ascii="Arial" w:cs="Arial" w:eastAsia="Arial" w:hAnsi="Arial"/>
                <w:sz w:val="22"/>
                <w:szCs w:val="22"/>
                <w:color w:val="008000"/>
                <w:vertAlign w:val="superscript"/>
              </w:rPr>
              <w:t>(7)</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60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Borders>
              <w:bottom w:val="single" w:sz="8" w:color="2C2C2C"/>
            </w:tcBorders>
          </w:tcPr>
          <w:p>
            <w:pPr>
              <w:jc w:val="center"/>
              <w:ind w:left="659"/>
              <w:spacing w:after="0"/>
              <w:rPr>
                <w:sz w:val="20"/>
                <w:szCs w:val="20"/>
                <w:color w:val="auto"/>
              </w:rPr>
            </w:pPr>
            <w:r>
              <w:rPr>
                <w:rFonts w:ascii="Arial" w:cs="Arial" w:eastAsia="Arial" w:hAnsi="Arial"/>
                <w:sz w:val="18"/>
                <w:szCs w:val="18"/>
                <w:color w:val="0000FF"/>
                <w:w w:val="88"/>
              </w:rPr>
              <w:t>01/27/2006</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740" w:type="dxa"/>
            <w:vAlign w:val="bottom"/>
            <w:tcBorders>
              <w:bottom w:val="single" w:sz="8" w:color="2C2C2C"/>
            </w:tcBorders>
          </w:tcPr>
          <w:p>
            <w:pPr>
              <w:jc w:val="right"/>
              <w:ind w:right="61"/>
              <w:spacing w:after="0"/>
              <w:rPr>
                <w:sz w:val="20"/>
                <w:szCs w:val="20"/>
                <w:color w:val="auto"/>
              </w:rPr>
            </w:pPr>
            <w:r>
              <w:rPr>
                <w:rFonts w:ascii="Arial" w:cs="Arial" w:eastAsia="Arial" w:hAnsi="Arial"/>
                <w:sz w:val="18"/>
                <w:szCs w:val="18"/>
                <w:color w:val="0000FF"/>
              </w:rPr>
              <w:t>5,000</w:t>
            </w:r>
          </w:p>
        </w:tc>
        <w:tc>
          <w:tcPr>
            <w:tcW w:w="5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D</w:t>
            </w:r>
          </w:p>
        </w:tc>
        <w:tc>
          <w:tcPr>
            <w:tcW w:w="7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70</w:t>
            </w:r>
          </w:p>
        </w:tc>
        <w:tc>
          <w:tcPr>
            <w:tcW w:w="1160" w:type="dxa"/>
            <w:vAlign w:val="bottom"/>
            <w:tcBorders>
              <w:bottom w:val="single" w:sz="8" w:color="2C2C2C"/>
            </w:tcBorders>
          </w:tcPr>
          <w:p>
            <w:pPr>
              <w:jc w:val="right"/>
              <w:ind w:right="144"/>
              <w:spacing w:after="0"/>
              <w:rPr>
                <w:sz w:val="20"/>
                <w:szCs w:val="20"/>
                <w:color w:val="auto"/>
              </w:rPr>
            </w:pPr>
            <w:r>
              <w:rPr>
                <w:rFonts w:ascii="Arial" w:cs="Arial" w:eastAsia="Arial" w:hAnsi="Arial"/>
                <w:sz w:val="18"/>
                <w:szCs w:val="18"/>
                <w:color w:val="0000FF"/>
              </w:rPr>
              <w:t>215,000</w:t>
            </w:r>
            <w:r>
              <w:rPr>
                <w:rFonts w:ascii="Arial" w:cs="Arial" w:eastAsia="Arial" w:hAnsi="Arial"/>
                <w:sz w:val="22"/>
                <w:szCs w:val="22"/>
                <w:color w:val="008000"/>
                <w:vertAlign w:val="superscript"/>
              </w:rPr>
              <w:t>(7)</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60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Borders>
              <w:bottom w:val="single" w:sz="8" w:color="2C2C2C"/>
            </w:tcBorders>
          </w:tcPr>
          <w:p>
            <w:pPr>
              <w:jc w:val="center"/>
              <w:ind w:left="659"/>
              <w:spacing w:after="0"/>
              <w:rPr>
                <w:sz w:val="20"/>
                <w:szCs w:val="20"/>
                <w:color w:val="auto"/>
              </w:rPr>
            </w:pPr>
            <w:r>
              <w:rPr>
                <w:rFonts w:ascii="Arial" w:cs="Arial" w:eastAsia="Arial" w:hAnsi="Arial"/>
                <w:sz w:val="18"/>
                <w:szCs w:val="18"/>
                <w:color w:val="0000FF"/>
                <w:w w:val="88"/>
              </w:rPr>
              <w:t>01/27/2006</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right"/>
              <w:ind w:right="61"/>
              <w:spacing w:after="0"/>
              <w:rPr>
                <w:sz w:val="20"/>
                <w:szCs w:val="20"/>
                <w:color w:val="auto"/>
              </w:rPr>
            </w:pPr>
            <w:r>
              <w:rPr>
                <w:rFonts w:ascii="Arial" w:cs="Arial" w:eastAsia="Arial" w:hAnsi="Arial"/>
                <w:sz w:val="18"/>
                <w:szCs w:val="18"/>
                <w:color w:val="0000FF"/>
              </w:rPr>
              <w:t>5,000</w:t>
            </w:r>
          </w:p>
        </w:tc>
        <w:tc>
          <w:tcPr>
            <w:tcW w:w="5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A</w:t>
            </w:r>
          </w:p>
        </w:tc>
        <w:tc>
          <w:tcPr>
            <w:tcW w:w="7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7.5</w:t>
            </w:r>
          </w:p>
        </w:tc>
        <w:tc>
          <w:tcPr>
            <w:tcW w:w="1160" w:type="dxa"/>
            <w:vAlign w:val="bottom"/>
            <w:tcBorders>
              <w:bottom w:val="single" w:sz="8" w:color="2C2C2C"/>
            </w:tcBorders>
          </w:tcPr>
          <w:p>
            <w:pPr>
              <w:jc w:val="right"/>
              <w:ind w:right="144"/>
              <w:spacing w:after="0"/>
              <w:rPr>
                <w:sz w:val="20"/>
                <w:szCs w:val="20"/>
                <w:color w:val="auto"/>
              </w:rPr>
            </w:pPr>
            <w:r>
              <w:rPr>
                <w:rFonts w:ascii="Arial" w:cs="Arial" w:eastAsia="Arial" w:hAnsi="Arial"/>
                <w:sz w:val="18"/>
                <w:szCs w:val="18"/>
                <w:color w:val="0000FF"/>
              </w:rPr>
              <w:t>220,000</w:t>
            </w:r>
            <w:r>
              <w:rPr>
                <w:rFonts w:ascii="Arial" w:cs="Arial" w:eastAsia="Arial" w:hAnsi="Arial"/>
                <w:sz w:val="22"/>
                <w:szCs w:val="22"/>
                <w:color w:val="008000"/>
                <w:vertAlign w:val="superscript"/>
              </w:rPr>
              <w:t>(7)</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1"/>
        </w:trPr>
        <w:tc>
          <w:tcPr>
            <w:tcW w:w="20" w:type="dxa"/>
            <w:vAlign w:val="bottom"/>
            <w:tcBorders>
              <w:bottom w:val="single" w:sz="8" w:color="2C2C2C"/>
            </w:tcBorders>
          </w:tcPr>
          <w:p>
            <w:pPr>
              <w:spacing w:after="0"/>
              <w:rPr>
                <w:sz w:val="24"/>
                <w:szCs w:val="24"/>
                <w:color w:val="auto"/>
              </w:rPr>
            </w:pPr>
          </w:p>
        </w:tc>
        <w:tc>
          <w:tcPr>
            <w:tcW w:w="260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Borders>
              <w:bottom w:val="single" w:sz="8" w:color="2C2C2C"/>
            </w:tcBorders>
          </w:tcPr>
          <w:p>
            <w:pPr>
              <w:jc w:val="center"/>
              <w:ind w:left="659"/>
              <w:spacing w:after="0"/>
              <w:rPr>
                <w:sz w:val="20"/>
                <w:szCs w:val="20"/>
                <w:color w:val="auto"/>
              </w:rPr>
            </w:pPr>
            <w:r>
              <w:rPr>
                <w:rFonts w:ascii="Arial" w:cs="Arial" w:eastAsia="Arial" w:hAnsi="Arial"/>
                <w:sz w:val="18"/>
                <w:szCs w:val="18"/>
                <w:color w:val="0000FF"/>
                <w:w w:val="88"/>
              </w:rPr>
              <w:t>01/27/2006</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740" w:type="dxa"/>
            <w:vAlign w:val="bottom"/>
            <w:tcBorders>
              <w:bottom w:val="single" w:sz="8" w:color="2C2C2C"/>
            </w:tcBorders>
          </w:tcPr>
          <w:p>
            <w:pPr>
              <w:jc w:val="right"/>
              <w:ind w:right="61"/>
              <w:spacing w:after="0"/>
              <w:rPr>
                <w:sz w:val="20"/>
                <w:szCs w:val="20"/>
                <w:color w:val="auto"/>
              </w:rPr>
            </w:pPr>
            <w:r>
              <w:rPr>
                <w:rFonts w:ascii="Arial" w:cs="Arial" w:eastAsia="Arial" w:hAnsi="Arial"/>
                <w:sz w:val="18"/>
                <w:szCs w:val="18"/>
                <w:color w:val="0000FF"/>
              </w:rPr>
              <w:t>5,000</w:t>
            </w:r>
          </w:p>
        </w:tc>
        <w:tc>
          <w:tcPr>
            <w:tcW w:w="5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D</w:t>
            </w:r>
          </w:p>
        </w:tc>
        <w:tc>
          <w:tcPr>
            <w:tcW w:w="7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72.5</w:t>
            </w:r>
          </w:p>
        </w:tc>
        <w:tc>
          <w:tcPr>
            <w:tcW w:w="1160" w:type="dxa"/>
            <w:vAlign w:val="bottom"/>
            <w:tcBorders>
              <w:bottom w:val="single" w:sz="8" w:color="2C2C2C"/>
            </w:tcBorders>
          </w:tcPr>
          <w:p>
            <w:pPr>
              <w:jc w:val="right"/>
              <w:ind w:right="144"/>
              <w:spacing w:after="0"/>
              <w:rPr>
                <w:sz w:val="20"/>
                <w:szCs w:val="20"/>
                <w:color w:val="auto"/>
              </w:rPr>
            </w:pPr>
            <w:r>
              <w:rPr>
                <w:rFonts w:ascii="Arial" w:cs="Arial" w:eastAsia="Arial" w:hAnsi="Arial"/>
                <w:sz w:val="18"/>
                <w:szCs w:val="18"/>
                <w:color w:val="0000FF"/>
              </w:rPr>
              <w:t>215,000</w:t>
            </w:r>
            <w:r>
              <w:rPr>
                <w:rFonts w:ascii="Arial" w:cs="Arial" w:eastAsia="Arial" w:hAnsi="Arial"/>
                <w:sz w:val="22"/>
                <w:szCs w:val="22"/>
                <w:color w:val="008000"/>
                <w:vertAlign w:val="superscript"/>
              </w:rPr>
              <w:t>(7)</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86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820" w:type="dxa"/>
            <w:vAlign w:val="bottom"/>
            <w:tcBorders>
              <w:top w:val="single" w:sz="8" w:color="808080"/>
            </w:tcBorders>
            <w:shd w:val="clear" w:color="auto" w:fill="2C2C2C"/>
          </w:tcPr>
          <w:p>
            <w:pPr>
              <w:spacing w:after="0" w:line="20" w:lineRule="exact"/>
              <w:rPr>
                <w:sz w:val="1"/>
                <w:szCs w:val="1"/>
                <w:color w:val="auto"/>
              </w:rPr>
            </w:pPr>
          </w:p>
        </w:tc>
        <w:tc>
          <w:tcPr>
            <w:tcW w:w="740" w:type="dxa"/>
            <w:vAlign w:val="bottom"/>
            <w:tcBorders>
              <w:top w:val="single" w:sz="8" w:color="808080"/>
            </w:tcBorders>
            <w:shd w:val="clear" w:color="auto" w:fill="2C2C2C"/>
          </w:tcPr>
          <w:p>
            <w:pPr>
              <w:spacing w:after="0" w:line="20" w:lineRule="exact"/>
              <w:rPr>
                <w:sz w:val="1"/>
                <w:szCs w:val="1"/>
                <w:color w:val="auto"/>
              </w:rPr>
            </w:pPr>
          </w:p>
        </w:tc>
        <w:tc>
          <w:tcPr>
            <w:tcW w:w="58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jc w:val="center"/>
              <w:spacing w:after="0"/>
              <w:rPr>
                <w:sz w:val="20"/>
                <w:szCs w:val="20"/>
                <w:color w:val="auto"/>
              </w:rPr>
            </w:pPr>
            <w:r>
              <w:rPr>
                <w:rFonts w:ascii="Arial" w:cs="Arial" w:eastAsia="Arial" w:hAnsi="Arial"/>
                <w:sz w:val="12"/>
                <w:szCs w:val="12"/>
                <w:b w:val="1"/>
                <w:bCs w:val="1"/>
                <w:color w:val="auto"/>
              </w:rPr>
              <w:t>8. Price of</w:t>
            </w:r>
          </w:p>
        </w:tc>
        <w:tc>
          <w:tcPr>
            <w:tcW w:w="98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Transaction</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jc w:val="center"/>
              <w:spacing w:after="0" w:line="135"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jc w:val="center"/>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r>
      <w:tr>
        <w:trPr>
          <w:trHeight w:val="52"/>
        </w:trPr>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8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r>
      <w:tr>
        <w:trPr>
          <w:trHeight w:val="173"/>
        </w:trPr>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Expiration</w:t>
            </w: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r>
      <w:tr>
        <w:trPr>
          <w:trHeight w:val="52"/>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20" w:type="dxa"/>
            <w:vAlign w:val="bottom"/>
          </w:tcPr>
          <w:p>
            <w:pPr>
              <w:jc w:val="center"/>
              <w:spacing w:after="0"/>
              <w:rPr>
                <w:sz w:val="20"/>
                <w:szCs w:val="20"/>
                <w:color w:val="auto"/>
              </w:rPr>
            </w:pPr>
            <w:r>
              <w:rPr>
                <w:rFonts w:ascii="Arial" w:cs="Arial" w:eastAsia="Arial" w:hAnsi="Arial"/>
                <w:sz w:val="13"/>
                <w:szCs w:val="13"/>
                <w:color w:val="0000FF"/>
                <w:w w:val="95"/>
              </w:rPr>
              <w:t>01/27/2006</w:t>
            </w:r>
          </w:p>
        </w:tc>
        <w:tc>
          <w:tcPr>
            <w:tcW w:w="1140" w:type="dxa"/>
            <w:vAlign w:val="bottom"/>
          </w:tcPr>
          <w:p>
            <w:pPr>
              <w:spacing w:after="0"/>
              <w:rPr>
                <w:sz w:val="17"/>
                <w:szCs w:val="17"/>
                <w:color w:val="auto"/>
              </w:rPr>
            </w:pPr>
          </w:p>
        </w:tc>
        <w:tc>
          <w:tcPr>
            <w:tcW w:w="840" w:type="dxa"/>
            <w:vAlign w:val="bottom"/>
          </w:tcPr>
          <w:p>
            <w:pPr>
              <w:ind w:left="160"/>
              <w:spacing w:after="0"/>
              <w:rPr>
                <w:sz w:val="20"/>
                <w:szCs w:val="20"/>
                <w:color w:val="auto"/>
              </w:rPr>
            </w:pPr>
            <w:r>
              <w:rPr>
                <w:rFonts w:ascii="Arial" w:cs="Arial" w:eastAsia="Arial" w:hAnsi="Arial"/>
                <w:sz w:val="13"/>
                <w:szCs w:val="13"/>
                <w:color w:val="0000FF"/>
              </w:rPr>
              <w:t>M</w:t>
            </w:r>
          </w:p>
        </w:tc>
        <w:tc>
          <w:tcPr>
            <w:tcW w:w="760" w:type="dxa"/>
            <w:vAlign w:val="bottom"/>
          </w:tcPr>
          <w:p>
            <w:pPr>
              <w:ind w:left="400"/>
              <w:spacing w:after="0"/>
              <w:rPr>
                <w:sz w:val="20"/>
                <w:szCs w:val="20"/>
                <w:color w:val="auto"/>
              </w:rPr>
            </w:pPr>
            <w:r>
              <w:rPr>
                <w:rFonts w:ascii="Arial" w:cs="Arial" w:eastAsia="Arial" w:hAnsi="Arial"/>
                <w:sz w:val="13"/>
                <w:szCs w:val="13"/>
                <w:color w:val="0000FF"/>
              </w:rPr>
              <w:t>5,000</w:t>
            </w:r>
          </w:p>
        </w:tc>
        <w:tc>
          <w:tcPr>
            <w:tcW w:w="820" w:type="dxa"/>
            <w:vAlign w:val="bottom"/>
          </w:tcPr>
          <w:p>
            <w:pPr>
              <w:jc w:val="right"/>
              <w:ind w:right="282"/>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06/26/2010</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25,000</w:t>
            </w:r>
          </w:p>
        </w:tc>
        <w:tc>
          <w:tcPr>
            <w:tcW w:w="720" w:type="dxa"/>
            <w:vAlign w:val="bottom"/>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980" w:type="dxa"/>
            <w:vAlign w:val="bottom"/>
          </w:tcPr>
          <w:p>
            <w:pPr>
              <w:ind w:left="300"/>
              <w:spacing w:after="0"/>
              <w:rPr>
                <w:sz w:val="20"/>
                <w:szCs w:val="20"/>
                <w:color w:val="auto"/>
              </w:rPr>
            </w:pPr>
            <w:r>
              <w:rPr>
                <w:rFonts w:ascii="Arial" w:cs="Arial" w:eastAsia="Arial" w:hAnsi="Arial"/>
                <w:sz w:val="13"/>
                <w:szCs w:val="13"/>
                <w:color w:val="0000FF"/>
              </w:rPr>
              <w:t>25,000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20" w:type="dxa"/>
            <w:vAlign w:val="bottom"/>
          </w:tcPr>
          <w:p>
            <w:pPr>
              <w:jc w:val="center"/>
              <w:spacing w:after="0"/>
              <w:rPr>
                <w:sz w:val="20"/>
                <w:szCs w:val="20"/>
                <w:color w:val="auto"/>
              </w:rPr>
            </w:pPr>
            <w:r>
              <w:rPr>
                <w:rFonts w:ascii="Arial" w:cs="Arial" w:eastAsia="Arial" w:hAnsi="Arial"/>
                <w:sz w:val="13"/>
                <w:szCs w:val="13"/>
                <w:color w:val="0000FF"/>
                <w:w w:val="95"/>
              </w:rPr>
              <w:t>01/27/2006</w:t>
            </w:r>
          </w:p>
        </w:tc>
        <w:tc>
          <w:tcPr>
            <w:tcW w:w="1140" w:type="dxa"/>
            <w:vAlign w:val="bottom"/>
          </w:tcPr>
          <w:p>
            <w:pPr>
              <w:spacing w:after="0"/>
              <w:rPr>
                <w:sz w:val="17"/>
                <w:szCs w:val="17"/>
                <w:color w:val="auto"/>
              </w:rPr>
            </w:pPr>
          </w:p>
        </w:tc>
        <w:tc>
          <w:tcPr>
            <w:tcW w:w="840" w:type="dxa"/>
            <w:vAlign w:val="bottom"/>
          </w:tcPr>
          <w:p>
            <w:pPr>
              <w:ind w:left="160"/>
              <w:spacing w:after="0"/>
              <w:rPr>
                <w:sz w:val="20"/>
                <w:szCs w:val="20"/>
                <w:color w:val="auto"/>
              </w:rPr>
            </w:pPr>
            <w:r>
              <w:rPr>
                <w:rFonts w:ascii="Arial" w:cs="Arial" w:eastAsia="Arial" w:hAnsi="Arial"/>
                <w:sz w:val="13"/>
                <w:szCs w:val="13"/>
                <w:color w:val="0000FF"/>
              </w:rPr>
              <w:t>M</w:t>
            </w:r>
          </w:p>
        </w:tc>
        <w:tc>
          <w:tcPr>
            <w:tcW w:w="760" w:type="dxa"/>
            <w:vAlign w:val="bottom"/>
          </w:tcPr>
          <w:p>
            <w:pPr>
              <w:ind w:left="400"/>
              <w:spacing w:after="0"/>
              <w:rPr>
                <w:sz w:val="20"/>
                <w:szCs w:val="20"/>
                <w:color w:val="auto"/>
              </w:rPr>
            </w:pPr>
            <w:r>
              <w:rPr>
                <w:rFonts w:ascii="Arial" w:cs="Arial" w:eastAsia="Arial" w:hAnsi="Arial"/>
                <w:sz w:val="13"/>
                <w:szCs w:val="13"/>
                <w:color w:val="0000FF"/>
              </w:rPr>
              <w:t>5,000</w:t>
            </w:r>
          </w:p>
        </w:tc>
        <w:tc>
          <w:tcPr>
            <w:tcW w:w="820" w:type="dxa"/>
            <w:vAlign w:val="bottom"/>
          </w:tcPr>
          <w:p>
            <w:pPr>
              <w:jc w:val="right"/>
              <w:ind w:right="282"/>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06/26/2010</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20,000</w:t>
            </w:r>
          </w:p>
        </w:tc>
        <w:tc>
          <w:tcPr>
            <w:tcW w:w="720" w:type="dxa"/>
            <w:vAlign w:val="bottom"/>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980" w:type="dxa"/>
            <w:vAlign w:val="bottom"/>
          </w:tcPr>
          <w:p>
            <w:pPr>
              <w:ind w:left="300"/>
              <w:spacing w:after="0"/>
              <w:rPr>
                <w:sz w:val="20"/>
                <w:szCs w:val="20"/>
                <w:color w:val="auto"/>
              </w:rPr>
            </w:pPr>
            <w:r>
              <w:rPr>
                <w:rFonts w:ascii="Arial" w:cs="Arial" w:eastAsia="Arial" w:hAnsi="Arial"/>
                <w:sz w:val="13"/>
                <w:szCs w:val="13"/>
                <w:color w:val="0000FF"/>
              </w:rPr>
              <w:t>20,000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20" w:type="dxa"/>
            <w:vAlign w:val="bottom"/>
          </w:tcPr>
          <w:p>
            <w:pPr>
              <w:jc w:val="center"/>
              <w:spacing w:after="0"/>
              <w:rPr>
                <w:sz w:val="20"/>
                <w:szCs w:val="20"/>
                <w:color w:val="auto"/>
              </w:rPr>
            </w:pPr>
            <w:r>
              <w:rPr>
                <w:rFonts w:ascii="Arial" w:cs="Arial" w:eastAsia="Arial" w:hAnsi="Arial"/>
                <w:sz w:val="13"/>
                <w:szCs w:val="13"/>
                <w:color w:val="0000FF"/>
                <w:w w:val="95"/>
              </w:rPr>
              <w:t>01/27/2006</w:t>
            </w:r>
          </w:p>
        </w:tc>
        <w:tc>
          <w:tcPr>
            <w:tcW w:w="1140" w:type="dxa"/>
            <w:vAlign w:val="bottom"/>
          </w:tcPr>
          <w:p>
            <w:pPr>
              <w:spacing w:after="0"/>
              <w:rPr>
                <w:sz w:val="17"/>
                <w:szCs w:val="17"/>
                <w:color w:val="auto"/>
              </w:rPr>
            </w:pPr>
          </w:p>
        </w:tc>
        <w:tc>
          <w:tcPr>
            <w:tcW w:w="840" w:type="dxa"/>
            <w:vAlign w:val="bottom"/>
          </w:tcPr>
          <w:p>
            <w:pPr>
              <w:ind w:left="160"/>
              <w:spacing w:after="0"/>
              <w:rPr>
                <w:sz w:val="20"/>
                <w:szCs w:val="20"/>
                <w:color w:val="auto"/>
              </w:rPr>
            </w:pPr>
            <w:r>
              <w:rPr>
                <w:rFonts w:ascii="Arial" w:cs="Arial" w:eastAsia="Arial" w:hAnsi="Arial"/>
                <w:sz w:val="13"/>
                <w:szCs w:val="13"/>
                <w:color w:val="0000FF"/>
              </w:rPr>
              <w:t>M</w:t>
            </w:r>
          </w:p>
        </w:tc>
        <w:tc>
          <w:tcPr>
            <w:tcW w:w="760" w:type="dxa"/>
            <w:vAlign w:val="bottom"/>
          </w:tcPr>
          <w:p>
            <w:pPr>
              <w:ind w:left="400"/>
              <w:spacing w:after="0"/>
              <w:rPr>
                <w:sz w:val="20"/>
                <w:szCs w:val="20"/>
                <w:color w:val="auto"/>
              </w:rPr>
            </w:pPr>
            <w:r>
              <w:rPr>
                <w:rFonts w:ascii="Arial" w:cs="Arial" w:eastAsia="Arial" w:hAnsi="Arial"/>
                <w:sz w:val="13"/>
                <w:szCs w:val="13"/>
                <w:color w:val="0000FF"/>
              </w:rPr>
              <w:t>5,000</w:t>
            </w:r>
          </w:p>
        </w:tc>
        <w:tc>
          <w:tcPr>
            <w:tcW w:w="820" w:type="dxa"/>
            <w:vAlign w:val="bottom"/>
          </w:tcPr>
          <w:p>
            <w:pPr>
              <w:jc w:val="right"/>
              <w:ind w:right="282"/>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06/26/2010</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15,000</w:t>
            </w:r>
          </w:p>
        </w:tc>
        <w:tc>
          <w:tcPr>
            <w:tcW w:w="720" w:type="dxa"/>
            <w:vAlign w:val="bottom"/>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980" w:type="dxa"/>
            <w:vAlign w:val="bottom"/>
          </w:tcPr>
          <w:p>
            <w:pPr>
              <w:ind w:left="300"/>
              <w:spacing w:after="0"/>
              <w:rPr>
                <w:sz w:val="20"/>
                <w:szCs w:val="20"/>
                <w:color w:val="auto"/>
              </w:rPr>
            </w:pPr>
            <w:r>
              <w:rPr>
                <w:rFonts w:ascii="Arial" w:cs="Arial" w:eastAsia="Arial" w:hAnsi="Arial"/>
                <w:sz w:val="13"/>
                <w:szCs w:val="13"/>
                <w:color w:val="0000FF"/>
              </w:rPr>
              <w:t>15,000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10.29</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20" w:type="dxa"/>
            <w:vAlign w:val="bottom"/>
          </w:tcPr>
          <w:p>
            <w:pPr>
              <w:jc w:val="right"/>
              <w:ind w:right="282"/>
              <w:spacing w:after="0"/>
              <w:rPr>
                <w:sz w:val="20"/>
                <w:szCs w:val="20"/>
                <w:color w:val="auto"/>
              </w:rPr>
            </w:pPr>
            <w:r>
              <w:rPr>
                <w:rFonts w:ascii="Arial" w:cs="Arial" w:eastAsia="Arial" w:hAnsi="Arial"/>
                <w:sz w:val="11"/>
                <w:szCs w:val="11"/>
                <w:color w:val="008000"/>
              </w:rPr>
              <w:t>(2)</w:t>
            </w:r>
          </w:p>
        </w:tc>
        <w:tc>
          <w:tcPr>
            <w:tcW w:w="760" w:type="dxa"/>
            <w:vAlign w:val="bottom"/>
          </w:tcPr>
          <w:p>
            <w:pPr>
              <w:ind w:left="80"/>
              <w:spacing w:after="0"/>
              <w:rPr>
                <w:sz w:val="20"/>
                <w:szCs w:val="20"/>
                <w:color w:val="auto"/>
              </w:rPr>
            </w:pPr>
            <w:r>
              <w:rPr>
                <w:rFonts w:ascii="Arial" w:cs="Arial" w:eastAsia="Arial" w:hAnsi="Arial"/>
                <w:sz w:val="13"/>
                <w:szCs w:val="13"/>
                <w:color w:val="0000FF"/>
              </w:rPr>
              <w:t>06/21/2011</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720" w:type="dxa"/>
            <w:vAlign w:val="bottom"/>
          </w:tcPr>
          <w:p>
            <w:pPr>
              <w:spacing w:after="0"/>
              <w:rPr>
                <w:sz w:val="17"/>
                <w:szCs w:val="17"/>
                <w:color w:val="auto"/>
              </w:rPr>
            </w:pPr>
          </w:p>
        </w:tc>
        <w:tc>
          <w:tcPr>
            <w:tcW w:w="980" w:type="dxa"/>
            <w:vAlign w:val="bottom"/>
          </w:tcPr>
          <w:p>
            <w:pPr>
              <w:ind w:left="300"/>
              <w:spacing w:after="0"/>
              <w:rPr>
                <w:sz w:val="20"/>
                <w:szCs w:val="20"/>
                <w:color w:val="auto"/>
              </w:rPr>
            </w:pPr>
            <w:r>
              <w:rPr>
                <w:rFonts w:ascii="Arial" w:cs="Arial" w:eastAsia="Arial" w:hAnsi="Arial"/>
                <w:sz w:val="13"/>
                <w:szCs w:val="13"/>
                <w:color w:val="0000FF"/>
              </w:rPr>
              <w:t>12,000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20" w:type="dxa"/>
            <w:vAlign w:val="bottom"/>
          </w:tcPr>
          <w:p>
            <w:pPr>
              <w:jc w:val="right"/>
              <w:ind w:right="282"/>
              <w:spacing w:after="0"/>
              <w:rPr>
                <w:sz w:val="20"/>
                <w:szCs w:val="20"/>
                <w:color w:val="auto"/>
              </w:rPr>
            </w:pPr>
            <w:r>
              <w:rPr>
                <w:rFonts w:ascii="Arial" w:cs="Arial" w:eastAsia="Arial" w:hAnsi="Arial"/>
                <w:sz w:val="11"/>
                <w:szCs w:val="11"/>
                <w:color w:val="008000"/>
              </w:rPr>
              <w:t>(3)</w:t>
            </w:r>
          </w:p>
        </w:tc>
        <w:tc>
          <w:tcPr>
            <w:tcW w:w="760" w:type="dxa"/>
            <w:vAlign w:val="bottom"/>
          </w:tcPr>
          <w:p>
            <w:pPr>
              <w:ind w:left="80"/>
              <w:spacing w:after="0"/>
              <w:rPr>
                <w:sz w:val="20"/>
                <w:szCs w:val="20"/>
                <w:color w:val="auto"/>
              </w:rPr>
            </w:pPr>
            <w:r>
              <w:rPr>
                <w:rFonts w:ascii="Arial" w:cs="Arial" w:eastAsia="Arial" w:hAnsi="Arial"/>
                <w:sz w:val="13"/>
                <w:szCs w:val="13"/>
                <w:color w:val="0000FF"/>
              </w:rPr>
              <w:t>06/21/2012</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720" w:type="dxa"/>
            <w:vAlign w:val="bottom"/>
          </w:tcPr>
          <w:p>
            <w:pPr>
              <w:spacing w:after="0"/>
              <w:rPr>
                <w:sz w:val="17"/>
                <w:szCs w:val="17"/>
                <w:color w:val="auto"/>
              </w:rPr>
            </w:pPr>
          </w:p>
        </w:tc>
        <w:tc>
          <w:tcPr>
            <w:tcW w:w="980" w:type="dxa"/>
            <w:vAlign w:val="bottom"/>
          </w:tcPr>
          <w:p>
            <w:pPr>
              <w:ind w:left="300"/>
              <w:spacing w:after="0"/>
              <w:rPr>
                <w:sz w:val="20"/>
                <w:szCs w:val="20"/>
                <w:color w:val="auto"/>
              </w:rPr>
            </w:pPr>
            <w:r>
              <w:rPr>
                <w:rFonts w:ascii="Arial" w:cs="Arial" w:eastAsia="Arial" w:hAnsi="Arial"/>
                <w:sz w:val="13"/>
                <w:szCs w:val="13"/>
                <w:color w:val="0000FF"/>
              </w:rPr>
              <w:t>12,000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20" w:type="dxa"/>
            <w:vAlign w:val="bottom"/>
          </w:tcPr>
          <w:p>
            <w:pPr>
              <w:jc w:val="right"/>
              <w:ind w:right="282"/>
              <w:spacing w:after="0"/>
              <w:rPr>
                <w:sz w:val="20"/>
                <w:szCs w:val="20"/>
                <w:color w:val="auto"/>
              </w:rPr>
            </w:pPr>
            <w:r>
              <w:rPr>
                <w:rFonts w:ascii="Arial" w:cs="Arial" w:eastAsia="Arial" w:hAnsi="Arial"/>
                <w:sz w:val="11"/>
                <w:szCs w:val="11"/>
                <w:color w:val="008000"/>
              </w:rPr>
              <w:t>(4)</w:t>
            </w:r>
          </w:p>
        </w:tc>
        <w:tc>
          <w:tcPr>
            <w:tcW w:w="760" w:type="dxa"/>
            <w:vAlign w:val="bottom"/>
          </w:tcPr>
          <w:p>
            <w:pPr>
              <w:ind w:left="80"/>
              <w:spacing w:after="0"/>
              <w:rPr>
                <w:sz w:val="20"/>
                <w:szCs w:val="20"/>
                <w:color w:val="auto"/>
              </w:rPr>
            </w:pPr>
            <w:r>
              <w:rPr>
                <w:rFonts w:ascii="Arial" w:cs="Arial" w:eastAsia="Arial" w:hAnsi="Arial"/>
                <w:sz w:val="13"/>
                <w:szCs w:val="13"/>
                <w:color w:val="0000FF"/>
              </w:rPr>
              <w:t>06/27/2013</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720" w:type="dxa"/>
            <w:vAlign w:val="bottom"/>
          </w:tcPr>
          <w:p>
            <w:pPr>
              <w:spacing w:after="0"/>
              <w:rPr>
                <w:sz w:val="17"/>
                <w:szCs w:val="17"/>
                <w:color w:val="auto"/>
              </w:rPr>
            </w:pPr>
          </w:p>
        </w:tc>
        <w:tc>
          <w:tcPr>
            <w:tcW w:w="980" w:type="dxa"/>
            <w:vAlign w:val="bottom"/>
          </w:tcPr>
          <w:p>
            <w:pPr>
              <w:ind w:left="300"/>
              <w:spacing w:after="0"/>
              <w:rPr>
                <w:sz w:val="20"/>
                <w:szCs w:val="20"/>
                <w:color w:val="auto"/>
              </w:rPr>
            </w:pPr>
            <w:r>
              <w:rPr>
                <w:rFonts w:ascii="Arial" w:cs="Arial" w:eastAsia="Arial" w:hAnsi="Arial"/>
                <w:sz w:val="13"/>
                <w:szCs w:val="13"/>
                <w:color w:val="0000FF"/>
              </w:rPr>
              <w:t>12,000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r>
      <w:tr>
        <w:trPr>
          <w:trHeight w:val="109"/>
        </w:trPr>
        <w:tc>
          <w:tcPr>
            <w:tcW w:w="720" w:type="dxa"/>
            <w:vAlign w:val="bottom"/>
          </w:tcPr>
          <w:p>
            <w:pPr>
              <w:ind w:left="60"/>
              <w:spacing w:after="0" w:line="109"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720" w:type="dxa"/>
            <w:vAlign w:val="bottom"/>
          </w:tcPr>
          <w:p>
            <w:pPr>
              <w:ind w:left="180"/>
              <w:spacing w:after="0" w:line="109"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720" w:type="dxa"/>
            <w:vAlign w:val="bottom"/>
          </w:tcPr>
          <w:p>
            <w:pPr>
              <w:spacing w:after="0"/>
              <w:rPr>
                <w:sz w:val="9"/>
                <w:szCs w:val="9"/>
                <w:color w:val="auto"/>
              </w:rPr>
            </w:pPr>
          </w:p>
        </w:tc>
        <w:tc>
          <w:tcPr>
            <w:tcW w:w="980" w:type="dxa"/>
            <w:vAlign w:val="bottom"/>
          </w:tcPr>
          <w:p>
            <w:pPr>
              <w:spacing w:after="0"/>
              <w:rPr>
                <w:sz w:val="9"/>
                <w:szCs w:val="9"/>
                <w:color w:val="auto"/>
              </w:rPr>
            </w:pPr>
          </w:p>
        </w:tc>
        <w:tc>
          <w:tcPr>
            <w:tcW w:w="760" w:type="dxa"/>
            <w:vAlign w:val="bottom"/>
          </w:tcPr>
          <w:p>
            <w:pPr>
              <w:spacing w:after="0"/>
              <w:rPr>
                <w:sz w:val="9"/>
                <w:szCs w:val="9"/>
                <w:color w:val="auto"/>
              </w:rPr>
            </w:pPr>
          </w:p>
        </w:tc>
        <w:tc>
          <w:tcPr>
            <w:tcW w:w="780" w:type="dxa"/>
            <w:vAlign w:val="bottom"/>
          </w:tcPr>
          <w:p>
            <w:pPr>
              <w:spacing w:after="0"/>
              <w:rPr>
                <w:sz w:val="9"/>
                <w:szCs w:val="9"/>
                <w:color w:val="auto"/>
              </w:rPr>
            </w:pPr>
          </w:p>
        </w:tc>
      </w:tr>
    </w:tbl>
    <w:p>
      <w:pPr>
        <w:ind w:left="80"/>
        <w:spacing w:after="0"/>
        <w:rPr>
          <w:sz w:val="20"/>
          <w:szCs w:val="20"/>
          <w:color w:val="auto"/>
        </w:rPr>
      </w:pPr>
      <w:r>
        <w:rPr>
          <w:rFonts w:ascii="Arial" w:cs="Arial" w:eastAsia="Arial" w:hAnsi="Arial"/>
          <w:sz w:val="13"/>
          <w:szCs w:val="13"/>
          <w:color w:val="0000FF"/>
        </w:rPr>
        <w:t>Buy)</w:t>
      </w:r>
    </w:p>
    <w:p>
      <w:pPr>
        <w:sectPr>
          <w:pgSz w:w="11900" w:h="16838" w:orient="portrait"/>
          <w:cols w:equalWidth="0" w:num="1">
            <w:col w:w="11520"/>
          </w:cols>
          <w:pgMar w:left="240" w:top="226"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322820" cy="27451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2820" cy="2745105"/>
                    </a:xfrm>
                    <a:prstGeom prst="rect">
                      <a:avLst/>
                    </a:prstGeom>
                    <a:noFill/>
                  </pic:spPr>
                </pic:pic>
              </a:graphicData>
            </a:graphic>
          </wp:anchor>
        </w:drawing>
        <w:t>Table II - Derivative Securities Acquired, Disposed of, or Beneficially Owned</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Transaction</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8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Expiration</w:t>
            </w: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ind w:right="99"/>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23.785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20" w:type="dxa"/>
            <w:vAlign w:val="bottom"/>
          </w:tcPr>
          <w:p>
            <w:pPr>
              <w:ind w:left="360"/>
              <w:spacing w:after="0"/>
              <w:rPr>
                <w:sz w:val="20"/>
                <w:szCs w:val="20"/>
                <w:color w:val="auto"/>
              </w:rPr>
            </w:pPr>
            <w:r>
              <w:rPr>
                <w:rFonts w:ascii="Arial" w:cs="Arial" w:eastAsia="Arial" w:hAnsi="Arial"/>
                <w:sz w:val="11"/>
                <w:szCs w:val="11"/>
                <w:color w:val="008000"/>
              </w:rPr>
              <w:t>(5)</w:t>
            </w:r>
          </w:p>
        </w:tc>
        <w:tc>
          <w:tcPr>
            <w:tcW w:w="760" w:type="dxa"/>
            <w:vAlign w:val="bottom"/>
          </w:tcPr>
          <w:p>
            <w:pPr>
              <w:ind w:left="80"/>
              <w:spacing w:after="0"/>
              <w:rPr>
                <w:sz w:val="20"/>
                <w:szCs w:val="20"/>
                <w:color w:val="auto"/>
              </w:rPr>
            </w:pPr>
            <w:r>
              <w:rPr>
                <w:rFonts w:ascii="Arial" w:cs="Arial" w:eastAsia="Arial" w:hAnsi="Arial"/>
                <w:sz w:val="13"/>
                <w:szCs w:val="13"/>
                <w:color w:val="0000FF"/>
              </w:rPr>
              <w:t>05/28/2014</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jc w:val="right"/>
              <w:ind w:right="12"/>
              <w:spacing w:after="0" w:line="200" w:lineRule="exact"/>
              <w:rPr>
                <w:sz w:val="20"/>
                <w:szCs w:val="20"/>
                <w:color w:val="auto"/>
              </w:rPr>
            </w:pPr>
            <w:r>
              <w:rPr>
                <w:rFonts w:ascii="Arial" w:cs="Arial" w:eastAsia="Arial" w:hAnsi="Arial"/>
                <w:sz w:val="18"/>
                <w:szCs w:val="18"/>
                <w:color w:val="0000FF"/>
                <w:w w:val="83"/>
              </w:rPr>
              <w:t>12,000</w:t>
            </w:r>
          </w:p>
        </w:tc>
        <w:tc>
          <w:tcPr>
            <w:tcW w:w="720" w:type="dxa"/>
            <w:vAlign w:val="bottom"/>
          </w:tcPr>
          <w:p>
            <w:pPr>
              <w:spacing w:after="0"/>
              <w:rPr>
                <w:sz w:val="17"/>
                <w:szCs w:val="17"/>
                <w:color w:val="auto"/>
              </w:rPr>
            </w:pPr>
          </w:p>
        </w:tc>
        <w:tc>
          <w:tcPr>
            <w:tcW w:w="980" w:type="dxa"/>
            <w:vAlign w:val="bottom"/>
          </w:tcPr>
          <w:p>
            <w:pPr>
              <w:jc w:val="right"/>
              <w:ind w:right="238"/>
              <w:spacing w:after="0"/>
              <w:rPr>
                <w:sz w:val="20"/>
                <w:szCs w:val="20"/>
                <w:color w:val="auto"/>
              </w:rPr>
            </w:pPr>
            <w:r>
              <w:rPr>
                <w:rFonts w:ascii="Arial" w:cs="Arial" w:eastAsia="Arial" w:hAnsi="Arial"/>
                <w:sz w:val="13"/>
                <w:szCs w:val="13"/>
                <w:color w:val="0000FF"/>
              </w:rPr>
              <w:t>12,000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ind w:right="139"/>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40.27</w:t>
            </w:r>
          </w:p>
        </w:tc>
        <w:tc>
          <w:tcPr>
            <w:tcW w:w="1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(6)</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06/10/2015</w:t>
            </w:r>
          </w:p>
        </w:tc>
        <w:tc>
          <w:tcPr>
            <w:tcW w:w="720" w:type="dxa"/>
            <w:vAlign w:val="bottom"/>
          </w:tcPr>
          <w:p>
            <w:pPr>
              <w:ind w:left="80"/>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right"/>
              <w:ind w:right="52"/>
              <w:spacing w:after="0"/>
              <w:rPr>
                <w:sz w:val="20"/>
                <w:szCs w:val="20"/>
                <w:color w:val="auto"/>
              </w:rPr>
            </w:pPr>
            <w:r>
              <w:rPr>
                <w:rFonts w:ascii="Arial" w:cs="Arial" w:eastAsia="Arial" w:hAnsi="Arial"/>
                <w:sz w:val="18"/>
                <w:szCs w:val="18"/>
                <w:color w:val="0000FF"/>
                <w:w w:val="93"/>
              </w:rPr>
              <w:t>6,000</w:t>
            </w:r>
          </w:p>
        </w:tc>
        <w:tc>
          <w:tcPr>
            <w:tcW w:w="720" w:type="dxa"/>
            <w:vAlign w:val="bottom"/>
          </w:tcPr>
          <w:p>
            <w:pPr>
              <w:spacing w:after="0"/>
              <w:rPr>
                <w:sz w:val="12"/>
                <w:szCs w:val="12"/>
                <w:color w:val="auto"/>
              </w:rPr>
            </w:pPr>
          </w:p>
        </w:tc>
        <w:tc>
          <w:tcPr>
            <w:tcW w:w="980" w:type="dxa"/>
            <w:vAlign w:val="bottom"/>
            <w:vMerge w:val="restart"/>
          </w:tcPr>
          <w:p>
            <w:pPr>
              <w:jc w:val="right"/>
              <w:ind w:right="278"/>
              <w:spacing w:after="0"/>
              <w:rPr>
                <w:sz w:val="20"/>
                <w:szCs w:val="20"/>
                <w:color w:val="auto"/>
              </w:rPr>
            </w:pPr>
            <w:r>
              <w:rPr>
                <w:rFonts w:ascii="Arial" w:cs="Arial" w:eastAsia="Arial" w:hAnsi="Arial"/>
                <w:sz w:val="13"/>
                <w:szCs w:val="13"/>
                <w:color w:val="0000FF"/>
              </w:rPr>
              <w:t>6,000</w:t>
            </w:r>
          </w:p>
        </w:tc>
        <w:tc>
          <w:tcPr>
            <w:tcW w:w="7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82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2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98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720" w:type="dxa"/>
            <w:vAlign w:val="bottom"/>
          </w:tcPr>
          <w:p>
            <w:pPr>
              <w:spacing w:after="0"/>
              <w:rPr>
                <w:sz w:val="3"/>
                <w:szCs w:val="3"/>
                <w:color w:val="auto"/>
              </w:rPr>
            </w:pPr>
          </w:p>
        </w:tc>
        <w:tc>
          <w:tcPr>
            <w:tcW w:w="980" w:type="dxa"/>
            <w:vAlign w:val="bottom"/>
          </w:tcPr>
          <w:p>
            <w:pPr>
              <w:spacing w:after="0"/>
              <w:rPr>
                <w:sz w:val="3"/>
                <w:szCs w:val="3"/>
                <w:color w:val="auto"/>
              </w:rPr>
            </w:pPr>
          </w:p>
        </w:tc>
        <w:tc>
          <w:tcPr>
            <w:tcW w:w="760" w:type="dxa"/>
            <w:vAlign w:val="bottom"/>
          </w:tcPr>
          <w:p>
            <w:pPr>
              <w:spacing w:after="0"/>
              <w:rPr>
                <w:sz w:val="3"/>
                <w:szCs w:val="3"/>
                <w:color w:val="auto"/>
              </w:rPr>
            </w:pPr>
          </w:p>
        </w:tc>
        <w:tc>
          <w:tcPr>
            <w:tcW w:w="78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60"/>
        <w:spacing w:after="0"/>
        <w:rPr>
          <w:sz w:val="20"/>
          <w:szCs w:val="20"/>
          <w:color w:val="auto"/>
        </w:rPr>
      </w:pPr>
      <w:r>
        <w:rPr>
          <w:rFonts w:ascii="Arial" w:cs="Arial" w:eastAsia="Arial" w:hAnsi="Arial"/>
          <w:sz w:val="13"/>
          <w:szCs w:val="13"/>
          <w:color w:val="0000FF"/>
        </w:rPr>
        <w:t>Buy)</w:t>
      </w:r>
    </w:p>
    <w:p>
      <w:pPr>
        <w:spacing w:after="0" w:line="102"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9" w:lineRule="exact"/>
        <w:rPr>
          <w:sz w:val="20"/>
          <w:szCs w:val="20"/>
          <w:color w:val="auto"/>
        </w:rPr>
      </w:pPr>
    </w:p>
    <w:p>
      <w:pPr>
        <w:ind w:left="20" w:right="660" w:firstLine="8"/>
        <w:spacing w:after="0" w:line="305" w:lineRule="auto"/>
        <w:tabs>
          <w:tab w:leader="none" w:pos="15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180" w:firstLine="8"/>
        <w:spacing w:after="0" w:line="274" w:lineRule="auto"/>
        <w:tabs>
          <w:tab w:leader="none" w:pos="15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20" w:right="180" w:firstLine="8"/>
        <w:spacing w:after="0" w:line="274" w:lineRule="auto"/>
        <w:tabs>
          <w:tab w:leader="none" w:pos="15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20" w:right="180" w:firstLine="8"/>
        <w:spacing w:after="0" w:line="274" w:lineRule="auto"/>
        <w:tabs>
          <w:tab w:leader="none" w:pos="15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20" w:right="180" w:firstLine="8"/>
        <w:spacing w:after="0" w:line="274" w:lineRule="auto"/>
        <w:tabs>
          <w:tab w:leader="none" w:pos="15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06/29/08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20" w:right="220" w:firstLine="8"/>
        <w:spacing w:after="0" w:line="274" w:lineRule="auto"/>
        <w:tabs>
          <w:tab w:leader="none" w:pos="15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07/10/2009 through 06/10/2010;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trade was done subject to a 10b5-1 plan entered into by Reporting Person on November 7, 2005. All shares have been fully vested and exercised.</w:t>
      </w:r>
    </w:p>
    <w:p>
      <w:pPr>
        <w:spacing w:after="0" w:line="45"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Remarks:</w:t>
      </w:r>
    </w:p>
    <w:p>
      <w:pPr>
        <w:spacing w:after="0" w:line="117" w:lineRule="exact"/>
        <w:rPr>
          <w:sz w:val="20"/>
          <w:szCs w:val="20"/>
          <w:color w:val="auto"/>
        </w:rPr>
      </w:pPr>
    </w:p>
    <w:tbl>
      <w:tblPr>
        <w:tblLayout w:type="fixed"/>
        <w:tblInd w:w="6840" w:type="dxa"/>
        <w:tblCellMar>
          <w:top w:w="0" w:type="dxa"/>
          <w:left w:w="0" w:type="dxa"/>
          <w:bottom w:w="0" w:type="dxa"/>
          <w:right w:w="0" w:type="dxa"/>
        </w:tblCellMar>
      </w:tblPr>
      <w:tr>
        <w:trPr>
          <w:trHeight w:val="207"/>
        </w:trPr>
        <w:tc>
          <w:tcPr>
            <w:tcW w:w="800" w:type="dxa"/>
            <w:vAlign w:val="bottom"/>
          </w:tcPr>
          <w:p>
            <w:pPr>
              <w:spacing w:after="0"/>
              <w:rPr>
                <w:sz w:val="20"/>
                <w:szCs w:val="20"/>
                <w:color w:val="auto"/>
              </w:rPr>
            </w:pPr>
            <w:r>
              <w:rPr>
                <w:rFonts w:ascii="Arial" w:cs="Arial" w:eastAsia="Arial" w:hAnsi="Arial"/>
                <w:sz w:val="18"/>
                <w:szCs w:val="18"/>
                <w:color w:val="0000FF"/>
                <w:w w:val="91"/>
              </w:rPr>
              <w:t>John Cioffi</w:t>
            </w:r>
          </w:p>
        </w:tc>
        <w:tc>
          <w:tcPr>
            <w:tcW w:w="1320" w:type="dxa"/>
            <w:vAlign w:val="bottom"/>
          </w:tcPr>
          <w:p>
            <w:pPr>
              <w:spacing w:after="0"/>
              <w:rPr>
                <w:sz w:val="18"/>
                <w:szCs w:val="18"/>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01/31/2006</w:t>
            </w:r>
          </w:p>
        </w:tc>
      </w:tr>
      <w:tr>
        <w:trPr>
          <w:trHeight w:val="20"/>
        </w:trPr>
        <w:tc>
          <w:tcPr>
            <w:tcW w:w="80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9"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3" w:lineRule="exact"/>
        <w:rPr>
          <w:sz w:val="20"/>
          <w:szCs w:val="20"/>
          <w:color w:val="auto"/>
        </w:rPr>
      </w:pPr>
    </w:p>
    <w:p>
      <w:pPr>
        <w:jc w:val="both"/>
        <w:ind w:left="20" w:right="3680" w:firstLine="8"/>
        <w:spacing w:after="0" w:line="323" w:lineRule="auto"/>
        <w:tabs>
          <w:tab w:leader="none" w:pos="16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2019-12-16T15:50:12Z</dcterms:created>
  <dcterms:modified xsi:type="dcterms:W3CDTF">2019-12-16T15:50:12Z</dcterms:modified>
</cp:coreProperties>
</file>