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3"/>
              </w:rPr>
              <w:t>UNITED STATES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00" w:type="dxa"/>
            <w:vAlign w:val="bottom"/>
            <w:gridSpan w:val="3"/>
          </w:tcPr>
          <w:p>
            <w:pPr>
              <w:jc w:val="center"/>
              <w:ind w:right="18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3"/>
              </w:rPr>
              <w:t>Effectiveness Date: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September 20, 2006</w:t>
            </w:r>
          </w:p>
        </w:tc>
      </w:tr>
      <w:tr>
        <w:trPr>
          <w:trHeight w:val="324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Accession Number: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0001104659-06-060231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Submission Type: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POS AM</w:t>
            </w:r>
          </w:p>
        </w:tc>
      </w:tr>
      <w:tr>
        <w:trPr>
          <w:trHeight w:val="31"/>
        </w:trPr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60" w:type="dxa"/>
            <w:vAlign w:val="bottom"/>
          </w:tcPr>
          <w:p>
            <w:pPr>
              <w:ind w:left="6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0001058057</w:t>
              </w:r>
            </w:hyperlink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 GROUP LTD</w:t>
            </w:r>
          </w:p>
        </w:tc>
      </w:tr>
      <w:tr>
        <w:trPr>
          <w:trHeight w:val="247"/>
        </w:trPr>
        <w:tc>
          <w:tcPr>
            <w:tcW w:w="1960" w:type="dxa"/>
            <w:vAlign w:val="bottom"/>
          </w:tcPr>
          <w:p>
            <w:pPr>
              <w:ind w:left="6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4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333-106833</w:t>
              </w:r>
            </w:hyperlink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106833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2019-12-14T20:22:14Z</dcterms:created>
  <dcterms:modified xsi:type="dcterms:W3CDTF">2019-12-14T20:22:14Z</dcterms:modified>
</cp:coreProperties>
</file>