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line="22"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UNITED STATES</w:t>
      </w:r>
    </w:p>
    <w:p>
      <w:pPr>
        <w:spacing w:after="0" w:line="27"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SECURITIES AND EXCHANGE COMMISSION</w:t>
      </w:r>
    </w:p>
    <w:p>
      <w:pPr>
        <w:spacing w:after="0" w:line="9"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Washington, D.C. 20549</w:t>
      </w:r>
    </w:p>
    <w:p>
      <w:pPr>
        <w:spacing w:after="0" w:line="202" w:lineRule="exact"/>
        <w:rPr>
          <w:sz w:val="24"/>
          <w:szCs w:val="24"/>
          <w:color w:val="auto"/>
        </w:rPr>
      </w:pPr>
    </w:p>
    <w:p>
      <w:pPr>
        <w:jc w:val="center"/>
        <w:ind w:right="-59"/>
        <w:spacing w:after="0"/>
        <w:rPr>
          <w:sz w:val="20"/>
          <w:szCs w:val="20"/>
          <w:color w:val="auto"/>
        </w:rPr>
      </w:pPr>
      <w:r>
        <w:rPr>
          <w:rFonts w:ascii="Arial" w:cs="Arial" w:eastAsia="Arial" w:hAnsi="Arial"/>
          <w:sz w:val="25"/>
          <w:szCs w:val="25"/>
          <w:b w:val="1"/>
          <w:bCs w:val="1"/>
          <w:color w:val="auto"/>
        </w:rPr>
        <w:t>SCHEDULE 14A</w:t>
      </w:r>
    </w:p>
    <w:p>
      <w:pPr>
        <w:sectPr>
          <w:pgSz w:w="11900" w:h="16860" w:orient="portrait"/>
          <w:cols w:equalWidth="0" w:num="1">
            <w:col w:w="11380"/>
          </w:cols>
          <w:pgMar w:left="240" w:top="229" w:right="279" w:bottom="0" w:gutter="0" w:footer="0" w:header="0"/>
        </w:sectPr>
      </w:pPr>
    </w:p>
    <w:p>
      <w:pPr>
        <w:spacing w:after="0" w:line="41" w:lineRule="exact"/>
        <w:rPr>
          <w:sz w:val="24"/>
          <w:szCs w:val="24"/>
          <w:color w:val="auto"/>
        </w:rPr>
      </w:pPr>
    </w:p>
    <w:p>
      <w:pPr>
        <w:ind w:left="4080"/>
        <w:spacing w:after="0"/>
        <w:rPr>
          <w:sz w:val="20"/>
          <w:szCs w:val="20"/>
          <w:color w:val="auto"/>
        </w:rPr>
      </w:pPr>
      <w:r>
        <w:rPr>
          <w:rFonts w:ascii="Arial" w:cs="Arial" w:eastAsia="Arial" w:hAnsi="Arial"/>
          <w:sz w:val="16"/>
          <w:szCs w:val="16"/>
          <w:color w:val="auto"/>
        </w:rPr>
        <w:t>Proxy Statement Pursuant to Section 14(a) of</w:t>
      </w:r>
    </w:p>
    <w:p>
      <w:pPr>
        <w:spacing w:after="0" w:line="24" w:lineRule="exact"/>
        <w:rPr>
          <w:sz w:val="24"/>
          <w:szCs w:val="24"/>
          <w:color w:val="auto"/>
        </w:rPr>
      </w:pPr>
    </w:p>
    <w:p>
      <w:pPr>
        <w:ind w:left="3400"/>
        <w:spacing w:after="0"/>
        <w:rPr>
          <w:sz w:val="20"/>
          <w:szCs w:val="20"/>
          <w:color w:val="auto"/>
        </w:rPr>
      </w:pPr>
      <w:r>
        <w:rPr>
          <w:rFonts w:ascii="Arial" w:cs="Arial" w:eastAsia="Arial" w:hAnsi="Arial"/>
          <w:sz w:val="16"/>
          <w:szCs w:val="16"/>
          <w:color w:val="auto"/>
        </w:rPr>
        <w:t>the Securities Exchange Act of 1934 (Amendment No.</w:t>
      </w:r>
    </w:p>
    <w:p>
      <w:pPr>
        <w:spacing w:after="0" w:line="20" w:lineRule="exact"/>
        <w:rPr>
          <w:sz w:val="24"/>
          <w:szCs w:val="24"/>
          <w:color w:val="auto"/>
        </w:rPr>
      </w:pPr>
      <w:r>
        <w:rPr>
          <w:sz w:val="24"/>
          <w:szCs w:val="24"/>
          <w:color w:val="auto"/>
        </w:rPr>
        <w:br w:type="column"/>
      </w:r>
    </w:p>
    <w:p>
      <w:pPr>
        <w:spacing w:after="0" w:line="214" w:lineRule="exact"/>
        <w:rPr>
          <w:sz w:val="24"/>
          <w:szCs w:val="24"/>
          <w:color w:val="auto"/>
        </w:rPr>
      </w:pPr>
    </w:p>
    <w:p>
      <w:pPr>
        <w:spacing w:after="0"/>
        <w:rPr>
          <w:sz w:val="20"/>
          <w:szCs w:val="20"/>
          <w:color w:val="auto"/>
        </w:rPr>
      </w:pPr>
      <w:r>
        <w:rPr>
          <w:rFonts w:ascii="Arial" w:cs="Arial" w:eastAsia="Arial" w:hAnsi="Arial"/>
          <w:sz w:val="18"/>
          <w:szCs w:val="18"/>
          <w:color w:val="auto"/>
        </w:rPr>
        <w:t>)</w:t>
      </w:r>
    </w:p>
    <w:p>
      <w:pPr>
        <w:spacing w:after="0" w:line="185" w:lineRule="exact"/>
        <w:rPr>
          <w:sz w:val="24"/>
          <w:szCs w:val="24"/>
          <w:color w:val="auto"/>
        </w:rPr>
      </w:pPr>
    </w:p>
    <w:p>
      <w:pPr>
        <w:sectPr>
          <w:pgSz w:w="11900" w:h="16860" w:orient="portrait"/>
          <w:cols w:equalWidth="0" w:num="2">
            <w:col w:w="7340" w:space="620"/>
            <w:col w:w="3420"/>
          </w:cols>
          <w:pgMar w:left="240" w:top="229" w:right="279" w:bottom="0" w:gutter="0" w:footer="0" w:header="0"/>
          <w:type w:val="continuous"/>
        </w:sectPr>
      </w:pPr>
    </w:p>
    <w:p>
      <w:pPr>
        <w:spacing w:after="0"/>
        <w:rPr>
          <w:sz w:val="20"/>
          <w:szCs w:val="20"/>
          <w:color w:val="auto"/>
        </w:rPr>
      </w:pPr>
      <w:r>
        <w:rPr>
          <w:rFonts w:ascii="Arial" w:cs="Arial" w:eastAsia="Arial" w:hAnsi="Arial"/>
          <w:sz w:val="18"/>
          <w:szCs w:val="18"/>
          <w:color w:val="auto"/>
        </w:rPr>
        <w:t>Filed by the Registrant x</w:t>
      </w:r>
    </w:p>
    <w:p>
      <w:pPr>
        <w:spacing w:after="0" w:line="23" w:lineRule="exact"/>
        <w:rPr>
          <w:sz w:val="24"/>
          <w:szCs w:val="24"/>
          <w:color w:val="auto"/>
        </w:rPr>
      </w:pPr>
    </w:p>
    <w:p>
      <w:pPr>
        <w:spacing w:after="0"/>
        <w:rPr>
          <w:sz w:val="20"/>
          <w:szCs w:val="20"/>
          <w:color w:val="auto"/>
        </w:rPr>
      </w:pPr>
      <w:r>
        <w:rPr>
          <w:rFonts w:ascii="Arial" w:cs="Arial" w:eastAsia="Arial" w:hAnsi="Arial"/>
          <w:sz w:val="18"/>
          <w:szCs w:val="18"/>
          <w:color w:val="auto"/>
        </w:rPr>
        <w:t>Filed by a Party other than the Registrant o</w:t>
      </w:r>
    </w:p>
    <w:p>
      <w:pPr>
        <w:spacing w:after="0" w:line="76" w:lineRule="exact"/>
        <w:rPr>
          <w:sz w:val="24"/>
          <w:szCs w:val="24"/>
          <w:color w:val="auto"/>
        </w:rPr>
      </w:pPr>
    </w:p>
    <w:p>
      <w:pPr>
        <w:spacing w:after="0"/>
        <w:rPr>
          <w:sz w:val="20"/>
          <w:szCs w:val="20"/>
          <w:color w:val="auto"/>
        </w:rPr>
      </w:pPr>
      <w:r>
        <w:rPr>
          <w:rFonts w:ascii="Arial" w:cs="Arial" w:eastAsia="Arial" w:hAnsi="Arial"/>
          <w:sz w:val="18"/>
          <w:szCs w:val="18"/>
          <w:color w:val="auto"/>
        </w:rPr>
        <w:t>Check the appropriate box:</w:t>
      </w:r>
    </w:p>
    <w:p>
      <w:pPr>
        <w:spacing w:after="0" w:line="12" w:lineRule="exact"/>
        <w:rPr>
          <w:sz w:val="24"/>
          <w:szCs w:val="24"/>
          <w:color w:val="auto"/>
        </w:rPr>
      </w:pPr>
    </w:p>
    <w:p>
      <w:pPr>
        <w:ind w:left="440" w:hanging="432"/>
        <w:spacing w:after="0"/>
        <w:tabs>
          <w:tab w:leader="none" w:pos="440" w:val="left"/>
        </w:tabs>
        <w:numPr>
          <w:ilvl w:val="0"/>
          <w:numId w:val="1"/>
        </w:numPr>
        <w:rPr>
          <w:rFonts w:ascii="Arial" w:cs="Arial" w:eastAsia="Arial" w:hAnsi="Arial"/>
          <w:sz w:val="18"/>
          <w:szCs w:val="18"/>
          <w:color w:val="auto"/>
        </w:rPr>
      </w:pPr>
      <w:r>
        <w:rPr>
          <w:rFonts w:ascii="Arial" w:cs="Arial" w:eastAsia="Arial" w:hAnsi="Arial"/>
          <w:sz w:val="18"/>
          <w:szCs w:val="18"/>
          <w:color w:val="auto"/>
        </w:rPr>
        <w:t>Preliminary Proxy Statement</w:t>
      </w:r>
    </w:p>
    <w:p>
      <w:pPr>
        <w:spacing w:after="0" w:line="7" w:lineRule="exact"/>
        <w:rPr>
          <w:rFonts w:ascii="Arial" w:cs="Arial" w:eastAsia="Arial" w:hAnsi="Arial"/>
          <w:sz w:val="18"/>
          <w:szCs w:val="18"/>
          <w:color w:val="auto"/>
        </w:rPr>
      </w:pPr>
    </w:p>
    <w:p>
      <w:pPr>
        <w:ind w:left="440" w:hanging="432"/>
        <w:spacing w:after="0"/>
        <w:tabs>
          <w:tab w:leader="none" w:pos="440" w:val="left"/>
        </w:tabs>
        <w:numPr>
          <w:ilvl w:val="0"/>
          <w:numId w:val="1"/>
        </w:numPr>
        <w:rPr>
          <w:rFonts w:ascii="Arial" w:cs="Arial" w:eastAsia="Arial" w:hAnsi="Arial"/>
          <w:sz w:val="18"/>
          <w:szCs w:val="18"/>
          <w:color w:val="auto"/>
        </w:rPr>
      </w:pPr>
      <w:r>
        <w:rPr>
          <w:rFonts w:ascii="Arial" w:cs="Arial" w:eastAsia="Arial" w:hAnsi="Arial"/>
          <w:sz w:val="18"/>
          <w:szCs w:val="18"/>
          <w:b w:val="1"/>
          <w:bCs w:val="1"/>
          <w:color w:val="auto"/>
        </w:rPr>
        <w:t>Confidential, for Use of the Commission Only (as permitted by Rule 14a-6(e)(2))</w:t>
      </w:r>
    </w:p>
    <w:p>
      <w:pPr>
        <w:spacing w:after="0" w:line="9" w:lineRule="exact"/>
        <w:rPr>
          <w:rFonts w:ascii="Arial" w:cs="Arial" w:eastAsia="Arial" w:hAnsi="Arial"/>
          <w:sz w:val="18"/>
          <w:szCs w:val="18"/>
          <w:color w:val="auto"/>
        </w:rPr>
      </w:pPr>
    </w:p>
    <w:p>
      <w:pPr>
        <w:ind w:left="440" w:hanging="432"/>
        <w:spacing w:after="0"/>
        <w:tabs>
          <w:tab w:leader="none" w:pos="440" w:val="left"/>
        </w:tabs>
        <w:numPr>
          <w:ilvl w:val="0"/>
          <w:numId w:val="1"/>
        </w:numPr>
        <w:rPr>
          <w:rFonts w:ascii="Arial" w:cs="Arial" w:eastAsia="Arial" w:hAnsi="Arial"/>
          <w:sz w:val="18"/>
          <w:szCs w:val="18"/>
          <w:color w:val="auto"/>
        </w:rPr>
      </w:pPr>
      <w:r>
        <w:rPr>
          <w:rFonts w:ascii="Arial" w:cs="Arial" w:eastAsia="Arial" w:hAnsi="Arial"/>
          <w:sz w:val="18"/>
          <w:szCs w:val="18"/>
          <w:color w:val="auto"/>
        </w:rPr>
        <w:t>Definitive Proxy Statement</w:t>
      </w:r>
    </w:p>
    <w:p>
      <w:pPr>
        <w:spacing w:after="0" w:line="9" w:lineRule="exact"/>
        <w:rPr>
          <w:sz w:val="24"/>
          <w:szCs w:val="24"/>
          <w:color w:val="auto"/>
        </w:rPr>
      </w:pPr>
    </w:p>
    <w:p>
      <w:pPr>
        <w:ind w:left="440" w:hanging="432"/>
        <w:spacing w:after="0"/>
        <w:tabs>
          <w:tab w:leader="none" w:pos="440" w:val="left"/>
        </w:tabs>
        <w:numPr>
          <w:ilvl w:val="0"/>
          <w:numId w:val="2"/>
        </w:numPr>
        <w:rPr>
          <w:rFonts w:ascii="Arial" w:cs="Arial" w:eastAsia="Arial" w:hAnsi="Arial"/>
          <w:sz w:val="18"/>
          <w:szCs w:val="18"/>
          <w:color w:val="auto"/>
        </w:rPr>
      </w:pPr>
      <w:r>
        <w:rPr>
          <w:rFonts w:ascii="Arial" w:cs="Arial" w:eastAsia="Arial" w:hAnsi="Arial"/>
          <w:sz w:val="18"/>
          <w:szCs w:val="18"/>
          <w:color w:val="auto"/>
        </w:rPr>
        <w:t>Definitive Additional Materials</w:t>
      </w:r>
    </w:p>
    <w:p>
      <w:pPr>
        <w:spacing w:after="0" w:line="9" w:lineRule="exact"/>
        <w:rPr>
          <w:sz w:val="24"/>
          <w:szCs w:val="24"/>
          <w:color w:val="auto"/>
        </w:rPr>
      </w:pPr>
    </w:p>
    <w:p>
      <w:pPr>
        <w:ind w:left="440" w:hanging="432"/>
        <w:spacing w:after="0"/>
        <w:tabs>
          <w:tab w:leader="none" w:pos="440" w:val="left"/>
        </w:tabs>
        <w:numPr>
          <w:ilvl w:val="0"/>
          <w:numId w:val="3"/>
        </w:numPr>
        <w:rPr>
          <w:rFonts w:ascii="Arial" w:cs="Arial" w:eastAsia="Arial" w:hAnsi="Arial"/>
          <w:sz w:val="18"/>
          <w:szCs w:val="18"/>
          <w:color w:val="auto"/>
        </w:rPr>
      </w:pPr>
      <w:r>
        <w:rPr>
          <w:rFonts w:ascii="Arial" w:cs="Arial" w:eastAsia="Arial" w:hAnsi="Arial"/>
          <w:sz w:val="18"/>
          <w:szCs w:val="18"/>
          <w:color w:val="auto"/>
        </w:rPr>
        <w:t>Soliciting Material Pursuant to §240.14a-12</w:t>
      </w:r>
    </w:p>
    <w:p>
      <w:pPr>
        <w:spacing w:after="0" w:line="261" w:lineRule="exact"/>
        <w:rPr>
          <w:sz w:val="24"/>
          <w:szCs w:val="24"/>
          <w:color w:val="auto"/>
        </w:rPr>
      </w:pPr>
    </w:p>
    <w:p>
      <w:pPr>
        <w:ind w:left="4000"/>
        <w:spacing w:after="0"/>
        <w:rPr>
          <w:sz w:val="20"/>
          <w:szCs w:val="20"/>
          <w:color w:val="auto"/>
        </w:rPr>
      </w:pPr>
      <w:r>
        <w:rPr>
          <w:rFonts w:ascii="Arial" w:cs="Arial" w:eastAsia="Arial" w:hAnsi="Arial"/>
          <w:sz w:val="18"/>
          <w:szCs w:val="18"/>
          <w:b w:val="1"/>
          <w:bCs w:val="1"/>
          <w:color w:val="auto"/>
        </w:rPr>
        <w:t>MARVELL TECHNOLOGY GROUP LTD.</w:t>
      </w:r>
    </w:p>
    <w:p>
      <w:pPr>
        <w:spacing w:after="0" w:line="27" w:lineRule="exact"/>
        <w:rPr>
          <w:sz w:val="24"/>
          <w:szCs w:val="24"/>
          <w:color w:val="auto"/>
        </w:rPr>
      </w:pPr>
    </w:p>
    <w:p>
      <w:pPr>
        <w:ind w:left="3980"/>
        <w:spacing w:after="0"/>
        <w:rPr>
          <w:sz w:val="20"/>
          <w:szCs w:val="20"/>
          <w:color w:val="auto"/>
        </w:rPr>
      </w:pPr>
      <w:r>
        <w:rPr>
          <w:rFonts w:ascii="Arial" w:cs="Arial" w:eastAsia="Arial" w:hAnsi="Arial"/>
          <w:sz w:val="18"/>
          <w:szCs w:val="18"/>
          <w:color w:val="auto"/>
        </w:rPr>
        <w:t>(Name of Registrant as Specified In Its Charter)</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5080</wp:posOffset>
            </wp:positionH>
            <wp:positionV relativeFrom="paragraph">
              <wp:posOffset>-130810</wp:posOffset>
            </wp:positionV>
            <wp:extent cx="7246620" cy="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pacing w:after="0" w:line="3" w:lineRule="exact"/>
        <w:rPr>
          <w:sz w:val="24"/>
          <w:szCs w:val="24"/>
          <w:color w:val="auto"/>
        </w:rPr>
      </w:pPr>
    </w:p>
    <w:p>
      <w:pPr>
        <w:jc w:val="center"/>
        <w:ind w:right="-39"/>
        <w:spacing w:after="0"/>
        <w:rPr>
          <w:sz w:val="20"/>
          <w:szCs w:val="20"/>
          <w:color w:val="auto"/>
        </w:rPr>
      </w:pPr>
      <w:r>
        <w:rPr>
          <w:rFonts w:ascii="Arial" w:cs="Arial" w:eastAsia="Arial" w:hAnsi="Arial"/>
          <w:sz w:val="18"/>
          <w:szCs w:val="18"/>
          <w:color w:val="auto"/>
        </w:rPr>
        <w:t>N/A</w:t>
      </w:r>
    </w:p>
    <w:p>
      <w:pPr>
        <w:spacing w:after="0" w:line="9" w:lineRule="exact"/>
        <w:rPr>
          <w:sz w:val="24"/>
          <w:szCs w:val="24"/>
          <w:color w:val="auto"/>
        </w:rPr>
      </w:pPr>
    </w:p>
    <w:p>
      <w:pPr>
        <w:jc w:val="center"/>
        <w:ind w:right="-39"/>
        <w:spacing w:after="0"/>
        <w:rPr>
          <w:sz w:val="20"/>
          <w:szCs w:val="20"/>
          <w:color w:val="auto"/>
        </w:rPr>
      </w:pPr>
      <w:r>
        <w:rPr>
          <w:rFonts w:ascii="Arial" w:cs="Arial" w:eastAsia="Arial" w:hAnsi="Arial"/>
          <w:sz w:val="18"/>
          <w:szCs w:val="18"/>
          <w:color w:val="auto"/>
        </w:rPr>
        <w:t>(Name of Person(s) Filing Proxy Statement, if other than the Registrant)</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5080</wp:posOffset>
            </wp:positionH>
            <wp:positionV relativeFrom="paragraph">
              <wp:posOffset>-130810</wp:posOffset>
            </wp:positionV>
            <wp:extent cx="7246620" cy="889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pacing w:after="0" w:line="204" w:lineRule="exact"/>
        <w:rPr>
          <w:sz w:val="24"/>
          <w:szCs w:val="24"/>
          <w:color w:val="auto"/>
        </w:rPr>
      </w:pPr>
    </w:p>
    <w:p>
      <w:pPr>
        <w:spacing w:after="0"/>
        <w:rPr>
          <w:sz w:val="20"/>
          <w:szCs w:val="20"/>
          <w:color w:val="auto"/>
        </w:rPr>
      </w:pPr>
      <w:r>
        <w:rPr>
          <w:rFonts w:ascii="Arial" w:cs="Arial" w:eastAsia="Arial" w:hAnsi="Arial"/>
          <w:sz w:val="18"/>
          <w:szCs w:val="18"/>
          <w:color w:val="auto"/>
        </w:rPr>
        <w:t>Payment of Filing Fee (Check the appropriate box):</w:t>
      </w:r>
    </w:p>
    <w:p>
      <w:pPr>
        <w:spacing w:after="0" w:line="23" w:lineRule="exact"/>
        <w:rPr>
          <w:sz w:val="24"/>
          <w:szCs w:val="24"/>
          <w:color w:val="auto"/>
        </w:rPr>
      </w:pPr>
    </w:p>
    <w:p>
      <w:pPr>
        <w:ind w:left="480" w:hanging="472"/>
        <w:spacing w:after="0"/>
        <w:tabs>
          <w:tab w:leader="none" w:pos="480" w:val="left"/>
        </w:tabs>
        <w:numPr>
          <w:ilvl w:val="0"/>
          <w:numId w:val="4"/>
        </w:numPr>
        <w:rPr>
          <w:rFonts w:ascii="Arial" w:cs="Arial" w:eastAsia="Arial" w:hAnsi="Arial"/>
          <w:sz w:val="18"/>
          <w:szCs w:val="18"/>
          <w:color w:val="auto"/>
        </w:rPr>
      </w:pPr>
      <w:r>
        <w:rPr>
          <w:rFonts w:ascii="Arial" w:cs="Arial" w:eastAsia="Arial" w:hAnsi="Arial"/>
          <w:sz w:val="18"/>
          <w:szCs w:val="18"/>
          <w:color w:val="auto"/>
        </w:rPr>
        <w:t>No fee required.</w:t>
      </w:r>
    </w:p>
    <w:p>
      <w:pPr>
        <w:spacing w:after="0" w:line="9" w:lineRule="exact"/>
        <w:rPr>
          <w:sz w:val="24"/>
          <w:szCs w:val="24"/>
          <w:color w:val="auto"/>
        </w:rPr>
      </w:pPr>
    </w:p>
    <w:p>
      <w:pPr>
        <w:ind w:left="480" w:hanging="472"/>
        <w:spacing w:after="0"/>
        <w:tabs>
          <w:tab w:leader="none" w:pos="480" w:val="left"/>
        </w:tabs>
        <w:numPr>
          <w:ilvl w:val="0"/>
          <w:numId w:val="5"/>
        </w:numPr>
        <w:rPr>
          <w:rFonts w:ascii="Arial" w:cs="Arial" w:eastAsia="Arial" w:hAnsi="Arial"/>
          <w:sz w:val="18"/>
          <w:szCs w:val="18"/>
          <w:color w:val="auto"/>
        </w:rPr>
      </w:pPr>
      <w:r>
        <w:rPr>
          <w:rFonts w:ascii="Arial" w:cs="Arial" w:eastAsia="Arial" w:hAnsi="Arial"/>
          <w:sz w:val="18"/>
          <w:szCs w:val="18"/>
          <w:color w:val="auto"/>
        </w:rPr>
        <w:t>Fee computed on table below per Exchange Act Rules 14a-6(i)(1) and 0-11.</w:t>
      </w:r>
    </w:p>
    <w:p>
      <w:pPr>
        <w:spacing w:after="0" w:line="9" w:lineRule="exact"/>
        <w:rPr>
          <w:rFonts w:ascii="Arial" w:cs="Arial" w:eastAsia="Arial" w:hAnsi="Arial"/>
          <w:sz w:val="18"/>
          <w:szCs w:val="18"/>
          <w:color w:val="auto"/>
        </w:rPr>
      </w:pPr>
    </w:p>
    <w:p>
      <w:pPr>
        <w:ind w:left="880" w:hanging="399"/>
        <w:spacing w:after="0"/>
        <w:tabs>
          <w:tab w:leader="none" w:pos="880" w:val="left"/>
        </w:tabs>
        <w:numPr>
          <w:ilvl w:val="1"/>
          <w:numId w:val="5"/>
        </w:numPr>
        <w:rPr>
          <w:rFonts w:ascii="Arial" w:cs="Arial" w:eastAsia="Arial" w:hAnsi="Arial"/>
          <w:sz w:val="18"/>
          <w:szCs w:val="18"/>
          <w:color w:val="auto"/>
        </w:rPr>
      </w:pPr>
      <w:r>
        <w:rPr>
          <w:rFonts w:ascii="Arial" w:cs="Arial" w:eastAsia="Arial" w:hAnsi="Arial"/>
          <w:sz w:val="18"/>
          <w:szCs w:val="18"/>
          <w:color w:val="auto"/>
        </w:rPr>
        <w:t>Title of each class of securities to which transaction applies:</w:t>
      </w:r>
    </w:p>
    <w:p>
      <w:pPr>
        <w:spacing w:after="0" w:line="224" w:lineRule="exact"/>
        <w:rPr>
          <w:rFonts w:ascii="Arial" w:cs="Arial" w:eastAsia="Arial" w:hAnsi="Arial"/>
          <w:sz w:val="18"/>
          <w:szCs w:val="18"/>
          <w:color w:val="auto"/>
        </w:rPr>
      </w:pPr>
    </w:p>
    <w:p>
      <w:pPr>
        <w:ind w:left="880" w:hanging="399"/>
        <w:spacing w:after="0"/>
        <w:tabs>
          <w:tab w:leader="none" w:pos="880" w:val="left"/>
        </w:tabs>
        <w:numPr>
          <w:ilvl w:val="1"/>
          <w:numId w:val="5"/>
        </w:numPr>
        <w:rPr>
          <w:rFonts w:ascii="Arial" w:cs="Arial" w:eastAsia="Arial" w:hAnsi="Arial"/>
          <w:sz w:val="18"/>
          <w:szCs w:val="18"/>
          <w:color w:val="auto"/>
        </w:rPr>
      </w:pPr>
      <w:r>
        <w:rPr>
          <w:rFonts w:ascii="Arial" w:cs="Arial" w:eastAsia="Arial" w:hAnsi="Arial"/>
          <w:sz w:val="18"/>
          <w:szCs w:val="18"/>
          <w:color w:val="auto"/>
        </w:rPr>
        <w:t>Aggregate number of securities to which transaction applies:</w:t>
      </w:r>
    </w:p>
    <w:p>
      <w:pPr>
        <w:spacing w:after="0" w:line="238" w:lineRule="exact"/>
        <w:rPr>
          <w:rFonts w:ascii="Arial" w:cs="Arial" w:eastAsia="Arial" w:hAnsi="Arial"/>
          <w:sz w:val="18"/>
          <w:szCs w:val="18"/>
          <w:color w:val="auto"/>
        </w:rPr>
      </w:pPr>
    </w:p>
    <w:p>
      <w:pPr>
        <w:ind w:left="880" w:hanging="399"/>
        <w:spacing w:after="0" w:line="277" w:lineRule="auto"/>
        <w:tabs>
          <w:tab w:leader="none" w:pos="880" w:val="left"/>
        </w:tabs>
        <w:numPr>
          <w:ilvl w:val="1"/>
          <w:numId w:val="5"/>
        </w:numPr>
        <w:rPr>
          <w:rFonts w:ascii="Arial" w:cs="Arial" w:eastAsia="Arial" w:hAnsi="Arial"/>
          <w:sz w:val="18"/>
          <w:szCs w:val="18"/>
          <w:color w:val="auto"/>
        </w:rPr>
      </w:pPr>
      <w:r>
        <w:rPr>
          <w:rFonts w:ascii="Arial" w:cs="Arial" w:eastAsia="Arial" w:hAnsi="Arial"/>
          <w:sz w:val="18"/>
          <w:szCs w:val="18"/>
          <w:color w:val="auto"/>
        </w:rPr>
        <w:t>Per unit price or other underlying value of transaction computed pursuant to Exchange Act Rule 0-11 (set forth the amount on which the filing fee is calculated and state how it was determined):</w:t>
      </w:r>
    </w:p>
    <w:p>
      <w:pPr>
        <w:spacing w:after="0" w:line="183" w:lineRule="exact"/>
        <w:rPr>
          <w:rFonts w:ascii="Arial" w:cs="Arial" w:eastAsia="Arial" w:hAnsi="Arial"/>
          <w:sz w:val="18"/>
          <w:szCs w:val="18"/>
          <w:color w:val="auto"/>
        </w:rPr>
      </w:pPr>
    </w:p>
    <w:p>
      <w:pPr>
        <w:ind w:left="880" w:hanging="399"/>
        <w:spacing w:after="0"/>
        <w:tabs>
          <w:tab w:leader="none" w:pos="880" w:val="left"/>
        </w:tabs>
        <w:numPr>
          <w:ilvl w:val="1"/>
          <w:numId w:val="5"/>
        </w:numPr>
        <w:rPr>
          <w:rFonts w:ascii="Arial" w:cs="Arial" w:eastAsia="Arial" w:hAnsi="Arial"/>
          <w:sz w:val="18"/>
          <w:szCs w:val="18"/>
          <w:color w:val="auto"/>
        </w:rPr>
      </w:pPr>
      <w:r>
        <w:rPr>
          <w:rFonts w:ascii="Arial" w:cs="Arial" w:eastAsia="Arial" w:hAnsi="Arial"/>
          <w:sz w:val="18"/>
          <w:szCs w:val="18"/>
          <w:color w:val="auto"/>
        </w:rPr>
        <w:t>Proposed maximum aggregate value of transaction:</w:t>
      </w:r>
    </w:p>
    <w:p>
      <w:pPr>
        <w:spacing w:after="0" w:line="238" w:lineRule="exact"/>
        <w:rPr>
          <w:rFonts w:ascii="Arial" w:cs="Arial" w:eastAsia="Arial" w:hAnsi="Arial"/>
          <w:sz w:val="18"/>
          <w:szCs w:val="18"/>
          <w:color w:val="auto"/>
        </w:rPr>
      </w:pPr>
    </w:p>
    <w:p>
      <w:pPr>
        <w:ind w:left="880" w:hanging="399"/>
        <w:spacing w:after="0"/>
        <w:tabs>
          <w:tab w:leader="none" w:pos="880" w:val="left"/>
        </w:tabs>
        <w:numPr>
          <w:ilvl w:val="1"/>
          <w:numId w:val="5"/>
        </w:numPr>
        <w:rPr>
          <w:rFonts w:ascii="Arial" w:cs="Arial" w:eastAsia="Arial" w:hAnsi="Arial"/>
          <w:sz w:val="18"/>
          <w:szCs w:val="18"/>
          <w:color w:val="auto"/>
        </w:rPr>
      </w:pPr>
      <w:r>
        <w:rPr>
          <w:rFonts w:ascii="Arial" w:cs="Arial" w:eastAsia="Arial" w:hAnsi="Arial"/>
          <w:sz w:val="18"/>
          <w:szCs w:val="18"/>
          <w:color w:val="auto"/>
        </w:rPr>
        <w:t>Total fee paid:</w:t>
      </w:r>
    </w:p>
    <w:p>
      <w:pPr>
        <w:spacing w:after="0" w:line="225" w:lineRule="exact"/>
        <w:rPr>
          <w:rFonts w:ascii="Arial" w:cs="Arial" w:eastAsia="Arial" w:hAnsi="Arial"/>
          <w:sz w:val="18"/>
          <w:szCs w:val="18"/>
          <w:color w:val="auto"/>
        </w:rPr>
      </w:pPr>
    </w:p>
    <w:p>
      <w:pPr>
        <w:ind w:left="480" w:hanging="472"/>
        <w:spacing w:after="0"/>
        <w:tabs>
          <w:tab w:leader="none" w:pos="480" w:val="left"/>
        </w:tabs>
        <w:numPr>
          <w:ilvl w:val="0"/>
          <w:numId w:val="5"/>
        </w:numPr>
        <w:rPr>
          <w:rFonts w:ascii="Arial" w:cs="Arial" w:eastAsia="Arial" w:hAnsi="Arial"/>
          <w:sz w:val="18"/>
          <w:szCs w:val="18"/>
          <w:color w:val="auto"/>
        </w:rPr>
      </w:pPr>
      <w:r>
        <w:rPr>
          <w:rFonts w:ascii="Arial" w:cs="Arial" w:eastAsia="Arial" w:hAnsi="Arial"/>
          <w:sz w:val="18"/>
          <w:szCs w:val="18"/>
          <w:color w:val="auto"/>
        </w:rPr>
        <w:t>Fee paid previously with preliminary materials.</w:t>
      </w:r>
    </w:p>
    <w:p>
      <w:pPr>
        <w:spacing w:after="0" w:line="23" w:lineRule="exact"/>
        <w:rPr>
          <w:rFonts w:ascii="Arial" w:cs="Arial" w:eastAsia="Arial" w:hAnsi="Arial"/>
          <w:sz w:val="18"/>
          <w:szCs w:val="18"/>
          <w:color w:val="auto"/>
        </w:rPr>
      </w:pPr>
    </w:p>
    <w:p>
      <w:pPr>
        <w:ind w:left="480" w:right="380" w:hanging="472"/>
        <w:spacing w:after="0" w:line="265" w:lineRule="auto"/>
        <w:tabs>
          <w:tab w:leader="none" w:pos="480" w:val="left"/>
        </w:tabs>
        <w:numPr>
          <w:ilvl w:val="0"/>
          <w:numId w:val="5"/>
        </w:numPr>
        <w:rPr>
          <w:rFonts w:ascii="Arial" w:cs="Arial" w:eastAsia="Arial" w:hAnsi="Arial"/>
          <w:sz w:val="17"/>
          <w:szCs w:val="17"/>
          <w:color w:val="auto"/>
        </w:rPr>
      </w:pPr>
      <w:r>
        <w:rPr>
          <w:rFonts w:ascii="Arial" w:cs="Arial" w:eastAsia="Arial" w:hAnsi="Arial"/>
          <w:sz w:val="17"/>
          <w:szCs w:val="17"/>
          <w:color w:val="auto"/>
        </w:rPr>
        <w:t>Check box if any part of the fee is offset as provided by Exchange Act Rule 0-11(a)(2) and identify the filing for which the offsetting fee was paid previously. Identify the previous filing by registration statement number, or the Form or Schedule and the date of its filing.</w:t>
      </w:r>
    </w:p>
    <w:p>
      <w:pPr>
        <w:ind w:left="920" w:hanging="439"/>
        <w:spacing w:after="0"/>
        <w:tabs>
          <w:tab w:leader="none" w:pos="920" w:val="left"/>
        </w:tabs>
        <w:numPr>
          <w:ilvl w:val="1"/>
          <w:numId w:val="5"/>
        </w:numPr>
        <w:rPr>
          <w:rFonts w:ascii="Arial" w:cs="Arial" w:eastAsia="Arial" w:hAnsi="Arial"/>
          <w:sz w:val="18"/>
          <w:szCs w:val="18"/>
          <w:color w:val="auto"/>
        </w:rPr>
      </w:pPr>
      <w:r>
        <w:rPr>
          <w:rFonts w:ascii="Arial" w:cs="Arial" w:eastAsia="Arial" w:hAnsi="Arial"/>
          <w:sz w:val="18"/>
          <w:szCs w:val="18"/>
          <w:color w:val="auto"/>
        </w:rPr>
        <w:t>Amount Previously Paid:</w:t>
      </w:r>
    </w:p>
    <w:p>
      <w:pPr>
        <w:spacing w:after="0" w:line="224" w:lineRule="exact"/>
        <w:rPr>
          <w:rFonts w:ascii="Arial" w:cs="Arial" w:eastAsia="Arial" w:hAnsi="Arial"/>
          <w:sz w:val="18"/>
          <w:szCs w:val="18"/>
          <w:color w:val="auto"/>
        </w:rPr>
      </w:pPr>
    </w:p>
    <w:p>
      <w:pPr>
        <w:ind w:left="920" w:hanging="439"/>
        <w:spacing w:after="0"/>
        <w:tabs>
          <w:tab w:leader="none" w:pos="920" w:val="left"/>
        </w:tabs>
        <w:numPr>
          <w:ilvl w:val="1"/>
          <w:numId w:val="5"/>
        </w:numPr>
        <w:rPr>
          <w:rFonts w:ascii="Arial" w:cs="Arial" w:eastAsia="Arial" w:hAnsi="Arial"/>
          <w:sz w:val="18"/>
          <w:szCs w:val="18"/>
          <w:color w:val="auto"/>
        </w:rPr>
      </w:pPr>
      <w:r>
        <w:rPr>
          <w:rFonts w:ascii="Arial" w:cs="Arial" w:eastAsia="Arial" w:hAnsi="Arial"/>
          <w:sz w:val="18"/>
          <w:szCs w:val="18"/>
          <w:color w:val="auto"/>
        </w:rPr>
        <w:t>Form, Schedule or Registration Statement No.:</w:t>
      </w:r>
    </w:p>
    <w:p>
      <w:pPr>
        <w:spacing w:after="0" w:line="238" w:lineRule="exact"/>
        <w:rPr>
          <w:rFonts w:ascii="Arial" w:cs="Arial" w:eastAsia="Arial" w:hAnsi="Arial"/>
          <w:sz w:val="18"/>
          <w:szCs w:val="18"/>
          <w:color w:val="auto"/>
        </w:rPr>
      </w:pPr>
    </w:p>
    <w:p>
      <w:pPr>
        <w:ind w:left="920" w:hanging="439"/>
        <w:spacing w:after="0"/>
        <w:tabs>
          <w:tab w:leader="none" w:pos="920" w:val="left"/>
        </w:tabs>
        <w:numPr>
          <w:ilvl w:val="1"/>
          <w:numId w:val="5"/>
        </w:numPr>
        <w:rPr>
          <w:rFonts w:ascii="Arial" w:cs="Arial" w:eastAsia="Arial" w:hAnsi="Arial"/>
          <w:sz w:val="18"/>
          <w:szCs w:val="18"/>
          <w:color w:val="auto"/>
        </w:rPr>
      </w:pPr>
      <w:r>
        <w:rPr>
          <w:rFonts w:ascii="Arial" w:cs="Arial" w:eastAsia="Arial" w:hAnsi="Arial"/>
          <w:sz w:val="18"/>
          <w:szCs w:val="18"/>
          <w:color w:val="auto"/>
        </w:rPr>
        <w:t>Filing Party:</w:t>
      </w:r>
    </w:p>
    <w:p>
      <w:pPr>
        <w:spacing w:after="0" w:line="238" w:lineRule="exact"/>
        <w:rPr>
          <w:rFonts w:ascii="Arial" w:cs="Arial" w:eastAsia="Arial" w:hAnsi="Arial"/>
          <w:sz w:val="18"/>
          <w:szCs w:val="18"/>
          <w:color w:val="auto"/>
        </w:rPr>
      </w:pPr>
    </w:p>
    <w:p>
      <w:pPr>
        <w:ind w:left="920" w:hanging="439"/>
        <w:spacing w:after="0"/>
        <w:tabs>
          <w:tab w:leader="none" w:pos="920" w:val="left"/>
        </w:tabs>
        <w:numPr>
          <w:ilvl w:val="1"/>
          <w:numId w:val="5"/>
        </w:numPr>
        <w:rPr>
          <w:rFonts w:ascii="Arial" w:cs="Arial" w:eastAsia="Arial" w:hAnsi="Arial"/>
          <w:sz w:val="18"/>
          <w:szCs w:val="18"/>
          <w:color w:val="auto"/>
        </w:rPr>
      </w:pPr>
      <w:r>
        <w:rPr>
          <w:rFonts w:ascii="Arial" w:cs="Arial" w:eastAsia="Arial" w:hAnsi="Arial"/>
          <w:sz w:val="18"/>
          <w:szCs w:val="18"/>
          <w:color w:val="auto"/>
        </w:rPr>
        <w:t>Date Filed:</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579755</wp:posOffset>
            </wp:positionH>
            <wp:positionV relativeFrom="paragraph">
              <wp:posOffset>152400</wp:posOffset>
            </wp:positionV>
            <wp:extent cx="6671945" cy="88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6671945" cy="8890"/>
                    </a:xfrm>
                    <a:prstGeom prst="rect">
                      <a:avLst/>
                    </a:prstGeom>
                    <a:noFill/>
                  </pic:spPr>
                </pic:pic>
              </a:graphicData>
            </a:graphic>
          </wp:anchor>
        </w:drawing>
        <w:drawing>
          <wp:anchor simplePos="0" relativeHeight="251657728" behindDoc="1" locked="0" layoutInCell="0" allowOverlap="1">
            <wp:simplePos x="0" y="0"/>
            <wp:positionH relativeFrom="column">
              <wp:posOffset>579755</wp:posOffset>
            </wp:positionH>
            <wp:positionV relativeFrom="paragraph">
              <wp:posOffset>-130175</wp:posOffset>
            </wp:positionV>
            <wp:extent cx="6671945" cy="889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6671945" cy="8890"/>
                    </a:xfrm>
                    <a:prstGeom prst="rect">
                      <a:avLst/>
                    </a:prstGeom>
                    <a:noFill/>
                  </pic:spPr>
                </pic:pic>
              </a:graphicData>
            </a:graphic>
          </wp:anchor>
        </w:drawing>
        <w:drawing>
          <wp:anchor simplePos="0" relativeHeight="251657728" behindDoc="1" locked="0" layoutInCell="0" allowOverlap="1">
            <wp:simplePos x="0" y="0"/>
            <wp:positionH relativeFrom="column">
              <wp:posOffset>579755</wp:posOffset>
            </wp:positionH>
            <wp:positionV relativeFrom="paragraph">
              <wp:posOffset>-413385</wp:posOffset>
            </wp:positionV>
            <wp:extent cx="6671945" cy="889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6671945" cy="8890"/>
                    </a:xfrm>
                    <a:prstGeom prst="rect">
                      <a:avLst/>
                    </a:prstGeom>
                    <a:noFill/>
                  </pic:spPr>
                </pic:pic>
              </a:graphicData>
            </a:graphic>
          </wp:anchor>
        </w:drawing>
        <w:drawing>
          <wp:anchor simplePos="0" relativeHeight="251657728" behindDoc="1" locked="0" layoutInCell="0" allowOverlap="1">
            <wp:simplePos x="0" y="0"/>
            <wp:positionH relativeFrom="column">
              <wp:posOffset>579755</wp:posOffset>
            </wp:positionH>
            <wp:positionV relativeFrom="paragraph">
              <wp:posOffset>-695960</wp:posOffset>
            </wp:positionV>
            <wp:extent cx="6671945" cy="889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6671945" cy="8890"/>
                    </a:xfrm>
                    <a:prstGeom prst="rect">
                      <a:avLst/>
                    </a:prstGeom>
                    <a:noFill/>
                  </pic:spPr>
                </pic:pic>
              </a:graphicData>
            </a:graphic>
          </wp:anchor>
        </w:drawing>
        <w:drawing>
          <wp:anchor simplePos="0" relativeHeight="251657728" behindDoc="1" locked="0" layoutInCell="0" allowOverlap="1">
            <wp:simplePos x="0" y="0"/>
            <wp:positionH relativeFrom="column">
              <wp:posOffset>553720</wp:posOffset>
            </wp:positionH>
            <wp:positionV relativeFrom="paragraph">
              <wp:posOffset>-1382395</wp:posOffset>
            </wp:positionV>
            <wp:extent cx="6697980" cy="889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6697980" cy="8890"/>
                    </a:xfrm>
                    <a:prstGeom prst="rect">
                      <a:avLst/>
                    </a:prstGeom>
                    <a:noFill/>
                  </pic:spPr>
                </pic:pic>
              </a:graphicData>
            </a:graphic>
          </wp:anchor>
        </w:drawing>
        <w:drawing>
          <wp:anchor simplePos="0" relativeHeight="251657728" behindDoc="1" locked="0" layoutInCell="0" allowOverlap="1">
            <wp:simplePos x="0" y="0"/>
            <wp:positionH relativeFrom="column">
              <wp:posOffset>553720</wp:posOffset>
            </wp:positionH>
            <wp:positionV relativeFrom="paragraph">
              <wp:posOffset>-1665605</wp:posOffset>
            </wp:positionV>
            <wp:extent cx="6697980" cy="889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6697980" cy="8890"/>
                    </a:xfrm>
                    <a:prstGeom prst="rect">
                      <a:avLst/>
                    </a:prstGeom>
                    <a:noFill/>
                  </pic:spPr>
                </pic:pic>
              </a:graphicData>
            </a:graphic>
          </wp:anchor>
        </w:drawing>
        <w:drawing>
          <wp:anchor simplePos="0" relativeHeight="251657728" behindDoc="1" locked="0" layoutInCell="0" allowOverlap="1">
            <wp:simplePos x="0" y="0"/>
            <wp:positionH relativeFrom="column">
              <wp:posOffset>553720</wp:posOffset>
            </wp:positionH>
            <wp:positionV relativeFrom="paragraph">
              <wp:posOffset>-1948180</wp:posOffset>
            </wp:positionV>
            <wp:extent cx="6697980" cy="889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6697980" cy="8890"/>
                    </a:xfrm>
                    <a:prstGeom prst="rect">
                      <a:avLst/>
                    </a:prstGeom>
                    <a:noFill/>
                  </pic:spPr>
                </pic:pic>
              </a:graphicData>
            </a:graphic>
          </wp:anchor>
        </w:drawing>
        <w:drawing>
          <wp:anchor simplePos="0" relativeHeight="251657728" behindDoc="1" locked="0" layoutInCell="0" allowOverlap="1">
            <wp:simplePos x="0" y="0"/>
            <wp:positionH relativeFrom="column">
              <wp:posOffset>553720</wp:posOffset>
            </wp:positionH>
            <wp:positionV relativeFrom="paragraph">
              <wp:posOffset>-2368550</wp:posOffset>
            </wp:positionV>
            <wp:extent cx="6697980" cy="889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6697980" cy="8890"/>
                    </a:xfrm>
                    <a:prstGeom prst="rect">
                      <a:avLst/>
                    </a:prstGeom>
                    <a:noFill/>
                  </pic:spPr>
                </pic:pic>
              </a:graphicData>
            </a:graphic>
          </wp:anchor>
        </w:drawing>
        <w:drawing>
          <wp:anchor simplePos="0" relativeHeight="251657728" behindDoc="1" locked="0" layoutInCell="0" allowOverlap="1">
            <wp:simplePos x="0" y="0"/>
            <wp:positionH relativeFrom="column">
              <wp:posOffset>553720</wp:posOffset>
            </wp:positionH>
            <wp:positionV relativeFrom="paragraph">
              <wp:posOffset>-2651760</wp:posOffset>
            </wp:positionV>
            <wp:extent cx="6697980" cy="889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669798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553085</wp:posOffset>
            </wp:positionV>
            <wp:extent cx="7267575" cy="29845"/>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64" w:lineRule="exact"/>
        <w:rPr>
          <w:sz w:val="24"/>
          <w:szCs w:val="24"/>
          <w:color w:val="auto"/>
        </w:rPr>
      </w:pPr>
    </w:p>
    <w:p>
      <w:pPr>
        <w:spacing w:after="0"/>
        <w:rPr>
          <w:sz w:val="20"/>
          <w:szCs w:val="20"/>
          <w:color w:val="auto"/>
        </w:rPr>
      </w:pPr>
      <w:r>
        <w:rPr>
          <w:rFonts w:ascii="Arial" w:cs="Arial" w:eastAsia="Arial" w:hAnsi="Arial"/>
          <w:sz w:val="18"/>
          <w:szCs w:val="18"/>
          <w:color w:val="auto"/>
        </w:rPr>
        <w:t>The following communication was sent to certain shareholders of Marvell Technology Group Ltd.:</w:t>
      </w:r>
    </w:p>
    <w:p>
      <w:pPr>
        <w:spacing w:after="0" w:line="221" w:lineRule="exact"/>
        <w:rPr>
          <w:sz w:val="24"/>
          <w:szCs w:val="24"/>
          <w:color w:val="auto"/>
        </w:rPr>
      </w:pPr>
    </w:p>
    <w:p>
      <w:pPr>
        <w:spacing w:after="0"/>
        <w:rPr>
          <w:sz w:val="20"/>
          <w:szCs w:val="20"/>
          <w:color w:val="auto"/>
        </w:rPr>
      </w:pPr>
      <w:r>
        <w:rPr>
          <w:rFonts w:ascii="Arial" w:cs="Arial" w:eastAsia="Arial" w:hAnsi="Arial"/>
          <w:sz w:val="18"/>
          <w:szCs w:val="18"/>
          <w:b w:val="1"/>
          <w:bCs w:val="1"/>
          <w:color w:val="auto"/>
        </w:rPr>
        <w:t xml:space="preserve">Subject: </w:t>
      </w:r>
      <w:r>
        <w:rPr>
          <w:rFonts w:ascii="Arial" w:cs="Arial" w:eastAsia="Arial" w:hAnsi="Arial"/>
          <w:sz w:val="18"/>
          <w:szCs w:val="18"/>
          <w:color w:val="auto"/>
        </w:rPr>
        <w:t>Request to Vote your Proxy Card</w:t>
      </w:r>
    </w:p>
    <w:p>
      <w:pPr>
        <w:spacing w:after="0" w:line="229" w:lineRule="exact"/>
        <w:rPr>
          <w:sz w:val="24"/>
          <w:szCs w:val="24"/>
          <w:color w:val="auto"/>
        </w:rPr>
      </w:pPr>
    </w:p>
    <w:p>
      <w:pPr>
        <w:spacing w:after="0"/>
        <w:rPr>
          <w:sz w:val="20"/>
          <w:szCs w:val="20"/>
          <w:color w:val="auto"/>
        </w:rPr>
      </w:pPr>
      <w:r>
        <w:rPr>
          <w:rFonts w:ascii="Arial" w:cs="Arial" w:eastAsia="Arial" w:hAnsi="Arial"/>
          <w:sz w:val="18"/>
          <w:szCs w:val="18"/>
          <w:color w:val="auto"/>
        </w:rPr>
        <w:t>Dear [Shareholder]:</w:t>
      </w:r>
    </w:p>
    <w:p>
      <w:pPr>
        <w:spacing w:after="0" w:line="225" w:lineRule="exact"/>
        <w:rPr>
          <w:sz w:val="24"/>
          <w:szCs w:val="24"/>
          <w:color w:val="auto"/>
        </w:rPr>
      </w:pPr>
    </w:p>
    <w:p>
      <w:pPr>
        <w:ind w:right="260"/>
        <w:spacing w:after="0" w:line="277" w:lineRule="auto"/>
        <w:rPr>
          <w:sz w:val="20"/>
          <w:szCs w:val="20"/>
          <w:color w:val="auto"/>
        </w:rPr>
      </w:pPr>
      <w:r>
        <w:rPr>
          <w:rFonts w:ascii="Arial" w:cs="Arial" w:eastAsia="Arial" w:hAnsi="Arial"/>
          <w:sz w:val="18"/>
          <w:szCs w:val="18"/>
          <w:color w:val="auto"/>
        </w:rPr>
        <w:t>We are contacting employees who have been with the company and hold registered shares. It is extremely important this year that you be sure to vote you proxy card and send it in. The Company would strongly urge you to vote “For” each of the three proposals.</w:t>
      </w:r>
    </w:p>
    <w:p>
      <w:pPr>
        <w:spacing w:after="0" w:line="170" w:lineRule="exact"/>
        <w:rPr>
          <w:sz w:val="24"/>
          <w:szCs w:val="24"/>
          <w:color w:val="auto"/>
        </w:rPr>
      </w:pPr>
    </w:p>
    <w:p>
      <w:pPr>
        <w:ind w:right="720"/>
        <w:spacing w:after="0" w:line="277" w:lineRule="auto"/>
        <w:rPr>
          <w:sz w:val="20"/>
          <w:szCs w:val="20"/>
          <w:color w:val="auto"/>
        </w:rPr>
      </w:pPr>
      <w:r>
        <w:rPr>
          <w:rFonts w:ascii="Arial" w:cs="Arial" w:eastAsia="Arial" w:hAnsi="Arial"/>
          <w:sz w:val="18"/>
          <w:szCs w:val="18"/>
          <w:color w:val="auto"/>
        </w:rPr>
        <w:t>If you have not received the Annual Report, Proxy and the Proxy Voting Card in the mail yet, please let me know right away and I can make special arrangements for these to be sent to you.</w:t>
      </w:r>
    </w:p>
    <w:p>
      <w:pPr>
        <w:spacing w:after="0" w:line="170" w:lineRule="exact"/>
        <w:rPr>
          <w:sz w:val="24"/>
          <w:szCs w:val="24"/>
          <w:color w:val="auto"/>
        </w:rPr>
      </w:pPr>
    </w:p>
    <w:p>
      <w:pPr>
        <w:spacing w:after="0"/>
        <w:rPr>
          <w:sz w:val="20"/>
          <w:szCs w:val="20"/>
          <w:color w:val="auto"/>
        </w:rPr>
      </w:pPr>
      <w:r>
        <w:rPr>
          <w:rFonts w:ascii="Arial" w:cs="Arial" w:eastAsia="Arial" w:hAnsi="Arial"/>
          <w:sz w:val="18"/>
          <w:szCs w:val="18"/>
          <w:color w:val="auto"/>
        </w:rPr>
        <w:t>Thank you for your support.</w:t>
      </w:r>
    </w:p>
    <w:p>
      <w:pPr>
        <w:spacing w:after="0" w:line="225" w:lineRule="exact"/>
        <w:rPr>
          <w:sz w:val="24"/>
          <w:szCs w:val="24"/>
          <w:color w:val="auto"/>
        </w:rPr>
      </w:pPr>
    </w:p>
    <w:p>
      <w:pPr>
        <w:spacing w:after="0"/>
        <w:rPr>
          <w:sz w:val="20"/>
          <w:szCs w:val="20"/>
          <w:color w:val="auto"/>
        </w:rPr>
      </w:pPr>
      <w:r>
        <w:rPr>
          <w:rFonts w:ascii="Arial" w:cs="Arial" w:eastAsia="Arial" w:hAnsi="Arial"/>
          <w:sz w:val="18"/>
          <w:szCs w:val="18"/>
          <w:color w:val="auto"/>
        </w:rPr>
        <w:t>Kind regards,</w:t>
      </w:r>
    </w:p>
    <w:p>
      <w:pPr>
        <w:spacing w:after="0" w:line="225" w:lineRule="exact"/>
        <w:rPr>
          <w:sz w:val="24"/>
          <w:szCs w:val="24"/>
          <w:color w:val="auto"/>
        </w:rPr>
      </w:pPr>
    </w:p>
    <w:p>
      <w:pPr>
        <w:spacing w:after="0"/>
        <w:rPr>
          <w:sz w:val="20"/>
          <w:szCs w:val="20"/>
          <w:color w:val="auto"/>
        </w:rPr>
      </w:pPr>
      <w:r>
        <w:rPr>
          <w:rFonts w:ascii="Arial" w:cs="Arial" w:eastAsia="Arial" w:hAnsi="Arial"/>
          <w:sz w:val="18"/>
          <w:szCs w:val="18"/>
          <w:b w:val="1"/>
          <w:bCs w:val="1"/>
          <w:i w:val="1"/>
          <w:iCs w:val="1"/>
          <w:color w:val="auto"/>
        </w:rPr>
        <w:t>Diane Parke</w:t>
      </w:r>
    </w:p>
    <w:p>
      <w:pPr>
        <w:spacing w:after="0" w:line="225" w:lineRule="exact"/>
        <w:rPr>
          <w:sz w:val="24"/>
          <w:szCs w:val="24"/>
          <w:color w:val="auto"/>
        </w:rPr>
      </w:pPr>
    </w:p>
    <w:p>
      <w:pPr>
        <w:spacing w:after="0"/>
        <w:rPr>
          <w:sz w:val="20"/>
          <w:szCs w:val="20"/>
          <w:color w:val="auto"/>
        </w:rPr>
      </w:pPr>
      <w:r>
        <w:rPr>
          <w:rFonts w:ascii="Arial" w:cs="Arial" w:eastAsia="Arial" w:hAnsi="Arial"/>
          <w:sz w:val="18"/>
          <w:szCs w:val="18"/>
          <w:color w:val="auto"/>
        </w:rPr>
        <w:t>Sr. Corporate Paralegal</w:t>
      </w:r>
    </w:p>
    <w:p>
      <w:pPr>
        <w:spacing w:after="0" w:line="225" w:lineRule="exact"/>
        <w:rPr>
          <w:sz w:val="24"/>
          <w:szCs w:val="24"/>
          <w:color w:val="auto"/>
        </w:rPr>
      </w:pPr>
    </w:p>
    <w:p>
      <w:pPr>
        <w:spacing w:after="0"/>
        <w:rPr>
          <w:sz w:val="20"/>
          <w:szCs w:val="20"/>
          <w:color w:val="auto"/>
        </w:rPr>
      </w:pPr>
      <w:r>
        <w:rPr>
          <w:rFonts w:ascii="Arial" w:cs="Arial" w:eastAsia="Arial" w:hAnsi="Arial"/>
          <w:sz w:val="18"/>
          <w:szCs w:val="18"/>
          <w:color w:val="auto"/>
        </w:rPr>
        <w:t>Marvell Semiconductor, Inc.</w:t>
      </w:r>
    </w:p>
    <w:p>
      <w:pPr>
        <w:sectPr>
          <w:pgSz w:w="11900" w:h="16860" w:orient="portrait"/>
          <w:cols w:equalWidth="0" w:num="1">
            <w:col w:w="11380"/>
          </w:cols>
          <w:pgMar w:left="240" w:top="229" w:right="279" w:bottom="0" w:gutter="0" w:footer="0" w:header="0"/>
          <w:type w:val="continuous"/>
        </w:sectPr>
      </w:pPr>
    </w:p>
    <w:bookmarkStart w:id="1" w:name="page2"/>
    <w:bookmarkEnd w:id="1"/>
    <w:p>
      <w:pPr>
        <w:spacing w:after="0"/>
        <w:rPr>
          <w:sz w:val="20"/>
          <w:szCs w:val="20"/>
          <w:color w:val="auto"/>
        </w:rPr>
      </w:pPr>
      <w:r>
        <w:rPr>
          <w:rFonts w:ascii="Arial" w:cs="Arial" w:eastAsia="Arial" w:hAnsi="Arial"/>
          <w:sz w:val="18"/>
          <w:szCs w:val="18"/>
          <w:color w:val="auto"/>
        </w:rPr>
        <w:t>_____</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color w:val="auto"/>
        </w:rPr>
        <w:t>The following communication was sent to certain shareholders of Marvell Technology Group Ltd.:</w:t>
      </w:r>
    </w:p>
    <w:p>
      <w:pPr>
        <w:spacing w:after="0" w:line="22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Subject: </w:t>
      </w:r>
      <w:r>
        <w:rPr>
          <w:rFonts w:ascii="Arial" w:cs="Arial" w:eastAsia="Arial" w:hAnsi="Arial"/>
          <w:sz w:val="18"/>
          <w:szCs w:val="18"/>
          <w:color w:val="auto"/>
        </w:rPr>
        <w:t>Request to Vote Proxy Card</w:t>
      </w:r>
    </w:p>
    <w:p>
      <w:pPr>
        <w:spacing w:after="0" w:line="229" w:lineRule="exact"/>
        <w:rPr>
          <w:sz w:val="20"/>
          <w:szCs w:val="20"/>
          <w:color w:val="auto"/>
        </w:rPr>
      </w:pPr>
    </w:p>
    <w:p>
      <w:pPr>
        <w:spacing w:after="0"/>
        <w:rPr>
          <w:sz w:val="20"/>
          <w:szCs w:val="20"/>
          <w:color w:val="auto"/>
        </w:rPr>
      </w:pPr>
      <w:r>
        <w:rPr>
          <w:rFonts w:ascii="Arial" w:cs="Arial" w:eastAsia="Arial" w:hAnsi="Arial"/>
          <w:sz w:val="18"/>
          <w:szCs w:val="18"/>
          <w:color w:val="auto"/>
        </w:rPr>
        <w:t>Dear [Shareholder]:</w:t>
      </w:r>
    </w:p>
    <w:p>
      <w:pPr>
        <w:spacing w:after="0" w:line="225" w:lineRule="exact"/>
        <w:rPr>
          <w:sz w:val="20"/>
          <w:szCs w:val="20"/>
          <w:color w:val="auto"/>
        </w:rPr>
      </w:pPr>
    </w:p>
    <w:p>
      <w:pPr>
        <w:jc w:val="both"/>
        <w:ind w:right="20"/>
        <w:spacing w:after="0" w:line="264" w:lineRule="auto"/>
        <w:rPr>
          <w:sz w:val="20"/>
          <w:szCs w:val="20"/>
          <w:color w:val="auto"/>
        </w:rPr>
      </w:pPr>
      <w:r>
        <w:rPr>
          <w:rFonts w:ascii="Arial" w:cs="Arial" w:eastAsia="Arial" w:hAnsi="Arial"/>
          <w:sz w:val="18"/>
          <w:szCs w:val="18"/>
          <w:color w:val="auto"/>
        </w:rPr>
        <w:t>We are contacting employees who hold registered shares. It is extremely important this year that you be sure to vote your proxy card and send it in. If you have not received the Annual Report, Proxy and the Proxy Voting Card in the mail yet, please let me know right away and I can make special arrangements for these to be sent to you.</w:t>
      </w:r>
    </w:p>
    <w:p>
      <w:pPr>
        <w:spacing w:after="0" w:line="181" w:lineRule="exact"/>
        <w:rPr>
          <w:sz w:val="20"/>
          <w:szCs w:val="20"/>
          <w:color w:val="auto"/>
        </w:rPr>
      </w:pPr>
    </w:p>
    <w:p>
      <w:pPr>
        <w:spacing w:after="0"/>
        <w:rPr>
          <w:sz w:val="20"/>
          <w:szCs w:val="20"/>
          <w:color w:val="auto"/>
        </w:rPr>
      </w:pPr>
      <w:r>
        <w:rPr>
          <w:rFonts w:ascii="Arial" w:cs="Arial" w:eastAsia="Arial" w:hAnsi="Arial"/>
          <w:sz w:val="18"/>
          <w:szCs w:val="18"/>
          <w:color w:val="auto"/>
        </w:rPr>
        <w:t>Thank you for your support.</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color w:val="auto"/>
        </w:rPr>
        <w:t>Kind regards,</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Diane Parke</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color w:val="auto"/>
        </w:rPr>
        <w:t>Sr. Corporate Paralegal</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color w:val="auto"/>
        </w:rPr>
        <w:t>Marvell Semiconductor, Inc.</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color w:val="auto"/>
        </w:rPr>
        <w:t>_____</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color w:val="auto"/>
        </w:rPr>
        <w:t>The following communication was sent to certain shareholders of Marvell Technology Group Ltd.:</w:t>
      </w:r>
    </w:p>
    <w:p>
      <w:pPr>
        <w:spacing w:after="0" w:line="22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Subject: </w:t>
      </w:r>
      <w:r>
        <w:rPr>
          <w:rFonts w:ascii="Arial" w:cs="Arial" w:eastAsia="Arial" w:hAnsi="Arial"/>
          <w:sz w:val="18"/>
          <w:szCs w:val="18"/>
          <w:color w:val="auto"/>
        </w:rPr>
        <w:t>Request to Vote Proxy Card</w:t>
      </w:r>
    </w:p>
    <w:p>
      <w:pPr>
        <w:spacing w:after="0" w:line="229" w:lineRule="exact"/>
        <w:rPr>
          <w:sz w:val="20"/>
          <w:szCs w:val="20"/>
          <w:color w:val="auto"/>
        </w:rPr>
      </w:pPr>
    </w:p>
    <w:p>
      <w:pPr>
        <w:spacing w:after="0"/>
        <w:rPr>
          <w:sz w:val="20"/>
          <w:szCs w:val="20"/>
          <w:color w:val="auto"/>
        </w:rPr>
      </w:pPr>
      <w:r>
        <w:rPr>
          <w:rFonts w:ascii="Arial" w:cs="Arial" w:eastAsia="Arial" w:hAnsi="Arial"/>
          <w:sz w:val="18"/>
          <w:szCs w:val="18"/>
          <w:color w:val="auto"/>
        </w:rPr>
        <w:t>Dear [Shareholder]:</w:t>
      </w:r>
    </w:p>
    <w:p>
      <w:pPr>
        <w:spacing w:after="0" w:line="225" w:lineRule="exact"/>
        <w:rPr>
          <w:sz w:val="20"/>
          <w:szCs w:val="20"/>
          <w:color w:val="auto"/>
        </w:rPr>
      </w:pPr>
    </w:p>
    <w:p>
      <w:pPr>
        <w:jc w:val="both"/>
        <w:spacing w:after="0" w:line="277" w:lineRule="auto"/>
        <w:rPr>
          <w:sz w:val="20"/>
          <w:szCs w:val="20"/>
          <w:color w:val="auto"/>
        </w:rPr>
      </w:pPr>
      <w:r>
        <w:rPr>
          <w:rFonts w:ascii="Arial" w:cs="Arial" w:eastAsia="Arial" w:hAnsi="Arial"/>
          <w:sz w:val="18"/>
          <w:szCs w:val="18"/>
          <w:color w:val="auto"/>
        </w:rPr>
        <w:t>It is extremely important this year that you be sure to vote your proxy card and send it in. If you have not received the Annual Report, Proxy and the Proxy Voting Card in the mail yet, please let me know right away and I can make special arrangements for these to be sent to you.</w:t>
      </w:r>
    </w:p>
    <w:p>
      <w:pPr>
        <w:spacing w:after="0" w:line="170" w:lineRule="exact"/>
        <w:rPr>
          <w:sz w:val="20"/>
          <w:szCs w:val="20"/>
          <w:color w:val="auto"/>
        </w:rPr>
      </w:pPr>
    </w:p>
    <w:p>
      <w:pPr>
        <w:spacing w:after="0"/>
        <w:rPr>
          <w:sz w:val="20"/>
          <w:szCs w:val="20"/>
          <w:color w:val="auto"/>
        </w:rPr>
      </w:pPr>
      <w:r>
        <w:rPr>
          <w:rFonts w:ascii="Arial" w:cs="Arial" w:eastAsia="Arial" w:hAnsi="Arial"/>
          <w:sz w:val="18"/>
          <w:szCs w:val="18"/>
          <w:color w:val="auto"/>
        </w:rPr>
        <w:t>Regards,</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Diane Parke</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color w:val="auto"/>
        </w:rPr>
        <w:t>Sr. Corporate Paralegal</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color w:val="auto"/>
        </w:rPr>
        <w:t>Marvell Semiconductor, Inc.</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647700</wp:posOffset>
            </wp:positionV>
            <wp:extent cx="7267575" cy="29845"/>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sectPr>
      <w:pgSz w:w="11900" w:h="16838" w:orient="portrait"/>
      <w:cols w:equalWidth="0" w:num="1">
        <w:col w:w="11220"/>
      </w:cols>
      <w:pgMar w:left="240" w:top="125" w:right="43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19495CFF"/>
    <w:multiLevelType w:val="hybridMultilevel"/>
    <w:lvl w:ilvl="0">
      <w:lvlJc w:val="left"/>
      <w:lvlText w:val="o"/>
      <w:numFmt w:val="bullet"/>
      <w:start w:val="1"/>
    </w:lvl>
  </w:abstractNum>
  <w:abstractNum w:abstractNumId="1">
    <w:nsid w:val="2AE8944A"/>
    <w:multiLevelType w:val="hybridMultilevel"/>
    <w:lvl w:ilvl="0">
      <w:lvlJc w:val="left"/>
      <w:lvlText w:val="x"/>
      <w:numFmt w:val="bullet"/>
      <w:start w:val="1"/>
    </w:lvl>
  </w:abstractNum>
  <w:abstractNum w:abstractNumId="2">
    <w:nsid w:val="625558EC"/>
    <w:multiLevelType w:val="hybridMultilevel"/>
    <w:lvl w:ilvl="0">
      <w:lvlJc w:val="left"/>
      <w:lvlText w:val="o"/>
      <w:numFmt w:val="bullet"/>
      <w:start w:val="1"/>
    </w:lvl>
  </w:abstractNum>
  <w:abstractNum w:abstractNumId="3">
    <w:nsid w:val="238E1F29"/>
    <w:multiLevelType w:val="hybridMultilevel"/>
    <w:lvl w:ilvl="0">
      <w:lvlJc w:val="left"/>
      <w:lvlText w:val="x"/>
      <w:numFmt w:val="bullet"/>
      <w:start w:val="1"/>
    </w:lvl>
  </w:abstractNum>
  <w:abstractNum w:abstractNumId="4">
    <w:nsid w:val="46E87CCD"/>
    <w:multiLevelType w:val="hybridMultilevel"/>
    <w:lvl w:ilvl="0">
      <w:lvlJc w:val="left"/>
      <w:lvlText w:val="o"/>
      <w:numFmt w:val="bullet"/>
      <w:start w:val="1"/>
    </w:lvl>
    <w:lvl w:ilvl="1">
      <w:lvlJc w:val="left"/>
      <w:lvlText w:val="(%2)"/>
      <w:numFmt w:val="decimal"/>
      <w:start w:val="1"/>
    </w:lvl>
  </w:abstractNum>
  <w:num w:numId="1">
    <w:abstractNumId w:val="0"/>
  </w:num>
  <w:num w:numId="2">
    <w:abstractNumId w:val="1"/>
  </w:num>
  <w:num w:numId="3">
    <w:abstractNumId w:val="2"/>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2019-12-12T00:50:39Z</dcterms:created>
  <dcterms:modified xsi:type="dcterms:W3CDTF">2019-12-12T00:50:39Z</dcterms:modified>
</cp:coreProperties>
</file>