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SEC Form 4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7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72" w:lineRule="exact"/>
        <w:rPr>
          <w:sz w:val="24"/>
          <w:szCs w:val="24"/>
          <w:color w:val="auto"/>
        </w:rPr>
      </w:pPr>
    </w:p>
    <w:p>
      <w:pPr>
        <w:ind w:left="380"/>
        <w:spacing w:after="0" w:line="239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39370</wp:posOffset>
            </wp:positionH>
            <wp:positionV relativeFrom="paragraph">
              <wp:posOffset>-244475</wp:posOffset>
            </wp:positionV>
            <wp:extent cx="137160" cy="13716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137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6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5"/>
        </w:trPr>
        <w:tc>
          <w:tcPr>
            <w:tcW w:w="6580" w:type="dxa"/>
            <w:vAlign w:val="bottom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5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6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5506720</wp:posOffset>
            </wp:positionH>
            <wp:positionV relativeFrom="paragraph">
              <wp:posOffset>-655320</wp:posOffset>
            </wp:positionV>
            <wp:extent cx="59690" cy="66865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4168775</wp:posOffset>
            </wp:positionH>
            <wp:positionV relativeFrom="paragraph">
              <wp:posOffset>-655320</wp:posOffset>
            </wp:positionV>
            <wp:extent cx="59690" cy="66865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-1670685</wp:posOffset>
            </wp:positionH>
            <wp:positionV relativeFrom="paragraph">
              <wp:posOffset>13970</wp:posOffset>
            </wp:positionV>
            <wp:extent cx="7272020" cy="489648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2020" cy="4896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9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80" w:space="240"/>
            <w:col w:w="8800"/>
          </w:cols>
          <w:pgMar w:left="240" w:top="226" w:right="23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2"/>
          <w:szCs w:val="22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2"/>
            <w:szCs w:val="22"/>
            <w:u w:val="single" w:color="auto"/>
            <w:color w:val="0000EE"/>
          </w:rPr>
          <w:t>DE URIOSTE GEORGE</w:t>
        </w:r>
      </w:hyperlink>
    </w:p>
    <w:p>
      <w:pPr>
        <w:spacing w:after="0" w:line="317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80" w:val="left"/>
          <w:tab w:leader="none" w:pos="26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4"/>
          <w:szCs w:val="14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(Middle)</w:t>
      </w:r>
    </w:p>
    <w:p>
      <w:pPr>
        <w:spacing w:after="0" w:line="61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7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 xml:space="preserve">2. Issuer Name </w:t>
      </w: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4"/>
          <w:szCs w:val="14"/>
          <w:color w:val="auto"/>
        </w:rPr>
        <w:t xml:space="preserve"> Ticker or Trading Symbol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>
        <w:ind w:left="7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3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MARVELL TECHNOLOGY GROUP LTD</w:t>
        </w:r>
      </w:hyperlink>
    </w:p>
    <w:p>
      <w:pPr>
        <w:spacing w:after="0" w:line="2" w:lineRule="exact"/>
        <w:rPr>
          <w:sz w:val="24"/>
          <w:szCs w:val="24"/>
          <w:color w:val="auto"/>
        </w:rPr>
      </w:pPr>
    </w:p>
    <w:p>
      <w:pPr>
        <w:ind w:left="127" w:hanging="127"/>
        <w:spacing w:after="0"/>
        <w:tabs>
          <w:tab w:leader="none" w:pos="127" w:val="left"/>
        </w:tabs>
        <w:numPr>
          <w:ilvl w:val="0"/>
          <w:numId w:val="1"/>
        </w:numPr>
        <w:rPr>
          <w:rFonts w:ascii="Arial" w:cs="Arial" w:eastAsia="Arial" w:hAnsi="Arial"/>
          <w:sz w:val="22"/>
          <w:szCs w:val="22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 xml:space="preserve">MRVL </w:t>
      </w:r>
      <w:r>
        <w:rPr>
          <w:rFonts w:ascii="Arial" w:cs="Arial" w:eastAsia="Arial" w:hAnsi="Arial"/>
          <w:sz w:val="21"/>
          <w:szCs w:val="21"/>
          <w:color w:val="000000"/>
        </w:rPr>
        <w:t>]</w:t>
      </w:r>
    </w:p>
    <w:p>
      <w:pPr>
        <w:spacing w:after="0" w:line="203" w:lineRule="exact"/>
        <w:rPr>
          <w:sz w:val="24"/>
          <w:szCs w:val="24"/>
          <w:color w:val="auto"/>
        </w:rPr>
      </w:pPr>
    </w:p>
    <w:p>
      <w:pPr>
        <w:ind w:left="7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3. Date of Earliest Transaction (Month/Day/Year)</w:t>
      </w:r>
    </w:p>
    <w:p>
      <w:pPr>
        <w:ind w:left="7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09/02/2008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7" w:lineRule="exact"/>
        <w:rPr>
          <w:sz w:val="24"/>
          <w:szCs w:val="24"/>
          <w:color w:val="auto"/>
        </w:rPr>
      </w:pPr>
    </w:p>
    <w:p>
      <w:pPr>
        <w:ind w:left="3" w:right="520" w:hanging="3"/>
        <w:spacing w:after="0" w:line="231" w:lineRule="auto"/>
        <w:tabs>
          <w:tab w:leader="none" w:pos="153" w:val="left"/>
        </w:tabs>
        <w:numPr>
          <w:ilvl w:val="0"/>
          <w:numId w:val="2"/>
        </w:numPr>
        <w:rPr>
          <w:rFonts w:ascii="Arial" w:cs="Arial" w:eastAsia="Arial" w:hAnsi="Arial"/>
          <w:sz w:val="14"/>
          <w:szCs w:val="14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Relationship of Reporting Person(s) to Issuer (Check all applicable)</w:t>
      </w:r>
    </w:p>
    <w:p>
      <w:pPr>
        <w:spacing w:after="0" w:line="28" w:lineRule="exact"/>
        <w:rPr>
          <w:sz w:val="24"/>
          <w:szCs w:val="24"/>
          <w:color w:val="auto"/>
        </w:rPr>
      </w:pPr>
    </w:p>
    <w:tbl>
      <w:tblPr>
        <w:tblLayout w:type="fixed"/>
        <w:tblInd w:w="203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Director</w:t>
            </w:r>
          </w:p>
        </w:tc>
        <w:tc>
          <w:tcPr>
            <w:tcW w:w="118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2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X</w:t>
            </w: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Officer (give title</w:t>
            </w:r>
          </w:p>
        </w:tc>
        <w:tc>
          <w:tcPr>
            <w:tcW w:w="118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4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2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below)</w:t>
            </w:r>
          </w:p>
        </w:tc>
        <w:tc>
          <w:tcPr>
            <w:tcW w:w="118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3" w:lineRule="exact"/>
        <w:rPr>
          <w:sz w:val="24"/>
          <w:szCs w:val="24"/>
          <w:color w:val="auto"/>
        </w:rPr>
      </w:pPr>
    </w:p>
    <w:p>
      <w:pPr>
        <w:ind w:left="543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Acting Chief Operating Officer</w:t>
      </w:r>
    </w:p>
    <w:p>
      <w:pPr>
        <w:spacing w:after="0" w:line="315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353" w:space="720"/>
            <w:col w:w="3807" w:space="177"/>
            <w:col w:w="3363"/>
          </w:cols>
          <w:pgMar w:left="240" w:top="226" w:right="239" w:bottom="1440" w:gutter="0" w:footer="0" w:header="0"/>
          <w:type w:val="continuous"/>
        </w:sectPr>
      </w:pPr>
    </w:p>
    <w:p>
      <w:pPr>
        <w:spacing w:after="0" w:line="174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(Street)</w:t>
            </w: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4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SANTA CLARA CA</w:t>
            </w:r>
          </w:p>
        </w:tc>
        <w:tc>
          <w:tcPr>
            <w:tcW w:w="168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95054</w:t>
            </w:r>
          </w:p>
        </w:tc>
      </w:tr>
      <w:tr>
        <w:trPr>
          <w:trHeight w:val="15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(City)</w:t>
            </w:r>
          </w:p>
        </w:tc>
        <w:tc>
          <w:tcPr>
            <w:tcW w:w="12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(State)</w:t>
            </w:r>
          </w:p>
        </w:tc>
        <w:tc>
          <w:tcPr>
            <w:tcW w:w="168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9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6. Individual or Joint/Group Filing (Check Applicable</w:t>
      </w:r>
    </w:p>
    <w:p>
      <w:pPr>
        <w:ind w:left="39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Line)</w:t>
      </w:r>
    </w:p>
    <w:p>
      <w:pPr>
        <w:ind w:left="4180"/>
        <w:spacing w:after="0" w:line="211" w:lineRule="auto"/>
        <w:tabs>
          <w:tab w:leader="none" w:pos="452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4"/>
          <w:szCs w:val="14"/>
          <w:color w:val="auto"/>
        </w:rPr>
        <w:t>Form filed by One Reporting Person</w:t>
      </w:r>
    </w:p>
    <w:p>
      <w:pPr>
        <w:spacing w:after="0" w:line="104" w:lineRule="exact"/>
        <w:rPr>
          <w:sz w:val="24"/>
          <w:szCs w:val="24"/>
          <w:color w:val="auto"/>
        </w:rPr>
      </w:pPr>
    </w:p>
    <w:p>
      <w:pPr>
        <w:ind w:left="45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Form filed by More than One Reporting</w:t>
      </w:r>
    </w:p>
    <w:p>
      <w:pPr>
        <w:ind w:left="45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Person</w:t>
      </w:r>
    </w:p>
    <w:p>
      <w:pPr>
        <w:spacing w:after="0" w:line="307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920" w:space="160"/>
            <w:col w:w="7340"/>
          </w:cols>
          <w:pgMar w:left="240" w:top="226" w:right="239" w:bottom="1440" w:gutter="0" w:footer="0" w:header="0"/>
          <w:type w:val="continuous"/>
        </w:sect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7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80" w:type="dxa"/>
            <w:vAlign w:val="bottom"/>
            <w:gridSpan w:val="2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080" w:type="dxa"/>
            <w:vAlign w:val="bottom"/>
            <w:gridSpan w:val="4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7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Transaction</w:t>
            </w:r>
          </w:p>
        </w:tc>
        <w:tc>
          <w:tcPr>
            <w:tcW w:w="2080" w:type="dxa"/>
            <w:vAlign w:val="bottom"/>
            <w:gridSpan w:val="4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80" w:type="dxa"/>
            <w:vAlign w:val="bottom"/>
            <w:gridSpan w:val="2"/>
          </w:tcPr>
          <w:p>
            <w:pPr>
              <w:ind w:left="7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Code (Instr.</w:t>
            </w:r>
          </w:p>
        </w:tc>
        <w:tc>
          <w:tcPr>
            <w:tcW w:w="700" w:type="dxa"/>
            <w:vAlign w:val="bottom"/>
          </w:tcPr>
          <w:p>
            <w:pPr>
              <w:ind w:left="1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2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2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restart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</w:tcPr>
          <w:p>
            <w:pPr>
              <w:ind w:left="2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60" w:type="dxa"/>
            <w:vAlign w:val="bottom"/>
            <w:gridSpan w:val="2"/>
            <w:vMerge w:val="restart"/>
          </w:tcPr>
          <w:p>
            <w:pPr>
              <w:jc w:val="right"/>
              <w:ind w:right="23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Shares</w:t>
            </w: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09/02/2008</w:t>
            </w: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7"/>
                <w:szCs w:val="27"/>
                <w:color w:val="0000FF"/>
                <w:vertAlign w:val="subscript"/>
              </w:rPr>
              <w:t>S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2,400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ind w:right="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$</w:t>
            </w: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14.28</w:t>
            </w: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ind w:right="45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6"/>
              </w:rPr>
              <w:t>277</w:t>
            </w: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Shares</w:t>
            </w: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09/02/2008</w:t>
            </w: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7"/>
                <w:szCs w:val="27"/>
                <w:color w:val="0000FF"/>
                <w:vertAlign w:val="subscript"/>
              </w:rPr>
              <w:t>S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ind w:right="3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277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ind w:right="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$</w:t>
            </w: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14.27</w:t>
            </w: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ind w:right="53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</w:t>
            </w: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5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320" w:type="dxa"/>
            <w:vAlign w:val="bottom"/>
            <w:tcBorders>
              <w:top w:val="single" w:sz="8" w:color="2C2C2C"/>
            </w:tcBorders>
            <w:gridSpan w:val="12"/>
          </w:tcPr>
          <w:p>
            <w:pPr>
              <w:ind w:left="9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  <w:w w:val="97"/>
              </w:rPr>
              <w:t>Table II - Derivative Securities Acquired, Disposed of, or Beneficially Owned</w:t>
            </w: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40" w:type="dxa"/>
            <w:vAlign w:val="bottom"/>
            <w:gridSpan w:val="10"/>
          </w:tcPr>
          <w:p>
            <w:pPr>
              <w:ind w:left="5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72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0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20" w:type="dxa"/>
            <w:vAlign w:val="bottom"/>
            <w:gridSpan w:val="3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720" w:type="dxa"/>
            <w:vAlign w:val="bottom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of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20" w:type="dxa"/>
            <w:vAlign w:val="bottom"/>
            <w:gridSpan w:val="3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20" w:type="dxa"/>
            <w:vAlign w:val="bottom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Underlying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00" w:type="dxa"/>
            <w:vAlign w:val="bottom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80" w:type="dxa"/>
            <w:vAlign w:val="bottom"/>
            <w:gridSpan w:val="3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 (Instr. 3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4)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2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380" w:type="dxa"/>
            <w:vAlign w:val="bottom"/>
            <w:gridSpan w:val="3"/>
          </w:tcPr>
          <w:p>
            <w:pPr>
              <w:ind w:left="5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5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80" w:type="dxa"/>
            <w:vAlign w:val="bottom"/>
            <w:gridSpan w:val="3"/>
          </w:tcPr>
          <w:p>
            <w:pPr>
              <w:ind w:left="5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20" w:type="dxa"/>
            <w:vAlign w:val="bottom"/>
          </w:tcPr>
          <w:p>
            <w:pPr>
              <w:ind w:left="5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380" w:type="dxa"/>
            <w:vAlign w:val="bottom"/>
            <w:gridSpan w:val="3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   Shares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9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Explanation of Responses:</w:t>
      </w:r>
    </w:p>
    <w:p>
      <w:pPr>
        <w:spacing w:after="0" w:line="47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008000"/>
        </w:rPr>
        <w:t>1. The sale reported in this Form 4 was effected pursuant to a Rule 10b5-1 trading plan adopted by the reporting person on April 18, 2008.</w:t>
      </w:r>
    </w:p>
    <w:p>
      <w:pPr>
        <w:spacing w:after="0" w:line="48" w:lineRule="exact"/>
        <w:rPr>
          <w:sz w:val="24"/>
          <w:szCs w:val="24"/>
          <w:color w:val="auto"/>
        </w:rPr>
      </w:pPr>
    </w:p>
    <w:tbl>
      <w:tblPr>
        <w:tblLayout w:type="fixed"/>
        <w:tblInd w:w="686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07"/>
        </w:trPr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/s/ George de Urioste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6"/>
              </w:rPr>
              <w:t>09/04/2008</w:t>
            </w:r>
          </w:p>
        </w:tc>
      </w:tr>
      <w:tr>
        <w:trPr>
          <w:trHeight w:val="20"/>
        </w:trPr>
        <w:tc>
          <w:tcPr>
            <w:tcW w:w="15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6"/>
        </w:trPr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** Signature of Reporting Person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Date</w:t>
            </w:r>
          </w:p>
        </w:tc>
      </w:tr>
    </w:tbl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Reminder: Report on a separate line for each class of securities beneficially owned directly or indirectly.</w:t>
      </w:r>
    </w:p>
    <w:p>
      <w:pPr>
        <w:spacing w:after="0" w:line="28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4"/>
          <w:szCs w:val="14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4"/>
          <w:szCs w:val="14"/>
          <w:color w:val="auto"/>
        </w:rPr>
        <w:t xml:space="preserve"> Instruction 4 (b)(v).</w:t>
      </w:r>
    </w:p>
    <w:p>
      <w:pPr>
        <w:spacing w:after="0" w:line="42" w:lineRule="exact"/>
        <w:rPr>
          <w:sz w:val="24"/>
          <w:szCs w:val="24"/>
          <w:color w:val="auto"/>
        </w:rPr>
      </w:pPr>
    </w:p>
    <w:p>
      <w:pPr>
        <w:jc w:val="both"/>
        <w:ind w:left="40" w:right="3580" w:firstLine="9"/>
        <w:spacing w:after="0" w:line="350" w:lineRule="auto"/>
        <w:tabs>
          <w:tab w:leader="none" w:pos="183" w:val="left"/>
        </w:tabs>
        <w:numPr>
          <w:ilvl w:val="0"/>
          <w:numId w:val="3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420"/>
      </w:cols>
      <w:pgMar w:left="240" w:top="226" w:right="2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["/>
      <w:numFmt w:val="bullet"/>
      <w:start w:val="1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5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270068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2019-12-16T21:29:32Z</dcterms:created>
  <dcterms:modified xsi:type="dcterms:W3CDTF">2019-12-16T21:29:32Z</dcterms:modified>
</cp:coreProperties>
</file>