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6"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Amendment No. 0</w:t>
      </w:r>
    </w:p>
    <w:p>
      <w:pPr>
        <w:spacing w:after="0" w:line="238" w:lineRule="auto"/>
        <w:rPr>
          <w:sz w:val="20"/>
          <w:szCs w:val="20"/>
          <w:color w:val="auto"/>
        </w:rPr>
      </w:pPr>
      <w:r>
        <w:rPr>
          <w:rFonts w:ascii="Courier New" w:cs="Courier New" w:eastAsia="Courier New" w:hAnsi="Courier New"/>
          <w:sz w:val="18"/>
          <w:szCs w:val="18"/>
          <w:color w:val="auto"/>
        </w:rPr>
        <w:t>Marvell Technology Group Ltd.</w:t>
      </w:r>
    </w:p>
    <w:p>
      <w:pPr>
        <w:spacing w:after="0"/>
        <w:rPr>
          <w:sz w:val="20"/>
          <w:szCs w:val="20"/>
          <w:color w:val="auto"/>
        </w:rPr>
      </w:pPr>
      <w:r>
        <w:rPr>
          <w:rFonts w:ascii="Courier New" w:cs="Courier New" w:eastAsia="Courier New" w:hAnsi="Courier New"/>
          <w:sz w:val="18"/>
          <w:szCs w:val="18"/>
          <w:color w:val="auto"/>
        </w:rPr>
        <w:t>Common Stock</w:t>
      </w:r>
    </w:p>
    <w:p>
      <w:pPr>
        <w:spacing w:after="0" w:line="237" w:lineRule="auto"/>
        <w:rPr>
          <w:sz w:val="20"/>
          <w:szCs w:val="20"/>
          <w:color w:val="auto"/>
        </w:rPr>
      </w:pPr>
      <w:r>
        <w:rPr>
          <w:rFonts w:ascii="Courier New" w:cs="Courier New" w:eastAsia="Courier New" w:hAnsi="Courier New"/>
          <w:sz w:val="18"/>
          <w:szCs w:val="18"/>
          <w:color w:val="auto"/>
        </w:rPr>
        <w:t>Cusip #G5876H105</w:t>
      </w:r>
    </w:p>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#G5876H105</w:t>
      </w:r>
    </w:p>
    <w:p>
      <w:pPr>
        <w:spacing w:after="0" w:line="238" w:lineRule="auto"/>
        <w:rPr>
          <w:sz w:val="20"/>
          <w:szCs w:val="20"/>
          <w:color w:val="auto"/>
        </w:rPr>
      </w:pPr>
      <w:r>
        <w:rPr>
          <w:rFonts w:ascii="Courier New" w:cs="Courier New" w:eastAsia="Courier New" w:hAnsi="Courier New"/>
          <w:sz w:val="18"/>
          <w:szCs w:val="18"/>
          <w:color w:val="auto"/>
        </w:rPr>
        <w:t>Item 1: Reporting Person - FMR LLC</w:t>
      </w:r>
    </w:p>
    <w:p>
      <w:pPr>
        <w:spacing w:after="0"/>
        <w:rPr>
          <w:sz w:val="20"/>
          <w:szCs w:val="20"/>
          <w:color w:val="auto"/>
        </w:rPr>
      </w:pPr>
      <w:r>
        <w:rPr>
          <w:rFonts w:ascii="Courier New" w:cs="Courier New" w:eastAsia="Courier New" w:hAnsi="Courier New"/>
          <w:sz w:val="18"/>
          <w:szCs w:val="18"/>
          <w:color w:val="auto"/>
        </w:rPr>
        <w:t>Item 4: Delaware</w:t>
      </w:r>
    </w:p>
    <w:p>
      <w:pPr>
        <w:spacing w:after="0" w:line="237" w:lineRule="auto"/>
        <w:rPr>
          <w:sz w:val="20"/>
          <w:szCs w:val="20"/>
          <w:color w:val="auto"/>
        </w:rPr>
      </w:pPr>
      <w:r>
        <w:rPr>
          <w:rFonts w:ascii="Courier New" w:cs="Courier New" w:eastAsia="Courier New" w:hAnsi="Courier New"/>
          <w:sz w:val="18"/>
          <w:szCs w:val="18"/>
          <w:color w:val="auto"/>
        </w:rPr>
        <w:t>Item 5: 7,355,823</w:t>
      </w:r>
    </w:p>
    <w:p>
      <w:pPr>
        <w:spacing w:after="0" w:line="238" w:lineRule="auto"/>
        <w:rPr>
          <w:sz w:val="20"/>
          <w:szCs w:val="20"/>
          <w:color w:val="auto"/>
        </w:rPr>
      </w:pPr>
      <w:r>
        <w:rPr>
          <w:rFonts w:ascii="Courier New" w:cs="Courier New" w:eastAsia="Courier New" w:hAnsi="Courier New"/>
          <w:sz w:val="18"/>
          <w:szCs w:val="18"/>
          <w:color w:val="auto"/>
        </w:rPr>
        <w:t>Item 6: 0</w:t>
      </w:r>
    </w:p>
    <w:p>
      <w:pPr>
        <w:spacing w:after="0"/>
        <w:rPr>
          <w:sz w:val="20"/>
          <w:szCs w:val="20"/>
          <w:color w:val="auto"/>
        </w:rPr>
      </w:pPr>
      <w:r>
        <w:rPr>
          <w:rFonts w:ascii="Courier New" w:cs="Courier New" w:eastAsia="Courier New" w:hAnsi="Courier New"/>
          <w:sz w:val="18"/>
          <w:szCs w:val="18"/>
          <w:color w:val="auto"/>
        </w:rPr>
        <w:t>Item 7: 63,532,783</w:t>
      </w:r>
    </w:p>
    <w:p>
      <w:pPr>
        <w:spacing w:after="0" w:line="237" w:lineRule="auto"/>
        <w:rPr>
          <w:sz w:val="20"/>
          <w:szCs w:val="20"/>
          <w:color w:val="auto"/>
        </w:rPr>
      </w:pPr>
      <w:r>
        <w:rPr>
          <w:rFonts w:ascii="Courier New" w:cs="Courier New" w:eastAsia="Courier New" w:hAnsi="Courier New"/>
          <w:sz w:val="18"/>
          <w:szCs w:val="18"/>
          <w:color w:val="auto"/>
        </w:rPr>
        <w:t>Item 8: 0</w:t>
      </w:r>
    </w:p>
    <w:p>
      <w:pPr>
        <w:spacing w:after="0"/>
        <w:rPr>
          <w:sz w:val="20"/>
          <w:szCs w:val="20"/>
          <w:color w:val="auto"/>
        </w:rPr>
      </w:pPr>
      <w:r>
        <w:rPr>
          <w:rFonts w:ascii="Courier New" w:cs="Courier New" w:eastAsia="Courier New" w:hAnsi="Courier New"/>
          <w:sz w:val="18"/>
          <w:szCs w:val="18"/>
          <w:color w:val="auto"/>
        </w:rPr>
        <w:t>Item 9: 63,532,783</w:t>
      </w:r>
    </w:p>
    <w:tbl>
      <w:tblPr>
        <w:tblLayout w:type="fixed"/>
        <w:tblInd w:w="0" w:type="dxa"/>
        <w:tblCellMar>
          <w:top w:w="0" w:type="dxa"/>
          <w:left w:w="0" w:type="dxa"/>
          <w:bottom w:w="0" w:type="dxa"/>
          <w:right w:w="0" w:type="dxa"/>
        </w:tblCellMar>
      </w:tblPr>
      <w:tr>
        <w:trPr>
          <w:trHeight w:val="202"/>
        </w:trPr>
        <w:tc>
          <w:tcPr>
            <w:tcW w:w="480" w:type="dxa"/>
            <w:vAlign w:val="bottom"/>
          </w:tcPr>
          <w:p>
            <w:pPr>
              <w:spacing w:after="0" w:line="202"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2" w:lineRule="exact"/>
              <w:rPr>
                <w:sz w:val="20"/>
                <w:szCs w:val="20"/>
                <w:color w:val="auto"/>
              </w:rPr>
            </w:pPr>
            <w:r>
              <w:rPr>
                <w:rFonts w:ascii="Courier New" w:cs="Courier New" w:eastAsia="Courier New" w:hAnsi="Courier New"/>
                <w:sz w:val="18"/>
                <w:szCs w:val="18"/>
                <w:color w:val="auto"/>
              </w:rPr>
              <w:t>11:</w:t>
            </w:r>
          </w:p>
        </w:tc>
        <w:tc>
          <w:tcPr>
            <w:tcW w:w="1160" w:type="dxa"/>
            <w:vAlign w:val="bottom"/>
          </w:tcPr>
          <w:p>
            <w:pPr>
              <w:jc w:val="right"/>
              <w:spacing w:after="0" w:line="202" w:lineRule="exact"/>
              <w:rPr>
                <w:sz w:val="20"/>
                <w:szCs w:val="20"/>
                <w:color w:val="auto"/>
              </w:rPr>
            </w:pPr>
            <w:r>
              <w:rPr>
                <w:rFonts w:ascii="Courier New" w:cs="Courier New" w:eastAsia="Courier New" w:hAnsi="Courier New"/>
                <w:sz w:val="18"/>
                <w:szCs w:val="18"/>
                <w:color w:val="auto"/>
              </w:rPr>
              <w:t>10.277%</w:t>
            </w:r>
          </w:p>
        </w:tc>
      </w:tr>
      <w:tr>
        <w:trPr>
          <w:trHeight w:val="203"/>
        </w:trPr>
        <w:tc>
          <w:tcPr>
            <w:tcW w:w="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12:</w:t>
            </w:r>
          </w:p>
        </w:tc>
        <w:tc>
          <w:tcPr>
            <w:tcW w:w="11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HC</w:t>
            </w:r>
          </w:p>
        </w:tc>
      </w:tr>
    </w:tbl>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#G5876H105</w:t>
      </w:r>
    </w:p>
    <w:p>
      <w:pPr>
        <w:spacing w:after="0" w:line="238" w:lineRule="auto"/>
        <w:rPr>
          <w:sz w:val="20"/>
          <w:szCs w:val="20"/>
          <w:color w:val="auto"/>
        </w:rPr>
      </w:pPr>
      <w:r>
        <w:rPr>
          <w:rFonts w:ascii="Courier New" w:cs="Courier New" w:eastAsia="Courier New" w:hAnsi="Courier New"/>
          <w:sz w:val="18"/>
          <w:szCs w:val="18"/>
          <w:color w:val="auto"/>
        </w:rPr>
        <w:t>Item 1: Reporting Person - Edward C. Johnson 3d</w:t>
      </w:r>
    </w:p>
    <w:p>
      <w:pPr>
        <w:spacing w:after="0"/>
        <w:rPr>
          <w:sz w:val="20"/>
          <w:szCs w:val="20"/>
          <w:color w:val="auto"/>
        </w:rPr>
      </w:pPr>
      <w:r>
        <w:rPr>
          <w:rFonts w:ascii="Courier New" w:cs="Courier New" w:eastAsia="Courier New" w:hAnsi="Courier New"/>
          <w:sz w:val="18"/>
          <w:szCs w:val="18"/>
          <w:color w:val="auto"/>
        </w:rPr>
        <w:t>Item 4: United States of America</w:t>
      </w:r>
    </w:p>
    <w:p>
      <w:pPr>
        <w:spacing w:after="0" w:line="237" w:lineRule="auto"/>
        <w:rPr>
          <w:sz w:val="20"/>
          <w:szCs w:val="20"/>
          <w:color w:val="auto"/>
        </w:rPr>
      </w:pPr>
      <w:r>
        <w:rPr>
          <w:rFonts w:ascii="Courier New" w:cs="Courier New" w:eastAsia="Courier New" w:hAnsi="Courier New"/>
          <w:sz w:val="18"/>
          <w:szCs w:val="18"/>
          <w:color w:val="auto"/>
        </w:rPr>
        <w:t>Item 5: 0</w:t>
      </w:r>
    </w:p>
    <w:p>
      <w:pPr>
        <w:spacing w:after="0" w:line="238" w:lineRule="auto"/>
        <w:rPr>
          <w:sz w:val="20"/>
          <w:szCs w:val="20"/>
          <w:color w:val="auto"/>
        </w:rPr>
      </w:pPr>
      <w:r>
        <w:rPr>
          <w:rFonts w:ascii="Courier New" w:cs="Courier New" w:eastAsia="Courier New" w:hAnsi="Courier New"/>
          <w:sz w:val="18"/>
          <w:szCs w:val="18"/>
          <w:color w:val="auto"/>
        </w:rPr>
        <w:t>Item 6: 0</w:t>
      </w:r>
    </w:p>
    <w:p>
      <w:pPr>
        <w:spacing w:after="0"/>
        <w:rPr>
          <w:sz w:val="20"/>
          <w:szCs w:val="20"/>
          <w:color w:val="auto"/>
        </w:rPr>
      </w:pPr>
      <w:r>
        <w:rPr>
          <w:rFonts w:ascii="Courier New" w:cs="Courier New" w:eastAsia="Courier New" w:hAnsi="Courier New"/>
          <w:sz w:val="18"/>
          <w:szCs w:val="18"/>
          <w:color w:val="auto"/>
        </w:rPr>
        <w:t>Item 7: 63,532,783</w:t>
      </w:r>
    </w:p>
    <w:p>
      <w:pPr>
        <w:spacing w:after="0" w:line="237" w:lineRule="auto"/>
        <w:rPr>
          <w:sz w:val="20"/>
          <w:szCs w:val="20"/>
          <w:color w:val="auto"/>
        </w:rPr>
      </w:pPr>
      <w:r>
        <w:rPr>
          <w:rFonts w:ascii="Courier New" w:cs="Courier New" w:eastAsia="Courier New" w:hAnsi="Courier New"/>
          <w:sz w:val="18"/>
          <w:szCs w:val="18"/>
          <w:color w:val="auto"/>
        </w:rPr>
        <w:t>Item 8: 0</w:t>
      </w:r>
    </w:p>
    <w:p>
      <w:pPr>
        <w:spacing w:after="0"/>
        <w:rPr>
          <w:sz w:val="20"/>
          <w:szCs w:val="20"/>
          <w:color w:val="auto"/>
        </w:rPr>
      </w:pPr>
      <w:r>
        <w:rPr>
          <w:rFonts w:ascii="Courier New" w:cs="Courier New" w:eastAsia="Courier New" w:hAnsi="Courier New"/>
          <w:sz w:val="18"/>
          <w:szCs w:val="18"/>
          <w:color w:val="auto"/>
        </w:rPr>
        <w:t>Item 9: 63,532,783</w:t>
      </w:r>
    </w:p>
    <w:tbl>
      <w:tblPr>
        <w:tblLayout w:type="fixed"/>
        <w:tblInd w:w="0" w:type="dxa"/>
        <w:tblCellMar>
          <w:top w:w="0" w:type="dxa"/>
          <w:left w:w="0" w:type="dxa"/>
          <w:bottom w:w="0" w:type="dxa"/>
          <w:right w:w="0" w:type="dxa"/>
        </w:tblCellMar>
      </w:tblPr>
      <w:tr>
        <w:trPr>
          <w:trHeight w:val="202"/>
        </w:trPr>
        <w:tc>
          <w:tcPr>
            <w:tcW w:w="480" w:type="dxa"/>
            <w:vAlign w:val="bottom"/>
          </w:tcPr>
          <w:p>
            <w:pPr>
              <w:spacing w:after="0" w:line="202"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2" w:lineRule="exact"/>
              <w:rPr>
                <w:sz w:val="20"/>
                <w:szCs w:val="20"/>
                <w:color w:val="auto"/>
              </w:rPr>
            </w:pPr>
            <w:r>
              <w:rPr>
                <w:rFonts w:ascii="Courier New" w:cs="Courier New" w:eastAsia="Courier New" w:hAnsi="Courier New"/>
                <w:sz w:val="18"/>
                <w:szCs w:val="18"/>
                <w:color w:val="auto"/>
              </w:rPr>
              <w:t>11:</w:t>
            </w:r>
          </w:p>
        </w:tc>
        <w:tc>
          <w:tcPr>
            <w:tcW w:w="1160" w:type="dxa"/>
            <w:vAlign w:val="bottom"/>
          </w:tcPr>
          <w:p>
            <w:pPr>
              <w:ind w:left="420"/>
              <w:spacing w:after="0" w:line="202" w:lineRule="exact"/>
              <w:rPr>
                <w:sz w:val="20"/>
                <w:szCs w:val="20"/>
                <w:color w:val="auto"/>
              </w:rPr>
            </w:pPr>
            <w:r>
              <w:rPr>
                <w:rFonts w:ascii="Courier New" w:cs="Courier New" w:eastAsia="Courier New" w:hAnsi="Courier New"/>
                <w:sz w:val="18"/>
                <w:szCs w:val="18"/>
                <w:color w:val="auto"/>
                <w:w w:val="95"/>
              </w:rPr>
              <w:t>10.277%</w:t>
            </w:r>
          </w:p>
        </w:tc>
      </w:tr>
      <w:tr>
        <w:trPr>
          <w:trHeight w:val="203"/>
        </w:trPr>
        <w:tc>
          <w:tcPr>
            <w:tcW w:w="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12:</w:t>
            </w:r>
          </w:p>
        </w:tc>
        <w:tc>
          <w:tcPr>
            <w:tcW w:w="116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IN</w:t>
            </w:r>
          </w:p>
        </w:tc>
      </w:tr>
    </w:tbl>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9" w:lineRule="exact"/>
        <w:rPr>
          <w:sz w:val="24"/>
          <w:szCs w:val="24"/>
          <w:color w:val="auto"/>
        </w:rPr>
      </w:pPr>
    </w:p>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38" w:lineRule="auto"/>
        <w:rPr>
          <w:sz w:val="20"/>
          <w:szCs w:val="20"/>
          <w:color w:val="auto"/>
        </w:rPr>
      </w:pPr>
      <w:r>
        <w:rPr>
          <w:rFonts w:ascii="Courier New" w:cs="Courier New" w:eastAsia="Courier New" w:hAnsi="Courier New"/>
          <w:sz w:val="18"/>
          <w:szCs w:val="18"/>
          <w:color w:val="auto"/>
        </w:rPr>
        <w:t>STATEMENTS</w:t>
      </w:r>
    </w:p>
    <w:p>
      <w:pPr>
        <w:ind w:left="860"/>
        <w:spacing w:after="0"/>
        <w:rPr>
          <w:sz w:val="20"/>
          <w:szCs w:val="20"/>
          <w:color w:val="auto"/>
        </w:rPr>
      </w:pPr>
      <w:r>
        <w:rPr>
          <w:rFonts w:ascii="Courier New" w:cs="Courier New" w:eastAsia="Courier New" w:hAnsi="Courier New"/>
          <w:sz w:val="18"/>
          <w:szCs w:val="18"/>
          <w:color w:val="auto"/>
        </w:rPr>
        <w:t>FILED PURSUANT TO RULE 13d-1(b) or 13d-2(b)</w:t>
      </w:r>
    </w:p>
    <w:p>
      <w:pPr>
        <w:spacing w:after="0" w:line="200" w:lineRule="exact"/>
        <w:rPr>
          <w:sz w:val="24"/>
          <w:szCs w:val="24"/>
          <w:color w:val="auto"/>
        </w:rPr>
      </w:pPr>
    </w:p>
    <w:p>
      <w:pPr>
        <w:spacing w:after="0" w:line="200" w:lineRule="exact"/>
        <w:rPr>
          <w:sz w:val="24"/>
          <w:szCs w:val="24"/>
          <w:color w:val="auto"/>
        </w:rPr>
      </w:pPr>
    </w:p>
    <w:p>
      <w:pPr>
        <w:spacing w:after="0" w:line="205"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1(a).</w:t>
      </w:r>
      <w:r>
        <w:rPr>
          <w:sz w:val="20"/>
          <w:szCs w:val="20"/>
          <w:color w:val="auto"/>
        </w:rPr>
        <w:tab/>
      </w:r>
      <w:r>
        <w:rPr>
          <w:rFonts w:ascii="Courier New" w:cs="Courier New" w:eastAsia="Courier New" w:hAnsi="Courier New"/>
          <w:sz w:val="16"/>
          <w:szCs w:val="16"/>
          <w:color w:val="auto"/>
        </w:rPr>
        <w:t>Name of Issuer:</w:t>
      </w:r>
    </w:p>
    <w:p>
      <w:pPr>
        <w:spacing w:after="0" w:line="201" w:lineRule="exact"/>
        <w:rPr>
          <w:sz w:val="24"/>
          <w:szCs w:val="24"/>
          <w:color w:val="auto"/>
        </w:rPr>
      </w:pPr>
    </w:p>
    <w:p>
      <w:pPr>
        <w:jc w:val="center"/>
        <w:ind w:right="3779"/>
        <w:spacing w:after="0"/>
        <w:rPr>
          <w:sz w:val="20"/>
          <w:szCs w:val="20"/>
          <w:color w:val="auto"/>
        </w:rPr>
      </w:pPr>
      <w:r>
        <w:rPr>
          <w:rFonts w:ascii="Courier New" w:cs="Courier New" w:eastAsia="Courier New" w:hAnsi="Courier New"/>
          <w:sz w:val="18"/>
          <w:szCs w:val="18"/>
          <w:color w:val="auto"/>
        </w:rPr>
        <w:t>Marvell Technology Group Ltd.</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1(b).</w:t>
      </w:r>
      <w:r>
        <w:rPr>
          <w:sz w:val="20"/>
          <w:szCs w:val="20"/>
          <w:color w:val="auto"/>
        </w:rPr>
        <w:tab/>
      </w:r>
      <w:r>
        <w:rPr>
          <w:rFonts w:ascii="Courier New" w:cs="Courier New" w:eastAsia="Courier New" w:hAnsi="Courier New"/>
          <w:sz w:val="16"/>
          <w:szCs w:val="16"/>
          <w:color w:val="auto"/>
        </w:rPr>
        <w:t>Name of Issuer's Principal Executive Offices:</w:t>
      </w:r>
    </w:p>
    <w:p>
      <w:pPr>
        <w:spacing w:after="0" w:line="201"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Canon's Court</w:t>
      </w:r>
    </w:p>
    <w:p>
      <w:pPr>
        <w:ind w:left="1700"/>
        <w:spacing w:after="0" w:line="238" w:lineRule="auto"/>
        <w:rPr>
          <w:sz w:val="20"/>
          <w:szCs w:val="20"/>
          <w:color w:val="auto"/>
        </w:rPr>
      </w:pPr>
      <w:r>
        <w:rPr>
          <w:rFonts w:ascii="Courier New" w:cs="Courier New" w:eastAsia="Courier New" w:hAnsi="Courier New"/>
          <w:sz w:val="18"/>
          <w:szCs w:val="18"/>
          <w:color w:val="auto"/>
        </w:rPr>
        <w:t>22 Victoria Street</w:t>
      </w:r>
    </w:p>
    <w:p>
      <w:pPr>
        <w:ind w:left="1700"/>
        <w:spacing w:after="0"/>
        <w:rPr>
          <w:sz w:val="20"/>
          <w:szCs w:val="20"/>
          <w:color w:val="auto"/>
        </w:rPr>
      </w:pPr>
      <w:r>
        <w:rPr>
          <w:rFonts w:ascii="Courier New" w:cs="Courier New" w:eastAsia="Courier New" w:hAnsi="Courier New"/>
          <w:sz w:val="18"/>
          <w:szCs w:val="18"/>
          <w:color w:val="auto"/>
        </w:rPr>
        <w:t>Hamilton HM 12,</w:t>
      </w:r>
    </w:p>
    <w:p>
      <w:pPr>
        <w:ind w:left="1700"/>
        <w:spacing w:after="0" w:line="237" w:lineRule="auto"/>
        <w:rPr>
          <w:sz w:val="20"/>
          <w:szCs w:val="20"/>
          <w:color w:val="auto"/>
        </w:rPr>
      </w:pPr>
      <w:r>
        <w:rPr>
          <w:rFonts w:ascii="Courier New" w:cs="Courier New" w:eastAsia="Courier New" w:hAnsi="Courier New"/>
          <w:sz w:val="18"/>
          <w:szCs w:val="18"/>
          <w:color w:val="auto"/>
        </w:rPr>
        <w:t>Bermuda</w:t>
      </w:r>
    </w:p>
    <w:p>
      <w:pPr>
        <w:spacing w:after="0" w:line="202"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2(a).</w:t>
      </w:r>
      <w:r>
        <w:rPr>
          <w:sz w:val="20"/>
          <w:szCs w:val="20"/>
          <w:color w:val="auto"/>
        </w:rPr>
        <w:tab/>
      </w:r>
      <w:r>
        <w:rPr>
          <w:rFonts w:ascii="Courier New" w:cs="Courier New" w:eastAsia="Courier New" w:hAnsi="Courier New"/>
          <w:sz w:val="16"/>
          <w:szCs w:val="16"/>
          <w:color w:val="auto"/>
        </w:rPr>
        <w:t>Name of Person Filing:</w:t>
      </w:r>
    </w:p>
    <w:p>
      <w:pPr>
        <w:spacing w:after="0" w:line="201"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FMR LLC</w:t>
      </w:r>
    </w:p>
    <w:p>
      <w:pPr>
        <w:spacing w:after="0" w:line="207" w:lineRule="exact"/>
        <w:rPr>
          <w:sz w:val="24"/>
          <w:szCs w:val="24"/>
          <w:color w:val="auto"/>
        </w:rPr>
      </w:pPr>
    </w:p>
    <w:p>
      <w:pPr>
        <w:ind w:right="3359"/>
        <w:spacing w:after="0" w:line="235" w:lineRule="auto"/>
        <w:rPr>
          <w:sz w:val="20"/>
          <w:szCs w:val="20"/>
          <w:color w:val="auto"/>
        </w:rPr>
      </w:pPr>
      <w:r>
        <w:rPr>
          <w:rFonts w:ascii="Courier New" w:cs="Courier New" w:eastAsia="Courier New" w:hAnsi="Courier New"/>
          <w:sz w:val="18"/>
          <w:szCs w:val="18"/>
          <w:color w:val="auto"/>
        </w:rPr>
        <w:t>Item 2(b). Address or Principal Business Office or, if None, Residence:</w:t>
      </w:r>
    </w:p>
    <w:p>
      <w:pPr>
        <w:spacing w:after="0" w:line="203"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82 Devonshire Street, Boston,</w:t>
      </w:r>
    </w:p>
    <w:p>
      <w:pPr>
        <w:spacing w:after="0" w:line="238" w:lineRule="auto"/>
        <w:tabs>
          <w:tab w:leader="none" w:pos="1560" w:val="left"/>
        </w:tabs>
        <w:rPr>
          <w:sz w:val="20"/>
          <w:szCs w:val="20"/>
          <w:color w:val="auto"/>
        </w:rPr>
      </w:pPr>
      <w:r>
        <w:rPr>
          <w:rFonts w:ascii="Courier New" w:cs="Courier New" w:eastAsia="Courier New" w:hAnsi="Courier New"/>
          <w:sz w:val="18"/>
          <w:szCs w:val="18"/>
          <w:color w:val="auto"/>
        </w:rPr>
        <w:t>Massachusetts</w:t>
        <w:tab/>
        <w:t>02109</w:t>
      </w:r>
    </w:p>
    <w:p>
      <w:pPr>
        <w:spacing w:after="0" w:line="202"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2(c).</w:t>
      </w:r>
      <w:r>
        <w:rPr>
          <w:sz w:val="20"/>
          <w:szCs w:val="20"/>
          <w:color w:val="auto"/>
        </w:rPr>
        <w:tab/>
      </w:r>
      <w:r>
        <w:rPr>
          <w:rFonts w:ascii="Courier New" w:cs="Courier New" w:eastAsia="Courier New" w:hAnsi="Courier New"/>
          <w:sz w:val="16"/>
          <w:szCs w:val="16"/>
          <w:color w:val="auto"/>
        </w:rPr>
        <w:t>Citizenship:</w:t>
      </w:r>
    </w:p>
    <w:p>
      <w:pPr>
        <w:spacing w:after="0" w:line="201" w:lineRule="exact"/>
        <w:rPr>
          <w:sz w:val="24"/>
          <w:szCs w:val="24"/>
          <w:color w:val="auto"/>
        </w:rPr>
      </w:pPr>
    </w:p>
    <w:p>
      <w:pPr>
        <w:jc w:val="center"/>
        <w:ind w:right="5359"/>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2(d).</w:t>
      </w:r>
      <w:r>
        <w:rPr>
          <w:sz w:val="20"/>
          <w:szCs w:val="20"/>
          <w:color w:val="auto"/>
        </w:rPr>
        <w:tab/>
      </w:r>
      <w:r>
        <w:rPr>
          <w:rFonts w:ascii="Courier New" w:cs="Courier New" w:eastAsia="Courier New" w:hAnsi="Courier New"/>
          <w:sz w:val="16"/>
          <w:szCs w:val="16"/>
          <w:color w:val="auto"/>
        </w:rPr>
        <w:t>Title of Class of Securities:</w:t>
      </w:r>
    </w:p>
    <w:p>
      <w:pPr>
        <w:spacing w:after="0" w:line="201"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Common Stock</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2(e).</w:t>
      </w:r>
      <w:r>
        <w:rPr>
          <w:sz w:val="20"/>
          <w:szCs w:val="20"/>
          <w:color w:val="auto"/>
        </w:rPr>
        <w:tab/>
      </w:r>
      <w:r>
        <w:rPr>
          <w:rFonts w:ascii="Courier New" w:cs="Courier New" w:eastAsia="Courier New" w:hAnsi="Courier New"/>
          <w:sz w:val="16"/>
          <w:szCs w:val="16"/>
          <w:color w:val="auto"/>
        </w:rPr>
        <w:t>CUSIP Number:</w:t>
      </w:r>
    </w:p>
    <w:p>
      <w:pPr>
        <w:spacing w:after="0" w:line="201"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G5876H105</w:t>
      </w:r>
    </w:p>
    <w:p>
      <w:pPr>
        <w:spacing w:after="0" w:line="20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Item 3. This statement is filed pursuant to Rule 13d-1(b) or 13d-2(b)</w:t>
      </w:r>
    </w:p>
    <w:p>
      <w:pPr>
        <w:spacing w:after="0" w:line="21" w:lineRule="exact"/>
        <w:rPr>
          <w:sz w:val="24"/>
          <w:szCs w:val="24"/>
          <w:color w:val="auto"/>
        </w:rPr>
      </w:pPr>
    </w:p>
    <w:p>
      <w:pPr>
        <w:ind w:right="3899"/>
        <w:spacing w:after="0" w:line="236" w:lineRule="auto"/>
        <w:rPr>
          <w:sz w:val="20"/>
          <w:szCs w:val="20"/>
          <w:color w:val="auto"/>
        </w:rPr>
      </w:pPr>
      <w:r>
        <w:rPr>
          <w:rFonts w:ascii="Courier New" w:cs="Courier New" w:eastAsia="Courier New" w:hAnsi="Courier New"/>
          <w:sz w:val="18"/>
          <w:szCs w:val="18"/>
          <w:color w:val="auto"/>
        </w:rPr>
        <w:t>and the person filing, FMR LLC, is a parent holding company in accordance with Section 240.13d-1(b)(ii)(G). (Note: See Item 7).</w:t>
      </w:r>
    </w:p>
    <w:p>
      <w:pPr>
        <w:spacing w:after="0" w:line="203"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4. Ownership</w:t>
      </w:r>
    </w:p>
    <w:p>
      <w:pPr>
        <w:spacing w:after="0" w:line="201" w:lineRule="exact"/>
        <w:rPr>
          <w:sz w:val="24"/>
          <w:szCs w:val="24"/>
          <w:color w:val="auto"/>
        </w:rPr>
      </w:pPr>
    </w:p>
    <w:p>
      <w:pPr>
        <w:ind w:left="860"/>
        <w:spacing w:after="0"/>
        <w:tabs>
          <w:tab w:leader="none" w:pos="1680" w:val="left"/>
          <w:tab w:leader="none" w:pos="5040" w:val="left"/>
        </w:tabs>
        <w:rPr>
          <w:sz w:val="20"/>
          <w:szCs w:val="20"/>
          <w:color w:val="auto"/>
        </w:rPr>
      </w:pPr>
      <w:r>
        <w:rPr>
          <w:rFonts w:ascii="Courier New" w:cs="Courier New" w:eastAsia="Courier New" w:hAnsi="Courier New"/>
          <w:sz w:val="18"/>
          <w:szCs w:val="18"/>
          <w:color w:val="auto"/>
        </w:rPr>
        <w:t>(a)</w:t>
      </w:r>
      <w:r>
        <w:rPr>
          <w:sz w:val="20"/>
          <w:szCs w:val="20"/>
          <w:color w:val="auto"/>
        </w:rPr>
        <w:tab/>
      </w:r>
      <w:r>
        <w:rPr>
          <w:rFonts w:ascii="Courier New" w:cs="Courier New" w:eastAsia="Courier New" w:hAnsi="Courier New"/>
          <w:sz w:val="18"/>
          <w:szCs w:val="18"/>
          <w:color w:val="auto"/>
        </w:rPr>
        <w:t>Amount Beneficially Owned:</w:t>
      </w:r>
      <w:r>
        <w:rPr>
          <w:sz w:val="20"/>
          <w:szCs w:val="20"/>
          <w:color w:val="auto"/>
        </w:rPr>
        <w:tab/>
      </w:r>
      <w:r>
        <w:rPr>
          <w:rFonts w:ascii="Courier New" w:cs="Courier New" w:eastAsia="Courier New" w:hAnsi="Courier New"/>
          <w:sz w:val="16"/>
          <w:szCs w:val="16"/>
          <w:color w:val="auto"/>
        </w:rPr>
        <w:t>63,532,783</w:t>
      </w:r>
    </w:p>
    <w:p>
      <w:pPr>
        <w:sectPr>
          <w:pgSz w:w="11900" w:h="16855" w:orient="portrait"/>
          <w:cols w:equalWidth="0" w:num="1">
            <w:col w:w="10219"/>
          </w:cols>
          <w:pgMar w:left="240" w:top="244" w:right="1440" w:bottom="0" w:gutter="0" w:footer="0" w:header="0"/>
        </w:sectPr>
      </w:pPr>
    </w:p>
    <w:bookmarkStart w:id="1" w:name="page2"/>
    <w:bookmarkEnd w:id="1"/>
    <w:p>
      <w:pPr>
        <w:ind w:left="860"/>
        <w:spacing w:after="0"/>
        <w:tabs>
          <w:tab w:leader="none" w:pos="1680" w:val="left"/>
          <w:tab w:leader="none" w:pos="4200" w:val="left"/>
        </w:tabs>
        <w:rPr>
          <w:sz w:val="20"/>
          <w:szCs w:val="20"/>
          <w:color w:val="auto"/>
        </w:rPr>
      </w:pPr>
      <w:r>
        <w:rPr>
          <w:rFonts w:ascii="Courier New" w:cs="Courier New" w:eastAsia="Courier New" w:hAnsi="Courier New"/>
          <w:sz w:val="18"/>
          <w:szCs w:val="18"/>
          <w:color w:val="auto"/>
        </w:rPr>
        <w:t>(b)</w:t>
      </w:r>
      <w:r>
        <w:rPr>
          <w:sz w:val="20"/>
          <w:szCs w:val="20"/>
          <w:color w:val="auto"/>
        </w:rPr>
        <w:tab/>
      </w:r>
      <w:r>
        <w:rPr>
          <w:rFonts w:ascii="Courier New" w:cs="Courier New" w:eastAsia="Courier New" w:hAnsi="Courier New"/>
          <w:sz w:val="18"/>
          <w:szCs w:val="18"/>
          <w:color w:val="auto"/>
        </w:rPr>
        <w:t>Percent of Class:</w:t>
      </w:r>
      <w:r>
        <w:rPr>
          <w:sz w:val="20"/>
          <w:szCs w:val="20"/>
          <w:color w:val="auto"/>
        </w:rPr>
        <w:tab/>
      </w:r>
      <w:r>
        <w:rPr>
          <w:rFonts w:ascii="Courier New" w:cs="Courier New" w:eastAsia="Courier New" w:hAnsi="Courier New"/>
          <w:sz w:val="16"/>
          <w:szCs w:val="16"/>
          <w:color w:val="auto"/>
        </w:rPr>
        <w:t>10.277%</w:t>
      </w:r>
    </w:p>
    <w:p>
      <w:pPr>
        <w:spacing w:after="0" w:line="207" w:lineRule="exact"/>
        <w:rPr>
          <w:sz w:val="20"/>
          <w:szCs w:val="20"/>
          <w:color w:val="auto"/>
        </w:rPr>
      </w:pPr>
    </w:p>
    <w:p>
      <w:pPr>
        <w:ind w:left="1700" w:hanging="849"/>
        <w:spacing w:after="0"/>
        <w:tabs>
          <w:tab w:leader="none" w:pos="170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Number of shares as to which such</w:t>
      </w:r>
    </w:p>
    <w:p>
      <w:pPr>
        <w:spacing w:after="0" w:line="16" w:lineRule="exact"/>
        <w:rPr>
          <w:rFonts w:ascii="Courier New" w:cs="Courier New" w:eastAsia="Courier New" w:hAnsi="Courier New"/>
          <w:sz w:val="16"/>
          <w:szCs w:val="16"/>
          <w:color w:val="auto"/>
        </w:rPr>
      </w:pP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person has:</w:t>
      </w:r>
    </w:p>
    <w:p>
      <w:pPr>
        <w:sectPr>
          <w:pgSz w:w="11900" w:h="16838" w:orient="portrait"/>
          <w:cols w:equalWidth="0" w:num="1">
            <w:col w:w="10219"/>
          </w:cols>
          <w:pgMar w:left="240" w:top="339" w:right="1440" w:bottom="0" w:gutter="0" w:footer="0" w:header="0"/>
        </w:sectPr>
      </w:pPr>
    </w:p>
    <w:p>
      <w:pPr>
        <w:spacing w:after="0" w:line="207" w:lineRule="exact"/>
        <w:rPr>
          <w:sz w:val="20"/>
          <w:szCs w:val="20"/>
          <w:color w:val="auto"/>
        </w:rPr>
      </w:pPr>
    </w:p>
    <w:p>
      <w:pPr>
        <w:ind w:left="860"/>
        <w:spacing w:after="0"/>
        <w:rPr>
          <w:sz w:val="20"/>
          <w:szCs w:val="20"/>
          <w:color w:val="auto"/>
        </w:rPr>
      </w:pPr>
      <w:r>
        <w:rPr>
          <w:rFonts w:ascii="Courier New" w:cs="Courier New" w:eastAsia="Courier New" w:hAnsi="Courier New"/>
          <w:sz w:val="16"/>
          <w:szCs w:val="16"/>
          <w:color w:val="auto"/>
        </w:rPr>
        <w:t>(i)</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the vote:</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sole power to vote or to direct</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7,355,823</w:t>
      </w:r>
    </w:p>
    <w:p>
      <w:pPr>
        <w:spacing w:after="0" w:line="200" w:lineRule="exact"/>
        <w:rPr>
          <w:sz w:val="20"/>
          <w:szCs w:val="20"/>
          <w:color w:val="auto"/>
        </w:rPr>
      </w:pPr>
    </w:p>
    <w:p>
      <w:pPr>
        <w:sectPr>
          <w:pgSz w:w="11900" w:h="16838" w:orient="portrait"/>
          <w:cols w:equalWidth="0" w:num="2">
            <w:col w:w="1160" w:space="540"/>
            <w:col w:w="8519"/>
          </w:cols>
          <w:pgMar w:left="240" w:top="339" w:right="1440" w:bottom="0" w:gutter="0" w:footer="0" w:header="0"/>
          <w:type w:val="continuous"/>
        </w:sectPr>
      </w:pPr>
    </w:p>
    <w:p>
      <w:pPr>
        <w:spacing w:after="0" w:line="1" w:lineRule="exact"/>
        <w:rPr>
          <w:sz w:val="20"/>
          <w:szCs w:val="20"/>
          <w:color w:val="auto"/>
        </w:rPr>
      </w:pPr>
    </w:p>
    <w:p>
      <w:pPr>
        <w:ind w:left="1700" w:hanging="849"/>
        <w:spacing w:after="0"/>
        <w:tabs>
          <w:tab w:leader="none" w:pos="170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vote or to</w:t>
      </w:r>
    </w:p>
    <w:tbl>
      <w:tblPr>
        <w:tblLayout w:type="fixed"/>
        <w:tblInd w:w="0" w:type="dxa"/>
        <w:tblCellMar>
          <w:top w:w="0" w:type="dxa"/>
          <w:left w:w="0" w:type="dxa"/>
          <w:bottom w:w="0" w:type="dxa"/>
          <w:right w:w="0" w:type="dxa"/>
        </w:tblCellMar>
      </w:tblPr>
      <w:tr>
        <w:trPr>
          <w:trHeight w:val="203"/>
        </w:trPr>
        <w:tc>
          <w:tcPr>
            <w:tcW w:w="212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vote:</w:t>
            </w:r>
          </w:p>
        </w:tc>
        <w:tc>
          <w:tcPr>
            <w:tcW w:w="5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0</w:t>
            </w:r>
          </w:p>
        </w:tc>
      </w:tr>
    </w:tbl>
    <w:p>
      <w:pPr>
        <w:spacing w:after="0" w:line="201" w:lineRule="exact"/>
        <w:rPr>
          <w:sz w:val="20"/>
          <w:szCs w:val="20"/>
          <w:color w:val="auto"/>
        </w:rPr>
      </w:pPr>
    </w:p>
    <w:p>
      <w:pPr>
        <w:ind w:left="1700" w:hanging="849"/>
        <w:spacing w:after="0"/>
        <w:tabs>
          <w:tab w:leader="none" w:pos="170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power to dispose or to</w:t>
      </w:r>
    </w:p>
    <w:tbl>
      <w:tblPr>
        <w:tblLayout w:type="fixed"/>
        <w:tblInd w:w="0" w:type="dxa"/>
        <w:tblCellMar>
          <w:top w:w="0" w:type="dxa"/>
          <w:left w:w="0" w:type="dxa"/>
          <w:bottom w:w="0" w:type="dxa"/>
          <w:right w:w="0" w:type="dxa"/>
        </w:tblCellMar>
      </w:tblPr>
      <w:tr>
        <w:trPr>
          <w:trHeight w:val="203"/>
        </w:trPr>
        <w:tc>
          <w:tcPr>
            <w:tcW w:w="306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disposition of:</w:t>
            </w:r>
          </w:p>
        </w:tc>
        <w:tc>
          <w:tcPr>
            <w:tcW w:w="13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63,532,783</w:t>
            </w:r>
          </w:p>
        </w:tc>
      </w:tr>
    </w:tbl>
    <w:p>
      <w:pPr>
        <w:spacing w:after="0" w:line="201" w:lineRule="exact"/>
        <w:rPr>
          <w:sz w:val="20"/>
          <w:szCs w:val="20"/>
          <w:color w:val="auto"/>
        </w:rPr>
      </w:pPr>
    </w:p>
    <w:p>
      <w:pPr>
        <w:ind w:left="1700" w:hanging="849"/>
        <w:spacing w:after="0"/>
        <w:tabs>
          <w:tab w:leader="none" w:pos="170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dispose or to</w:t>
      </w:r>
    </w:p>
    <w:tbl>
      <w:tblPr>
        <w:tblLayout w:type="fixed"/>
        <w:tblInd w:w="0" w:type="dxa"/>
        <w:tblCellMar>
          <w:top w:w="0" w:type="dxa"/>
          <w:left w:w="0" w:type="dxa"/>
          <w:bottom w:w="0" w:type="dxa"/>
          <w:right w:w="0" w:type="dxa"/>
        </w:tblCellMar>
      </w:tblPr>
      <w:tr>
        <w:trPr>
          <w:trHeight w:val="203"/>
        </w:trPr>
        <w:tc>
          <w:tcPr>
            <w:tcW w:w="306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disposition of:</w:t>
            </w:r>
          </w:p>
        </w:tc>
        <w:tc>
          <w:tcPr>
            <w:tcW w:w="4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0</w:t>
            </w:r>
          </w:p>
        </w:tc>
      </w:tr>
    </w:tbl>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 Ownership of Five Percent or Less of a Class.</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207" w:lineRule="exact"/>
        <w:rPr>
          <w:sz w:val="20"/>
          <w:szCs w:val="20"/>
          <w:color w:val="auto"/>
        </w:rPr>
      </w:pPr>
    </w:p>
    <w:p>
      <w:pPr>
        <w:ind w:right="3479"/>
        <w:spacing w:after="0" w:line="235" w:lineRule="auto"/>
        <w:rPr>
          <w:sz w:val="20"/>
          <w:szCs w:val="20"/>
          <w:color w:val="auto"/>
        </w:rPr>
      </w:pPr>
      <w:r>
        <w:rPr>
          <w:rFonts w:ascii="Courier New" w:cs="Courier New" w:eastAsia="Courier New" w:hAnsi="Courier New"/>
          <w:sz w:val="18"/>
          <w:szCs w:val="18"/>
          <w:color w:val="auto"/>
        </w:rPr>
        <w:t>Item 6. Ownership of More than Five Percent on Behalf of Another Person.</w:t>
      </w:r>
    </w:p>
    <w:p>
      <w:pPr>
        <w:spacing w:after="0" w:line="208" w:lineRule="exact"/>
        <w:rPr>
          <w:sz w:val="20"/>
          <w:szCs w:val="20"/>
          <w:color w:val="auto"/>
        </w:rPr>
      </w:pPr>
    </w:p>
    <w:p>
      <w:pPr>
        <w:ind w:right="3359" w:firstLine="843"/>
        <w:spacing w:after="0" w:line="236" w:lineRule="auto"/>
        <w:rPr>
          <w:sz w:val="20"/>
          <w:szCs w:val="20"/>
          <w:color w:val="auto"/>
        </w:rPr>
      </w:pPr>
      <w:r>
        <w:rPr>
          <w:rFonts w:ascii="Courier New" w:cs="Courier New" w:eastAsia="Courier New" w:hAnsi="Courier New"/>
          <w:sz w:val="18"/>
          <w:szCs w:val="18"/>
          <w:color w:val="auto"/>
        </w:rPr>
        <w:t>Various persons have the right to receive or the power to direct the receipt of dividends from, or the proceeds from the sale of, the Common Stock of Marvell Technology Group</w:t>
      </w:r>
    </w:p>
    <w:p>
      <w:pPr>
        <w:spacing w:after="0" w:line="6" w:lineRule="exact"/>
        <w:rPr>
          <w:sz w:val="20"/>
          <w:szCs w:val="20"/>
          <w:color w:val="auto"/>
        </w:rPr>
      </w:pPr>
    </w:p>
    <w:p>
      <w:pPr>
        <w:ind w:right="4099"/>
        <w:spacing w:after="0" w:line="236" w:lineRule="auto"/>
        <w:rPr>
          <w:sz w:val="20"/>
          <w:szCs w:val="20"/>
          <w:color w:val="auto"/>
        </w:rPr>
      </w:pPr>
      <w:r>
        <w:rPr>
          <w:rFonts w:ascii="Courier New" w:cs="Courier New" w:eastAsia="Courier New" w:hAnsi="Courier New"/>
          <w:sz w:val="18"/>
          <w:szCs w:val="18"/>
          <w:color w:val="auto"/>
        </w:rPr>
        <w:t>Ltd.. No one person's interest in the Common Stock of Marvell Technology Group Ltd. is more than five percent of the total outstanding Common Stock.</w:t>
      </w:r>
    </w:p>
    <w:p>
      <w:pPr>
        <w:spacing w:after="0" w:line="209" w:lineRule="exact"/>
        <w:rPr>
          <w:sz w:val="20"/>
          <w:szCs w:val="20"/>
          <w:color w:val="auto"/>
        </w:rPr>
      </w:pPr>
    </w:p>
    <w:p>
      <w:pPr>
        <w:ind w:right="3359"/>
        <w:spacing w:after="0" w:line="236"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See attached Exhibit A.</w:t>
      </w:r>
    </w:p>
    <w:p>
      <w:pPr>
        <w:spacing w:after="0" w:line="207" w:lineRule="exact"/>
        <w:rPr>
          <w:sz w:val="20"/>
          <w:szCs w:val="20"/>
          <w:color w:val="auto"/>
        </w:rPr>
      </w:pPr>
    </w:p>
    <w:p>
      <w:pPr>
        <w:ind w:right="4419"/>
        <w:spacing w:after="0" w:line="235" w:lineRule="auto"/>
        <w:rPr>
          <w:sz w:val="20"/>
          <w:szCs w:val="20"/>
          <w:color w:val="auto"/>
        </w:rPr>
      </w:pPr>
      <w:r>
        <w:rPr>
          <w:rFonts w:ascii="Courier New" w:cs="Courier New" w:eastAsia="Courier New" w:hAnsi="Courier New"/>
          <w:sz w:val="18"/>
          <w:szCs w:val="18"/>
          <w:color w:val="auto"/>
        </w:rPr>
        <w:t>Item 8. Identification and Classification of Members of the Group.</w:t>
      </w:r>
    </w:p>
    <w:p>
      <w:pPr>
        <w:spacing w:after="0" w:line="203" w:lineRule="exact"/>
        <w:rPr>
          <w:sz w:val="20"/>
          <w:szCs w:val="20"/>
          <w:color w:val="auto"/>
        </w:rPr>
      </w:pPr>
    </w:p>
    <w:p>
      <w:pPr>
        <w:ind w:left="860"/>
        <w:spacing w:after="0"/>
        <w:tabs>
          <w:tab w:leader="none" w:pos="2620" w:val="left"/>
        </w:tabs>
        <w:rPr>
          <w:sz w:val="20"/>
          <w:szCs w:val="20"/>
          <w:color w:val="auto"/>
        </w:rPr>
      </w:pPr>
      <w:r>
        <w:rPr>
          <w:rFonts w:ascii="Courier New" w:cs="Courier New" w:eastAsia="Courier New" w:hAnsi="Courier New"/>
          <w:sz w:val="18"/>
          <w:szCs w:val="18"/>
          <w:color w:val="auto"/>
        </w:rPr>
        <w:t>Not applicable.</w:t>
      </w:r>
      <w:r>
        <w:rPr>
          <w:sz w:val="20"/>
          <w:szCs w:val="20"/>
          <w:color w:val="auto"/>
        </w:rPr>
        <w:tab/>
      </w:r>
      <w:r>
        <w:rPr>
          <w:rFonts w:ascii="Courier New" w:cs="Courier New" w:eastAsia="Courier New" w:hAnsi="Courier New"/>
          <w:sz w:val="16"/>
          <w:szCs w:val="16"/>
          <w:color w:val="auto"/>
        </w:rPr>
        <w:t>See attached Exhibit A.</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10.</w:t>
      </w:r>
      <w:r>
        <w:rPr>
          <w:sz w:val="20"/>
          <w:szCs w:val="20"/>
          <w:color w:val="auto"/>
        </w:rPr>
        <w:tab/>
      </w:r>
      <w:r>
        <w:rPr>
          <w:rFonts w:ascii="Courier New" w:cs="Courier New" w:eastAsia="Courier New" w:hAnsi="Courier New"/>
          <w:sz w:val="16"/>
          <w:szCs w:val="16"/>
          <w:color w:val="auto"/>
        </w:rPr>
        <w:t>Certification.</w:t>
      </w:r>
    </w:p>
    <w:p>
      <w:pPr>
        <w:spacing w:after="0" w:line="207" w:lineRule="exact"/>
        <w:rPr>
          <w:sz w:val="20"/>
          <w:szCs w:val="20"/>
          <w:color w:val="auto"/>
        </w:rPr>
      </w:pPr>
    </w:p>
    <w:p>
      <w:pPr>
        <w:ind w:right="3039" w:firstLine="843"/>
        <w:spacing w:after="0" w:line="268" w:lineRule="auto"/>
        <w:rPr>
          <w:sz w:val="20"/>
          <w:szCs w:val="20"/>
          <w:color w:val="auto"/>
        </w:rPr>
      </w:pPr>
      <w:r>
        <w:rPr>
          <w:rFonts w:ascii="Courier New" w:cs="Courier New" w:eastAsia="Courier New" w:hAnsi="Courier New"/>
          <w:sz w:val="16"/>
          <w:szCs w:val="16"/>
          <w:color w:val="auto"/>
        </w:rPr>
        <w:t>By signing below I certify that, to the best of my knowledge and belief, the securities referred to above were acquired in the ordinary course of business and were not acquired for the</w:t>
      </w:r>
    </w:p>
    <w:p>
      <w:pPr>
        <w:spacing w:after="0" w:line="1" w:lineRule="exact"/>
        <w:rPr>
          <w:sz w:val="20"/>
          <w:szCs w:val="20"/>
          <w:color w:val="auto"/>
        </w:rPr>
      </w:pPr>
    </w:p>
    <w:p>
      <w:pPr>
        <w:ind w:right="3579"/>
        <w:spacing w:after="0" w:line="237" w:lineRule="auto"/>
        <w:rPr>
          <w:sz w:val="20"/>
          <w:szCs w:val="20"/>
          <w:color w:val="auto"/>
        </w:rPr>
      </w:pPr>
      <w:r>
        <w:rPr>
          <w:rFonts w:ascii="Courier New" w:cs="Courier New" w:eastAsia="Courier New" w:hAnsi="Courier New"/>
          <w:sz w:val="18"/>
          <w:szCs w:val="18"/>
          <w:color w:val="auto"/>
        </w:rPr>
        <w:t>purpose of and do not have the effect of changing or influencing the control of the issuer of such securities and were not acquired in connection with or as a participant in any transaction having such purpose or effect.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3039" w:firstLine="843"/>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May 08, 2009</w:t>
      </w:r>
    </w:p>
    <w:p>
      <w:pPr>
        <w:spacing w:after="0" w:line="238" w:lineRule="auto"/>
        <w:rPr>
          <w:sz w:val="20"/>
          <w:szCs w:val="20"/>
          <w:color w:val="auto"/>
        </w:rPr>
      </w:pPr>
      <w:r>
        <w:rPr>
          <w:rFonts w:ascii="Courier New" w:cs="Courier New" w:eastAsia="Courier New" w:hAnsi="Courier New"/>
          <w:sz w:val="18"/>
          <w:szCs w:val="18"/>
          <w:color w:val="auto"/>
        </w:rPr>
        <w:t>Date</w:t>
      </w:r>
    </w:p>
    <w:p>
      <w:pPr>
        <w:spacing w:after="0" w:line="202"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/s/ Scott C. Goebel</w:t>
      </w:r>
    </w:p>
    <w:p>
      <w:pPr>
        <w:spacing w:after="0" w:line="238" w:lineRule="auto"/>
        <w:rPr>
          <w:sz w:val="20"/>
          <w:szCs w:val="20"/>
          <w:color w:val="auto"/>
        </w:rPr>
      </w:pPr>
      <w:r>
        <w:rPr>
          <w:rFonts w:ascii="Courier New" w:cs="Courier New" w:eastAsia="Courier New" w:hAnsi="Courier New"/>
          <w:sz w:val="18"/>
          <w:szCs w:val="18"/>
          <w:color w:val="auto"/>
        </w:rPr>
        <w:t>Signature</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Scott C. Goebel</w:t>
      </w:r>
    </w:p>
    <w:p>
      <w:pPr>
        <w:spacing w:after="0" w:line="238" w:lineRule="auto"/>
        <w:rPr>
          <w:sz w:val="20"/>
          <w:szCs w:val="20"/>
          <w:color w:val="auto"/>
        </w:rPr>
      </w:pPr>
      <w:r>
        <w:rPr>
          <w:rFonts w:ascii="Courier New" w:cs="Courier New" w:eastAsia="Courier New" w:hAnsi="Courier New"/>
          <w:sz w:val="18"/>
          <w:szCs w:val="18"/>
          <w:color w:val="auto"/>
        </w:rPr>
        <w:t>Duly authorized under Power of Attorney</w:t>
      </w:r>
    </w:p>
    <w:p>
      <w:pPr>
        <w:spacing w:after="0" w:line="5" w:lineRule="exact"/>
        <w:rPr>
          <w:sz w:val="20"/>
          <w:szCs w:val="20"/>
          <w:color w:val="auto"/>
        </w:rPr>
      </w:pPr>
    </w:p>
    <w:p>
      <w:pPr>
        <w:ind w:right="4319"/>
        <w:spacing w:after="0" w:line="235" w:lineRule="auto"/>
        <w:rPr>
          <w:sz w:val="20"/>
          <w:szCs w:val="20"/>
          <w:color w:val="auto"/>
        </w:rPr>
      </w:pPr>
      <w:r>
        <w:rPr>
          <w:rFonts w:ascii="Courier New" w:cs="Courier New" w:eastAsia="Courier New" w:hAnsi="Courier New"/>
          <w:sz w:val="18"/>
          <w:szCs w:val="18"/>
          <w:color w:val="auto"/>
        </w:rPr>
        <w:t>effective as of June 1, 2008 by and on behalf of FMR LLC and its direct and indirect subsidiaries</w:t>
      </w:r>
    </w:p>
    <w:p>
      <w:pPr>
        <w:spacing w:after="0" w:line="200" w:lineRule="exact"/>
        <w:rPr>
          <w:sz w:val="20"/>
          <w:szCs w:val="20"/>
          <w:color w:val="auto"/>
        </w:rPr>
      </w:pPr>
    </w:p>
    <w:p>
      <w:pPr>
        <w:spacing w:after="0" w:line="205"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38" w:lineRule="auto"/>
        <w:rPr>
          <w:sz w:val="20"/>
          <w:szCs w:val="20"/>
          <w:color w:val="auto"/>
        </w:rPr>
      </w:pPr>
      <w:r>
        <w:rPr>
          <w:rFonts w:ascii="Courier New" w:cs="Courier New" w:eastAsia="Courier New" w:hAnsi="Courier New"/>
          <w:sz w:val="18"/>
          <w:szCs w:val="18"/>
          <w:color w:val="auto"/>
        </w:rPr>
        <w:t>STATEMENTS</w:t>
      </w:r>
    </w:p>
    <w:p>
      <w:pPr>
        <w:ind w:left="860"/>
        <w:spacing w:after="0"/>
        <w:rPr>
          <w:sz w:val="20"/>
          <w:szCs w:val="20"/>
          <w:color w:val="auto"/>
        </w:rPr>
      </w:pPr>
      <w:r>
        <w:rPr>
          <w:rFonts w:ascii="Courier New" w:cs="Courier New" w:eastAsia="Courier New" w:hAnsi="Courier New"/>
          <w:sz w:val="18"/>
          <w:szCs w:val="18"/>
          <w:color w:val="auto"/>
        </w:rPr>
        <w:t>FILED PURSUANT TO RULE 13d-1(b) or 13d-2(b)</w:t>
      </w:r>
    </w:p>
    <w:p>
      <w:pPr>
        <w:sectPr>
          <w:pgSz w:w="11900" w:h="16838" w:orient="portrait"/>
          <w:cols w:equalWidth="0" w:num="1">
            <w:col w:w="10219"/>
          </w:cols>
          <w:pgMar w:left="240" w:top="339" w:right="1440" w:bottom="0" w:gutter="0" w:footer="0" w:header="0"/>
          <w:type w:val="continuous"/>
        </w:sectPr>
      </w:pPr>
    </w:p>
    <w:bookmarkStart w:id="2" w:name="page3"/>
    <w:bookmarkEnd w:id="2"/>
    <w:p>
      <w:pPr>
        <w:ind w:right="3579" w:firstLine="843"/>
        <w:spacing w:after="0" w:line="237" w:lineRule="auto"/>
        <w:rPr>
          <w:sz w:val="20"/>
          <w:szCs w:val="20"/>
          <w:color w:val="auto"/>
        </w:rPr>
      </w:pPr>
      <w:r>
        <w:rPr>
          <w:rFonts w:ascii="Courier New" w:cs="Courier New" w:eastAsia="Courier New" w:hAnsi="Courier New"/>
          <w:sz w:val="18"/>
          <w:szCs w:val="18"/>
          <w:color w:val="auto"/>
        </w:rPr>
        <w:t>Pursuant to the instructions in Item 7 of Schedule 13G, Fidelity Management &amp; Research Company ("Fidelity"), 82 Devonshire Street, Boston, Massachusetts 02109, a wholly-owned subsidiary of FMR LLC and an investment adviser registered under Section 203 of the Investment Advisers Act</w:t>
      </w:r>
    </w:p>
    <w:p>
      <w:pPr>
        <w:spacing w:after="0" w:line="6" w:lineRule="exact"/>
        <w:rPr>
          <w:sz w:val="20"/>
          <w:szCs w:val="20"/>
          <w:color w:val="auto"/>
        </w:rPr>
      </w:pPr>
    </w:p>
    <w:p>
      <w:pPr>
        <w:ind w:right="3899"/>
        <w:spacing w:after="0" w:line="237" w:lineRule="auto"/>
        <w:rPr>
          <w:sz w:val="20"/>
          <w:szCs w:val="20"/>
          <w:color w:val="auto"/>
        </w:rPr>
      </w:pPr>
      <w:r>
        <w:rPr>
          <w:rFonts w:ascii="Courier New" w:cs="Courier New" w:eastAsia="Courier New" w:hAnsi="Courier New"/>
          <w:sz w:val="18"/>
          <w:szCs w:val="18"/>
          <w:color w:val="auto"/>
        </w:rPr>
        <w:t>of 1940, is the beneficial owner of 52,922,760 shares or 8.560% of the Common Stock outstanding of Marvell Technology Group Ltd. ("the Company") as a result of acting as investment adviser to various investment companies registered under Section 8 of the Investment Company Act of 1940.</w:t>
      </w:r>
    </w:p>
    <w:p>
      <w:pPr>
        <w:spacing w:after="0" w:line="210" w:lineRule="exact"/>
        <w:rPr>
          <w:sz w:val="20"/>
          <w:szCs w:val="20"/>
          <w:color w:val="auto"/>
        </w:rPr>
      </w:pPr>
    </w:p>
    <w:p>
      <w:pPr>
        <w:ind w:right="4199" w:firstLine="843"/>
        <w:spacing w:after="0" w:line="236" w:lineRule="auto"/>
        <w:rPr>
          <w:sz w:val="20"/>
          <w:szCs w:val="20"/>
          <w:color w:val="auto"/>
        </w:rPr>
      </w:pPr>
      <w:r>
        <w:rPr>
          <w:rFonts w:ascii="Courier New" w:cs="Courier New" w:eastAsia="Courier New" w:hAnsi="Courier New"/>
          <w:sz w:val="18"/>
          <w:szCs w:val="18"/>
          <w:color w:val="auto"/>
        </w:rPr>
        <w:t>Edward C. Johnson 3d and FMR LLC, through its control of Fidelity, and the funds each has sole power to dispose of the 52,922,760 shares owned by the Funds.</w:t>
      </w:r>
    </w:p>
    <w:p>
      <w:pPr>
        <w:spacing w:after="0" w:line="209" w:lineRule="exact"/>
        <w:rPr>
          <w:sz w:val="20"/>
          <w:szCs w:val="20"/>
          <w:color w:val="auto"/>
        </w:rPr>
      </w:pPr>
    </w:p>
    <w:p>
      <w:pPr>
        <w:ind w:right="4099" w:firstLine="843"/>
        <w:spacing w:after="0" w:line="268" w:lineRule="auto"/>
        <w:rPr>
          <w:sz w:val="20"/>
          <w:szCs w:val="20"/>
          <w:color w:val="auto"/>
        </w:rPr>
      </w:pPr>
      <w:r>
        <w:rPr>
          <w:rFonts w:ascii="Courier New" w:cs="Courier New" w:eastAsia="Courier New" w:hAnsi="Courier New"/>
          <w:sz w:val="16"/>
          <w:szCs w:val="16"/>
          <w:color w:val="auto"/>
        </w:rPr>
        <w:t>Members of the family of Edward C. Johnson 3d, Chairman of FMR LLC, are the predominant owners, directly or through trusts, of Series B voting common shares of FMR LLC, representing 49% of the voting power of FMR LLC.</w:t>
      </w:r>
    </w:p>
    <w:p>
      <w:pPr>
        <w:spacing w:after="0" w:line="1" w:lineRule="exact"/>
        <w:rPr>
          <w:sz w:val="20"/>
          <w:szCs w:val="20"/>
          <w:color w:val="auto"/>
        </w:rPr>
      </w:pPr>
    </w:p>
    <w:p>
      <w:pPr>
        <w:ind w:right="3899"/>
        <w:spacing w:after="0" w:line="237" w:lineRule="auto"/>
        <w:rPr>
          <w:sz w:val="20"/>
          <w:szCs w:val="20"/>
          <w:color w:val="auto"/>
        </w:rPr>
      </w:pPr>
      <w:r>
        <w:rPr>
          <w:rFonts w:ascii="Courier New" w:cs="Courier New" w:eastAsia="Courier New" w:hAnsi="Courier New"/>
          <w:sz w:val="18"/>
          <w:szCs w:val="18"/>
          <w:color w:val="auto"/>
        </w:rPr>
        <w:t>The Johnson family group and all other Series B shareholders have entered into a shareholders' voting agreement under which all Series B voting common shares will be voted in accordance with the majority vote of Series B voting common shares. Accordingly, through their ownership of voting common shares and the execution of the shareholders' voting agreement, members of the Johnson family may be deemed, under the Investment Company Act of 1940, to form a controlling group with respect to FMR LLC.</w:t>
      </w:r>
    </w:p>
    <w:p>
      <w:pPr>
        <w:spacing w:after="0" w:line="208" w:lineRule="exact"/>
        <w:rPr>
          <w:sz w:val="20"/>
          <w:szCs w:val="20"/>
          <w:color w:val="auto"/>
        </w:rPr>
      </w:pPr>
    </w:p>
    <w:p>
      <w:pPr>
        <w:jc w:val="center"/>
        <w:ind w:right="4199"/>
        <w:spacing w:after="0"/>
        <w:rPr>
          <w:sz w:val="20"/>
          <w:szCs w:val="20"/>
          <w:color w:val="auto"/>
        </w:rPr>
      </w:pPr>
      <w:r>
        <w:rPr>
          <w:rFonts w:ascii="Courier New" w:cs="Courier New" w:eastAsia="Courier New" w:hAnsi="Courier New"/>
          <w:sz w:val="18"/>
          <w:szCs w:val="18"/>
          <w:color w:val="auto"/>
        </w:rPr>
        <w:t>Neither FMR LLC nor Edward C. Johnson 3d,</w:t>
      </w:r>
    </w:p>
    <w:p>
      <w:pPr>
        <w:spacing w:after="0" w:line="4" w:lineRule="exact"/>
        <w:rPr>
          <w:sz w:val="20"/>
          <w:szCs w:val="20"/>
          <w:color w:val="auto"/>
        </w:rPr>
      </w:pPr>
    </w:p>
    <w:p>
      <w:pPr>
        <w:jc w:val="center"/>
        <w:ind w:right="4199"/>
        <w:spacing w:after="0"/>
        <w:rPr>
          <w:sz w:val="20"/>
          <w:szCs w:val="20"/>
          <w:color w:val="auto"/>
        </w:rPr>
      </w:pPr>
      <w:r>
        <w:rPr>
          <w:rFonts w:ascii="Courier New" w:cs="Courier New" w:eastAsia="Courier New" w:hAnsi="Courier New"/>
          <w:sz w:val="16"/>
          <w:szCs w:val="16"/>
          <w:color w:val="auto"/>
        </w:rPr>
        <w:t>Chairman of FMR LLC, has the sole power to vote or direct</w:t>
      </w:r>
    </w:p>
    <w:p>
      <w:pPr>
        <w:spacing w:after="0" w:line="21" w:lineRule="exact"/>
        <w:rPr>
          <w:sz w:val="20"/>
          <w:szCs w:val="20"/>
          <w:color w:val="auto"/>
        </w:rPr>
      </w:pPr>
    </w:p>
    <w:p>
      <w:pPr>
        <w:ind w:right="3679"/>
        <w:spacing w:after="0" w:line="275" w:lineRule="auto"/>
        <w:rPr>
          <w:sz w:val="20"/>
          <w:szCs w:val="20"/>
          <w:color w:val="auto"/>
        </w:rPr>
      </w:pPr>
      <w:r>
        <w:rPr>
          <w:rFonts w:ascii="Courier New" w:cs="Courier New" w:eastAsia="Courier New" w:hAnsi="Courier New"/>
          <w:sz w:val="16"/>
          <w:szCs w:val="16"/>
          <w:color w:val="auto"/>
        </w:rPr>
        <w:t>the voting of the shares owned directly by the Fidelity Funds, which power resides with the Funds' Boards of Trustees. Fidelity carries out the voting of the shares under written guidelines established by the Funds' Boards of Trustees.</w:t>
      </w:r>
    </w:p>
    <w:p>
      <w:pPr>
        <w:spacing w:after="0" w:line="177"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Pyramis Global Advisors, LLC ("PGALLC"), 900</w:t>
      </w:r>
    </w:p>
    <w:p>
      <w:pPr>
        <w:spacing w:after="0" w:line="238" w:lineRule="auto"/>
        <w:rPr>
          <w:sz w:val="20"/>
          <w:szCs w:val="20"/>
          <w:color w:val="auto"/>
        </w:rPr>
      </w:pPr>
      <w:r>
        <w:rPr>
          <w:rFonts w:ascii="Courier New" w:cs="Courier New" w:eastAsia="Courier New" w:hAnsi="Courier New"/>
          <w:sz w:val="18"/>
          <w:szCs w:val="18"/>
          <w:color w:val="auto"/>
        </w:rPr>
        <w:t>Salem Street, Smithfield, Rhode Island, 02917, an indirect</w:t>
      </w:r>
    </w:p>
    <w:p>
      <w:pPr>
        <w:spacing w:after="0"/>
        <w:rPr>
          <w:sz w:val="20"/>
          <w:szCs w:val="20"/>
          <w:color w:val="auto"/>
        </w:rPr>
      </w:pPr>
      <w:r>
        <w:rPr>
          <w:rFonts w:ascii="Courier New" w:cs="Courier New" w:eastAsia="Courier New" w:hAnsi="Courier New"/>
          <w:sz w:val="18"/>
          <w:szCs w:val="18"/>
          <w:color w:val="auto"/>
        </w:rPr>
        <w:t>wholly-owned subsidiary of FMR LLC and an investment</w:t>
      </w:r>
    </w:p>
    <w:p>
      <w:pPr>
        <w:spacing w:after="0" w:line="237" w:lineRule="auto"/>
        <w:rPr>
          <w:sz w:val="20"/>
          <w:szCs w:val="20"/>
          <w:color w:val="auto"/>
        </w:rPr>
      </w:pPr>
      <w:r>
        <w:rPr>
          <w:rFonts w:ascii="Courier New" w:cs="Courier New" w:eastAsia="Courier New" w:hAnsi="Courier New"/>
          <w:sz w:val="18"/>
          <w:szCs w:val="18"/>
          <w:color w:val="auto"/>
        </w:rPr>
        <w:t>adviser registered under Section 203 of the Investment</w:t>
      </w:r>
    </w:p>
    <w:p>
      <w:pPr>
        <w:spacing w:after="0" w:line="238" w:lineRule="auto"/>
        <w:rPr>
          <w:sz w:val="20"/>
          <w:szCs w:val="20"/>
          <w:color w:val="auto"/>
        </w:rPr>
      </w:pPr>
      <w:r>
        <w:rPr>
          <w:rFonts w:ascii="Courier New" w:cs="Courier New" w:eastAsia="Courier New" w:hAnsi="Courier New"/>
          <w:sz w:val="18"/>
          <w:szCs w:val="18"/>
          <w:color w:val="auto"/>
        </w:rPr>
        <w:t>Advisers Act of 1940, is the beneficial owner of 744,100</w:t>
      </w:r>
    </w:p>
    <w:p>
      <w:pPr>
        <w:spacing w:after="0"/>
        <w:rPr>
          <w:sz w:val="20"/>
          <w:szCs w:val="20"/>
          <w:color w:val="auto"/>
        </w:rPr>
      </w:pPr>
      <w:r>
        <w:rPr>
          <w:rFonts w:ascii="Courier New" w:cs="Courier New" w:eastAsia="Courier New" w:hAnsi="Courier New"/>
          <w:sz w:val="18"/>
          <w:szCs w:val="18"/>
          <w:color w:val="auto"/>
        </w:rPr>
        <w:t>shares or 0.120% of the outstanding Common Stock of</w:t>
      </w:r>
    </w:p>
    <w:p>
      <w:pPr>
        <w:spacing w:after="0" w:line="237" w:lineRule="auto"/>
        <w:rPr>
          <w:sz w:val="20"/>
          <w:szCs w:val="20"/>
          <w:color w:val="auto"/>
        </w:rPr>
      </w:pPr>
      <w:r>
        <w:rPr>
          <w:rFonts w:ascii="Courier New" w:cs="Courier New" w:eastAsia="Courier New" w:hAnsi="Courier New"/>
          <w:sz w:val="18"/>
          <w:szCs w:val="18"/>
          <w:color w:val="auto"/>
        </w:rPr>
        <w:t>Marvell Technology Group Ltd. as a result of its serving as</w:t>
      </w:r>
    </w:p>
    <w:p>
      <w:pPr>
        <w:spacing w:after="0"/>
        <w:rPr>
          <w:sz w:val="20"/>
          <w:szCs w:val="20"/>
          <w:color w:val="auto"/>
        </w:rPr>
      </w:pPr>
      <w:r>
        <w:rPr>
          <w:rFonts w:ascii="Courier New" w:cs="Courier New" w:eastAsia="Courier New" w:hAnsi="Courier New"/>
          <w:sz w:val="18"/>
          <w:szCs w:val="18"/>
          <w:color w:val="auto"/>
        </w:rPr>
        <w:t>investment adviser to institutional accounts, non-U.S. mutual</w:t>
      </w:r>
    </w:p>
    <w:p>
      <w:pPr>
        <w:spacing w:after="0" w:line="237" w:lineRule="auto"/>
        <w:rPr>
          <w:sz w:val="20"/>
          <w:szCs w:val="20"/>
          <w:color w:val="auto"/>
        </w:rPr>
      </w:pPr>
      <w:r>
        <w:rPr>
          <w:rFonts w:ascii="Courier New" w:cs="Courier New" w:eastAsia="Courier New" w:hAnsi="Courier New"/>
          <w:sz w:val="18"/>
          <w:szCs w:val="18"/>
          <w:color w:val="auto"/>
        </w:rPr>
        <w:t>funds, or investment companies registered under Section 8 of</w:t>
      </w:r>
    </w:p>
    <w:p>
      <w:pPr>
        <w:spacing w:after="0"/>
        <w:rPr>
          <w:sz w:val="20"/>
          <w:szCs w:val="20"/>
          <w:color w:val="auto"/>
        </w:rPr>
      </w:pPr>
      <w:r>
        <w:rPr>
          <w:rFonts w:ascii="Courier New" w:cs="Courier New" w:eastAsia="Courier New" w:hAnsi="Courier New"/>
          <w:sz w:val="18"/>
          <w:szCs w:val="18"/>
          <w:color w:val="auto"/>
        </w:rPr>
        <w:t>the Investment Company Act of 1940 owning such shares.</w:t>
      </w:r>
    </w:p>
    <w:p>
      <w:pPr>
        <w:spacing w:after="0" w:line="206" w:lineRule="exact"/>
        <w:rPr>
          <w:sz w:val="20"/>
          <w:szCs w:val="20"/>
          <w:color w:val="auto"/>
        </w:rPr>
      </w:pPr>
    </w:p>
    <w:p>
      <w:pPr>
        <w:ind w:right="3779" w:firstLine="843"/>
        <w:spacing w:after="0" w:line="237" w:lineRule="auto"/>
        <w:rPr>
          <w:sz w:val="20"/>
          <w:szCs w:val="20"/>
          <w:color w:val="auto"/>
        </w:rPr>
      </w:pPr>
      <w:r>
        <w:rPr>
          <w:rFonts w:ascii="Courier New" w:cs="Courier New" w:eastAsia="Courier New" w:hAnsi="Courier New"/>
          <w:sz w:val="18"/>
          <w:szCs w:val="18"/>
          <w:color w:val="auto"/>
        </w:rPr>
        <w:t>Edward C. Johnson 3d and FMR LLC, through its control of PGALLC, each has sole dispositive power over 744,100 shares and sole power to vote or to direct the voting of 744,100 shares of Common Stock owned by the institutional accounts or funds advised by PGALLC as reported above.</w:t>
      </w:r>
    </w:p>
    <w:p>
      <w:pPr>
        <w:spacing w:after="0" w:line="20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Pyramis Global Advisors Trust Company ("PGATC"),</w:t>
      </w:r>
    </w:p>
    <w:p>
      <w:pPr>
        <w:spacing w:after="0" w:line="4" w:lineRule="exact"/>
        <w:rPr>
          <w:sz w:val="20"/>
          <w:szCs w:val="20"/>
          <w:color w:val="auto"/>
        </w:rPr>
      </w:pPr>
    </w:p>
    <w:p>
      <w:pPr>
        <w:ind w:right="3679"/>
        <w:spacing w:after="0" w:line="268" w:lineRule="auto"/>
        <w:rPr>
          <w:sz w:val="20"/>
          <w:szCs w:val="20"/>
          <w:color w:val="auto"/>
        </w:rPr>
      </w:pPr>
      <w:r>
        <w:rPr>
          <w:rFonts w:ascii="Courier New" w:cs="Courier New" w:eastAsia="Courier New" w:hAnsi="Courier New"/>
          <w:sz w:val="16"/>
          <w:szCs w:val="16"/>
          <w:color w:val="auto"/>
        </w:rPr>
        <w:t>900 Salem Street, Smithfield, Rhode Island, 02917, an indirect wholly-owned subsidiary of FMR LLC and a bank as defined</w:t>
      </w:r>
    </w:p>
    <w:p>
      <w:pPr>
        <w:ind w:right="3779"/>
        <w:spacing w:after="0" w:line="237" w:lineRule="auto"/>
        <w:rPr>
          <w:sz w:val="20"/>
          <w:szCs w:val="20"/>
          <w:color w:val="auto"/>
        </w:rPr>
      </w:pPr>
      <w:r>
        <w:rPr>
          <w:rFonts w:ascii="Courier New" w:cs="Courier New" w:eastAsia="Courier New" w:hAnsi="Courier New"/>
          <w:sz w:val="18"/>
          <w:szCs w:val="18"/>
          <w:color w:val="auto"/>
        </w:rPr>
        <w:t>in Section 3(a)(6) of the Securities Exchange Act of 1934, is the beneficial owner of 6,411,900 shares or 1.037% of the outstanding Common Stock of the Marvell Technology Group Ltd. as a result of its serving as investment manager of institutional accounts owning such shares.</w:t>
      </w:r>
    </w:p>
    <w:p>
      <w:pPr>
        <w:spacing w:after="0" w:line="209" w:lineRule="exact"/>
        <w:rPr>
          <w:sz w:val="20"/>
          <w:szCs w:val="20"/>
          <w:color w:val="auto"/>
        </w:rPr>
      </w:pPr>
    </w:p>
    <w:p>
      <w:pPr>
        <w:ind w:right="3779" w:firstLine="843"/>
        <w:spacing w:after="0" w:line="237" w:lineRule="auto"/>
        <w:rPr>
          <w:sz w:val="20"/>
          <w:szCs w:val="20"/>
          <w:color w:val="auto"/>
        </w:rPr>
      </w:pPr>
      <w:r>
        <w:rPr>
          <w:rFonts w:ascii="Courier New" w:cs="Courier New" w:eastAsia="Courier New" w:hAnsi="Courier New"/>
          <w:sz w:val="18"/>
          <w:szCs w:val="18"/>
          <w:color w:val="auto"/>
        </w:rPr>
        <w:t>Edward C. Johnson 3d and FMR LLC, through its control of Pyramis Global Advisors Trust Company, each has sole dispositive power over 6,411,900 shares and sole power to vote or to direct the voting of 3,218,800 shares of Common Stock owned by the institutional accounts managed by PGATC as reported above.</w:t>
      </w:r>
    </w:p>
    <w:p>
      <w:pPr>
        <w:spacing w:after="0" w:line="210" w:lineRule="exact"/>
        <w:rPr>
          <w:sz w:val="20"/>
          <w:szCs w:val="20"/>
          <w:color w:val="auto"/>
        </w:rPr>
      </w:pPr>
    </w:p>
    <w:p>
      <w:pPr>
        <w:ind w:right="3579" w:firstLine="843"/>
        <w:spacing w:after="0" w:line="272" w:lineRule="auto"/>
        <w:rPr>
          <w:sz w:val="20"/>
          <w:szCs w:val="20"/>
          <w:color w:val="auto"/>
        </w:rPr>
      </w:pPr>
      <w:r>
        <w:rPr>
          <w:rFonts w:ascii="Courier New" w:cs="Courier New" w:eastAsia="Courier New" w:hAnsi="Courier New"/>
          <w:sz w:val="16"/>
          <w:szCs w:val="16"/>
          <w:color w:val="auto"/>
        </w:rPr>
        <w:t>FIL Limited ("FIL"), Pembroke Hall, 42 Crow Lane, Hamilton, Bermuda, and various foreign-based subsidiaries provide investment advisory and management services to a number of non-U.S. investment companies and certain institutional investors. FIL, which is a qualified institution under section 240.13d-1(b)(1) pursuant to an SEC No-Action letter dated October 5, 2000, is the beneficial owner of 3,454,023 shares or 0.559% of the Common Stock outstanding</w:t>
      </w:r>
    </w:p>
    <w:p>
      <w:pPr>
        <w:sectPr>
          <w:pgSz w:w="11900" w:h="16838" w:orient="portrait"/>
          <w:cols w:equalWidth="0" w:num="1">
            <w:col w:w="10219"/>
          </w:cols>
          <w:pgMar w:left="240" w:top="547" w:right="1440" w:bottom="0" w:gutter="0" w:footer="0" w:header="0"/>
        </w:sectPr>
      </w:pPr>
    </w:p>
    <w:bookmarkStart w:id="3" w:name="page4"/>
    <w:bookmarkEnd w:id="3"/>
    <w:p>
      <w:pPr>
        <w:spacing w:after="0"/>
        <w:rPr>
          <w:sz w:val="20"/>
          <w:szCs w:val="20"/>
          <w:color w:val="auto"/>
        </w:rPr>
      </w:pPr>
      <w:r>
        <w:rPr>
          <w:rFonts w:ascii="Courier New" w:cs="Courier New" w:eastAsia="Courier New" w:hAnsi="Courier New"/>
          <w:sz w:val="18"/>
          <w:szCs w:val="18"/>
          <w:color w:val="auto"/>
        </w:rPr>
        <w:t>of the Company.</w:t>
      </w:r>
    </w:p>
    <w:p>
      <w:pPr>
        <w:spacing w:after="0" w:line="207" w:lineRule="exact"/>
        <w:rPr>
          <w:sz w:val="20"/>
          <w:szCs w:val="20"/>
          <w:color w:val="auto"/>
        </w:rPr>
      </w:pPr>
    </w:p>
    <w:p>
      <w:pPr>
        <w:ind w:right="3999" w:firstLine="843"/>
        <w:spacing w:after="0" w:line="268" w:lineRule="auto"/>
        <w:rPr>
          <w:sz w:val="20"/>
          <w:szCs w:val="20"/>
          <w:color w:val="auto"/>
        </w:rPr>
      </w:pPr>
      <w:r>
        <w:rPr>
          <w:rFonts w:ascii="Courier New" w:cs="Courier New" w:eastAsia="Courier New" w:hAnsi="Courier New"/>
          <w:sz w:val="16"/>
          <w:szCs w:val="16"/>
          <w:color w:val="auto"/>
        </w:rPr>
        <w:t>Partnerships controlled predominantly by members of the family of Edward C. Johnson 3d, Chairman of FMR LLC</w:t>
      </w:r>
    </w:p>
    <w:p>
      <w:pPr>
        <w:ind w:right="3679"/>
        <w:spacing w:after="0" w:line="237" w:lineRule="auto"/>
        <w:rPr>
          <w:sz w:val="20"/>
          <w:szCs w:val="20"/>
          <w:color w:val="auto"/>
        </w:rPr>
      </w:pPr>
      <w:r>
        <w:rPr>
          <w:rFonts w:ascii="Courier New" w:cs="Courier New" w:eastAsia="Courier New" w:hAnsi="Courier New"/>
          <w:sz w:val="18"/>
          <w:szCs w:val="18"/>
          <w:color w:val="auto"/>
        </w:rPr>
        <w:t>and FIL, or trusts for their benefit, own shares of FIL voting stock with the right to cast approximately 47% of the total votes which may be cast by all holders of FIL voting stock. FMR LLC and FIL are separate and independent corporate entities, and their Boards of Directors are generally composed of different individuals.</w:t>
      </w:r>
    </w:p>
    <w:p>
      <w:pPr>
        <w:spacing w:after="0" w:line="20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FMR LLC and FIL are of the view that they are not</w:t>
      </w:r>
    </w:p>
    <w:p>
      <w:pPr>
        <w:spacing w:after="0" w:line="238" w:lineRule="auto"/>
        <w:rPr>
          <w:sz w:val="20"/>
          <w:szCs w:val="20"/>
          <w:color w:val="auto"/>
        </w:rPr>
      </w:pPr>
      <w:r>
        <w:rPr>
          <w:rFonts w:ascii="Courier New" w:cs="Courier New" w:eastAsia="Courier New" w:hAnsi="Courier New"/>
          <w:sz w:val="18"/>
          <w:szCs w:val="18"/>
          <w:color w:val="auto"/>
        </w:rPr>
        <w:t>acting as a "group" for purposes of Section 13(d) under the</w:t>
      </w:r>
    </w:p>
    <w:p>
      <w:pPr>
        <w:spacing w:after="0"/>
        <w:rPr>
          <w:sz w:val="20"/>
          <w:szCs w:val="20"/>
          <w:color w:val="auto"/>
        </w:rPr>
      </w:pPr>
      <w:r>
        <w:rPr>
          <w:rFonts w:ascii="Courier New" w:cs="Courier New" w:eastAsia="Courier New" w:hAnsi="Courier New"/>
          <w:sz w:val="18"/>
          <w:szCs w:val="18"/>
          <w:color w:val="auto"/>
        </w:rPr>
        <w:t>Securities Exchange Act of 1934 (the "1934" Act) and that</w:t>
      </w:r>
    </w:p>
    <w:p>
      <w:pPr>
        <w:spacing w:after="0" w:line="237" w:lineRule="auto"/>
        <w:rPr>
          <w:sz w:val="20"/>
          <w:szCs w:val="20"/>
          <w:color w:val="auto"/>
        </w:rPr>
      </w:pPr>
      <w:r>
        <w:rPr>
          <w:rFonts w:ascii="Courier New" w:cs="Courier New" w:eastAsia="Courier New" w:hAnsi="Courier New"/>
          <w:sz w:val="18"/>
          <w:szCs w:val="18"/>
          <w:color w:val="auto"/>
        </w:rPr>
        <w:t>they are not otherwise required to attribute to each other the</w:t>
      </w:r>
    </w:p>
    <w:p>
      <w:pPr>
        <w:spacing w:after="0" w:line="238" w:lineRule="auto"/>
        <w:rPr>
          <w:sz w:val="20"/>
          <w:szCs w:val="20"/>
          <w:color w:val="auto"/>
        </w:rPr>
      </w:pPr>
      <w:r>
        <w:rPr>
          <w:rFonts w:ascii="Courier New" w:cs="Courier New" w:eastAsia="Courier New" w:hAnsi="Courier New"/>
          <w:sz w:val="18"/>
          <w:szCs w:val="18"/>
          <w:color w:val="auto"/>
        </w:rPr>
        <w:t>"beneficial ownership" of securities "beneficially owned" by</w:t>
      </w:r>
    </w:p>
    <w:p>
      <w:pPr>
        <w:spacing w:after="0"/>
        <w:rPr>
          <w:sz w:val="20"/>
          <w:szCs w:val="20"/>
          <w:color w:val="auto"/>
        </w:rPr>
      </w:pPr>
      <w:r>
        <w:rPr>
          <w:rFonts w:ascii="Courier New" w:cs="Courier New" w:eastAsia="Courier New" w:hAnsi="Courier New"/>
          <w:sz w:val="18"/>
          <w:szCs w:val="18"/>
          <w:color w:val="auto"/>
        </w:rPr>
        <w:t>the other corporation within the meaning of Rule 13d-3</w:t>
      </w:r>
    </w:p>
    <w:p>
      <w:pPr>
        <w:spacing w:after="0"/>
        <w:tabs>
          <w:tab w:leader="none" w:pos="3460" w:val="left"/>
        </w:tabs>
        <w:rPr>
          <w:sz w:val="20"/>
          <w:szCs w:val="20"/>
          <w:color w:val="auto"/>
        </w:rPr>
      </w:pPr>
      <w:r>
        <w:rPr>
          <w:rFonts w:ascii="Courier New" w:cs="Courier New" w:eastAsia="Courier New" w:hAnsi="Courier New"/>
          <w:sz w:val="18"/>
          <w:szCs w:val="18"/>
          <w:color w:val="auto"/>
        </w:rPr>
        <w:t>promulgated under the 1934 Act.</w:t>
      </w:r>
      <w:r>
        <w:rPr>
          <w:sz w:val="20"/>
          <w:szCs w:val="20"/>
          <w:color w:val="auto"/>
        </w:rPr>
        <w:tab/>
      </w:r>
      <w:r>
        <w:rPr>
          <w:rFonts w:ascii="Courier New" w:cs="Courier New" w:eastAsia="Courier New" w:hAnsi="Courier New"/>
          <w:sz w:val="16"/>
          <w:szCs w:val="16"/>
          <w:color w:val="auto"/>
        </w:rPr>
        <w:t>Therefore, they are of the</w:t>
      </w:r>
    </w:p>
    <w:p>
      <w:pPr>
        <w:spacing w:after="0"/>
        <w:rPr>
          <w:sz w:val="20"/>
          <w:szCs w:val="20"/>
          <w:color w:val="auto"/>
        </w:rPr>
      </w:pPr>
      <w:r>
        <w:rPr>
          <w:rFonts w:ascii="Courier New" w:cs="Courier New" w:eastAsia="Courier New" w:hAnsi="Courier New"/>
          <w:sz w:val="18"/>
          <w:szCs w:val="18"/>
          <w:color w:val="auto"/>
        </w:rPr>
        <w:t>view that the shares held by the other corporation need not be</w:t>
      </w:r>
    </w:p>
    <w:p>
      <w:pPr>
        <w:spacing w:after="0" w:line="237" w:lineRule="auto"/>
        <w:rPr>
          <w:sz w:val="20"/>
          <w:szCs w:val="20"/>
          <w:color w:val="auto"/>
        </w:rPr>
      </w:pPr>
      <w:r>
        <w:rPr>
          <w:rFonts w:ascii="Courier New" w:cs="Courier New" w:eastAsia="Courier New" w:hAnsi="Courier New"/>
          <w:sz w:val="18"/>
          <w:szCs w:val="18"/>
          <w:color w:val="auto"/>
        </w:rPr>
        <w:t>aggregated for purposes of Section 13(d). However, FMR</w:t>
      </w:r>
    </w:p>
    <w:p>
      <w:pPr>
        <w:spacing w:after="0" w:line="5" w:lineRule="exact"/>
        <w:rPr>
          <w:sz w:val="20"/>
          <w:szCs w:val="20"/>
          <w:color w:val="auto"/>
        </w:rPr>
      </w:pPr>
    </w:p>
    <w:p>
      <w:pPr>
        <w:ind w:right="3579"/>
        <w:spacing w:after="0" w:line="236" w:lineRule="auto"/>
        <w:rPr>
          <w:sz w:val="20"/>
          <w:szCs w:val="20"/>
          <w:color w:val="auto"/>
        </w:rPr>
      </w:pPr>
      <w:r>
        <w:rPr>
          <w:rFonts w:ascii="Courier New" w:cs="Courier New" w:eastAsia="Courier New" w:hAnsi="Courier New"/>
          <w:sz w:val="18"/>
          <w:szCs w:val="18"/>
          <w:color w:val="auto"/>
        </w:rPr>
        <w:t>LLC is making this filing on a voluntary basis as if all of the shares are beneficially owned by FMR LLC and FIL on a joint basis.</w:t>
      </w:r>
    </w:p>
    <w:p>
      <w:pPr>
        <w:spacing w:after="0" w:line="209" w:lineRule="exact"/>
        <w:rPr>
          <w:sz w:val="20"/>
          <w:szCs w:val="20"/>
          <w:color w:val="auto"/>
        </w:rPr>
      </w:pPr>
    </w:p>
    <w:p>
      <w:pPr>
        <w:ind w:right="3779" w:firstLine="843"/>
        <w:spacing w:after="0" w:line="273" w:lineRule="auto"/>
        <w:rPr>
          <w:sz w:val="20"/>
          <w:szCs w:val="20"/>
          <w:color w:val="auto"/>
        </w:rPr>
      </w:pPr>
      <w:r>
        <w:rPr>
          <w:rFonts w:ascii="Courier New" w:cs="Courier New" w:eastAsia="Courier New" w:hAnsi="Courier New"/>
          <w:sz w:val="16"/>
          <w:szCs w:val="16"/>
          <w:color w:val="auto"/>
        </w:rPr>
        <w:t>FIL has sole dispositive power over 3,454,023 shares owned by the International Funds. FIL has sole power to vote or direct the voting of 3,329,223 shares and no power to vote or direct the voting of 124,800 shares of Common Stock held by the International Funds as reported above.</w:t>
      </w:r>
    </w:p>
    <w:p>
      <w:pPr>
        <w:spacing w:after="0" w:line="38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38" w:lineRule="auto"/>
        <w:rPr>
          <w:sz w:val="20"/>
          <w:szCs w:val="20"/>
          <w:color w:val="auto"/>
        </w:rPr>
      </w:pPr>
      <w:r>
        <w:rPr>
          <w:rFonts w:ascii="Courier New" w:cs="Courier New" w:eastAsia="Courier New" w:hAnsi="Courier New"/>
          <w:sz w:val="18"/>
          <w:szCs w:val="18"/>
          <w:color w:val="auto"/>
        </w:rPr>
        <w:t>STATEMENTS</w:t>
      </w:r>
    </w:p>
    <w:p>
      <w:pPr>
        <w:ind w:left="860"/>
        <w:spacing w:after="0"/>
        <w:rPr>
          <w:sz w:val="20"/>
          <w:szCs w:val="20"/>
          <w:color w:val="auto"/>
        </w:rPr>
      </w:pPr>
      <w:r>
        <w:rPr>
          <w:rFonts w:ascii="Courier New" w:cs="Courier New" w:eastAsia="Courier New" w:hAnsi="Courier New"/>
          <w:sz w:val="18"/>
          <w:szCs w:val="18"/>
          <w:color w:val="auto"/>
        </w:rPr>
        <w:t>FILED PURSUANT TO RULE 13d-1(b) or 13d-2(b)</w:t>
      </w:r>
    </w:p>
    <w:p>
      <w:pPr>
        <w:ind w:left="860"/>
        <w:spacing w:after="0"/>
        <w:tabs>
          <w:tab w:leader="none" w:pos="2720" w:val="left"/>
        </w:tabs>
        <w:rPr>
          <w:sz w:val="20"/>
          <w:szCs w:val="20"/>
          <w:color w:val="auto"/>
        </w:rPr>
      </w:pPr>
      <w:r>
        <w:rPr>
          <w:rFonts w:ascii="Courier New" w:cs="Courier New" w:eastAsia="Courier New" w:hAnsi="Courier New"/>
          <w:sz w:val="18"/>
          <w:szCs w:val="18"/>
          <w:color w:val="auto"/>
        </w:rPr>
        <w:t>RULE 13d-1(f)(1)</w:t>
      </w:r>
      <w:r>
        <w:rPr>
          <w:sz w:val="20"/>
          <w:szCs w:val="20"/>
          <w:color w:val="auto"/>
        </w:rPr>
        <w:tab/>
      </w:r>
      <w:r>
        <w:rPr>
          <w:rFonts w:ascii="Courier New" w:cs="Courier New" w:eastAsia="Courier New" w:hAnsi="Courier New"/>
          <w:sz w:val="16"/>
          <w:szCs w:val="16"/>
          <w:color w:val="auto"/>
        </w:rPr>
        <w:t>AGREEMENT</w:t>
      </w:r>
    </w:p>
    <w:p>
      <w:pPr>
        <w:spacing w:after="0" w:line="207" w:lineRule="exact"/>
        <w:rPr>
          <w:sz w:val="20"/>
          <w:szCs w:val="20"/>
          <w:color w:val="auto"/>
        </w:rPr>
      </w:pPr>
    </w:p>
    <w:p>
      <w:pPr>
        <w:ind w:right="3479" w:firstLine="843"/>
        <w:spacing w:after="0" w:line="275" w:lineRule="auto"/>
        <w:rPr>
          <w:sz w:val="20"/>
          <w:szCs w:val="20"/>
          <w:color w:val="auto"/>
        </w:rPr>
      </w:pPr>
      <w:r>
        <w:rPr>
          <w:rFonts w:ascii="Courier New" w:cs="Courier New" w:eastAsia="Courier New" w:hAnsi="Courier New"/>
          <w:sz w:val="16"/>
          <w:szCs w:val="16"/>
          <w:color w:val="auto"/>
        </w:rPr>
        <w:t>The undersigned persons, on May 08, 2009, agree and consent to the joint filing on their behalf of this Schedule 13G in connection with their beneficial ownership of the Common Stock of Marvell Technology Group Ltd. at April 30, 2009.</w:t>
      </w:r>
    </w:p>
    <w:p>
      <w:pPr>
        <w:spacing w:after="0" w:line="177"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FMR LLC</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Scott C. Goebel</w:t>
      </w:r>
    </w:p>
    <w:p>
      <w:pPr>
        <w:ind w:left="860"/>
        <w:spacing w:after="0" w:line="238" w:lineRule="auto"/>
        <w:rPr>
          <w:sz w:val="20"/>
          <w:szCs w:val="20"/>
          <w:color w:val="auto"/>
        </w:rPr>
      </w:pPr>
      <w:r>
        <w:rPr>
          <w:rFonts w:ascii="Courier New" w:cs="Courier New" w:eastAsia="Courier New" w:hAnsi="Courier New"/>
          <w:sz w:val="18"/>
          <w:szCs w:val="18"/>
          <w:color w:val="auto"/>
        </w:rPr>
        <w:t>Scott C. Goebel</w:t>
      </w:r>
    </w:p>
    <w:p>
      <w:pPr>
        <w:spacing w:after="0" w:line="5" w:lineRule="exact"/>
        <w:rPr>
          <w:sz w:val="20"/>
          <w:szCs w:val="20"/>
          <w:color w:val="auto"/>
        </w:rPr>
      </w:pPr>
    </w:p>
    <w:p>
      <w:pPr>
        <w:ind w:right="3899" w:firstLine="843"/>
        <w:spacing w:after="0" w:line="236" w:lineRule="auto"/>
        <w:rPr>
          <w:sz w:val="20"/>
          <w:szCs w:val="20"/>
          <w:color w:val="auto"/>
        </w:rPr>
      </w:pPr>
      <w:r>
        <w:rPr>
          <w:rFonts w:ascii="Courier New" w:cs="Courier New" w:eastAsia="Courier New" w:hAnsi="Courier New"/>
          <w:sz w:val="18"/>
          <w:szCs w:val="18"/>
          <w:color w:val="auto"/>
        </w:rPr>
        <w:t>Duly authorized under Power of Attorney effective as of June 1, 2008, by and on behalf of FMR LLC and its direct and indirect subsidiaries</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Edward C. Johnson 3d</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Scott C. Goebel</w:t>
      </w:r>
    </w:p>
    <w:p>
      <w:pPr>
        <w:ind w:left="860"/>
        <w:spacing w:after="0" w:line="238" w:lineRule="auto"/>
        <w:rPr>
          <w:sz w:val="20"/>
          <w:szCs w:val="20"/>
          <w:color w:val="auto"/>
        </w:rPr>
      </w:pPr>
      <w:r>
        <w:rPr>
          <w:rFonts w:ascii="Courier New" w:cs="Courier New" w:eastAsia="Courier New" w:hAnsi="Courier New"/>
          <w:sz w:val="18"/>
          <w:szCs w:val="18"/>
          <w:color w:val="auto"/>
        </w:rPr>
        <w:t>Scott C. Goebel</w:t>
      </w:r>
    </w:p>
    <w:p>
      <w:pPr>
        <w:spacing w:after="0" w:line="5" w:lineRule="exact"/>
        <w:rPr>
          <w:sz w:val="20"/>
          <w:szCs w:val="20"/>
          <w:color w:val="auto"/>
        </w:rPr>
      </w:pPr>
    </w:p>
    <w:p>
      <w:pPr>
        <w:ind w:right="3899" w:firstLine="843"/>
        <w:spacing w:after="0" w:line="290" w:lineRule="auto"/>
        <w:rPr>
          <w:sz w:val="20"/>
          <w:szCs w:val="20"/>
          <w:color w:val="auto"/>
        </w:rPr>
      </w:pPr>
      <w:r>
        <w:rPr>
          <w:rFonts w:ascii="Courier New" w:cs="Courier New" w:eastAsia="Courier New" w:hAnsi="Courier New"/>
          <w:sz w:val="16"/>
          <w:szCs w:val="16"/>
          <w:color w:val="auto"/>
        </w:rPr>
        <w:t>Duly authorized under Power of Attorney effective as of June 1, 2008, by and on behalf of Edward C. Johnson 3d</w:t>
      </w:r>
    </w:p>
    <w:p>
      <w:pPr>
        <w:spacing w:after="0" w:line="16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Fidelity Management &amp; Research Company</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Scott C. Goebel</w:t>
      </w:r>
    </w:p>
    <w:p>
      <w:pPr>
        <w:ind w:left="860"/>
        <w:spacing w:after="0" w:line="238" w:lineRule="auto"/>
        <w:rPr>
          <w:sz w:val="20"/>
          <w:szCs w:val="20"/>
          <w:color w:val="auto"/>
        </w:rPr>
      </w:pPr>
      <w:r>
        <w:rPr>
          <w:rFonts w:ascii="Courier New" w:cs="Courier New" w:eastAsia="Courier New" w:hAnsi="Courier New"/>
          <w:sz w:val="18"/>
          <w:szCs w:val="18"/>
          <w:color w:val="auto"/>
        </w:rPr>
        <w:t>Scott C. Goebel</w:t>
      </w:r>
    </w:p>
    <w:p>
      <w:pPr>
        <w:ind w:left="860"/>
        <w:spacing w:after="0"/>
        <w:rPr>
          <w:sz w:val="20"/>
          <w:szCs w:val="20"/>
          <w:color w:val="auto"/>
        </w:rPr>
      </w:pPr>
      <w:r>
        <w:rPr>
          <w:rFonts w:ascii="Courier New" w:cs="Courier New" w:eastAsia="Courier New" w:hAnsi="Courier New"/>
          <w:sz w:val="18"/>
          <w:szCs w:val="18"/>
          <w:color w:val="auto"/>
        </w:rPr>
        <w:t>Senior V.P. and General Counsel</w:t>
      </w:r>
    </w:p>
    <w:sectPr>
      <w:pgSz w:w="11900" w:h="16838" w:orient="portrait"/>
      <w:cols w:equalWidth="0" w:num="1">
        <w:col w:w="10219"/>
      </w:cols>
      <w:pgMar w:left="240" w:top="13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lowerLetter"/>
      <w:start w:val="3"/>
    </w:lvl>
  </w:abstractNum>
  <w:abstractNum w:abstractNumId="1">
    <w:nsid w:val="19495CFF"/>
    <w:multiLevelType w:val="hybridMultilevel"/>
    <w:lvl w:ilvl="0">
      <w:lvlJc w:val="left"/>
      <w:lvlText w:val="(%1)"/>
      <w:numFmt w:val="lowerRoman"/>
      <w:start w:val="2"/>
    </w:lvl>
  </w:abstractNum>
  <w:abstractNum w:abstractNumId="2">
    <w:nsid w:val="2AE8944A"/>
    <w:multiLevelType w:val="hybridMultilevel"/>
    <w:lvl w:ilvl="0">
      <w:lvlJc w:val="left"/>
      <w:lvlText w:val="(%1)"/>
      <w:numFmt w:val="lowerRoman"/>
      <w:start w:val="3"/>
    </w:lvl>
  </w:abstractNum>
  <w:abstractNum w:abstractNumId="3">
    <w:nsid w:val="625558EC"/>
    <w:multiLevelType w:val="hybridMultilevel"/>
    <w:lvl w:ilvl="0">
      <w:lvlJc w:val="left"/>
      <w:lvlText w:val="(%1)"/>
      <w:numFmt w:val="lowerRoman"/>
      <w:start w:val="4"/>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2019-12-10T17:06:26Z</dcterms:created>
  <dcterms:modified xsi:type="dcterms:W3CDTF">2019-12-10T17:06:26Z</dcterms:modified>
</cp:coreProperties>
</file>