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73240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32409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256"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CHANG KUO WEI HERBERT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06/10/2010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256"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4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00"/>
              <w:spacing w:after="0" w:line="132"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60" w:type="dxa"/>
            <w:vAlign w:val="bottom"/>
            <w:gridSpan w:val="2"/>
          </w:tcPr>
          <w:p>
            <w:pPr>
              <w:ind w:left="10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40" w:type="dxa"/>
            <w:vAlign w:val="bottom"/>
            <w:gridSpan w:val="2"/>
          </w:tcPr>
          <w:p>
            <w:pPr>
              <w:jc w:val="center"/>
              <w:ind w:left="485"/>
              <w:spacing w:after="0" w:line="134"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640" w:type="dxa"/>
            <w:vAlign w:val="bottom"/>
            <w:gridSpan w:val="2"/>
          </w:tcPr>
          <w:p>
            <w:pPr>
              <w:jc w:val="center"/>
              <w:ind w:left="485"/>
              <w:spacing w:after="0"/>
              <w:rPr>
                <w:sz w:val="20"/>
                <w:szCs w:val="20"/>
                <w:color w:val="auto"/>
              </w:rPr>
            </w:pPr>
            <w:r>
              <w:rPr>
                <w:rFonts w:ascii="Arial" w:cs="Arial" w:eastAsia="Arial" w:hAnsi="Arial"/>
                <w:sz w:val="17"/>
                <w:szCs w:val="17"/>
                <w:color w:val="0000FF"/>
                <w:w w:val="93"/>
              </w:rPr>
              <w:t>06/10/2010</w:t>
            </w:r>
          </w:p>
        </w:tc>
        <w:tc>
          <w:tcPr>
            <w:tcW w:w="4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820" w:type="dxa"/>
            <w:vAlign w:val="bottom"/>
          </w:tcPr>
          <w:p>
            <w:pPr>
              <w:jc w:val="center"/>
              <w:ind w:right="318"/>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89"/>
              </w:rPr>
              <w:t>4,200</w:t>
            </w:r>
          </w:p>
        </w:tc>
        <w:tc>
          <w:tcPr>
            <w:tcW w:w="560" w:type="dxa"/>
            <w:vAlign w:val="bottom"/>
          </w:tcPr>
          <w:p>
            <w:pPr>
              <w:ind w:left="200"/>
              <w:spacing w:after="0"/>
              <w:rPr>
                <w:sz w:val="20"/>
                <w:szCs w:val="20"/>
                <w:color w:val="auto"/>
              </w:rPr>
            </w:pPr>
            <w:r>
              <w:rPr>
                <w:rFonts w:ascii="Arial" w:cs="Arial" w:eastAsia="Arial" w:hAnsi="Arial"/>
                <w:sz w:val="17"/>
                <w:szCs w:val="17"/>
                <w:color w:val="0000FF"/>
              </w:rPr>
              <w:t>A</w:t>
            </w:r>
          </w:p>
        </w:tc>
        <w:tc>
          <w:tcPr>
            <w:tcW w:w="700" w:type="dxa"/>
            <w:vAlign w:val="bottom"/>
          </w:tcPr>
          <w:p>
            <w:pPr>
              <w:jc w:val="center"/>
              <w:ind w:left="64"/>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3.75</w:t>
            </w:r>
          </w:p>
        </w:tc>
        <w:tc>
          <w:tcPr>
            <w:tcW w:w="1400" w:type="dxa"/>
            <w:vAlign w:val="bottom"/>
            <w:gridSpan w:val="3"/>
          </w:tcPr>
          <w:p>
            <w:pPr>
              <w:jc w:val="center"/>
              <w:ind w:left="72"/>
              <w:spacing w:after="0"/>
              <w:rPr>
                <w:sz w:val="20"/>
                <w:szCs w:val="20"/>
                <w:color w:val="auto"/>
              </w:rPr>
            </w:pPr>
            <w:r>
              <w:rPr>
                <w:rFonts w:ascii="Arial" w:cs="Arial" w:eastAsia="Arial" w:hAnsi="Arial"/>
                <w:sz w:val="17"/>
                <w:szCs w:val="17"/>
                <w:color w:val="0000FF"/>
                <w:w w:val="89"/>
              </w:rPr>
              <w:t>4,200</w:t>
            </w:r>
          </w:p>
        </w:tc>
        <w:tc>
          <w:tcPr>
            <w:tcW w:w="280" w:type="dxa"/>
            <w:vAlign w:val="bottom"/>
          </w:tcPr>
          <w:p>
            <w:pPr>
              <w:spacing w:after="0"/>
              <w:rPr>
                <w:sz w:val="23"/>
                <w:szCs w:val="23"/>
                <w:color w:val="auto"/>
              </w:rPr>
            </w:pPr>
          </w:p>
        </w:tc>
        <w:tc>
          <w:tcPr>
            <w:tcW w:w="700" w:type="dxa"/>
            <w:vAlign w:val="bottom"/>
          </w:tcPr>
          <w:p>
            <w:pPr>
              <w:jc w:val="center"/>
              <w:ind w:right="308"/>
              <w:spacing w:after="0"/>
              <w:rPr>
                <w:sz w:val="20"/>
                <w:szCs w:val="20"/>
                <w:color w:val="auto"/>
              </w:rPr>
            </w:pPr>
            <w:r>
              <w:rPr>
                <w:rFonts w:ascii="Arial" w:cs="Arial" w:eastAsia="Arial" w:hAnsi="Arial"/>
                <w:sz w:val="17"/>
                <w:szCs w:val="17"/>
                <w:color w:val="0000FF"/>
                <w:w w:val="97"/>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640" w:type="dxa"/>
            <w:vAlign w:val="bottom"/>
            <w:tcBorders>
              <w:bottom w:val="single" w:sz="8" w:color="2C2C2C"/>
            </w:tcBorders>
            <w:gridSpan w:val="2"/>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jc w:val="center"/>
              <w:ind w:left="485"/>
              <w:spacing w:after="0"/>
              <w:rPr>
                <w:sz w:val="20"/>
                <w:szCs w:val="20"/>
                <w:color w:val="auto"/>
              </w:rPr>
            </w:pPr>
            <w:r>
              <w:rPr>
                <w:rFonts w:ascii="Arial" w:cs="Arial" w:eastAsia="Arial" w:hAnsi="Arial"/>
                <w:sz w:val="17"/>
                <w:szCs w:val="17"/>
                <w:color w:val="0000FF"/>
                <w:w w:val="93"/>
              </w:rPr>
              <w:t>06/10/2010</w:t>
            </w: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8"/>
              <w:spacing w:after="0"/>
              <w:rPr>
                <w:sz w:val="20"/>
                <w:szCs w:val="20"/>
                <w:color w:val="auto"/>
              </w:rPr>
            </w:pPr>
            <w:r>
              <w:rPr>
                <w:rFonts w:ascii="Arial" w:cs="Arial" w:eastAsia="Arial" w:hAnsi="Arial"/>
                <w:sz w:val="13"/>
                <w:szCs w:val="13"/>
                <w:color w:val="0000FF"/>
                <w:w w:val="91"/>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9"/>
              </w:rPr>
              <w:t>4,200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17.5057</w:t>
            </w:r>
            <w:r>
              <w:rPr>
                <w:rFonts w:ascii="Arial" w:cs="Arial" w:eastAsia="Arial" w:hAnsi="Arial"/>
                <w:sz w:val="22"/>
                <w:szCs w:val="22"/>
                <w:color w:val="008000"/>
                <w:w w:val="90"/>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453"/>
              <w:spacing w:after="0"/>
              <w:rPr>
                <w:sz w:val="20"/>
                <w:szCs w:val="20"/>
                <w:color w:val="auto"/>
              </w:rPr>
            </w:pPr>
            <w:r>
              <w:rPr>
                <w:rFonts w:ascii="Arial" w:cs="Arial" w:eastAsia="Arial" w:hAnsi="Arial"/>
                <w:sz w:val="17"/>
                <w:szCs w:val="17"/>
                <w:color w:val="0000FF"/>
                <w:w w:val="84"/>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center"/>
              <w:ind w:right="308"/>
              <w:spacing w:after="0"/>
              <w:rPr>
                <w:sz w:val="20"/>
                <w:szCs w:val="20"/>
                <w:color w:val="auto"/>
              </w:rPr>
            </w:pPr>
            <w:r>
              <w:rPr>
                <w:rFonts w:ascii="Arial" w:cs="Arial" w:eastAsia="Arial" w:hAnsi="Arial"/>
                <w:sz w:val="17"/>
                <w:szCs w:val="17"/>
                <w:color w:val="0000FF"/>
                <w:w w:val="97"/>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640" w:type="dxa"/>
            <w:vAlign w:val="bottom"/>
            <w:gridSpan w:val="2"/>
          </w:tcPr>
          <w:p>
            <w:pPr>
              <w:jc w:val="center"/>
              <w:ind w:left="485"/>
              <w:spacing w:after="0"/>
              <w:rPr>
                <w:sz w:val="20"/>
                <w:szCs w:val="20"/>
                <w:color w:val="auto"/>
              </w:rPr>
            </w:pPr>
            <w:r>
              <w:rPr>
                <w:rFonts w:ascii="Arial" w:cs="Arial" w:eastAsia="Arial" w:hAnsi="Arial"/>
                <w:sz w:val="17"/>
                <w:szCs w:val="17"/>
                <w:color w:val="0000FF"/>
                <w:w w:val="93"/>
              </w:rPr>
              <w:t>06/11/2010</w:t>
            </w:r>
          </w:p>
        </w:tc>
        <w:tc>
          <w:tcPr>
            <w:tcW w:w="4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820" w:type="dxa"/>
            <w:vAlign w:val="bottom"/>
          </w:tcPr>
          <w:p>
            <w:pPr>
              <w:jc w:val="center"/>
              <w:ind w:right="318"/>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25,800</w:t>
            </w:r>
          </w:p>
        </w:tc>
        <w:tc>
          <w:tcPr>
            <w:tcW w:w="560" w:type="dxa"/>
            <w:vAlign w:val="bottom"/>
          </w:tcPr>
          <w:p>
            <w:pPr>
              <w:ind w:left="200"/>
              <w:spacing w:after="0"/>
              <w:rPr>
                <w:sz w:val="20"/>
                <w:szCs w:val="20"/>
                <w:color w:val="auto"/>
              </w:rPr>
            </w:pPr>
            <w:r>
              <w:rPr>
                <w:rFonts w:ascii="Arial" w:cs="Arial" w:eastAsia="Arial" w:hAnsi="Arial"/>
                <w:sz w:val="17"/>
                <w:szCs w:val="17"/>
                <w:color w:val="0000FF"/>
              </w:rPr>
              <w:t>A</w:t>
            </w:r>
          </w:p>
        </w:tc>
        <w:tc>
          <w:tcPr>
            <w:tcW w:w="700" w:type="dxa"/>
            <w:vAlign w:val="bottom"/>
          </w:tcPr>
          <w:p>
            <w:pPr>
              <w:jc w:val="center"/>
              <w:ind w:left="64"/>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3.75</w:t>
            </w:r>
          </w:p>
        </w:tc>
        <w:tc>
          <w:tcPr>
            <w:tcW w:w="1400" w:type="dxa"/>
            <w:vAlign w:val="bottom"/>
            <w:gridSpan w:val="3"/>
          </w:tcPr>
          <w:p>
            <w:pPr>
              <w:jc w:val="center"/>
              <w:ind w:left="92"/>
              <w:spacing w:after="0"/>
              <w:rPr>
                <w:sz w:val="20"/>
                <w:szCs w:val="20"/>
                <w:color w:val="auto"/>
              </w:rPr>
            </w:pPr>
            <w:r>
              <w:rPr>
                <w:rFonts w:ascii="Arial" w:cs="Arial" w:eastAsia="Arial" w:hAnsi="Arial"/>
                <w:sz w:val="17"/>
                <w:szCs w:val="17"/>
                <w:color w:val="0000FF"/>
                <w:w w:val="92"/>
              </w:rPr>
              <w:t>25,800</w:t>
            </w:r>
          </w:p>
        </w:tc>
        <w:tc>
          <w:tcPr>
            <w:tcW w:w="280" w:type="dxa"/>
            <w:vAlign w:val="bottom"/>
          </w:tcPr>
          <w:p>
            <w:pPr>
              <w:spacing w:after="0"/>
              <w:rPr>
                <w:sz w:val="23"/>
                <w:szCs w:val="23"/>
                <w:color w:val="auto"/>
              </w:rPr>
            </w:pPr>
          </w:p>
        </w:tc>
        <w:tc>
          <w:tcPr>
            <w:tcW w:w="700" w:type="dxa"/>
            <w:vAlign w:val="bottom"/>
          </w:tcPr>
          <w:p>
            <w:pPr>
              <w:jc w:val="center"/>
              <w:ind w:right="308"/>
              <w:spacing w:after="0"/>
              <w:rPr>
                <w:sz w:val="20"/>
                <w:szCs w:val="20"/>
                <w:color w:val="auto"/>
              </w:rPr>
            </w:pPr>
            <w:r>
              <w:rPr>
                <w:rFonts w:ascii="Arial" w:cs="Arial" w:eastAsia="Arial" w:hAnsi="Arial"/>
                <w:sz w:val="17"/>
                <w:szCs w:val="17"/>
                <w:color w:val="0000FF"/>
                <w:w w:val="97"/>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640" w:type="dxa"/>
            <w:vAlign w:val="bottom"/>
            <w:tcBorders>
              <w:bottom w:val="single" w:sz="8" w:color="2C2C2C"/>
            </w:tcBorders>
            <w:gridSpan w:val="2"/>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jc w:val="center"/>
              <w:ind w:left="485"/>
              <w:spacing w:after="0"/>
              <w:rPr>
                <w:sz w:val="20"/>
                <w:szCs w:val="20"/>
                <w:color w:val="auto"/>
              </w:rPr>
            </w:pPr>
            <w:r>
              <w:rPr>
                <w:rFonts w:ascii="Arial" w:cs="Arial" w:eastAsia="Arial" w:hAnsi="Arial"/>
                <w:sz w:val="17"/>
                <w:szCs w:val="17"/>
                <w:color w:val="0000FF"/>
                <w:w w:val="93"/>
              </w:rPr>
              <w:t>06/11/2010</w:t>
            </w: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8"/>
              <w:spacing w:after="0"/>
              <w:rPr>
                <w:sz w:val="20"/>
                <w:szCs w:val="20"/>
                <w:color w:val="auto"/>
              </w:rPr>
            </w:pPr>
            <w:r>
              <w:rPr>
                <w:rFonts w:ascii="Arial" w:cs="Arial" w:eastAsia="Arial" w:hAnsi="Arial"/>
                <w:sz w:val="13"/>
                <w:szCs w:val="13"/>
                <w:color w:val="0000FF"/>
                <w:w w:val="91"/>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25,800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17.6797</w:t>
            </w:r>
            <w:r>
              <w:rPr>
                <w:rFonts w:ascii="Arial" w:cs="Arial" w:eastAsia="Arial" w:hAnsi="Arial"/>
                <w:sz w:val="22"/>
                <w:szCs w:val="22"/>
                <w:color w:val="008000"/>
                <w:w w:val="90"/>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453"/>
              <w:spacing w:after="0"/>
              <w:rPr>
                <w:sz w:val="20"/>
                <w:szCs w:val="20"/>
                <w:color w:val="auto"/>
              </w:rPr>
            </w:pPr>
            <w:r>
              <w:rPr>
                <w:rFonts w:ascii="Arial" w:cs="Arial" w:eastAsia="Arial" w:hAnsi="Arial"/>
                <w:sz w:val="17"/>
                <w:szCs w:val="17"/>
                <w:color w:val="0000FF"/>
                <w:w w:val="84"/>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center"/>
              <w:ind w:right="308"/>
              <w:spacing w:after="0"/>
              <w:rPr>
                <w:sz w:val="20"/>
                <w:szCs w:val="20"/>
                <w:color w:val="auto"/>
              </w:rPr>
            </w:pPr>
            <w:r>
              <w:rPr>
                <w:rFonts w:ascii="Arial" w:cs="Arial" w:eastAsia="Arial" w:hAnsi="Arial"/>
                <w:sz w:val="17"/>
                <w:szCs w:val="17"/>
                <w:color w:val="0000FF"/>
                <w:w w:val="97"/>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3"/>
                <w:szCs w:val="23"/>
                <w:color w:val="auto"/>
              </w:rPr>
            </w:pPr>
          </w:p>
        </w:tc>
        <w:tc>
          <w:tcPr>
            <w:tcW w:w="1640" w:type="dxa"/>
            <w:vAlign w:val="bottom"/>
            <w:gridSpan w:val="2"/>
          </w:tcPr>
          <w:p>
            <w:pPr>
              <w:jc w:val="center"/>
              <w:ind w:left="485"/>
              <w:spacing w:after="0"/>
              <w:rPr>
                <w:sz w:val="20"/>
                <w:szCs w:val="20"/>
                <w:color w:val="auto"/>
              </w:rPr>
            </w:pPr>
            <w:r>
              <w:rPr>
                <w:rFonts w:ascii="Arial" w:cs="Arial" w:eastAsia="Arial" w:hAnsi="Arial"/>
                <w:sz w:val="17"/>
                <w:szCs w:val="17"/>
                <w:color w:val="0000FF"/>
                <w:w w:val="93"/>
              </w:rPr>
              <w:t>06/14/2010</w:t>
            </w:r>
          </w:p>
        </w:tc>
        <w:tc>
          <w:tcPr>
            <w:tcW w:w="44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820" w:type="dxa"/>
            <w:vAlign w:val="bottom"/>
          </w:tcPr>
          <w:p>
            <w:pPr>
              <w:jc w:val="center"/>
              <w:ind w:right="318"/>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50,000</w:t>
            </w:r>
          </w:p>
        </w:tc>
        <w:tc>
          <w:tcPr>
            <w:tcW w:w="560" w:type="dxa"/>
            <w:vAlign w:val="bottom"/>
          </w:tcPr>
          <w:p>
            <w:pPr>
              <w:ind w:left="200"/>
              <w:spacing w:after="0"/>
              <w:rPr>
                <w:sz w:val="20"/>
                <w:szCs w:val="20"/>
                <w:color w:val="auto"/>
              </w:rPr>
            </w:pPr>
            <w:r>
              <w:rPr>
                <w:rFonts w:ascii="Arial" w:cs="Arial" w:eastAsia="Arial" w:hAnsi="Arial"/>
                <w:sz w:val="17"/>
                <w:szCs w:val="17"/>
                <w:color w:val="0000FF"/>
              </w:rPr>
              <w:t>A</w:t>
            </w:r>
          </w:p>
        </w:tc>
        <w:tc>
          <w:tcPr>
            <w:tcW w:w="700" w:type="dxa"/>
            <w:vAlign w:val="bottom"/>
          </w:tcPr>
          <w:p>
            <w:pPr>
              <w:jc w:val="center"/>
              <w:ind w:left="64"/>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3.75</w:t>
            </w:r>
          </w:p>
        </w:tc>
        <w:tc>
          <w:tcPr>
            <w:tcW w:w="1400" w:type="dxa"/>
            <w:vAlign w:val="bottom"/>
            <w:gridSpan w:val="3"/>
          </w:tcPr>
          <w:p>
            <w:pPr>
              <w:jc w:val="center"/>
              <w:ind w:left="92"/>
              <w:spacing w:after="0"/>
              <w:rPr>
                <w:sz w:val="20"/>
                <w:szCs w:val="20"/>
                <w:color w:val="auto"/>
              </w:rPr>
            </w:pPr>
            <w:r>
              <w:rPr>
                <w:rFonts w:ascii="Arial" w:cs="Arial" w:eastAsia="Arial" w:hAnsi="Arial"/>
                <w:sz w:val="17"/>
                <w:szCs w:val="17"/>
                <w:color w:val="0000FF"/>
                <w:w w:val="92"/>
              </w:rPr>
              <w:t>50,000</w:t>
            </w:r>
          </w:p>
        </w:tc>
        <w:tc>
          <w:tcPr>
            <w:tcW w:w="280" w:type="dxa"/>
            <w:vAlign w:val="bottom"/>
          </w:tcPr>
          <w:p>
            <w:pPr>
              <w:spacing w:after="0"/>
              <w:rPr>
                <w:sz w:val="23"/>
                <w:szCs w:val="23"/>
                <w:color w:val="auto"/>
              </w:rPr>
            </w:pPr>
          </w:p>
        </w:tc>
        <w:tc>
          <w:tcPr>
            <w:tcW w:w="700" w:type="dxa"/>
            <w:vAlign w:val="bottom"/>
          </w:tcPr>
          <w:p>
            <w:pPr>
              <w:jc w:val="center"/>
              <w:ind w:right="308"/>
              <w:spacing w:after="0"/>
              <w:rPr>
                <w:sz w:val="20"/>
                <w:szCs w:val="20"/>
                <w:color w:val="auto"/>
              </w:rPr>
            </w:pPr>
            <w:r>
              <w:rPr>
                <w:rFonts w:ascii="Arial" w:cs="Arial" w:eastAsia="Arial" w:hAnsi="Arial"/>
                <w:sz w:val="17"/>
                <w:szCs w:val="17"/>
                <w:color w:val="0000FF"/>
                <w:w w:val="97"/>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640" w:type="dxa"/>
            <w:vAlign w:val="bottom"/>
            <w:tcBorders>
              <w:bottom w:val="single" w:sz="8" w:color="2C2C2C"/>
            </w:tcBorders>
            <w:gridSpan w:val="2"/>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gridSpan w:val="2"/>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jc w:val="center"/>
              <w:ind w:left="485"/>
              <w:spacing w:after="0"/>
              <w:rPr>
                <w:sz w:val="20"/>
                <w:szCs w:val="20"/>
                <w:color w:val="auto"/>
              </w:rPr>
            </w:pPr>
            <w:r>
              <w:rPr>
                <w:rFonts w:ascii="Arial" w:cs="Arial" w:eastAsia="Arial" w:hAnsi="Arial"/>
                <w:sz w:val="17"/>
                <w:szCs w:val="17"/>
                <w:color w:val="0000FF"/>
                <w:w w:val="93"/>
              </w:rPr>
              <w:t>06/14/2010</w:t>
            </w:r>
          </w:p>
        </w:tc>
        <w:tc>
          <w:tcPr>
            <w:tcW w:w="4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318"/>
              <w:spacing w:after="0"/>
              <w:rPr>
                <w:sz w:val="20"/>
                <w:szCs w:val="20"/>
                <w:color w:val="auto"/>
              </w:rPr>
            </w:pPr>
            <w:r>
              <w:rPr>
                <w:rFonts w:ascii="Arial" w:cs="Arial" w:eastAsia="Arial" w:hAnsi="Arial"/>
                <w:sz w:val="13"/>
                <w:szCs w:val="13"/>
                <w:color w:val="0000FF"/>
                <w:w w:val="91"/>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50,000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17.9235</w:t>
            </w:r>
            <w:r>
              <w:rPr>
                <w:rFonts w:ascii="Arial" w:cs="Arial" w:eastAsia="Arial" w:hAnsi="Arial"/>
                <w:sz w:val="22"/>
                <w:szCs w:val="22"/>
                <w:color w:val="008000"/>
                <w:w w:val="90"/>
                <w:vertAlign w:val="superscript"/>
              </w:rPr>
              <w:t>(1)</w:t>
            </w:r>
          </w:p>
        </w:tc>
        <w:tc>
          <w:tcPr>
            <w:tcW w:w="50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453"/>
              <w:spacing w:after="0"/>
              <w:rPr>
                <w:sz w:val="20"/>
                <w:szCs w:val="20"/>
                <w:color w:val="auto"/>
              </w:rPr>
            </w:pPr>
            <w:r>
              <w:rPr>
                <w:rFonts w:ascii="Arial" w:cs="Arial" w:eastAsia="Arial" w:hAnsi="Arial"/>
                <w:sz w:val="17"/>
                <w:szCs w:val="17"/>
                <w:color w:val="0000FF"/>
                <w:w w:val="84"/>
              </w:rPr>
              <w:t>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jc w:val="center"/>
              <w:ind w:right="308"/>
              <w:spacing w:after="0"/>
              <w:rPr>
                <w:sz w:val="20"/>
                <w:szCs w:val="20"/>
                <w:color w:val="auto"/>
              </w:rPr>
            </w:pPr>
            <w:r>
              <w:rPr>
                <w:rFonts w:ascii="Arial" w:cs="Arial" w:eastAsia="Arial" w:hAnsi="Arial"/>
                <w:sz w:val="17"/>
                <w:szCs w:val="17"/>
                <w:color w:val="0000FF"/>
                <w:w w:val="97"/>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360" w:type="dxa"/>
            <w:vAlign w:val="bottom"/>
            <w:tcBorders>
              <w:top w:val="single" w:sz="8" w:color="2C2C2C"/>
            </w:tcBorders>
            <w:gridSpan w:val="10"/>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8"/>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0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jc w:val="center"/>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jc w:val="center"/>
              <w:ind w:right="308"/>
              <w:spacing w:after="0"/>
              <w:rPr>
                <w:sz w:val="20"/>
                <w:szCs w:val="20"/>
                <w:color w:val="auto"/>
              </w:rPr>
            </w:pPr>
            <w:r>
              <w:rPr>
                <w:rFonts w:ascii="Arial" w:cs="Arial" w:eastAsia="Arial" w:hAnsi="Arial"/>
                <w:sz w:val="12"/>
                <w:szCs w:val="12"/>
                <w:b w:val="1"/>
                <w:bCs w:val="1"/>
                <w:color w:val="auto"/>
                <w:w w:val="95"/>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of</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jc w:val="center"/>
              <w:spacing w:after="0" w:line="134"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of (D) (Instr.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00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Expiration</w:t>
            </w: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56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(2)</w:t>
            </w:r>
          </w:p>
        </w:tc>
        <w:tc>
          <w:tcPr>
            <w:tcW w:w="800" w:type="dxa"/>
            <w:vAlign w:val="bottom"/>
          </w:tcPr>
          <w:p>
            <w:pPr>
              <w:spacing w:after="0"/>
              <w:rPr>
                <w:sz w:val="12"/>
                <w:szCs w:val="12"/>
                <w:color w:val="auto"/>
              </w:rPr>
            </w:pPr>
          </w:p>
        </w:tc>
        <w:tc>
          <w:tcPr>
            <w:tcW w:w="560" w:type="dxa"/>
            <w:vAlign w:val="bottom"/>
            <w:vMerge w:val="restart"/>
          </w:tcPr>
          <w:p>
            <w:pPr>
              <w:ind w:left="60"/>
              <w:spacing w:after="0"/>
              <w:rPr>
                <w:sz w:val="20"/>
                <w:szCs w:val="20"/>
                <w:color w:val="auto"/>
              </w:rPr>
            </w:pPr>
            <w:r>
              <w:rPr>
                <w:rFonts w:ascii="Arial" w:cs="Arial" w:eastAsia="Arial" w:hAnsi="Arial"/>
                <w:sz w:val="13"/>
                <w:szCs w:val="13"/>
                <w:color w:val="0000FF"/>
                <w:w w:val="90"/>
              </w:rPr>
              <w:t>Common</w:t>
            </w:r>
          </w:p>
        </w:tc>
        <w:tc>
          <w:tcPr>
            <w:tcW w:w="700" w:type="dxa"/>
            <w:vAlign w:val="bottom"/>
            <w:vMerge w:val="restart"/>
          </w:tcPr>
          <w:p>
            <w:pPr>
              <w:jc w:val="center"/>
              <w:ind w:left="4"/>
              <w:spacing w:after="0"/>
              <w:rPr>
                <w:sz w:val="20"/>
                <w:szCs w:val="20"/>
                <w:color w:val="auto"/>
              </w:rPr>
            </w:pPr>
            <w:r>
              <w:rPr>
                <w:rFonts w:ascii="Arial" w:cs="Arial" w:eastAsia="Arial" w:hAnsi="Arial"/>
                <w:sz w:val="17"/>
                <w:szCs w:val="17"/>
                <w:color w:val="0000FF"/>
                <w:w w:val="89"/>
              </w:rPr>
              <w:t>4,200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260"/>
              <w:spacing w:after="0" w:line="14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3.75</w:t>
            </w:r>
          </w:p>
        </w:tc>
        <w:tc>
          <w:tcPr>
            <w:tcW w:w="1080" w:type="dxa"/>
            <w:vAlign w:val="bottom"/>
            <w:vMerge w:val="restart"/>
          </w:tcPr>
          <w:p>
            <w:pPr>
              <w:jc w:val="center"/>
              <w:spacing w:after="0" w:line="148" w:lineRule="exact"/>
              <w:rPr>
                <w:sz w:val="20"/>
                <w:szCs w:val="20"/>
                <w:color w:val="auto"/>
              </w:rPr>
            </w:pPr>
            <w:r>
              <w:rPr>
                <w:rFonts w:ascii="Arial" w:cs="Arial" w:eastAsia="Arial" w:hAnsi="Arial"/>
                <w:sz w:val="13"/>
                <w:szCs w:val="13"/>
                <w:color w:val="0000FF"/>
                <w:w w:val="95"/>
              </w:rPr>
              <w:t>06/10/2010</w:t>
            </w:r>
          </w:p>
        </w:tc>
        <w:tc>
          <w:tcPr>
            <w:tcW w:w="1180" w:type="dxa"/>
            <w:vAlign w:val="bottom"/>
          </w:tcPr>
          <w:p>
            <w:pPr>
              <w:spacing w:after="0"/>
              <w:rPr>
                <w:sz w:val="5"/>
                <w:szCs w:val="5"/>
                <w:color w:val="auto"/>
              </w:rPr>
            </w:pPr>
          </w:p>
        </w:tc>
        <w:tc>
          <w:tcPr>
            <w:tcW w:w="460" w:type="dxa"/>
            <w:vAlign w:val="bottom"/>
            <w:vMerge w:val="restart"/>
          </w:tcPr>
          <w:p>
            <w:pPr>
              <w:ind w:left="160"/>
              <w:spacing w:after="0" w:line="148" w:lineRule="exact"/>
              <w:rPr>
                <w:sz w:val="20"/>
                <w:szCs w:val="20"/>
                <w:color w:val="auto"/>
              </w:rPr>
            </w:pPr>
            <w:r>
              <w:rPr>
                <w:rFonts w:ascii="Arial" w:cs="Arial" w:eastAsia="Arial" w:hAnsi="Arial"/>
                <w:sz w:val="13"/>
                <w:szCs w:val="13"/>
                <w:color w:val="0000FF"/>
              </w:rPr>
              <w:t>M</w:t>
            </w:r>
          </w:p>
        </w:tc>
        <w:tc>
          <w:tcPr>
            <w:tcW w:w="440" w:type="dxa"/>
            <w:vAlign w:val="bottom"/>
          </w:tcPr>
          <w:p>
            <w:pPr>
              <w:spacing w:after="0"/>
              <w:rPr>
                <w:sz w:val="5"/>
                <w:szCs w:val="5"/>
                <w:color w:val="auto"/>
              </w:rPr>
            </w:pPr>
          </w:p>
        </w:tc>
        <w:tc>
          <w:tcPr>
            <w:tcW w:w="720" w:type="dxa"/>
            <w:vAlign w:val="bottom"/>
            <w:vMerge w:val="restart"/>
          </w:tcPr>
          <w:p>
            <w:pPr>
              <w:jc w:val="center"/>
              <w:ind w:left="238"/>
              <w:spacing w:after="0" w:line="148" w:lineRule="exact"/>
              <w:rPr>
                <w:sz w:val="20"/>
                <w:szCs w:val="20"/>
                <w:color w:val="auto"/>
              </w:rPr>
            </w:pPr>
            <w:r>
              <w:rPr>
                <w:rFonts w:ascii="Arial" w:cs="Arial" w:eastAsia="Arial" w:hAnsi="Arial"/>
                <w:sz w:val="13"/>
                <w:szCs w:val="13"/>
                <w:color w:val="0000FF"/>
                <w:w w:val="92"/>
              </w:rPr>
              <w:t>4,200</w:t>
            </w:r>
          </w:p>
        </w:tc>
        <w:tc>
          <w:tcPr>
            <w:tcW w:w="820" w:type="dxa"/>
            <w:vAlign w:val="bottom"/>
            <w:vMerge w:val="continue"/>
          </w:tcPr>
          <w:p>
            <w:pPr>
              <w:spacing w:after="0"/>
              <w:rPr>
                <w:sz w:val="5"/>
                <w:szCs w:val="5"/>
                <w:color w:val="auto"/>
              </w:rPr>
            </w:pPr>
          </w:p>
        </w:tc>
        <w:tc>
          <w:tcPr>
            <w:tcW w:w="800" w:type="dxa"/>
            <w:vAlign w:val="bottom"/>
            <w:vMerge w:val="restart"/>
          </w:tcPr>
          <w:p>
            <w:pPr>
              <w:ind w:left="120"/>
              <w:spacing w:after="0" w:line="148" w:lineRule="exact"/>
              <w:rPr>
                <w:sz w:val="20"/>
                <w:szCs w:val="20"/>
                <w:color w:val="auto"/>
              </w:rPr>
            </w:pPr>
            <w:r>
              <w:rPr>
                <w:rFonts w:ascii="Arial" w:cs="Arial" w:eastAsia="Arial" w:hAnsi="Arial"/>
                <w:sz w:val="13"/>
                <w:szCs w:val="13"/>
                <w:color w:val="0000FF"/>
              </w:rPr>
              <w:t>06/26/2010</w:t>
            </w:r>
          </w:p>
        </w:tc>
        <w:tc>
          <w:tcPr>
            <w:tcW w:w="56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80" w:type="dxa"/>
            <w:vAlign w:val="bottom"/>
            <w:gridSpan w:val="2"/>
            <w:vMerge w:val="restart"/>
          </w:tcPr>
          <w:p>
            <w:pPr>
              <w:jc w:val="center"/>
              <w:spacing w:after="0" w:line="148" w:lineRule="exact"/>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720" w:type="dxa"/>
            <w:vAlign w:val="bottom"/>
            <w:vMerge w:val="restart"/>
          </w:tcPr>
          <w:p>
            <w:pPr>
              <w:jc w:val="center"/>
              <w:ind w:left="253"/>
              <w:spacing w:after="0" w:line="148" w:lineRule="exact"/>
              <w:rPr>
                <w:sz w:val="20"/>
                <w:szCs w:val="20"/>
                <w:color w:val="auto"/>
              </w:rPr>
            </w:pPr>
            <w:r>
              <w:rPr>
                <w:rFonts w:ascii="Arial" w:cs="Arial" w:eastAsia="Arial" w:hAnsi="Arial"/>
                <w:sz w:val="13"/>
                <w:szCs w:val="13"/>
                <w:color w:val="0000FF"/>
                <w:w w:val="90"/>
              </w:rPr>
              <w:t>75,800</w:t>
            </w:r>
          </w:p>
        </w:tc>
        <w:tc>
          <w:tcPr>
            <w:tcW w:w="280" w:type="dxa"/>
            <w:vAlign w:val="bottom"/>
          </w:tcPr>
          <w:p>
            <w:pPr>
              <w:spacing w:after="0"/>
              <w:rPr>
                <w:sz w:val="5"/>
                <w:szCs w:val="5"/>
                <w:color w:val="auto"/>
              </w:rPr>
            </w:pPr>
          </w:p>
        </w:tc>
        <w:tc>
          <w:tcPr>
            <w:tcW w:w="700" w:type="dxa"/>
            <w:vAlign w:val="bottom"/>
            <w:vMerge w:val="restart"/>
          </w:tcPr>
          <w:p>
            <w:pPr>
              <w:ind w:left="340"/>
              <w:spacing w:after="0" w:line="14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080" w:type="dxa"/>
            <w:vAlign w:val="bottom"/>
            <w:vMerge w:val="continue"/>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vMerge w:val="continue"/>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82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560" w:type="dxa"/>
            <w:vAlign w:val="bottom"/>
            <w:vMerge w:val="restart"/>
          </w:tcPr>
          <w:p>
            <w:pPr>
              <w:ind w:left="140"/>
              <w:spacing w:after="0"/>
              <w:rPr>
                <w:sz w:val="20"/>
                <w:szCs w:val="20"/>
                <w:color w:val="auto"/>
              </w:rPr>
            </w:pPr>
            <w:r>
              <w:rPr>
                <w:rFonts w:ascii="Arial" w:cs="Arial" w:eastAsia="Arial" w:hAnsi="Arial"/>
                <w:sz w:val="13"/>
                <w:szCs w:val="13"/>
                <w:color w:val="0000FF"/>
                <w:w w:val="97"/>
              </w:rPr>
              <w:t>Shares</w:t>
            </w:r>
          </w:p>
        </w:tc>
        <w:tc>
          <w:tcPr>
            <w:tcW w:w="700" w:type="dxa"/>
            <w:vAlign w:val="bottom"/>
            <w:vMerge w:val="continue"/>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80" w:type="dxa"/>
            <w:vAlign w:val="bottom"/>
          </w:tcPr>
          <w:p>
            <w:pPr>
              <w:spacing w:after="0"/>
              <w:rPr>
                <w:sz w:val="7"/>
                <w:szCs w:val="7"/>
                <w:color w:val="auto"/>
              </w:rPr>
            </w:pPr>
          </w:p>
        </w:tc>
        <w:tc>
          <w:tcPr>
            <w:tcW w:w="460" w:type="dxa"/>
            <w:vAlign w:val="bottom"/>
          </w:tcPr>
          <w:p>
            <w:pPr>
              <w:spacing w:after="0"/>
              <w:rPr>
                <w:sz w:val="7"/>
                <w:szCs w:val="7"/>
                <w:color w:val="auto"/>
              </w:rPr>
            </w:pPr>
          </w:p>
        </w:tc>
        <w:tc>
          <w:tcPr>
            <w:tcW w:w="440" w:type="dxa"/>
            <w:vAlign w:val="bottom"/>
          </w:tcPr>
          <w:p>
            <w:pPr>
              <w:spacing w:after="0"/>
              <w:rPr>
                <w:sz w:val="7"/>
                <w:szCs w:val="7"/>
                <w:color w:val="auto"/>
              </w:rPr>
            </w:pPr>
          </w:p>
        </w:tc>
        <w:tc>
          <w:tcPr>
            <w:tcW w:w="7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560" w:type="dxa"/>
            <w:vAlign w:val="bottom"/>
            <w:vMerge w:val="continue"/>
          </w:tcPr>
          <w:p>
            <w:pPr>
              <w:spacing w:after="0"/>
              <w:rPr>
                <w:sz w:val="7"/>
                <w:szCs w:val="7"/>
                <w:color w:val="auto"/>
              </w:rPr>
            </w:pPr>
          </w:p>
        </w:tc>
        <w:tc>
          <w:tcPr>
            <w:tcW w:w="700" w:type="dxa"/>
            <w:vAlign w:val="bottom"/>
          </w:tcPr>
          <w:p>
            <w:pPr>
              <w:spacing w:after="0"/>
              <w:rPr>
                <w:sz w:val="7"/>
                <w:szCs w:val="7"/>
                <w:color w:val="auto"/>
              </w:rPr>
            </w:pPr>
          </w:p>
        </w:tc>
        <w:tc>
          <w:tcPr>
            <w:tcW w:w="180" w:type="dxa"/>
            <w:vAlign w:val="bottom"/>
          </w:tcPr>
          <w:p>
            <w:pPr>
              <w:spacing w:after="0"/>
              <w:rPr>
                <w:sz w:val="7"/>
                <w:szCs w:val="7"/>
                <w:color w:val="auto"/>
              </w:rPr>
            </w:pPr>
          </w:p>
        </w:tc>
        <w:tc>
          <w:tcPr>
            <w:tcW w:w="5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80" w:type="dxa"/>
            <w:vAlign w:val="bottom"/>
          </w:tcPr>
          <w:p>
            <w:pPr>
              <w:spacing w:after="0"/>
              <w:rPr>
                <w:sz w:val="7"/>
                <w:szCs w:val="7"/>
                <w:color w:val="auto"/>
              </w:rPr>
            </w:pPr>
          </w:p>
        </w:tc>
        <w:tc>
          <w:tcPr>
            <w:tcW w:w="7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60" w:type="dxa"/>
            <w:vAlign w:val="bottom"/>
          </w:tcPr>
          <w:p>
            <w:pPr>
              <w:spacing w:after="0"/>
              <w:rPr>
                <w:sz w:val="4"/>
                <w:szCs w:val="4"/>
                <w:color w:val="auto"/>
              </w:rPr>
            </w:pPr>
          </w:p>
        </w:tc>
        <w:tc>
          <w:tcPr>
            <w:tcW w:w="44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800" w:type="dxa"/>
            <w:vAlign w:val="bottom"/>
          </w:tcPr>
          <w:p>
            <w:pPr>
              <w:spacing w:after="0"/>
              <w:rPr>
                <w:sz w:val="4"/>
                <w:szCs w:val="4"/>
                <w:color w:val="auto"/>
              </w:rPr>
            </w:pPr>
          </w:p>
        </w:tc>
        <w:tc>
          <w:tcPr>
            <w:tcW w:w="560" w:type="dxa"/>
            <w:vAlign w:val="bottom"/>
          </w:tcPr>
          <w:p>
            <w:pPr>
              <w:spacing w:after="0"/>
              <w:rPr>
                <w:sz w:val="4"/>
                <w:szCs w:val="4"/>
                <w:color w:val="auto"/>
              </w:rPr>
            </w:pPr>
          </w:p>
        </w:tc>
        <w:tc>
          <w:tcPr>
            <w:tcW w:w="700" w:type="dxa"/>
            <w:vAlign w:val="bottom"/>
          </w:tcPr>
          <w:p>
            <w:pPr>
              <w:spacing w:after="0"/>
              <w:rPr>
                <w:sz w:val="4"/>
                <w:szCs w:val="4"/>
                <w:color w:val="auto"/>
              </w:rPr>
            </w:pPr>
          </w:p>
        </w:tc>
        <w:tc>
          <w:tcPr>
            <w:tcW w:w="18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(2)</w:t>
            </w:r>
          </w:p>
        </w:tc>
        <w:tc>
          <w:tcPr>
            <w:tcW w:w="800" w:type="dxa"/>
            <w:vAlign w:val="bottom"/>
          </w:tcPr>
          <w:p>
            <w:pPr>
              <w:spacing w:after="0"/>
              <w:rPr>
                <w:sz w:val="12"/>
                <w:szCs w:val="12"/>
                <w:color w:val="auto"/>
              </w:rPr>
            </w:pPr>
          </w:p>
        </w:tc>
        <w:tc>
          <w:tcPr>
            <w:tcW w:w="560" w:type="dxa"/>
            <w:vAlign w:val="bottom"/>
            <w:vMerge w:val="restart"/>
          </w:tcPr>
          <w:p>
            <w:pPr>
              <w:ind w:left="60"/>
              <w:spacing w:after="0"/>
              <w:rPr>
                <w:sz w:val="20"/>
                <w:szCs w:val="20"/>
                <w:color w:val="auto"/>
              </w:rPr>
            </w:pPr>
            <w:r>
              <w:rPr>
                <w:rFonts w:ascii="Arial" w:cs="Arial" w:eastAsia="Arial" w:hAnsi="Arial"/>
                <w:sz w:val="13"/>
                <w:szCs w:val="13"/>
                <w:color w:val="0000FF"/>
                <w:w w:val="90"/>
              </w:rPr>
              <w:t>Common</w:t>
            </w:r>
          </w:p>
        </w:tc>
        <w:tc>
          <w:tcPr>
            <w:tcW w:w="700" w:type="dxa"/>
            <w:vAlign w:val="bottom"/>
            <w:vMerge w:val="restart"/>
          </w:tcPr>
          <w:p>
            <w:pPr>
              <w:jc w:val="center"/>
              <w:spacing w:after="0"/>
              <w:rPr>
                <w:sz w:val="20"/>
                <w:szCs w:val="20"/>
                <w:color w:val="auto"/>
              </w:rPr>
            </w:pPr>
            <w:r>
              <w:rPr>
                <w:rFonts w:ascii="Arial" w:cs="Arial" w:eastAsia="Arial" w:hAnsi="Arial"/>
                <w:sz w:val="17"/>
                <w:szCs w:val="17"/>
                <w:color w:val="0000FF"/>
                <w:w w:val="92"/>
              </w:rPr>
              <w:t>25,800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3.75</w:t>
            </w:r>
          </w:p>
        </w:tc>
        <w:tc>
          <w:tcPr>
            <w:tcW w:w="1080" w:type="dxa"/>
            <w:vAlign w:val="bottom"/>
          </w:tcPr>
          <w:p>
            <w:pPr>
              <w:jc w:val="center"/>
              <w:ind w:left="16"/>
              <w:spacing w:after="0" w:line="132" w:lineRule="exact"/>
              <w:rPr>
                <w:sz w:val="20"/>
                <w:szCs w:val="20"/>
                <w:color w:val="auto"/>
              </w:rPr>
            </w:pPr>
            <w:r>
              <w:rPr>
                <w:rFonts w:ascii="Arial" w:cs="Arial" w:eastAsia="Arial" w:hAnsi="Arial"/>
                <w:sz w:val="13"/>
                <w:szCs w:val="13"/>
                <w:color w:val="0000FF"/>
                <w:w w:val="92"/>
              </w:rPr>
              <w:t>06/11/2010</w:t>
            </w:r>
          </w:p>
        </w:tc>
        <w:tc>
          <w:tcPr>
            <w:tcW w:w="1180" w:type="dxa"/>
            <w:vAlign w:val="bottom"/>
          </w:tcPr>
          <w:p>
            <w:pPr>
              <w:spacing w:after="0"/>
              <w:rPr>
                <w:sz w:val="11"/>
                <w:szCs w:val="11"/>
                <w:color w:val="auto"/>
              </w:rPr>
            </w:pPr>
          </w:p>
        </w:tc>
        <w:tc>
          <w:tcPr>
            <w:tcW w:w="4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440" w:type="dxa"/>
            <w:vAlign w:val="bottom"/>
          </w:tcPr>
          <w:p>
            <w:pPr>
              <w:spacing w:after="0"/>
              <w:rPr>
                <w:sz w:val="11"/>
                <w:szCs w:val="11"/>
                <w:color w:val="auto"/>
              </w:rPr>
            </w:pPr>
          </w:p>
        </w:tc>
        <w:tc>
          <w:tcPr>
            <w:tcW w:w="720" w:type="dxa"/>
            <w:vAlign w:val="bottom"/>
          </w:tcPr>
          <w:p>
            <w:pPr>
              <w:jc w:val="center"/>
              <w:ind w:left="238"/>
              <w:spacing w:after="0" w:line="132" w:lineRule="exact"/>
              <w:rPr>
                <w:sz w:val="20"/>
                <w:szCs w:val="20"/>
                <w:color w:val="auto"/>
              </w:rPr>
            </w:pPr>
            <w:r>
              <w:rPr>
                <w:rFonts w:ascii="Arial" w:cs="Arial" w:eastAsia="Arial" w:hAnsi="Arial"/>
                <w:sz w:val="13"/>
                <w:szCs w:val="13"/>
                <w:color w:val="0000FF"/>
                <w:w w:val="95"/>
              </w:rPr>
              <w:t>25,800</w:t>
            </w:r>
          </w:p>
        </w:tc>
        <w:tc>
          <w:tcPr>
            <w:tcW w:w="820" w:type="dxa"/>
            <w:vAlign w:val="bottom"/>
            <w:vMerge w:val="continue"/>
          </w:tcPr>
          <w:p>
            <w:pPr>
              <w:spacing w:after="0"/>
              <w:rPr>
                <w:sz w:val="11"/>
                <w:szCs w:val="11"/>
                <w:color w:val="auto"/>
              </w:rPr>
            </w:pPr>
          </w:p>
        </w:tc>
        <w:tc>
          <w:tcPr>
            <w:tcW w:w="800" w:type="dxa"/>
            <w:vAlign w:val="bottom"/>
          </w:tcPr>
          <w:p>
            <w:pPr>
              <w:ind w:left="120"/>
              <w:spacing w:after="0" w:line="132" w:lineRule="exact"/>
              <w:rPr>
                <w:sz w:val="20"/>
                <w:szCs w:val="20"/>
                <w:color w:val="auto"/>
              </w:rPr>
            </w:pPr>
            <w:r>
              <w:rPr>
                <w:rFonts w:ascii="Arial" w:cs="Arial" w:eastAsia="Arial" w:hAnsi="Arial"/>
                <w:sz w:val="13"/>
                <w:szCs w:val="13"/>
                <w:color w:val="0000FF"/>
              </w:rPr>
              <w:t>06/26/2010</w:t>
            </w: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gridSpan w:val="2"/>
          </w:tcPr>
          <w:p>
            <w:pPr>
              <w:jc w:val="center"/>
              <w:spacing w:after="0" w:line="132" w:lineRule="exact"/>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720" w:type="dxa"/>
            <w:vAlign w:val="bottom"/>
          </w:tcPr>
          <w:p>
            <w:pPr>
              <w:jc w:val="center"/>
              <w:ind w:left="253"/>
              <w:spacing w:after="0" w:line="132" w:lineRule="exact"/>
              <w:rPr>
                <w:sz w:val="20"/>
                <w:szCs w:val="20"/>
                <w:color w:val="auto"/>
              </w:rPr>
            </w:pPr>
            <w:r>
              <w:rPr>
                <w:rFonts w:ascii="Arial" w:cs="Arial" w:eastAsia="Arial" w:hAnsi="Arial"/>
                <w:sz w:val="13"/>
                <w:szCs w:val="13"/>
                <w:color w:val="0000FF"/>
                <w:w w:val="90"/>
              </w:rPr>
              <w:t>50,000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ind w:left="140"/>
              <w:spacing w:after="0" w:line="148" w:lineRule="exact"/>
              <w:rPr>
                <w:sz w:val="20"/>
                <w:szCs w:val="20"/>
                <w:color w:val="auto"/>
              </w:rPr>
            </w:pPr>
            <w:r>
              <w:rPr>
                <w:rFonts w:ascii="Arial" w:cs="Arial" w:eastAsia="Arial" w:hAnsi="Arial"/>
                <w:sz w:val="13"/>
                <w:szCs w:val="13"/>
                <w:color w:val="0000FF"/>
                <w:w w:val="97"/>
              </w:rPr>
              <w:t>Shares</w:t>
            </w: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(2)</w:t>
            </w:r>
          </w:p>
        </w:tc>
        <w:tc>
          <w:tcPr>
            <w:tcW w:w="800" w:type="dxa"/>
            <w:vAlign w:val="bottom"/>
          </w:tcPr>
          <w:p>
            <w:pPr>
              <w:spacing w:after="0"/>
              <w:rPr>
                <w:sz w:val="12"/>
                <w:szCs w:val="12"/>
                <w:color w:val="auto"/>
              </w:rPr>
            </w:pPr>
          </w:p>
        </w:tc>
        <w:tc>
          <w:tcPr>
            <w:tcW w:w="560" w:type="dxa"/>
            <w:vAlign w:val="bottom"/>
            <w:vMerge w:val="restart"/>
          </w:tcPr>
          <w:p>
            <w:pPr>
              <w:ind w:left="60"/>
              <w:spacing w:after="0"/>
              <w:rPr>
                <w:sz w:val="20"/>
                <w:szCs w:val="20"/>
                <w:color w:val="auto"/>
              </w:rPr>
            </w:pPr>
            <w:r>
              <w:rPr>
                <w:rFonts w:ascii="Arial" w:cs="Arial" w:eastAsia="Arial" w:hAnsi="Arial"/>
                <w:sz w:val="13"/>
                <w:szCs w:val="13"/>
                <w:color w:val="0000FF"/>
                <w:w w:val="90"/>
              </w:rPr>
              <w:t>Common</w:t>
            </w:r>
          </w:p>
        </w:tc>
        <w:tc>
          <w:tcPr>
            <w:tcW w:w="700" w:type="dxa"/>
            <w:vAlign w:val="bottom"/>
            <w:vMerge w:val="restart"/>
          </w:tcPr>
          <w:p>
            <w:pPr>
              <w:jc w:val="center"/>
              <w:spacing w:after="0"/>
              <w:rPr>
                <w:sz w:val="20"/>
                <w:szCs w:val="20"/>
                <w:color w:val="auto"/>
              </w:rPr>
            </w:pPr>
            <w:r>
              <w:rPr>
                <w:rFonts w:ascii="Arial" w:cs="Arial" w:eastAsia="Arial" w:hAnsi="Arial"/>
                <w:sz w:val="17"/>
                <w:szCs w:val="17"/>
                <w:color w:val="0000FF"/>
                <w:w w:val="92"/>
              </w:rPr>
              <w:t>50,000</w:t>
            </w: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3.75</w:t>
            </w:r>
          </w:p>
        </w:tc>
        <w:tc>
          <w:tcPr>
            <w:tcW w:w="1080" w:type="dxa"/>
            <w:vAlign w:val="bottom"/>
          </w:tcPr>
          <w:p>
            <w:pPr>
              <w:jc w:val="center"/>
              <w:spacing w:after="0" w:line="132" w:lineRule="exact"/>
              <w:rPr>
                <w:sz w:val="20"/>
                <w:szCs w:val="20"/>
                <w:color w:val="auto"/>
              </w:rPr>
            </w:pPr>
            <w:r>
              <w:rPr>
                <w:rFonts w:ascii="Arial" w:cs="Arial" w:eastAsia="Arial" w:hAnsi="Arial"/>
                <w:sz w:val="13"/>
                <w:szCs w:val="13"/>
                <w:color w:val="0000FF"/>
                <w:w w:val="95"/>
              </w:rPr>
              <w:t>06/14/2010</w:t>
            </w:r>
          </w:p>
        </w:tc>
        <w:tc>
          <w:tcPr>
            <w:tcW w:w="1180" w:type="dxa"/>
            <w:vAlign w:val="bottom"/>
          </w:tcPr>
          <w:p>
            <w:pPr>
              <w:spacing w:after="0"/>
              <w:rPr>
                <w:sz w:val="11"/>
                <w:szCs w:val="11"/>
                <w:color w:val="auto"/>
              </w:rPr>
            </w:pPr>
          </w:p>
        </w:tc>
        <w:tc>
          <w:tcPr>
            <w:tcW w:w="4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440" w:type="dxa"/>
            <w:vAlign w:val="bottom"/>
          </w:tcPr>
          <w:p>
            <w:pPr>
              <w:spacing w:after="0"/>
              <w:rPr>
                <w:sz w:val="11"/>
                <w:szCs w:val="11"/>
                <w:color w:val="auto"/>
              </w:rPr>
            </w:pPr>
          </w:p>
        </w:tc>
        <w:tc>
          <w:tcPr>
            <w:tcW w:w="720" w:type="dxa"/>
            <w:vAlign w:val="bottom"/>
          </w:tcPr>
          <w:p>
            <w:pPr>
              <w:jc w:val="center"/>
              <w:ind w:left="238"/>
              <w:spacing w:after="0" w:line="132" w:lineRule="exact"/>
              <w:rPr>
                <w:sz w:val="20"/>
                <w:szCs w:val="20"/>
                <w:color w:val="auto"/>
              </w:rPr>
            </w:pPr>
            <w:r>
              <w:rPr>
                <w:rFonts w:ascii="Arial" w:cs="Arial" w:eastAsia="Arial" w:hAnsi="Arial"/>
                <w:sz w:val="13"/>
                <w:szCs w:val="13"/>
                <w:color w:val="0000FF"/>
                <w:w w:val="95"/>
              </w:rPr>
              <w:t>50,000</w:t>
            </w:r>
          </w:p>
        </w:tc>
        <w:tc>
          <w:tcPr>
            <w:tcW w:w="820" w:type="dxa"/>
            <w:vAlign w:val="bottom"/>
            <w:vMerge w:val="continue"/>
          </w:tcPr>
          <w:p>
            <w:pPr>
              <w:spacing w:after="0"/>
              <w:rPr>
                <w:sz w:val="11"/>
                <w:szCs w:val="11"/>
                <w:color w:val="auto"/>
              </w:rPr>
            </w:pPr>
          </w:p>
        </w:tc>
        <w:tc>
          <w:tcPr>
            <w:tcW w:w="800" w:type="dxa"/>
            <w:vAlign w:val="bottom"/>
          </w:tcPr>
          <w:p>
            <w:pPr>
              <w:ind w:left="120"/>
              <w:spacing w:after="0" w:line="132" w:lineRule="exact"/>
              <w:rPr>
                <w:sz w:val="20"/>
                <w:szCs w:val="20"/>
                <w:color w:val="auto"/>
              </w:rPr>
            </w:pPr>
            <w:r>
              <w:rPr>
                <w:rFonts w:ascii="Arial" w:cs="Arial" w:eastAsia="Arial" w:hAnsi="Arial"/>
                <w:sz w:val="13"/>
                <w:szCs w:val="13"/>
                <w:color w:val="0000FF"/>
              </w:rPr>
              <w:t>06/26/2010</w:t>
            </w: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gridSpan w:val="2"/>
          </w:tcPr>
          <w:p>
            <w:pPr>
              <w:jc w:val="center"/>
              <w:spacing w:after="0" w:line="132" w:lineRule="exact"/>
              <w:rPr>
                <w:sz w:val="20"/>
                <w:szCs w:val="20"/>
                <w:color w:val="auto"/>
              </w:rPr>
            </w:pPr>
            <w:r>
              <w:rPr>
                <w:rFonts w:ascii="Arial" w:cs="Arial" w:eastAsia="Arial" w:hAnsi="Arial"/>
                <w:sz w:val="12"/>
                <w:szCs w:val="12"/>
                <w:color w:val="auto"/>
                <w:w w:val="85"/>
              </w:rPr>
              <w:t>$</w:t>
            </w:r>
            <w:r>
              <w:rPr>
                <w:rFonts w:ascii="Arial" w:cs="Arial" w:eastAsia="Arial" w:hAnsi="Arial"/>
                <w:sz w:val="13"/>
                <w:szCs w:val="13"/>
                <w:color w:val="0000FF"/>
                <w:w w:val="85"/>
              </w:rPr>
              <w:t>0</w:t>
            </w:r>
          </w:p>
        </w:tc>
        <w:tc>
          <w:tcPr>
            <w:tcW w:w="720" w:type="dxa"/>
            <w:vAlign w:val="bottom"/>
          </w:tcPr>
          <w:p>
            <w:pPr>
              <w:jc w:val="center"/>
              <w:ind w:left="253"/>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560" w:type="dxa"/>
            <w:vAlign w:val="bottom"/>
          </w:tcPr>
          <w:p>
            <w:pPr>
              <w:ind w:left="140"/>
              <w:spacing w:after="0" w:line="148" w:lineRule="exact"/>
              <w:rPr>
                <w:sz w:val="20"/>
                <w:szCs w:val="20"/>
                <w:color w:val="auto"/>
              </w:rPr>
            </w:pPr>
            <w:r>
              <w:rPr>
                <w:rFonts w:ascii="Arial" w:cs="Arial" w:eastAsia="Arial" w:hAnsi="Arial"/>
                <w:sz w:val="13"/>
                <w:szCs w:val="13"/>
                <w:color w:val="0000FF"/>
                <w:w w:val="97"/>
              </w:rPr>
              <w:t>Shares</w:t>
            </w: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440" w:type="dxa"/>
            <w:vAlign w:val="bottom"/>
          </w:tcPr>
          <w:p>
            <w:pPr>
              <w:spacing w:after="0"/>
              <w:rPr>
                <w:sz w:val="2"/>
                <w:szCs w:val="2"/>
                <w:color w:val="auto"/>
              </w:rPr>
            </w:pPr>
          </w:p>
        </w:tc>
        <w:tc>
          <w:tcPr>
            <w:tcW w:w="7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5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340" w:firstLine="8"/>
        <w:spacing w:after="0" w:line="248"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Represents a weighted average price. The shares sold on June 10, 2010 were sold in multiple transactions at prices ranging from $17.50 to $17.52, inclusive. The shares sold on June 11, 2010 were sold in multiple transactions at prices ranging from $17.50 to $17.85, inclusive. The shares sold on June 14, 2010 were sold in multiple transactions at prices ranging from $17.472 to $18.30,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2 to this Form 4.</w:t>
      </w:r>
    </w:p>
    <w:p>
      <w:pPr>
        <w:spacing w:after="0" w:line="25"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was fully vested as of June 26, 2005.</w:t>
      </w:r>
    </w:p>
    <w:p>
      <w:pPr>
        <w:spacing w:after="0" w:line="6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Kuo Wei ( Herbert) Chang</w:t>
            </w:r>
          </w:p>
        </w:tc>
        <w:tc>
          <w:tcPr>
            <w:tcW w:w="780" w:type="dxa"/>
            <w:vAlign w:val="bottom"/>
          </w:tcPr>
          <w:p>
            <w:pPr>
              <w:spacing w:after="0"/>
              <w:rPr>
                <w:sz w:val="20"/>
                <w:szCs w:val="20"/>
                <w:color w:val="auto"/>
              </w:rPr>
            </w:pPr>
            <w:r>
              <w:rPr>
                <w:rFonts w:ascii="Arial" w:cs="Arial" w:eastAsia="Arial" w:hAnsi="Arial"/>
                <w:sz w:val="17"/>
                <w:szCs w:val="17"/>
                <w:color w:val="0000FF"/>
                <w:w w:val="89"/>
              </w:rPr>
              <w:t>06/14/2010</w:t>
            </w:r>
          </w:p>
        </w:tc>
      </w:tr>
      <w:tr>
        <w:trPr>
          <w:trHeight w:val="235"/>
        </w:trPr>
        <w:tc>
          <w:tcPr>
            <w:tcW w:w="2060" w:type="dxa"/>
            <w:vAlign w:val="bottom"/>
            <w:tcBorders>
              <w:top w:val="single" w:sz="8" w:color="auto"/>
            </w:tcBorders>
          </w:tcPr>
          <w:p>
            <w:pPr>
              <w:spacing w:after="0"/>
              <w:rPr>
                <w:sz w:val="20"/>
                <w:szCs w:val="20"/>
                <w:color w:val="auto"/>
              </w:rPr>
            </w:pPr>
            <w:r>
              <w:rPr>
                <w:rFonts w:ascii="Arial" w:cs="Arial" w:eastAsia="Arial" w:hAnsi="Arial"/>
                <w:sz w:val="13"/>
                <w:szCs w:val="13"/>
                <w:color w:val="auto"/>
              </w:rPr>
              <w:t>** Signature of Reporting Person</w:t>
            </w:r>
          </w:p>
        </w:tc>
        <w:tc>
          <w:tcPr>
            <w:tcW w:w="240" w:type="dxa"/>
            <w:vAlign w:val="bottom"/>
          </w:tcPr>
          <w:p>
            <w:pPr>
              <w:spacing w:after="0"/>
              <w:rPr>
                <w:sz w:val="20"/>
                <w:szCs w:val="20"/>
                <w:color w:val="auto"/>
              </w:rPr>
            </w:pPr>
          </w:p>
        </w:tc>
        <w:tc>
          <w:tcPr>
            <w:tcW w:w="780" w:type="dxa"/>
            <w:vAlign w:val="bottom"/>
            <w:tcBorders>
              <w:top w:val="single" w:sz="8" w:color="auto"/>
            </w:tcBorders>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256"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2019-12-17T14:32:25Z</dcterms:created>
  <dcterms:modified xsi:type="dcterms:W3CDTF">2019-12-17T14:32:25Z</dcterms:modified>
</cp:coreProperties>
</file>