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55" w:lineRule="exact"/>
        <w:rPr>
          <w:sz w:val="24"/>
          <w:szCs w:val="24"/>
          <w:color w:val="auto"/>
        </w:rPr>
      </w:pPr>
    </w:p>
    <w:tbl>
      <w:tblPr>
        <w:tblLayout w:type="fixed"/>
        <w:tblInd w:w="0" w:type="dxa"/>
        <w:tblCellMar>
          <w:top w:w="0" w:type="dxa"/>
          <w:left w:w="0" w:type="dxa"/>
          <w:bottom w:w="0" w:type="dxa"/>
          <w:right w:w="0" w:type="dxa"/>
        </w:tblCellMar>
      </w:tblPr>
      <w:tr>
        <w:trPr>
          <w:trHeight w:val="275"/>
        </w:trPr>
        <w:tc>
          <w:tcPr>
            <w:tcW w:w="2080" w:type="dxa"/>
            <w:vAlign w:val="bottom"/>
          </w:tcPr>
          <w:p>
            <w:pPr>
              <w:spacing w:after="0"/>
              <w:rPr>
                <w:sz w:val="20"/>
                <w:szCs w:val="20"/>
                <w:color w:val="auto"/>
              </w:rPr>
            </w:pPr>
            <w:r>
              <w:rPr>
                <w:rFonts w:ascii="Arial" w:cs="Arial" w:eastAsia="Arial" w:hAnsi="Arial"/>
                <w:sz w:val="22"/>
                <w:szCs w:val="22"/>
                <w:color w:val="auto"/>
              </w:rPr>
              <w:t>SEC Form 3</w:t>
            </w:r>
          </w:p>
        </w:tc>
        <w:tc>
          <w:tcPr>
            <w:tcW w:w="71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86"/>
        </w:trPr>
        <w:tc>
          <w:tcPr>
            <w:tcW w:w="2080" w:type="dxa"/>
            <w:vAlign w:val="bottom"/>
          </w:tcPr>
          <w:p>
            <w:pPr>
              <w:ind w:left="700"/>
              <w:spacing w:after="0"/>
              <w:rPr>
                <w:sz w:val="20"/>
                <w:szCs w:val="20"/>
                <w:color w:val="auto"/>
              </w:rPr>
            </w:pPr>
            <w:r>
              <w:rPr>
                <w:rFonts w:ascii="Arial" w:cs="Arial" w:eastAsia="Arial" w:hAnsi="Arial"/>
                <w:sz w:val="24"/>
                <w:szCs w:val="24"/>
                <w:b w:val="1"/>
                <w:bCs w:val="1"/>
                <w:color w:val="auto"/>
              </w:rPr>
              <w:t>FORM 3</w:t>
            </w:r>
          </w:p>
        </w:tc>
        <w:tc>
          <w:tcPr>
            <w:tcW w:w="7120" w:type="dxa"/>
            <w:vAlign w:val="bottom"/>
          </w:tcPr>
          <w:p>
            <w:pPr>
              <w:jc w:val="center"/>
              <w:ind w:left="4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800" w:type="dxa"/>
            <w:vAlign w:val="bottom"/>
            <w:tcBorders>
              <w:bottom w:val="single" w:sz="8" w:color="808080"/>
            </w:tcBorders>
          </w:tcPr>
          <w:p>
            <w:pPr>
              <w:spacing w:after="0"/>
              <w:rPr>
                <w:sz w:val="24"/>
                <w:szCs w:val="24"/>
                <w:color w:val="auto"/>
              </w:rPr>
            </w:pPr>
          </w:p>
        </w:tc>
        <w:tc>
          <w:tcPr>
            <w:tcW w:w="4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2080" w:type="dxa"/>
            <w:vAlign w:val="bottom"/>
          </w:tcPr>
          <w:p>
            <w:pPr>
              <w:spacing w:after="0"/>
              <w:rPr>
                <w:sz w:val="8"/>
                <w:szCs w:val="8"/>
                <w:color w:val="auto"/>
              </w:rPr>
            </w:pPr>
          </w:p>
        </w:tc>
        <w:tc>
          <w:tcPr>
            <w:tcW w:w="71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4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2080" w:type="dxa"/>
            <w:vAlign w:val="bottom"/>
          </w:tcPr>
          <w:p>
            <w:pPr>
              <w:spacing w:after="0"/>
              <w:rPr>
                <w:sz w:val="10"/>
                <w:szCs w:val="10"/>
                <w:color w:val="auto"/>
              </w:rPr>
            </w:pPr>
          </w:p>
        </w:tc>
        <w:tc>
          <w:tcPr>
            <w:tcW w:w="71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98" w:lineRule="exact"/>
              <w:rPr>
                <w:sz w:val="20"/>
                <w:szCs w:val="20"/>
                <w:color w:val="auto"/>
              </w:rPr>
            </w:pPr>
            <w:r>
              <w:rPr>
                <w:rFonts w:ascii="Arial" w:cs="Arial" w:eastAsia="Arial" w:hAnsi="Arial"/>
                <w:sz w:val="22"/>
                <w:szCs w:val="22"/>
                <w:b w:val="1"/>
                <w:bCs w:val="1"/>
                <w:color w:val="auto"/>
                <w:w w:val="97"/>
              </w:rPr>
              <w:t>INITIAL STATEMENT OF BENEFICIAL OWNERSHIP OF</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6"/>
        </w:trPr>
        <w:tc>
          <w:tcPr>
            <w:tcW w:w="2080" w:type="dxa"/>
            <w:vAlign w:val="bottom"/>
          </w:tcPr>
          <w:p>
            <w:pPr>
              <w:spacing w:after="0"/>
              <w:rPr>
                <w:sz w:val="13"/>
                <w:szCs w:val="13"/>
                <w:color w:val="auto"/>
              </w:rPr>
            </w:pPr>
          </w:p>
        </w:tc>
        <w:tc>
          <w:tcPr>
            <w:tcW w:w="71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spacing w:after="0"/>
              <w:rPr>
                <w:sz w:val="20"/>
                <w:szCs w:val="20"/>
                <w:color w:val="auto"/>
              </w:rPr>
            </w:pPr>
            <w:r>
              <w:rPr>
                <w:rFonts w:ascii="Arial" w:cs="Arial" w:eastAsia="Arial" w:hAnsi="Arial"/>
                <w:sz w:val="12"/>
                <w:szCs w:val="12"/>
                <w:color w:val="auto"/>
              </w:rPr>
              <w:t>3235-0104</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restart"/>
          </w:tcPr>
          <w:p>
            <w:pPr>
              <w:jc w:val="center"/>
              <w:ind w:left="42"/>
              <w:spacing w:after="0"/>
              <w:rPr>
                <w:sz w:val="20"/>
                <w:szCs w:val="20"/>
                <w:color w:val="auto"/>
              </w:rPr>
            </w:pPr>
            <w:r>
              <w:rPr>
                <w:rFonts w:ascii="Arial" w:cs="Arial" w:eastAsia="Arial" w:hAnsi="Arial"/>
                <w:sz w:val="22"/>
                <w:szCs w:val="22"/>
                <w:b w:val="1"/>
                <w:bCs w:val="1"/>
                <w:color w:val="auto"/>
                <w:w w:val="98"/>
              </w:rPr>
              <w:t>SECURITIES</w:t>
            </w: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7170420</wp:posOffset>
            </wp:positionH>
            <wp:positionV relativeFrom="paragraph">
              <wp:posOffset>-655320</wp:posOffset>
            </wp:positionV>
            <wp:extent cx="59690" cy="6686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5824220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spacing w:after="0" w:line="75" w:lineRule="exact"/>
        <w:rPr>
          <w:sz w:val="24"/>
          <w:szCs w:val="24"/>
          <w:color w:val="auto"/>
        </w:rPr>
      </w:pPr>
    </w:p>
    <w:p>
      <w:pPr>
        <w:jc w:val="center"/>
        <w:spacing w:after="0"/>
        <w:rPr>
          <w:sz w:val="20"/>
          <w:szCs w:val="20"/>
          <w:color w:val="auto"/>
        </w:rPr>
      </w:pPr>
      <w:r>
        <w:rPr>
          <w:rFonts w:ascii="Arial" w:cs="Arial" w:eastAsia="Arial" w:hAnsi="Arial"/>
          <w:sz w:val="14"/>
          <w:szCs w:val="14"/>
          <w:color w:val="auto"/>
        </w:rPr>
        <w:t>Filed pursuant to Section 16(a) of the Securities Exchange Act of 1934</w:t>
      </w:r>
    </w:p>
    <w:p>
      <w:pPr>
        <w:jc w:val="center"/>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13970</wp:posOffset>
            </wp:positionV>
            <wp:extent cx="7272020" cy="60629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72020" cy="6062980"/>
                    </a:xfrm>
                    <a:prstGeom prst="rect">
                      <a:avLst/>
                    </a:prstGeom>
                    <a:noFill/>
                  </pic:spPr>
                </pic:pic>
              </a:graphicData>
            </a:graphic>
          </wp:anchor>
        </w:drawing>
      </w:r>
    </w:p>
    <w:p>
      <w:pPr>
        <w:sectPr>
          <w:pgSz w:w="11900" w:h="16893" w:orient="portrait"/>
          <w:cols w:equalWidth="0" w:num="1">
            <w:col w:w="11420"/>
          </w:cols>
          <w:pgMar w:left="240" w:top="226" w:right="239" w:bottom="0" w:gutter="0" w:footer="0" w:header="0"/>
        </w:sectPr>
      </w:pPr>
    </w:p>
    <w:p>
      <w:pPr>
        <w:spacing w:after="0" w:line="32" w:lineRule="exact"/>
        <w:rPr>
          <w:sz w:val="24"/>
          <w:szCs w:val="24"/>
          <w:color w:val="auto"/>
        </w:rPr>
      </w:pPr>
    </w:p>
    <w:tbl>
      <w:tblPr>
        <w:tblLayout w:type="fixed"/>
        <w:tblInd w:w="80" w:type="dxa"/>
        <w:tblCellMar>
          <w:top w:w="0" w:type="dxa"/>
          <w:left w:w="0" w:type="dxa"/>
          <w:bottom w:w="0" w:type="dxa"/>
          <w:right w:w="0" w:type="dxa"/>
        </w:tblCellMar>
      </w:tblPr>
      <w:tr>
        <w:trPr>
          <w:trHeight w:val="253"/>
        </w:trPr>
        <w:tc>
          <w:tcPr>
            <w:tcW w:w="3260" w:type="dxa"/>
            <w:vAlign w:val="bottom"/>
            <w:gridSpan w:val="6"/>
          </w:tcPr>
          <w:p>
            <w:pPr>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tc>
        <w:tc>
          <w:tcPr>
            <w:tcW w:w="1380" w:type="dxa"/>
            <w:vAlign w:val="bottom"/>
          </w:tcPr>
          <w:p>
            <w:pPr>
              <w:ind w:left="160"/>
              <w:spacing w:after="0"/>
              <w:rPr>
                <w:sz w:val="20"/>
                <w:szCs w:val="20"/>
                <w:color w:val="auto"/>
              </w:rPr>
            </w:pPr>
            <w:r>
              <w:rPr>
                <w:rFonts w:ascii="Arial" w:cs="Arial" w:eastAsia="Arial" w:hAnsi="Arial"/>
                <w:sz w:val="14"/>
                <w:szCs w:val="14"/>
                <w:color w:val="auto"/>
              </w:rPr>
              <w:t>2. Date of Event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20" w:type="dxa"/>
            <w:vAlign w:val="bottom"/>
            <w:gridSpan w:val="2"/>
            <w:vMerge w:val="restart"/>
          </w:tcPr>
          <w:p>
            <w:pPr>
              <w:spacing w:after="0"/>
              <w:rPr>
                <w:rFonts w:ascii="Arial" w:cs="Arial" w:eastAsia="Arial" w:hAnsi="Arial"/>
                <w:sz w:val="22"/>
                <w:szCs w:val="22"/>
                <w:color w:val="0000EE"/>
              </w:rPr>
            </w:pPr>
            <w:hyperlink r:id="rId11">
              <w:r>
                <w:rPr>
                  <w:rFonts w:ascii="Arial" w:cs="Arial" w:eastAsia="Arial" w:hAnsi="Arial"/>
                  <w:sz w:val="22"/>
                  <w:szCs w:val="22"/>
                  <w:color w:val="0000EE"/>
                </w:rPr>
                <w:t>Wu Zining</w:t>
              </w:r>
            </w:hyperlink>
          </w:p>
        </w:tc>
        <w:tc>
          <w:tcPr>
            <w:tcW w:w="940" w:type="dxa"/>
            <w:vAlign w:val="bottom"/>
          </w:tcPr>
          <w:p>
            <w:pPr>
              <w:spacing w:after="0"/>
              <w:rPr>
                <w:sz w:val="11"/>
                <w:szCs w:val="11"/>
                <w:color w:val="auto"/>
              </w:rPr>
            </w:pPr>
          </w:p>
        </w:tc>
        <w:tc>
          <w:tcPr>
            <w:tcW w:w="1260" w:type="dxa"/>
            <w:vAlign w:val="bottom"/>
          </w:tcPr>
          <w:p>
            <w:pPr>
              <w:spacing w:after="0"/>
              <w:rPr>
                <w:sz w:val="11"/>
                <w:szCs w:val="11"/>
                <w:color w:val="auto"/>
              </w:rPr>
            </w:pPr>
          </w:p>
        </w:tc>
        <w:tc>
          <w:tcPr>
            <w:tcW w:w="1380" w:type="dxa"/>
            <w:vAlign w:val="bottom"/>
          </w:tcPr>
          <w:p>
            <w:pPr>
              <w:ind w:left="160"/>
              <w:spacing w:after="0" w:line="135" w:lineRule="exact"/>
              <w:rPr>
                <w:sz w:val="20"/>
                <w:szCs w:val="20"/>
                <w:color w:val="auto"/>
              </w:rPr>
            </w:pPr>
            <w:r>
              <w:rPr>
                <w:rFonts w:ascii="Arial" w:cs="Arial" w:eastAsia="Arial" w:hAnsi="Arial"/>
                <w:sz w:val="14"/>
                <w:szCs w:val="14"/>
                <w:color w:val="auto"/>
                <w:w w:val="93"/>
              </w:rPr>
              <w:t>Requiring Statement</w:t>
            </w: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20" w:type="dxa"/>
            <w:vAlign w:val="bottom"/>
            <w:gridSpan w:val="2"/>
            <w:vMerge w:val="continue"/>
          </w:tcPr>
          <w:p>
            <w:pPr>
              <w:spacing w:after="0"/>
              <w:rPr>
                <w:sz w:val="11"/>
                <w:szCs w:val="11"/>
                <w:color w:val="auto"/>
              </w:rPr>
            </w:pPr>
          </w:p>
        </w:tc>
        <w:tc>
          <w:tcPr>
            <w:tcW w:w="940" w:type="dxa"/>
            <w:vAlign w:val="bottom"/>
          </w:tcPr>
          <w:p>
            <w:pPr>
              <w:spacing w:after="0"/>
              <w:rPr>
                <w:sz w:val="11"/>
                <w:szCs w:val="11"/>
                <w:color w:val="auto"/>
              </w:rPr>
            </w:pPr>
          </w:p>
        </w:tc>
        <w:tc>
          <w:tcPr>
            <w:tcW w:w="1260" w:type="dxa"/>
            <w:vAlign w:val="bottom"/>
          </w:tcPr>
          <w:p>
            <w:pPr>
              <w:spacing w:after="0"/>
              <w:rPr>
                <w:sz w:val="11"/>
                <w:szCs w:val="11"/>
                <w:color w:val="auto"/>
              </w:rPr>
            </w:pPr>
          </w:p>
        </w:tc>
        <w:tc>
          <w:tcPr>
            <w:tcW w:w="1380" w:type="dxa"/>
            <w:vAlign w:val="bottom"/>
          </w:tcPr>
          <w:p>
            <w:pPr>
              <w:ind w:left="160"/>
              <w:spacing w:after="0" w:line="136" w:lineRule="exact"/>
              <w:rPr>
                <w:sz w:val="20"/>
                <w:szCs w:val="20"/>
                <w:color w:val="auto"/>
              </w:rPr>
            </w:pPr>
            <w:r>
              <w:rPr>
                <w:rFonts w:ascii="Arial" w:cs="Arial" w:eastAsia="Arial" w:hAnsi="Arial"/>
                <w:sz w:val="14"/>
                <w:szCs w:val="14"/>
                <w:color w:val="auto"/>
              </w:rPr>
              <w:t>(Month/Day/Year)</w:t>
            </w: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20" w:type="dxa"/>
            <w:vAlign w:val="bottom"/>
            <w:tcBorders>
              <w:bottom w:val="single" w:sz="8" w:color="9A9A9A"/>
            </w:tcBorders>
          </w:tcPr>
          <w:p>
            <w:pPr>
              <w:spacing w:after="0"/>
              <w:rPr>
                <w:sz w:val="15"/>
                <w:szCs w:val="15"/>
                <w:color w:val="auto"/>
              </w:rPr>
            </w:pPr>
          </w:p>
        </w:tc>
        <w:tc>
          <w:tcPr>
            <w:tcW w:w="940" w:type="dxa"/>
            <w:vAlign w:val="bottom"/>
            <w:tcBorders>
              <w:top w:val="single" w:sz="8" w:color="0000EE"/>
              <w:bottom w:val="single" w:sz="8" w:color="9A9A9A"/>
            </w:tcBorders>
          </w:tcPr>
          <w:p>
            <w:pPr>
              <w:spacing w:after="0"/>
              <w:rPr>
                <w:sz w:val="15"/>
                <w:szCs w:val="15"/>
                <w:color w:val="auto"/>
              </w:rPr>
            </w:pPr>
          </w:p>
        </w:tc>
        <w:tc>
          <w:tcPr>
            <w:tcW w:w="80" w:type="dxa"/>
            <w:vAlign w:val="bottom"/>
            <w:tcBorders>
              <w:bottom w:val="single" w:sz="8" w:color="9A9A9A"/>
            </w:tcBorders>
          </w:tcPr>
          <w:p>
            <w:pPr>
              <w:spacing w:after="0"/>
              <w:rPr>
                <w:sz w:val="15"/>
                <w:szCs w:val="15"/>
                <w:color w:val="auto"/>
              </w:rPr>
            </w:pPr>
          </w:p>
        </w:tc>
        <w:tc>
          <w:tcPr>
            <w:tcW w:w="940" w:type="dxa"/>
            <w:vAlign w:val="bottom"/>
            <w:tcBorders>
              <w:bottom w:val="single" w:sz="8" w:color="9A9A9A"/>
            </w:tcBorders>
          </w:tcPr>
          <w:p>
            <w:pPr>
              <w:spacing w:after="0"/>
              <w:rPr>
                <w:sz w:val="15"/>
                <w:szCs w:val="15"/>
                <w:color w:val="auto"/>
              </w:rPr>
            </w:pPr>
          </w:p>
        </w:tc>
        <w:tc>
          <w:tcPr>
            <w:tcW w:w="1260" w:type="dxa"/>
            <w:vAlign w:val="bottom"/>
            <w:tcBorders>
              <w:bottom w:val="single" w:sz="8" w:color="9A9A9A"/>
            </w:tcBorders>
          </w:tcPr>
          <w:p>
            <w:pPr>
              <w:spacing w:after="0"/>
              <w:rPr>
                <w:sz w:val="15"/>
                <w:szCs w:val="15"/>
                <w:color w:val="auto"/>
              </w:rPr>
            </w:pPr>
          </w:p>
        </w:tc>
        <w:tc>
          <w:tcPr>
            <w:tcW w:w="1380" w:type="dxa"/>
            <w:vAlign w:val="bottom"/>
          </w:tcPr>
          <w:p>
            <w:pPr>
              <w:ind w:left="160"/>
              <w:spacing w:after="0" w:line="170" w:lineRule="exact"/>
              <w:rPr>
                <w:sz w:val="20"/>
                <w:szCs w:val="20"/>
                <w:color w:val="auto"/>
              </w:rPr>
            </w:pPr>
            <w:r>
              <w:rPr>
                <w:rFonts w:ascii="Arial" w:cs="Arial" w:eastAsia="Arial" w:hAnsi="Arial"/>
                <w:sz w:val="18"/>
                <w:szCs w:val="18"/>
                <w:color w:val="0000FF"/>
              </w:rPr>
              <w:t>01/15/2014</w:t>
            </w: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20" w:type="dxa"/>
            <w:vAlign w:val="bottom"/>
            <w:gridSpan w:val="2"/>
          </w:tcPr>
          <w:p>
            <w:pPr>
              <w:spacing w:after="0"/>
              <w:rPr>
                <w:sz w:val="20"/>
                <w:szCs w:val="20"/>
                <w:color w:val="auto"/>
              </w:rPr>
            </w:pPr>
            <w:r>
              <w:rPr>
                <w:rFonts w:ascii="Arial" w:cs="Arial" w:eastAsia="Arial" w:hAnsi="Arial"/>
                <w:sz w:val="14"/>
                <w:szCs w:val="14"/>
                <w:color w:val="auto"/>
              </w:rPr>
              <w:t>(Last)</w:t>
            </w:r>
          </w:p>
        </w:tc>
        <w:tc>
          <w:tcPr>
            <w:tcW w:w="940" w:type="dxa"/>
            <w:vAlign w:val="bottom"/>
          </w:tcPr>
          <w:p>
            <w:pPr>
              <w:ind w:left="80"/>
              <w:spacing w:after="0"/>
              <w:rPr>
                <w:sz w:val="20"/>
                <w:szCs w:val="20"/>
                <w:color w:val="auto"/>
              </w:rPr>
            </w:pPr>
            <w:r>
              <w:rPr>
                <w:rFonts w:ascii="Arial" w:cs="Arial" w:eastAsia="Arial" w:hAnsi="Arial"/>
                <w:sz w:val="14"/>
                <w:szCs w:val="14"/>
                <w:color w:val="auto"/>
              </w:rPr>
              <w:t>(First)</w:t>
            </w:r>
          </w:p>
        </w:tc>
        <w:tc>
          <w:tcPr>
            <w:tcW w:w="1260" w:type="dxa"/>
            <w:vAlign w:val="bottom"/>
          </w:tcPr>
          <w:p>
            <w:pPr>
              <w:ind w:left="220"/>
              <w:spacing w:after="0"/>
              <w:rPr>
                <w:sz w:val="20"/>
                <w:szCs w:val="20"/>
                <w:color w:val="auto"/>
              </w:rPr>
            </w:pPr>
            <w:r>
              <w:rPr>
                <w:rFonts w:ascii="Arial" w:cs="Arial" w:eastAsia="Arial" w:hAnsi="Arial"/>
                <w:sz w:val="14"/>
                <w:szCs w:val="14"/>
                <w:color w:val="auto"/>
              </w:rPr>
              <w:t>(Middle)</w:t>
            </w:r>
          </w:p>
        </w:tc>
        <w:tc>
          <w:tcPr>
            <w:tcW w:w="1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960" w:type="dxa"/>
            <w:vAlign w:val="bottom"/>
            <w:gridSpan w:val="3"/>
          </w:tcPr>
          <w:p>
            <w:pPr>
              <w:spacing w:after="0"/>
              <w:rPr>
                <w:sz w:val="20"/>
                <w:szCs w:val="20"/>
                <w:color w:val="auto"/>
              </w:rPr>
            </w:pPr>
            <w:r>
              <w:rPr>
                <w:rFonts w:ascii="Arial" w:cs="Arial" w:eastAsia="Arial" w:hAnsi="Arial"/>
                <w:sz w:val="18"/>
                <w:szCs w:val="18"/>
                <w:color w:val="0000FF"/>
              </w:rPr>
              <w:t>5488 MARVELL LANE</w:t>
            </w:r>
          </w:p>
        </w:tc>
        <w:tc>
          <w:tcPr>
            <w:tcW w:w="126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20" w:type="dxa"/>
            <w:vAlign w:val="bottom"/>
            <w:tcBorders>
              <w:bottom w:val="single" w:sz="8" w:color="9A9A9A"/>
            </w:tcBorders>
          </w:tcPr>
          <w:p>
            <w:pPr>
              <w:spacing w:after="0"/>
              <w:rPr>
                <w:sz w:val="18"/>
                <w:szCs w:val="18"/>
                <w:color w:val="auto"/>
              </w:rPr>
            </w:pPr>
          </w:p>
        </w:tc>
        <w:tc>
          <w:tcPr>
            <w:tcW w:w="940" w:type="dxa"/>
            <w:vAlign w:val="bottom"/>
            <w:tcBorders>
              <w:bottom w:val="single" w:sz="8" w:color="9A9A9A"/>
            </w:tcBorders>
          </w:tcPr>
          <w:p>
            <w:pPr>
              <w:spacing w:after="0"/>
              <w:rPr>
                <w:sz w:val="18"/>
                <w:szCs w:val="18"/>
                <w:color w:val="auto"/>
              </w:rPr>
            </w:pPr>
          </w:p>
        </w:tc>
        <w:tc>
          <w:tcPr>
            <w:tcW w:w="80" w:type="dxa"/>
            <w:vAlign w:val="bottom"/>
            <w:tcBorders>
              <w:bottom w:val="single" w:sz="8" w:color="9A9A9A"/>
            </w:tcBorders>
          </w:tcPr>
          <w:p>
            <w:pPr>
              <w:spacing w:after="0"/>
              <w:rPr>
                <w:sz w:val="18"/>
                <w:szCs w:val="18"/>
                <w:color w:val="auto"/>
              </w:rPr>
            </w:pPr>
          </w:p>
        </w:tc>
        <w:tc>
          <w:tcPr>
            <w:tcW w:w="940" w:type="dxa"/>
            <w:vAlign w:val="bottom"/>
            <w:tcBorders>
              <w:bottom w:val="single" w:sz="8" w:color="9A9A9A"/>
            </w:tcBorders>
          </w:tcPr>
          <w:p>
            <w:pPr>
              <w:spacing w:after="0"/>
              <w:rPr>
                <w:sz w:val="18"/>
                <w:szCs w:val="18"/>
                <w:color w:val="auto"/>
              </w:rPr>
            </w:pPr>
          </w:p>
        </w:tc>
        <w:tc>
          <w:tcPr>
            <w:tcW w:w="1260" w:type="dxa"/>
            <w:vAlign w:val="bottom"/>
            <w:tcBorders>
              <w:bottom w:val="single" w:sz="8" w:color="9A9A9A"/>
            </w:tcBorders>
          </w:tcPr>
          <w:p>
            <w:pPr>
              <w:spacing w:after="0"/>
              <w:rPr>
                <w:sz w:val="18"/>
                <w:szCs w:val="18"/>
                <w:color w:val="auto"/>
              </w:rPr>
            </w:pPr>
          </w:p>
        </w:tc>
        <w:tc>
          <w:tcPr>
            <w:tcW w:w="1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1060" w:type="dxa"/>
            <w:vAlign w:val="bottom"/>
            <w:gridSpan w:val="4"/>
          </w:tcPr>
          <w:p>
            <w:pPr>
              <w:spacing w:after="0"/>
              <w:rPr>
                <w:sz w:val="20"/>
                <w:szCs w:val="20"/>
                <w:color w:val="auto"/>
              </w:rPr>
            </w:pPr>
            <w:r>
              <w:rPr>
                <w:rFonts w:ascii="Arial" w:cs="Arial" w:eastAsia="Arial" w:hAnsi="Arial"/>
                <w:sz w:val="14"/>
                <w:szCs w:val="14"/>
                <w:color w:val="auto"/>
              </w:rPr>
              <w:t>(Street)</w:t>
            </w:r>
          </w:p>
        </w:tc>
        <w:tc>
          <w:tcPr>
            <w:tcW w:w="940" w:type="dxa"/>
            <w:vAlign w:val="bottom"/>
          </w:tcPr>
          <w:p>
            <w:pPr>
              <w:spacing w:after="0"/>
              <w:rPr>
                <w:sz w:val="23"/>
                <w:szCs w:val="23"/>
                <w:color w:val="auto"/>
              </w:rPr>
            </w:pPr>
          </w:p>
        </w:tc>
        <w:tc>
          <w:tcPr>
            <w:tcW w:w="1260" w:type="dxa"/>
            <w:vAlign w:val="bottom"/>
          </w:tcPr>
          <w:p>
            <w:pPr>
              <w:spacing w:after="0"/>
              <w:rPr>
                <w:sz w:val="23"/>
                <w:szCs w:val="23"/>
                <w:color w:val="auto"/>
              </w:rPr>
            </w:pPr>
          </w:p>
        </w:tc>
        <w:tc>
          <w:tcPr>
            <w:tcW w:w="13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5"/>
        </w:trPr>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20" w:type="dxa"/>
            <w:vAlign w:val="bottom"/>
            <w:gridSpan w:val="2"/>
          </w:tcPr>
          <w:p>
            <w:pPr>
              <w:spacing w:after="0"/>
              <w:rPr>
                <w:sz w:val="20"/>
                <w:szCs w:val="20"/>
                <w:color w:val="auto"/>
              </w:rPr>
            </w:pPr>
            <w:r>
              <w:rPr>
                <w:rFonts w:ascii="Arial" w:cs="Arial" w:eastAsia="Arial" w:hAnsi="Arial"/>
                <w:sz w:val="18"/>
                <w:szCs w:val="18"/>
                <w:color w:val="0000FF"/>
              </w:rPr>
              <w:t>SANTA</w:t>
            </w:r>
          </w:p>
        </w:tc>
        <w:tc>
          <w:tcPr>
            <w:tcW w:w="940" w:type="dxa"/>
            <w:vAlign w:val="bottom"/>
            <w:vMerge w:val="restart"/>
          </w:tcPr>
          <w:p>
            <w:pPr>
              <w:ind w:left="80"/>
              <w:spacing w:after="0"/>
              <w:rPr>
                <w:sz w:val="20"/>
                <w:szCs w:val="20"/>
                <w:color w:val="auto"/>
              </w:rPr>
            </w:pPr>
            <w:r>
              <w:rPr>
                <w:rFonts w:ascii="Arial" w:cs="Arial" w:eastAsia="Arial" w:hAnsi="Arial"/>
                <w:sz w:val="18"/>
                <w:szCs w:val="18"/>
                <w:color w:val="0000FF"/>
              </w:rPr>
              <w:t>CA</w:t>
            </w:r>
          </w:p>
        </w:tc>
        <w:tc>
          <w:tcPr>
            <w:tcW w:w="1260" w:type="dxa"/>
            <w:vAlign w:val="bottom"/>
            <w:vMerge w:val="restart"/>
          </w:tcPr>
          <w:p>
            <w:pPr>
              <w:ind w:left="220"/>
              <w:spacing w:after="0"/>
              <w:rPr>
                <w:sz w:val="20"/>
                <w:szCs w:val="20"/>
                <w:color w:val="auto"/>
              </w:rPr>
            </w:pPr>
            <w:r>
              <w:rPr>
                <w:rFonts w:ascii="Arial" w:cs="Arial" w:eastAsia="Arial" w:hAnsi="Arial"/>
                <w:sz w:val="18"/>
                <w:szCs w:val="18"/>
                <w:color w:val="0000FF"/>
              </w:rPr>
              <w:t>95054</w:t>
            </w:r>
          </w:p>
        </w:tc>
        <w:tc>
          <w:tcPr>
            <w:tcW w:w="13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20" w:type="dxa"/>
            <w:vAlign w:val="bottom"/>
            <w:gridSpan w:val="2"/>
            <w:vMerge w:val="restart"/>
          </w:tcPr>
          <w:p>
            <w:pPr>
              <w:spacing w:after="0"/>
              <w:rPr>
                <w:sz w:val="20"/>
                <w:szCs w:val="20"/>
                <w:color w:val="auto"/>
              </w:rPr>
            </w:pPr>
            <w:r>
              <w:rPr>
                <w:rFonts w:ascii="Arial" w:cs="Arial" w:eastAsia="Arial" w:hAnsi="Arial"/>
                <w:sz w:val="18"/>
                <w:szCs w:val="18"/>
                <w:color w:val="0000FF"/>
              </w:rPr>
              <w:t>CLARA</w:t>
            </w:r>
          </w:p>
        </w:tc>
        <w:tc>
          <w:tcPr>
            <w:tcW w:w="940" w:type="dxa"/>
            <w:vAlign w:val="bottom"/>
            <w:vMerge w:val="continue"/>
          </w:tcPr>
          <w:p>
            <w:pPr>
              <w:spacing w:after="0"/>
              <w:rPr>
                <w:sz w:val="9"/>
                <w:szCs w:val="9"/>
                <w:color w:val="auto"/>
              </w:rPr>
            </w:pPr>
          </w:p>
        </w:tc>
        <w:tc>
          <w:tcPr>
            <w:tcW w:w="1260" w:type="dxa"/>
            <w:vAlign w:val="bottom"/>
            <w:vMerge w:val="continue"/>
          </w:tcPr>
          <w:p>
            <w:pPr>
              <w:spacing w:after="0"/>
              <w:rPr>
                <w:sz w:val="9"/>
                <w:szCs w:val="9"/>
                <w:color w:val="auto"/>
              </w:rPr>
            </w:pPr>
          </w:p>
        </w:tc>
        <w:tc>
          <w:tcPr>
            <w:tcW w:w="1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20" w:type="dxa"/>
            <w:vAlign w:val="bottom"/>
            <w:gridSpan w:val="2"/>
            <w:vMerge w:val="continue"/>
          </w:tcPr>
          <w:p>
            <w:pPr>
              <w:spacing w:after="0"/>
              <w:rPr>
                <w:sz w:val="9"/>
                <w:szCs w:val="9"/>
                <w:color w:val="auto"/>
              </w:rPr>
            </w:pPr>
          </w:p>
        </w:tc>
        <w:tc>
          <w:tcPr>
            <w:tcW w:w="94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38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87" w:lineRule="exact"/>
        <w:rPr>
          <w:sz w:val="24"/>
          <w:szCs w:val="24"/>
          <w:color w:val="auto"/>
        </w:rPr>
      </w:pPr>
    </w:p>
    <w:p>
      <w:pPr>
        <w:spacing w:after="0"/>
        <w:rPr>
          <w:sz w:val="20"/>
          <w:szCs w:val="20"/>
          <w:color w:val="auto"/>
        </w:rPr>
      </w:pPr>
      <w:r>
        <w:rPr>
          <w:rFonts w:ascii="Arial" w:cs="Arial" w:eastAsia="Arial" w:hAnsi="Arial"/>
          <w:sz w:val="14"/>
          <w:szCs w:val="14"/>
          <w:color w:val="auto"/>
        </w:rPr>
        <w:t xml:space="preserve">3.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p>
      <w:pPr>
        <w:spacing w:after="0" w:line="1" w:lineRule="exact"/>
        <w:rPr>
          <w:sz w:val="24"/>
          <w:szCs w:val="24"/>
          <w:color w:val="auto"/>
        </w:rPr>
      </w:pPr>
    </w:p>
    <w:p>
      <w:pPr>
        <w:spacing w:after="0"/>
        <w:rPr>
          <w:rFonts w:ascii="Arial" w:cs="Arial" w:eastAsia="Arial" w:hAnsi="Arial"/>
          <w:sz w:val="22"/>
          <w:szCs w:val="22"/>
          <w:color w:val="0000EE"/>
        </w:rPr>
      </w:pPr>
      <w:hyperlink r:id="rId12">
        <w:r>
          <w:rPr>
            <w:rFonts w:ascii="Arial" w:cs="Arial" w:eastAsia="Arial" w:hAnsi="Arial"/>
            <w:sz w:val="22"/>
            <w:szCs w:val="22"/>
            <w:u w:val="single" w:color="auto"/>
            <w:color w:val="0000EE"/>
          </w:rPr>
          <w:t>MARVELL TECHNOLOGY GROUP LTD</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17"/>
          <w:szCs w:val="17"/>
          <w:color w:val="0000FF"/>
        </w:rPr>
        <w:t>MRVL</w:t>
      </w:r>
      <w:r>
        <w:rPr>
          <w:rFonts w:ascii="Arial" w:cs="Arial" w:eastAsia="Arial" w:hAnsi="Arial"/>
          <w:sz w:val="22"/>
          <w:szCs w:val="22"/>
          <w:color w:val="0000EE"/>
        </w:rPr>
        <w:t xml:space="preserve"> </w:t>
      </w:r>
      <w:r>
        <w:rPr>
          <w:rFonts w:ascii="Arial" w:cs="Arial" w:eastAsia="Arial" w:hAnsi="Arial"/>
          <w:sz w:val="22"/>
          <w:szCs w:val="22"/>
          <w:color w:val="000000"/>
        </w:rPr>
        <w:t>]</w:t>
      </w:r>
    </w:p>
    <w:p>
      <w:pPr>
        <w:spacing w:after="0" w:line="318"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320" w:type="dxa"/>
            <w:vAlign w:val="bottom"/>
            <w:gridSpan w:val="3"/>
          </w:tcPr>
          <w:p>
            <w:pPr>
              <w:spacing w:after="0"/>
              <w:rPr>
                <w:sz w:val="20"/>
                <w:szCs w:val="20"/>
                <w:color w:val="auto"/>
              </w:rPr>
            </w:pPr>
            <w:r>
              <w:rPr>
                <w:rFonts w:ascii="Arial" w:cs="Arial" w:eastAsia="Arial" w:hAnsi="Arial"/>
                <w:sz w:val="14"/>
                <w:szCs w:val="14"/>
                <w:color w:val="auto"/>
              </w:rPr>
              <w:t>4. Relationship of Reporting Person(s) to Issuer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2680" w:type="dxa"/>
            <w:vAlign w:val="bottom"/>
          </w:tcPr>
          <w:p>
            <w:pPr>
              <w:ind w:left="20"/>
              <w:spacing w:after="0"/>
              <w:rPr>
                <w:sz w:val="20"/>
                <w:szCs w:val="20"/>
                <w:color w:val="auto"/>
              </w:rPr>
            </w:pPr>
            <w:r>
              <w:rPr>
                <w:rFonts w:ascii="Arial" w:cs="Arial" w:eastAsia="Arial" w:hAnsi="Arial"/>
                <w:sz w:val="14"/>
                <w:szCs w:val="14"/>
                <w:color w:val="auto"/>
              </w:rPr>
              <w:t>If Amendment, Date of Original Filed</w:t>
            </w:r>
          </w:p>
        </w:tc>
        <w:tc>
          <w:tcPr>
            <w:tcW w:w="0" w:type="dxa"/>
            <w:vAlign w:val="bottom"/>
          </w:tcPr>
          <w:p>
            <w:pPr>
              <w:spacing w:after="0"/>
              <w:rPr>
                <w:sz w:val="1"/>
                <w:szCs w:val="1"/>
                <w:color w:val="auto"/>
              </w:rPr>
            </w:pPr>
          </w:p>
        </w:tc>
      </w:tr>
      <w:tr>
        <w:trPr>
          <w:trHeight w:val="162"/>
        </w:trPr>
        <w:tc>
          <w:tcPr>
            <w:tcW w:w="1840" w:type="dxa"/>
            <w:vAlign w:val="bottom"/>
            <w:gridSpan w:val="2"/>
          </w:tcPr>
          <w:p>
            <w:pPr>
              <w:spacing w:after="0"/>
              <w:rPr>
                <w:sz w:val="20"/>
                <w:szCs w:val="20"/>
                <w:color w:val="auto"/>
              </w:rPr>
            </w:pPr>
            <w:r>
              <w:rPr>
                <w:rFonts w:ascii="Arial" w:cs="Arial" w:eastAsia="Arial" w:hAnsi="Arial"/>
                <w:sz w:val="14"/>
                <w:szCs w:val="14"/>
                <w:color w:val="auto"/>
              </w:rPr>
              <w:t>(Check all applicable)</w:t>
            </w:r>
          </w:p>
        </w:tc>
        <w:tc>
          <w:tcPr>
            <w:tcW w:w="1480" w:type="dxa"/>
            <w:vAlign w:val="bottom"/>
          </w:tcPr>
          <w:p>
            <w:pPr>
              <w:spacing w:after="0"/>
              <w:rPr>
                <w:sz w:val="14"/>
                <w:szCs w:val="14"/>
                <w:color w:val="auto"/>
              </w:rPr>
            </w:pPr>
          </w:p>
        </w:tc>
        <w:tc>
          <w:tcPr>
            <w:tcW w:w="2880" w:type="dxa"/>
            <w:vAlign w:val="bottom"/>
            <w:gridSpan w:val="2"/>
          </w:tcPr>
          <w:p>
            <w:pPr>
              <w:ind w:left="80"/>
              <w:spacing w:after="0"/>
              <w:rPr>
                <w:sz w:val="20"/>
                <w:szCs w:val="20"/>
                <w:color w:val="auto"/>
              </w:rPr>
            </w:pPr>
            <w:r>
              <w:rPr>
                <w:rFonts w:ascii="Arial" w:cs="Arial" w:eastAsia="Arial" w:hAnsi="Arial"/>
                <w:sz w:val="14"/>
                <w:szCs w:val="14"/>
                <w:color w:val="auto"/>
              </w:rPr>
              <w:t>(Month/Day/Year)</w:t>
            </w:r>
          </w:p>
        </w:tc>
        <w:tc>
          <w:tcPr>
            <w:tcW w:w="0" w:type="dxa"/>
            <w:vAlign w:val="bottom"/>
          </w:tcPr>
          <w:p>
            <w:pPr>
              <w:spacing w:after="0"/>
              <w:rPr>
                <w:sz w:val="1"/>
                <w:szCs w:val="1"/>
                <w:color w:val="auto"/>
              </w:rPr>
            </w:pPr>
          </w:p>
        </w:tc>
      </w:tr>
      <w:tr>
        <w:trPr>
          <w:trHeight w:val="189"/>
        </w:trPr>
        <w:tc>
          <w:tcPr>
            <w:tcW w:w="420" w:type="dxa"/>
            <w:vAlign w:val="bottom"/>
          </w:tcPr>
          <w:p>
            <w:pPr>
              <w:spacing w:after="0"/>
              <w:rPr>
                <w:sz w:val="16"/>
                <w:szCs w:val="16"/>
                <w:color w:val="auto"/>
              </w:rPr>
            </w:pPr>
          </w:p>
        </w:tc>
        <w:tc>
          <w:tcPr>
            <w:tcW w:w="1420" w:type="dxa"/>
            <w:vAlign w:val="bottom"/>
          </w:tcPr>
          <w:p>
            <w:pPr>
              <w:ind w:left="120"/>
              <w:spacing w:after="0"/>
              <w:rPr>
                <w:sz w:val="20"/>
                <w:szCs w:val="20"/>
                <w:color w:val="auto"/>
              </w:rPr>
            </w:pPr>
            <w:r>
              <w:rPr>
                <w:rFonts w:ascii="Arial" w:cs="Arial" w:eastAsia="Arial" w:hAnsi="Arial"/>
                <w:sz w:val="14"/>
                <w:szCs w:val="14"/>
                <w:color w:val="auto"/>
              </w:rPr>
              <w:t>Director</w:t>
            </w:r>
          </w:p>
        </w:tc>
        <w:tc>
          <w:tcPr>
            <w:tcW w:w="1480" w:type="dxa"/>
            <w:vAlign w:val="bottom"/>
          </w:tcPr>
          <w:p>
            <w:pPr>
              <w:ind w:left="320"/>
              <w:spacing w:after="0"/>
              <w:rPr>
                <w:sz w:val="20"/>
                <w:szCs w:val="20"/>
                <w:color w:val="auto"/>
              </w:rPr>
            </w:pPr>
            <w:r>
              <w:rPr>
                <w:rFonts w:ascii="Arial" w:cs="Arial" w:eastAsia="Arial" w:hAnsi="Arial"/>
                <w:sz w:val="14"/>
                <w:szCs w:val="14"/>
                <w:color w:val="auto"/>
              </w:rPr>
              <w:t>10% Owner</w:t>
            </w:r>
          </w:p>
        </w:tc>
        <w:tc>
          <w:tcPr>
            <w:tcW w:w="200" w:type="dxa"/>
            <w:vAlign w:val="bottom"/>
          </w:tcPr>
          <w:p>
            <w:pPr>
              <w:spacing w:after="0"/>
              <w:rPr>
                <w:sz w:val="16"/>
                <w:szCs w:val="16"/>
                <w:color w:val="auto"/>
              </w:rPr>
            </w:pPr>
          </w:p>
        </w:tc>
        <w:tc>
          <w:tcPr>
            <w:tcW w:w="26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35"/>
        </w:trPr>
        <w:tc>
          <w:tcPr>
            <w:tcW w:w="420" w:type="dxa"/>
            <w:vAlign w:val="bottom"/>
            <w:vMerge w:val="restart"/>
          </w:tcPr>
          <w:p>
            <w:pPr>
              <w:ind w:left="200"/>
              <w:spacing w:after="0"/>
              <w:rPr>
                <w:sz w:val="20"/>
                <w:szCs w:val="20"/>
                <w:color w:val="auto"/>
              </w:rPr>
            </w:pPr>
            <w:r>
              <w:rPr>
                <w:rFonts w:ascii="Arial" w:cs="Arial" w:eastAsia="Arial" w:hAnsi="Arial"/>
                <w:sz w:val="18"/>
                <w:szCs w:val="18"/>
                <w:color w:val="0000FF"/>
              </w:rPr>
              <w:t>X</w:t>
            </w:r>
          </w:p>
        </w:tc>
        <w:tc>
          <w:tcPr>
            <w:tcW w:w="1420" w:type="dxa"/>
            <w:vAlign w:val="bottom"/>
            <w:vMerge w:val="restart"/>
          </w:tcPr>
          <w:p>
            <w:pPr>
              <w:ind w:left="120"/>
              <w:spacing w:after="0"/>
              <w:rPr>
                <w:sz w:val="20"/>
                <w:szCs w:val="20"/>
                <w:color w:val="auto"/>
              </w:rPr>
            </w:pPr>
            <w:r>
              <w:rPr>
                <w:rFonts w:ascii="Arial" w:cs="Arial" w:eastAsia="Arial" w:hAnsi="Arial"/>
                <w:sz w:val="14"/>
                <w:szCs w:val="14"/>
                <w:color w:val="auto"/>
              </w:rPr>
              <w:t>Officer (give title</w:t>
            </w:r>
          </w:p>
        </w:tc>
        <w:tc>
          <w:tcPr>
            <w:tcW w:w="1480" w:type="dxa"/>
            <w:vAlign w:val="bottom"/>
            <w:vMerge w:val="restart"/>
          </w:tcPr>
          <w:p>
            <w:pPr>
              <w:ind w:left="320"/>
              <w:spacing w:after="0"/>
              <w:rPr>
                <w:sz w:val="20"/>
                <w:szCs w:val="20"/>
                <w:color w:val="auto"/>
              </w:rPr>
            </w:pPr>
            <w:r>
              <w:rPr>
                <w:rFonts w:ascii="Arial" w:cs="Arial" w:eastAsia="Arial" w:hAnsi="Arial"/>
                <w:sz w:val="14"/>
                <w:szCs w:val="14"/>
                <w:color w:val="auto"/>
              </w:rPr>
              <w:t>Other (specify</w:t>
            </w:r>
          </w:p>
        </w:tc>
        <w:tc>
          <w:tcPr>
            <w:tcW w:w="200" w:type="dxa"/>
            <w:vAlign w:val="bottom"/>
            <w:tcBorders>
              <w:bottom w:val="single" w:sz="8" w:color="2C2C2C"/>
            </w:tcBorders>
          </w:tcPr>
          <w:p>
            <w:pPr>
              <w:spacing w:after="0"/>
              <w:rPr>
                <w:sz w:val="3"/>
                <w:szCs w:val="3"/>
                <w:color w:val="auto"/>
              </w:rPr>
            </w:pPr>
          </w:p>
        </w:tc>
        <w:tc>
          <w:tcPr>
            <w:tcW w:w="268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34"/>
        </w:trPr>
        <w:tc>
          <w:tcPr>
            <w:tcW w:w="420" w:type="dxa"/>
            <w:vAlign w:val="bottom"/>
            <w:vMerge w:val="continue"/>
          </w:tcPr>
          <w:p>
            <w:pPr>
              <w:spacing w:after="0"/>
              <w:rPr>
                <w:sz w:val="11"/>
                <w:szCs w:val="11"/>
                <w:color w:val="auto"/>
              </w:rPr>
            </w:pPr>
          </w:p>
        </w:tc>
        <w:tc>
          <w:tcPr>
            <w:tcW w:w="1420" w:type="dxa"/>
            <w:vAlign w:val="bottom"/>
            <w:vMerge w:val="continue"/>
          </w:tcPr>
          <w:p>
            <w:pPr>
              <w:spacing w:after="0"/>
              <w:rPr>
                <w:sz w:val="11"/>
                <w:szCs w:val="11"/>
                <w:color w:val="auto"/>
              </w:rPr>
            </w:pPr>
          </w:p>
        </w:tc>
        <w:tc>
          <w:tcPr>
            <w:tcW w:w="1480" w:type="dxa"/>
            <w:vAlign w:val="bottom"/>
            <w:vMerge w:val="continue"/>
          </w:tcPr>
          <w:p>
            <w:pPr>
              <w:spacing w:after="0"/>
              <w:rPr>
                <w:sz w:val="11"/>
                <w:szCs w:val="11"/>
                <w:color w:val="auto"/>
              </w:rPr>
            </w:pPr>
          </w:p>
        </w:tc>
        <w:tc>
          <w:tcPr>
            <w:tcW w:w="200" w:type="dxa"/>
            <w:vAlign w:val="bottom"/>
            <w:vMerge w:val="restart"/>
          </w:tcPr>
          <w:p>
            <w:pPr>
              <w:ind w:left="80"/>
              <w:spacing w:after="0"/>
              <w:rPr>
                <w:sz w:val="20"/>
                <w:szCs w:val="20"/>
                <w:color w:val="auto"/>
              </w:rPr>
            </w:pPr>
            <w:r>
              <w:rPr>
                <w:rFonts w:ascii="Arial" w:cs="Arial" w:eastAsia="Arial" w:hAnsi="Arial"/>
                <w:sz w:val="14"/>
                <w:szCs w:val="14"/>
                <w:color w:val="auto"/>
                <w:w w:val="85"/>
              </w:rPr>
              <w:t>6.</w:t>
            </w:r>
          </w:p>
        </w:tc>
        <w:tc>
          <w:tcPr>
            <w:tcW w:w="2680" w:type="dxa"/>
            <w:vAlign w:val="bottom"/>
            <w:vMerge w:val="restart"/>
          </w:tcPr>
          <w:p>
            <w:pPr>
              <w:ind w:left="20"/>
              <w:spacing w:after="0"/>
              <w:rPr>
                <w:sz w:val="20"/>
                <w:szCs w:val="20"/>
                <w:color w:val="auto"/>
              </w:rPr>
            </w:pPr>
            <w:r>
              <w:rPr>
                <w:rFonts w:ascii="Arial" w:cs="Arial" w:eastAsia="Arial" w:hAnsi="Arial"/>
                <w:sz w:val="14"/>
                <w:szCs w:val="14"/>
                <w:color w:val="auto"/>
              </w:rPr>
              <w:t>Individual or Joint/Group Filing (Check</w:t>
            </w:r>
          </w:p>
        </w:tc>
        <w:tc>
          <w:tcPr>
            <w:tcW w:w="0" w:type="dxa"/>
            <w:vAlign w:val="bottom"/>
          </w:tcPr>
          <w:p>
            <w:pPr>
              <w:spacing w:after="0"/>
              <w:rPr>
                <w:sz w:val="1"/>
                <w:szCs w:val="1"/>
                <w:color w:val="auto"/>
              </w:rPr>
            </w:pPr>
          </w:p>
        </w:tc>
      </w:tr>
      <w:tr>
        <w:trPr>
          <w:trHeight w:val="68"/>
        </w:trPr>
        <w:tc>
          <w:tcPr>
            <w:tcW w:w="420" w:type="dxa"/>
            <w:vAlign w:val="bottom"/>
            <w:vMerge w:val="continue"/>
          </w:tcPr>
          <w:p>
            <w:pPr>
              <w:spacing w:after="0"/>
              <w:rPr>
                <w:sz w:val="5"/>
                <w:szCs w:val="5"/>
                <w:color w:val="auto"/>
              </w:rPr>
            </w:pPr>
          </w:p>
        </w:tc>
        <w:tc>
          <w:tcPr>
            <w:tcW w:w="142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1480" w:type="dxa"/>
            <w:vAlign w:val="bottom"/>
            <w:vMerge w:val="restart"/>
          </w:tcPr>
          <w:p>
            <w:pPr>
              <w:ind w:left="320"/>
              <w:spacing w:after="0"/>
              <w:rPr>
                <w:sz w:val="20"/>
                <w:szCs w:val="20"/>
                <w:color w:val="auto"/>
              </w:rPr>
            </w:pPr>
            <w:r>
              <w:rPr>
                <w:rFonts w:ascii="Arial" w:cs="Arial" w:eastAsia="Arial" w:hAnsi="Arial"/>
                <w:sz w:val="14"/>
                <w:szCs w:val="14"/>
                <w:color w:val="auto"/>
              </w:rPr>
              <w:t>below)</w:t>
            </w:r>
          </w:p>
        </w:tc>
        <w:tc>
          <w:tcPr>
            <w:tcW w:w="200" w:type="dxa"/>
            <w:vAlign w:val="bottom"/>
            <w:vMerge w:val="continue"/>
          </w:tcPr>
          <w:p>
            <w:pPr>
              <w:spacing w:after="0"/>
              <w:rPr>
                <w:sz w:val="5"/>
                <w:szCs w:val="5"/>
                <w:color w:val="auto"/>
              </w:rPr>
            </w:pPr>
          </w:p>
        </w:tc>
        <w:tc>
          <w:tcPr>
            <w:tcW w:w="26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95"/>
        </w:trPr>
        <w:tc>
          <w:tcPr>
            <w:tcW w:w="420" w:type="dxa"/>
            <w:vAlign w:val="bottom"/>
          </w:tcPr>
          <w:p>
            <w:pPr>
              <w:spacing w:after="0"/>
              <w:rPr>
                <w:sz w:val="8"/>
                <w:szCs w:val="8"/>
                <w:color w:val="auto"/>
              </w:rPr>
            </w:pPr>
          </w:p>
        </w:tc>
        <w:tc>
          <w:tcPr>
            <w:tcW w:w="1420" w:type="dxa"/>
            <w:vAlign w:val="bottom"/>
            <w:vMerge w:val="continue"/>
          </w:tcPr>
          <w:p>
            <w:pPr>
              <w:spacing w:after="0"/>
              <w:rPr>
                <w:sz w:val="8"/>
                <w:szCs w:val="8"/>
                <w:color w:val="auto"/>
              </w:rPr>
            </w:pPr>
          </w:p>
        </w:tc>
        <w:tc>
          <w:tcPr>
            <w:tcW w:w="1480" w:type="dxa"/>
            <w:vAlign w:val="bottom"/>
            <w:vMerge w:val="continue"/>
          </w:tcPr>
          <w:p>
            <w:pPr>
              <w:spacing w:after="0"/>
              <w:rPr>
                <w:sz w:val="8"/>
                <w:szCs w:val="8"/>
                <w:color w:val="auto"/>
              </w:rPr>
            </w:pPr>
          </w:p>
        </w:tc>
        <w:tc>
          <w:tcPr>
            <w:tcW w:w="2880" w:type="dxa"/>
            <w:vAlign w:val="bottom"/>
            <w:gridSpan w:val="2"/>
            <w:vMerge w:val="restart"/>
          </w:tcPr>
          <w:p>
            <w:pPr>
              <w:ind w:left="80"/>
              <w:spacing w:after="0"/>
              <w:rPr>
                <w:sz w:val="20"/>
                <w:szCs w:val="20"/>
                <w:color w:val="auto"/>
              </w:rPr>
            </w:pPr>
            <w:r>
              <w:rPr>
                <w:rFonts w:ascii="Arial" w:cs="Arial" w:eastAsia="Arial" w:hAnsi="Arial"/>
                <w:sz w:val="14"/>
                <w:szCs w:val="14"/>
                <w:color w:val="auto"/>
              </w:rPr>
              <w:t>Applicable Line)</w:t>
            </w:r>
          </w:p>
        </w:tc>
        <w:tc>
          <w:tcPr>
            <w:tcW w:w="0" w:type="dxa"/>
            <w:vAlign w:val="bottom"/>
          </w:tcPr>
          <w:p>
            <w:pPr>
              <w:spacing w:after="0"/>
              <w:rPr>
                <w:sz w:val="1"/>
                <w:szCs w:val="1"/>
                <w:color w:val="auto"/>
              </w:rPr>
            </w:pPr>
          </w:p>
        </w:tc>
      </w:tr>
      <w:tr>
        <w:trPr>
          <w:trHeight w:val="68"/>
        </w:trPr>
        <w:tc>
          <w:tcPr>
            <w:tcW w:w="420" w:type="dxa"/>
            <w:vAlign w:val="bottom"/>
          </w:tcPr>
          <w:p>
            <w:pPr>
              <w:spacing w:after="0"/>
              <w:rPr>
                <w:sz w:val="5"/>
                <w:szCs w:val="5"/>
                <w:color w:val="auto"/>
              </w:rPr>
            </w:pPr>
          </w:p>
        </w:tc>
        <w:tc>
          <w:tcPr>
            <w:tcW w:w="2900" w:type="dxa"/>
            <w:vAlign w:val="bottom"/>
            <w:gridSpan w:val="2"/>
            <w:vMerge w:val="restart"/>
          </w:tcPr>
          <w:p>
            <w:pPr>
              <w:ind w:left="300"/>
              <w:spacing w:after="0"/>
              <w:rPr>
                <w:sz w:val="20"/>
                <w:szCs w:val="20"/>
                <w:color w:val="auto"/>
              </w:rPr>
            </w:pPr>
            <w:r>
              <w:rPr>
                <w:rFonts w:ascii="Arial" w:cs="Arial" w:eastAsia="Arial" w:hAnsi="Arial"/>
                <w:sz w:val="18"/>
                <w:szCs w:val="18"/>
                <w:color w:val="0000FF"/>
              </w:rPr>
              <w:t>Chief Technology Officer</w:t>
            </w:r>
          </w:p>
        </w:tc>
        <w:tc>
          <w:tcPr>
            <w:tcW w:w="288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42"/>
        </w:trPr>
        <w:tc>
          <w:tcPr>
            <w:tcW w:w="420" w:type="dxa"/>
            <w:vAlign w:val="bottom"/>
          </w:tcPr>
          <w:p>
            <w:pPr>
              <w:spacing w:after="0"/>
              <w:rPr>
                <w:sz w:val="21"/>
                <w:szCs w:val="21"/>
                <w:color w:val="auto"/>
              </w:rPr>
            </w:pPr>
          </w:p>
        </w:tc>
        <w:tc>
          <w:tcPr>
            <w:tcW w:w="2900" w:type="dxa"/>
            <w:vAlign w:val="bottom"/>
            <w:gridSpan w:val="2"/>
            <w:vMerge w:val="continue"/>
          </w:tcPr>
          <w:p>
            <w:pPr>
              <w:spacing w:after="0"/>
              <w:rPr>
                <w:sz w:val="21"/>
                <w:szCs w:val="21"/>
                <w:color w:val="auto"/>
              </w:rPr>
            </w:pPr>
          </w:p>
        </w:tc>
        <w:tc>
          <w:tcPr>
            <w:tcW w:w="200" w:type="dxa"/>
            <w:vAlign w:val="bottom"/>
          </w:tcPr>
          <w:p>
            <w:pPr>
              <w:spacing w:after="0"/>
              <w:rPr>
                <w:sz w:val="21"/>
                <w:szCs w:val="21"/>
                <w:color w:val="auto"/>
              </w:rPr>
            </w:pPr>
          </w:p>
        </w:tc>
        <w:tc>
          <w:tcPr>
            <w:tcW w:w="2680" w:type="dxa"/>
            <w:vAlign w:val="bottom"/>
          </w:tcPr>
          <w:p>
            <w:pPr>
              <w:ind w:left="40"/>
              <w:spacing w:after="0"/>
              <w:rPr>
                <w:sz w:val="20"/>
                <w:szCs w:val="20"/>
                <w:color w:val="auto"/>
              </w:rPr>
            </w:pPr>
            <w:r>
              <w:rPr>
                <w:rFonts w:ascii="Arial" w:cs="Arial" w:eastAsia="Arial" w:hAnsi="Arial"/>
                <w:sz w:val="18"/>
                <w:szCs w:val="18"/>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bl>
    <w:p>
      <w:pPr>
        <w:spacing w:after="0" w:line="43" w:lineRule="exact"/>
        <w:rPr>
          <w:sz w:val="24"/>
          <w:szCs w:val="24"/>
          <w:color w:val="auto"/>
        </w:rPr>
      </w:pPr>
    </w:p>
    <w:p>
      <w:pPr>
        <w:ind w:left="3880"/>
        <w:spacing w:after="0"/>
        <w:rPr>
          <w:sz w:val="20"/>
          <w:szCs w:val="20"/>
          <w:color w:val="auto"/>
        </w:rPr>
      </w:pPr>
      <w:r>
        <w:rPr>
          <w:rFonts w:ascii="Arial" w:cs="Arial" w:eastAsia="Arial" w:hAnsi="Arial"/>
          <w:sz w:val="14"/>
          <w:szCs w:val="14"/>
          <w:color w:val="auto"/>
        </w:rPr>
        <w:t>Form filed by More than One</w:t>
      </w:r>
    </w:p>
    <w:p>
      <w:pPr>
        <w:ind w:left="3880"/>
        <w:spacing w:after="0"/>
        <w:rPr>
          <w:sz w:val="20"/>
          <w:szCs w:val="20"/>
          <w:color w:val="auto"/>
        </w:rPr>
      </w:pPr>
      <w:r>
        <w:rPr>
          <w:rFonts w:ascii="Arial" w:cs="Arial" w:eastAsia="Arial" w:hAnsi="Arial"/>
          <w:sz w:val="14"/>
          <w:szCs w:val="14"/>
          <w:color w:val="auto"/>
        </w:rPr>
        <w:t>Reporting Person</w:t>
      </w:r>
    </w:p>
    <w:p>
      <w:pPr>
        <w:spacing w:after="0" w:line="200" w:lineRule="exact"/>
        <w:rPr>
          <w:sz w:val="24"/>
          <w:szCs w:val="24"/>
          <w:color w:val="auto"/>
        </w:rPr>
      </w:pPr>
    </w:p>
    <w:p>
      <w:pPr>
        <w:sectPr>
          <w:pgSz w:w="11900" w:h="16893" w:orient="portrait"/>
          <w:cols w:equalWidth="0" w:num="2">
            <w:col w:w="4720" w:space="480"/>
            <w:col w:w="6220"/>
          </w:cols>
          <w:pgMar w:left="240" w:top="226" w:right="239" w:bottom="0" w:gutter="0" w:footer="0" w:header="0"/>
          <w:type w:val="continuous"/>
        </w:sectPr>
      </w:pPr>
    </w:p>
    <w:p>
      <w:pPr>
        <w:spacing w:after="0" w:line="71" w:lineRule="exact"/>
        <w:rPr>
          <w:sz w:val="24"/>
          <w:szCs w:val="24"/>
          <w:color w:val="auto"/>
        </w:rPr>
      </w:pPr>
    </w:p>
    <w:p>
      <w:pPr>
        <w:ind w:left="120"/>
        <w:spacing w:after="0"/>
        <w:tabs>
          <w:tab w:leader="none" w:pos="1200" w:val="left"/>
          <w:tab w:leader="none" w:pos="2280" w:val="left"/>
        </w:tabs>
        <w:rPr>
          <w:sz w:val="20"/>
          <w:szCs w:val="20"/>
          <w:color w:val="auto"/>
        </w:rPr>
      </w:pPr>
      <w:r>
        <w:rPr>
          <w:rFonts w:ascii="Arial" w:cs="Arial" w:eastAsia="Arial" w:hAnsi="Arial"/>
          <w:sz w:val="14"/>
          <w:szCs w:val="14"/>
          <w:color w:val="auto"/>
        </w:rPr>
        <w:t>(City)</w:t>
      </w:r>
      <w:r>
        <w:rPr>
          <w:sz w:val="20"/>
          <w:szCs w:val="20"/>
          <w:color w:val="auto"/>
        </w:rPr>
        <w:tab/>
      </w:r>
      <w:r>
        <w:rPr>
          <w:rFonts w:ascii="Arial" w:cs="Arial" w:eastAsia="Arial" w:hAnsi="Arial"/>
          <w:sz w:val="14"/>
          <w:szCs w:val="14"/>
          <w:color w:val="auto"/>
        </w:rPr>
        <w:t>(State)</w:t>
      </w:r>
      <w:r>
        <w:rPr>
          <w:sz w:val="20"/>
          <w:szCs w:val="20"/>
          <w:color w:val="auto"/>
        </w:rPr>
        <w:tab/>
      </w:r>
      <w:r>
        <w:rPr>
          <w:rFonts w:ascii="Arial" w:cs="Arial" w:eastAsia="Arial" w:hAnsi="Arial"/>
          <w:sz w:val="12"/>
          <w:szCs w:val="12"/>
          <w:color w:val="auto"/>
        </w:rPr>
        <w:t>(Zip)</w:t>
      </w:r>
    </w:p>
    <w:p>
      <w:pPr>
        <w:spacing w:after="0" w:line="17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I - Non-Derivative Securities Beneficially Owned</w:t>
      </w:r>
    </w:p>
    <w:p>
      <w:pPr>
        <w:spacing w:after="0" w:line="120" w:lineRule="exact"/>
        <w:rPr>
          <w:sz w:val="24"/>
          <w:szCs w:val="24"/>
          <w:color w:val="auto"/>
        </w:rPr>
      </w:pPr>
    </w:p>
    <w:tbl>
      <w:tblPr>
        <w:tblLayout w:type="fixed"/>
        <w:tblInd w:w="20" w:type="dxa"/>
        <w:tblCellMar>
          <w:top w:w="0" w:type="dxa"/>
          <w:left w:w="0" w:type="dxa"/>
          <w:bottom w:w="0" w:type="dxa"/>
          <w:right w:w="0" w:type="dxa"/>
        </w:tblCellMar>
      </w:tblPr>
      <w:tr>
        <w:trPr>
          <w:trHeight w:val="161"/>
        </w:trPr>
        <w:tc>
          <w:tcPr>
            <w:tcW w:w="3440" w:type="dxa"/>
            <w:vAlign w:val="bottom"/>
          </w:tcPr>
          <w:p>
            <w:pPr>
              <w:ind w:left="60"/>
              <w:spacing w:after="0"/>
              <w:rPr>
                <w:sz w:val="20"/>
                <w:szCs w:val="20"/>
                <w:color w:val="auto"/>
              </w:rPr>
            </w:pPr>
            <w:r>
              <w:rPr>
                <w:rFonts w:ascii="Arial" w:cs="Arial" w:eastAsia="Arial" w:hAnsi="Arial"/>
                <w:sz w:val="14"/>
                <w:szCs w:val="14"/>
                <w:b w:val="1"/>
                <w:bCs w:val="1"/>
                <w:color w:val="auto"/>
              </w:rPr>
              <w:t>1. Title of Security (Instr. 4)</w:t>
            </w:r>
          </w:p>
        </w:tc>
        <w:tc>
          <w:tcPr>
            <w:tcW w:w="3620" w:type="dxa"/>
            <w:vAlign w:val="bottom"/>
          </w:tcPr>
          <w:p>
            <w:pPr>
              <w:ind w:left="1640"/>
              <w:spacing w:after="0"/>
              <w:rPr>
                <w:sz w:val="20"/>
                <w:szCs w:val="20"/>
                <w:color w:val="auto"/>
              </w:rPr>
            </w:pPr>
            <w:r>
              <w:rPr>
                <w:rFonts w:ascii="Arial" w:cs="Arial" w:eastAsia="Arial" w:hAnsi="Arial"/>
                <w:sz w:val="14"/>
                <w:szCs w:val="14"/>
                <w:b w:val="1"/>
                <w:bCs w:val="1"/>
                <w:color w:val="auto"/>
              </w:rPr>
              <w:t>2. Amount of Securities</w:t>
            </w: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3. Ownership</w:t>
            </w:r>
          </w:p>
        </w:tc>
        <w:tc>
          <w:tcPr>
            <w:tcW w:w="3000" w:type="dxa"/>
            <w:vAlign w:val="bottom"/>
          </w:tcPr>
          <w:p>
            <w:pPr>
              <w:ind w:left="120"/>
              <w:spacing w:after="0"/>
              <w:rPr>
                <w:sz w:val="20"/>
                <w:szCs w:val="20"/>
                <w:color w:val="auto"/>
              </w:rPr>
            </w:pPr>
            <w:r>
              <w:rPr>
                <w:rFonts w:ascii="Arial" w:cs="Arial" w:eastAsia="Arial" w:hAnsi="Arial"/>
                <w:sz w:val="14"/>
                <w:szCs w:val="14"/>
                <w:b w:val="1"/>
                <w:bCs w:val="1"/>
                <w:color w:val="auto"/>
              </w:rPr>
              <w:t>4. Nature of Indirect Beneficial Ownership</w:t>
            </w:r>
          </w:p>
        </w:tc>
      </w:tr>
      <w:tr>
        <w:trPr>
          <w:trHeight w:val="149"/>
        </w:trPr>
        <w:tc>
          <w:tcPr>
            <w:tcW w:w="3440" w:type="dxa"/>
            <w:vAlign w:val="bottom"/>
          </w:tcPr>
          <w:p>
            <w:pPr>
              <w:spacing w:after="0"/>
              <w:rPr>
                <w:sz w:val="12"/>
                <w:szCs w:val="12"/>
                <w:color w:val="auto"/>
              </w:rPr>
            </w:pPr>
          </w:p>
        </w:tc>
        <w:tc>
          <w:tcPr>
            <w:tcW w:w="3620" w:type="dxa"/>
            <w:vAlign w:val="bottom"/>
          </w:tcPr>
          <w:p>
            <w:pPr>
              <w:ind w:left="1640"/>
              <w:spacing w:after="0" w:line="149" w:lineRule="exact"/>
              <w:rPr>
                <w:sz w:val="20"/>
                <w:szCs w:val="20"/>
                <w:color w:val="auto"/>
              </w:rPr>
            </w:pPr>
            <w:r>
              <w:rPr>
                <w:rFonts w:ascii="Arial" w:cs="Arial" w:eastAsia="Arial" w:hAnsi="Arial"/>
                <w:sz w:val="14"/>
                <w:szCs w:val="14"/>
                <w:b w:val="1"/>
                <w:bCs w:val="1"/>
                <w:color w:val="auto"/>
              </w:rPr>
              <w:t>Beneficially Owned (Instr. 4)</w:t>
            </w: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Form: Direct (D)</w:t>
            </w:r>
          </w:p>
        </w:tc>
        <w:tc>
          <w:tcPr>
            <w:tcW w:w="3000" w:type="dxa"/>
            <w:vAlign w:val="bottom"/>
          </w:tcPr>
          <w:p>
            <w:pPr>
              <w:ind w:left="120"/>
              <w:spacing w:after="0" w:line="149" w:lineRule="exact"/>
              <w:rPr>
                <w:sz w:val="20"/>
                <w:szCs w:val="20"/>
                <w:color w:val="auto"/>
              </w:rPr>
            </w:pPr>
            <w:r>
              <w:rPr>
                <w:rFonts w:ascii="Arial" w:cs="Arial" w:eastAsia="Arial" w:hAnsi="Arial"/>
                <w:sz w:val="14"/>
                <w:szCs w:val="14"/>
                <w:b w:val="1"/>
                <w:bCs w:val="1"/>
                <w:color w:val="auto"/>
              </w:rPr>
              <w:t>(Instr. 5)</w:t>
            </w:r>
          </w:p>
        </w:tc>
      </w:tr>
      <w:tr>
        <w:trPr>
          <w:trHeight w:val="149"/>
        </w:trPr>
        <w:tc>
          <w:tcPr>
            <w:tcW w:w="3440" w:type="dxa"/>
            <w:vAlign w:val="bottom"/>
          </w:tcPr>
          <w:p>
            <w:pPr>
              <w:spacing w:after="0"/>
              <w:rPr>
                <w:sz w:val="12"/>
                <w:szCs w:val="12"/>
                <w:color w:val="auto"/>
              </w:rPr>
            </w:pPr>
          </w:p>
        </w:tc>
        <w:tc>
          <w:tcPr>
            <w:tcW w:w="3620" w:type="dxa"/>
            <w:vAlign w:val="bottom"/>
          </w:tcPr>
          <w:p>
            <w:pPr>
              <w:spacing w:after="0"/>
              <w:rPr>
                <w:sz w:val="12"/>
                <w:szCs w:val="12"/>
                <w:color w:val="auto"/>
              </w:rPr>
            </w:pP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or Indirect (I)</w:t>
            </w:r>
          </w:p>
        </w:tc>
        <w:tc>
          <w:tcPr>
            <w:tcW w:w="3000" w:type="dxa"/>
            <w:vAlign w:val="bottom"/>
          </w:tcPr>
          <w:p>
            <w:pPr>
              <w:spacing w:after="0"/>
              <w:rPr>
                <w:sz w:val="12"/>
                <w:szCs w:val="12"/>
                <w:color w:val="auto"/>
              </w:rPr>
            </w:pPr>
          </w:p>
        </w:tc>
      </w:tr>
      <w:tr>
        <w:trPr>
          <w:trHeight w:val="178"/>
        </w:trPr>
        <w:tc>
          <w:tcPr>
            <w:tcW w:w="3440" w:type="dxa"/>
            <w:vAlign w:val="bottom"/>
          </w:tcPr>
          <w:p>
            <w:pPr>
              <w:spacing w:after="0"/>
              <w:rPr>
                <w:sz w:val="15"/>
                <w:szCs w:val="15"/>
                <w:color w:val="auto"/>
              </w:rPr>
            </w:pPr>
          </w:p>
        </w:tc>
        <w:tc>
          <w:tcPr>
            <w:tcW w:w="3620" w:type="dxa"/>
            <w:vAlign w:val="bottom"/>
          </w:tcPr>
          <w:p>
            <w:pPr>
              <w:spacing w:after="0"/>
              <w:rPr>
                <w:sz w:val="15"/>
                <w:szCs w:val="15"/>
                <w:color w:val="auto"/>
              </w:rPr>
            </w:pP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(Instr. 5)</w:t>
            </w:r>
          </w:p>
        </w:tc>
        <w:tc>
          <w:tcPr>
            <w:tcW w:w="3000" w:type="dxa"/>
            <w:vAlign w:val="bottom"/>
          </w:tcPr>
          <w:p>
            <w:pPr>
              <w:spacing w:after="0"/>
              <w:rPr>
                <w:sz w:val="15"/>
                <w:szCs w:val="15"/>
                <w:color w:val="auto"/>
              </w:rPr>
            </w:pPr>
          </w:p>
        </w:tc>
      </w:tr>
      <w:tr>
        <w:trPr>
          <w:trHeight w:val="48"/>
        </w:trPr>
        <w:tc>
          <w:tcPr>
            <w:tcW w:w="3440" w:type="dxa"/>
            <w:vAlign w:val="bottom"/>
            <w:tcBorders>
              <w:bottom w:val="single" w:sz="8" w:color="2C2C2C"/>
            </w:tcBorders>
          </w:tcPr>
          <w:p>
            <w:pPr>
              <w:spacing w:after="0"/>
              <w:rPr>
                <w:sz w:val="4"/>
                <w:szCs w:val="4"/>
                <w:color w:val="auto"/>
              </w:rPr>
            </w:pPr>
          </w:p>
        </w:tc>
        <w:tc>
          <w:tcPr>
            <w:tcW w:w="362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tcPr>
          <w:p>
            <w:pPr>
              <w:spacing w:after="0"/>
              <w:rPr>
                <w:sz w:val="4"/>
                <w:szCs w:val="4"/>
                <w:color w:val="auto"/>
              </w:rPr>
            </w:pPr>
          </w:p>
        </w:tc>
        <w:tc>
          <w:tcPr>
            <w:tcW w:w="3000" w:type="dxa"/>
            <w:vAlign w:val="bottom"/>
            <w:tcBorders>
              <w:bottom w:val="single" w:sz="8" w:color="2C2C2C"/>
            </w:tcBorders>
          </w:tcPr>
          <w:p>
            <w:pPr>
              <w:spacing w:after="0"/>
              <w:rPr>
                <w:sz w:val="4"/>
                <w:szCs w:val="4"/>
                <w:color w:val="auto"/>
              </w:rPr>
            </w:pPr>
          </w:p>
        </w:tc>
      </w:tr>
    </w:tbl>
    <w:p>
      <w:pPr>
        <w:spacing w:after="0" w:line="46" w:lineRule="exact"/>
        <w:rPr>
          <w:sz w:val="24"/>
          <w:szCs w:val="24"/>
          <w:color w:val="auto"/>
        </w:rPr>
      </w:pPr>
    </w:p>
    <w:tbl>
      <w:tblPr>
        <w:tblLayout w:type="fixed"/>
        <w:tblInd w:w="0" w:type="dxa"/>
        <w:tblCellMar>
          <w:top w:w="0" w:type="dxa"/>
          <w:left w:w="0" w:type="dxa"/>
          <w:bottom w:w="0" w:type="dxa"/>
          <w:right w:w="0" w:type="dxa"/>
        </w:tblCellMar>
      </w:tblPr>
      <w:tr>
        <w:trPr>
          <w:trHeight w:val="222"/>
        </w:trPr>
        <w:tc>
          <w:tcPr>
            <w:tcW w:w="20" w:type="dxa"/>
            <w:vAlign w:val="bottom"/>
          </w:tcPr>
          <w:p>
            <w:pPr>
              <w:spacing w:after="0"/>
              <w:rPr>
                <w:sz w:val="19"/>
                <w:szCs w:val="19"/>
                <w:color w:val="auto"/>
              </w:rPr>
            </w:pPr>
          </w:p>
        </w:tc>
        <w:tc>
          <w:tcPr>
            <w:tcW w:w="3140" w:type="dxa"/>
            <w:vAlign w:val="bottom"/>
          </w:tcPr>
          <w:p>
            <w:pPr>
              <w:ind w:left="60"/>
              <w:spacing w:after="0"/>
              <w:rPr>
                <w:sz w:val="20"/>
                <w:szCs w:val="20"/>
                <w:color w:val="auto"/>
              </w:rPr>
            </w:pPr>
            <w:r>
              <w:rPr>
                <w:rFonts w:ascii="Arial" w:cs="Arial" w:eastAsia="Arial" w:hAnsi="Arial"/>
                <w:sz w:val="18"/>
                <w:szCs w:val="18"/>
                <w:color w:val="0000FF"/>
              </w:rPr>
              <w:t>Common Shares</w:t>
            </w:r>
          </w:p>
        </w:tc>
        <w:tc>
          <w:tcPr>
            <w:tcW w:w="38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860" w:type="dxa"/>
            <w:vAlign w:val="bottom"/>
          </w:tcPr>
          <w:p>
            <w:pPr>
              <w:ind w:left="640"/>
              <w:spacing w:after="0"/>
              <w:rPr>
                <w:sz w:val="20"/>
                <w:szCs w:val="20"/>
                <w:color w:val="auto"/>
              </w:rPr>
            </w:pPr>
            <w:r>
              <w:rPr>
                <w:rFonts w:ascii="Arial" w:cs="Arial" w:eastAsia="Arial" w:hAnsi="Arial"/>
                <w:sz w:val="18"/>
                <w:szCs w:val="18"/>
                <w:color w:val="0000FF"/>
              </w:rPr>
              <w:t>55,751</w:t>
            </w:r>
          </w:p>
        </w:tc>
        <w:tc>
          <w:tcPr>
            <w:tcW w:w="920" w:type="dxa"/>
            <w:vAlign w:val="bottom"/>
          </w:tcPr>
          <w:p>
            <w:pPr>
              <w:ind w:left="660"/>
              <w:spacing w:after="0"/>
              <w:rPr>
                <w:sz w:val="20"/>
                <w:szCs w:val="20"/>
                <w:color w:val="auto"/>
              </w:rPr>
            </w:pPr>
            <w:r>
              <w:rPr>
                <w:rFonts w:ascii="Arial" w:cs="Arial" w:eastAsia="Arial" w:hAnsi="Arial"/>
                <w:sz w:val="18"/>
                <w:szCs w:val="18"/>
                <w:color w:val="0000FF"/>
              </w:rPr>
              <w:t>D</w:t>
            </w:r>
          </w:p>
        </w:tc>
        <w:tc>
          <w:tcPr>
            <w:tcW w:w="88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16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8"/>
        </w:trPr>
        <w:tc>
          <w:tcPr>
            <w:tcW w:w="20" w:type="dxa"/>
            <w:vAlign w:val="bottom"/>
            <w:tcBorders>
              <w:bottom w:val="single" w:sz="8" w:color="2C2C2C"/>
            </w:tcBorders>
          </w:tcPr>
          <w:p>
            <w:pPr>
              <w:spacing w:after="0"/>
              <w:rPr>
                <w:sz w:val="8"/>
                <w:szCs w:val="8"/>
                <w:color w:val="auto"/>
              </w:rPr>
            </w:pPr>
          </w:p>
        </w:tc>
        <w:tc>
          <w:tcPr>
            <w:tcW w:w="3140" w:type="dxa"/>
            <w:vAlign w:val="bottom"/>
            <w:tcBorders>
              <w:bottom w:val="single" w:sz="8" w:color="2C2C2C"/>
            </w:tcBorders>
          </w:tcPr>
          <w:p>
            <w:pPr>
              <w:spacing w:after="0"/>
              <w:rPr>
                <w:sz w:val="8"/>
                <w:szCs w:val="8"/>
                <w:color w:val="auto"/>
              </w:rPr>
            </w:pPr>
          </w:p>
        </w:tc>
        <w:tc>
          <w:tcPr>
            <w:tcW w:w="380" w:type="dxa"/>
            <w:vAlign w:val="bottom"/>
            <w:tcBorders>
              <w:bottom w:val="single" w:sz="8" w:color="2C2C2C"/>
            </w:tcBorders>
          </w:tcPr>
          <w:p>
            <w:pPr>
              <w:spacing w:after="0"/>
              <w:rPr>
                <w:sz w:val="8"/>
                <w:szCs w:val="8"/>
                <w:color w:val="auto"/>
              </w:rPr>
            </w:pPr>
          </w:p>
        </w:tc>
        <w:tc>
          <w:tcPr>
            <w:tcW w:w="4480" w:type="dxa"/>
            <w:vAlign w:val="bottom"/>
            <w:tcBorders>
              <w:bottom w:val="single" w:sz="8" w:color="2C2C2C"/>
            </w:tcBorders>
            <w:gridSpan w:val="4"/>
          </w:tcPr>
          <w:p>
            <w:pPr>
              <w:spacing w:after="0"/>
              <w:rPr>
                <w:sz w:val="8"/>
                <w:szCs w:val="8"/>
                <w:color w:val="auto"/>
              </w:rPr>
            </w:pPr>
          </w:p>
        </w:tc>
        <w:tc>
          <w:tcPr>
            <w:tcW w:w="880" w:type="dxa"/>
            <w:vAlign w:val="bottom"/>
            <w:tcBorders>
              <w:bottom w:val="single" w:sz="8" w:color="2C2C2C"/>
            </w:tcBorders>
          </w:tcPr>
          <w:p>
            <w:pPr>
              <w:spacing w:after="0"/>
              <w:rPr>
                <w:sz w:val="8"/>
                <w:szCs w:val="8"/>
                <w:color w:val="auto"/>
              </w:rPr>
            </w:pPr>
          </w:p>
        </w:tc>
        <w:tc>
          <w:tcPr>
            <w:tcW w:w="880" w:type="dxa"/>
            <w:vAlign w:val="bottom"/>
            <w:tcBorders>
              <w:bottom w:val="single" w:sz="8" w:color="2C2C2C"/>
            </w:tcBorders>
          </w:tcPr>
          <w:p>
            <w:pPr>
              <w:spacing w:after="0"/>
              <w:rPr>
                <w:sz w:val="8"/>
                <w:szCs w:val="8"/>
                <w:color w:val="auto"/>
              </w:rPr>
            </w:pPr>
          </w:p>
        </w:tc>
        <w:tc>
          <w:tcPr>
            <w:tcW w:w="16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3140" w:type="dxa"/>
            <w:vAlign w:val="bottom"/>
            <w:tcBorders>
              <w:top w:val="single" w:sz="8" w:color="2C2C2C"/>
            </w:tcBorders>
          </w:tcPr>
          <w:p>
            <w:pPr>
              <w:spacing w:after="0"/>
              <w:rPr>
                <w:sz w:val="19"/>
                <w:szCs w:val="19"/>
                <w:color w:val="auto"/>
              </w:rPr>
            </w:pPr>
          </w:p>
        </w:tc>
        <w:tc>
          <w:tcPr>
            <w:tcW w:w="380" w:type="dxa"/>
            <w:vAlign w:val="bottom"/>
            <w:tcBorders>
              <w:top w:val="single" w:sz="8" w:color="2C2C2C"/>
            </w:tcBorders>
          </w:tcPr>
          <w:p>
            <w:pPr>
              <w:spacing w:after="0"/>
              <w:rPr>
                <w:sz w:val="19"/>
                <w:szCs w:val="19"/>
                <w:color w:val="auto"/>
              </w:rPr>
            </w:pPr>
          </w:p>
        </w:tc>
        <w:tc>
          <w:tcPr>
            <w:tcW w:w="4480" w:type="dxa"/>
            <w:vAlign w:val="bottom"/>
            <w:tcBorders>
              <w:top w:val="single" w:sz="8" w:color="2C2C2C"/>
            </w:tcBorders>
            <w:gridSpan w:val="4"/>
          </w:tcPr>
          <w:p>
            <w:pPr>
              <w:ind w:left="100"/>
              <w:spacing w:after="0"/>
              <w:rPr>
                <w:sz w:val="20"/>
                <w:szCs w:val="20"/>
                <w:color w:val="auto"/>
              </w:rPr>
            </w:pPr>
            <w:r>
              <w:rPr>
                <w:rFonts w:ascii="Arial" w:cs="Arial" w:eastAsia="Arial" w:hAnsi="Arial"/>
                <w:sz w:val="18"/>
                <w:szCs w:val="18"/>
                <w:b w:val="1"/>
                <w:bCs w:val="1"/>
                <w:color w:val="auto"/>
              </w:rPr>
              <w:t>Table II - Derivative Securities Beneficially Owned</w:t>
            </w:r>
          </w:p>
        </w:tc>
        <w:tc>
          <w:tcPr>
            <w:tcW w:w="880" w:type="dxa"/>
            <w:vAlign w:val="bottom"/>
            <w:tcBorders>
              <w:top w:val="single" w:sz="8" w:color="2C2C2C"/>
            </w:tcBorders>
          </w:tcPr>
          <w:p>
            <w:pPr>
              <w:spacing w:after="0"/>
              <w:rPr>
                <w:sz w:val="19"/>
                <w:szCs w:val="19"/>
                <w:color w:val="auto"/>
              </w:rPr>
            </w:pPr>
          </w:p>
        </w:tc>
        <w:tc>
          <w:tcPr>
            <w:tcW w:w="880" w:type="dxa"/>
            <w:vAlign w:val="bottom"/>
            <w:tcBorders>
              <w:top w:val="single" w:sz="8" w:color="2C2C2C"/>
            </w:tcBorders>
          </w:tcPr>
          <w:p>
            <w:pPr>
              <w:spacing w:after="0"/>
              <w:rPr>
                <w:sz w:val="19"/>
                <w:szCs w:val="19"/>
                <w:color w:val="auto"/>
              </w:rPr>
            </w:pPr>
          </w:p>
        </w:tc>
        <w:tc>
          <w:tcPr>
            <w:tcW w:w="162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3140" w:type="dxa"/>
            <w:vAlign w:val="bottom"/>
          </w:tcPr>
          <w:p>
            <w:pPr>
              <w:spacing w:after="0"/>
              <w:rPr>
                <w:sz w:val="20"/>
                <w:szCs w:val="20"/>
                <w:color w:val="auto"/>
              </w:rPr>
            </w:pPr>
          </w:p>
        </w:tc>
        <w:tc>
          <w:tcPr>
            <w:tcW w:w="5740" w:type="dxa"/>
            <w:vAlign w:val="bottom"/>
            <w:gridSpan w:val="6"/>
          </w:tcPr>
          <w:p>
            <w:pPr>
              <w:ind w:left="14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880" w:type="dxa"/>
            <w:vAlign w:val="bottom"/>
          </w:tcPr>
          <w:p>
            <w:pPr>
              <w:spacing w:after="0"/>
              <w:rPr>
                <w:sz w:val="20"/>
                <w:szCs w:val="20"/>
                <w:color w:val="auto"/>
              </w:rPr>
            </w:pPr>
          </w:p>
        </w:tc>
        <w:tc>
          <w:tcPr>
            <w:tcW w:w="16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314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1700" w:type="dxa"/>
            <w:vAlign w:val="bottom"/>
            <w:tcBorders>
              <w:bottom w:val="single" w:sz="8" w:color="2C2C2C"/>
            </w:tcBorders>
            <w:gridSpan w:val="2"/>
          </w:tcPr>
          <w:p>
            <w:pPr>
              <w:spacing w:after="0"/>
              <w:rPr>
                <w:sz w:val="4"/>
                <w:szCs w:val="4"/>
                <w:color w:val="auto"/>
              </w:rPr>
            </w:pPr>
          </w:p>
        </w:tc>
        <w:tc>
          <w:tcPr>
            <w:tcW w:w="278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16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3140" w:type="dxa"/>
            <w:vAlign w:val="bottom"/>
          </w:tcPr>
          <w:p>
            <w:pPr>
              <w:ind w:left="60"/>
              <w:spacing w:after="0"/>
              <w:rPr>
                <w:sz w:val="20"/>
                <w:szCs w:val="20"/>
                <w:color w:val="auto"/>
              </w:rPr>
            </w:pPr>
            <w:r>
              <w:rPr>
                <w:rFonts w:ascii="Arial" w:cs="Arial" w:eastAsia="Arial" w:hAnsi="Arial"/>
                <w:sz w:val="14"/>
                <w:szCs w:val="14"/>
                <w:b w:val="1"/>
                <w:bCs w:val="1"/>
                <w:color w:val="auto"/>
              </w:rPr>
              <w:t>1. Title of Derivative Security (Instr. 4)</w:t>
            </w:r>
          </w:p>
        </w:tc>
        <w:tc>
          <w:tcPr>
            <w:tcW w:w="380" w:type="dxa"/>
            <w:vAlign w:val="bottom"/>
          </w:tcPr>
          <w:p>
            <w:pPr>
              <w:spacing w:after="0"/>
              <w:rPr>
                <w:sz w:val="16"/>
                <w:szCs w:val="16"/>
                <w:color w:val="auto"/>
              </w:rPr>
            </w:pPr>
          </w:p>
        </w:tc>
        <w:tc>
          <w:tcPr>
            <w:tcW w:w="1700" w:type="dxa"/>
            <w:vAlign w:val="bottom"/>
            <w:gridSpan w:val="2"/>
          </w:tcPr>
          <w:p>
            <w:pPr>
              <w:ind w:left="80"/>
              <w:spacing w:after="0"/>
              <w:rPr>
                <w:sz w:val="20"/>
                <w:szCs w:val="20"/>
                <w:color w:val="auto"/>
              </w:rPr>
            </w:pPr>
            <w:r>
              <w:rPr>
                <w:rFonts w:ascii="Arial" w:cs="Arial" w:eastAsia="Arial" w:hAnsi="Arial"/>
                <w:sz w:val="14"/>
                <w:szCs w:val="14"/>
                <w:b w:val="1"/>
                <w:bCs w:val="1"/>
                <w:color w:val="auto"/>
              </w:rPr>
              <w:t>2. Date Exercisable and</w:t>
            </w:r>
          </w:p>
        </w:tc>
        <w:tc>
          <w:tcPr>
            <w:tcW w:w="2780" w:type="dxa"/>
            <w:vAlign w:val="bottom"/>
            <w:gridSpan w:val="2"/>
          </w:tcPr>
          <w:p>
            <w:pPr>
              <w:ind w:left="60"/>
              <w:spacing w:after="0"/>
              <w:rPr>
                <w:sz w:val="20"/>
                <w:szCs w:val="20"/>
                <w:color w:val="auto"/>
              </w:rPr>
            </w:pPr>
            <w:r>
              <w:rPr>
                <w:rFonts w:ascii="Arial" w:cs="Arial" w:eastAsia="Arial" w:hAnsi="Arial"/>
                <w:sz w:val="14"/>
                <w:szCs w:val="14"/>
                <w:b w:val="1"/>
                <w:bCs w:val="1"/>
                <w:color w:val="auto"/>
              </w:rPr>
              <w:t>3. Title and Amount of Securities</w:t>
            </w:r>
          </w:p>
        </w:tc>
        <w:tc>
          <w:tcPr>
            <w:tcW w:w="880" w:type="dxa"/>
            <w:vAlign w:val="bottom"/>
          </w:tcPr>
          <w:p>
            <w:pPr>
              <w:ind w:left="60"/>
              <w:spacing w:after="0"/>
              <w:rPr>
                <w:sz w:val="20"/>
                <w:szCs w:val="20"/>
                <w:color w:val="auto"/>
              </w:rPr>
            </w:pPr>
            <w:r>
              <w:rPr>
                <w:rFonts w:ascii="Arial" w:cs="Arial" w:eastAsia="Arial" w:hAnsi="Arial"/>
                <w:sz w:val="14"/>
                <w:szCs w:val="14"/>
                <w:b w:val="1"/>
                <w:bCs w:val="1"/>
                <w:color w:val="auto"/>
              </w:rPr>
              <w:t>4.</w:t>
            </w:r>
          </w:p>
        </w:tc>
        <w:tc>
          <w:tcPr>
            <w:tcW w:w="880" w:type="dxa"/>
            <w:vAlign w:val="bottom"/>
          </w:tcPr>
          <w:p>
            <w:pPr>
              <w:ind w:left="80"/>
              <w:spacing w:after="0"/>
              <w:rPr>
                <w:sz w:val="20"/>
                <w:szCs w:val="20"/>
                <w:color w:val="auto"/>
              </w:rPr>
            </w:pPr>
            <w:r>
              <w:rPr>
                <w:rFonts w:ascii="Arial" w:cs="Arial" w:eastAsia="Arial" w:hAnsi="Arial"/>
                <w:sz w:val="14"/>
                <w:szCs w:val="14"/>
                <w:b w:val="1"/>
                <w:bCs w:val="1"/>
                <w:color w:val="auto"/>
              </w:rPr>
              <w:t>5.</w:t>
            </w:r>
          </w:p>
        </w:tc>
        <w:tc>
          <w:tcPr>
            <w:tcW w:w="1640" w:type="dxa"/>
            <w:vAlign w:val="bottom"/>
            <w:gridSpan w:val="2"/>
          </w:tcPr>
          <w:p>
            <w:pPr>
              <w:ind w:left="100"/>
              <w:spacing w:after="0"/>
              <w:rPr>
                <w:sz w:val="20"/>
                <w:szCs w:val="20"/>
                <w:color w:val="auto"/>
              </w:rPr>
            </w:pPr>
            <w:r>
              <w:rPr>
                <w:rFonts w:ascii="Arial" w:cs="Arial" w:eastAsia="Arial" w:hAnsi="Arial"/>
                <w:sz w:val="14"/>
                <w:szCs w:val="14"/>
                <w:b w:val="1"/>
                <w:bCs w:val="1"/>
                <w:color w:val="auto"/>
              </w:rPr>
              <w:t>6. Nature of Indirect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1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70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rPr>
              <w:t>Expiration Date</w:t>
            </w:r>
          </w:p>
        </w:tc>
        <w:tc>
          <w:tcPr>
            <w:tcW w:w="27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Underlying Derivative Security (Instr. 4)</w:t>
            </w:r>
          </w:p>
        </w:tc>
        <w:tc>
          <w:tcPr>
            <w:tcW w:w="88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Conversion</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Ownership</w:t>
            </w:r>
          </w:p>
        </w:tc>
        <w:tc>
          <w:tcPr>
            <w:tcW w:w="164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rPr>
              <w:t>Beneficial Ownership</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1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70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rPr>
              <w:t>(Month/Day/Year)</w:t>
            </w:r>
          </w:p>
        </w:tc>
        <w:tc>
          <w:tcPr>
            <w:tcW w:w="186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88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or Exercise</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Form:</w:t>
            </w:r>
          </w:p>
        </w:tc>
        <w:tc>
          <w:tcPr>
            <w:tcW w:w="164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rPr>
              <w:t>(Instr. 5)</w:t>
            </w: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3140" w:type="dxa"/>
            <w:vAlign w:val="bottom"/>
          </w:tcPr>
          <w:p>
            <w:pPr>
              <w:spacing w:after="0"/>
              <w:rPr>
                <w:sz w:val="6"/>
                <w:szCs w:val="6"/>
                <w:color w:val="auto"/>
              </w:rPr>
            </w:pPr>
          </w:p>
        </w:tc>
        <w:tc>
          <w:tcPr>
            <w:tcW w:w="380" w:type="dxa"/>
            <w:vAlign w:val="bottom"/>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1860" w:type="dxa"/>
            <w:vAlign w:val="bottom"/>
            <w:tcBorders>
              <w:bottom w:val="single" w:sz="8" w:color="2C2C2C"/>
            </w:tcBorders>
          </w:tcPr>
          <w:p>
            <w:pPr>
              <w:spacing w:after="0"/>
              <w:rPr>
                <w:sz w:val="6"/>
                <w:szCs w:val="6"/>
                <w:color w:val="auto"/>
              </w:rPr>
            </w:pPr>
          </w:p>
        </w:tc>
        <w:tc>
          <w:tcPr>
            <w:tcW w:w="920" w:type="dxa"/>
            <w:vAlign w:val="bottom"/>
            <w:tcBorders>
              <w:bottom w:val="single" w:sz="8" w:color="2C2C2C"/>
            </w:tcBorders>
          </w:tcPr>
          <w:p>
            <w:pPr>
              <w:spacing w:after="0"/>
              <w:rPr>
                <w:sz w:val="6"/>
                <w:szCs w:val="6"/>
                <w:color w:val="auto"/>
              </w:rPr>
            </w:pPr>
          </w:p>
        </w:tc>
        <w:tc>
          <w:tcPr>
            <w:tcW w:w="880" w:type="dxa"/>
            <w:vAlign w:val="bottom"/>
            <w:vMerge w:val="restart"/>
          </w:tcPr>
          <w:p>
            <w:pPr>
              <w:ind w:left="60"/>
              <w:spacing w:after="0" w:line="149" w:lineRule="exact"/>
              <w:rPr>
                <w:sz w:val="20"/>
                <w:szCs w:val="20"/>
                <w:color w:val="auto"/>
              </w:rPr>
            </w:pPr>
            <w:r>
              <w:rPr>
                <w:rFonts w:ascii="Arial" w:cs="Arial" w:eastAsia="Arial" w:hAnsi="Arial"/>
                <w:sz w:val="14"/>
                <w:szCs w:val="14"/>
                <w:b w:val="1"/>
                <w:bCs w:val="1"/>
                <w:color w:val="auto"/>
              </w:rPr>
              <w:t>Price of</w:t>
            </w:r>
          </w:p>
        </w:tc>
        <w:tc>
          <w:tcPr>
            <w:tcW w:w="880" w:type="dxa"/>
            <w:vAlign w:val="bottom"/>
            <w:vMerge w:val="restart"/>
          </w:tcPr>
          <w:p>
            <w:pPr>
              <w:ind w:left="80"/>
              <w:spacing w:after="0" w:line="149" w:lineRule="exact"/>
              <w:rPr>
                <w:sz w:val="20"/>
                <w:szCs w:val="20"/>
                <w:color w:val="auto"/>
              </w:rPr>
            </w:pPr>
            <w:r>
              <w:rPr>
                <w:rFonts w:ascii="Arial" w:cs="Arial" w:eastAsia="Arial" w:hAnsi="Arial"/>
                <w:sz w:val="14"/>
                <w:szCs w:val="14"/>
                <w:b w:val="1"/>
                <w:bCs w:val="1"/>
                <w:color w:val="auto"/>
              </w:rPr>
              <w:t>Direct (D)</w:t>
            </w:r>
          </w:p>
        </w:tc>
        <w:tc>
          <w:tcPr>
            <w:tcW w:w="162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3140" w:type="dxa"/>
            <w:vAlign w:val="bottom"/>
          </w:tcPr>
          <w:p>
            <w:pPr>
              <w:spacing w:after="0"/>
              <w:rPr>
                <w:sz w:val="4"/>
                <w:szCs w:val="4"/>
                <w:color w:val="auto"/>
              </w:rPr>
            </w:pPr>
          </w:p>
        </w:tc>
        <w:tc>
          <w:tcPr>
            <w:tcW w:w="380" w:type="dxa"/>
            <w:vAlign w:val="bottom"/>
          </w:tcPr>
          <w:p>
            <w:pPr>
              <w:spacing w:after="0"/>
              <w:rPr>
                <w:sz w:val="4"/>
                <w:szCs w:val="4"/>
                <w:color w:val="auto"/>
              </w:rPr>
            </w:pPr>
          </w:p>
        </w:tc>
        <w:tc>
          <w:tcPr>
            <w:tcW w:w="900" w:type="dxa"/>
            <w:vAlign w:val="bottom"/>
          </w:tcPr>
          <w:p>
            <w:pPr>
              <w:spacing w:after="0"/>
              <w:rPr>
                <w:sz w:val="4"/>
                <w:szCs w:val="4"/>
                <w:color w:val="auto"/>
              </w:rPr>
            </w:pPr>
          </w:p>
        </w:tc>
        <w:tc>
          <w:tcPr>
            <w:tcW w:w="800" w:type="dxa"/>
            <w:vAlign w:val="bottom"/>
          </w:tcPr>
          <w:p>
            <w:pPr>
              <w:spacing w:after="0"/>
              <w:rPr>
                <w:sz w:val="4"/>
                <w:szCs w:val="4"/>
                <w:color w:val="auto"/>
              </w:rPr>
            </w:pPr>
          </w:p>
        </w:tc>
        <w:tc>
          <w:tcPr>
            <w:tcW w:w="1860" w:type="dxa"/>
            <w:vAlign w:val="bottom"/>
          </w:tcPr>
          <w:p>
            <w:pPr>
              <w:spacing w:after="0"/>
              <w:rPr>
                <w:sz w:val="4"/>
                <w:szCs w:val="4"/>
                <w:color w:val="auto"/>
              </w:rPr>
            </w:pPr>
          </w:p>
        </w:tc>
        <w:tc>
          <w:tcPr>
            <w:tcW w:w="920" w:type="dxa"/>
            <w:vAlign w:val="bottom"/>
            <w:vMerge w:val="restart"/>
          </w:tcPr>
          <w:p>
            <w:pPr>
              <w:ind w:left="260"/>
              <w:spacing w:after="0"/>
              <w:rPr>
                <w:sz w:val="20"/>
                <w:szCs w:val="20"/>
                <w:color w:val="auto"/>
              </w:rPr>
            </w:pPr>
            <w:r>
              <w:rPr>
                <w:rFonts w:ascii="Arial" w:cs="Arial" w:eastAsia="Arial" w:hAnsi="Arial"/>
                <w:sz w:val="14"/>
                <w:szCs w:val="14"/>
                <w:b w:val="1"/>
                <w:bCs w:val="1"/>
                <w:color w:val="auto"/>
              </w:rPr>
              <w:t>Amount</w:t>
            </w:r>
          </w:p>
        </w:tc>
        <w:tc>
          <w:tcPr>
            <w:tcW w:w="880" w:type="dxa"/>
            <w:vAlign w:val="bottom"/>
            <w:vMerge w:val="continue"/>
          </w:tcPr>
          <w:p>
            <w:pPr>
              <w:spacing w:after="0"/>
              <w:rPr>
                <w:sz w:val="4"/>
                <w:szCs w:val="4"/>
                <w:color w:val="auto"/>
              </w:rPr>
            </w:pPr>
          </w:p>
        </w:tc>
        <w:tc>
          <w:tcPr>
            <w:tcW w:w="880" w:type="dxa"/>
            <w:vAlign w:val="bottom"/>
            <w:vMerge w:val="continue"/>
          </w:tcPr>
          <w:p>
            <w:pPr>
              <w:spacing w:after="0"/>
              <w:rPr>
                <w:sz w:val="4"/>
                <w:szCs w:val="4"/>
                <w:color w:val="auto"/>
              </w:rPr>
            </w:pPr>
          </w:p>
        </w:tc>
        <w:tc>
          <w:tcPr>
            <w:tcW w:w="162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2"/>
                <w:szCs w:val="12"/>
                <w:color w:val="auto"/>
              </w:rPr>
            </w:pPr>
          </w:p>
        </w:tc>
        <w:tc>
          <w:tcPr>
            <w:tcW w:w="31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920" w:type="dxa"/>
            <w:vAlign w:val="bottom"/>
            <w:vMerge w:val="continue"/>
          </w:tcPr>
          <w:p>
            <w:pPr>
              <w:spacing w:after="0"/>
              <w:rPr>
                <w:sz w:val="12"/>
                <w:szCs w:val="12"/>
                <w:color w:val="auto"/>
              </w:rPr>
            </w:pPr>
          </w:p>
        </w:tc>
        <w:tc>
          <w:tcPr>
            <w:tcW w:w="880" w:type="dxa"/>
            <w:vAlign w:val="bottom"/>
          </w:tcPr>
          <w:p>
            <w:pPr>
              <w:ind w:left="60"/>
              <w:spacing w:after="0" w:line="139" w:lineRule="exact"/>
              <w:rPr>
                <w:sz w:val="20"/>
                <w:szCs w:val="20"/>
                <w:color w:val="auto"/>
              </w:rPr>
            </w:pPr>
            <w:r>
              <w:rPr>
                <w:rFonts w:ascii="Arial" w:cs="Arial" w:eastAsia="Arial" w:hAnsi="Arial"/>
                <w:sz w:val="14"/>
                <w:szCs w:val="14"/>
                <w:b w:val="1"/>
                <w:bCs w:val="1"/>
                <w:color w:val="auto"/>
              </w:rPr>
              <w:t>Derivative</w:t>
            </w:r>
          </w:p>
        </w:tc>
        <w:tc>
          <w:tcPr>
            <w:tcW w:w="880" w:type="dxa"/>
            <w:vAlign w:val="bottom"/>
          </w:tcPr>
          <w:p>
            <w:pPr>
              <w:ind w:left="80"/>
              <w:spacing w:after="0" w:line="139" w:lineRule="exact"/>
              <w:rPr>
                <w:sz w:val="20"/>
                <w:szCs w:val="20"/>
                <w:color w:val="auto"/>
              </w:rPr>
            </w:pPr>
            <w:r>
              <w:rPr>
                <w:rFonts w:ascii="Arial" w:cs="Arial" w:eastAsia="Arial" w:hAnsi="Arial"/>
                <w:sz w:val="14"/>
                <w:szCs w:val="14"/>
                <w:b w:val="1"/>
                <w:bCs w:val="1"/>
                <w:color w:val="auto"/>
              </w:rPr>
              <w:t>or Indirect</w:t>
            </w:r>
          </w:p>
        </w:tc>
        <w:tc>
          <w:tcPr>
            <w:tcW w:w="16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1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920" w:type="dxa"/>
            <w:vAlign w:val="bottom"/>
          </w:tcPr>
          <w:p>
            <w:pPr>
              <w:ind w:left="260"/>
              <w:spacing w:after="0" w:line="149" w:lineRule="exact"/>
              <w:rPr>
                <w:sz w:val="20"/>
                <w:szCs w:val="20"/>
                <w:color w:val="auto"/>
              </w:rPr>
            </w:pPr>
            <w:r>
              <w:rPr>
                <w:rFonts w:ascii="Arial" w:cs="Arial" w:eastAsia="Arial" w:hAnsi="Arial"/>
                <w:sz w:val="14"/>
                <w:szCs w:val="14"/>
                <w:b w:val="1"/>
                <w:bCs w:val="1"/>
                <w:color w:val="auto"/>
              </w:rPr>
              <w:t>or</w:t>
            </w:r>
          </w:p>
        </w:tc>
        <w:tc>
          <w:tcPr>
            <w:tcW w:w="88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Security</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(I) (Instr. 5)</w:t>
            </w:r>
          </w:p>
        </w:tc>
        <w:tc>
          <w:tcPr>
            <w:tcW w:w="16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31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920" w:type="dxa"/>
            <w:vAlign w:val="bottom"/>
          </w:tcPr>
          <w:p>
            <w:pPr>
              <w:ind w:left="260"/>
              <w:spacing w:after="0" w:line="145" w:lineRule="exact"/>
              <w:rPr>
                <w:sz w:val="20"/>
                <w:szCs w:val="20"/>
                <w:color w:val="auto"/>
              </w:rPr>
            </w:pPr>
            <w:r>
              <w:rPr>
                <w:rFonts w:ascii="Arial" w:cs="Arial" w:eastAsia="Arial" w:hAnsi="Arial"/>
                <w:sz w:val="14"/>
                <w:szCs w:val="14"/>
                <w:b w:val="1"/>
                <w:bCs w:val="1"/>
                <w:color w:val="auto"/>
              </w:rPr>
              <w:t>Number</w:t>
            </w:r>
          </w:p>
        </w:tc>
        <w:tc>
          <w:tcPr>
            <w:tcW w:w="8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1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90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Date</w:t>
            </w:r>
          </w:p>
        </w:tc>
        <w:tc>
          <w:tcPr>
            <w:tcW w:w="8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6"/>
              </w:rPr>
              <w:t>Expiration</w:t>
            </w:r>
          </w:p>
        </w:tc>
        <w:tc>
          <w:tcPr>
            <w:tcW w:w="1860" w:type="dxa"/>
            <w:vAlign w:val="bottom"/>
          </w:tcPr>
          <w:p>
            <w:pPr>
              <w:spacing w:after="0"/>
              <w:rPr>
                <w:sz w:val="12"/>
                <w:szCs w:val="12"/>
                <w:color w:val="auto"/>
              </w:rPr>
            </w:pPr>
          </w:p>
        </w:tc>
        <w:tc>
          <w:tcPr>
            <w:tcW w:w="920" w:type="dxa"/>
            <w:vAlign w:val="bottom"/>
          </w:tcPr>
          <w:p>
            <w:pPr>
              <w:ind w:left="260"/>
              <w:spacing w:after="0" w:line="149" w:lineRule="exact"/>
              <w:rPr>
                <w:sz w:val="20"/>
                <w:szCs w:val="20"/>
                <w:color w:val="auto"/>
              </w:rPr>
            </w:pPr>
            <w:r>
              <w:rPr>
                <w:rFonts w:ascii="Arial" w:cs="Arial" w:eastAsia="Arial" w:hAnsi="Arial"/>
                <w:sz w:val="14"/>
                <w:szCs w:val="14"/>
                <w:b w:val="1"/>
                <w:bCs w:val="1"/>
                <w:color w:val="auto"/>
              </w:rPr>
              <w:t>of</w:t>
            </w:r>
          </w:p>
        </w:tc>
        <w:tc>
          <w:tcPr>
            <w:tcW w:w="8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20" w:type="dxa"/>
            <w:vAlign w:val="bottom"/>
          </w:tcPr>
          <w:p>
            <w:pPr>
              <w:spacing w:after="0"/>
              <w:rPr>
                <w:sz w:val="15"/>
                <w:szCs w:val="15"/>
                <w:color w:val="auto"/>
              </w:rPr>
            </w:pPr>
          </w:p>
        </w:tc>
        <w:tc>
          <w:tcPr>
            <w:tcW w:w="31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900" w:type="dxa"/>
            <w:vAlign w:val="bottom"/>
          </w:tcPr>
          <w:p>
            <w:pPr>
              <w:ind w:left="80"/>
              <w:spacing w:after="0"/>
              <w:rPr>
                <w:sz w:val="20"/>
                <w:szCs w:val="20"/>
                <w:color w:val="auto"/>
              </w:rPr>
            </w:pPr>
            <w:r>
              <w:rPr>
                <w:rFonts w:ascii="Arial" w:cs="Arial" w:eastAsia="Arial" w:hAnsi="Arial"/>
                <w:sz w:val="14"/>
                <w:szCs w:val="14"/>
                <w:b w:val="1"/>
                <w:bCs w:val="1"/>
                <w:color w:val="auto"/>
              </w:rPr>
              <w:t>Exercisable</w:t>
            </w:r>
          </w:p>
        </w:tc>
        <w:tc>
          <w:tcPr>
            <w:tcW w:w="800" w:type="dxa"/>
            <w:vAlign w:val="bottom"/>
          </w:tcPr>
          <w:p>
            <w:pPr>
              <w:ind w:left="60"/>
              <w:spacing w:after="0"/>
              <w:rPr>
                <w:sz w:val="20"/>
                <w:szCs w:val="20"/>
                <w:color w:val="auto"/>
              </w:rPr>
            </w:pPr>
            <w:r>
              <w:rPr>
                <w:rFonts w:ascii="Arial" w:cs="Arial" w:eastAsia="Arial" w:hAnsi="Arial"/>
                <w:sz w:val="14"/>
                <w:szCs w:val="14"/>
                <w:b w:val="1"/>
                <w:bCs w:val="1"/>
                <w:color w:val="auto"/>
              </w:rPr>
              <w:t>Date</w:t>
            </w:r>
          </w:p>
        </w:tc>
        <w:tc>
          <w:tcPr>
            <w:tcW w:w="1860" w:type="dxa"/>
            <w:vAlign w:val="bottom"/>
          </w:tcPr>
          <w:p>
            <w:pPr>
              <w:ind w:left="60"/>
              <w:spacing w:after="0"/>
              <w:rPr>
                <w:sz w:val="20"/>
                <w:szCs w:val="20"/>
                <w:color w:val="auto"/>
              </w:rPr>
            </w:pPr>
            <w:r>
              <w:rPr>
                <w:rFonts w:ascii="Arial" w:cs="Arial" w:eastAsia="Arial" w:hAnsi="Arial"/>
                <w:sz w:val="14"/>
                <w:szCs w:val="14"/>
                <w:b w:val="1"/>
                <w:bCs w:val="1"/>
                <w:color w:val="auto"/>
              </w:rPr>
              <w:t>Title</w:t>
            </w:r>
          </w:p>
        </w:tc>
        <w:tc>
          <w:tcPr>
            <w:tcW w:w="920" w:type="dxa"/>
            <w:vAlign w:val="bottom"/>
          </w:tcPr>
          <w:p>
            <w:pPr>
              <w:ind w:left="260"/>
              <w:spacing w:after="0"/>
              <w:rPr>
                <w:sz w:val="20"/>
                <w:szCs w:val="20"/>
                <w:color w:val="auto"/>
              </w:rPr>
            </w:pPr>
            <w:r>
              <w:rPr>
                <w:rFonts w:ascii="Arial" w:cs="Arial" w:eastAsia="Arial" w:hAnsi="Arial"/>
                <w:sz w:val="14"/>
                <w:szCs w:val="14"/>
                <w:b w:val="1"/>
                <w:bCs w:val="1"/>
                <w:color w:val="auto"/>
              </w:rPr>
              <w:t>Shares</w:t>
            </w:r>
          </w:p>
        </w:tc>
        <w:tc>
          <w:tcPr>
            <w:tcW w:w="8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6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3140" w:type="dxa"/>
            <w:vAlign w:val="bottom"/>
            <w:tcBorders>
              <w:bottom w:val="single" w:sz="8" w:color="2C2C2C"/>
            </w:tcBorders>
          </w:tcPr>
          <w:p>
            <w:pPr>
              <w:spacing w:after="0"/>
              <w:rPr>
                <w:sz w:val="4"/>
                <w:szCs w:val="4"/>
                <w:color w:val="auto"/>
              </w:rPr>
            </w:pPr>
          </w:p>
        </w:tc>
        <w:tc>
          <w:tcPr>
            <w:tcW w:w="128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8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16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3140" w:type="dxa"/>
            <w:vAlign w:val="bottom"/>
          </w:tcPr>
          <w:p>
            <w:pPr>
              <w:ind w:left="60"/>
              <w:spacing w:after="0"/>
              <w:rPr>
                <w:sz w:val="20"/>
                <w:szCs w:val="20"/>
                <w:color w:val="auto"/>
              </w:rPr>
            </w:pPr>
            <w:r>
              <w:rPr>
                <w:rFonts w:ascii="Arial" w:cs="Arial" w:eastAsia="Arial" w:hAnsi="Arial"/>
                <w:sz w:val="18"/>
                <w:szCs w:val="18"/>
                <w:color w:val="0000FF"/>
              </w:rPr>
              <w:t>Employee Stock Option (Right to Buy)</w:t>
            </w:r>
          </w:p>
        </w:tc>
        <w:tc>
          <w:tcPr>
            <w:tcW w:w="1280" w:type="dxa"/>
            <w:vAlign w:val="bottom"/>
            <w:gridSpan w:val="2"/>
          </w:tcPr>
          <w:p>
            <w:pPr>
              <w:jc w:val="center"/>
              <w:ind w:left="321"/>
              <w:spacing w:after="0"/>
              <w:rPr>
                <w:sz w:val="20"/>
                <w:szCs w:val="20"/>
                <w:color w:val="auto"/>
              </w:rPr>
            </w:pPr>
            <w:r>
              <w:rPr>
                <w:rFonts w:ascii="Arial" w:cs="Arial" w:eastAsia="Arial" w:hAnsi="Arial"/>
                <w:sz w:val="11"/>
                <w:szCs w:val="11"/>
                <w:color w:val="008000"/>
              </w:rPr>
              <w:t>(1)</w:t>
            </w:r>
          </w:p>
        </w:tc>
        <w:tc>
          <w:tcPr>
            <w:tcW w:w="800" w:type="dxa"/>
            <w:vAlign w:val="bottom"/>
          </w:tcPr>
          <w:p>
            <w:pPr>
              <w:jc w:val="center"/>
              <w:spacing w:after="0"/>
              <w:rPr>
                <w:sz w:val="20"/>
                <w:szCs w:val="20"/>
                <w:color w:val="auto"/>
              </w:rPr>
            </w:pPr>
            <w:r>
              <w:rPr>
                <w:rFonts w:ascii="Arial" w:cs="Arial" w:eastAsia="Arial" w:hAnsi="Arial"/>
                <w:sz w:val="14"/>
                <w:szCs w:val="14"/>
                <w:color w:val="0000FF"/>
                <w:w w:val="88"/>
              </w:rPr>
              <w:t>04/12/2020</w:t>
            </w:r>
          </w:p>
        </w:tc>
        <w:tc>
          <w:tcPr>
            <w:tcW w:w="1860" w:type="dxa"/>
            <w:vAlign w:val="bottom"/>
          </w:tcPr>
          <w:p>
            <w:pPr>
              <w:ind w:left="440"/>
              <w:spacing w:after="0"/>
              <w:rPr>
                <w:sz w:val="20"/>
                <w:szCs w:val="20"/>
                <w:color w:val="auto"/>
              </w:rPr>
            </w:pPr>
            <w:r>
              <w:rPr>
                <w:rFonts w:ascii="Arial" w:cs="Arial" w:eastAsia="Arial" w:hAnsi="Arial"/>
                <w:sz w:val="18"/>
                <w:szCs w:val="18"/>
                <w:color w:val="0000FF"/>
              </w:rPr>
              <w:t>Common Shares</w:t>
            </w:r>
          </w:p>
        </w:tc>
        <w:tc>
          <w:tcPr>
            <w:tcW w:w="920" w:type="dxa"/>
            <w:vAlign w:val="bottom"/>
          </w:tcPr>
          <w:p>
            <w:pPr>
              <w:jc w:val="center"/>
              <w:ind w:left="119"/>
              <w:spacing w:after="0"/>
              <w:rPr>
                <w:sz w:val="20"/>
                <w:szCs w:val="20"/>
                <w:color w:val="auto"/>
              </w:rPr>
            </w:pPr>
            <w:r>
              <w:rPr>
                <w:rFonts w:ascii="Arial" w:cs="Arial" w:eastAsia="Arial" w:hAnsi="Arial"/>
                <w:sz w:val="18"/>
                <w:szCs w:val="18"/>
                <w:color w:val="0000FF"/>
                <w:w w:val="87"/>
              </w:rPr>
              <w:t>30,000</w:t>
            </w:r>
          </w:p>
        </w:tc>
        <w:tc>
          <w:tcPr>
            <w:tcW w:w="880" w:type="dxa"/>
            <w:vAlign w:val="bottom"/>
          </w:tcPr>
          <w:p>
            <w:pPr>
              <w:jc w:val="center"/>
              <w:spacing w:after="0"/>
              <w:rPr>
                <w:sz w:val="20"/>
                <w:szCs w:val="20"/>
                <w:color w:val="auto"/>
              </w:rPr>
            </w:pPr>
            <w:r>
              <w:rPr>
                <w:rFonts w:ascii="Arial" w:cs="Arial" w:eastAsia="Arial" w:hAnsi="Arial"/>
                <w:sz w:val="18"/>
                <w:szCs w:val="18"/>
                <w:color w:val="0000FF"/>
                <w:w w:val="88"/>
              </w:rPr>
              <w:t>21.14</w:t>
            </w:r>
          </w:p>
        </w:tc>
        <w:tc>
          <w:tcPr>
            <w:tcW w:w="880" w:type="dxa"/>
            <w:vAlign w:val="bottom"/>
          </w:tcPr>
          <w:p>
            <w:pPr>
              <w:ind w:left="400"/>
              <w:spacing w:after="0"/>
              <w:rPr>
                <w:sz w:val="20"/>
                <w:szCs w:val="20"/>
                <w:color w:val="auto"/>
              </w:rPr>
            </w:pPr>
            <w:r>
              <w:rPr>
                <w:rFonts w:ascii="Arial" w:cs="Arial" w:eastAsia="Arial" w:hAnsi="Arial"/>
                <w:sz w:val="18"/>
                <w:szCs w:val="18"/>
                <w:color w:val="0000FF"/>
              </w:rPr>
              <w:t>D</w:t>
            </w:r>
          </w:p>
        </w:tc>
        <w:tc>
          <w:tcPr>
            <w:tcW w:w="16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3140" w:type="dxa"/>
            <w:vAlign w:val="bottom"/>
            <w:tcBorders>
              <w:bottom w:val="single" w:sz="8" w:color="2C2C2C"/>
            </w:tcBorders>
          </w:tcPr>
          <w:p>
            <w:pPr>
              <w:spacing w:after="0"/>
              <w:rPr>
                <w:sz w:val="5"/>
                <w:szCs w:val="5"/>
                <w:color w:val="auto"/>
              </w:rPr>
            </w:pPr>
          </w:p>
        </w:tc>
        <w:tc>
          <w:tcPr>
            <w:tcW w:w="1280" w:type="dxa"/>
            <w:vAlign w:val="bottom"/>
            <w:tcBorders>
              <w:bottom w:val="single" w:sz="8" w:color="2C2C2C"/>
            </w:tcBorders>
            <w:gridSpan w:val="2"/>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86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16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3140" w:type="dxa"/>
            <w:vAlign w:val="bottom"/>
          </w:tcPr>
          <w:p>
            <w:pPr>
              <w:ind w:left="60"/>
              <w:spacing w:after="0"/>
              <w:rPr>
                <w:sz w:val="20"/>
                <w:szCs w:val="20"/>
                <w:color w:val="auto"/>
              </w:rPr>
            </w:pPr>
            <w:r>
              <w:rPr>
                <w:rFonts w:ascii="Arial" w:cs="Arial" w:eastAsia="Arial" w:hAnsi="Arial"/>
                <w:sz w:val="18"/>
                <w:szCs w:val="18"/>
                <w:color w:val="0000FF"/>
                <w:w w:val="94"/>
              </w:rPr>
              <w:t>Restricted Stock Units (Right to Acquire)</w:t>
            </w:r>
          </w:p>
        </w:tc>
        <w:tc>
          <w:tcPr>
            <w:tcW w:w="1280" w:type="dxa"/>
            <w:vAlign w:val="bottom"/>
            <w:gridSpan w:val="2"/>
          </w:tcPr>
          <w:p>
            <w:pPr>
              <w:jc w:val="center"/>
              <w:ind w:left="321"/>
              <w:spacing w:after="0"/>
              <w:rPr>
                <w:sz w:val="20"/>
                <w:szCs w:val="20"/>
                <w:color w:val="auto"/>
              </w:rPr>
            </w:pPr>
            <w:r>
              <w:rPr>
                <w:rFonts w:ascii="Arial" w:cs="Arial" w:eastAsia="Arial" w:hAnsi="Arial"/>
                <w:sz w:val="11"/>
                <w:szCs w:val="11"/>
                <w:color w:val="008000"/>
              </w:rPr>
              <w:t>(2)</w:t>
            </w:r>
          </w:p>
        </w:tc>
        <w:tc>
          <w:tcPr>
            <w:tcW w:w="800" w:type="dxa"/>
            <w:vAlign w:val="bottom"/>
          </w:tcPr>
          <w:p>
            <w:pPr>
              <w:jc w:val="center"/>
              <w:spacing w:after="0"/>
              <w:rPr>
                <w:sz w:val="20"/>
                <w:szCs w:val="20"/>
                <w:color w:val="auto"/>
              </w:rPr>
            </w:pPr>
            <w:r>
              <w:rPr>
                <w:rFonts w:ascii="Arial" w:cs="Arial" w:eastAsia="Arial" w:hAnsi="Arial"/>
                <w:sz w:val="14"/>
                <w:szCs w:val="14"/>
                <w:color w:val="0000FF"/>
                <w:w w:val="88"/>
              </w:rPr>
              <w:t>04/01/2014</w:t>
            </w:r>
          </w:p>
        </w:tc>
        <w:tc>
          <w:tcPr>
            <w:tcW w:w="1860" w:type="dxa"/>
            <w:vAlign w:val="bottom"/>
          </w:tcPr>
          <w:p>
            <w:pPr>
              <w:ind w:left="440"/>
              <w:spacing w:after="0"/>
              <w:rPr>
                <w:sz w:val="20"/>
                <w:szCs w:val="20"/>
                <w:color w:val="auto"/>
              </w:rPr>
            </w:pPr>
            <w:r>
              <w:rPr>
                <w:rFonts w:ascii="Arial" w:cs="Arial" w:eastAsia="Arial" w:hAnsi="Arial"/>
                <w:sz w:val="18"/>
                <w:szCs w:val="18"/>
                <w:color w:val="0000FF"/>
              </w:rPr>
              <w:t>Common Shares</w:t>
            </w:r>
          </w:p>
        </w:tc>
        <w:tc>
          <w:tcPr>
            <w:tcW w:w="920" w:type="dxa"/>
            <w:vAlign w:val="bottom"/>
          </w:tcPr>
          <w:p>
            <w:pPr>
              <w:jc w:val="center"/>
              <w:ind w:left="119"/>
              <w:spacing w:after="0"/>
              <w:rPr>
                <w:sz w:val="20"/>
                <w:szCs w:val="20"/>
                <w:color w:val="auto"/>
              </w:rPr>
            </w:pPr>
            <w:r>
              <w:rPr>
                <w:rFonts w:ascii="Arial" w:cs="Arial" w:eastAsia="Arial" w:hAnsi="Arial"/>
                <w:sz w:val="18"/>
                <w:szCs w:val="18"/>
                <w:color w:val="0000FF"/>
                <w:w w:val="88"/>
              </w:rPr>
              <w:t>3,750</w:t>
            </w:r>
          </w:p>
        </w:tc>
        <w:tc>
          <w:tcPr>
            <w:tcW w:w="880" w:type="dxa"/>
            <w:vAlign w:val="bottom"/>
          </w:tcPr>
          <w:p>
            <w:pPr>
              <w:jc w:val="center"/>
              <w:spacing w:after="0"/>
              <w:rPr>
                <w:sz w:val="20"/>
                <w:szCs w:val="20"/>
                <w:color w:val="auto"/>
              </w:rPr>
            </w:pPr>
            <w:r>
              <w:rPr>
                <w:rFonts w:ascii="Arial" w:cs="Arial" w:eastAsia="Arial" w:hAnsi="Arial"/>
                <w:sz w:val="11"/>
                <w:szCs w:val="11"/>
                <w:color w:val="008000"/>
                <w:w w:val="88"/>
              </w:rPr>
              <w:t>(3)</w:t>
            </w:r>
          </w:p>
        </w:tc>
        <w:tc>
          <w:tcPr>
            <w:tcW w:w="880" w:type="dxa"/>
            <w:vAlign w:val="bottom"/>
          </w:tcPr>
          <w:p>
            <w:pPr>
              <w:ind w:left="400"/>
              <w:spacing w:after="0"/>
              <w:rPr>
                <w:sz w:val="20"/>
                <w:szCs w:val="20"/>
                <w:color w:val="auto"/>
              </w:rPr>
            </w:pPr>
            <w:r>
              <w:rPr>
                <w:rFonts w:ascii="Arial" w:cs="Arial" w:eastAsia="Arial" w:hAnsi="Arial"/>
                <w:sz w:val="18"/>
                <w:szCs w:val="18"/>
                <w:color w:val="0000FF"/>
              </w:rPr>
              <w:t>D</w:t>
            </w:r>
          </w:p>
        </w:tc>
        <w:tc>
          <w:tcPr>
            <w:tcW w:w="16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3140" w:type="dxa"/>
            <w:vAlign w:val="bottom"/>
            <w:tcBorders>
              <w:bottom w:val="single" w:sz="8" w:color="2C2C2C"/>
            </w:tcBorders>
          </w:tcPr>
          <w:p>
            <w:pPr>
              <w:spacing w:after="0"/>
              <w:rPr>
                <w:sz w:val="5"/>
                <w:szCs w:val="5"/>
                <w:color w:val="auto"/>
              </w:rPr>
            </w:pPr>
          </w:p>
        </w:tc>
        <w:tc>
          <w:tcPr>
            <w:tcW w:w="1280" w:type="dxa"/>
            <w:vAlign w:val="bottom"/>
            <w:tcBorders>
              <w:bottom w:val="single" w:sz="8" w:color="2C2C2C"/>
            </w:tcBorders>
            <w:gridSpan w:val="2"/>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86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16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3140" w:type="dxa"/>
            <w:vAlign w:val="bottom"/>
          </w:tcPr>
          <w:p>
            <w:pPr>
              <w:ind w:left="60"/>
              <w:spacing w:after="0"/>
              <w:rPr>
                <w:sz w:val="20"/>
                <w:szCs w:val="20"/>
                <w:color w:val="auto"/>
              </w:rPr>
            </w:pPr>
            <w:r>
              <w:rPr>
                <w:rFonts w:ascii="Arial" w:cs="Arial" w:eastAsia="Arial" w:hAnsi="Arial"/>
                <w:sz w:val="18"/>
                <w:szCs w:val="18"/>
                <w:color w:val="0000FF"/>
              </w:rPr>
              <w:t>Employee Stock Option (Right to Buy)</w:t>
            </w:r>
          </w:p>
        </w:tc>
        <w:tc>
          <w:tcPr>
            <w:tcW w:w="1280" w:type="dxa"/>
            <w:vAlign w:val="bottom"/>
            <w:gridSpan w:val="2"/>
          </w:tcPr>
          <w:p>
            <w:pPr>
              <w:jc w:val="center"/>
              <w:ind w:left="321"/>
              <w:spacing w:after="0"/>
              <w:rPr>
                <w:sz w:val="20"/>
                <w:szCs w:val="20"/>
                <w:color w:val="auto"/>
              </w:rPr>
            </w:pPr>
            <w:r>
              <w:rPr>
                <w:rFonts w:ascii="Arial" w:cs="Arial" w:eastAsia="Arial" w:hAnsi="Arial"/>
                <w:sz w:val="11"/>
                <w:szCs w:val="11"/>
                <w:color w:val="008000"/>
              </w:rPr>
              <w:t>(4)</w:t>
            </w:r>
          </w:p>
        </w:tc>
        <w:tc>
          <w:tcPr>
            <w:tcW w:w="800" w:type="dxa"/>
            <w:vAlign w:val="bottom"/>
          </w:tcPr>
          <w:p>
            <w:pPr>
              <w:jc w:val="center"/>
              <w:spacing w:after="0"/>
              <w:rPr>
                <w:sz w:val="20"/>
                <w:szCs w:val="20"/>
                <w:color w:val="auto"/>
              </w:rPr>
            </w:pPr>
            <w:r>
              <w:rPr>
                <w:rFonts w:ascii="Arial" w:cs="Arial" w:eastAsia="Arial" w:hAnsi="Arial"/>
                <w:sz w:val="14"/>
                <w:szCs w:val="14"/>
                <w:color w:val="0000FF"/>
                <w:w w:val="88"/>
              </w:rPr>
              <w:t>04/29/2021</w:t>
            </w:r>
          </w:p>
        </w:tc>
        <w:tc>
          <w:tcPr>
            <w:tcW w:w="1860" w:type="dxa"/>
            <w:vAlign w:val="bottom"/>
          </w:tcPr>
          <w:p>
            <w:pPr>
              <w:ind w:left="440"/>
              <w:spacing w:after="0"/>
              <w:rPr>
                <w:sz w:val="20"/>
                <w:szCs w:val="20"/>
                <w:color w:val="auto"/>
              </w:rPr>
            </w:pPr>
            <w:r>
              <w:rPr>
                <w:rFonts w:ascii="Arial" w:cs="Arial" w:eastAsia="Arial" w:hAnsi="Arial"/>
                <w:sz w:val="18"/>
                <w:szCs w:val="18"/>
                <w:color w:val="0000FF"/>
              </w:rPr>
              <w:t>Common Shares</w:t>
            </w:r>
          </w:p>
        </w:tc>
        <w:tc>
          <w:tcPr>
            <w:tcW w:w="920" w:type="dxa"/>
            <w:vAlign w:val="bottom"/>
          </w:tcPr>
          <w:p>
            <w:pPr>
              <w:jc w:val="center"/>
              <w:ind w:left="119"/>
              <w:spacing w:after="0"/>
              <w:rPr>
                <w:sz w:val="20"/>
                <w:szCs w:val="20"/>
                <w:color w:val="auto"/>
              </w:rPr>
            </w:pPr>
            <w:r>
              <w:rPr>
                <w:rFonts w:ascii="Arial" w:cs="Arial" w:eastAsia="Arial" w:hAnsi="Arial"/>
                <w:sz w:val="18"/>
                <w:szCs w:val="18"/>
                <w:color w:val="0000FF"/>
                <w:w w:val="87"/>
              </w:rPr>
              <w:t>50,000</w:t>
            </w:r>
          </w:p>
        </w:tc>
        <w:tc>
          <w:tcPr>
            <w:tcW w:w="880" w:type="dxa"/>
            <w:vAlign w:val="bottom"/>
          </w:tcPr>
          <w:p>
            <w:pPr>
              <w:jc w:val="center"/>
              <w:spacing w:after="0"/>
              <w:rPr>
                <w:sz w:val="20"/>
                <w:szCs w:val="20"/>
                <w:color w:val="auto"/>
              </w:rPr>
            </w:pPr>
            <w:r>
              <w:rPr>
                <w:rFonts w:ascii="Arial" w:cs="Arial" w:eastAsia="Arial" w:hAnsi="Arial"/>
                <w:sz w:val="18"/>
                <w:szCs w:val="18"/>
                <w:color w:val="0000FF"/>
                <w:w w:val="87"/>
              </w:rPr>
              <w:t>15.425</w:t>
            </w:r>
          </w:p>
        </w:tc>
        <w:tc>
          <w:tcPr>
            <w:tcW w:w="880" w:type="dxa"/>
            <w:vAlign w:val="bottom"/>
          </w:tcPr>
          <w:p>
            <w:pPr>
              <w:ind w:left="400"/>
              <w:spacing w:after="0"/>
              <w:rPr>
                <w:sz w:val="20"/>
                <w:szCs w:val="20"/>
                <w:color w:val="auto"/>
              </w:rPr>
            </w:pPr>
            <w:r>
              <w:rPr>
                <w:rFonts w:ascii="Arial" w:cs="Arial" w:eastAsia="Arial" w:hAnsi="Arial"/>
                <w:sz w:val="18"/>
                <w:szCs w:val="18"/>
                <w:color w:val="0000FF"/>
              </w:rPr>
              <w:t>D</w:t>
            </w:r>
          </w:p>
        </w:tc>
        <w:tc>
          <w:tcPr>
            <w:tcW w:w="16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3140" w:type="dxa"/>
            <w:vAlign w:val="bottom"/>
            <w:tcBorders>
              <w:bottom w:val="single" w:sz="8" w:color="2C2C2C"/>
            </w:tcBorders>
          </w:tcPr>
          <w:p>
            <w:pPr>
              <w:spacing w:after="0"/>
              <w:rPr>
                <w:sz w:val="5"/>
                <w:szCs w:val="5"/>
                <w:color w:val="auto"/>
              </w:rPr>
            </w:pPr>
          </w:p>
        </w:tc>
        <w:tc>
          <w:tcPr>
            <w:tcW w:w="1280" w:type="dxa"/>
            <w:vAlign w:val="bottom"/>
            <w:tcBorders>
              <w:bottom w:val="single" w:sz="8" w:color="2C2C2C"/>
            </w:tcBorders>
            <w:gridSpan w:val="2"/>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86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16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3140" w:type="dxa"/>
            <w:vAlign w:val="bottom"/>
          </w:tcPr>
          <w:p>
            <w:pPr>
              <w:ind w:left="60"/>
              <w:spacing w:after="0"/>
              <w:rPr>
                <w:sz w:val="20"/>
                <w:szCs w:val="20"/>
                <w:color w:val="auto"/>
              </w:rPr>
            </w:pPr>
            <w:r>
              <w:rPr>
                <w:rFonts w:ascii="Arial" w:cs="Arial" w:eastAsia="Arial" w:hAnsi="Arial"/>
                <w:sz w:val="18"/>
                <w:szCs w:val="18"/>
                <w:color w:val="0000FF"/>
              </w:rPr>
              <w:t>Employee Stock Option (Right to Buy)</w:t>
            </w:r>
          </w:p>
        </w:tc>
        <w:tc>
          <w:tcPr>
            <w:tcW w:w="1280" w:type="dxa"/>
            <w:vAlign w:val="bottom"/>
            <w:gridSpan w:val="2"/>
          </w:tcPr>
          <w:p>
            <w:pPr>
              <w:jc w:val="center"/>
              <w:ind w:left="321"/>
              <w:spacing w:after="0"/>
              <w:rPr>
                <w:sz w:val="20"/>
                <w:szCs w:val="20"/>
                <w:color w:val="auto"/>
              </w:rPr>
            </w:pPr>
            <w:r>
              <w:rPr>
                <w:rFonts w:ascii="Arial" w:cs="Arial" w:eastAsia="Arial" w:hAnsi="Arial"/>
                <w:sz w:val="11"/>
                <w:szCs w:val="11"/>
                <w:color w:val="008000"/>
              </w:rPr>
              <w:t>(5)</w:t>
            </w:r>
          </w:p>
        </w:tc>
        <w:tc>
          <w:tcPr>
            <w:tcW w:w="800" w:type="dxa"/>
            <w:vAlign w:val="bottom"/>
          </w:tcPr>
          <w:p>
            <w:pPr>
              <w:jc w:val="center"/>
              <w:spacing w:after="0"/>
              <w:rPr>
                <w:sz w:val="20"/>
                <w:szCs w:val="20"/>
                <w:color w:val="auto"/>
              </w:rPr>
            </w:pPr>
            <w:r>
              <w:rPr>
                <w:rFonts w:ascii="Arial" w:cs="Arial" w:eastAsia="Arial" w:hAnsi="Arial"/>
                <w:sz w:val="14"/>
                <w:szCs w:val="14"/>
                <w:color w:val="0000FF"/>
                <w:w w:val="88"/>
              </w:rPr>
              <w:t>04/29/2021</w:t>
            </w:r>
          </w:p>
        </w:tc>
        <w:tc>
          <w:tcPr>
            <w:tcW w:w="1860" w:type="dxa"/>
            <w:vAlign w:val="bottom"/>
          </w:tcPr>
          <w:p>
            <w:pPr>
              <w:ind w:left="440"/>
              <w:spacing w:after="0"/>
              <w:rPr>
                <w:sz w:val="20"/>
                <w:szCs w:val="20"/>
                <w:color w:val="auto"/>
              </w:rPr>
            </w:pPr>
            <w:r>
              <w:rPr>
                <w:rFonts w:ascii="Arial" w:cs="Arial" w:eastAsia="Arial" w:hAnsi="Arial"/>
                <w:sz w:val="18"/>
                <w:szCs w:val="18"/>
                <w:color w:val="0000FF"/>
              </w:rPr>
              <w:t>Common Shares</w:t>
            </w:r>
          </w:p>
        </w:tc>
        <w:tc>
          <w:tcPr>
            <w:tcW w:w="920" w:type="dxa"/>
            <w:vAlign w:val="bottom"/>
          </w:tcPr>
          <w:p>
            <w:pPr>
              <w:jc w:val="center"/>
              <w:ind w:left="119"/>
              <w:spacing w:after="0"/>
              <w:rPr>
                <w:sz w:val="20"/>
                <w:szCs w:val="20"/>
                <w:color w:val="auto"/>
              </w:rPr>
            </w:pPr>
            <w:r>
              <w:rPr>
                <w:rFonts w:ascii="Arial" w:cs="Arial" w:eastAsia="Arial" w:hAnsi="Arial"/>
                <w:sz w:val="18"/>
                <w:szCs w:val="18"/>
                <w:color w:val="0000FF"/>
                <w:w w:val="87"/>
              </w:rPr>
              <w:t>50,000</w:t>
            </w:r>
          </w:p>
        </w:tc>
        <w:tc>
          <w:tcPr>
            <w:tcW w:w="880" w:type="dxa"/>
            <w:vAlign w:val="bottom"/>
          </w:tcPr>
          <w:p>
            <w:pPr>
              <w:jc w:val="center"/>
              <w:spacing w:after="0"/>
              <w:rPr>
                <w:sz w:val="20"/>
                <w:szCs w:val="20"/>
                <w:color w:val="auto"/>
              </w:rPr>
            </w:pPr>
            <w:r>
              <w:rPr>
                <w:rFonts w:ascii="Arial" w:cs="Arial" w:eastAsia="Arial" w:hAnsi="Arial"/>
                <w:sz w:val="18"/>
                <w:szCs w:val="18"/>
                <w:color w:val="0000FF"/>
                <w:w w:val="87"/>
              </w:rPr>
              <w:t>15.425</w:t>
            </w:r>
          </w:p>
        </w:tc>
        <w:tc>
          <w:tcPr>
            <w:tcW w:w="880" w:type="dxa"/>
            <w:vAlign w:val="bottom"/>
          </w:tcPr>
          <w:p>
            <w:pPr>
              <w:ind w:left="400"/>
              <w:spacing w:after="0"/>
              <w:rPr>
                <w:sz w:val="20"/>
                <w:szCs w:val="20"/>
                <w:color w:val="auto"/>
              </w:rPr>
            </w:pPr>
            <w:r>
              <w:rPr>
                <w:rFonts w:ascii="Arial" w:cs="Arial" w:eastAsia="Arial" w:hAnsi="Arial"/>
                <w:sz w:val="18"/>
                <w:szCs w:val="18"/>
                <w:color w:val="0000FF"/>
              </w:rPr>
              <w:t>D</w:t>
            </w:r>
          </w:p>
        </w:tc>
        <w:tc>
          <w:tcPr>
            <w:tcW w:w="16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3140" w:type="dxa"/>
            <w:vAlign w:val="bottom"/>
            <w:tcBorders>
              <w:bottom w:val="single" w:sz="8" w:color="2C2C2C"/>
            </w:tcBorders>
          </w:tcPr>
          <w:p>
            <w:pPr>
              <w:spacing w:after="0"/>
              <w:rPr>
                <w:sz w:val="5"/>
                <w:szCs w:val="5"/>
                <w:color w:val="auto"/>
              </w:rPr>
            </w:pPr>
          </w:p>
        </w:tc>
        <w:tc>
          <w:tcPr>
            <w:tcW w:w="1280" w:type="dxa"/>
            <w:vAlign w:val="bottom"/>
            <w:tcBorders>
              <w:bottom w:val="single" w:sz="8" w:color="2C2C2C"/>
            </w:tcBorders>
            <w:gridSpan w:val="2"/>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86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16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3140" w:type="dxa"/>
            <w:vAlign w:val="bottom"/>
          </w:tcPr>
          <w:p>
            <w:pPr>
              <w:ind w:left="60"/>
              <w:spacing w:after="0"/>
              <w:rPr>
                <w:sz w:val="20"/>
                <w:szCs w:val="20"/>
                <w:color w:val="auto"/>
              </w:rPr>
            </w:pPr>
            <w:r>
              <w:rPr>
                <w:rFonts w:ascii="Arial" w:cs="Arial" w:eastAsia="Arial" w:hAnsi="Arial"/>
                <w:sz w:val="18"/>
                <w:szCs w:val="18"/>
                <w:color w:val="0000FF"/>
                <w:w w:val="94"/>
              </w:rPr>
              <w:t>Restricted Stock Units (Right to Acquire)</w:t>
            </w:r>
          </w:p>
        </w:tc>
        <w:tc>
          <w:tcPr>
            <w:tcW w:w="1280" w:type="dxa"/>
            <w:vAlign w:val="bottom"/>
            <w:gridSpan w:val="2"/>
          </w:tcPr>
          <w:p>
            <w:pPr>
              <w:jc w:val="center"/>
              <w:ind w:left="321"/>
              <w:spacing w:after="0"/>
              <w:rPr>
                <w:sz w:val="20"/>
                <w:szCs w:val="20"/>
                <w:color w:val="auto"/>
              </w:rPr>
            </w:pPr>
            <w:r>
              <w:rPr>
                <w:rFonts w:ascii="Arial" w:cs="Arial" w:eastAsia="Arial" w:hAnsi="Arial"/>
                <w:sz w:val="11"/>
                <w:szCs w:val="11"/>
                <w:color w:val="008000"/>
              </w:rPr>
              <w:t>(6)</w:t>
            </w:r>
          </w:p>
        </w:tc>
        <w:tc>
          <w:tcPr>
            <w:tcW w:w="800" w:type="dxa"/>
            <w:vAlign w:val="bottom"/>
          </w:tcPr>
          <w:p>
            <w:pPr>
              <w:jc w:val="center"/>
              <w:spacing w:after="0"/>
              <w:rPr>
                <w:sz w:val="20"/>
                <w:szCs w:val="20"/>
                <w:color w:val="auto"/>
              </w:rPr>
            </w:pPr>
            <w:r>
              <w:rPr>
                <w:rFonts w:ascii="Arial" w:cs="Arial" w:eastAsia="Arial" w:hAnsi="Arial"/>
                <w:sz w:val="14"/>
                <w:szCs w:val="14"/>
                <w:color w:val="0000FF"/>
                <w:w w:val="88"/>
              </w:rPr>
              <w:t>04/01/2015</w:t>
            </w:r>
          </w:p>
        </w:tc>
        <w:tc>
          <w:tcPr>
            <w:tcW w:w="1860" w:type="dxa"/>
            <w:vAlign w:val="bottom"/>
          </w:tcPr>
          <w:p>
            <w:pPr>
              <w:ind w:left="440"/>
              <w:spacing w:after="0"/>
              <w:rPr>
                <w:sz w:val="20"/>
                <w:szCs w:val="20"/>
                <w:color w:val="auto"/>
              </w:rPr>
            </w:pPr>
            <w:r>
              <w:rPr>
                <w:rFonts w:ascii="Arial" w:cs="Arial" w:eastAsia="Arial" w:hAnsi="Arial"/>
                <w:sz w:val="18"/>
                <w:szCs w:val="18"/>
                <w:color w:val="0000FF"/>
              </w:rPr>
              <w:t>Common Shares</w:t>
            </w:r>
          </w:p>
        </w:tc>
        <w:tc>
          <w:tcPr>
            <w:tcW w:w="920" w:type="dxa"/>
            <w:vAlign w:val="bottom"/>
          </w:tcPr>
          <w:p>
            <w:pPr>
              <w:jc w:val="center"/>
              <w:ind w:left="119"/>
              <w:spacing w:after="0"/>
              <w:rPr>
                <w:sz w:val="20"/>
                <w:szCs w:val="20"/>
                <w:color w:val="auto"/>
              </w:rPr>
            </w:pPr>
            <w:r>
              <w:rPr>
                <w:rFonts w:ascii="Arial" w:cs="Arial" w:eastAsia="Arial" w:hAnsi="Arial"/>
                <w:sz w:val="18"/>
                <w:szCs w:val="18"/>
                <w:color w:val="0000FF"/>
                <w:w w:val="87"/>
              </w:rPr>
              <w:t>10,000</w:t>
            </w:r>
          </w:p>
        </w:tc>
        <w:tc>
          <w:tcPr>
            <w:tcW w:w="880" w:type="dxa"/>
            <w:vAlign w:val="bottom"/>
          </w:tcPr>
          <w:p>
            <w:pPr>
              <w:jc w:val="center"/>
              <w:spacing w:after="0"/>
              <w:rPr>
                <w:sz w:val="20"/>
                <w:szCs w:val="20"/>
                <w:color w:val="auto"/>
              </w:rPr>
            </w:pPr>
            <w:r>
              <w:rPr>
                <w:rFonts w:ascii="Arial" w:cs="Arial" w:eastAsia="Arial" w:hAnsi="Arial"/>
                <w:sz w:val="11"/>
                <w:szCs w:val="11"/>
                <w:color w:val="008000"/>
                <w:w w:val="88"/>
              </w:rPr>
              <w:t>(3)</w:t>
            </w:r>
          </w:p>
        </w:tc>
        <w:tc>
          <w:tcPr>
            <w:tcW w:w="880" w:type="dxa"/>
            <w:vAlign w:val="bottom"/>
          </w:tcPr>
          <w:p>
            <w:pPr>
              <w:ind w:left="400"/>
              <w:spacing w:after="0"/>
              <w:rPr>
                <w:sz w:val="20"/>
                <w:szCs w:val="20"/>
                <w:color w:val="auto"/>
              </w:rPr>
            </w:pPr>
            <w:r>
              <w:rPr>
                <w:rFonts w:ascii="Arial" w:cs="Arial" w:eastAsia="Arial" w:hAnsi="Arial"/>
                <w:sz w:val="18"/>
                <w:szCs w:val="18"/>
                <w:color w:val="0000FF"/>
              </w:rPr>
              <w:t>D</w:t>
            </w:r>
          </w:p>
        </w:tc>
        <w:tc>
          <w:tcPr>
            <w:tcW w:w="16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3140" w:type="dxa"/>
            <w:vAlign w:val="bottom"/>
            <w:tcBorders>
              <w:bottom w:val="single" w:sz="8" w:color="2C2C2C"/>
            </w:tcBorders>
          </w:tcPr>
          <w:p>
            <w:pPr>
              <w:spacing w:after="0"/>
              <w:rPr>
                <w:sz w:val="5"/>
                <w:szCs w:val="5"/>
                <w:color w:val="auto"/>
              </w:rPr>
            </w:pPr>
          </w:p>
        </w:tc>
        <w:tc>
          <w:tcPr>
            <w:tcW w:w="1280" w:type="dxa"/>
            <w:vAlign w:val="bottom"/>
            <w:tcBorders>
              <w:bottom w:val="single" w:sz="8" w:color="2C2C2C"/>
            </w:tcBorders>
            <w:gridSpan w:val="2"/>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86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16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3140" w:type="dxa"/>
            <w:vAlign w:val="bottom"/>
          </w:tcPr>
          <w:p>
            <w:pPr>
              <w:ind w:left="60"/>
              <w:spacing w:after="0"/>
              <w:rPr>
                <w:sz w:val="20"/>
                <w:szCs w:val="20"/>
                <w:color w:val="auto"/>
              </w:rPr>
            </w:pPr>
            <w:r>
              <w:rPr>
                <w:rFonts w:ascii="Arial" w:cs="Arial" w:eastAsia="Arial" w:hAnsi="Arial"/>
                <w:sz w:val="18"/>
                <w:szCs w:val="18"/>
                <w:color w:val="0000FF"/>
              </w:rPr>
              <w:t>Employee Stock Option (Right to Buy)</w:t>
            </w:r>
          </w:p>
        </w:tc>
        <w:tc>
          <w:tcPr>
            <w:tcW w:w="1280" w:type="dxa"/>
            <w:vAlign w:val="bottom"/>
            <w:gridSpan w:val="2"/>
          </w:tcPr>
          <w:p>
            <w:pPr>
              <w:jc w:val="center"/>
              <w:ind w:left="321"/>
              <w:spacing w:after="0"/>
              <w:rPr>
                <w:sz w:val="20"/>
                <w:szCs w:val="20"/>
                <w:color w:val="auto"/>
              </w:rPr>
            </w:pPr>
            <w:r>
              <w:rPr>
                <w:rFonts w:ascii="Arial" w:cs="Arial" w:eastAsia="Arial" w:hAnsi="Arial"/>
                <w:sz w:val="11"/>
                <w:szCs w:val="11"/>
                <w:color w:val="008000"/>
              </w:rPr>
              <w:t>(7)</w:t>
            </w:r>
          </w:p>
        </w:tc>
        <w:tc>
          <w:tcPr>
            <w:tcW w:w="800" w:type="dxa"/>
            <w:vAlign w:val="bottom"/>
          </w:tcPr>
          <w:p>
            <w:pPr>
              <w:jc w:val="center"/>
              <w:spacing w:after="0"/>
              <w:rPr>
                <w:sz w:val="20"/>
                <w:szCs w:val="20"/>
                <w:color w:val="auto"/>
              </w:rPr>
            </w:pPr>
            <w:r>
              <w:rPr>
                <w:rFonts w:ascii="Arial" w:cs="Arial" w:eastAsia="Arial" w:hAnsi="Arial"/>
                <w:sz w:val="14"/>
                <w:szCs w:val="14"/>
                <w:color w:val="0000FF"/>
                <w:w w:val="88"/>
              </w:rPr>
              <w:t>04/21/2022</w:t>
            </w:r>
          </w:p>
        </w:tc>
        <w:tc>
          <w:tcPr>
            <w:tcW w:w="1860" w:type="dxa"/>
            <w:vAlign w:val="bottom"/>
          </w:tcPr>
          <w:p>
            <w:pPr>
              <w:ind w:left="440"/>
              <w:spacing w:after="0"/>
              <w:rPr>
                <w:sz w:val="20"/>
                <w:szCs w:val="20"/>
                <w:color w:val="auto"/>
              </w:rPr>
            </w:pPr>
            <w:r>
              <w:rPr>
                <w:rFonts w:ascii="Arial" w:cs="Arial" w:eastAsia="Arial" w:hAnsi="Arial"/>
                <w:sz w:val="18"/>
                <w:szCs w:val="18"/>
                <w:color w:val="0000FF"/>
              </w:rPr>
              <w:t>Common Shares</w:t>
            </w:r>
          </w:p>
        </w:tc>
        <w:tc>
          <w:tcPr>
            <w:tcW w:w="920" w:type="dxa"/>
            <w:vAlign w:val="bottom"/>
          </w:tcPr>
          <w:p>
            <w:pPr>
              <w:jc w:val="center"/>
              <w:ind w:left="119"/>
              <w:spacing w:after="0"/>
              <w:rPr>
                <w:sz w:val="20"/>
                <w:szCs w:val="20"/>
                <w:color w:val="auto"/>
              </w:rPr>
            </w:pPr>
            <w:r>
              <w:rPr>
                <w:rFonts w:ascii="Arial" w:cs="Arial" w:eastAsia="Arial" w:hAnsi="Arial"/>
                <w:sz w:val="18"/>
                <w:szCs w:val="18"/>
                <w:color w:val="0000FF"/>
                <w:w w:val="87"/>
              </w:rPr>
              <w:t>25,000</w:t>
            </w:r>
          </w:p>
        </w:tc>
        <w:tc>
          <w:tcPr>
            <w:tcW w:w="880" w:type="dxa"/>
            <w:vAlign w:val="bottom"/>
          </w:tcPr>
          <w:p>
            <w:pPr>
              <w:jc w:val="center"/>
              <w:spacing w:after="0"/>
              <w:rPr>
                <w:sz w:val="20"/>
                <w:szCs w:val="20"/>
                <w:color w:val="auto"/>
              </w:rPr>
            </w:pPr>
            <w:r>
              <w:rPr>
                <w:rFonts w:ascii="Arial" w:cs="Arial" w:eastAsia="Arial" w:hAnsi="Arial"/>
                <w:sz w:val="18"/>
                <w:szCs w:val="18"/>
                <w:color w:val="0000FF"/>
                <w:w w:val="91"/>
              </w:rPr>
              <w:t>15.2</w:t>
            </w:r>
          </w:p>
        </w:tc>
        <w:tc>
          <w:tcPr>
            <w:tcW w:w="880" w:type="dxa"/>
            <w:vAlign w:val="bottom"/>
          </w:tcPr>
          <w:p>
            <w:pPr>
              <w:ind w:left="400"/>
              <w:spacing w:after="0"/>
              <w:rPr>
                <w:sz w:val="20"/>
                <w:szCs w:val="20"/>
                <w:color w:val="auto"/>
              </w:rPr>
            </w:pPr>
            <w:r>
              <w:rPr>
                <w:rFonts w:ascii="Arial" w:cs="Arial" w:eastAsia="Arial" w:hAnsi="Arial"/>
                <w:sz w:val="18"/>
                <w:szCs w:val="18"/>
                <w:color w:val="0000FF"/>
              </w:rPr>
              <w:t>D</w:t>
            </w:r>
          </w:p>
        </w:tc>
        <w:tc>
          <w:tcPr>
            <w:tcW w:w="16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3140" w:type="dxa"/>
            <w:vAlign w:val="bottom"/>
            <w:tcBorders>
              <w:bottom w:val="single" w:sz="8" w:color="2C2C2C"/>
            </w:tcBorders>
          </w:tcPr>
          <w:p>
            <w:pPr>
              <w:spacing w:after="0"/>
              <w:rPr>
                <w:sz w:val="5"/>
                <w:szCs w:val="5"/>
                <w:color w:val="auto"/>
              </w:rPr>
            </w:pPr>
          </w:p>
        </w:tc>
        <w:tc>
          <w:tcPr>
            <w:tcW w:w="1280" w:type="dxa"/>
            <w:vAlign w:val="bottom"/>
            <w:tcBorders>
              <w:bottom w:val="single" w:sz="8" w:color="2C2C2C"/>
            </w:tcBorders>
            <w:gridSpan w:val="2"/>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86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16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3140" w:type="dxa"/>
            <w:vAlign w:val="bottom"/>
          </w:tcPr>
          <w:p>
            <w:pPr>
              <w:ind w:left="60"/>
              <w:spacing w:after="0"/>
              <w:rPr>
                <w:sz w:val="20"/>
                <w:szCs w:val="20"/>
                <w:color w:val="auto"/>
              </w:rPr>
            </w:pPr>
            <w:r>
              <w:rPr>
                <w:rFonts w:ascii="Arial" w:cs="Arial" w:eastAsia="Arial" w:hAnsi="Arial"/>
                <w:sz w:val="18"/>
                <w:szCs w:val="18"/>
                <w:color w:val="0000FF"/>
                <w:w w:val="94"/>
              </w:rPr>
              <w:t>Restricted Stock Units (Right to Acquire)</w:t>
            </w:r>
          </w:p>
        </w:tc>
        <w:tc>
          <w:tcPr>
            <w:tcW w:w="1280" w:type="dxa"/>
            <w:vAlign w:val="bottom"/>
            <w:gridSpan w:val="2"/>
          </w:tcPr>
          <w:p>
            <w:pPr>
              <w:jc w:val="center"/>
              <w:ind w:left="321"/>
              <w:spacing w:after="0"/>
              <w:rPr>
                <w:sz w:val="20"/>
                <w:szCs w:val="20"/>
                <w:color w:val="auto"/>
              </w:rPr>
            </w:pPr>
            <w:r>
              <w:rPr>
                <w:rFonts w:ascii="Arial" w:cs="Arial" w:eastAsia="Arial" w:hAnsi="Arial"/>
                <w:sz w:val="11"/>
                <w:szCs w:val="11"/>
                <w:color w:val="008000"/>
              </w:rPr>
              <w:t>(8)</w:t>
            </w:r>
          </w:p>
        </w:tc>
        <w:tc>
          <w:tcPr>
            <w:tcW w:w="800" w:type="dxa"/>
            <w:vAlign w:val="bottom"/>
          </w:tcPr>
          <w:p>
            <w:pPr>
              <w:jc w:val="center"/>
              <w:spacing w:after="0"/>
              <w:rPr>
                <w:sz w:val="20"/>
                <w:szCs w:val="20"/>
                <w:color w:val="auto"/>
              </w:rPr>
            </w:pPr>
            <w:r>
              <w:rPr>
                <w:rFonts w:ascii="Arial" w:cs="Arial" w:eastAsia="Arial" w:hAnsi="Arial"/>
                <w:sz w:val="14"/>
                <w:szCs w:val="14"/>
                <w:color w:val="0000FF"/>
                <w:w w:val="88"/>
              </w:rPr>
              <w:t>04/01/2016</w:t>
            </w:r>
          </w:p>
        </w:tc>
        <w:tc>
          <w:tcPr>
            <w:tcW w:w="1860" w:type="dxa"/>
            <w:vAlign w:val="bottom"/>
          </w:tcPr>
          <w:p>
            <w:pPr>
              <w:ind w:left="440"/>
              <w:spacing w:after="0"/>
              <w:rPr>
                <w:sz w:val="20"/>
                <w:szCs w:val="20"/>
                <w:color w:val="auto"/>
              </w:rPr>
            </w:pPr>
            <w:r>
              <w:rPr>
                <w:rFonts w:ascii="Arial" w:cs="Arial" w:eastAsia="Arial" w:hAnsi="Arial"/>
                <w:sz w:val="18"/>
                <w:szCs w:val="18"/>
                <w:color w:val="0000FF"/>
              </w:rPr>
              <w:t>Common Shares</w:t>
            </w:r>
          </w:p>
        </w:tc>
        <w:tc>
          <w:tcPr>
            <w:tcW w:w="920" w:type="dxa"/>
            <w:vAlign w:val="bottom"/>
          </w:tcPr>
          <w:p>
            <w:pPr>
              <w:jc w:val="center"/>
              <w:ind w:left="119"/>
              <w:spacing w:after="0"/>
              <w:rPr>
                <w:sz w:val="20"/>
                <w:szCs w:val="20"/>
                <w:color w:val="auto"/>
              </w:rPr>
            </w:pPr>
            <w:r>
              <w:rPr>
                <w:rFonts w:ascii="Arial" w:cs="Arial" w:eastAsia="Arial" w:hAnsi="Arial"/>
                <w:sz w:val="18"/>
                <w:szCs w:val="18"/>
                <w:color w:val="0000FF"/>
                <w:w w:val="87"/>
              </w:rPr>
              <w:t>24,375</w:t>
            </w:r>
          </w:p>
        </w:tc>
        <w:tc>
          <w:tcPr>
            <w:tcW w:w="880" w:type="dxa"/>
            <w:vAlign w:val="bottom"/>
          </w:tcPr>
          <w:p>
            <w:pPr>
              <w:jc w:val="center"/>
              <w:spacing w:after="0"/>
              <w:rPr>
                <w:sz w:val="20"/>
                <w:szCs w:val="20"/>
                <w:color w:val="auto"/>
              </w:rPr>
            </w:pPr>
            <w:r>
              <w:rPr>
                <w:rFonts w:ascii="Arial" w:cs="Arial" w:eastAsia="Arial" w:hAnsi="Arial"/>
                <w:sz w:val="11"/>
                <w:szCs w:val="11"/>
                <w:color w:val="008000"/>
                <w:w w:val="88"/>
              </w:rPr>
              <w:t>(3)</w:t>
            </w:r>
          </w:p>
        </w:tc>
        <w:tc>
          <w:tcPr>
            <w:tcW w:w="880" w:type="dxa"/>
            <w:vAlign w:val="bottom"/>
          </w:tcPr>
          <w:p>
            <w:pPr>
              <w:ind w:left="400"/>
              <w:spacing w:after="0"/>
              <w:rPr>
                <w:sz w:val="20"/>
                <w:szCs w:val="20"/>
                <w:color w:val="auto"/>
              </w:rPr>
            </w:pPr>
            <w:r>
              <w:rPr>
                <w:rFonts w:ascii="Arial" w:cs="Arial" w:eastAsia="Arial" w:hAnsi="Arial"/>
                <w:sz w:val="18"/>
                <w:szCs w:val="18"/>
                <w:color w:val="0000FF"/>
              </w:rPr>
              <w:t>D</w:t>
            </w:r>
          </w:p>
        </w:tc>
        <w:tc>
          <w:tcPr>
            <w:tcW w:w="16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3140" w:type="dxa"/>
            <w:vAlign w:val="bottom"/>
            <w:tcBorders>
              <w:bottom w:val="single" w:sz="8" w:color="2C2C2C"/>
            </w:tcBorders>
          </w:tcPr>
          <w:p>
            <w:pPr>
              <w:spacing w:after="0"/>
              <w:rPr>
                <w:sz w:val="5"/>
                <w:szCs w:val="5"/>
                <w:color w:val="auto"/>
              </w:rPr>
            </w:pPr>
          </w:p>
        </w:tc>
        <w:tc>
          <w:tcPr>
            <w:tcW w:w="1280" w:type="dxa"/>
            <w:vAlign w:val="bottom"/>
            <w:tcBorders>
              <w:bottom w:val="single" w:sz="8" w:color="2C2C2C"/>
            </w:tcBorders>
            <w:gridSpan w:val="2"/>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86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16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3140" w:type="dxa"/>
            <w:vAlign w:val="bottom"/>
          </w:tcPr>
          <w:p>
            <w:pPr>
              <w:ind w:left="60"/>
              <w:spacing w:after="0"/>
              <w:rPr>
                <w:sz w:val="20"/>
                <w:szCs w:val="20"/>
                <w:color w:val="auto"/>
              </w:rPr>
            </w:pPr>
            <w:r>
              <w:rPr>
                <w:rFonts w:ascii="Arial" w:cs="Arial" w:eastAsia="Arial" w:hAnsi="Arial"/>
                <w:sz w:val="18"/>
                <w:szCs w:val="18"/>
                <w:color w:val="0000FF"/>
              </w:rPr>
              <w:t>Employee Stock Option (Right to Buy)</w:t>
            </w:r>
          </w:p>
        </w:tc>
        <w:tc>
          <w:tcPr>
            <w:tcW w:w="1280" w:type="dxa"/>
            <w:vAlign w:val="bottom"/>
            <w:gridSpan w:val="2"/>
          </w:tcPr>
          <w:p>
            <w:pPr>
              <w:jc w:val="center"/>
              <w:ind w:left="321"/>
              <w:spacing w:after="0"/>
              <w:rPr>
                <w:sz w:val="20"/>
                <w:szCs w:val="20"/>
                <w:color w:val="auto"/>
              </w:rPr>
            </w:pPr>
            <w:r>
              <w:rPr>
                <w:rFonts w:ascii="Arial" w:cs="Arial" w:eastAsia="Arial" w:hAnsi="Arial"/>
                <w:sz w:val="11"/>
                <w:szCs w:val="11"/>
                <w:color w:val="008000"/>
              </w:rPr>
              <w:t>(9)</w:t>
            </w:r>
          </w:p>
        </w:tc>
        <w:tc>
          <w:tcPr>
            <w:tcW w:w="800" w:type="dxa"/>
            <w:vAlign w:val="bottom"/>
          </w:tcPr>
          <w:p>
            <w:pPr>
              <w:jc w:val="center"/>
              <w:spacing w:after="0"/>
              <w:rPr>
                <w:sz w:val="20"/>
                <w:szCs w:val="20"/>
                <w:color w:val="auto"/>
              </w:rPr>
            </w:pPr>
            <w:r>
              <w:rPr>
                <w:rFonts w:ascii="Arial" w:cs="Arial" w:eastAsia="Arial" w:hAnsi="Arial"/>
                <w:sz w:val="14"/>
                <w:szCs w:val="14"/>
                <w:color w:val="0000FF"/>
                <w:w w:val="88"/>
              </w:rPr>
              <w:t>04/30/2023</w:t>
            </w:r>
          </w:p>
        </w:tc>
        <w:tc>
          <w:tcPr>
            <w:tcW w:w="1860" w:type="dxa"/>
            <w:vAlign w:val="bottom"/>
          </w:tcPr>
          <w:p>
            <w:pPr>
              <w:ind w:left="440"/>
              <w:spacing w:after="0"/>
              <w:rPr>
                <w:sz w:val="20"/>
                <w:szCs w:val="20"/>
                <w:color w:val="auto"/>
              </w:rPr>
            </w:pPr>
            <w:r>
              <w:rPr>
                <w:rFonts w:ascii="Arial" w:cs="Arial" w:eastAsia="Arial" w:hAnsi="Arial"/>
                <w:sz w:val="18"/>
                <w:szCs w:val="18"/>
                <w:color w:val="0000FF"/>
              </w:rPr>
              <w:t>Common Shares</w:t>
            </w:r>
          </w:p>
        </w:tc>
        <w:tc>
          <w:tcPr>
            <w:tcW w:w="920" w:type="dxa"/>
            <w:vAlign w:val="bottom"/>
          </w:tcPr>
          <w:p>
            <w:pPr>
              <w:jc w:val="center"/>
              <w:ind w:left="119"/>
              <w:spacing w:after="0"/>
              <w:rPr>
                <w:sz w:val="20"/>
                <w:szCs w:val="20"/>
                <w:color w:val="auto"/>
              </w:rPr>
            </w:pPr>
            <w:r>
              <w:rPr>
                <w:rFonts w:ascii="Arial" w:cs="Arial" w:eastAsia="Arial" w:hAnsi="Arial"/>
                <w:sz w:val="18"/>
                <w:szCs w:val="18"/>
                <w:color w:val="0000FF"/>
                <w:w w:val="86"/>
              </w:rPr>
              <w:t>120,000</w:t>
            </w:r>
          </w:p>
        </w:tc>
        <w:tc>
          <w:tcPr>
            <w:tcW w:w="880" w:type="dxa"/>
            <w:vAlign w:val="bottom"/>
          </w:tcPr>
          <w:p>
            <w:pPr>
              <w:jc w:val="center"/>
              <w:spacing w:after="0"/>
              <w:rPr>
                <w:sz w:val="20"/>
                <w:szCs w:val="20"/>
                <w:color w:val="auto"/>
              </w:rPr>
            </w:pPr>
            <w:r>
              <w:rPr>
                <w:rFonts w:ascii="Arial" w:cs="Arial" w:eastAsia="Arial" w:hAnsi="Arial"/>
                <w:sz w:val="18"/>
                <w:szCs w:val="18"/>
                <w:color w:val="0000FF"/>
                <w:w w:val="88"/>
              </w:rPr>
              <w:t>10.76</w:t>
            </w:r>
          </w:p>
        </w:tc>
        <w:tc>
          <w:tcPr>
            <w:tcW w:w="880" w:type="dxa"/>
            <w:vAlign w:val="bottom"/>
          </w:tcPr>
          <w:p>
            <w:pPr>
              <w:ind w:left="400"/>
              <w:spacing w:after="0"/>
              <w:rPr>
                <w:sz w:val="20"/>
                <w:szCs w:val="20"/>
                <w:color w:val="auto"/>
              </w:rPr>
            </w:pPr>
            <w:r>
              <w:rPr>
                <w:rFonts w:ascii="Arial" w:cs="Arial" w:eastAsia="Arial" w:hAnsi="Arial"/>
                <w:sz w:val="18"/>
                <w:szCs w:val="18"/>
                <w:color w:val="0000FF"/>
              </w:rPr>
              <w:t>D</w:t>
            </w:r>
          </w:p>
        </w:tc>
        <w:tc>
          <w:tcPr>
            <w:tcW w:w="16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3140" w:type="dxa"/>
            <w:vAlign w:val="bottom"/>
            <w:tcBorders>
              <w:bottom w:val="single" w:sz="8" w:color="2C2C2C"/>
            </w:tcBorders>
          </w:tcPr>
          <w:p>
            <w:pPr>
              <w:spacing w:after="0"/>
              <w:rPr>
                <w:sz w:val="5"/>
                <w:szCs w:val="5"/>
                <w:color w:val="auto"/>
              </w:rPr>
            </w:pPr>
          </w:p>
        </w:tc>
        <w:tc>
          <w:tcPr>
            <w:tcW w:w="1280" w:type="dxa"/>
            <w:vAlign w:val="bottom"/>
            <w:tcBorders>
              <w:bottom w:val="single" w:sz="8" w:color="2C2C2C"/>
            </w:tcBorders>
            <w:gridSpan w:val="2"/>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86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16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3140" w:type="dxa"/>
            <w:vAlign w:val="bottom"/>
          </w:tcPr>
          <w:p>
            <w:pPr>
              <w:ind w:left="60"/>
              <w:spacing w:after="0"/>
              <w:rPr>
                <w:sz w:val="20"/>
                <w:szCs w:val="20"/>
                <w:color w:val="auto"/>
              </w:rPr>
            </w:pPr>
            <w:r>
              <w:rPr>
                <w:rFonts w:ascii="Arial" w:cs="Arial" w:eastAsia="Arial" w:hAnsi="Arial"/>
                <w:sz w:val="18"/>
                <w:szCs w:val="18"/>
                <w:color w:val="0000FF"/>
                <w:w w:val="94"/>
              </w:rPr>
              <w:t>Restricted Stock Units (Right to Acquire)</w:t>
            </w:r>
          </w:p>
        </w:tc>
        <w:tc>
          <w:tcPr>
            <w:tcW w:w="1280" w:type="dxa"/>
            <w:vAlign w:val="bottom"/>
            <w:gridSpan w:val="2"/>
          </w:tcPr>
          <w:p>
            <w:pPr>
              <w:jc w:val="center"/>
              <w:ind w:left="321"/>
              <w:spacing w:after="0"/>
              <w:rPr>
                <w:sz w:val="20"/>
                <w:szCs w:val="20"/>
                <w:color w:val="auto"/>
              </w:rPr>
            </w:pPr>
            <w:r>
              <w:rPr>
                <w:rFonts w:ascii="Arial" w:cs="Arial" w:eastAsia="Arial" w:hAnsi="Arial"/>
                <w:sz w:val="11"/>
                <w:szCs w:val="11"/>
                <w:color w:val="008000"/>
                <w:w w:val="91"/>
              </w:rPr>
              <w:t>(10)</w:t>
            </w:r>
          </w:p>
        </w:tc>
        <w:tc>
          <w:tcPr>
            <w:tcW w:w="800" w:type="dxa"/>
            <w:vAlign w:val="bottom"/>
          </w:tcPr>
          <w:p>
            <w:pPr>
              <w:jc w:val="center"/>
              <w:spacing w:after="0"/>
              <w:rPr>
                <w:sz w:val="20"/>
                <w:szCs w:val="20"/>
                <w:color w:val="auto"/>
              </w:rPr>
            </w:pPr>
            <w:r>
              <w:rPr>
                <w:rFonts w:ascii="Arial" w:cs="Arial" w:eastAsia="Arial" w:hAnsi="Arial"/>
                <w:sz w:val="14"/>
                <w:szCs w:val="14"/>
                <w:color w:val="0000FF"/>
                <w:w w:val="88"/>
              </w:rPr>
              <w:t>04/01/2014</w:t>
            </w:r>
          </w:p>
        </w:tc>
        <w:tc>
          <w:tcPr>
            <w:tcW w:w="1860" w:type="dxa"/>
            <w:vAlign w:val="bottom"/>
          </w:tcPr>
          <w:p>
            <w:pPr>
              <w:ind w:left="440"/>
              <w:spacing w:after="0"/>
              <w:rPr>
                <w:sz w:val="20"/>
                <w:szCs w:val="20"/>
                <w:color w:val="auto"/>
              </w:rPr>
            </w:pPr>
            <w:r>
              <w:rPr>
                <w:rFonts w:ascii="Arial" w:cs="Arial" w:eastAsia="Arial" w:hAnsi="Arial"/>
                <w:sz w:val="18"/>
                <w:szCs w:val="18"/>
                <w:color w:val="0000FF"/>
              </w:rPr>
              <w:t>Common Shares</w:t>
            </w:r>
          </w:p>
        </w:tc>
        <w:tc>
          <w:tcPr>
            <w:tcW w:w="920" w:type="dxa"/>
            <w:vAlign w:val="bottom"/>
          </w:tcPr>
          <w:p>
            <w:pPr>
              <w:jc w:val="center"/>
              <w:ind w:left="119"/>
              <w:spacing w:after="0"/>
              <w:rPr>
                <w:sz w:val="20"/>
                <w:szCs w:val="20"/>
                <w:color w:val="auto"/>
              </w:rPr>
            </w:pPr>
            <w:r>
              <w:rPr>
                <w:rFonts w:ascii="Arial" w:cs="Arial" w:eastAsia="Arial" w:hAnsi="Arial"/>
                <w:sz w:val="18"/>
                <w:szCs w:val="18"/>
                <w:color w:val="0000FF"/>
                <w:w w:val="87"/>
              </w:rPr>
              <w:t>16,000</w:t>
            </w:r>
          </w:p>
        </w:tc>
        <w:tc>
          <w:tcPr>
            <w:tcW w:w="880" w:type="dxa"/>
            <w:vAlign w:val="bottom"/>
          </w:tcPr>
          <w:p>
            <w:pPr>
              <w:jc w:val="center"/>
              <w:spacing w:after="0"/>
              <w:rPr>
                <w:sz w:val="20"/>
                <w:szCs w:val="20"/>
                <w:color w:val="auto"/>
              </w:rPr>
            </w:pPr>
            <w:r>
              <w:rPr>
                <w:rFonts w:ascii="Arial" w:cs="Arial" w:eastAsia="Arial" w:hAnsi="Arial"/>
                <w:sz w:val="11"/>
                <w:szCs w:val="11"/>
                <w:color w:val="008000"/>
                <w:w w:val="88"/>
              </w:rPr>
              <w:t>(3)</w:t>
            </w:r>
          </w:p>
        </w:tc>
        <w:tc>
          <w:tcPr>
            <w:tcW w:w="880" w:type="dxa"/>
            <w:vAlign w:val="bottom"/>
          </w:tcPr>
          <w:p>
            <w:pPr>
              <w:ind w:left="400"/>
              <w:spacing w:after="0"/>
              <w:rPr>
                <w:sz w:val="20"/>
                <w:szCs w:val="20"/>
                <w:color w:val="auto"/>
              </w:rPr>
            </w:pPr>
            <w:r>
              <w:rPr>
                <w:rFonts w:ascii="Arial" w:cs="Arial" w:eastAsia="Arial" w:hAnsi="Arial"/>
                <w:sz w:val="18"/>
                <w:szCs w:val="18"/>
                <w:color w:val="0000FF"/>
              </w:rPr>
              <w:t>D</w:t>
            </w:r>
          </w:p>
        </w:tc>
        <w:tc>
          <w:tcPr>
            <w:tcW w:w="16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Borders>
              <w:bottom w:val="single" w:sz="8" w:color="2C2C2C"/>
            </w:tcBorders>
          </w:tcPr>
          <w:p>
            <w:pPr>
              <w:spacing w:after="0"/>
              <w:rPr>
                <w:sz w:val="5"/>
                <w:szCs w:val="5"/>
                <w:color w:val="auto"/>
              </w:rPr>
            </w:pPr>
          </w:p>
        </w:tc>
        <w:tc>
          <w:tcPr>
            <w:tcW w:w="3140" w:type="dxa"/>
            <w:vAlign w:val="bottom"/>
            <w:tcBorders>
              <w:bottom w:val="single" w:sz="8" w:color="2C2C2C"/>
            </w:tcBorders>
          </w:tcPr>
          <w:p>
            <w:pPr>
              <w:spacing w:after="0"/>
              <w:rPr>
                <w:sz w:val="5"/>
                <w:szCs w:val="5"/>
                <w:color w:val="auto"/>
              </w:rPr>
            </w:pPr>
          </w:p>
        </w:tc>
        <w:tc>
          <w:tcPr>
            <w:tcW w:w="380" w:type="dxa"/>
            <w:vAlign w:val="bottom"/>
            <w:tcBorders>
              <w:bottom w:val="single" w:sz="8" w:color="2C2C2C"/>
            </w:tcBorders>
          </w:tcPr>
          <w:p>
            <w:pPr>
              <w:spacing w:after="0"/>
              <w:rPr>
                <w:sz w:val="5"/>
                <w:szCs w:val="5"/>
                <w:color w:val="auto"/>
              </w:rPr>
            </w:pPr>
          </w:p>
        </w:tc>
        <w:tc>
          <w:tcPr>
            <w:tcW w:w="9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86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162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3140" w:type="dxa"/>
            <w:vAlign w:val="bottom"/>
          </w:tcPr>
          <w:p>
            <w:pPr>
              <w:ind w:left="20"/>
              <w:spacing w:after="0"/>
              <w:rPr>
                <w:sz w:val="20"/>
                <w:szCs w:val="20"/>
                <w:color w:val="auto"/>
              </w:rPr>
            </w:pPr>
            <w:r>
              <w:rPr>
                <w:rFonts w:ascii="Arial" w:cs="Arial" w:eastAsia="Arial" w:hAnsi="Arial"/>
                <w:sz w:val="14"/>
                <w:szCs w:val="14"/>
                <w:b w:val="1"/>
                <w:bCs w:val="1"/>
                <w:color w:val="auto"/>
              </w:rPr>
              <w:t>Explanation of Responses:</w:t>
            </w:r>
          </w:p>
        </w:tc>
        <w:tc>
          <w:tcPr>
            <w:tcW w:w="38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8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6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30" w:lineRule="exact"/>
        <w:rPr>
          <w:sz w:val="24"/>
          <w:szCs w:val="24"/>
          <w:color w:val="auto"/>
        </w:rPr>
      </w:pPr>
    </w:p>
    <w:p>
      <w:pPr>
        <w:ind w:left="180" w:hanging="131"/>
        <w:spacing w:after="0"/>
        <w:tabs>
          <w:tab w:leader="none" w:pos="18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Option vests in four equal annual installments beginning on the first anniversary of April 1, 2010, the vesting commencement date. The option has become exercisable as to 22,500 shares as of April 1, 2013.</w:t>
      </w:r>
    </w:p>
    <w:p>
      <w:pPr>
        <w:spacing w:after="0" w:line="64" w:lineRule="exact"/>
        <w:rPr>
          <w:rFonts w:ascii="Arial" w:cs="Arial" w:eastAsia="Arial" w:hAnsi="Arial"/>
          <w:sz w:val="12"/>
          <w:szCs w:val="12"/>
          <w:color w:val="008000"/>
        </w:rPr>
      </w:pPr>
    </w:p>
    <w:p>
      <w:pPr>
        <w:ind w:left="40" w:right="58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original grant was for 15,000 restricted stock units on April 12, 2010. Restricted stock units vest in four equal annual installments beginning on the first anniversary of April 1, 2010, the vesting commencement date.</w:t>
      </w:r>
    </w:p>
    <w:p>
      <w:pPr>
        <w:spacing w:after="0" w:line="30"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Each restricted stock unit represents a contingent right to receive one Marvell common share.</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Option vests in four equal annual installments beginning on the first anniversary of April 1, 2011, the vesting commencement date. The option has become exercisable as to 25,000 shares as of April 1, 2012.</w:t>
      </w:r>
    </w:p>
    <w:p>
      <w:pPr>
        <w:spacing w:after="0" w:line="64" w:lineRule="exact"/>
        <w:rPr>
          <w:rFonts w:ascii="Arial" w:cs="Arial" w:eastAsia="Arial" w:hAnsi="Arial"/>
          <w:sz w:val="12"/>
          <w:szCs w:val="12"/>
          <w:color w:val="008000"/>
        </w:rPr>
      </w:pPr>
    </w:p>
    <w:p>
      <w:pPr>
        <w:ind w:left="40" w:right="80" w:firstLine="9"/>
        <w:spacing w:after="0" w:line="230"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above listed stock option award is subject to market-based vesting and will only vest if the Trigger Event (defined below) has occurred prior to the 5th anniversary of the date of grant; if the trigger event does not occur by such date, the stock option will immediately expire. If the closing price per common share of Marvell as reported by the NASDAQ Global Select Market equals or exceeds an average of $24.70 for a period of 200 trading days prior to the 5th anniversary of the date of grant (the "Trigger Event"), then 100% of the shares subject to the option will vest on the date of the Trigger Event, subject to continued service through both the date of the Trigger Event and April 1, 2013.</w:t>
      </w:r>
    </w:p>
    <w:p>
      <w:pPr>
        <w:spacing w:after="0" w:line="31" w:lineRule="exact"/>
        <w:rPr>
          <w:rFonts w:ascii="Arial" w:cs="Arial" w:eastAsia="Arial" w:hAnsi="Arial"/>
          <w:sz w:val="14"/>
          <w:szCs w:val="14"/>
          <w:color w:val="008000"/>
        </w:rPr>
      </w:pPr>
    </w:p>
    <w:p>
      <w:pPr>
        <w:ind w:left="40" w:right="58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originat grant was for 20,000 restricted stock units on April 29, 2011. Restricted stock units vest in four equal annual installments beginning on the first anniversary of April 1, 2011, the vesting commencement date.</w:t>
      </w:r>
    </w:p>
    <w:p>
      <w:pPr>
        <w:spacing w:after="0" w:line="30"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Option vests in four equal annual installments beginning on the first anniversary of April 1, 2012, the vesting commencement date. The option has become exercisable as to 6,250 shares as of April 1, 2013.</w:t>
      </w:r>
    </w:p>
    <w:p>
      <w:pPr>
        <w:spacing w:after="0" w:line="64" w:lineRule="exact"/>
        <w:rPr>
          <w:rFonts w:ascii="Arial" w:cs="Arial" w:eastAsia="Arial" w:hAnsi="Arial"/>
          <w:sz w:val="12"/>
          <w:szCs w:val="12"/>
          <w:color w:val="008000"/>
        </w:rPr>
      </w:pPr>
    </w:p>
    <w:p>
      <w:pPr>
        <w:ind w:left="40" w:right="58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originat grant was for 32,500 restricted stock units on April 21, 2012. Restricted stock units vest in four equal annual installments beginning on the first anniversary of April 1, 2012, the vesting commencement date.</w:t>
      </w:r>
    </w:p>
    <w:p>
      <w:pPr>
        <w:spacing w:after="0" w:line="30"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Option vests in four equal annual installments beginning on the first anniversary of April 1, 2013, the vesting commencement date.</w:t>
      </w:r>
    </w:p>
    <w:p>
      <w:pPr>
        <w:spacing w:after="0" w:line="41" w:lineRule="exact"/>
        <w:rPr>
          <w:rFonts w:ascii="Arial" w:cs="Arial" w:eastAsia="Arial" w:hAnsi="Arial"/>
          <w:sz w:val="14"/>
          <w:szCs w:val="14"/>
          <w:color w:val="008000"/>
        </w:rPr>
      </w:pPr>
    </w:p>
    <w:p>
      <w:pPr>
        <w:ind w:left="260" w:hanging="211"/>
        <w:spacing w:after="0"/>
        <w:tabs>
          <w:tab w:leader="none" w:pos="26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Restricted stock units vest in full on April 1, 2014.</w:t>
      </w:r>
    </w:p>
    <w:p>
      <w:pPr>
        <w:spacing w:after="0" w:line="34" w:lineRule="exact"/>
        <w:rPr>
          <w:sz w:val="24"/>
          <w:szCs w:val="24"/>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4"/>
          <w:szCs w:val="24"/>
          <w:color w:val="auto"/>
        </w:rPr>
      </w:pPr>
    </w:p>
    <w:tbl>
      <w:tblPr>
        <w:tblLayout w:type="fixed"/>
        <w:tblInd w:w="6860" w:type="dxa"/>
        <w:tblCellMar>
          <w:top w:w="0" w:type="dxa"/>
          <w:left w:w="0" w:type="dxa"/>
          <w:bottom w:w="0" w:type="dxa"/>
          <w:right w:w="0" w:type="dxa"/>
        </w:tblCellMar>
      </w:tblPr>
      <w:tr>
        <w:trPr>
          <w:trHeight w:val="207"/>
        </w:trPr>
        <w:tc>
          <w:tcPr>
            <w:tcW w:w="980" w:type="dxa"/>
            <w:vAlign w:val="bottom"/>
          </w:tcPr>
          <w:p>
            <w:pPr>
              <w:spacing w:after="0"/>
              <w:rPr>
                <w:sz w:val="20"/>
                <w:szCs w:val="20"/>
                <w:color w:val="auto"/>
              </w:rPr>
            </w:pPr>
            <w:r>
              <w:rPr>
                <w:rFonts w:ascii="Arial" w:cs="Arial" w:eastAsia="Arial" w:hAnsi="Arial"/>
                <w:sz w:val="18"/>
                <w:szCs w:val="18"/>
                <w:color w:val="0000FF"/>
                <w:w w:val="91"/>
              </w:rPr>
              <w:t>/s/ Zining Wu</w:t>
            </w:r>
          </w:p>
        </w:tc>
        <w:tc>
          <w:tcPr>
            <w:tcW w:w="1140" w:type="dxa"/>
            <w:vAlign w:val="bottom"/>
          </w:tcPr>
          <w:p>
            <w:pPr>
              <w:spacing w:after="0"/>
              <w:rPr>
                <w:sz w:val="17"/>
                <w:szCs w:val="17"/>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01/21/2014</w:t>
            </w:r>
          </w:p>
        </w:tc>
      </w:tr>
      <w:tr>
        <w:trPr>
          <w:trHeight w:val="20"/>
        </w:trPr>
        <w:tc>
          <w:tcPr>
            <w:tcW w:w="980" w:type="dxa"/>
            <w:vAlign w:val="bottom"/>
            <w:shd w:val="clear" w:color="auto" w:fill="000000"/>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5 (b)(v).</w:t>
      </w:r>
    </w:p>
    <w:p>
      <w:pPr>
        <w:spacing w:after="0" w:line="42" w:lineRule="exact"/>
        <w:rPr>
          <w:sz w:val="24"/>
          <w:szCs w:val="24"/>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p>
      <w:pPr>
        <w:sectPr>
          <w:pgSz w:w="11900" w:h="16893" w:orient="portrait"/>
          <w:cols w:equalWidth="0" w:num="1">
            <w:col w:w="11420"/>
          </w:cols>
          <w:pgMar w:left="240" w:top="226" w:right="239" w:bottom="0" w:gutter="0" w:footer="0" w:header="0"/>
          <w:type w:val="continuous"/>
        </w:sectPr>
      </w:pPr>
    </w:p>
    <w:bookmarkStart w:id="1" w:name="page2"/>
    <w:bookmarkEnd w:id="1"/>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hyperlink" Target="http://www.sec.gov/cgi-bin/browse-edgar?action=getcompany&amp;CIK=0001597304" TargetMode="External"/><Relationship Id="rId12"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2019-12-18T04:16:46Z</dcterms:created>
  <dcterms:modified xsi:type="dcterms:W3CDTF">2019-12-18T04:16:46Z</dcterms:modified>
</cp:coreProperties>
</file>