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8"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8"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78625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7862570"/>
                    </a:xfrm>
                    <a:prstGeom prst="rect">
                      <a:avLst/>
                    </a:prstGeom>
                    <a:noFill/>
                  </pic:spPr>
                </pic:pic>
              </a:graphicData>
            </a:graphic>
          </wp:anchor>
        </w:drawing>
      </w:r>
    </w:p>
    <w:p>
      <w:pPr>
        <w:spacing w:after="0" w:line="98" w:lineRule="exact"/>
        <w:rPr>
          <w:sz w:val="24"/>
          <w:szCs w:val="24"/>
          <w:color w:val="auto"/>
        </w:rPr>
      </w:pPr>
    </w:p>
    <w:p>
      <w:pPr>
        <w:sectPr>
          <w:pgSz w:w="11900" w:h="16866" w:orient="portrait"/>
          <w:cols w:equalWidth="0" w:num="2">
            <w:col w:w="2320" w:space="380"/>
            <w:col w:w="8820"/>
          </w:cols>
          <w:pgMar w:left="240" w:top="224"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28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28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3"/>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80" w:type="dxa"/>
            <w:vAlign w:val="bottom"/>
          </w:tcPr>
          <w:p>
            <w:pPr>
              <w:spacing w:after="0"/>
              <w:rPr>
                <w:sz w:val="22"/>
                <w:szCs w:val="22"/>
                <w:color w:val="auto"/>
              </w:rPr>
            </w:pPr>
          </w:p>
        </w:tc>
        <w:tc>
          <w:tcPr>
            <w:tcW w:w="166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5"/>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28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28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13"/>
        </w:trPr>
        <w:tc>
          <w:tcPr>
            <w:tcW w:w="60" w:type="dxa"/>
            <w:vAlign w:val="bottom"/>
          </w:tcPr>
          <w:p>
            <w:pPr>
              <w:spacing w:after="0"/>
              <w:rPr>
                <w:sz w:val="18"/>
                <w:szCs w:val="18"/>
                <w:color w:val="auto"/>
              </w:rPr>
            </w:pPr>
          </w:p>
        </w:tc>
        <w:tc>
          <w:tcPr>
            <w:tcW w:w="3920" w:type="dxa"/>
            <w:vAlign w:val="bottom"/>
            <w:gridSpan w:val="2"/>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1"/>
        </w:trPr>
        <w:tc>
          <w:tcPr>
            <w:tcW w:w="60" w:type="dxa"/>
            <w:vAlign w:val="bottom"/>
            <w:vMerge w:val="restart"/>
          </w:tcPr>
          <w:p>
            <w:pPr>
              <w:spacing w:after="0"/>
              <w:rPr>
                <w:sz w:val="11"/>
                <w:szCs w:val="11"/>
                <w:color w:val="auto"/>
              </w:rPr>
            </w:pPr>
          </w:p>
        </w:tc>
        <w:tc>
          <w:tcPr>
            <w:tcW w:w="3720" w:type="dxa"/>
            <w:vAlign w:val="bottom"/>
            <w:tcBorders>
              <w:top w:val="single" w:sz="8" w:color="0000EE"/>
            </w:tcBorders>
            <w:vMerge w:val="restart"/>
          </w:tcPr>
          <w:p>
            <w:pPr>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200" w:type="dxa"/>
            <w:vAlign w:val="bottom"/>
            <w:vMerge w:val="restart"/>
          </w:tcPr>
          <w:p>
            <w:pPr>
              <w:spacing w:after="0"/>
              <w:rPr>
                <w:sz w:val="11"/>
                <w:szCs w:val="11"/>
                <w:color w:val="auto"/>
              </w:rPr>
            </w:pPr>
          </w:p>
        </w:tc>
        <w:tc>
          <w:tcPr>
            <w:tcW w:w="500" w:type="dxa"/>
            <w:vAlign w:val="bottom"/>
          </w:tcPr>
          <w:p>
            <w:pPr>
              <w:spacing w:after="0"/>
              <w:rPr>
                <w:sz w:val="11"/>
                <w:szCs w:val="11"/>
                <w:color w:val="auto"/>
              </w:rPr>
            </w:pPr>
          </w:p>
        </w:tc>
        <w:tc>
          <w:tcPr>
            <w:tcW w:w="1400" w:type="dxa"/>
            <w:vAlign w:val="bottom"/>
          </w:tcPr>
          <w:p>
            <w:pPr>
              <w:ind w:left="120"/>
              <w:spacing w:after="0" w:line="131" w:lineRule="exact"/>
              <w:rPr>
                <w:sz w:val="20"/>
                <w:szCs w:val="20"/>
                <w:color w:val="auto"/>
              </w:rPr>
            </w:pPr>
            <w:r>
              <w:rPr>
                <w:rFonts w:ascii="Arial" w:cs="Arial" w:eastAsia="Arial" w:hAnsi="Arial"/>
                <w:sz w:val="13"/>
                <w:szCs w:val="13"/>
                <w:color w:val="auto"/>
              </w:rPr>
              <w:t>Director</w:t>
            </w:r>
          </w:p>
        </w:tc>
        <w:tc>
          <w:tcPr>
            <w:tcW w:w="1520" w:type="dxa"/>
            <w:vAlign w:val="bottom"/>
          </w:tcPr>
          <w:p>
            <w:pPr>
              <w:ind w:left="360"/>
              <w:spacing w:after="0" w:line="131" w:lineRule="exact"/>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42"/>
        </w:trPr>
        <w:tc>
          <w:tcPr>
            <w:tcW w:w="60" w:type="dxa"/>
            <w:vAlign w:val="bottom"/>
            <w:vMerge w:val="continue"/>
          </w:tcPr>
          <w:p>
            <w:pPr>
              <w:spacing w:after="0"/>
              <w:rPr>
                <w:sz w:val="12"/>
                <w:szCs w:val="12"/>
                <w:color w:val="auto"/>
              </w:rPr>
            </w:pPr>
          </w:p>
        </w:tc>
        <w:tc>
          <w:tcPr>
            <w:tcW w:w="3720" w:type="dxa"/>
            <w:vAlign w:val="bottom"/>
            <w:vMerge w:val="continue"/>
          </w:tcPr>
          <w:p>
            <w:pPr>
              <w:spacing w:after="0"/>
              <w:rPr>
                <w:sz w:val="12"/>
                <w:szCs w:val="12"/>
                <w:color w:val="auto"/>
              </w:rPr>
            </w:pPr>
          </w:p>
        </w:tc>
        <w:tc>
          <w:tcPr>
            <w:tcW w:w="200" w:type="dxa"/>
            <w:vAlign w:val="bottom"/>
            <w:vMerge w:val="continue"/>
          </w:tcPr>
          <w:p>
            <w:pPr>
              <w:spacing w:after="0"/>
              <w:rPr>
                <w:sz w:val="12"/>
                <w:szCs w:val="12"/>
                <w:color w:val="auto"/>
              </w:rPr>
            </w:pPr>
          </w:p>
        </w:tc>
        <w:tc>
          <w:tcPr>
            <w:tcW w:w="50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60" w:type="dxa"/>
            <w:vAlign w:val="bottom"/>
          </w:tcPr>
          <w:p>
            <w:pPr>
              <w:spacing w:after="0"/>
              <w:rPr>
                <w:sz w:val="3"/>
                <w:szCs w:val="3"/>
                <w:color w:val="auto"/>
              </w:rPr>
            </w:pPr>
          </w:p>
        </w:tc>
        <w:tc>
          <w:tcPr>
            <w:tcW w:w="3720" w:type="dxa"/>
            <w:vAlign w:val="bottom"/>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2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6"/>
        </w:trPr>
        <w:tc>
          <w:tcPr>
            <w:tcW w:w="60" w:type="dxa"/>
            <w:vAlign w:val="bottom"/>
            <w:tcBorders>
              <w:bottom w:val="single" w:sz="8" w:color="2C2C2C"/>
            </w:tcBorders>
          </w:tcPr>
          <w:p>
            <w:pPr>
              <w:spacing w:after="0"/>
              <w:rPr>
                <w:sz w:val="7"/>
                <w:szCs w:val="7"/>
                <w:color w:val="auto"/>
              </w:rPr>
            </w:pPr>
          </w:p>
        </w:tc>
        <w:tc>
          <w:tcPr>
            <w:tcW w:w="3720" w:type="dxa"/>
            <w:vAlign w:val="bottom"/>
            <w:tcBorders>
              <w:bottom w:val="single" w:sz="8" w:color="2C2C2C"/>
            </w:tcBorders>
          </w:tcPr>
          <w:p>
            <w:pPr>
              <w:spacing w:after="0"/>
              <w:rPr>
                <w:sz w:val="7"/>
                <w:szCs w:val="7"/>
                <w:color w:val="auto"/>
              </w:rPr>
            </w:pPr>
          </w:p>
        </w:tc>
        <w:tc>
          <w:tcPr>
            <w:tcW w:w="200" w:type="dxa"/>
            <w:vAlign w:val="bottom"/>
            <w:tcBorders>
              <w:bottom w:val="single" w:sz="8" w:color="2C2C2C"/>
            </w:tcBorders>
          </w:tcPr>
          <w:p>
            <w:pPr>
              <w:spacing w:after="0"/>
              <w:rPr>
                <w:sz w:val="7"/>
                <w:szCs w:val="7"/>
                <w:color w:val="auto"/>
              </w:rPr>
            </w:pPr>
          </w:p>
        </w:tc>
        <w:tc>
          <w:tcPr>
            <w:tcW w:w="500" w:type="dxa"/>
            <w:vAlign w:val="bottom"/>
            <w:vMerge w:val="continue"/>
          </w:tcPr>
          <w:p>
            <w:pPr>
              <w:spacing w:after="0"/>
              <w:rPr>
                <w:sz w:val="7"/>
                <w:szCs w:val="7"/>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1"/>
        </w:trPr>
        <w:tc>
          <w:tcPr>
            <w:tcW w:w="3980" w:type="dxa"/>
            <w:vAlign w:val="bottom"/>
            <w:gridSpan w:val="3"/>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50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398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2920" w:type="dxa"/>
            <w:vAlign w:val="bottom"/>
            <w:gridSpan w:val="2"/>
            <w:vMerge w:val="restart"/>
          </w:tcPr>
          <w:p>
            <w:pPr>
              <w:ind w:left="18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1"/>
        </w:trPr>
        <w:tc>
          <w:tcPr>
            <w:tcW w:w="3780" w:type="dxa"/>
            <w:vAlign w:val="bottom"/>
            <w:gridSpan w:val="2"/>
            <w:vMerge w:val="restart"/>
          </w:tcPr>
          <w:p>
            <w:pPr>
              <w:ind w:left="60"/>
              <w:spacing w:after="0"/>
              <w:rPr>
                <w:sz w:val="20"/>
                <w:szCs w:val="20"/>
                <w:color w:val="auto"/>
              </w:rPr>
            </w:pPr>
            <w:r>
              <w:rPr>
                <w:rFonts w:ascii="Arial" w:cs="Arial" w:eastAsia="Arial" w:hAnsi="Arial"/>
                <w:sz w:val="17"/>
                <w:szCs w:val="17"/>
                <w:color w:val="0000FF"/>
              </w:rPr>
              <w:t>09/16/2013</w:t>
            </w: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9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6"/>
        </w:trPr>
        <w:tc>
          <w:tcPr>
            <w:tcW w:w="378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37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3980" w:type="dxa"/>
            <w:vAlign w:val="bottom"/>
            <w:gridSpan w:val="3"/>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42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4"/>
          <w:szCs w:val="24"/>
          <w:color w:val="auto"/>
        </w:rPr>
      </w:pPr>
    </w:p>
    <w:p>
      <w:pPr>
        <w:sectPr>
          <w:pgSz w:w="11900" w:h="16866" w:orient="portrait"/>
          <w:cols w:equalWidth="0" w:num="2">
            <w:col w:w="3900" w:space="100"/>
            <w:col w:w="7520"/>
          </w:cols>
          <w:pgMar w:left="240" w:top="224"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8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480" w:type="dxa"/>
            <w:vAlign w:val="bottom"/>
          </w:tcPr>
          <w:p>
            <w:pPr>
              <w:spacing w:after="0"/>
              <w:rPr>
                <w:sz w:val="11"/>
                <w:szCs w:val="11"/>
                <w:color w:val="auto"/>
              </w:rPr>
            </w:pPr>
          </w:p>
        </w:tc>
        <w:tc>
          <w:tcPr>
            <w:tcW w:w="1740" w:type="dxa"/>
            <w:vAlign w:val="bottom"/>
          </w:tcPr>
          <w:p>
            <w:pPr>
              <w:ind w:left="70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28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jc w:val="center"/>
              <w:ind w:left="563"/>
              <w:spacing w:after="0" w:line="133" w:lineRule="exact"/>
              <w:rPr>
                <w:sz w:val="20"/>
                <w:szCs w:val="20"/>
                <w:color w:val="auto"/>
              </w:rPr>
            </w:pPr>
            <w:r>
              <w:rPr>
                <w:rFonts w:ascii="Arial" w:cs="Arial" w:eastAsia="Arial" w:hAnsi="Arial"/>
                <w:sz w:val="12"/>
                <w:szCs w:val="12"/>
                <w:b w:val="1"/>
                <w:bCs w:val="1"/>
                <w:color w:val="auto"/>
                <w:w w:val="99"/>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48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8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48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48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480" w:type="dxa"/>
            <w:vAlign w:val="bottom"/>
          </w:tcPr>
          <w:p>
            <w:pPr>
              <w:spacing w:after="0"/>
              <w:rPr>
                <w:sz w:val="7"/>
                <w:szCs w:val="7"/>
                <w:color w:val="auto"/>
              </w:rPr>
            </w:pPr>
          </w:p>
        </w:tc>
        <w:tc>
          <w:tcPr>
            <w:tcW w:w="17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7"/>
                <w:szCs w:val="7"/>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7"/>
                <w:szCs w:val="7"/>
                <w:color w:val="auto"/>
              </w:rPr>
            </w:pPr>
          </w:p>
        </w:tc>
        <w:tc>
          <w:tcPr>
            <w:tcW w:w="8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48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48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3"/>
              <w:spacing w:after="0"/>
              <w:rPr>
                <w:sz w:val="20"/>
                <w:szCs w:val="20"/>
                <w:color w:val="auto"/>
              </w:rPr>
            </w:pPr>
            <w:r>
              <w:rPr>
                <w:rFonts w:ascii="Arial" w:cs="Arial" w:eastAsia="Arial" w:hAnsi="Arial"/>
                <w:sz w:val="17"/>
                <w:szCs w:val="17"/>
                <w:color w:val="0000FF"/>
                <w:w w:val="91"/>
              </w:rPr>
              <w:t>09/16/2013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1"/>
              </w:rPr>
              <w:t>175,400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175,400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09/16/2013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175,400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12.7627</w:t>
            </w:r>
            <w:r>
              <w:rPr>
                <w:rFonts w:ascii="Arial" w:cs="Arial" w:eastAsia="Arial" w:hAnsi="Arial"/>
                <w:sz w:val="22"/>
                <w:szCs w:val="22"/>
                <w:color w:val="008000"/>
                <w:w w:val="87"/>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3"/>
              <w:spacing w:after="0"/>
              <w:rPr>
                <w:sz w:val="20"/>
                <w:szCs w:val="20"/>
                <w:color w:val="auto"/>
              </w:rPr>
            </w:pPr>
            <w:r>
              <w:rPr>
                <w:rFonts w:ascii="Arial" w:cs="Arial" w:eastAsia="Arial" w:hAnsi="Arial"/>
                <w:sz w:val="17"/>
                <w:szCs w:val="17"/>
                <w:color w:val="0000FF"/>
                <w:w w:val="91"/>
              </w:rPr>
              <w:t>09/17/2013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2"/>
              </w:rPr>
              <w:t>37,800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2"/>
              </w:rPr>
              <w:t>37,800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09/17/2013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2"/>
              </w:rPr>
              <w:t>37,800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12.8185</w:t>
            </w:r>
            <w:r>
              <w:rPr>
                <w:rFonts w:ascii="Arial" w:cs="Arial" w:eastAsia="Arial" w:hAnsi="Arial"/>
                <w:sz w:val="22"/>
                <w:szCs w:val="22"/>
                <w:color w:val="008000"/>
                <w:w w:val="87"/>
                <w:vertAlign w:val="superscript"/>
              </w:rPr>
              <w:t>(2)</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48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center"/>
              <w:ind w:left="563"/>
              <w:spacing w:after="0"/>
              <w:rPr>
                <w:sz w:val="20"/>
                <w:szCs w:val="20"/>
                <w:color w:val="auto"/>
              </w:rPr>
            </w:pPr>
            <w:r>
              <w:rPr>
                <w:rFonts w:ascii="Arial" w:cs="Arial" w:eastAsia="Arial" w:hAnsi="Arial"/>
                <w:sz w:val="17"/>
                <w:szCs w:val="17"/>
                <w:color w:val="0000FF"/>
                <w:w w:val="91"/>
              </w:rPr>
              <w:t>09/18/2013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center"/>
              <w:spacing w:after="0"/>
              <w:rPr>
                <w:sz w:val="20"/>
                <w:szCs w:val="20"/>
                <w:color w:val="auto"/>
              </w:rPr>
            </w:pPr>
            <w:r>
              <w:rPr>
                <w:rFonts w:ascii="Arial" w:cs="Arial" w:eastAsia="Arial" w:hAnsi="Arial"/>
                <w:sz w:val="17"/>
                <w:szCs w:val="17"/>
                <w:color w:val="0000FF"/>
                <w:w w:val="91"/>
              </w:rPr>
              <w:t>150,000</w:t>
            </w:r>
          </w:p>
        </w:tc>
        <w:tc>
          <w:tcPr>
            <w:tcW w:w="520" w:type="dxa"/>
            <w:vAlign w:val="bottom"/>
          </w:tcPr>
          <w:p>
            <w:pPr>
              <w:ind w:left="24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1"/>
              </w:rPr>
              <w:t>150,000</w:t>
            </w:r>
          </w:p>
        </w:tc>
        <w:tc>
          <w:tcPr>
            <w:tcW w:w="94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48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4"/>
        </w:trPr>
        <w:tc>
          <w:tcPr>
            <w:tcW w:w="248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center"/>
              <w:ind w:left="563"/>
              <w:spacing w:after="0"/>
              <w:rPr>
                <w:sz w:val="20"/>
                <w:szCs w:val="20"/>
                <w:color w:val="auto"/>
              </w:rPr>
            </w:pPr>
            <w:r>
              <w:rPr>
                <w:rFonts w:ascii="Arial" w:cs="Arial" w:eastAsia="Arial" w:hAnsi="Arial"/>
                <w:sz w:val="17"/>
                <w:szCs w:val="17"/>
                <w:color w:val="0000FF"/>
                <w:w w:val="91"/>
              </w:rPr>
              <w:t>09/18/2013</w:t>
            </w:r>
          </w:p>
        </w:tc>
        <w:tc>
          <w:tcPr>
            <w:tcW w:w="11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3"/>
                <w:szCs w:val="13"/>
                <w:color w:val="0000FF"/>
              </w:rPr>
              <w:t>S</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1"/>
              </w:rPr>
              <w:t>150,000</w:t>
            </w:r>
          </w:p>
        </w:tc>
        <w:tc>
          <w:tcPr>
            <w:tcW w:w="520" w:type="dxa"/>
            <w:vAlign w:val="bottom"/>
            <w:tcBorders>
              <w:bottom w:val="single" w:sz="8" w:color="2C2C2C"/>
            </w:tcBorders>
          </w:tcPr>
          <w:p>
            <w:pPr>
              <w:ind w:left="24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87"/>
              </w:rPr>
              <w:t>$</w:t>
            </w:r>
            <w:r>
              <w:rPr>
                <w:rFonts w:ascii="Arial" w:cs="Arial" w:eastAsia="Arial" w:hAnsi="Arial"/>
                <w:sz w:val="17"/>
                <w:szCs w:val="17"/>
                <w:color w:val="0000FF"/>
                <w:w w:val="87"/>
              </w:rPr>
              <w:t>12.7053</w:t>
            </w:r>
            <w:r>
              <w:rPr>
                <w:rFonts w:ascii="Arial" w:cs="Arial" w:eastAsia="Arial" w:hAnsi="Arial"/>
                <w:sz w:val="22"/>
                <w:szCs w:val="22"/>
                <w:color w:val="008000"/>
                <w:w w:val="87"/>
                <w:vertAlign w:val="superscript"/>
              </w:rPr>
              <w:t>(3)</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48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48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80" w:type="dxa"/>
            <w:vAlign w:val="bottom"/>
          </w:tcPr>
          <w:p>
            <w:pPr>
              <w:ind w:left="10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12"/>
        </w:trPr>
        <w:tc>
          <w:tcPr>
            <w:tcW w:w="2480" w:type="dxa"/>
            <w:vAlign w:val="bottom"/>
            <w:vMerge w:val="restart"/>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vMerge w:val="restart"/>
          </w:tcPr>
          <w:p>
            <w:pPr>
              <w:jc w:val="center"/>
              <w:spacing w:after="0"/>
              <w:rPr>
                <w:sz w:val="20"/>
                <w:szCs w:val="20"/>
                <w:color w:val="auto"/>
              </w:rPr>
            </w:pPr>
            <w:r>
              <w:rPr>
                <w:rFonts w:ascii="Arial" w:cs="Arial" w:eastAsia="Arial" w:hAnsi="Arial"/>
                <w:sz w:val="17"/>
                <w:szCs w:val="17"/>
                <w:color w:val="0000FF"/>
                <w:w w:val="91"/>
              </w:rPr>
              <w:t>36,994,826</w:t>
            </w:r>
          </w:p>
        </w:tc>
        <w:tc>
          <w:tcPr>
            <w:tcW w:w="94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80" w:type="dxa"/>
            <w:vAlign w:val="bottom"/>
          </w:tcPr>
          <w:p>
            <w:pPr>
              <w:ind w:left="10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r>
        <w:trPr>
          <w:trHeight w:val="111"/>
        </w:trPr>
        <w:tc>
          <w:tcPr>
            <w:tcW w:w="2480" w:type="dxa"/>
            <w:vAlign w:val="bottom"/>
            <w:vMerge w:val="continue"/>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80" w:type="dxa"/>
            <w:vAlign w:val="bottom"/>
            <w:vMerge w:val="restart"/>
          </w:tcPr>
          <w:p>
            <w:pPr>
              <w:ind w:left="100"/>
              <w:spacing w:after="0"/>
              <w:rPr>
                <w:sz w:val="20"/>
                <w:szCs w:val="20"/>
                <w:color w:val="auto"/>
              </w:rPr>
            </w:pPr>
            <w:r>
              <w:rPr>
                <w:rFonts w:ascii="Arial" w:cs="Arial" w:eastAsia="Arial" w:hAnsi="Arial"/>
                <w:sz w:val="17"/>
                <w:szCs w:val="17"/>
                <w:color w:val="0000FF"/>
                <w:w w:val="94"/>
              </w:rPr>
              <w:t>Revocable</w:t>
            </w:r>
          </w:p>
        </w:tc>
        <w:tc>
          <w:tcPr>
            <w:tcW w:w="0" w:type="dxa"/>
            <w:vAlign w:val="bottom"/>
          </w:tcPr>
          <w:p>
            <w:pPr>
              <w:spacing w:after="0"/>
              <w:rPr>
                <w:sz w:val="1"/>
                <w:szCs w:val="1"/>
                <w:color w:val="auto"/>
              </w:rPr>
            </w:pPr>
          </w:p>
        </w:tc>
      </w:tr>
      <w:tr>
        <w:trPr>
          <w:trHeight w:val="106"/>
        </w:trPr>
        <w:tc>
          <w:tcPr>
            <w:tcW w:w="2480" w:type="dxa"/>
            <w:vAlign w:val="bottom"/>
          </w:tcPr>
          <w:p>
            <w:pPr>
              <w:spacing w:after="0"/>
              <w:rPr>
                <w:sz w:val="9"/>
                <w:szCs w:val="9"/>
                <w:color w:val="auto"/>
              </w:rPr>
            </w:pPr>
          </w:p>
        </w:tc>
        <w:tc>
          <w:tcPr>
            <w:tcW w:w="17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800" w:type="dxa"/>
            <w:vAlign w:val="bottom"/>
          </w:tcPr>
          <w:p>
            <w:pPr>
              <w:spacing w:after="0"/>
              <w:rPr>
                <w:sz w:val="9"/>
                <w:szCs w:val="9"/>
                <w:color w:val="auto"/>
              </w:rPr>
            </w:pPr>
          </w:p>
        </w:tc>
        <w:tc>
          <w:tcPr>
            <w:tcW w:w="520" w:type="dxa"/>
            <w:vAlign w:val="bottom"/>
          </w:tcPr>
          <w:p>
            <w:pPr>
              <w:spacing w:after="0"/>
              <w:rPr>
                <w:sz w:val="9"/>
                <w:szCs w:val="9"/>
                <w:color w:val="auto"/>
              </w:rPr>
            </w:pPr>
          </w:p>
        </w:tc>
        <w:tc>
          <w:tcPr>
            <w:tcW w:w="960" w:type="dxa"/>
            <w:vAlign w:val="bottom"/>
          </w:tcPr>
          <w:p>
            <w:pPr>
              <w:spacing w:after="0"/>
              <w:rPr>
                <w:sz w:val="9"/>
                <w:szCs w:val="9"/>
                <w:color w:val="auto"/>
              </w:rPr>
            </w:pPr>
          </w:p>
        </w:tc>
        <w:tc>
          <w:tcPr>
            <w:tcW w:w="1140" w:type="dxa"/>
            <w:vAlign w:val="bottom"/>
          </w:tcPr>
          <w:p>
            <w:pPr>
              <w:spacing w:after="0"/>
              <w:rPr>
                <w:sz w:val="9"/>
                <w:szCs w:val="9"/>
                <w:color w:val="auto"/>
              </w:rPr>
            </w:pPr>
          </w:p>
        </w:tc>
        <w:tc>
          <w:tcPr>
            <w:tcW w:w="940" w:type="dxa"/>
            <w:vAlign w:val="bottom"/>
          </w:tcPr>
          <w:p>
            <w:pPr>
              <w:spacing w:after="0"/>
              <w:rPr>
                <w:sz w:val="9"/>
                <w:szCs w:val="9"/>
                <w:color w:val="auto"/>
              </w:rPr>
            </w:pPr>
          </w:p>
        </w:tc>
        <w:tc>
          <w:tcPr>
            <w:tcW w:w="88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20"/>
        <w:spacing w:after="0"/>
        <w:rPr>
          <w:sz w:val="20"/>
          <w:szCs w:val="20"/>
          <w:color w:val="auto"/>
        </w:rPr>
      </w:pPr>
      <w:r>
        <w:rPr>
          <w:rFonts w:ascii="Arial" w:cs="Arial" w:eastAsia="Arial" w:hAnsi="Arial"/>
          <w:sz w:val="17"/>
          <w:szCs w:val="17"/>
          <w:color w:val="0000FF"/>
        </w:rPr>
        <w:t>Family</w:t>
      </w:r>
    </w:p>
    <w:p>
      <w:pPr>
        <w:spacing w:after="0" w:line="16" w:lineRule="exact"/>
        <w:rPr>
          <w:sz w:val="24"/>
          <w:szCs w:val="24"/>
          <w:color w:val="auto"/>
        </w:rPr>
      </w:pPr>
    </w:p>
    <w:p>
      <w:pPr>
        <w:ind w:left="10620"/>
        <w:spacing w:after="0"/>
        <w:rPr>
          <w:sz w:val="20"/>
          <w:szCs w:val="20"/>
          <w:color w:val="auto"/>
        </w:rPr>
      </w:pPr>
      <w:r>
        <w:rPr>
          <w:rFonts w:ascii="Arial" w:cs="Arial" w:eastAsia="Arial" w:hAnsi="Arial"/>
          <w:sz w:val="17"/>
          <w:szCs w:val="17"/>
          <w:color w:val="0000FF"/>
        </w:rPr>
        <w:t>Trust</w:t>
      </w:r>
    </w:p>
    <w:p>
      <w:pPr>
        <w:spacing w:after="0" w:line="159"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5. Number of</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jc w:val="center"/>
              <w:spacing w:after="0" w:line="133"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 (A)</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5"/>
        </w:trPr>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restart"/>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9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9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9"/>
              <w:spacing w:after="0"/>
              <w:rPr>
                <w:sz w:val="20"/>
                <w:szCs w:val="20"/>
                <w:color w:val="auto"/>
              </w:rPr>
            </w:pPr>
            <w:r>
              <w:rPr>
                <w:rFonts w:ascii="Arial" w:cs="Arial" w:eastAsia="Arial" w:hAnsi="Arial"/>
                <w:sz w:val="17"/>
                <w:szCs w:val="17"/>
                <w:color w:val="0000FF"/>
                <w:w w:val="91"/>
              </w:rPr>
              <w:t>175,400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center"/>
              <w:spacing w:after="0" w:line="128" w:lineRule="exact"/>
              <w:rPr>
                <w:sz w:val="20"/>
                <w:szCs w:val="20"/>
                <w:color w:val="auto"/>
              </w:rPr>
            </w:pPr>
            <w:r>
              <w:rPr>
                <w:rFonts w:ascii="Arial" w:cs="Arial" w:eastAsia="Arial" w:hAnsi="Arial"/>
                <w:sz w:val="13"/>
                <w:szCs w:val="13"/>
                <w:color w:val="0000FF"/>
                <w:w w:val="92"/>
              </w:rPr>
              <w:t>09/16/2013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jc w:val="center"/>
              <w:ind w:left="259"/>
              <w:spacing w:after="0" w:line="128" w:lineRule="exact"/>
              <w:rPr>
                <w:sz w:val="20"/>
                <w:szCs w:val="20"/>
                <w:color w:val="auto"/>
              </w:rPr>
            </w:pPr>
            <w:r>
              <w:rPr>
                <w:rFonts w:ascii="Arial" w:cs="Arial" w:eastAsia="Arial" w:hAnsi="Arial"/>
                <w:sz w:val="13"/>
                <w:szCs w:val="13"/>
                <w:color w:val="0000FF"/>
                <w:w w:val="89"/>
              </w:rPr>
              <w:t>175,400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1,966,190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3"/>
        </w:trPr>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37,800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6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ind w:left="220"/>
              <w:spacing w:after="0" w:line="146"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09/17/2013</w:t>
            </w:r>
          </w:p>
        </w:tc>
        <w:tc>
          <w:tcPr>
            <w:tcW w:w="1100" w:type="dxa"/>
            <w:vAlign w:val="bottom"/>
          </w:tcPr>
          <w:p>
            <w:pPr>
              <w:spacing w:after="0"/>
              <w:rPr>
                <w:sz w:val="5"/>
                <w:szCs w:val="5"/>
                <w:color w:val="auto"/>
              </w:rPr>
            </w:pPr>
          </w:p>
        </w:tc>
        <w:tc>
          <w:tcPr>
            <w:tcW w:w="820" w:type="dxa"/>
            <w:vAlign w:val="bottom"/>
            <w:vMerge w:val="restart"/>
          </w:tcPr>
          <w:p>
            <w:pPr>
              <w:ind w:left="160"/>
              <w:spacing w:after="0" w:line="146" w:lineRule="exact"/>
              <w:rPr>
                <w:sz w:val="20"/>
                <w:szCs w:val="20"/>
                <w:color w:val="auto"/>
              </w:rPr>
            </w:pPr>
            <w:r>
              <w:rPr>
                <w:rFonts w:ascii="Arial" w:cs="Arial" w:eastAsia="Arial" w:hAnsi="Arial"/>
                <w:sz w:val="13"/>
                <w:szCs w:val="13"/>
                <w:color w:val="0000FF"/>
              </w:rPr>
              <w:t>M</w:t>
            </w:r>
          </w:p>
        </w:tc>
        <w:tc>
          <w:tcPr>
            <w:tcW w:w="900" w:type="dxa"/>
            <w:vAlign w:val="bottom"/>
            <w:vMerge w:val="restart"/>
          </w:tcPr>
          <w:p>
            <w:pPr>
              <w:jc w:val="center"/>
              <w:ind w:left="259"/>
              <w:spacing w:after="0" w:line="146" w:lineRule="exact"/>
              <w:rPr>
                <w:sz w:val="20"/>
                <w:szCs w:val="20"/>
                <w:color w:val="auto"/>
              </w:rPr>
            </w:pPr>
            <w:r>
              <w:rPr>
                <w:rFonts w:ascii="Arial" w:cs="Arial" w:eastAsia="Arial" w:hAnsi="Arial"/>
                <w:sz w:val="13"/>
                <w:szCs w:val="13"/>
                <w:color w:val="0000FF"/>
                <w:w w:val="95"/>
              </w:rPr>
              <w:t>37,800</w:t>
            </w: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vMerge w:val="restart"/>
          </w:tcPr>
          <w:p>
            <w:pPr>
              <w:ind w:left="220"/>
              <w:spacing w:after="0" w:line="146" w:lineRule="exact"/>
              <w:rPr>
                <w:sz w:val="20"/>
                <w:szCs w:val="20"/>
                <w:color w:val="auto"/>
              </w:rPr>
            </w:pPr>
            <w:r>
              <w:rPr>
                <w:rFonts w:ascii="Arial" w:cs="Arial" w:eastAsia="Arial" w:hAnsi="Arial"/>
                <w:sz w:val="13"/>
                <w:szCs w:val="13"/>
                <w:color w:val="0000FF"/>
              </w:rPr>
              <w:t>1,928,390</w:t>
            </w:r>
          </w:p>
        </w:tc>
        <w:tc>
          <w:tcPr>
            <w:tcW w:w="760" w:type="dxa"/>
            <w:vAlign w:val="bottom"/>
            <w:vMerge w:val="restart"/>
          </w:tcPr>
          <w:p>
            <w:pPr>
              <w:ind w:left="340"/>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7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2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vMerge w:val="continue"/>
          </w:tcPr>
          <w:p>
            <w:pPr>
              <w:spacing w:after="0"/>
              <w:rPr>
                <w:sz w:val="6"/>
                <w:szCs w:val="6"/>
                <w:color w:val="auto"/>
              </w:rPr>
            </w:pPr>
          </w:p>
        </w:tc>
        <w:tc>
          <w:tcPr>
            <w:tcW w:w="90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40"/>
              <w:spacing w:after="0"/>
              <w:rPr>
                <w:sz w:val="20"/>
                <w:szCs w:val="20"/>
                <w:color w:val="auto"/>
              </w:rPr>
            </w:pPr>
            <w:r>
              <w:rPr>
                <w:rFonts w:ascii="Arial" w:cs="Arial" w:eastAsia="Arial" w:hAnsi="Arial"/>
                <w:sz w:val="13"/>
                <w:szCs w:val="13"/>
                <w:color w:val="0000FF"/>
              </w:rPr>
              <w:t>Shares</w:t>
            </w:r>
          </w:p>
        </w:tc>
        <w:tc>
          <w:tcPr>
            <w:tcW w:w="64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70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9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59"/>
        </w:trPr>
        <w:tc>
          <w:tcPr>
            <w:tcW w:w="7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9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6"/>
        </w:trPr>
        <w:tc>
          <w:tcPr>
            <w:tcW w:w="70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7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0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6"/>
        </w:trPr>
        <w:tc>
          <w:tcPr>
            <w:tcW w:w="700" w:type="dxa"/>
            <w:vAlign w:val="bottom"/>
          </w:tcPr>
          <w:p>
            <w:pPr>
              <w:ind w:left="60"/>
              <w:spacing w:after="0" w:line="146"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9"/>
              <w:spacing w:after="0"/>
              <w:rPr>
                <w:sz w:val="20"/>
                <w:szCs w:val="20"/>
                <w:color w:val="auto"/>
              </w:rPr>
            </w:pPr>
            <w:r>
              <w:rPr>
                <w:rFonts w:ascii="Arial" w:cs="Arial" w:eastAsia="Arial" w:hAnsi="Arial"/>
                <w:sz w:val="17"/>
                <w:szCs w:val="17"/>
                <w:color w:val="0000FF"/>
                <w:w w:val="91"/>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8"/>
        </w:trPr>
        <w:tc>
          <w:tcPr>
            <w:tcW w:w="700" w:type="dxa"/>
            <w:vAlign w:val="bottom"/>
          </w:tcPr>
          <w:p>
            <w:pPr>
              <w:ind w:left="60"/>
              <w:spacing w:after="0" w:line="128"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20" w:type="dxa"/>
            <w:vAlign w:val="bottom"/>
          </w:tcPr>
          <w:p>
            <w:pPr>
              <w:jc w:val="center"/>
              <w:spacing w:after="0" w:line="128" w:lineRule="exact"/>
              <w:rPr>
                <w:sz w:val="20"/>
                <w:szCs w:val="20"/>
                <w:color w:val="auto"/>
              </w:rPr>
            </w:pPr>
            <w:r>
              <w:rPr>
                <w:rFonts w:ascii="Arial" w:cs="Arial" w:eastAsia="Arial" w:hAnsi="Arial"/>
                <w:sz w:val="13"/>
                <w:szCs w:val="13"/>
                <w:color w:val="0000FF"/>
                <w:w w:val="92"/>
              </w:rPr>
              <w:t>09/18/2013</w:t>
            </w:r>
          </w:p>
        </w:tc>
        <w:tc>
          <w:tcPr>
            <w:tcW w:w="1100" w:type="dxa"/>
            <w:vAlign w:val="bottom"/>
          </w:tcPr>
          <w:p>
            <w:pPr>
              <w:spacing w:after="0"/>
              <w:rPr>
                <w:sz w:val="11"/>
                <w:szCs w:val="11"/>
                <w:color w:val="auto"/>
              </w:rPr>
            </w:pPr>
          </w:p>
        </w:tc>
        <w:tc>
          <w:tcPr>
            <w:tcW w:w="820" w:type="dxa"/>
            <w:vAlign w:val="bottom"/>
          </w:tcPr>
          <w:p>
            <w:pPr>
              <w:ind w:left="160"/>
              <w:spacing w:after="0" w:line="128" w:lineRule="exact"/>
              <w:rPr>
                <w:sz w:val="20"/>
                <w:szCs w:val="20"/>
                <w:color w:val="auto"/>
              </w:rPr>
            </w:pPr>
            <w:r>
              <w:rPr>
                <w:rFonts w:ascii="Arial" w:cs="Arial" w:eastAsia="Arial" w:hAnsi="Arial"/>
                <w:sz w:val="13"/>
                <w:szCs w:val="13"/>
                <w:color w:val="0000FF"/>
              </w:rPr>
              <w:t>M</w:t>
            </w:r>
          </w:p>
        </w:tc>
        <w:tc>
          <w:tcPr>
            <w:tcW w:w="900" w:type="dxa"/>
            <w:vAlign w:val="bottom"/>
          </w:tcPr>
          <w:p>
            <w:pPr>
              <w:jc w:val="center"/>
              <w:ind w:left="259"/>
              <w:spacing w:after="0" w:line="128" w:lineRule="exact"/>
              <w:rPr>
                <w:sz w:val="20"/>
                <w:szCs w:val="20"/>
                <w:color w:val="auto"/>
              </w:rPr>
            </w:pPr>
            <w:r>
              <w:rPr>
                <w:rFonts w:ascii="Arial" w:cs="Arial" w:eastAsia="Arial" w:hAnsi="Arial"/>
                <w:sz w:val="13"/>
                <w:szCs w:val="13"/>
                <w:color w:val="0000FF"/>
                <w:w w:val="89"/>
              </w:rPr>
              <w:t>150,000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12/26/2013</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0.00</w:t>
            </w:r>
          </w:p>
        </w:tc>
        <w:tc>
          <w:tcPr>
            <w:tcW w:w="960" w:type="dxa"/>
            <w:vAlign w:val="bottom"/>
          </w:tcPr>
          <w:p>
            <w:pPr>
              <w:ind w:left="220"/>
              <w:spacing w:after="0" w:line="128" w:lineRule="exact"/>
              <w:rPr>
                <w:sz w:val="20"/>
                <w:szCs w:val="20"/>
                <w:color w:val="auto"/>
              </w:rPr>
            </w:pPr>
            <w:r>
              <w:rPr>
                <w:rFonts w:ascii="Arial" w:cs="Arial" w:eastAsia="Arial" w:hAnsi="Arial"/>
                <w:sz w:val="13"/>
                <w:szCs w:val="13"/>
                <w:color w:val="0000FF"/>
              </w:rPr>
              <w:t>1,778,390</w:t>
            </w:r>
          </w:p>
        </w:tc>
        <w:tc>
          <w:tcPr>
            <w:tcW w:w="760" w:type="dxa"/>
            <w:vAlign w:val="bottom"/>
          </w:tcPr>
          <w:p>
            <w:pPr>
              <w:ind w:left="340"/>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40"/>
              <w:spacing w:after="0" w:line="146" w:lineRule="exact"/>
              <w:rPr>
                <w:sz w:val="20"/>
                <w:szCs w:val="20"/>
                <w:color w:val="auto"/>
              </w:rPr>
            </w:pPr>
            <w:r>
              <w:rPr>
                <w:rFonts w:ascii="Arial" w:cs="Arial" w:eastAsia="Arial" w:hAnsi="Arial"/>
                <w:sz w:val="13"/>
                <w:szCs w:val="13"/>
                <w:color w:val="0000FF"/>
              </w:rPr>
              <w:t>Shares</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0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9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4"/>
          <w:szCs w:val="24"/>
          <w:color w:val="auto"/>
        </w:rPr>
      </w:pPr>
    </w:p>
    <w:p>
      <w:pPr>
        <w:ind w:left="40" w:right="4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$12.70 to $12.855,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9" w:lineRule="exact"/>
        <w:rPr>
          <w:rFonts w:ascii="Arial" w:cs="Arial" w:eastAsia="Arial" w:hAnsi="Arial"/>
          <w:sz w:val="13"/>
          <w:szCs w:val="13"/>
          <w:color w:val="008000"/>
        </w:rPr>
      </w:pPr>
    </w:p>
    <w:p>
      <w:pPr>
        <w:ind w:left="40" w:right="4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$12.80 to $12.855,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2 to this Form 4.</w:t>
      </w:r>
    </w:p>
    <w:p>
      <w:pPr>
        <w:spacing w:after="0" w:line="29" w:lineRule="exact"/>
        <w:rPr>
          <w:rFonts w:ascii="Arial" w:cs="Arial" w:eastAsia="Arial" w:hAnsi="Arial"/>
          <w:sz w:val="13"/>
          <w:szCs w:val="13"/>
          <w:color w:val="008000"/>
        </w:rPr>
      </w:pPr>
    </w:p>
    <w:p>
      <w:pPr>
        <w:ind w:left="40" w:right="460" w:firstLine="6"/>
        <w:spacing w:after="0" w:line="246" w:lineRule="auto"/>
        <w:tabs>
          <w:tab w:leader="none" w:pos="17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$12.70 to $12.725,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3 to this Form 4.</w:t>
      </w:r>
    </w:p>
    <w:p>
      <w:pPr>
        <w:spacing w:after="0" w:line="29" w:lineRule="exact"/>
        <w:rPr>
          <w:rFonts w:ascii="Arial" w:cs="Arial" w:eastAsia="Arial" w:hAnsi="Arial"/>
          <w:sz w:val="13"/>
          <w:szCs w:val="13"/>
          <w:color w:val="008000"/>
        </w:rPr>
      </w:pPr>
    </w:p>
    <w:p>
      <w:pPr>
        <w:ind w:left="180" w:hanging="134"/>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61"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126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6"/>
              </w:rPr>
              <w:t>/s/ Pantas Sutardja</w:t>
            </w:r>
          </w:p>
        </w:tc>
        <w:tc>
          <w:tcPr>
            <w:tcW w:w="1020" w:type="dxa"/>
            <w:vAlign w:val="bottom"/>
          </w:tcPr>
          <w:p>
            <w:pPr>
              <w:spacing w:after="0"/>
              <w:rPr>
                <w:sz w:val="16"/>
                <w:szCs w:val="16"/>
                <w:color w:val="auto"/>
              </w:rPr>
            </w:pPr>
          </w:p>
        </w:tc>
        <w:tc>
          <w:tcPr>
            <w:tcW w:w="800" w:type="dxa"/>
            <w:vAlign w:val="bottom"/>
            <w:tcBorders>
              <w:bottom w:val="single" w:sz="8" w:color="auto"/>
            </w:tcBorders>
          </w:tcPr>
          <w:p>
            <w:pPr>
              <w:jc w:val="right"/>
              <w:spacing w:after="0"/>
              <w:rPr>
                <w:sz w:val="20"/>
                <w:szCs w:val="20"/>
                <w:color w:val="auto"/>
              </w:rPr>
            </w:pPr>
            <w:r>
              <w:rPr>
                <w:rFonts w:ascii="Arial" w:cs="Arial" w:eastAsia="Arial" w:hAnsi="Arial"/>
                <w:sz w:val="17"/>
                <w:szCs w:val="17"/>
                <w:color w:val="0000FF"/>
                <w:w w:val="91"/>
              </w:rPr>
              <w:t>09/18/2013</w:t>
            </w:r>
          </w:p>
        </w:tc>
      </w:tr>
    </w:tbl>
    <w:p>
      <w:pPr>
        <w:spacing w:after="0" w:line="79" w:lineRule="exact"/>
        <w:rPr>
          <w:sz w:val="24"/>
          <w:szCs w:val="24"/>
          <w:color w:val="auto"/>
        </w:rPr>
      </w:pPr>
    </w:p>
    <w:p>
      <w:pPr>
        <w:sectPr>
          <w:pgSz w:w="11900" w:h="16866" w:orient="portrait"/>
          <w:cols w:equalWidth="0" w:num="1">
            <w:col w:w="11520"/>
          </w:cols>
          <w:pgMar w:left="240" w:top="224" w:right="139" w:bottom="0" w:gutter="0" w:footer="0" w:header="0"/>
          <w:type w:val="continuous"/>
        </w:sectPr>
      </w:pPr>
    </w:p>
    <w:p>
      <w:pPr>
        <w:ind w:left="6860"/>
        <w:spacing w:after="0"/>
        <w:tabs>
          <w:tab w:leader="none" w:pos="912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ectPr>
          <w:pgSz w:w="11900" w:h="16866" w:orient="portrait"/>
          <w:cols w:equalWidth="0" w:num="1">
            <w:col w:w="11520"/>
          </w:cols>
          <w:pgMar w:left="240" w:top="224"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right="2539" w:firstLine="6"/>
        <w:spacing w:after="0" w:line="316" w:lineRule="auto"/>
        <w:tabs>
          <w:tab w:leader="none" w:pos="14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179"/>
      </w:cols>
      <w:pgMar w:left="280" w:top="1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2019-12-17T17:03:36Z</dcterms:created>
  <dcterms:modified xsi:type="dcterms:W3CDTF">2019-12-17T17:03:36Z</dcterms:modified>
</cp:coreProperties>
</file>