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8"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-236220</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5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80" w:type="dxa"/>
            <w:vAlign w:val="bottom"/>
            <w:vMerge w:val="restart"/>
          </w:tcPr>
          <w:p>
            <w:pPr>
              <w:jc w:val="center"/>
              <w:ind w:right="255"/>
              <w:spacing w:after="0" w:line="192"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-634365</wp:posOffset>
            </wp:positionV>
            <wp:extent cx="58420" cy="6477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7700"/>
                    </a:xfrm>
                    <a:prstGeom prst="rect">
                      <a:avLst/>
                    </a:prstGeom>
                    <a:noFill/>
                  </pic:spPr>
                </pic:pic>
              </a:graphicData>
            </a:graphic>
          </wp:anchor>
        </w:drawing>
        <w:drawing>
          <wp:anchor simplePos="0" relativeHeight="251657728" behindDoc="1" locked="0" layoutInCell="0" allowOverlap="1">
            <wp:simplePos x="0" y="0"/>
            <wp:positionH relativeFrom="column">
              <wp:posOffset>4098925</wp:posOffset>
            </wp:positionH>
            <wp:positionV relativeFrom="paragraph">
              <wp:posOffset>-634365</wp:posOffset>
            </wp:positionV>
            <wp:extent cx="58420" cy="6477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770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51689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5168900"/>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00" w:space="440"/>
            <w:col w:w="8780"/>
          </w:cols>
          <w:pgMar w:left="240" w:top="223"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KIM NEIL Y.</w:t>
        </w:r>
      </w:hyperlink>
    </w:p>
    <w:p>
      <w:pPr>
        <w:spacing w:after="0" w:line="310"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20"/>
              <w:spacing w:after="0"/>
              <w:rPr>
                <w:sz w:val="20"/>
                <w:szCs w:val="20"/>
                <w:color w:val="auto"/>
              </w:rPr>
            </w:pPr>
            <w:r>
              <w:rPr>
                <w:rFonts w:ascii="Arial" w:cs="Arial" w:eastAsia="Arial" w:hAnsi="Arial"/>
                <w:sz w:val="13"/>
                <w:szCs w:val="13"/>
                <w:color w:val="auto"/>
              </w:rPr>
              <w:t>(First)</w:t>
            </w:r>
          </w:p>
        </w:tc>
        <w:tc>
          <w:tcPr>
            <w:tcW w:w="168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3"/>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4"/>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299"/>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20"/>
              <w:spacing w:after="0"/>
              <w:rPr>
                <w:sz w:val="20"/>
                <w:szCs w:val="20"/>
                <w:color w:val="auto"/>
              </w:rPr>
            </w:pPr>
            <w:r>
              <w:rPr>
                <w:rFonts w:ascii="Arial" w:cs="Arial" w:eastAsia="Arial" w:hAnsi="Arial"/>
                <w:sz w:val="13"/>
                <w:szCs w:val="13"/>
                <w:color w:val="auto"/>
              </w:rPr>
              <w:t>(State)</w:t>
            </w:r>
          </w:p>
        </w:tc>
        <w:tc>
          <w:tcPr>
            <w:tcW w:w="168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0"/>
        </w:trPr>
        <w:tc>
          <w:tcPr>
            <w:tcW w:w="60" w:type="dxa"/>
            <w:vAlign w:val="bottom"/>
          </w:tcPr>
          <w:p>
            <w:pPr>
              <w:spacing w:after="0"/>
              <w:rPr>
                <w:sz w:val="11"/>
                <w:szCs w:val="11"/>
                <w:color w:val="auto"/>
              </w:rPr>
            </w:pPr>
          </w:p>
        </w:tc>
        <w:tc>
          <w:tcPr>
            <w:tcW w:w="368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240" w:type="dxa"/>
            <w:vAlign w:val="bottom"/>
            <w:vMerge w:val="restart"/>
          </w:tcPr>
          <w:p>
            <w:pPr>
              <w:spacing w:after="0"/>
              <w:rPr>
                <w:sz w:val="11"/>
                <w:szCs w:val="11"/>
                <w:color w:val="auto"/>
              </w:rPr>
            </w:pPr>
          </w:p>
        </w:tc>
        <w:tc>
          <w:tcPr>
            <w:tcW w:w="520" w:type="dxa"/>
            <w:vAlign w:val="bottom"/>
          </w:tcPr>
          <w:p>
            <w:pPr>
              <w:spacing w:after="0"/>
              <w:rPr>
                <w:sz w:val="11"/>
                <w:szCs w:val="11"/>
                <w:color w:val="auto"/>
              </w:rPr>
            </w:pPr>
          </w:p>
        </w:tc>
        <w:tc>
          <w:tcPr>
            <w:tcW w:w="1380" w:type="dxa"/>
            <w:vAlign w:val="bottom"/>
          </w:tcPr>
          <w:p>
            <w:pPr>
              <w:ind w:left="100"/>
              <w:spacing w:after="0" w:line="130" w:lineRule="exact"/>
              <w:rPr>
                <w:sz w:val="20"/>
                <w:szCs w:val="20"/>
                <w:color w:val="auto"/>
              </w:rPr>
            </w:pPr>
            <w:r>
              <w:rPr>
                <w:rFonts w:ascii="Arial" w:cs="Arial" w:eastAsia="Arial" w:hAnsi="Arial"/>
                <w:sz w:val="13"/>
                <w:szCs w:val="13"/>
                <w:color w:val="auto"/>
              </w:rPr>
              <w:t>Director</w:t>
            </w:r>
          </w:p>
        </w:tc>
        <w:tc>
          <w:tcPr>
            <w:tcW w:w="1540" w:type="dxa"/>
            <w:vAlign w:val="bottom"/>
          </w:tcPr>
          <w:p>
            <w:pPr>
              <w:ind w:left="360"/>
              <w:spacing w:after="0" w:line="130"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1"/>
        </w:trPr>
        <w:tc>
          <w:tcPr>
            <w:tcW w:w="60" w:type="dxa"/>
            <w:vAlign w:val="bottom"/>
          </w:tcPr>
          <w:p>
            <w:pPr>
              <w:spacing w:after="0"/>
              <w:rPr>
                <w:sz w:val="12"/>
                <w:szCs w:val="12"/>
                <w:color w:val="auto"/>
              </w:rPr>
            </w:pPr>
          </w:p>
        </w:tc>
        <w:tc>
          <w:tcPr>
            <w:tcW w:w="3680" w:type="dxa"/>
            <w:vAlign w:val="bottom"/>
            <w:vMerge w:val="continue"/>
          </w:tcPr>
          <w:p>
            <w:pPr>
              <w:spacing w:after="0"/>
              <w:rPr>
                <w:sz w:val="12"/>
                <w:szCs w:val="12"/>
                <w:color w:val="auto"/>
              </w:rPr>
            </w:pPr>
          </w:p>
        </w:tc>
        <w:tc>
          <w:tcPr>
            <w:tcW w:w="240" w:type="dxa"/>
            <w:vAlign w:val="bottom"/>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2"/>
        </w:trPr>
        <w:tc>
          <w:tcPr>
            <w:tcW w:w="60" w:type="dxa"/>
            <w:vAlign w:val="bottom"/>
          </w:tcPr>
          <w:p>
            <w:pPr>
              <w:spacing w:after="0"/>
              <w:rPr>
                <w:sz w:val="3"/>
                <w:szCs w:val="3"/>
                <w:color w:val="auto"/>
              </w:rPr>
            </w:pPr>
          </w:p>
        </w:tc>
        <w:tc>
          <w:tcPr>
            <w:tcW w:w="3680" w:type="dxa"/>
            <w:vAlign w:val="bottom"/>
          </w:tcPr>
          <w:p>
            <w:pPr>
              <w:spacing w:after="0"/>
              <w:rPr>
                <w:sz w:val="3"/>
                <w:szCs w:val="3"/>
                <w:color w:val="auto"/>
              </w:rPr>
            </w:pPr>
          </w:p>
        </w:tc>
        <w:tc>
          <w:tcPr>
            <w:tcW w:w="24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38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6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4"/>
                <w:szCs w:val="4"/>
                <w:color w:val="auto"/>
              </w:rPr>
            </w:pPr>
          </w:p>
        </w:tc>
        <w:tc>
          <w:tcPr>
            <w:tcW w:w="1380" w:type="dxa"/>
            <w:vAlign w:val="bottom"/>
            <w:vMerge w:val="continue"/>
          </w:tcPr>
          <w:p>
            <w:pPr>
              <w:spacing w:after="0"/>
              <w:rPr>
                <w:sz w:val="4"/>
                <w:szCs w:val="4"/>
                <w:color w:val="auto"/>
              </w:rPr>
            </w:pPr>
          </w:p>
        </w:tc>
        <w:tc>
          <w:tcPr>
            <w:tcW w:w="15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6"/>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20" w:type="dxa"/>
            <w:vAlign w:val="bottom"/>
          </w:tcPr>
          <w:p>
            <w:pPr>
              <w:spacing w:after="0"/>
              <w:rPr>
                <w:sz w:val="11"/>
                <w:szCs w:val="11"/>
                <w:color w:val="auto"/>
              </w:rPr>
            </w:pPr>
          </w:p>
        </w:tc>
        <w:tc>
          <w:tcPr>
            <w:tcW w:w="2920" w:type="dxa"/>
            <w:vAlign w:val="bottom"/>
            <w:gridSpan w:val="2"/>
            <w:vMerge w:val="restart"/>
          </w:tcPr>
          <w:p>
            <w:pPr>
              <w:ind w:left="320"/>
              <w:spacing w:after="0"/>
              <w:rPr>
                <w:sz w:val="20"/>
                <w:szCs w:val="20"/>
                <w:color w:val="auto"/>
              </w:rPr>
            </w:pPr>
            <w:r>
              <w:rPr>
                <w:rFonts w:ascii="Arial" w:cs="Arial" w:eastAsia="Arial" w:hAnsi="Arial"/>
                <w:sz w:val="17"/>
                <w:szCs w:val="17"/>
                <w:color w:val="0000FF"/>
              </w:rPr>
              <w:t>Chief Technology Officer</w:t>
            </w:r>
          </w:p>
        </w:tc>
        <w:tc>
          <w:tcPr>
            <w:tcW w:w="0" w:type="dxa"/>
            <w:vAlign w:val="bottom"/>
          </w:tcPr>
          <w:p>
            <w:pPr>
              <w:spacing w:after="0"/>
              <w:rPr>
                <w:sz w:val="1"/>
                <w:szCs w:val="1"/>
                <w:color w:val="auto"/>
              </w:rPr>
            </w:pPr>
          </w:p>
        </w:tc>
      </w:tr>
      <w:tr>
        <w:trPr>
          <w:trHeight w:val="111"/>
        </w:trPr>
        <w:tc>
          <w:tcPr>
            <w:tcW w:w="37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03/13/2019</w:t>
            </w:r>
          </w:p>
        </w:tc>
        <w:tc>
          <w:tcPr>
            <w:tcW w:w="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74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3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6"/>
        </w:trPr>
        <w:tc>
          <w:tcPr>
            <w:tcW w:w="60" w:type="dxa"/>
            <w:vAlign w:val="bottom"/>
            <w:tcBorders>
              <w:bottom w:val="single" w:sz="8" w:color="2C2C2C"/>
            </w:tcBorders>
          </w:tcPr>
          <w:p>
            <w:pPr>
              <w:spacing w:after="0"/>
              <w:rPr>
                <w:sz w:val="10"/>
                <w:szCs w:val="10"/>
                <w:color w:val="auto"/>
              </w:rPr>
            </w:pPr>
          </w:p>
        </w:tc>
        <w:tc>
          <w:tcPr>
            <w:tcW w:w="3680" w:type="dxa"/>
            <w:vAlign w:val="bottom"/>
            <w:tcBorders>
              <w:bottom w:val="single" w:sz="8" w:color="2C2C2C"/>
            </w:tcBorders>
          </w:tcPr>
          <w:p>
            <w:pPr>
              <w:spacing w:after="0"/>
              <w:rPr>
                <w:sz w:val="10"/>
                <w:szCs w:val="10"/>
                <w:color w:val="auto"/>
              </w:rPr>
            </w:pPr>
          </w:p>
        </w:tc>
        <w:tc>
          <w:tcPr>
            <w:tcW w:w="240" w:type="dxa"/>
            <w:vAlign w:val="bottom"/>
            <w:tcBorders>
              <w:bottom w:val="single" w:sz="8" w:color="2C2C2C"/>
            </w:tcBorders>
          </w:tcPr>
          <w:p>
            <w:pPr>
              <w:spacing w:after="0"/>
              <w:rPr>
                <w:sz w:val="10"/>
                <w:szCs w:val="10"/>
                <w:color w:val="auto"/>
              </w:rPr>
            </w:pPr>
          </w:p>
        </w:tc>
        <w:tc>
          <w:tcPr>
            <w:tcW w:w="344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5"/>
        </w:trPr>
        <w:tc>
          <w:tcPr>
            <w:tcW w:w="60" w:type="dxa"/>
            <w:vAlign w:val="bottom"/>
          </w:tcPr>
          <w:p>
            <w:pPr>
              <w:spacing w:after="0"/>
              <w:rPr>
                <w:sz w:val="16"/>
                <w:szCs w:val="16"/>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7"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4" w:lineRule="exact"/>
        <w:rPr>
          <w:sz w:val="24"/>
          <w:szCs w:val="24"/>
          <w:color w:val="auto"/>
        </w:rPr>
      </w:pPr>
    </w:p>
    <w:p>
      <w:pPr>
        <w:sectPr>
          <w:pgSz w:w="11900" w:h="16838" w:orient="portrait"/>
          <w:cols w:equalWidth="0" w:num="2">
            <w:col w:w="3920" w:space="8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w w:val="96"/>
              </w:rPr>
              <w:t>2A. Deemed</w:t>
            </w:r>
          </w:p>
        </w:tc>
        <w:tc>
          <w:tcPr>
            <w:tcW w:w="300" w:type="dxa"/>
            <w:vAlign w:val="bottom"/>
          </w:tcPr>
          <w:p>
            <w:pPr>
              <w:spacing w:after="0"/>
              <w:rPr>
                <w:sz w:val="13"/>
                <w:szCs w:val="13"/>
                <w:color w:val="auto"/>
              </w:rPr>
            </w:pPr>
          </w:p>
        </w:tc>
        <w:tc>
          <w:tcPr>
            <w:tcW w:w="88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00" w:type="dxa"/>
            <w:vAlign w:val="bottom"/>
            <w:gridSpan w:val="3"/>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3"/>
                <w:szCs w:val="13"/>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ind w:left="840"/>
              <w:spacing w:after="0" w:line="128" w:lineRule="exact"/>
              <w:rPr>
                <w:sz w:val="20"/>
                <w:szCs w:val="20"/>
                <w:color w:val="auto"/>
              </w:rPr>
            </w:pPr>
            <w:r>
              <w:rPr>
                <w:rFonts w:ascii="Arial" w:cs="Arial" w:eastAsia="Arial" w:hAnsi="Arial"/>
                <w:sz w:val="12"/>
                <w:szCs w:val="12"/>
                <w:b w:val="1"/>
                <w:bCs w:val="1"/>
                <w:color w:val="auto"/>
                <w:w w:val="99"/>
              </w:rPr>
              <w:t>Date</w:t>
            </w:r>
          </w:p>
        </w:tc>
        <w:tc>
          <w:tcPr>
            <w:tcW w:w="780" w:type="dxa"/>
            <w:vAlign w:val="bottom"/>
          </w:tcPr>
          <w:p>
            <w:pPr>
              <w:spacing w:after="0"/>
              <w:rPr>
                <w:sz w:val="11"/>
                <w:szCs w:val="11"/>
                <w:color w:val="auto"/>
              </w:rPr>
            </w:pPr>
          </w:p>
        </w:tc>
        <w:tc>
          <w:tcPr>
            <w:tcW w:w="1020" w:type="dxa"/>
            <w:vAlign w:val="bottom"/>
            <w:gridSpan w:val="2"/>
          </w:tcPr>
          <w:p>
            <w:pPr>
              <w:ind w:left="40"/>
              <w:spacing w:after="0" w:line="128"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Transaction</w:t>
            </w:r>
          </w:p>
        </w:tc>
        <w:tc>
          <w:tcPr>
            <w:tcW w:w="1900" w:type="dxa"/>
            <w:vAlign w:val="bottom"/>
            <w:gridSpan w:val="3"/>
          </w:tcPr>
          <w:p>
            <w:pPr>
              <w:ind w:left="20"/>
              <w:spacing w:after="0" w:line="128" w:lineRule="exact"/>
              <w:rPr>
                <w:sz w:val="20"/>
                <w:szCs w:val="20"/>
                <w:color w:val="auto"/>
              </w:rPr>
            </w:pPr>
            <w:r>
              <w:rPr>
                <w:rFonts w:ascii="Arial" w:cs="Arial" w:eastAsia="Arial" w:hAnsi="Arial"/>
                <w:sz w:val="12"/>
                <w:szCs w:val="12"/>
                <w:b w:val="1"/>
                <w:bCs w:val="1"/>
                <w:color w:val="auto"/>
                <w:w w:val="98"/>
              </w:rPr>
              <w:t>Disposed Of (D) (Instr. 3, 4 and 5)</w:t>
            </w:r>
          </w:p>
        </w:tc>
        <w:tc>
          <w:tcPr>
            <w:tcW w:w="60" w:type="dxa"/>
            <w:vAlign w:val="bottom"/>
          </w:tcPr>
          <w:p>
            <w:pPr>
              <w:spacing w:after="0"/>
              <w:rPr>
                <w:sz w:val="11"/>
                <w:szCs w:val="11"/>
                <w:color w:val="auto"/>
              </w:rPr>
            </w:pPr>
          </w:p>
        </w:tc>
        <w:tc>
          <w:tcPr>
            <w:tcW w:w="68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580" w:type="dxa"/>
            <w:vAlign w:val="bottom"/>
          </w:tcPr>
          <w:p>
            <w:pPr>
              <w:spacing w:after="0"/>
              <w:rPr>
                <w:sz w:val="11"/>
                <w:szCs w:val="11"/>
                <w:color w:val="auto"/>
              </w:rPr>
            </w:pPr>
          </w:p>
        </w:tc>
        <w:tc>
          <w:tcPr>
            <w:tcW w:w="9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00" w:type="dxa"/>
            <w:vAlign w:val="bottom"/>
            <w:gridSpan w:val="2"/>
          </w:tcPr>
          <w:p>
            <w:pPr>
              <w:ind w:left="840"/>
              <w:spacing w:after="0" w:line="131"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2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w w:val="97"/>
              </w:rPr>
              <w:t>(Month/Day/Year)</w:t>
            </w:r>
          </w:p>
        </w:tc>
        <w:tc>
          <w:tcPr>
            <w:tcW w:w="880" w:type="dxa"/>
            <w:vAlign w:val="bottom"/>
            <w:gridSpan w:val="2"/>
          </w:tcPr>
          <w:p>
            <w:pPr>
              <w:ind w:left="120"/>
              <w:spacing w:after="0" w:line="131" w:lineRule="exact"/>
              <w:rPr>
                <w:sz w:val="20"/>
                <w:szCs w:val="20"/>
                <w:color w:val="auto"/>
              </w:rPr>
            </w:pPr>
            <w:r>
              <w:rPr>
                <w:rFonts w:ascii="Arial" w:cs="Arial" w:eastAsia="Arial" w:hAnsi="Arial"/>
                <w:sz w:val="12"/>
                <w:szCs w:val="12"/>
                <w:b w:val="1"/>
                <w:bCs w:val="1"/>
                <w:color w:val="auto"/>
              </w:rPr>
              <w:t>8)</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300" w:type="dxa"/>
            <w:vAlign w:val="bottom"/>
          </w:tcPr>
          <w:p>
            <w:pPr>
              <w:spacing w:after="0"/>
              <w:rPr>
                <w:sz w:val="6"/>
                <w:szCs w:val="6"/>
                <w:color w:val="auto"/>
              </w:rPr>
            </w:pPr>
          </w:p>
        </w:tc>
        <w:tc>
          <w:tcPr>
            <w:tcW w:w="40" w:type="dxa"/>
            <w:vAlign w:val="bottom"/>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80" w:type="dxa"/>
            <w:vAlign w:val="bottom"/>
            <w:vMerge w:val="restart"/>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2"/>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6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5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2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840" w:type="dxa"/>
            <w:vAlign w:val="bottom"/>
            <w:vMerge w:val="continue"/>
          </w:tcPr>
          <w:p>
            <w:pPr>
              <w:spacing w:after="0"/>
              <w:rPr>
                <w:sz w:val="7"/>
                <w:szCs w:val="7"/>
                <w:color w:val="auto"/>
              </w:rPr>
            </w:pPr>
          </w:p>
        </w:tc>
        <w:tc>
          <w:tcPr>
            <w:tcW w:w="660" w:type="dxa"/>
            <w:vAlign w:val="bottom"/>
            <w:vMerge w:val="continue"/>
          </w:tcPr>
          <w:p>
            <w:pPr>
              <w:spacing w:after="0"/>
              <w:rPr>
                <w:sz w:val="7"/>
                <w:szCs w:val="7"/>
                <w:color w:val="auto"/>
              </w:rPr>
            </w:pPr>
          </w:p>
        </w:tc>
        <w:tc>
          <w:tcPr>
            <w:tcW w:w="7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54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84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0"/>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1320" w:type="dxa"/>
            <w:vAlign w:val="bottom"/>
            <w:tcBorders>
              <w:bottom w:val="single" w:sz="8" w:color="2C2C2C"/>
            </w:tcBorders>
            <w:gridSpan w:val="3"/>
          </w:tcPr>
          <w:p>
            <w:pPr>
              <w:jc w:val="right"/>
              <w:ind w:right="300"/>
              <w:spacing w:after="0"/>
              <w:rPr>
                <w:sz w:val="20"/>
                <w:szCs w:val="20"/>
                <w:color w:val="auto"/>
              </w:rPr>
            </w:pPr>
            <w:r>
              <w:rPr>
                <w:rFonts w:ascii="Arial" w:cs="Arial" w:eastAsia="Arial" w:hAnsi="Arial"/>
                <w:sz w:val="17"/>
                <w:szCs w:val="17"/>
                <w:color w:val="0000FF"/>
              </w:rPr>
              <w:t>15,488</w:t>
            </w:r>
            <w:r>
              <w:rPr>
                <w:rFonts w:ascii="Arial" w:cs="Arial" w:eastAsia="Arial" w:hAnsi="Arial"/>
                <w:sz w:val="21"/>
                <w:szCs w:val="21"/>
                <w:color w:val="008000"/>
                <w:vertAlign w:val="superscript"/>
              </w:rPr>
              <w:t>(1)</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Borders>
              <w:top w:val="single" w:sz="8" w:color="808080"/>
            </w:tcBorders>
          </w:tcPr>
          <w:p>
            <w:pPr>
              <w:spacing w:after="0"/>
              <w:rPr>
                <w:sz w:val="18"/>
                <w:szCs w:val="18"/>
                <w:color w:val="auto"/>
              </w:rPr>
            </w:pPr>
          </w:p>
        </w:tc>
        <w:tc>
          <w:tcPr>
            <w:tcW w:w="8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80" w:type="dxa"/>
            <w:vAlign w:val="bottom"/>
            <w:tcBorders>
              <w:top w:val="single" w:sz="8" w:color="2C2C2C"/>
            </w:tcBorders>
          </w:tcPr>
          <w:p>
            <w:pPr>
              <w:spacing w:after="0"/>
              <w:rPr>
                <w:sz w:val="18"/>
                <w:szCs w:val="18"/>
                <w:color w:val="auto"/>
              </w:rPr>
            </w:pPr>
          </w:p>
        </w:tc>
        <w:tc>
          <w:tcPr>
            <w:tcW w:w="6440" w:type="dxa"/>
            <w:vAlign w:val="bottom"/>
            <w:tcBorders>
              <w:top w:val="single" w:sz="8" w:color="2C2C2C"/>
            </w:tcBorders>
            <w:gridSpan w:val="11"/>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8"/>
                <w:szCs w:val="18"/>
                <w:color w:val="auto"/>
              </w:rPr>
            </w:pPr>
          </w:p>
        </w:tc>
        <w:tc>
          <w:tcPr>
            <w:tcW w:w="30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70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1540" w:type="dxa"/>
            <w:vAlign w:val="bottom"/>
            <w:tcBorders>
              <w:bottom w:val="single" w:sz="8" w:color="2C2C2C"/>
            </w:tcBorders>
            <w:gridSpan w:val="3"/>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100"/>
              <w:spacing w:after="0"/>
              <w:rPr>
                <w:sz w:val="20"/>
                <w:szCs w:val="20"/>
                <w:color w:val="auto"/>
              </w:rPr>
            </w:pPr>
            <w:r>
              <w:rPr>
                <w:rFonts w:ascii="Arial" w:cs="Arial" w:eastAsia="Arial" w:hAnsi="Arial"/>
                <w:sz w:val="12"/>
                <w:szCs w:val="12"/>
                <w:b w:val="1"/>
                <w:bCs w:val="1"/>
                <w:color w:val="auto"/>
              </w:rPr>
              <w:t>3A. Deemed</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2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9"/>
              </w:rPr>
              <w:t>Transaction</w:t>
            </w:r>
          </w:p>
        </w:tc>
        <w:tc>
          <w:tcPr>
            <w:tcW w:w="72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88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2"/>
              </w:rPr>
              <w:t>derivative</w:t>
            </w:r>
          </w:p>
        </w:tc>
        <w:tc>
          <w:tcPr>
            <w:tcW w:w="300" w:type="dxa"/>
            <w:vAlign w:val="bottom"/>
          </w:tcPr>
          <w:p>
            <w:pPr>
              <w:spacing w:after="0"/>
              <w:rPr>
                <w:sz w:val="11"/>
                <w:szCs w:val="11"/>
                <w:color w:val="auto"/>
              </w:rPr>
            </w:pPr>
          </w:p>
        </w:tc>
        <w:tc>
          <w:tcPr>
            <w:tcW w:w="1520" w:type="dxa"/>
            <w:vAlign w:val="bottom"/>
            <w:gridSpan w:val="3"/>
          </w:tcPr>
          <w:p>
            <w:pPr>
              <w:ind w:left="10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5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88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Securities</w:t>
            </w:r>
          </w:p>
        </w:tc>
        <w:tc>
          <w:tcPr>
            <w:tcW w:w="6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2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1020" w:type="dxa"/>
            <w:vAlign w:val="bottom"/>
            <w:gridSpan w:val="2"/>
          </w:tcPr>
          <w:p>
            <w:pPr>
              <w:ind w:left="120"/>
              <w:spacing w:after="0" w:line="131" w:lineRule="exact"/>
              <w:rPr>
                <w:sz w:val="20"/>
                <w:szCs w:val="20"/>
                <w:color w:val="auto"/>
              </w:rPr>
            </w:pPr>
            <w:r>
              <w:rPr>
                <w:rFonts w:ascii="Arial" w:cs="Arial" w:eastAsia="Arial" w:hAnsi="Arial"/>
                <w:sz w:val="12"/>
                <w:szCs w:val="12"/>
                <w:b w:val="1"/>
                <w:bCs w:val="1"/>
                <w:color w:val="auto"/>
              </w:rPr>
              <w:t>Acquired (A)</w:t>
            </w: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20" w:type="dxa"/>
            <w:vAlign w:val="bottom"/>
            <w:gridSpan w:val="2"/>
          </w:tcPr>
          <w:p>
            <w:pPr>
              <w:ind w:left="120"/>
              <w:spacing w:after="0" w:line="131" w:lineRule="exact"/>
              <w:rPr>
                <w:sz w:val="20"/>
                <w:szCs w:val="20"/>
                <w:color w:val="auto"/>
              </w:rPr>
            </w:pPr>
            <w:r>
              <w:rPr>
                <w:rFonts w:ascii="Arial" w:cs="Arial" w:eastAsia="Arial" w:hAnsi="Arial"/>
                <w:sz w:val="12"/>
                <w:szCs w:val="12"/>
                <w:b w:val="1"/>
                <w:bCs w:val="1"/>
                <w:color w:val="auto"/>
              </w:rPr>
              <w:t>or Disposed</w:t>
            </w: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w w:val="95"/>
              </w:rPr>
              <w:t>or Indirect</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20" w:type="dxa"/>
            <w:vAlign w:val="bottom"/>
            <w:gridSpan w:val="2"/>
          </w:tcPr>
          <w:p>
            <w:pPr>
              <w:ind w:left="120"/>
              <w:spacing w:after="0" w:line="131" w:lineRule="exact"/>
              <w:rPr>
                <w:sz w:val="20"/>
                <w:szCs w:val="20"/>
                <w:color w:val="auto"/>
              </w:rPr>
            </w:pPr>
            <w:r>
              <w:rPr>
                <w:rFonts w:ascii="Arial" w:cs="Arial" w:eastAsia="Arial" w:hAnsi="Arial"/>
                <w:sz w:val="12"/>
                <w:szCs w:val="12"/>
                <w:b w:val="1"/>
                <w:bCs w:val="1"/>
                <w:color w:val="auto"/>
              </w:rPr>
              <w:t>of (D) (Instr. 3,</w:t>
            </w: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2"/>
              </w:rPr>
              <w:t>Following</w:t>
            </w:r>
          </w:p>
        </w:tc>
        <w:tc>
          <w:tcPr>
            <w:tcW w:w="300" w:type="dxa"/>
            <w:vAlign w:val="bottom"/>
          </w:tcPr>
          <w:p>
            <w:pPr>
              <w:spacing w:after="0"/>
              <w:rPr>
                <w:sz w:val="11"/>
                <w:szCs w:val="11"/>
                <w:color w:val="auto"/>
              </w:rPr>
            </w:pPr>
          </w:p>
        </w:tc>
        <w:tc>
          <w:tcPr>
            <w:tcW w:w="1520" w:type="dxa"/>
            <w:vAlign w:val="bottom"/>
            <w:gridSpan w:val="3"/>
          </w:tcPr>
          <w:p>
            <w:pPr>
              <w:ind w:left="10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4 and 5)</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8"/>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880" w:type="dxa"/>
            <w:vAlign w:val="bottom"/>
            <w:gridSpan w:val="2"/>
            <w:vMerge w:val="restart"/>
          </w:tcPr>
          <w:p>
            <w:pPr>
              <w:ind w:left="40"/>
              <w:spacing w:after="0" w:line="131" w:lineRule="exact"/>
              <w:rPr>
                <w:sz w:val="20"/>
                <w:szCs w:val="20"/>
                <w:color w:val="auto"/>
              </w:rPr>
            </w:pPr>
            <w:r>
              <w:rPr>
                <w:rFonts w:ascii="Arial" w:cs="Arial" w:eastAsia="Arial" w:hAnsi="Arial"/>
                <w:sz w:val="12"/>
                <w:szCs w:val="12"/>
                <w:b w:val="1"/>
                <w:bCs w:val="1"/>
                <w:color w:val="auto"/>
                <w:w w:val="99"/>
              </w:rPr>
              <w:t>Transaction(s)</w:t>
            </w:r>
          </w:p>
        </w:tc>
        <w:tc>
          <w:tcPr>
            <w:tcW w:w="68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tcPr>
          <w:p>
            <w:pPr>
              <w:spacing w:after="0"/>
              <w:rPr>
                <w:sz w:val="3"/>
                <w:szCs w:val="3"/>
                <w:color w:val="auto"/>
              </w:rPr>
            </w:pPr>
          </w:p>
        </w:tc>
        <w:tc>
          <w:tcPr>
            <w:tcW w:w="88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8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of</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66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080" w:type="dxa"/>
            <w:vAlign w:val="bottom"/>
          </w:tcPr>
          <w:p>
            <w:pPr>
              <w:jc w:val="right"/>
              <w:ind w:right="159"/>
              <w:spacing w:after="0"/>
              <w:rPr>
                <w:sz w:val="20"/>
                <w:szCs w:val="20"/>
                <w:color w:val="auto"/>
              </w:rPr>
            </w:pPr>
            <w:r>
              <w:rPr>
                <w:rFonts w:ascii="Arial" w:cs="Arial" w:eastAsia="Arial" w:hAnsi="Arial"/>
                <w:sz w:val="13"/>
                <w:szCs w:val="13"/>
                <w:color w:val="0000FF"/>
              </w:rPr>
              <w:t>03/13/2019</w:t>
            </w:r>
          </w:p>
        </w:tc>
        <w:tc>
          <w:tcPr>
            <w:tcW w:w="1120" w:type="dxa"/>
            <w:vAlign w:val="bottom"/>
          </w:tcPr>
          <w:p>
            <w:pPr>
              <w:spacing w:after="0"/>
              <w:rPr>
                <w:sz w:val="17"/>
                <w:szCs w:val="17"/>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tcPr>
          <w:p>
            <w:pPr>
              <w:ind w:left="120"/>
              <w:spacing w:after="0" w:line="205" w:lineRule="exact"/>
              <w:rPr>
                <w:sz w:val="20"/>
                <w:szCs w:val="20"/>
                <w:color w:val="auto"/>
              </w:rPr>
            </w:pPr>
            <w:r>
              <w:rPr>
                <w:rFonts w:ascii="Arial" w:cs="Arial" w:eastAsia="Arial" w:hAnsi="Arial"/>
                <w:sz w:val="13"/>
                <w:szCs w:val="13"/>
                <w:color w:val="0000FF"/>
              </w:rPr>
              <w:t>43,854</w:t>
            </w:r>
            <w:r>
              <w:rPr>
                <w:rFonts w:ascii="Arial" w:cs="Arial" w:eastAsia="Arial" w:hAnsi="Arial"/>
                <w:sz w:val="21"/>
                <w:szCs w:val="21"/>
                <w:color w:val="008000"/>
                <w:vertAlign w:val="superscript"/>
              </w:rPr>
              <w:t>(2)</w:t>
            </w:r>
          </w:p>
        </w:tc>
        <w:tc>
          <w:tcPr>
            <w:tcW w:w="300" w:type="dxa"/>
            <w:vAlign w:val="bottom"/>
          </w:tcPr>
          <w:p>
            <w:pPr>
              <w:spacing w:after="0"/>
              <w:rPr>
                <w:sz w:val="17"/>
                <w:szCs w:val="17"/>
                <w:color w:val="auto"/>
              </w:rPr>
            </w:pPr>
          </w:p>
        </w:tc>
        <w:tc>
          <w:tcPr>
            <w:tcW w:w="880" w:type="dxa"/>
            <w:vAlign w:val="bottom"/>
            <w:gridSpan w:val="2"/>
          </w:tcPr>
          <w:p>
            <w:pPr>
              <w:ind w:left="20"/>
              <w:spacing w:after="0" w:line="205" w:lineRule="exact"/>
              <w:rPr>
                <w:sz w:val="20"/>
                <w:szCs w:val="20"/>
                <w:color w:val="auto"/>
              </w:rPr>
            </w:pPr>
            <w:r>
              <w:rPr>
                <w:rFonts w:ascii="Arial" w:cs="Arial" w:eastAsia="Arial" w:hAnsi="Arial"/>
                <w:sz w:val="13"/>
                <w:szCs w:val="13"/>
                <w:color w:val="0000FF"/>
              </w:rPr>
              <w:t>05/15/2020</w:t>
            </w:r>
            <w:r>
              <w:rPr>
                <w:rFonts w:ascii="Arial" w:cs="Arial" w:eastAsia="Arial" w:hAnsi="Arial"/>
                <w:sz w:val="21"/>
                <w:szCs w:val="21"/>
                <w:color w:val="008000"/>
                <w:vertAlign w:val="superscript"/>
              </w:rPr>
              <w:t>(3)</w:t>
            </w:r>
          </w:p>
        </w:tc>
        <w:tc>
          <w:tcPr>
            <w:tcW w:w="660" w:type="dxa"/>
            <w:vAlign w:val="bottom"/>
          </w:tcPr>
          <w:p>
            <w:pPr>
              <w:spacing w:after="0"/>
              <w:rPr>
                <w:sz w:val="20"/>
                <w:szCs w:val="20"/>
                <w:color w:val="auto"/>
              </w:rPr>
            </w:pPr>
            <w:r>
              <w:rPr>
                <w:rFonts w:ascii="Arial" w:cs="Arial" w:eastAsia="Arial" w:hAnsi="Arial"/>
                <w:sz w:val="13"/>
                <w:szCs w:val="13"/>
                <w:color w:val="0000FF"/>
                <w:w w:val="98"/>
              </w:rPr>
              <w:t>05/15/2020</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43,854</w:t>
            </w:r>
          </w:p>
        </w:tc>
        <w:tc>
          <w:tcPr>
            <w:tcW w:w="740" w:type="dxa"/>
            <w:vAlign w:val="bottom"/>
            <w:gridSpan w:val="2"/>
          </w:tcPr>
          <w:p>
            <w:pPr>
              <w:jc w:val="right"/>
              <w:ind w:right="181"/>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880" w:type="dxa"/>
            <w:vAlign w:val="bottom"/>
            <w:gridSpan w:val="2"/>
          </w:tcPr>
          <w:p>
            <w:pPr>
              <w:ind w:left="260"/>
              <w:spacing w:after="0"/>
              <w:rPr>
                <w:sz w:val="20"/>
                <w:szCs w:val="20"/>
                <w:color w:val="auto"/>
              </w:rPr>
            </w:pPr>
            <w:r>
              <w:rPr>
                <w:rFonts w:ascii="Arial" w:cs="Arial" w:eastAsia="Arial" w:hAnsi="Arial"/>
                <w:sz w:val="13"/>
                <w:szCs w:val="13"/>
                <w:color w:val="0000FF"/>
              </w:rPr>
              <w:t>43,854</w:t>
            </w:r>
          </w:p>
        </w:tc>
        <w:tc>
          <w:tcPr>
            <w:tcW w:w="680" w:type="dxa"/>
            <w:vAlign w:val="bottom"/>
          </w:tcPr>
          <w:p>
            <w:pPr>
              <w:ind w:left="36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800" w:type="dxa"/>
            <w:vAlign w:val="bottom"/>
          </w:tcPr>
          <w:p>
            <w:pPr>
              <w:ind w:left="60"/>
              <w:spacing w:after="0" w:line="83" w:lineRule="exact"/>
              <w:rPr>
                <w:sz w:val="20"/>
                <w:szCs w:val="20"/>
                <w:color w:val="auto"/>
              </w:rPr>
            </w:pPr>
            <w:r>
              <w:rPr>
                <w:rFonts w:ascii="Arial" w:cs="Arial" w:eastAsia="Arial" w:hAnsi="Arial"/>
                <w:sz w:val="9"/>
                <w:szCs w:val="9"/>
                <w:color w:val="0000FF"/>
              </w:rPr>
              <w:t>Restricted</w:t>
            </w: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2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84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ind w:left="160"/>
              <w:spacing w:after="0" w:line="83" w:lineRule="exact"/>
              <w:rPr>
                <w:sz w:val="20"/>
                <w:szCs w:val="20"/>
                <w:color w:val="auto"/>
              </w:rPr>
            </w:pPr>
            <w:r>
              <w:rPr>
                <w:rFonts w:ascii="Arial" w:cs="Arial" w:eastAsia="Arial" w:hAnsi="Arial"/>
                <w:sz w:val="9"/>
                <w:szCs w:val="9"/>
                <w:color w:val="0000FF"/>
              </w:rPr>
              <w:t>Shares</w:t>
            </w: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Pr>
          <w:p>
            <w:pPr>
              <w:spacing w:after="0"/>
              <w:rPr>
                <w:sz w:val="7"/>
                <w:szCs w:val="7"/>
                <w:color w:val="auto"/>
              </w:rPr>
            </w:pPr>
          </w:p>
        </w:tc>
        <w:tc>
          <w:tcPr>
            <w:tcW w:w="58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080" w:type="dxa"/>
            <w:vAlign w:val="bottom"/>
          </w:tcPr>
          <w:p>
            <w:pPr>
              <w:jc w:val="right"/>
              <w:ind w:right="159"/>
              <w:spacing w:after="0"/>
              <w:rPr>
                <w:sz w:val="20"/>
                <w:szCs w:val="20"/>
                <w:color w:val="auto"/>
              </w:rPr>
            </w:pPr>
            <w:r>
              <w:rPr>
                <w:rFonts w:ascii="Arial" w:cs="Arial" w:eastAsia="Arial" w:hAnsi="Arial"/>
                <w:sz w:val="13"/>
                <w:szCs w:val="13"/>
                <w:color w:val="0000FF"/>
              </w:rPr>
              <w:t>03/13/2019</w:t>
            </w:r>
          </w:p>
        </w:tc>
        <w:tc>
          <w:tcPr>
            <w:tcW w:w="1120" w:type="dxa"/>
            <w:vAlign w:val="bottom"/>
          </w:tcPr>
          <w:p>
            <w:pPr>
              <w:spacing w:after="0"/>
              <w:rPr>
                <w:sz w:val="17"/>
                <w:szCs w:val="17"/>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tcPr>
          <w:p>
            <w:pPr>
              <w:ind w:left="120"/>
              <w:spacing w:after="0" w:line="205" w:lineRule="exact"/>
              <w:rPr>
                <w:sz w:val="20"/>
                <w:szCs w:val="20"/>
                <w:color w:val="auto"/>
              </w:rPr>
            </w:pPr>
            <w:r>
              <w:rPr>
                <w:rFonts w:ascii="Arial" w:cs="Arial" w:eastAsia="Arial" w:hAnsi="Arial"/>
                <w:sz w:val="13"/>
                <w:szCs w:val="13"/>
                <w:color w:val="0000FF"/>
              </w:rPr>
              <w:t>51,650</w:t>
            </w:r>
            <w:r>
              <w:rPr>
                <w:rFonts w:ascii="Arial" w:cs="Arial" w:eastAsia="Arial" w:hAnsi="Arial"/>
                <w:sz w:val="21"/>
                <w:szCs w:val="21"/>
                <w:color w:val="008000"/>
                <w:vertAlign w:val="superscript"/>
              </w:rPr>
              <w:t>(2)</w:t>
            </w:r>
          </w:p>
        </w:tc>
        <w:tc>
          <w:tcPr>
            <w:tcW w:w="300" w:type="dxa"/>
            <w:vAlign w:val="bottom"/>
          </w:tcPr>
          <w:p>
            <w:pPr>
              <w:spacing w:after="0"/>
              <w:rPr>
                <w:sz w:val="17"/>
                <w:szCs w:val="17"/>
                <w:color w:val="auto"/>
              </w:rPr>
            </w:pPr>
          </w:p>
        </w:tc>
        <w:tc>
          <w:tcPr>
            <w:tcW w:w="880" w:type="dxa"/>
            <w:vAlign w:val="bottom"/>
            <w:gridSpan w:val="2"/>
          </w:tcPr>
          <w:p>
            <w:pPr>
              <w:ind w:left="20"/>
              <w:spacing w:after="0" w:line="205" w:lineRule="exact"/>
              <w:rPr>
                <w:sz w:val="20"/>
                <w:szCs w:val="20"/>
                <w:color w:val="auto"/>
              </w:rPr>
            </w:pPr>
            <w:r>
              <w:rPr>
                <w:rFonts w:ascii="Arial" w:cs="Arial" w:eastAsia="Arial" w:hAnsi="Arial"/>
                <w:sz w:val="13"/>
                <w:szCs w:val="13"/>
                <w:color w:val="0000FF"/>
              </w:rPr>
              <w:t>05/15/2020</w:t>
            </w:r>
            <w:r>
              <w:rPr>
                <w:rFonts w:ascii="Arial" w:cs="Arial" w:eastAsia="Arial" w:hAnsi="Arial"/>
                <w:sz w:val="21"/>
                <w:szCs w:val="21"/>
                <w:color w:val="008000"/>
                <w:vertAlign w:val="superscript"/>
              </w:rPr>
              <w:t>(3)</w:t>
            </w:r>
          </w:p>
        </w:tc>
        <w:tc>
          <w:tcPr>
            <w:tcW w:w="660" w:type="dxa"/>
            <w:vAlign w:val="bottom"/>
          </w:tcPr>
          <w:p>
            <w:pPr>
              <w:spacing w:after="0"/>
              <w:rPr>
                <w:sz w:val="20"/>
                <w:szCs w:val="20"/>
                <w:color w:val="auto"/>
              </w:rPr>
            </w:pPr>
            <w:r>
              <w:rPr>
                <w:rFonts w:ascii="Arial" w:cs="Arial" w:eastAsia="Arial" w:hAnsi="Arial"/>
                <w:sz w:val="13"/>
                <w:szCs w:val="13"/>
                <w:color w:val="0000FF"/>
                <w:w w:val="98"/>
              </w:rPr>
              <w:t>05/15/2020</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51,650</w:t>
            </w:r>
          </w:p>
        </w:tc>
        <w:tc>
          <w:tcPr>
            <w:tcW w:w="740" w:type="dxa"/>
            <w:vAlign w:val="bottom"/>
            <w:gridSpan w:val="2"/>
          </w:tcPr>
          <w:p>
            <w:pPr>
              <w:jc w:val="right"/>
              <w:ind w:right="181"/>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880" w:type="dxa"/>
            <w:vAlign w:val="bottom"/>
            <w:gridSpan w:val="2"/>
          </w:tcPr>
          <w:p>
            <w:pPr>
              <w:ind w:left="260"/>
              <w:spacing w:after="0"/>
              <w:rPr>
                <w:sz w:val="20"/>
                <w:szCs w:val="20"/>
                <w:color w:val="auto"/>
              </w:rPr>
            </w:pPr>
            <w:r>
              <w:rPr>
                <w:rFonts w:ascii="Arial" w:cs="Arial" w:eastAsia="Arial" w:hAnsi="Arial"/>
                <w:sz w:val="13"/>
                <w:szCs w:val="13"/>
                <w:color w:val="0000FF"/>
              </w:rPr>
              <w:t>51,650</w:t>
            </w:r>
          </w:p>
        </w:tc>
        <w:tc>
          <w:tcPr>
            <w:tcW w:w="680" w:type="dxa"/>
            <w:vAlign w:val="bottom"/>
          </w:tcPr>
          <w:p>
            <w:pPr>
              <w:ind w:left="36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8"/>
                <w:szCs w:val="8"/>
                <w:color w:val="auto"/>
              </w:rPr>
            </w:pPr>
          </w:p>
        </w:tc>
        <w:tc>
          <w:tcPr>
            <w:tcW w:w="800" w:type="dxa"/>
            <w:vAlign w:val="bottom"/>
          </w:tcPr>
          <w:p>
            <w:pPr>
              <w:ind w:left="60"/>
              <w:spacing w:after="0" w:line="93" w:lineRule="exact"/>
              <w:rPr>
                <w:sz w:val="20"/>
                <w:szCs w:val="20"/>
                <w:color w:val="auto"/>
              </w:rPr>
            </w:pPr>
            <w:r>
              <w:rPr>
                <w:rFonts w:ascii="Arial" w:cs="Arial" w:eastAsia="Arial" w:hAnsi="Arial"/>
                <w:sz w:val="10"/>
                <w:szCs w:val="10"/>
                <w:color w:val="0000FF"/>
              </w:rPr>
              <w:t>Restricted</w:t>
            </w:r>
          </w:p>
        </w:tc>
        <w:tc>
          <w:tcPr>
            <w:tcW w:w="7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300" w:type="dxa"/>
            <w:vAlign w:val="bottom"/>
          </w:tcPr>
          <w:p>
            <w:pPr>
              <w:spacing w:after="0"/>
              <w:rPr>
                <w:sz w:val="8"/>
                <w:szCs w:val="8"/>
                <w:color w:val="auto"/>
              </w:rPr>
            </w:pPr>
          </w:p>
        </w:tc>
        <w:tc>
          <w:tcPr>
            <w:tcW w:w="40" w:type="dxa"/>
            <w:vAlign w:val="bottom"/>
          </w:tcPr>
          <w:p>
            <w:pPr>
              <w:spacing w:after="0"/>
              <w:rPr>
                <w:sz w:val="8"/>
                <w:szCs w:val="8"/>
                <w:color w:val="auto"/>
              </w:rPr>
            </w:pPr>
          </w:p>
        </w:tc>
        <w:tc>
          <w:tcPr>
            <w:tcW w:w="84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ind w:left="160"/>
              <w:spacing w:after="0" w:line="93" w:lineRule="exact"/>
              <w:rPr>
                <w:sz w:val="20"/>
                <w:szCs w:val="20"/>
                <w:color w:val="auto"/>
              </w:rPr>
            </w:pPr>
            <w:r>
              <w:rPr>
                <w:rFonts w:ascii="Arial" w:cs="Arial" w:eastAsia="Arial" w:hAnsi="Arial"/>
                <w:sz w:val="10"/>
                <w:szCs w:val="10"/>
                <w:color w:val="0000FF"/>
              </w:rPr>
              <w:t>Shares</w:t>
            </w:r>
          </w:p>
        </w:tc>
        <w:tc>
          <w:tcPr>
            <w:tcW w:w="540" w:type="dxa"/>
            <w:vAlign w:val="bottom"/>
          </w:tcPr>
          <w:p>
            <w:pPr>
              <w:spacing w:after="0"/>
              <w:rPr>
                <w:sz w:val="8"/>
                <w:szCs w:val="8"/>
                <w:color w:val="auto"/>
              </w:rPr>
            </w:pPr>
          </w:p>
        </w:tc>
        <w:tc>
          <w:tcPr>
            <w:tcW w:w="60" w:type="dxa"/>
            <w:vAlign w:val="bottom"/>
          </w:tcPr>
          <w:p>
            <w:pPr>
              <w:spacing w:after="0"/>
              <w:rPr>
                <w:sz w:val="8"/>
                <w:szCs w:val="8"/>
                <w:color w:val="auto"/>
              </w:rPr>
            </w:pPr>
          </w:p>
        </w:tc>
        <w:tc>
          <w:tcPr>
            <w:tcW w:w="6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7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94"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4" w:lineRule="exact"/>
        <w:rPr>
          <w:sz w:val="24"/>
          <w:szCs w:val="24"/>
          <w:color w:val="auto"/>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1,401 shares acquired under the Marvell 2000 Employee Stock Purchase Plan on June 7, 2018, in an exempt transaction under Rule 16b-3(c) of the Securities Exchange Act of 1934.</w:t>
      </w:r>
    </w:p>
    <w:p>
      <w:pPr>
        <w:spacing w:after="0" w:line="46" w:lineRule="exact"/>
        <w:rPr>
          <w:rFonts w:ascii="Arial" w:cs="Arial" w:eastAsia="Arial" w:hAnsi="Arial"/>
          <w:sz w:val="13"/>
          <w:szCs w:val="13"/>
          <w:color w:val="008000"/>
        </w:rPr>
      </w:pPr>
    </w:p>
    <w:p>
      <w:pPr>
        <w:ind w:left="40" w:right="340" w:firstLine="4"/>
        <w:spacing w:after="0" w:line="254"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Reflects the number of shares earned in respect of performance based restricted stock units originally granted on June 15, 2017. The Compensation Committee of the Board of Directors certified the achievement levels of the operational performance metrics applicable to the award and the number of shares earned based on such results on March 13, 2019.</w:t>
      </w:r>
    </w:p>
    <w:p>
      <w:pPr>
        <w:spacing w:after="0" w:line="23"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performance based restricted stock units vest on May 15, 2020.</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2"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3"/>
              </w:rPr>
              <w:t>Neil Kim by Blair Walters as</w:t>
            </w:r>
          </w:p>
        </w:tc>
        <w:tc>
          <w:tcPr>
            <w:tcW w:w="3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03/15/2019</w:t>
            </w:r>
          </w:p>
        </w:tc>
        <w:tc>
          <w:tcPr>
            <w:tcW w:w="0" w:type="dxa"/>
            <w:vAlign w:val="bottom"/>
          </w:tcPr>
          <w:p>
            <w:pPr>
              <w:spacing w:after="0"/>
              <w:rPr>
                <w:sz w:val="1"/>
                <w:szCs w:val="1"/>
                <w:color w:val="auto"/>
              </w:rPr>
            </w:pPr>
          </w:p>
        </w:tc>
      </w:tr>
      <w:tr>
        <w:trPr>
          <w:trHeight w:val="90"/>
        </w:trPr>
        <w:tc>
          <w:tcPr>
            <w:tcW w:w="2300" w:type="dxa"/>
            <w:vAlign w:val="bottom"/>
            <w:gridSpan w:val="3"/>
            <w:vMerge w:val="restart"/>
          </w:tcPr>
          <w:p>
            <w:pPr>
              <w:spacing w:after="0" w:line="189" w:lineRule="exact"/>
              <w:rPr>
                <w:sz w:val="20"/>
                <w:szCs w:val="20"/>
                <w:color w:val="auto"/>
              </w:rPr>
            </w:pPr>
            <w:r>
              <w:rPr>
                <w:rFonts w:ascii="Arial" w:cs="Arial" w:eastAsia="Arial" w:hAnsi="Arial"/>
                <w:sz w:val="17"/>
                <w:szCs w:val="17"/>
                <w:color w:val="0000FF"/>
              </w:rPr>
              <w:t>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3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140" w:type="dxa"/>
            <w:vAlign w:val="bottom"/>
            <w:shd w:val="clear" w:color="auto" w:fill="000000"/>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940" w:firstLine="4"/>
        <w:spacing w:after="0" w:line="313" w:lineRule="auto"/>
        <w:tabs>
          <w:tab w:leader="none" w:pos="17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6322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2019-12-24T04:27:21Z</dcterms:created>
  <dcterms:modified xsi:type="dcterms:W3CDTF">2019-12-24T04:27:21Z</dcterms:modified>
</cp:coreProperties>
</file>