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272020" cy="56680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72020" cy="5668010"/>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STRACHAN MICHAEL G</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300" w:type="dxa"/>
            <w:vAlign w:val="bottom"/>
          </w:tcPr>
          <w:p>
            <w:pPr>
              <w:ind w:left="440"/>
              <w:spacing w:after="0"/>
              <w:rPr>
                <w:sz w:val="20"/>
                <w:szCs w:val="20"/>
                <w:color w:val="auto"/>
              </w:rPr>
            </w:pPr>
            <w:r>
              <w:rPr>
                <w:rFonts w:ascii="Arial" w:cs="Arial" w:eastAsia="Arial" w:hAnsi="Arial"/>
                <w:sz w:val="14"/>
                <w:szCs w:val="14"/>
                <w:color w:val="auto"/>
              </w:rPr>
              <w:t>(First)</w:t>
            </w:r>
          </w:p>
        </w:tc>
        <w:tc>
          <w:tcPr>
            <w:tcW w:w="1660" w:type="dxa"/>
            <w:vAlign w:val="bottom"/>
          </w:tcPr>
          <w:p>
            <w:pPr>
              <w:ind w:left="40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5488 MARVELL LANE</w:t>
            </w:r>
          </w:p>
        </w:tc>
        <w:tc>
          <w:tcPr>
            <w:tcW w:w="166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840" w:type="dxa"/>
            <w:vAlign w:val="bottom"/>
            <w:tcBorders>
              <w:bottom w:val="single" w:sz="8" w:color="9A9A9A"/>
            </w:tcBorders>
          </w:tcPr>
          <w:p>
            <w:pPr>
              <w:spacing w:after="0"/>
              <w:rPr>
                <w:sz w:val="18"/>
                <w:szCs w:val="18"/>
                <w:color w:val="auto"/>
              </w:rPr>
            </w:pPr>
          </w:p>
        </w:tc>
        <w:tc>
          <w:tcPr>
            <w:tcW w:w="1300" w:type="dxa"/>
            <w:vAlign w:val="bottom"/>
            <w:tcBorders>
              <w:bottom w:val="single" w:sz="8" w:color="9A9A9A"/>
            </w:tcBorders>
          </w:tcPr>
          <w:p>
            <w:pPr>
              <w:spacing w:after="0"/>
              <w:rPr>
                <w:sz w:val="18"/>
                <w:szCs w:val="18"/>
                <w:color w:val="auto"/>
              </w:rPr>
            </w:pPr>
          </w:p>
        </w:tc>
        <w:tc>
          <w:tcPr>
            <w:tcW w:w="1660" w:type="dxa"/>
            <w:vAlign w:val="bottom"/>
            <w:tcBorders>
              <w:bottom w:val="single" w:sz="8" w:color="9A9A9A"/>
            </w:tcBorders>
          </w:tcPr>
          <w:p>
            <w:pPr>
              <w:spacing w:after="0"/>
              <w:rPr>
                <w:sz w:val="18"/>
                <w:szCs w:val="18"/>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300" w:type="dxa"/>
            <w:vAlign w:val="bottom"/>
          </w:tcPr>
          <w:p>
            <w:pPr>
              <w:spacing w:after="0"/>
              <w:rPr>
                <w:sz w:val="23"/>
                <w:szCs w:val="23"/>
                <w:color w:val="auto"/>
              </w:rPr>
            </w:pPr>
          </w:p>
        </w:tc>
        <w:tc>
          <w:tcPr>
            <w:tcW w:w="166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2140" w:type="dxa"/>
            <w:vAlign w:val="bottom"/>
            <w:gridSpan w:val="2"/>
          </w:tcPr>
          <w:p>
            <w:pPr>
              <w:spacing w:after="0"/>
              <w:rPr>
                <w:sz w:val="20"/>
                <w:szCs w:val="20"/>
                <w:color w:val="auto"/>
              </w:rPr>
            </w:pPr>
            <w:r>
              <w:rPr>
                <w:rFonts w:ascii="Arial" w:cs="Arial" w:eastAsia="Arial" w:hAnsi="Arial"/>
                <w:sz w:val="18"/>
                <w:szCs w:val="18"/>
                <w:color w:val="0000FF"/>
              </w:rPr>
              <w:t>SANTA CLARA CA</w:t>
            </w:r>
          </w:p>
        </w:tc>
        <w:tc>
          <w:tcPr>
            <w:tcW w:w="1660" w:type="dxa"/>
            <w:vAlign w:val="bottom"/>
          </w:tcPr>
          <w:p>
            <w:pPr>
              <w:ind w:left="400"/>
              <w:spacing w:after="0"/>
              <w:rPr>
                <w:sz w:val="20"/>
                <w:szCs w:val="20"/>
                <w:color w:val="auto"/>
              </w:rPr>
            </w:pPr>
            <w:r>
              <w:rPr>
                <w:rFonts w:ascii="Arial" w:cs="Arial" w:eastAsia="Arial" w:hAnsi="Arial"/>
                <w:sz w:val="18"/>
                <w:szCs w:val="18"/>
                <w:color w:val="0000FF"/>
              </w:rPr>
              <w:t>95054</w:t>
            </w:r>
          </w:p>
        </w:tc>
      </w:tr>
      <w:tr>
        <w:trPr>
          <w:trHeight w:val="158"/>
        </w:trPr>
        <w:tc>
          <w:tcPr>
            <w:tcW w:w="40" w:type="dxa"/>
            <w:vAlign w:val="bottom"/>
          </w:tcPr>
          <w:p>
            <w:pPr>
              <w:spacing w:after="0"/>
              <w:rPr>
                <w:sz w:val="13"/>
                <w:szCs w:val="13"/>
                <w:color w:val="auto"/>
              </w:rPr>
            </w:pPr>
          </w:p>
        </w:tc>
        <w:tc>
          <w:tcPr>
            <w:tcW w:w="840" w:type="dxa"/>
            <w:vAlign w:val="bottom"/>
            <w:tcBorders>
              <w:bottom w:val="single" w:sz="8" w:color="9A9A9A"/>
            </w:tcBorders>
          </w:tcPr>
          <w:p>
            <w:pPr>
              <w:spacing w:after="0"/>
              <w:rPr>
                <w:sz w:val="13"/>
                <w:szCs w:val="13"/>
                <w:color w:val="auto"/>
              </w:rPr>
            </w:pPr>
          </w:p>
        </w:tc>
        <w:tc>
          <w:tcPr>
            <w:tcW w:w="1300" w:type="dxa"/>
            <w:vAlign w:val="bottom"/>
            <w:tcBorders>
              <w:bottom w:val="single" w:sz="8" w:color="9A9A9A"/>
            </w:tcBorders>
          </w:tcPr>
          <w:p>
            <w:pPr>
              <w:spacing w:after="0"/>
              <w:rPr>
                <w:sz w:val="13"/>
                <w:szCs w:val="13"/>
                <w:color w:val="auto"/>
              </w:rPr>
            </w:pPr>
          </w:p>
        </w:tc>
        <w:tc>
          <w:tcPr>
            <w:tcW w:w="166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300" w:type="dxa"/>
            <w:vAlign w:val="bottom"/>
          </w:tcPr>
          <w:p>
            <w:pPr>
              <w:ind w:left="440"/>
              <w:spacing w:after="0"/>
              <w:rPr>
                <w:sz w:val="20"/>
                <w:szCs w:val="20"/>
                <w:color w:val="auto"/>
              </w:rPr>
            </w:pPr>
            <w:r>
              <w:rPr>
                <w:rFonts w:ascii="Arial" w:cs="Arial" w:eastAsia="Arial" w:hAnsi="Arial"/>
                <w:sz w:val="14"/>
                <w:szCs w:val="14"/>
                <w:color w:val="auto"/>
              </w:rPr>
              <w:t>(State)</w:t>
            </w:r>
          </w:p>
        </w:tc>
        <w:tc>
          <w:tcPr>
            <w:tcW w:w="1660" w:type="dxa"/>
            <w:vAlign w:val="bottom"/>
          </w:tcPr>
          <w:p>
            <w:pPr>
              <w:ind w:left="40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06/21/2019</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20" w:type="dxa"/>
        <w:tblCellMar>
          <w:top w:w="0" w:type="dxa"/>
          <w:left w:w="0" w:type="dxa"/>
          <w:bottom w:w="0" w:type="dxa"/>
          <w:right w:w="0" w:type="dxa"/>
        </w:tblCellMar>
      </w:tblPr>
      <w:tr>
        <w:trPr>
          <w:trHeight w:val="161"/>
        </w:trPr>
        <w:tc>
          <w:tcPr>
            <w:tcW w:w="2560" w:type="dxa"/>
            <w:vAlign w:val="bottom"/>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20" w:type="dxa"/>
            <w:vAlign w:val="bottom"/>
          </w:tcPr>
          <w:p>
            <w:pPr>
              <w:ind w:left="76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1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560" w:type="dxa"/>
            <w:vAlign w:val="bottom"/>
          </w:tcPr>
          <w:p>
            <w:pPr>
              <w:spacing w:after="0"/>
              <w:rPr>
                <w:sz w:val="11"/>
                <w:szCs w:val="11"/>
                <w:color w:val="auto"/>
              </w:rPr>
            </w:pPr>
          </w:p>
        </w:tc>
        <w:tc>
          <w:tcPr>
            <w:tcW w:w="1820" w:type="dxa"/>
            <w:vAlign w:val="bottom"/>
          </w:tcPr>
          <w:p>
            <w:pPr>
              <w:ind w:left="760"/>
              <w:spacing w:after="0" w:line="133"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212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560" w:type="dxa"/>
            <w:vAlign w:val="bottom"/>
          </w:tcPr>
          <w:p>
            <w:pPr>
              <w:spacing w:after="0"/>
              <w:rPr>
                <w:sz w:val="11"/>
                <w:szCs w:val="11"/>
                <w:color w:val="auto"/>
              </w:rPr>
            </w:pPr>
          </w:p>
        </w:tc>
        <w:tc>
          <w:tcPr>
            <w:tcW w:w="1820" w:type="dxa"/>
            <w:vAlign w:val="bottom"/>
          </w:tcPr>
          <w:p>
            <w:pPr>
              <w:ind w:left="7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56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560" w:type="dxa"/>
            <w:vAlign w:val="bottom"/>
          </w:tcPr>
          <w:p>
            <w:pPr>
              <w:spacing w:after="0"/>
              <w:rPr>
                <w:sz w:val="6"/>
                <w:szCs w:val="6"/>
                <w:color w:val="auto"/>
              </w:rPr>
            </w:pPr>
          </w:p>
        </w:tc>
        <w:tc>
          <w:tcPr>
            <w:tcW w:w="1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60" w:type="dxa"/>
            <w:vAlign w:val="bottom"/>
          </w:tcPr>
          <w:p>
            <w:pPr>
              <w:spacing w:after="0"/>
              <w:rPr>
                <w:sz w:val="6"/>
                <w:szCs w:val="6"/>
                <w:color w:val="auto"/>
              </w:rPr>
            </w:pPr>
          </w:p>
        </w:tc>
        <w:tc>
          <w:tcPr>
            <w:tcW w:w="80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560" w:type="dxa"/>
            <w:vAlign w:val="bottom"/>
          </w:tcPr>
          <w:p>
            <w:pPr>
              <w:spacing w:after="0"/>
              <w:rPr>
                <w:sz w:val="3"/>
                <w:szCs w:val="3"/>
                <w:color w:val="auto"/>
              </w:rPr>
            </w:pPr>
          </w:p>
        </w:tc>
        <w:tc>
          <w:tcPr>
            <w:tcW w:w="1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2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60" w:type="dxa"/>
            <w:vAlign w:val="bottom"/>
          </w:tcPr>
          <w:p>
            <w:pPr>
              <w:spacing w:after="0"/>
              <w:rPr>
                <w:sz w:val="3"/>
                <w:szCs w:val="3"/>
                <w:color w:val="auto"/>
              </w:rPr>
            </w:pPr>
          </w:p>
        </w:tc>
        <w:tc>
          <w:tcPr>
            <w:tcW w:w="8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56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0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(A) or</w:t>
            </w:r>
          </w:p>
        </w:tc>
        <w:tc>
          <w:tcPr>
            <w:tcW w:w="80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56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00" w:type="dxa"/>
            <w:vAlign w:val="bottom"/>
            <w:vMerge w:val="restart"/>
          </w:tcPr>
          <w:p>
            <w:pPr>
              <w:ind w:left="180"/>
              <w:spacing w:after="0"/>
              <w:rPr>
                <w:sz w:val="20"/>
                <w:szCs w:val="20"/>
                <w:color w:val="auto"/>
              </w:rPr>
            </w:pPr>
            <w:r>
              <w:rPr>
                <w:rFonts w:ascii="Arial" w:cs="Arial" w:eastAsia="Arial" w:hAnsi="Arial"/>
                <w:sz w:val="12"/>
                <w:szCs w:val="12"/>
                <w:b w:val="1"/>
                <w:bCs w:val="1"/>
                <w:color w:val="auto"/>
              </w:rPr>
              <w:t>(D)</w:t>
            </w:r>
          </w:p>
        </w:tc>
        <w:tc>
          <w:tcPr>
            <w:tcW w:w="800" w:type="dxa"/>
            <w:vAlign w:val="bottom"/>
            <w:vMerge w:val="continue"/>
          </w:tcPr>
          <w:p>
            <w:pPr>
              <w:spacing w:after="0"/>
              <w:rPr>
                <w:sz w:val="8"/>
                <w:szCs w:val="8"/>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60" w:type="dxa"/>
            <w:vAlign w:val="bottom"/>
          </w:tcPr>
          <w:p>
            <w:pPr>
              <w:spacing w:after="0"/>
              <w:rPr>
                <w:sz w:val="8"/>
                <w:szCs w:val="8"/>
                <w:color w:val="auto"/>
              </w:rPr>
            </w:pPr>
          </w:p>
        </w:tc>
        <w:tc>
          <w:tcPr>
            <w:tcW w:w="8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560" w:type="dxa"/>
            <w:vAlign w:val="bottom"/>
          </w:tcPr>
          <w:p>
            <w:pPr>
              <w:spacing w:after="0"/>
              <w:rPr>
                <w:sz w:val="5"/>
                <w:szCs w:val="5"/>
                <w:color w:val="auto"/>
              </w:rPr>
            </w:pPr>
          </w:p>
        </w:tc>
        <w:tc>
          <w:tcPr>
            <w:tcW w:w="1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20" w:type="dxa"/>
            <w:vAlign w:val="bottom"/>
          </w:tcPr>
          <w:p>
            <w:pPr>
              <w:spacing w:after="0"/>
              <w:rPr>
                <w:sz w:val="5"/>
                <w:szCs w:val="5"/>
                <w:color w:val="auto"/>
              </w:rPr>
            </w:pPr>
          </w:p>
        </w:tc>
        <w:tc>
          <w:tcPr>
            <w:tcW w:w="72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80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8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560" w:type="dxa"/>
            <w:vAlign w:val="bottom"/>
            <w:tcBorders>
              <w:bottom w:val="single" w:sz="8" w:color="2C2C2C"/>
            </w:tcBorders>
          </w:tcPr>
          <w:p>
            <w:pPr>
              <w:spacing w:after="0"/>
              <w:rPr>
                <w:sz w:val="4"/>
                <w:szCs w:val="4"/>
                <w:color w:val="auto"/>
              </w:rPr>
            </w:pPr>
          </w:p>
        </w:tc>
        <w:tc>
          <w:tcPr>
            <w:tcW w:w="1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46"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18"/>
                <w:szCs w:val="18"/>
                <w:color w:val="auto"/>
              </w:rPr>
            </w:pPr>
          </w:p>
        </w:tc>
        <w:tc>
          <w:tcPr>
            <w:tcW w:w="1980" w:type="dxa"/>
            <w:vAlign w:val="bottom"/>
            <w:gridSpan w:val="2"/>
            <w:vMerge w:val="restart"/>
          </w:tcPr>
          <w:p>
            <w:pPr>
              <w:ind w:left="720"/>
              <w:spacing w:after="0"/>
              <w:rPr>
                <w:sz w:val="20"/>
                <w:szCs w:val="20"/>
                <w:color w:val="auto"/>
              </w:rPr>
            </w:pPr>
            <w:r>
              <w:rPr>
                <w:rFonts w:ascii="Arial" w:cs="Arial" w:eastAsia="Arial" w:hAnsi="Arial"/>
                <w:sz w:val="18"/>
                <w:szCs w:val="18"/>
                <w:color w:val="0000FF"/>
              </w:rPr>
              <w:t>06/21/2019</w:t>
            </w:r>
          </w:p>
        </w:tc>
        <w:tc>
          <w:tcPr>
            <w:tcW w:w="780" w:type="dxa"/>
            <w:vAlign w:val="bottom"/>
          </w:tcPr>
          <w:p>
            <w:pPr>
              <w:spacing w:after="0"/>
              <w:rPr>
                <w:sz w:val="18"/>
                <w:szCs w:val="18"/>
                <w:color w:val="auto"/>
              </w:rPr>
            </w:pPr>
          </w:p>
        </w:tc>
        <w:tc>
          <w:tcPr>
            <w:tcW w:w="820" w:type="dxa"/>
            <w:vAlign w:val="bottom"/>
            <w:vMerge w:val="restart"/>
          </w:tcPr>
          <w:p>
            <w:pPr>
              <w:ind w:left="260"/>
              <w:spacing w:after="0"/>
              <w:rPr>
                <w:sz w:val="20"/>
                <w:szCs w:val="20"/>
                <w:color w:val="auto"/>
              </w:rPr>
            </w:pPr>
            <w:r>
              <w:rPr>
                <w:rFonts w:ascii="Arial" w:cs="Arial" w:eastAsia="Arial" w:hAnsi="Arial"/>
                <w:sz w:val="14"/>
                <w:szCs w:val="14"/>
                <w:color w:val="0000FF"/>
              </w:rPr>
              <w:t>S</w:t>
            </w:r>
          </w:p>
        </w:tc>
        <w:tc>
          <w:tcPr>
            <w:tcW w:w="780" w:type="dxa"/>
            <w:vAlign w:val="bottom"/>
            <w:vMerge w:val="restart"/>
          </w:tcPr>
          <w:p>
            <w:pPr>
              <w:jc w:val="right"/>
              <w:spacing w:after="0"/>
              <w:rPr>
                <w:sz w:val="20"/>
                <w:szCs w:val="20"/>
                <w:color w:val="auto"/>
              </w:rPr>
            </w:pPr>
            <w:r>
              <w:rPr>
                <w:rFonts w:ascii="Arial" w:cs="Arial" w:eastAsia="Arial" w:hAnsi="Arial"/>
                <w:sz w:val="18"/>
                <w:szCs w:val="18"/>
                <w:color w:val="0000FF"/>
              </w:rPr>
              <w:t>10,000</w:t>
            </w:r>
          </w:p>
        </w:tc>
        <w:tc>
          <w:tcPr>
            <w:tcW w:w="680" w:type="dxa"/>
            <w:vAlign w:val="bottom"/>
            <w:vMerge w:val="restart"/>
          </w:tcPr>
          <w:p>
            <w:pPr>
              <w:ind w:left="300"/>
              <w:spacing w:after="0"/>
              <w:rPr>
                <w:sz w:val="20"/>
                <w:szCs w:val="20"/>
                <w:color w:val="auto"/>
              </w:rPr>
            </w:pPr>
            <w:r>
              <w:rPr>
                <w:rFonts w:ascii="Arial" w:cs="Arial" w:eastAsia="Arial" w:hAnsi="Arial"/>
                <w:sz w:val="18"/>
                <w:szCs w:val="18"/>
                <w:color w:val="0000FF"/>
              </w:rPr>
              <w:t>D</w:t>
            </w:r>
          </w:p>
        </w:tc>
        <w:tc>
          <w:tcPr>
            <w:tcW w:w="1060" w:type="dxa"/>
            <w:vAlign w:val="bottom"/>
            <w:gridSpan w:val="2"/>
            <w:vMerge w:val="restart"/>
          </w:tcPr>
          <w:p>
            <w:pPr>
              <w:jc w:val="right"/>
              <w:ind w:right="359"/>
              <w:spacing w:after="0"/>
              <w:rPr>
                <w:sz w:val="20"/>
                <w:szCs w:val="20"/>
                <w:color w:val="auto"/>
              </w:rPr>
            </w:pPr>
            <w:r>
              <w:rPr>
                <w:rFonts w:ascii="Arial" w:cs="Arial" w:eastAsia="Arial" w:hAnsi="Arial"/>
                <w:sz w:val="18"/>
                <w:szCs w:val="18"/>
                <w:color w:val="auto"/>
                <w:w w:val="84"/>
              </w:rPr>
              <w:t>$</w:t>
            </w:r>
            <w:r>
              <w:rPr>
                <w:rFonts w:ascii="Arial" w:cs="Arial" w:eastAsia="Arial" w:hAnsi="Arial"/>
                <w:sz w:val="18"/>
                <w:szCs w:val="18"/>
                <w:color w:val="0000FF"/>
                <w:w w:val="84"/>
              </w:rPr>
              <w:t>23.78</w:t>
            </w:r>
            <w:r>
              <w:rPr>
                <w:rFonts w:ascii="Arial" w:cs="Arial" w:eastAsia="Arial" w:hAnsi="Arial"/>
                <w:sz w:val="22"/>
                <w:szCs w:val="22"/>
                <w:color w:val="008000"/>
                <w:w w:val="84"/>
                <w:vertAlign w:val="superscript"/>
              </w:rPr>
              <w:t>(1)</w:t>
            </w:r>
          </w:p>
        </w:tc>
        <w:tc>
          <w:tcPr>
            <w:tcW w:w="1040" w:type="dxa"/>
            <w:vAlign w:val="bottom"/>
            <w:vMerge w:val="restart"/>
          </w:tcPr>
          <w:p>
            <w:pPr>
              <w:jc w:val="center"/>
              <w:ind w:right="492"/>
              <w:spacing w:after="0"/>
              <w:rPr>
                <w:sz w:val="20"/>
                <w:szCs w:val="20"/>
                <w:color w:val="auto"/>
              </w:rPr>
            </w:pPr>
            <w:r>
              <w:rPr>
                <w:rFonts w:ascii="Arial" w:cs="Arial" w:eastAsia="Arial" w:hAnsi="Arial"/>
                <w:sz w:val="18"/>
                <w:szCs w:val="18"/>
                <w:color w:val="0000FF"/>
                <w:w w:val="87"/>
              </w:rPr>
              <w:t>38,636</w:t>
            </w:r>
          </w:p>
        </w:tc>
        <w:tc>
          <w:tcPr>
            <w:tcW w:w="760" w:type="dxa"/>
            <w:vAlign w:val="bottom"/>
            <w:vMerge w:val="restart"/>
          </w:tcPr>
          <w:p>
            <w:pPr>
              <w:ind w:left="24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980" w:type="dxa"/>
            <w:vAlign w:val="bottom"/>
            <w:gridSpan w:val="2"/>
            <w:vMerge w:val="continue"/>
          </w:tcPr>
          <w:p>
            <w:pPr>
              <w:spacing w:after="0"/>
              <w:rPr>
                <w:sz w:val="14"/>
                <w:szCs w:val="14"/>
                <w:color w:val="auto"/>
              </w:rPr>
            </w:pPr>
          </w:p>
        </w:tc>
        <w:tc>
          <w:tcPr>
            <w:tcW w:w="78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780" w:type="dxa"/>
            <w:vAlign w:val="bottom"/>
            <w:vMerge w:val="continue"/>
          </w:tcPr>
          <w:p>
            <w:pPr>
              <w:spacing w:after="0"/>
              <w:rPr>
                <w:sz w:val="14"/>
                <w:szCs w:val="14"/>
                <w:color w:val="auto"/>
              </w:rPr>
            </w:pPr>
          </w:p>
        </w:tc>
        <w:tc>
          <w:tcPr>
            <w:tcW w:w="680" w:type="dxa"/>
            <w:vAlign w:val="bottom"/>
            <w:vMerge w:val="continue"/>
          </w:tcPr>
          <w:p>
            <w:pPr>
              <w:spacing w:after="0"/>
              <w:rPr>
                <w:sz w:val="14"/>
                <w:szCs w:val="14"/>
                <w:color w:val="auto"/>
              </w:rPr>
            </w:pPr>
          </w:p>
        </w:tc>
        <w:tc>
          <w:tcPr>
            <w:tcW w:w="1060" w:type="dxa"/>
            <w:vAlign w:val="bottom"/>
            <w:gridSpan w:val="2"/>
            <w:vMerge w:val="continue"/>
          </w:tcPr>
          <w:p>
            <w:pPr>
              <w:spacing w:after="0"/>
              <w:rPr>
                <w:sz w:val="14"/>
                <w:szCs w:val="14"/>
                <w:color w:val="auto"/>
              </w:rPr>
            </w:pPr>
          </w:p>
        </w:tc>
        <w:tc>
          <w:tcPr>
            <w:tcW w:w="1040" w:type="dxa"/>
            <w:vAlign w:val="bottom"/>
            <w:vMerge w:val="continue"/>
          </w:tcPr>
          <w:p>
            <w:pPr>
              <w:spacing w:after="0"/>
              <w:rPr>
                <w:sz w:val="14"/>
                <w:szCs w:val="14"/>
                <w:color w:val="auto"/>
              </w:rPr>
            </w:pPr>
          </w:p>
        </w:tc>
        <w:tc>
          <w:tcPr>
            <w:tcW w:w="760" w:type="dxa"/>
            <w:vAlign w:val="bottom"/>
            <w:vMerge w:val="continue"/>
          </w:tcPr>
          <w:p>
            <w:pPr>
              <w:spacing w:after="0"/>
              <w:rPr>
                <w:sz w:val="14"/>
                <w:szCs w:val="14"/>
                <w:color w:val="auto"/>
              </w:rPr>
            </w:pPr>
          </w:p>
        </w:tc>
        <w:tc>
          <w:tcPr>
            <w:tcW w:w="780" w:type="dxa"/>
            <w:vAlign w:val="bottom"/>
            <w:vMerge w:val="restart"/>
          </w:tcPr>
          <w:p>
            <w:pPr>
              <w:ind w:left="60"/>
              <w:spacing w:after="0" w:line="278" w:lineRule="exact"/>
              <w:rPr>
                <w:sz w:val="20"/>
                <w:szCs w:val="20"/>
                <w:color w:val="auto"/>
              </w:rPr>
            </w:pPr>
            <w:r>
              <w:rPr>
                <w:rFonts w:ascii="Arial" w:cs="Arial" w:eastAsia="Arial" w:hAnsi="Arial"/>
                <w:sz w:val="32"/>
                <w:szCs w:val="32"/>
                <w:color w:val="0000FF"/>
                <w:w w:val="92"/>
                <w:vertAlign w:val="subscript"/>
              </w:rPr>
              <w:t>Trust</w:t>
            </w:r>
            <w:r>
              <w:rPr>
                <w:rFonts w:ascii="Arial" w:cs="Arial" w:eastAsia="Arial" w:hAnsi="Arial"/>
                <w:sz w:val="11"/>
                <w:szCs w:val="11"/>
                <w:color w:val="008000"/>
                <w:w w:val="92"/>
              </w:rPr>
              <w:t>(2)(3)</w:t>
            </w:r>
          </w:p>
        </w:tc>
        <w:tc>
          <w:tcPr>
            <w:tcW w:w="20" w:type="dxa"/>
            <w:vAlign w:val="bottom"/>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10"/>
                <w:szCs w:val="10"/>
                <w:color w:val="auto"/>
              </w:rPr>
            </w:pPr>
          </w:p>
        </w:tc>
        <w:tc>
          <w:tcPr>
            <w:tcW w:w="74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1140" w:type="dxa"/>
            <w:vAlign w:val="bottom"/>
            <w:tcBorders>
              <w:bottom w:val="single" w:sz="8" w:color="2C2C2C"/>
            </w:tcBorders>
          </w:tcPr>
          <w:p>
            <w:pPr>
              <w:spacing w:after="0"/>
              <w:rPr>
                <w:sz w:val="10"/>
                <w:szCs w:val="10"/>
                <w:color w:val="auto"/>
              </w:rPr>
            </w:pPr>
          </w:p>
        </w:tc>
        <w:tc>
          <w:tcPr>
            <w:tcW w:w="840" w:type="dxa"/>
            <w:vAlign w:val="bottom"/>
            <w:tcBorders>
              <w:bottom w:val="single" w:sz="8" w:color="2C2C2C"/>
            </w:tcBorders>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820" w:type="dxa"/>
            <w:vAlign w:val="bottom"/>
            <w:tcBorders>
              <w:bottom w:val="single" w:sz="8" w:color="2C2C2C"/>
            </w:tcBorders>
          </w:tcPr>
          <w:p>
            <w:pPr>
              <w:spacing w:after="0"/>
              <w:rPr>
                <w:sz w:val="10"/>
                <w:szCs w:val="10"/>
                <w:color w:val="auto"/>
              </w:rPr>
            </w:pPr>
          </w:p>
        </w:tc>
        <w:tc>
          <w:tcPr>
            <w:tcW w:w="78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40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1040" w:type="dxa"/>
            <w:vAlign w:val="bottom"/>
            <w:tcBorders>
              <w:bottom w:val="single" w:sz="8" w:color="2C2C2C"/>
            </w:tcBorders>
          </w:tcPr>
          <w:p>
            <w:pPr>
              <w:spacing w:after="0"/>
              <w:rPr>
                <w:sz w:val="10"/>
                <w:szCs w:val="10"/>
                <w:color w:val="auto"/>
              </w:rPr>
            </w:pPr>
          </w:p>
        </w:tc>
        <w:tc>
          <w:tcPr>
            <w:tcW w:w="760" w:type="dxa"/>
            <w:vAlign w:val="bottom"/>
            <w:tcBorders>
              <w:bottom w:val="single" w:sz="8" w:color="2C2C2C"/>
            </w:tcBorders>
          </w:tcPr>
          <w:p>
            <w:pPr>
              <w:spacing w:after="0"/>
              <w:rPr>
                <w:sz w:val="10"/>
                <w:szCs w:val="10"/>
                <w:color w:val="auto"/>
              </w:rPr>
            </w:pPr>
          </w:p>
        </w:tc>
        <w:tc>
          <w:tcPr>
            <w:tcW w:w="780" w:type="dxa"/>
            <w:vAlign w:val="bottom"/>
            <w:tcBorders>
              <w:bottom w:val="single" w:sz="8" w:color="2C2C2C"/>
            </w:tcBorders>
            <w:vMerge w:val="continue"/>
          </w:tcPr>
          <w:p>
            <w:pPr>
              <w:spacing w:after="0"/>
              <w:rPr>
                <w:sz w:val="10"/>
                <w:szCs w:val="10"/>
                <w:color w:val="auto"/>
              </w:rPr>
            </w:pPr>
          </w:p>
        </w:tc>
        <w:tc>
          <w:tcPr>
            <w:tcW w:w="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040" w:type="dxa"/>
            <w:vAlign w:val="bottom"/>
            <w:vMerge w:val="restart"/>
          </w:tcPr>
          <w:p>
            <w:pPr>
              <w:jc w:val="center"/>
              <w:ind w:right="492"/>
              <w:spacing w:after="0"/>
              <w:rPr>
                <w:sz w:val="20"/>
                <w:szCs w:val="20"/>
                <w:color w:val="auto"/>
              </w:rPr>
            </w:pPr>
            <w:r>
              <w:rPr>
                <w:rFonts w:ascii="Arial" w:cs="Arial" w:eastAsia="Arial" w:hAnsi="Arial"/>
                <w:sz w:val="18"/>
                <w:szCs w:val="18"/>
                <w:color w:val="0000FF"/>
                <w:w w:val="87"/>
              </w:rPr>
              <w:t>12,860</w:t>
            </w:r>
          </w:p>
        </w:tc>
        <w:tc>
          <w:tcPr>
            <w:tcW w:w="760" w:type="dxa"/>
            <w:vAlign w:val="bottom"/>
            <w:vMerge w:val="restart"/>
          </w:tcPr>
          <w:p>
            <w:pPr>
              <w:ind w:left="24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840" w:type="dxa"/>
            <w:vAlign w:val="bottom"/>
          </w:tcPr>
          <w:p>
            <w:pPr>
              <w:spacing w:after="0"/>
              <w:rPr>
                <w:sz w:val="9"/>
                <w:szCs w:val="9"/>
                <w:color w:val="auto"/>
              </w:rPr>
            </w:pPr>
          </w:p>
        </w:tc>
        <w:tc>
          <w:tcPr>
            <w:tcW w:w="780" w:type="dxa"/>
            <w:vAlign w:val="bottom"/>
          </w:tcPr>
          <w:p>
            <w:pPr>
              <w:spacing w:after="0"/>
              <w:rPr>
                <w:sz w:val="9"/>
                <w:szCs w:val="9"/>
                <w:color w:val="auto"/>
              </w:rPr>
            </w:pPr>
          </w:p>
        </w:tc>
        <w:tc>
          <w:tcPr>
            <w:tcW w:w="820" w:type="dxa"/>
            <w:vAlign w:val="bottom"/>
          </w:tcPr>
          <w:p>
            <w:pPr>
              <w:spacing w:after="0"/>
              <w:rPr>
                <w:sz w:val="9"/>
                <w:szCs w:val="9"/>
                <w:color w:val="auto"/>
              </w:rPr>
            </w:pPr>
          </w:p>
        </w:tc>
        <w:tc>
          <w:tcPr>
            <w:tcW w:w="780" w:type="dxa"/>
            <w:vAlign w:val="bottom"/>
          </w:tcPr>
          <w:p>
            <w:pPr>
              <w:spacing w:after="0"/>
              <w:rPr>
                <w:sz w:val="9"/>
                <w:szCs w:val="9"/>
                <w:color w:val="auto"/>
              </w:rPr>
            </w:pPr>
          </w:p>
        </w:tc>
        <w:tc>
          <w:tcPr>
            <w:tcW w:w="680" w:type="dxa"/>
            <w:vAlign w:val="bottom"/>
          </w:tcPr>
          <w:p>
            <w:pPr>
              <w:spacing w:after="0"/>
              <w:rPr>
                <w:sz w:val="9"/>
                <w:szCs w:val="9"/>
                <w:color w:val="auto"/>
              </w:rPr>
            </w:pPr>
          </w:p>
        </w:tc>
        <w:tc>
          <w:tcPr>
            <w:tcW w:w="400" w:type="dxa"/>
            <w:vAlign w:val="bottom"/>
          </w:tcPr>
          <w:p>
            <w:pPr>
              <w:spacing w:after="0"/>
              <w:rPr>
                <w:sz w:val="9"/>
                <w:szCs w:val="9"/>
                <w:color w:val="auto"/>
              </w:rPr>
            </w:pPr>
          </w:p>
        </w:tc>
        <w:tc>
          <w:tcPr>
            <w:tcW w:w="660" w:type="dxa"/>
            <w:vAlign w:val="bottom"/>
          </w:tcPr>
          <w:p>
            <w:pPr>
              <w:spacing w:after="0"/>
              <w:rPr>
                <w:sz w:val="9"/>
                <w:szCs w:val="9"/>
                <w:color w:val="auto"/>
              </w:rPr>
            </w:pPr>
          </w:p>
        </w:tc>
        <w:tc>
          <w:tcPr>
            <w:tcW w:w="1040" w:type="dxa"/>
            <w:vAlign w:val="bottom"/>
            <w:vMerge w:val="continue"/>
          </w:tcPr>
          <w:p>
            <w:pPr>
              <w:spacing w:after="0"/>
              <w:rPr>
                <w:sz w:val="9"/>
                <w:szCs w:val="9"/>
                <w:color w:val="auto"/>
              </w:rPr>
            </w:pPr>
          </w:p>
        </w:tc>
        <w:tc>
          <w:tcPr>
            <w:tcW w:w="760" w:type="dxa"/>
            <w:vAlign w:val="bottom"/>
            <w:vMerge w:val="continue"/>
          </w:tcPr>
          <w:p>
            <w:pPr>
              <w:spacing w:after="0"/>
              <w:rPr>
                <w:sz w:val="9"/>
                <w:szCs w:val="9"/>
                <w:color w:val="auto"/>
              </w:rPr>
            </w:pPr>
          </w:p>
        </w:tc>
        <w:tc>
          <w:tcPr>
            <w:tcW w:w="780" w:type="dxa"/>
            <w:vAlign w:val="bottom"/>
            <w:vMerge w:val="restart"/>
          </w:tcPr>
          <w:p>
            <w:pPr>
              <w:ind w:left="60"/>
              <w:spacing w:after="0"/>
              <w:rPr>
                <w:sz w:val="20"/>
                <w:szCs w:val="20"/>
                <w:color w:val="auto"/>
              </w:rPr>
            </w:pPr>
            <w:r>
              <w:rPr>
                <w:rFonts w:ascii="Arial" w:cs="Arial" w:eastAsia="Arial" w:hAnsi="Arial"/>
                <w:sz w:val="18"/>
                <w:szCs w:val="18"/>
                <w:color w:val="0000FF"/>
              </w:rPr>
              <w:t>IRA</w:t>
            </w:r>
            <w:r>
              <w:rPr>
                <w:rFonts w:ascii="Arial" w:cs="Arial" w:eastAsia="Arial" w:hAnsi="Arial"/>
                <w:sz w:val="22"/>
                <w:szCs w:val="22"/>
                <w:color w:val="008000"/>
                <w:vertAlign w:val="superscript"/>
              </w:rPr>
              <w:t>(4)</w:t>
            </w:r>
          </w:p>
        </w:tc>
        <w:tc>
          <w:tcPr>
            <w:tcW w:w="20" w:type="dxa"/>
            <w:vAlign w:val="bottom"/>
            <w:vMerge w:val="restart"/>
          </w:tcPr>
          <w:p>
            <w:pPr>
              <w:spacing w:after="0"/>
              <w:rPr>
                <w:sz w:val="9"/>
                <w:szCs w:val="9"/>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40" w:type="dxa"/>
            <w:vAlign w:val="bottom"/>
            <w:tcBorders>
              <w:bottom w:val="single" w:sz="8" w:color="2C2C2C"/>
            </w:tcBorders>
          </w:tcPr>
          <w:p>
            <w:pPr>
              <w:spacing w:after="0"/>
              <w:rPr>
                <w:sz w:val="14"/>
                <w:szCs w:val="14"/>
                <w:color w:val="auto"/>
              </w:rPr>
            </w:pPr>
          </w:p>
        </w:tc>
        <w:tc>
          <w:tcPr>
            <w:tcW w:w="82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1140" w:type="dxa"/>
            <w:vAlign w:val="bottom"/>
            <w:tcBorders>
              <w:bottom w:val="single" w:sz="8" w:color="2C2C2C"/>
            </w:tcBorders>
          </w:tcPr>
          <w:p>
            <w:pPr>
              <w:spacing w:after="0"/>
              <w:rPr>
                <w:sz w:val="14"/>
                <w:szCs w:val="14"/>
                <w:color w:val="auto"/>
              </w:rPr>
            </w:pPr>
          </w:p>
        </w:tc>
        <w:tc>
          <w:tcPr>
            <w:tcW w:w="84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82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tcPr>
          <w:p>
            <w:pPr>
              <w:spacing w:after="0"/>
              <w:rPr>
                <w:sz w:val="14"/>
                <w:szCs w:val="14"/>
                <w:color w:val="auto"/>
              </w:rPr>
            </w:pPr>
          </w:p>
        </w:tc>
        <w:tc>
          <w:tcPr>
            <w:tcW w:w="680" w:type="dxa"/>
            <w:vAlign w:val="bottom"/>
            <w:tcBorders>
              <w:bottom w:val="single" w:sz="8" w:color="2C2C2C"/>
            </w:tcBorders>
          </w:tcPr>
          <w:p>
            <w:pPr>
              <w:spacing w:after="0"/>
              <w:rPr>
                <w:sz w:val="14"/>
                <w:szCs w:val="14"/>
                <w:color w:val="auto"/>
              </w:rPr>
            </w:pPr>
          </w:p>
        </w:tc>
        <w:tc>
          <w:tcPr>
            <w:tcW w:w="400" w:type="dxa"/>
            <w:vAlign w:val="bottom"/>
            <w:tcBorders>
              <w:bottom w:val="single" w:sz="8" w:color="2C2C2C"/>
            </w:tcBorders>
          </w:tcPr>
          <w:p>
            <w:pPr>
              <w:spacing w:after="0"/>
              <w:rPr>
                <w:sz w:val="14"/>
                <w:szCs w:val="14"/>
                <w:color w:val="auto"/>
              </w:rPr>
            </w:pPr>
          </w:p>
        </w:tc>
        <w:tc>
          <w:tcPr>
            <w:tcW w:w="660" w:type="dxa"/>
            <w:vAlign w:val="bottom"/>
            <w:tcBorders>
              <w:bottom w:val="single" w:sz="8" w:color="2C2C2C"/>
            </w:tcBorders>
          </w:tcPr>
          <w:p>
            <w:pPr>
              <w:spacing w:after="0"/>
              <w:rPr>
                <w:sz w:val="14"/>
                <w:szCs w:val="14"/>
                <w:color w:val="auto"/>
              </w:rPr>
            </w:pPr>
          </w:p>
        </w:tc>
        <w:tc>
          <w:tcPr>
            <w:tcW w:w="1040" w:type="dxa"/>
            <w:vAlign w:val="bottom"/>
            <w:tcBorders>
              <w:bottom w:val="single" w:sz="8" w:color="2C2C2C"/>
            </w:tcBorders>
          </w:tcPr>
          <w:p>
            <w:pPr>
              <w:spacing w:after="0"/>
              <w:rPr>
                <w:sz w:val="14"/>
                <w:szCs w:val="14"/>
                <w:color w:val="auto"/>
              </w:rPr>
            </w:pPr>
          </w:p>
        </w:tc>
        <w:tc>
          <w:tcPr>
            <w:tcW w:w="760" w:type="dxa"/>
            <w:vAlign w:val="bottom"/>
            <w:tcBorders>
              <w:bottom w:val="single" w:sz="8" w:color="2C2C2C"/>
            </w:tcBorders>
          </w:tcPr>
          <w:p>
            <w:pPr>
              <w:spacing w:after="0"/>
              <w:rPr>
                <w:sz w:val="14"/>
                <w:szCs w:val="14"/>
                <w:color w:val="auto"/>
              </w:rPr>
            </w:pPr>
          </w:p>
        </w:tc>
        <w:tc>
          <w:tcPr>
            <w:tcW w:w="780" w:type="dxa"/>
            <w:vAlign w:val="bottom"/>
            <w:tcBorders>
              <w:bottom w:val="single" w:sz="8" w:color="2C2C2C"/>
            </w:tcBorders>
            <w:vMerge w:val="continue"/>
          </w:tcPr>
          <w:p>
            <w:pPr>
              <w:spacing w:after="0"/>
              <w:rPr>
                <w:sz w:val="14"/>
                <w:szCs w:val="14"/>
                <w:color w:val="auto"/>
              </w:rPr>
            </w:pPr>
          </w:p>
        </w:tc>
        <w:tc>
          <w:tcPr>
            <w:tcW w:w="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40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tcPr>
          <w:p>
            <w:pPr>
              <w:ind w:left="60"/>
              <w:spacing w:after="0"/>
              <w:rPr>
                <w:sz w:val="20"/>
                <w:szCs w:val="20"/>
                <w:color w:val="auto"/>
              </w:rPr>
            </w:pPr>
            <w:r>
              <w:rPr>
                <w:rFonts w:ascii="Arial" w:cs="Arial" w:eastAsia="Arial" w:hAnsi="Arial"/>
                <w:sz w:val="18"/>
                <w:szCs w:val="18"/>
                <w:color w:val="0000FF"/>
              </w:rPr>
              <w:t>Common Shares</w:t>
            </w: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040" w:type="dxa"/>
            <w:vAlign w:val="bottom"/>
          </w:tcPr>
          <w:p>
            <w:pPr>
              <w:jc w:val="center"/>
              <w:ind w:right="492"/>
              <w:spacing w:after="0"/>
              <w:rPr>
                <w:sz w:val="20"/>
                <w:szCs w:val="20"/>
                <w:color w:val="auto"/>
              </w:rPr>
            </w:pPr>
            <w:r>
              <w:rPr>
                <w:rFonts w:ascii="Arial" w:cs="Arial" w:eastAsia="Arial" w:hAnsi="Arial"/>
                <w:sz w:val="18"/>
                <w:szCs w:val="18"/>
                <w:color w:val="0000FF"/>
                <w:w w:val="88"/>
              </w:rPr>
              <w:t>7,830</w:t>
            </w:r>
          </w:p>
        </w:tc>
        <w:tc>
          <w:tcPr>
            <w:tcW w:w="760" w:type="dxa"/>
            <w:vAlign w:val="bottom"/>
          </w:tcPr>
          <w:p>
            <w:pPr>
              <w:ind w:left="24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Spouse</w:t>
            </w: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4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1040" w:type="dxa"/>
            <w:vAlign w:val="bottom"/>
            <w:tcBorders>
              <w:bottom w:val="single" w:sz="8" w:color="2C2C2C"/>
            </w:tcBorders>
          </w:tcPr>
          <w:p>
            <w:pPr>
              <w:spacing w:after="0"/>
              <w:rPr>
                <w:sz w:val="24"/>
                <w:szCs w:val="24"/>
                <w:color w:val="auto"/>
              </w:rPr>
            </w:pPr>
          </w:p>
        </w:tc>
        <w:tc>
          <w:tcPr>
            <w:tcW w:w="76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IRA</w:t>
            </w:r>
            <w:r>
              <w:rPr>
                <w:rFonts w:ascii="Arial" w:cs="Arial" w:eastAsia="Arial" w:hAnsi="Arial"/>
                <w:sz w:val="22"/>
                <w:szCs w:val="22"/>
                <w:color w:val="008000"/>
                <w:vertAlign w:val="superscript"/>
              </w:rPr>
              <w:t>(5)</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8280" w:type="dxa"/>
            <w:vAlign w:val="bottom"/>
            <w:tcBorders>
              <w:top w:val="single" w:sz="8" w:color="2C2C2C"/>
            </w:tcBorders>
            <w:gridSpan w:val="10"/>
          </w:tcPr>
          <w:p>
            <w:pPr>
              <w:ind w:left="980"/>
              <w:spacing w:after="0"/>
              <w:rPr>
                <w:sz w:val="20"/>
                <w:szCs w:val="20"/>
                <w:color w:val="auto"/>
              </w:rPr>
            </w:pPr>
            <w:r>
              <w:rPr>
                <w:rFonts w:ascii="Arial" w:cs="Arial" w:eastAsia="Arial" w:hAnsi="Arial"/>
                <w:sz w:val="18"/>
                <w:szCs w:val="18"/>
                <w:b w:val="1"/>
                <w:bCs w:val="1"/>
                <w:color w:val="auto"/>
              </w:rPr>
              <w:t>Table II - Derivative Securities Acquired, Disposed of, or Beneficially Owned</w:t>
            </w:r>
          </w:p>
        </w:tc>
        <w:tc>
          <w:tcPr>
            <w:tcW w:w="76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6100" w:type="dxa"/>
            <w:vAlign w:val="bottom"/>
            <w:gridSpan w:val="8"/>
          </w:tcPr>
          <w:p>
            <w:pPr>
              <w:ind w:left="580"/>
              <w:spacing w:after="0"/>
              <w:rPr>
                <w:sz w:val="20"/>
                <w:szCs w:val="20"/>
                <w:color w:val="auto"/>
              </w:rPr>
            </w:pPr>
            <w:r>
              <w:rPr>
                <w:rFonts w:ascii="Arial" w:cs="Arial" w:eastAsia="Arial" w:hAnsi="Arial"/>
                <w:sz w:val="18"/>
                <w:szCs w:val="18"/>
                <w:b w:val="1"/>
                <w:bCs w:val="1"/>
                <w:color w:val="auto"/>
              </w:rPr>
              <w:t>(e.g., puts, calls, warrants, options, convertible securities)</w:t>
            </w:r>
          </w:p>
        </w:tc>
        <w:tc>
          <w:tcPr>
            <w:tcW w:w="104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2"/>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w w:val="98"/>
              </w:rPr>
              <w:t>7. Title and</w:t>
            </w:r>
          </w:p>
        </w:tc>
        <w:tc>
          <w:tcPr>
            <w:tcW w:w="400" w:type="dxa"/>
            <w:vAlign w:val="bottom"/>
          </w:tcPr>
          <w:p>
            <w:pPr>
              <w:spacing w:after="0"/>
              <w:rPr>
                <w:sz w:val="15"/>
                <w:szCs w:val="15"/>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1040" w:type="dxa"/>
            <w:vAlign w:val="bottom"/>
          </w:tcPr>
          <w:p>
            <w:pPr>
              <w:ind w:left="12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Expiration Date</w:t>
            </w:r>
          </w:p>
        </w:tc>
        <w:tc>
          <w:tcPr>
            <w:tcW w:w="68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Amount of</w:t>
            </w:r>
          </w:p>
        </w:tc>
        <w:tc>
          <w:tcPr>
            <w:tcW w:w="400" w:type="dxa"/>
            <w:vAlign w:val="bottom"/>
          </w:tcPr>
          <w:p>
            <w:pPr>
              <w:spacing w:after="0"/>
              <w:rPr>
                <w:sz w:val="11"/>
                <w:szCs w:val="11"/>
                <w:color w:val="auto"/>
              </w:rPr>
            </w:pP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10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Securities</w:t>
            </w:r>
          </w:p>
        </w:tc>
        <w:tc>
          <w:tcPr>
            <w:tcW w:w="400" w:type="dxa"/>
            <w:vAlign w:val="bottom"/>
          </w:tcPr>
          <w:p>
            <w:pPr>
              <w:spacing w:after="0"/>
              <w:rPr>
                <w:sz w:val="11"/>
                <w:szCs w:val="11"/>
                <w:color w:val="auto"/>
              </w:rPr>
            </w:pP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10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80" w:type="dxa"/>
            <w:vAlign w:val="bottom"/>
          </w:tcPr>
          <w:p>
            <w:pPr>
              <w:ind w:left="40"/>
              <w:spacing w:after="0" w:line="135" w:lineRule="exact"/>
              <w:rPr>
                <w:sz w:val="20"/>
                <w:szCs w:val="20"/>
                <w:color w:val="auto"/>
              </w:rPr>
            </w:pPr>
            <w:r>
              <w:rPr>
                <w:rFonts w:ascii="Arial" w:cs="Arial" w:eastAsia="Arial" w:hAnsi="Arial"/>
                <w:sz w:val="12"/>
                <w:szCs w:val="12"/>
                <w:b w:val="1"/>
                <w:bCs w:val="1"/>
                <w:color w:val="auto"/>
                <w:w w:val="98"/>
              </w:rPr>
              <w:t>Underlying</w:t>
            </w:r>
          </w:p>
        </w:tc>
        <w:tc>
          <w:tcPr>
            <w:tcW w:w="400" w:type="dxa"/>
            <w:vAlign w:val="bottom"/>
          </w:tcPr>
          <w:p>
            <w:pPr>
              <w:spacing w:after="0"/>
              <w:rPr>
                <w:sz w:val="11"/>
                <w:szCs w:val="11"/>
                <w:color w:val="auto"/>
              </w:rPr>
            </w:pP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10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8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Derivative</w:t>
            </w:r>
          </w:p>
        </w:tc>
        <w:tc>
          <w:tcPr>
            <w:tcW w:w="4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74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Security (Instr. 3</w:t>
            </w:r>
          </w:p>
        </w:tc>
        <w:tc>
          <w:tcPr>
            <w:tcW w:w="10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8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and 4)</w:t>
            </w:r>
          </w:p>
        </w:tc>
        <w:tc>
          <w:tcPr>
            <w:tcW w:w="4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gridSpan w:val="2"/>
          </w:tcPr>
          <w:p>
            <w:pPr>
              <w:spacing w:after="0"/>
              <w:rPr>
                <w:sz w:val="4"/>
                <w:szCs w:val="4"/>
                <w:color w:val="auto"/>
              </w:rPr>
            </w:pPr>
          </w:p>
        </w:tc>
        <w:tc>
          <w:tcPr>
            <w:tcW w:w="660" w:type="dxa"/>
            <w:vAlign w:val="bottom"/>
          </w:tcPr>
          <w:p>
            <w:pPr>
              <w:spacing w:after="0"/>
              <w:rPr>
                <w:sz w:val="4"/>
                <w:szCs w:val="4"/>
                <w:color w:val="auto"/>
              </w:rPr>
            </w:pPr>
          </w:p>
        </w:tc>
        <w:tc>
          <w:tcPr>
            <w:tcW w:w="104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1740" w:type="dxa"/>
            <w:vAlign w:val="bottom"/>
            <w:gridSpan w:val="3"/>
          </w:tcPr>
          <w:p>
            <w:pPr>
              <w:ind w:left="500"/>
              <w:spacing w:after="0"/>
              <w:rPr>
                <w:sz w:val="20"/>
                <w:szCs w:val="20"/>
                <w:color w:val="auto"/>
              </w:rPr>
            </w:pPr>
            <w:r>
              <w:rPr>
                <w:rFonts w:ascii="Arial" w:cs="Arial" w:eastAsia="Arial" w:hAnsi="Arial"/>
                <w:sz w:val="12"/>
                <w:szCs w:val="12"/>
                <w:b w:val="1"/>
                <w:bCs w:val="1"/>
                <w:color w:val="auto"/>
              </w:rPr>
              <w:t>Amount</w:t>
            </w:r>
          </w:p>
        </w:tc>
        <w:tc>
          <w:tcPr>
            <w:tcW w:w="104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680" w:type="dxa"/>
            <w:vAlign w:val="bottom"/>
          </w:tcPr>
          <w:p>
            <w:pPr>
              <w:ind w:left="500"/>
              <w:spacing w:after="0" w:line="135" w:lineRule="exact"/>
              <w:rPr>
                <w:sz w:val="20"/>
                <w:szCs w:val="20"/>
                <w:color w:val="auto"/>
              </w:rPr>
            </w:pPr>
            <w:r>
              <w:rPr>
                <w:rFonts w:ascii="Arial" w:cs="Arial" w:eastAsia="Arial" w:hAnsi="Arial"/>
                <w:sz w:val="12"/>
                <w:szCs w:val="12"/>
                <w:b w:val="1"/>
                <w:bCs w:val="1"/>
                <w:color w:val="auto"/>
              </w:rPr>
              <w:t>or</w:t>
            </w:r>
          </w:p>
        </w:tc>
        <w:tc>
          <w:tcPr>
            <w:tcW w:w="4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740" w:type="dxa"/>
            <w:vAlign w:val="bottom"/>
            <w:gridSpan w:val="3"/>
          </w:tcPr>
          <w:p>
            <w:pPr>
              <w:ind w:left="500"/>
              <w:spacing w:after="0" w:line="135" w:lineRule="exact"/>
              <w:rPr>
                <w:sz w:val="20"/>
                <w:szCs w:val="20"/>
                <w:color w:val="auto"/>
              </w:rPr>
            </w:pPr>
            <w:r>
              <w:rPr>
                <w:rFonts w:ascii="Arial" w:cs="Arial" w:eastAsia="Arial" w:hAnsi="Arial"/>
                <w:sz w:val="12"/>
                <w:szCs w:val="12"/>
                <w:b w:val="1"/>
                <w:bCs w:val="1"/>
                <w:color w:val="auto"/>
              </w:rPr>
              <w:t>Number</w:t>
            </w:r>
          </w:p>
        </w:tc>
        <w:tc>
          <w:tcPr>
            <w:tcW w:w="10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ind w:left="500"/>
              <w:spacing w:after="0" w:line="135" w:lineRule="exact"/>
              <w:rPr>
                <w:sz w:val="20"/>
                <w:szCs w:val="20"/>
                <w:color w:val="auto"/>
              </w:rPr>
            </w:pPr>
            <w:r>
              <w:rPr>
                <w:rFonts w:ascii="Arial" w:cs="Arial" w:eastAsia="Arial" w:hAnsi="Arial"/>
                <w:sz w:val="12"/>
                <w:szCs w:val="12"/>
                <w:b w:val="1"/>
                <w:bCs w:val="1"/>
                <w:color w:val="auto"/>
              </w:rPr>
              <w:t>of</w:t>
            </w:r>
          </w:p>
        </w:tc>
        <w:tc>
          <w:tcPr>
            <w:tcW w:w="4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1740" w:type="dxa"/>
            <w:vAlign w:val="bottom"/>
            <w:gridSpan w:val="3"/>
          </w:tcPr>
          <w:p>
            <w:pPr>
              <w:ind w:left="40"/>
              <w:spacing w:after="0"/>
              <w:rPr>
                <w:sz w:val="20"/>
                <w:szCs w:val="20"/>
                <w:color w:val="auto"/>
              </w:rPr>
            </w:pPr>
            <w:r>
              <w:rPr>
                <w:rFonts w:ascii="Arial" w:cs="Arial" w:eastAsia="Arial" w:hAnsi="Arial"/>
                <w:sz w:val="12"/>
                <w:szCs w:val="12"/>
                <w:b w:val="1"/>
                <w:bCs w:val="1"/>
                <w:color w:val="auto"/>
              </w:rPr>
              <w:t>Title   Shares</w:t>
            </w:r>
          </w:p>
        </w:tc>
        <w:tc>
          <w:tcPr>
            <w:tcW w:w="10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0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The price reported is a weighted average price. These shares were sold in multiple transactions at prices ranging from $23.77 to $23.785, inclusive. The reporting person undertakes to provide Marvell Technology Group Ltd. ("Marvell"), any security holder of Marvell, or the staff of the Securities and Exchange Commission ("SEC"), upon request, full information regarding the number of shares sold at each separate price within the range set forth in this footnote to this Form 4.</w:t>
      </w:r>
    </w:p>
    <w:p>
      <w:pPr>
        <w:spacing w:after="0" w:line="30"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Shares held under the Strachan Revocable Trust DTD 1/26/01, a trust of which the Reporting Person is a trustee and beneficiary.</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On January 30, 2019 32,338 shares previously held director by Reporting Person were transferred to the Strachan Revocable Trust dated January 26, 2001.</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Shares held under the MSSB C/F IRA Standard Michael G. Strachan.</w:t>
      </w:r>
    </w:p>
    <w:p>
      <w:pPr>
        <w:spacing w:after="0" w:line="41" w:lineRule="exact"/>
        <w:rPr>
          <w:rFonts w:ascii="Arial" w:cs="Arial" w:eastAsia="Arial" w:hAnsi="Arial"/>
          <w:sz w:val="14"/>
          <w:szCs w:val="14"/>
          <w:color w:val="008000"/>
        </w:rPr>
      </w:pPr>
    </w:p>
    <w:p>
      <w:pPr>
        <w:ind w:left="180" w:hanging="131"/>
        <w:spacing w:after="0"/>
        <w:tabs>
          <w:tab w:leader="none" w:pos="180"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Shares held under the MSSB C/F IRA Standard Patricia K. Strachan.</w:t>
      </w:r>
    </w:p>
    <w:p>
      <w:pPr>
        <w:spacing w:after="0" w:line="34"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1860" w:type="dxa"/>
            <w:vAlign w:val="bottom"/>
            <w:tcBorders>
              <w:bottom w:val="single" w:sz="8" w:color="auto"/>
            </w:tcBorders>
          </w:tcPr>
          <w:p>
            <w:pPr>
              <w:spacing w:after="0"/>
              <w:rPr>
                <w:sz w:val="20"/>
                <w:szCs w:val="20"/>
                <w:color w:val="auto"/>
              </w:rPr>
            </w:pPr>
            <w:r>
              <w:rPr>
                <w:rFonts w:ascii="Arial" w:cs="Arial" w:eastAsia="Arial" w:hAnsi="Arial"/>
                <w:sz w:val="18"/>
                <w:szCs w:val="18"/>
                <w:color w:val="0000FF"/>
                <w:w w:val="90"/>
              </w:rPr>
              <w:t>Michael Strachan by Blair</w:t>
            </w:r>
          </w:p>
        </w:tc>
        <w:tc>
          <w:tcPr>
            <w:tcW w:w="260" w:type="dxa"/>
            <w:vAlign w:val="bottom"/>
            <w:gridSpan w:val="2"/>
          </w:tcPr>
          <w:p>
            <w:pPr>
              <w:spacing w:after="0"/>
              <w:rPr>
                <w:sz w:val="18"/>
                <w:szCs w:val="18"/>
                <w:color w:val="auto"/>
              </w:rPr>
            </w:pPr>
          </w:p>
        </w:tc>
        <w:tc>
          <w:tcPr>
            <w:tcW w:w="980" w:type="dxa"/>
            <w:vAlign w:val="bottom"/>
            <w:gridSpan w:val="2"/>
            <w:vMerge w:val="restart"/>
          </w:tcPr>
          <w:p>
            <w:pPr>
              <w:ind w:left="180"/>
              <w:spacing w:after="0"/>
              <w:rPr>
                <w:sz w:val="20"/>
                <w:szCs w:val="20"/>
                <w:color w:val="auto"/>
              </w:rPr>
            </w:pPr>
            <w:r>
              <w:rPr>
                <w:rFonts w:ascii="Arial" w:cs="Arial" w:eastAsia="Arial" w:hAnsi="Arial"/>
                <w:sz w:val="18"/>
                <w:szCs w:val="18"/>
                <w:color w:val="0000FF"/>
                <w:w w:val="86"/>
              </w:rPr>
              <w:t>06/25/2019</w:t>
            </w:r>
          </w:p>
        </w:tc>
        <w:tc>
          <w:tcPr>
            <w:tcW w:w="0" w:type="dxa"/>
            <w:vAlign w:val="bottom"/>
          </w:tcPr>
          <w:p>
            <w:pPr>
              <w:spacing w:after="0"/>
              <w:rPr>
                <w:sz w:val="1"/>
                <w:szCs w:val="1"/>
                <w:color w:val="auto"/>
              </w:rPr>
            </w:pPr>
          </w:p>
        </w:tc>
      </w:tr>
      <w:tr>
        <w:trPr>
          <w:trHeight w:val="88"/>
        </w:trPr>
        <w:tc>
          <w:tcPr>
            <w:tcW w:w="1960" w:type="dxa"/>
            <w:vAlign w:val="bottom"/>
            <w:gridSpan w:val="2"/>
            <w:vMerge w:val="restart"/>
          </w:tcPr>
          <w:p>
            <w:pPr>
              <w:spacing w:after="0" w:line="196" w:lineRule="exact"/>
              <w:rPr>
                <w:sz w:val="20"/>
                <w:szCs w:val="20"/>
                <w:color w:val="auto"/>
              </w:rPr>
            </w:pPr>
            <w:r>
              <w:rPr>
                <w:rFonts w:ascii="Arial" w:cs="Arial" w:eastAsia="Arial" w:hAnsi="Arial"/>
                <w:sz w:val="18"/>
                <w:szCs w:val="18"/>
                <w:color w:val="0000FF"/>
                <w:w w:val="88"/>
              </w:rPr>
              <w:t>Walters as Attorney-in-Fact</w:t>
            </w:r>
          </w:p>
        </w:tc>
        <w:tc>
          <w:tcPr>
            <w:tcW w:w="160" w:type="dxa"/>
            <w:vAlign w:val="bottom"/>
            <w:vMerge w:val="restart"/>
          </w:tcPr>
          <w:p>
            <w:pPr>
              <w:spacing w:after="0"/>
              <w:rPr>
                <w:sz w:val="7"/>
                <w:szCs w:val="7"/>
                <w:color w:val="auto"/>
              </w:rPr>
            </w:pPr>
          </w:p>
        </w:tc>
        <w:tc>
          <w:tcPr>
            <w:tcW w:w="9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1960" w:type="dxa"/>
            <w:vAlign w:val="bottom"/>
            <w:tcBorders>
              <w:bottom w:val="single" w:sz="8" w:color="auto"/>
            </w:tcBorders>
            <w:gridSpan w:val="2"/>
            <w:vMerge w:val="continue"/>
          </w:tcPr>
          <w:p>
            <w:pPr>
              <w:spacing w:after="0"/>
              <w:rPr>
                <w:sz w:val="7"/>
                <w:szCs w:val="7"/>
                <w:color w:val="auto"/>
              </w:rPr>
            </w:pPr>
          </w:p>
        </w:tc>
        <w:tc>
          <w:tcPr>
            <w:tcW w:w="160" w:type="dxa"/>
            <w:vAlign w:val="bottom"/>
            <w:vMerge w:val="continue"/>
          </w:tcPr>
          <w:p>
            <w:pPr>
              <w:spacing w:after="0"/>
              <w:rPr>
                <w:sz w:val="7"/>
                <w:szCs w:val="7"/>
                <w:color w:val="auto"/>
              </w:rPr>
            </w:pPr>
          </w:p>
        </w:tc>
        <w:tc>
          <w:tcPr>
            <w:tcW w:w="1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120" w:type="dxa"/>
            <w:vAlign w:val="bottom"/>
            <w:gridSpan w:val="3"/>
          </w:tcPr>
          <w:p>
            <w:pPr>
              <w:spacing w:after="0"/>
              <w:rPr>
                <w:sz w:val="20"/>
                <w:szCs w:val="20"/>
                <w:color w:val="auto"/>
              </w:rPr>
            </w:pPr>
            <w:r>
              <w:rPr>
                <w:rFonts w:ascii="Arial" w:cs="Arial" w:eastAsia="Arial" w:hAnsi="Arial"/>
                <w:sz w:val="14"/>
                <w:szCs w:val="14"/>
                <w:color w:val="auto"/>
              </w:rPr>
              <w:t>** Signature of Reporting Person</w:t>
            </w:r>
          </w:p>
        </w:tc>
        <w:tc>
          <w:tcPr>
            <w:tcW w:w="980" w:type="dxa"/>
            <w:vAlign w:val="bottom"/>
            <w:gridSpan w:val="2"/>
          </w:tcPr>
          <w:p>
            <w:pPr>
              <w:ind w:left="1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45572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2019-12-24T04:33:09Z</dcterms:created>
  <dcterms:modified xsi:type="dcterms:W3CDTF">2019-12-24T04:33:09Z</dcterms:modified>
</cp:coreProperties>
</file>