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18"/>
          <w:szCs w:val="18"/>
          <w:b w:val="1"/>
          <w:bCs w:val="1"/>
          <w:color w:val="auto"/>
        </w:rPr>
        <w:t>As filed with the Securities and Exchange Commission on September 19, 2019</w:t>
      </w:r>
    </w:p>
    <w:p>
      <w:pPr>
        <w:spacing w:after="0" w:line="27" w:lineRule="exact"/>
        <w:rPr>
          <w:sz w:val="24"/>
          <w:szCs w:val="24"/>
          <w:color w:val="auto"/>
        </w:rPr>
      </w:pPr>
    </w:p>
    <w:p>
      <w:pPr>
        <w:ind w:left="866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57150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110"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REGISTRATION STATEMENT</w:t>
      </w:r>
    </w:p>
    <w:p>
      <w:pPr>
        <w:jc w:val="center"/>
        <w:ind w:right="-59"/>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219075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227965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560" w:type="dxa"/>
        <w:tblCellMar>
          <w:top w:w="0" w:type="dxa"/>
          <w:left w:w="0" w:type="dxa"/>
          <w:bottom w:w="0" w:type="dxa"/>
          <w:right w:w="0" w:type="dxa"/>
        </w:tblCellMar>
      </w:tblPr>
      <w:tr>
        <w:trPr>
          <w:trHeight w:val="212"/>
        </w:trPr>
        <w:tc>
          <w:tcPr>
            <w:tcW w:w="5840" w:type="dxa"/>
            <w:vAlign w:val="bottom"/>
          </w:tcPr>
          <w:p>
            <w:pPr>
              <w:jc w:val="center"/>
              <w:ind w:right="3316"/>
              <w:spacing w:after="0"/>
              <w:rPr>
                <w:sz w:val="20"/>
                <w:szCs w:val="20"/>
                <w:color w:val="auto"/>
              </w:rPr>
            </w:pPr>
            <w:r>
              <w:rPr>
                <w:rFonts w:ascii="Arial" w:cs="Arial" w:eastAsia="Arial" w:hAnsi="Arial"/>
                <w:sz w:val="18"/>
                <w:szCs w:val="18"/>
                <w:b w:val="1"/>
                <w:bCs w:val="1"/>
                <w:color w:val="auto"/>
                <w:w w:val="92"/>
              </w:rPr>
              <w:t>Bermuda</w:t>
            </w:r>
          </w:p>
        </w:tc>
        <w:tc>
          <w:tcPr>
            <w:tcW w:w="1660" w:type="dxa"/>
            <w:vAlign w:val="bottom"/>
          </w:tcPr>
          <w:p>
            <w:pPr>
              <w:jc w:val="center"/>
              <w:ind w:left="161"/>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5840" w:type="dxa"/>
            <w:vAlign w:val="bottom"/>
          </w:tcPr>
          <w:p>
            <w:pPr>
              <w:jc w:val="center"/>
              <w:ind w:right="3316"/>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1660" w:type="dxa"/>
            <w:vAlign w:val="bottom"/>
          </w:tcPr>
          <w:p>
            <w:pPr>
              <w:jc w:val="center"/>
              <w:ind w:left="161"/>
              <w:spacing w:after="0" w:line="149" w:lineRule="exact"/>
              <w:rPr>
                <w:sz w:val="20"/>
                <w:szCs w:val="20"/>
                <w:color w:val="auto"/>
              </w:rPr>
            </w:pPr>
            <w:r>
              <w:rPr>
                <w:rFonts w:ascii="Arial" w:cs="Arial" w:eastAsia="Arial" w:hAnsi="Arial"/>
                <w:sz w:val="14"/>
                <w:szCs w:val="14"/>
                <w:b w:val="1"/>
                <w:bCs w:val="1"/>
                <w:color w:val="auto"/>
                <w:w w:val="94"/>
              </w:rPr>
              <w:t>(I.R.S. Employer</w:t>
            </w:r>
          </w:p>
        </w:tc>
      </w:tr>
      <w:tr>
        <w:trPr>
          <w:trHeight w:val="186"/>
        </w:trPr>
        <w:tc>
          <w:tcPr>
            <w:tcW w:w="5840" w:type="dxa"/>
            <w:vAlign w:val="bottom"/>
          </w:tcPr>
          <w:p>
            <w:pPr>
              <w:jc w:val="center"/>
              <w:ind w:right="3316"/>
              <w:spacing w:after="0"/>
              <w:rPr>
                <w:sz w:val="20"/>
                <w:szCs w:val="20"/>
                <w:color w:val="auto"/>
              </w:rPr>
            </w:pPr>
            <w:r>
              <w:rPr>
                <w:rFonts w:ascii="Arial" w:cs="Arial" w:eastAsia="Arial" w:hAnsi="Arial"/>
                <w:sz w:val="14"/>
                <w:szCs w:val="14"/>
                <w:b w:val="1"/>
                <w:bCs w:val="1"/>
                <w:color w:val="auto"/>
                <w:w w:val="94"/>
              </w:rPr>
              <w:t>incorporation or organization)</w:t>
            </w:r>
          </w:p>
        </w:tc>
        <w:tc>
          <w:tcPr>
            <w:tcW w:w="1660" w:type="dxa"/>
            <w:vAlign w:val="bottom"/>
          </w:tcPr>
          <w:p>
            <w:pPr>
              <w:jc w:val="center"/>
              <w:ind w:left="161"/>
              <w:spacing w:after="0"/>
              <w:rPr>
                <w:sz w:val="20"/>
                <w:szCs w:val="20"/>
                <w:color w:val="auto"/>
              </w:rPr>
            </w:pPr>
            <w:r>
              <w:rPr>
                <w:rFonts w:ascii="Arial" w:cs="Arial" w:eastAsia="Arial" w:hAnsi="Arial"/>
                <w:sz w:val="14"/>
                <w:szCs w:val="14"/>
                <w:b w:val="1"/>
                <w:bCs w:val="1"/>
                <w:color w:val="auto"/>
                <w:w w:val="95"/>
              </w:rPr>
              <w:t>Identification Number)</w:t>
            </w:r>
          </w:p>
        </w:tc>
      </w:tr>
      <w:tr>
        <w:trPr>
          <w:trHeight w:val="412"/>
        </w:trPr>
        <w:tc>
          <w:tcPr>
            <w:tcW w:w="5840" w:type="dxa"/>
            <w:vAlign w:val="bottom"/>
          </w:tcPr>
          <w:p>
            <w:pPr>
              <w:jc w:val="center"/>
              <w:ind w:right="3296"/>
              <w:spacing w:after="0"/>
              <w:rPr>
                <w:sz w:val="20"/>
                <w:szCs w:val="20"/>
                <w:color w:val="auto"/>
              </w:rPr>
            </w:pPr>
            <w:r>
              <w:rPr>
                <w:rFonts w:ascii="Arial" w:cs="Arial" w:eastAsia="Arial" w:hAnsi="Arial"/>
                <w:sz w:val="18"/>
                <w:szCs w:val="18"/>
                <w:b w:val="1"/>
                <w:bCs w:val="1"/>
                <w:color w:val="auto"/>
                <w:w w:val="91"/>
              </w:rPr>
              <w:t>Canon’s Court</w:t>
            </w:r>
          </w:p>
        </w:tc>
        <w:tc>
          <w:tcPr>
            <w:tcW w:w="1660" w:type="dxa"/>
            <w:vAlign w:val="bottom"/>
          </w:tcPr>
          <w:p>
            <w:pPr>
              <w:spacing w:after="0"/>
              <w:rPr>
                <w:sz w:val="24"/>
                <w:szCs w:val="24"/>
                <w:color w:val="auto"/>
              </w:rPr>
            </w:pPr>
          </w:p>
        </w:tc>
      </w:tr>
      <w:tr>
        <w:trPr>
          <w:trHeight w:val="216"/>
        </w:trPr>
        <w:tc>
          <w:tcPr>
            <w:tcW w:w="5840" w:type="dxa"/>
            <w:vAlign w:val="bottom"/>
          </w:tcPr>
          <w:p>
            <w:pPr>
              <w:jc w:val="center"/>
              <w:ind w:right="3296"/>
              <w:spacing w:after="0"/>
              <w:rPr>
                <w:sz w:val="20"/>
                <w:szCs w:val="20"/>
                <w:color w:val="auto"/>
              </w:rPr>
            </w:pPr>
            <w:r>
              <w:rPr>
                <w:rFonts w:ascii="Arial" w:cs="Arial" w:eastAsia="Arial" w:hAnsi="Arial"/>
                <w:sz w:val="18"/>
                <w:szCs w:val="18"/>
                <w:b w:val="1"/>
                <w:bCs w:val="1"/>
                <w:color w:val="auto"/>
                <w:w w:val="91"/>
              </w:rPr>
              <w:t>22 Victoria Street</w:t>
            </w:r>
          </w:p>
        </w:tc>
        <w:tc>
          <w:tcPr>
            <w:tcW w:w="1660" w:type="dxa"/>
            <w:vAlign w:val="bottom"/>
          </w:tcPr>
          <w:p>
            <w:pPr>
              <w:spacing w:after="0"/>
              <w:rPr>
                <w:sz w:val="18"/>
                <w:szCs w:val="18"/>
                <w:color w:val="auto"/>
              </w:rPr>
            </w:pPr>
          </w:p>
        </w:tc>
      </w:tr>
      <w:tr>
        <w:trPr>
          <w:trHeight w:val="216"/>
        </w:trPr>
        <w:tc>
          <w:tcPr>
            <w:tcW w:w="5840" w:type="dxa"/>
            <w:vAlign w:val="bottom"/>
          </w:tcPr>
          <w:p>
            <w:pPr>
              <w:jc w:val="center"/>
              <w:ind w:right="3296"/>
              <w:spacing w:after="0"/>
              <w:rPr>
                <w:sz w:val="20"/>
                <w:szCs w:val="20"/>
                <w:color w:val="auto"/>
              </w:rPr>
            </w:pPr>
            <w:r>
              <w:rPr>
                <w:rFonts w:ascii="Arial" w:cs="Arial" w:eastAsia="Arial" w:hAnsi="Arial"/>
                <w:sz w:val="18"/>
                <w:szCs w:val="18"/>
                <w:b w:val="1"/>
                <w:bCs w:val="1"/>
                <w:color w:val="auto"/>
                <w:w w:val="96"/>
              </w:rPr>
              <w:t>Hamilton HM 12</w:t>
            </w:r>
          </w:p>
        </w:tc>
        <w:tc>
          <w:tcPr>
            <w:tcW w:w="1660" w:type="dxa"/>
            <w:vAlign w:val="bottom"/>
          </w:tcPr>
          <w:p>
            <w:pPr>
              <w:spacing w:after="0"/>
              <w:rPr>
                <w:sz w:val="18"/>
                <w:szCs w:val="18"/>
                <w:color w:val="auto"/>
              </w:rPr>
            </w:pPr>
          </w:p>
        </w:tc>
      </w:tr>
      <w:tr>
        <w:trPr>
          <w:trHeight w:val="225"/>
        </w:trPr>
        <w:tc>
          <w:tcPr>
            <w:tcW w:w="5840" w:type="dxa"/>
            <w:vAlign w:val="bottom"/>
          </w:tcPr>
          <w:p>
            <w:pPr>
              <w:jc w:val="center"/>
              <w:ind w:right="3316"/>
              <w:spacing w:after="0"/>
              <w:rPr>
                <w:sz w:val="20"/>
                <w:szCs w:val="20"/>
                <w:color w:val="auto"/>
              </w:rPr>
            </w:pPr>
            <w:r>
              <w:rPr>
                <w:rFonts w:ascii="Arial" w:cs="Arial" w:eastAsia="Arial" w:hAnsi="Arial"/>
                <w:sz w:val="18"/>
                <w:szCs w:val="18"/>
                <w:b w:val="1"/>
                <w:bCs w:val="1"/>
                <w:color w:val="auto"/>
                <w:w w:val="92"/>
              </w:rPr>
              <w:t>Bermuda</w:t>
            </w:r>
          </w:p>
        </w:tc>
        <w:tc>
          <w:tcPr>
            <w:tcW w:w="1660" w:type="dxa"/>
            <w:vAlign w:val="bottom"/>
          </w:tcPr>
          <w:p>
            <w:pPr>
              <w:jc w:val="center"/>
              <w:ind w:left="161"/>
              <w:spacing w:after="0"/>
              <w:rPr>
                <w:sz w:val="20"/>
                <w:szCs w:val="20"/>
                <w:color w:val="auto"/>
              </w:rPr>
            </w:pPr>
            <w:r>
              <w:rPr>
                <w:rFonts w:ascii="Arial" w:cs="Arial" w:eastAsia="Arial" w:hAnsi="Arial"/>
                <w:sz w:val="18"/>
                <w:szCs w:val="18"/>
                <w:b w:val="1"/>
                <w:bCs w:val="1"/>
                <w:color w:val="auto"/>
                <w:w w:val="89"/>
              </w:rPr>
              <w:t>Not applicable</w:t>
            </w:r>
          </w:p>
        </w:tc>
      </w:tr>
      <w:tr>
        <w:trPr>
          <w:trHeight w:val="186"/>
        </w:trPr>
        <w:tc>
          <w:tcPr>
            <w:tcW w:w="5840" w:type="dxa"/>
            <w:vAlign w:val="bottom"/>
          </w:tcPr>
          <w:p>
            <w:pPr>
              <w:jc w:val="center"/>
              <w:ind w:right="3296"/>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1660" w:type="dxa"/>
            <w:vAlign w:val="bottom"/>
          </w:tcPr>
          <w:p>
            <w:pPr>
              <w:jc w:val="center"/>
              <w:ind w:left="161"/>
              <w:spacing w:after="0"/>
              <w:rPr>
                <w:sz w:val="20"/>
                <w:szCs w:val="20"/>
                <w:color w:val="auto"/>
              </w:rPr>
            </w:pPr>
            <w:r>
              <w:rPr>
                <w:rFonts w:ascii="Arial" w:cs="Arial" w:eastAsia="Arial" w:hAnsi="Arial"/>
                <w:sz w:val="14"/>
                <w:szCs w:val="14"/>
                <w:b w:val="1"/>
                <w:bCs w:val="1"/>
                <w:color w:val="auto"/>
                <w:w w:val="95"/>
              </w:rPr>
              <w:t>(Zip Code)</w:t>
            </w:r>
          </w:p>
        </w:tc>
      </w:tr>
      <w:tr>
        <w:trPr>
          <w:trHeight w:val="399"/>
        </w:trPr>
        <w:tc>
          <w:tcPr>
            <w:tcW w:w="5840" w:type="dxa"/>
            <w:vAlign w:val="bottom"/>
          </w:tcPr>
          <w:p>
            <w:pPr>
              <w:jc w:val="center"/>
              <w:ind w:left="1976"/>
              <w:spacing w:after="0"/>
              <w:rPr>
                <w:sz w:val="20"/>
                <w:szCs w:val="20"/>
                <w:color w:val="auto"/>
              </w:rPr>
            </w:pPr>
            <w:r>
              <w:rPr>
                <w:rFonts w:ascii="Arial" w:cs="Arial" w:eastAsia="Arial" w:hAnsi="Arial"/>
                <w:sz w:val="18"/>
                <w:szCs w:val="18"/>
                <w:b w:val="1"/>
                <w:bCs w:val="1"/>
                <w:color w:val="auto"/>
                <w:w w:val="92"/>
              </w:rPr>
              <w:t>Aquantia Corp. 2004 Equity Incentive Plan</w:t>
            </w:r>
          </w:p>
        </w:tc>
        <w:tc>
          <w:tcPr>
            <w:tcW w:w="1660" w:type="dxa"/>
            <w:vAlign w:val="bottom"/>
          </w:tcPr>
          <w:p>
            <w:pPr>
              <w:spacing w:after="0"/>
              <w:rPr>
                <w:sz w:val="24"/>
                <w:szCs w:val="24"/>
                <w:color w:val="auto"/>
              </w:rPr>
            </w:pPr>
          </w:p>
        </w:tc>
      </w:tr>
      <w:tr>
        <w:trPr>
          <w:trHeight w:val="216"/>
        </w:trPr>
        <w:tc>
          <w:tcPr>
            <w:tcW w:w="5840" w:type="dxa"/>
            <w:vAlign w:val="bottom"/>
          </w:tcPr>
          <w:p>
            <w:pPr>
              <w:jc w:val="center"/>
              <w:ind w:left="1976"/>
              <w:spacing w:after="0"/>
              <w:rPr>
                <w:sz w:val="20"/>
                <w:szCs w:val="20"/>
                <w:color w:val="auto"/>
              </w:rPr>
            </w:pPr>
            <w:r>
              <w:rPr>
                <w:rFonts w:ascii="Arial" w:cs="Arial" w:eastAsia="Arial" w:hAnsi="Arial"/>
                <w:sz w:val="18"/>
                <w:szCs w:val="18"/>
                <w:b w:val="1"/>
                <w:bCs w:val="1"/>
                <w:color w:val="auto"/>
                <w:w w:val="92"/>
              </w:rPr>
              <w:t>Aquantia Corp. 2015 Equity Incentive Plan</w:t>
            </w:r>
          </w:p>
        </w:tc>
        <w:tc>
          <w:tcPr>
            <w:tcW w:w="1660" w:type="dxa"/>
            <w:vAlign w:val="bottom"/>
          </w:tcPr>
          <w:p>
            <w:pPr>
              <w:spacing w:after="0"/>
              <w:rPr>
                <w:sz w:val="18"/>
                <w:szCs w:val="18"/>
                <w:color w:val="auto"/>
              </w:rPr>
            </w:pPr>
          </w:p>
        </w:tc>
      </w:tr>
      <w:tr>
        <w:trPr>
          <w:trHeight w:val="212"/>
        </w:trPr>
        <w:tc>
          <w:tcPr>
            <w:tcW w:w="5840" w:type="dxa"/>
            <w:vAlign w:val="bottom"/>
          </w:tcPr>
          <w:p>
            <w:pPr>
              <w:jc w:val="center"/>
              <w:ind w:left="1976"/>
              <w:spacing w:after="0"/>
              <w:rPr>
                <w:sz w:val="20"/>
                <w:szCs w:val="20"/>
                <w:color w:val="auto"/>
              </w:rPr>
            </w:pPr>
            <w:r>
              <w:rPr>
                <w:rFonts w:ascii="Arial" w:cs="Arial" w:eastAsia="Arial" w:hAnsi="Arial"/>
                <w:sz w:val="18"/>
                <w:szCs w:val="18"/>
                <w:b w:val="1"/>
                <w:bCs w:val="1"/>
                <w:color w:val="auto"/>
                <w:w w:val="92"/>
              </w:rPr>
              <w:t>Aquantia Corp. 2017 Equity Incentive Plan</w:t>
            </w:r>
          </w:p>
        </w:tc>
        <w:tc>
          <w:tcPr>
            <w:tcW w:w="1660" w:type="dxa"/>
            <w:vAlign w:val="bottom"/>
          </w:tcPr>
          <w:p>
            <w:pPr>
              <w:spacing w:after="0"/>
              <w:rPr>
                <w:sz w:val="18"/>
                <w:szCs w:val="18"/>
                <w:color w:val="auto"/>
              </w:rPr>
            </w:pPr>
          </w:p>
        </w:tc>
      </w:tr>
      <w:tr>
        <w:trPr>
          <w:trHeight w:val="186"/>
        </w:trPr>
        <w:tc>
          <w:tcPr>
            <w:tcW w:w="5840" w:type="dxa"/>
            <w:vAlign w:val="bottom"/>
          </w:tcPr>
          <w:p>
            <w:pPr>
              <w:jc w:val="center"/>
              <w:ind w:left="1976"/>
              <w:spacing w:after="0"/>
              <w:rPr>
                <w:sz w:val="20"/>
                <w:szCs w:val="20"/>
                <w:color w:val="auto"/>
              </w:rPr>
            </w:pPr>
            <w:r>
              <w:rPr>
                <w:rFonts w:ascii="Arial" w:cs="Arial" w:eastAsia="Arial" w:hAnsi="Arial"/>
                <w:sz w:val="14"/>
                <w:szCs w:val="14"/>
                <w:b w:val="1"/>
                <w:bCs w:val="1"/>
                <w:color w:val="auto"/>
                <w:w w:val="94"/>
              </w:rPr>
              <w:t>(Full title of the plan)</w:t>
            </w:r>
          </w:p>
        </w:tc>
        <w:tc>
          <w:tcPr>
            <w:tcW w:w="1660" w:type="dxa"/>
            <w:vAlign w:val="bottom"/>
          </w:tcPr>
          <w:p>
            <w:pPr>
              <w:spacing w:after="0"/>
              <w:rPr>
                <w:sz w:val="16"/>
                <w:szCs w:val="16"/>
                <w:color w:val="auto"/>
              </w:rPr>
            </w:pPr>
          </w:p>
        </w:tc>
      </w:tr>
    </w:tbl>
    <w:p>
      <w:pPr>
        <w:spacing w:after="0" w:line="183"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219075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41"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i w:val="1"/>
          <w:iCs w:val="1"/>
          <w:color w:val="auto"/>
        </w:rPr>
        <w:t>With copies to:</w:t>
      </w:r>
    </w:p>
    <w:p>
      <w:pPr>
        <w:spacing w:after="0" w:line="113"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Lillian Tsu, Esq.</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Hogan Lovells US LLP</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390 Madison Avenue</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New York, New York 10017</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(212) 918-3000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237490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69" w:lineRule="exact"/>
        <w:rPr>
          <w:sz w:val="24"/>
          <w:szCs w:val="24"/>
          <w:color w:val="auto"/>
        </w:rPr>
      </w:pPr>
    </w:p>
    <w:p>
      <w:pPr>
        <w:ind w:right="60"/>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176"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82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52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320" w:type="dxa"/>
            <w:vAlign w:val="bottom"/>
          </w:tcPr>
          <w:p>
            <w:pPr>
              <w:ind w:left="16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2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320" w:type="dxa"/>
            <w:vAlign w:val="bottom"/>
          </w:tcPr>
          <w:p>
            <w:pPr>
              <w:ind w:left="16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2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320" w:type="dxa"/>
            <w:vAlign w:val="bottom"/>
          </w:tcPr>
          <w:p>
            <w:pPr>
              <w:ind w:left="16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82" w:lineRule="exact"/>
        <w:rPr>
          <w:sz w:val="24"/>
          <w:szCs w:val="24"/>
          <w:color w:val="auto"/>
        </w:rPr>
      </w:pPr>
    </w:p>
    <w:p>
      <w:pPr>
        <w:ind w:right="22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960"/>
          </w:cols>
          <w:pgMar w:left="440" w:top="229" w:right="499" w:bottom="144" w:gutter="0" w:footer="0" w:header="0"/>
        </w:sectPr>
      </w:pPr>
    </w:p>
    <w:p>
      <w:pPr>
        <w:spacing w:after="0" w:line="200" w:lineRule="exact"/>
        <w:rPr>
          <w:sz w:val="24"/>
          <w:szCs w:val="24"/>
          <w:color w:val="auto"/>
        </w:rPr>
      </w:pPr>
    </w:p>
    <w:p>
      <w:pPr>
        <w:spacing w:after="0" w:line="343"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CALCULATION OF REGISTRATION FEE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17145</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34290</wp:posOffset>
            </wp:positionV>
            <wp:extent cx="699770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960"/>
          </w:cols>
          <w:pgMar w:left="440" w:top="229" w:right="499" w:bottom="144"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39"/>
        </w:trPr>
        <w:tc>
          <w:tcPr>
            <w:tcW w:w="20" w:type="dxa"/>
            <w:vAlign w:val="bottom"/>
          </w:tcPr>
          <w:p>
            <w:pPr>
              <w:spacing w:after="0"/>
              <w:rPr>
                <w:sz w:val="12"/>
                <w:szCs w:val="12"/>
                <w:color w:val="auto"/>
              </w:rPr>
            </w:pPr>
          </w:p>
        </w:tc>
        <w:tc>
          <w:tcPr>
            <w:tcW w:w="4880" w:type="dxa"/>
            <w:vAlign w:val="bottom"/>
            <w:tcBorders>
              <w:top w:val="single" w:sz="8" w:color="auto"/>
              <w:right w:val="single" w:sz="8" w:color="auto"/>
            </w:tcBorders>
          </w:tcPr>
          <w:p>
            <w:pPr>
              <w:spacing w:after="0"/>
              <w:rPr>
                <w:sz w:val="12"/>
                <w:szCs w:val="12"/>
                <w:color w:val="auto"/>
              </w:rPr>
            </w:pPr>
          </w:p>
        </w:tc>
        <w:tc>
          <w:tcPr>
            <w:tcW w:w="1540" w:type="dxa"/>
            <w:vAlign w:val="bottom"/>
            <w:tcBorders>
              <w:top w:val="single" w:sz="8" w:color="auto"/>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4"/>
              </w:rPr>
              <w:t>Amount</w:t>
            </w:r>
          </w:p>
        </w:tc>
        <w:tc>
          <w:tcPr>
            <w:tcW w:w="1540" w:type="dxa"/>
            <w:vAlign w:val="bottom"/>
            <w:tcBorders>
              <w:top w:val="single" w:sz="8" w:color="auto"/>
              <w:right w:val="single" w:sz="8" w:color="auto"/>
            </w:tcBorders>
          </w:tcPr>
          <w:p>
            <w:pPr>
              <w:jc w:val="center"/>
              <w:spacing w:after="0" w:line="139" w:lineRule="exact"/>
              <w:rPr>
                <w:sz w:val="20"/>
                <w:szCs w:val="20"/>
                <w:color w:val="auto"/>
              </w:rPr>
            </w:pPr>
            <w:r>
              <w:rPr>
                <w:rFonts w:ascii="Arial" w:cs="Arial" w:eastAsia="Arial" w:hAnsi="Arial"/>
                <w:sz w:val="14"/>
                <w:szCs w:val="14"/>
                <w:b w:val="1"/>
                <w:bCs w:val="1"/>
                <w:color w:val="auto"/>
                <w:w w:val="89"/>
              </w:rPr>
              <w:t>Proposed</w:t>
            </w:r>
          </w:p>
        </w:tc>
        <w:tc>
          <w:tcPr>
            <w:tcW w:w="1540" w:type="dxa"/>
            <w:vAlign w:val="bottom"/>
            <w:tcBorders>
              <w:top w:val="single" w:sz="8" w:color="auto"/>
              <w:right w:val="single" w:sz="8" w:color="auto"/>
            </w:tcBorders>
          </w:tcPr>
          <w:p>
            <w:pPr>
              <w:jc w:val="center"/>
              <w:spacing w:after="0" w:line="139" w:lineRule="exact"/>
              <w:rPr>
                <w:sz w:val="20"/>
                <w:szCs w:val="20"/>
                <w:color w:val="auto"/>
              </w:rPr>
            </w:pPr>
            <w:r>
              <w:rPr>
                <w:rFonts w:ascii="Arial" w:cs="Arial" w:eastAsia="Arial" w:hAnsi="Arial"/>
                <w:sz w:val="14"/>
                <w:szCs w:val="14"/>
                <w:b w:val="1"/>
                <w:bCs w:val="1"/>
                <w:color w:val="auto"/>
                <w:w w:val="89"/>
              </w:rPr>
              <w:t>Proposed</w:t>
            </w:r>
          </w:p>
        </w:tc>
        <w:tc>
          <w:tcPr>
            <w:tcW w:w="1520" w:type="dxa"/>
            <w:vAlign w:val="bottom"/>
            <w:tcBorders>
              <w:top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880" w:type="dxa"/>
            <w:vAlign w:val="bottom"/>
            <w:tcBorders>
              <w:right w:val="single" w:sz="8" w:color="auto"/>
            </w:tcBorders>
          </w:tcPr>
          <w:p>
            <w:pPr>
              <w:spacing w:after="0"/>
              <w:rPr>
                <w:sz w:val="12"/>
                <w:szCs w:val="12"/>
                <w:color w:val="auto"/>
              </w:rPr>
            </w:pP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5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4880" w:type="dxa"/>
            <w:vAlign w:val="bottom"/>
            <w:tcBorders>
              <w:right w:val="single" w:sz="8" w:color="auto"/>
            </w:tcBorders>
          </w:tcPr>
          <w:p>
            <w:pPr>
              <w:jc w:val="center"/>
              <w:ind w:right="2"/>
              <w:spacing w:after="0" w:line="158" w:lineRule="exact"/>
              <w:rPr>
                <w:sz w:val="20"/>
                <w:szCs w:val="20"/>
                <w:color w:val="auto"/>
              </w:rPr>
            </w:pPr>
            <w:r>
              <w:rPr>
                <w:rFonts w:ascii="Arial" w:cs="Arial" w:eastAsia="Arial" w:hAnsi="Arial"/>
                <w:sz w:val="14"/>
                <w:szCs w:val="14"/>
                <w:b w:val="1"/>
                <w:bCs w:val="1"/>
                <w:color w:val="auto"/>
                <w:w w:val="90"/>
              </w:rPr>
              <w:t>Title of securities</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89"/>
              </w:rPr>
              <w:t>to be</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1"/>
              </w:rPr>
              <w:t>offering price</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86"/>
              </w:rPr>
              <w:t>aggregate</w:t>
            </w:r>
          </w:p>
        </w:tc>
        <w:tc>
          <w:tcPr>
            <w:tcW w:w="15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per share</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offering price</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registration fee</w:t>
            </w:r>
          </w:p>
        </w:tc>
        <w:tc>
          <w:tcPr>
            <w:tcW w:w="0" w:type="dxa"/>
            <w:vAlign w:val="bottom"/>
          </w:tcPr>
          <w:p>
            <w:pPr>
              <w:spacing w:after="0"/>
              <w:rPr>
                <w:sz w:val="1"/>
                <w:szCs w:val="1"/>
                <w:color w:val="auto"/>
              </w:rPr>
            </w:pPr>
          </w:p>
        </w:tc>
      </w:tr>
      <w:tr>
        <w:trPr>
          <w:trHeight w:val="210"/>
        </w:trPr>
        <w:tc>
          <w:tcPr>
            <w:tcW w:w="20" w:type="dxa"/>
            <w:vAlign w:val="bottom"/>
            <w:tcBorders>
              <w:bottom w:val="single" w:sz="8" w:color="auto"/>
            </w:tcBorders>
          </w:tcPr>
          <w:p>
            <w:pPr>
              <w:spacing w:after="0"/>
              <w:rPr>
                <w:sz w:val="18"/>
                <w:szCs w:val="18"/>
                <w:color w:val="auto"/>
              </w:rPr>
            </w:pPr>
          </w:p>
        </w:tc>
        <w:tc>
          <w:tcPr>
            <w:tcW w:w="48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8"/>
                <w:szCs w:val="18"/>
                <w:color w:val="auto"/>
              </w:rPr>
              <w:t>Common shares, par value $0.002 per share:</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2,128,823 shares</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9"/>
              </w:rPr>
              <w:t>$41,192,967 (2)</w:t>
            </w:r>
          </w:p>
        </w:tc>
        <w:tc>
          <w:tcPr>
            <w:tcW w:w="152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$4,993 (2)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0" w:lineRule="exact"/>
        <w:rPr>
          <w:sz w:val="20"/>
          <w:szCs w:val="20"/>
          <w:color w:val="auto"/>
        </w:rPr>
      </w:pPr>
    </w:p>
    <w:p>
      <w:pPr>
        <w:ind w:left="440" w:right="140" w:hanging="436"/>
        <w:spacing w:after="0" w:line="283" w:lineRule="auto"/>
        <w:tabs>
          <w:tab w:leader="none" w:pos="44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This Registration Statement covers the number of shares of Marvell Technology Group Ltd., a Bermuda company (the “Company” or the “Registrant”), common shares, par value $0.002 per share (the “Common Shares”), stated above, that may be delivered in settlement of options and restricted stock units assumed in connection with the acquisition by the Company of Aquantia Corp. (“Aquantia”) pursuant to the Agreement and Plan of Merger by and among the Company, Antigua Acquisition Corp., and Aquantia (dated May 6, 2019) (the “Assumed Equity Awards”). The Assumed Equity Awards are outstanding under the Aquantia Corp. 2004 Equity Incentive Plan, the Aquantia Corp. 2015 Equity Incentive Plan and the Aquantia Corp. 2017 Equity Incentive Plan (collectively, the “Plans”). This Registration Statement covers, in addition to the Common Shares stated above, options and other rights to purchase or acquire the Common Shares covered by this Registration Statement. Pursuant to Rule 416 under the Securities Act of 1933, as amended (the “Securities Act”), this registration statement also covers the issuance of any additional Common Shares under the Plans to prevent dilution resulting from stock splits, stock dividends or similar transactions.</w:t>
      </w:r>
    </w:p>
    <w:p>
      <w:pPr>
        <w:spacing w:after="0" w:line="6" w:lineRule="exact"/>
        <w:rPr>
          <w:rFonts w:ascii="Arial" w:cs="Arial" w:eastAsia="Arial" w:hAnsi="Arial"/>
          <w:sz w:val="16"/>
          <w:szCs w:val="16"/>
          <w:color w:val="auto"/>
        </w:rPr>
      </w:pPr>
    </w:p>
    <w:p>
      <w:pPr>
        <w:ind w:left="440" w:right="280" w:hanging="436"/>
        <w:spacing w:after="0" w:line="292" w:lineRule="auto"/>
        <w:tabs>
          <w:tab w:leader="none" w:pos="440"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price per share was calculated in accordance with Securities Act Rule 457(c) and (h) for purposes of calculating the registration fee. For shares to be issued pursuant to the exercise of outstanding option awards, the maximum aggregate offering price was computed by multiplying 805,965 shares by the weighted average exercise price of the options (9.19 per share). For shares to be issued pursuant to the vesting of outstanding restricted stock units, the maximum aggregated offering price was computed by multiplying 1,322,858 shares by the average of the high and low price of the Common Shares as reported on the NASDAQ Global Select Market on September 16, 2019 ($25.54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121285</wp:posOffset>
            </wp:positionV>
            <wp:extent cx="6997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163830</wp:posOffset>
            </wp:positionV>
            <wp:extent cx="6997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133" w:right="4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EXPLANATORY NOTE</w:t>
      </w:r>
    </w:p>
    <w:p>
      <w:pPr>
        <w:spacing w:after="0" w:line="229"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Marvell Technology Group Ltd. (the “Company” or the “Registrant”) has filed this Registration Statement on Form S-8 to register 2,128,823 common shares of the Company, $0.002 par value per share (the “Common Shares”), issuable under the Aquantia Corp. 2004 Equity Incentive Plan, the Aquantia Corp. 2015 Equity Incentive Plan and the Aquantia Corp. 2017 Equity Incentive Plan (collectively, the “Plans”), comprised of:</w:t>
      </w:r>
    </w:p>
    <w:p>
      <w:pPr>
        <w:spacing w:after="0" w:line="71" w:lineRule="exact"/>
        <w:rPr>
          <w:sz w:val="20"/>
          <w:szCs w:val="20"/>
          <w:color w:val="auto"/>
        </w:rPr>
      </w:pPr>
    </w:p>
    <w:p>
      <w:pPr>
        <w:ind w:left="980" w:hanging="544"/>
        <w:spacing w:after="0"/>
        <w:tabs>
          <w:tab w:leader="none" w:pos="980" w:val="left"/>
        </w:tabs>
        <w:numPr>
          <w:ilvl w:val="0"/>
          <w:numId w:val="2"/>
        </w:numPr>
        <w:rPr>
          <w:rFonts w:ascii="Arial" w:cs="Arial" w:eastAsia="Arial" w:hAnsi="Arial"/>
          <w:sz w:val="18"/>
          <w:szCs w:val="18"/>
          <w:color w:val="auto"/>
        </w:rPr>
      </w:pPr>
      <w:r>
        <w:rPr>
          <w:rFonts w:ascii="Arial" w:cs="Arial" w:eastAsia="Arial" w:hAnsi="Arial"/>
          <w:sz w:val="18"/>
          <w:szCs w:val="18"/>
          <w:color w:val="auto"/>
        </w:rPr>
        <w:t>805,965 Common Shares issuable pursuant to unexpired, outstanding and unexercised options under the Plans and</w:t>
      </w:r>
    </w:p>
    <w:p>
      <w:pPr>
        <w:spacing w:after="0" w:line="130" w:lineRule="exact"/>
        <w:rPr>
          <w:rFonts w:ascii="Arial" w:cs="Arial" w:eastAsia="Arial" w:hAnsi="Arial"/>
          <w:sz w:val="18"/>
          <w:szCs w:val="18"/>
          <w:color w:val="auto"/>
        </w:rPr>
      </w:pPr>
    </w:p>
    <w:p>
      <w:pPr>
        <w:ind w:left="980" w:hanging="544"/>
        <w:spacing w:after="0"/>
        <w:tabs>
          <w:tab w:leader="none" w:pos="980" w:val="left"/>
        </w:tabs>
        <w:numPr>
          <w:ilvl w:val="0"/>
          <w:numId w:val="2"/>
        </w:numPr>
        <w:rPr>
          <w:rFonts w:ascii="Arial" w:cs="Arial" w:eastAsia="Arial" w:hAnsi="Arial"/>
          <w:sz w:val="18"/>
          <w:szCs w:val="18"/>
          <w:color w:val="auto"/>
        </w:rPr>
      </w:pPr>
      <w:r>
        <w:rPr>
          <w:rFonts w:ascii="Arial" w:cs="Arial" w:eastAsia="Arial" w:hAnsi="Arial"/>
          <w:sz w:val="18"/>
          <w:szCs w:val="18"/>
          <w:color w:val="auto"/>
        </w:rPr>
        <w:t>1,322,858 Common Shares issuable pursuant to outstanding unvested restricted stock units under the Plans.</w:t>
      </w:r>
    </w:p>
    <w:p>
      <w:pPr>
        <w:spacing w:after="0" w:line="225" w:lineRule="exact"/>
        <w:rPr>
          <w:sz w:val="20"/>
          <w:szCs w:val="20"/>
          <w:color w:val="auto"/>
        </w:rPr>
      </w:pPr>
    </w:p>
    <w:p>
      <w:pPr>
        <w:jc w:val="both"/>
        <w:ind w:right="200"/>
        <w:spacing w:after="0" w:line="286" w:lineRule="auto"/>
        <w:rPr>
          <w:sz w:val="20"/>
          <w:szCs w:val="20"/>
          <w:color w:val="auto"/>
        </w:rPr>
      </w:pPr>
      <w:r>
        <w:rPr>
          <w:rFonts w:ascii="Arial" w:cs="Arial" w:eastAsia="Arial" w:hAnsi="Arial"/>
          <w:sz w:val="17"/>
          <w:szCs w:val="17"/>
          <w:color w:val="auto"/>
        </w:rPr>
        <w:t>Pursuant to the Agreement and Plan of Merger (the “Merger Agreement”), dated as of May 6, 2019, by and among the Company, Antigua Acquisition Corp., a wholly owned subsidiary of the Company (“Merger Sub”), and Aquantia Corp. (“Aquantia”), Merger Sub merged with and into Aquantia on September 19, 2019 (the “Effective Date”), with Aquantia continuing as the surviving corporation (the “Merger”).</w:t>
      </w:r>
    </w:p>
    <w:p>
      <w:pPr>
        <w:spacing w:after="0" w:line="166"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In accordance with the Merger Agreement, as of the Effective Date, certain outstanding options to purchase shares of Aquantia common stock and certain restricted stock units with respect to Aquantia common stock, each granted under the Plans, will be assumed by the Company and converted into options to purchase Common Shares and restricted stock units with respect to Common Shares, respectively.</w:t>
      </w:r>
    </w:p>
    <w:p>
      <w:pPr>
        <w:spacing w:after="0" w:line="37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REQUIRED IN THE SECTION 10(a) PROSPECTUS</w:t>
      </w:r>
    </w:p>
    <w:p>
      <w:pPr>
        <w:spacing w:after="0" w:line="252"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6"/>
          <w:szCs w:val="16"/>
          <w:b w:val="1"/>
          <w:bCs w:val="1"/>
          <w:color w:val="auto"/>
        </w:rPr>
        <w:t>Plan Information.</w:t>
      </w:r>
    </w:p>
    <w:p>
      <w:pPr>
        <w:spacing w:after="0" w:line="121" w:lineRule="exact"/>
        <w:rPr>
          <w:sz w:val="20"/>
          <w:szCs w:val="20"/>
          <w:color w:val="auto"/>
        </w:rPr>
      </w:pPr>
    </w:p>
    <w:p>
      <w:pPr>
        <w:ind w:right="120"/>
        <w:spacing w:after="0" w:line="279" w:lineRule="auto"/>
        <w:rPr>
          <w:sz w:val="20"/>
          <w:szCs w:val="20"/>
          <w:color w:val="auto"/>
        </w:rPr>
      </w:pPr>
      <w:r>
        <w:rPr>
          <w:rFonts w:ascii="Arial" w:cs="Arial" w:eastAsia="Arial" w:hAnsi="Arial"/>
          <w:sz w:val="17"/>
          <w:szCs w:val="17"/>
          <w:color w:val="auto"/>
        </w:rPr>
        <w:t>The documents containing the information specified in this Item 1 will be sent or given to employees, officers, directors or others as specified by Rule 428(b)(1) under the Securities Act of 1933, as amended (the “Securities Act”). In accordance with the rules and regulations of the Securities and Exchange Commission (the “Commission”) and the instructions to Form S-8, such documents are not being filed with the Commission either as part of this Registration Statement or as prospectuses or prospectus supplements pursuant to Rule 424 under the Securities Act.</w:t>
      </w:r>
    </w:p>
    <w:p>
      <w:pPr>
        <w:spacing w:after="0" w:line="316"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6"/>
          <w:szCs w:val="16"/>
          <w:b w:val="1"/>
          <w:bCs w:val="1"/>
          <w:color w:val="auto"/>
        </w:rPr>
        <w:t>Registrant Information and Employee Plan Annual Information.</w:t>
      </w:r>
    </w:p>
    <w:p>
      <w:pPr>
        <w:spacing w:after="0" w:line="121"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documents containing the information specified in this Item 2 will be sent or given to employees, officers, directors or others as specified by Rule 428(b)(1) under the Securities Act. In accordance with the rules and regulations of the Commission and the instructions to Form S-8, such documents are not being filed with the Commission either as part of this Registration Statement or as prospectuses or prospectus supplements pursuant to Rule 424 under the Securities Act. Such documents, together with the documents incorporated by reference herein pursuant to Item 3 of Part II of this Registration Statement on Form S-8, constitute a prospectus that meets the requirements of Section 10(a) of the Securities Act, and are available without charge, upon written or oral request to: Investor Relations, 5488 Marvell Lane, Santa Clara, California 95054.</w:t>
      </w:r>
    </w:p>
    <w:p>
      <w:pPr>
        <w:sectPr>
          <w:pgSz w:w="11900" w:h="16838" w:orient="portrait"/>
          <w:cols w:equalWidth="0" w:num="1">
            <w:col w:w="11020"/>
          </w:cols>
          <w:pgMar w:left="440" w:top="270" w:right="4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 II</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121" w:lineRule="exact"/>
        <w:rPr>
          <w:sz w:val="20"/>
          <w:szCs w:val="20"/>
          <w:color w:val="auto"/>
        </w:rPr>
      </w:pPr>
    </w:p>
    <w:p>
      <w:pPr>
        <w:spacing w:after="0" w:line="302" w:lineRule="auto"/>
        <w:rPr>
          <w:sz w:val="20"/>
          <w:szCs w:val="20"/>
          <w:color w:val="auto"/>
        </w:rPr>
      </w:pPr>
      <w:r>
        <w:rPr>
          <w:rFonts w:ascii="Arial" w:cs="Arial" w:eastAsia="Arial" w:hAnsi="Arial"/>
          <w:sz w:val="16"/>
          <w:szCs w:val="16"/>
          <w:color w:val="auto"/>
        </w:rPr>
        <w:t>The Company incorporates by reference the documents listed below and any future filings made with the Commission under Sections 13(a), 13(c), 14 or 15(d) of the Securities Exchange Act of 1934, as amended (the “Exchange Act”), subsequent to the date of this Registration Statement and prior to the filing of a post-effective amendment to this Registration Statement which indicates that all securities offered hereby have been sold or which deregisters all such securities then remaining unsold (such documents, and the documents listed below, being hereinafter referred to as “Incorporated Documents”).</w:t>
      </w:r>
    </w:p>
    <w:p>
      <w:pPr>
        <w:spacing w:after="0" w:line="154" w:lineRule="exact"/>
        <w:rPr>
          <w:sz w:val="20"/>
          <w:szCs w:val="20"/>
          <w:color w:val="auto"/>
        </w:rPr>
      </w:pPr>
    </w:p>
    <w:p>
      <w:pPr>
        <w:ind w:left="180" w:hanging="176"/>
        <w:spacing w:after="0"/>
        <w:tabs>
          <w:tab w:leader="none" w:pos="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Company’s Annual Report on </w:t>
      </w:r>
      <w:hyperlink r:id="rId22">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for the fiscal year ended February 2, 2019 as filed with the SEC on March 28, 2019;</w:t>
      </w:r>
    </w:p>
    <w:p>
      <w:pPr>
        <w:spacing w:after="0" w:line="225" w:lineRule="exact"/>
        <w:rPr>
          <w:rFonts w:ascii="Arial" w:cs="Arial" w:eastAsia="Arial" w:hAnsi="Arial"/>
          <w:sz w:val="18"/>
          <w:szCs w:val="18"/>
          <w:color w:val="auto"/>
        </w:rPr>
      </w:pPr>
    </w:p>
    <w:p>
      <w:pPr>
        <w:ind w:right="40" w:firstLine="4"/>
        <w:spacing w:after="0" w:line="277" w:lineRule="auto"/>
        <w:tabs>
          <w:tab w:leader="none" w:pos="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Company’s Quarterly Report on Form 10-Q for the fiscal quarter ended May 4, 2019 as filed with the SEC on </w:t>
      </w:r>
      <w:hyperlink r:id="rId23">
        <w:r>
          <w:rPr>
            <w:rFonts w:ascii="Arial" w:cs="Arial" w:eastAsia="Arial" w:hAnsi="Arial"/>
            <w:sz w:val="18"/>
            <w:szCs w:val="18"/>
            <w:u w:val="single" w:color="auto"/>
            <w:color w:val="0000EE"/>
          </w:rPr>
          <w:t>June 6, 2019</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Quarterly Report on Form 10-Q for the fiscal quarter ended August 3, 2019 as filed with the SEC on </w:t>
      </w:r>
      <w:hyperlink r:id="rId24">
        <w:r>
          <w:rPr>
            <w:rFonts w:ascii="Arial" w:cs="Arial" w:eastAsia="Arial" w:hAnsi="Arial"/>
            <w:sz w:val="18"/>
            <w:szCs w:val="18"/>
            <w:u w:val="single" w:color="auto"/>
            <w:color w:val="0000EE"/>
          </w:rPr>
          <w:t>September 4, 2019</w:t>
        </w:r>
      </w:hyperlink>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right="340" w:firstLine="4"/>
        <w:spacing w:after="0" w:line="277" w:lineRule="auto"/>
        <w:tabs>
          <w:tab w:leader="none" w:pos="180" w:val="left"/>
        </w:tabs>
        <w:numPr>
          <w:ilvl w:val="0"/>
          <w:numId w:val="3"/>
        </w:numPr>
        <w:rPr>
          <w:rFonts w:ascii="Arial" w:cs="Arial" w:eastAsia="Arial" w:hAnsi="Arial"/>
          <w:sz w:val="18"/>
          <w:szCs w:val="18"/>
          <w:color w:val="0000EE"/>
        </w:rPr>
      </w:pPr>
      <w:hyperlink r:id="rId25">
        <w:r>
          <w:rPr>
            <w:rFonts w:ascii="Arial" w:cs="Arial" w:eastAsia="Arial" w:hAnsi="Arial"/>
            <w:sz w:val="18"/>
            <w:szCs w:val="18"/>
            <w:color w:val="auto"/>
          </w:rPr>
          <w:t xml:space="preserve">The Company’s Current Reports on Form 8-K filed with the SEC on </w:t>
        </w:r>
        <w:r>
          <w:rPr>
            <w:rFonts w:ascii="Arial" w:cs="Arial" w:eastAsia="Arial" w:hAnsi="Arial"/>
            <w:sz w:val="18"/>
            <w:szCs w:val="18"/>
            <w:u w:val="single" w:color="auto"/>
            <w:color w:val="0000EE"/>
          </w:rPr>
          <w:t>February 15, 2019</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15, 2019</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16, 2019</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May 2, 2019</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May 6,</w:t>
        </w:r>
      </w:hyperlink>
      <w:r>
        <w:rPr>
          <w:rFonts w:ascii="Arial" w:cs="Arial" w:eastAsia="Arial" w:hAnsi="Arial"/>
          <w:sz w:val="18"/>
          <w:szCs w:val="18"/>
          <w:color w:val="auto"/>
        </w:rPr>
        <w:t xml:space="preserve"> </w:t>
      </w:r>
      <w:hyperlink r:id="rId25">
        <w:r>
          <w:rPr>
            <w:rFonts w:ascii="Arial" w:cs="Arial" w:eastAsia="Arial" w:hAnsi="Arial"/>
            <w:sz w:val="18"/>
            <w:szCs w:val="18"/>
            <w:u w:val="single" w:color="auto"/>
            <w:color w:val="0000EE"/>
          </w:rPr>
          <w:t>2019</w:t>
        </w:r>
        <w:r>
          <w:rPr>
            <w:rFonts w:ascii="Arial" w:cs="Arial" w:eastAsia="Arial" w:hAnsi="Arial"/>
            <w:sz w:val="18"/>
            <w:szCs w:val="18"/>
            <w:color w:val="0000EE"/>
          </w:rPr>
          <w:t xml:space="preserve"> </w:t>
        </w:r>
        <w:r>
          <w:rPr>
            <w:rFonts w:ascii="Arial" w:cs="Arial" w:eastAsia="Arial" w:hAnsi="Arial"/>
            <w:sz w:val="18"/>
            <w:szCs w:val="18"/>
            <w:color w:val="000000"/>
          </w:rPr>
          <w:t>(with respect to Item 8.01 only),</w:t>
        </w:r>
        <w:r>
          <w:rPr>
            <w:rFonts w:ascii="Arial" w:cs="Arial" w:eastAsia="Arial" w:hAnsi="Arial"/>
            <w:sz w:val="18"/>
            <w:szCs w:val="18"/>
            <w:color w:val="0000EE"/>
          </w:rPr>
          <w:t xml:space="preserve"> </w:t>
        </w:r>
      </w:hyperlink>
      <w:hyperlink r:id="rId26">
        <w:r>
          <w:rPr>
            <w:rFonts w:ascii="Arial" w:cs="Arial" w:eastAsia="Arial" w:hAnsi="Arial"/>
            <w:sz w:val="18"/>
            <w:szCs w:val="18"/>
            <w:u w:val="single" w:color="auto"/>
            <w:color w:val="0000EE"/>
          </w:rPr>
          <w:t>May 20, 2019</w:t>
        </w:r>
      </w:hyperlink>
      <w:hyperlink r:id="rId25">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27">
        <w:r>
          <w:rPr>
            <w:rFonts w:ascii="Arial" w:cs="Arial" w:eastAsia="Arial" w:hAnsi="Arial"/>
            <w:sz w:val="18"/>
            <w:szCs w:val="18"/>
            <w:u w:val="single" w:color="auto"/>
            <w:color w:val="0000EE"/>
          </w:rPr>
          <w:t>May 29, 2019</w:t>
        </w:r>
      </w:hyperlink>
      <w:hyperlink r:id="rId25">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28">
        <w:r>
          <w:rPr>
            <w:rFonts w:ascii="Arial" w:cs="Arial" w:eastAsia="Arial" w:hAnsi="Arial"/>
            <w:sz w:val="18"/>
            <w:szCs w:val="18"/>
            <w:u w:val="single" w:color="auto"/>
            <w:color w:val="0000EE"/>
          </w:rPr>
          <w:t xml:space="preserve">June 5, 2019 </w:t>
        </w:r>
      </w:hyperlink>
      <w:hyperlink r:id="rId25">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29">
        <w:r>
          <w:rPr>
            <w:rFonts w:ascii="Arial" w:cs="Arial" w:eastAsia="Arial" w:hAnsi="Arial"/>
            <w:sz w:val="18"/>
            <w:szCs w:val="18"/>
            <w:u w:val="single" w:color="auto"/>
            <w:color w:val="0000EE"/>
          </w:rPr>
          <w:t>July 1, 2019</w:t>
        </w:r>
      </w:hyperlink>
      <w:hyperlink r:id="rId25">
        <w:r>
          <w:rPr>
            <w:rFonts w:ascii="Arial" w:cs="Arial" w:eastAsia="Arial" w:hAnsi="Arial"/>
            <w:sz w:val="18"/>
            <w:szCs w:val="18"/>
            <w:color w:val="000000"/>
          </w:rPr>
          <w:t>;</w:t>
        </w:r>
      </w:hyperlink>
    </w:p>
    <w:p>
      <w:pPr>
        <w:spacing w:after="0" w:line="170" w:lineRule="exact"/>
        <w:rPr>
          <w:rFonts w:ascii="Arial" w:cs="Arial" w:eastAsia="Arial" w:hAnsi="Arial"/>
          <w:sz w:val="18"/>
          <w:szCs w:val="18"/>
          <w:color w:val="0000EE"/>
        </w:rPr>
      </w:pPr>
    </w:p>
    <w:p>
      <w:pPr>
        <w:ind w:right="80" w:firstLine="4"/>
        <w:spacing w:after="0" w:line="277" w:lineRule="auto"/>
        <w:tabs>
          <w:tab w:leader="none" w:pos="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parts of the Company’s Definitive Proxy Statement on </w:t>
      </w:r>
      <w:hyperlink r:id="rId30">
        <w:r>
          <w:rPr>
            <w:rFonts w:ascii="Arial" w:cs="Arial" w:eastAsia="Arial" w:hAnsi="Arial"/>
            <w:sz w:val="18"/>
            <w:szCs w:val="18"/>
            <w:u w:val="single" w:color="auto"/>
            <w:color w:val="0000EE"/>
          </w:rPr>
          <w:t>Schedule 14A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incorporated by reference into our Annual Report on Form 10-K filed with the SEC on May 16, 2019; and</w:t>
      </w:r>
    </w:p>
    <w:p>
      <w:pPr>
        <w:spacing w:after="0" w:line="170" w:lineRule="exact"/>
        <w:rPr>
          <w:rFonts w:ascii="Arial" w:cs="Arial" w:eastAsia="Arial" w:hAnsi="Arial"/>
          <w:sz w:val="18"/>
          <w:szCs w:val="18"/>
          <w:color w:val="auto"/>
        </w:rPr>
      </w:pPr>
    </w:p>
    <w:p>
      <w:pPr>
        <w:ind w:right="180" w:firstLine="4"/>
        <w:spacing w:after="0" w:line="277" w:lineRule="auto"/>
        <w:tabs>
          <w:tab w:leader="none" w:pos="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The description of the Company’s common shares contained in the Company’s registration statement on </w:t>
      </w:r>
      <w:hyperlink r:id="rId31">
        <w:r>
          <w:rPr>
            <w:rFonts w:ascii="Arial" w:cs="Arial" w:eastAsia="Arial" w:hAnsi="Arial"/>
            <w:sz w:val="18"/>
            <w:szCs w:val="18"/>
            <w:u w:val="single" w:color="auto"/>
            <w:color w:val="0000EE"/>
          </w:rPr>
          <w:t>Form 8-A</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under the Exchange Act on June 22, 2000, including any amendment or report filed for the purpose of updating such description.</w:t>
      </w:r>
    </w:p>
    <w:p>
      <w:pPr>
        <w:spacing w:after="0" w:line="170" w:lineRule="exact"/>
        <w:rPr>
          <w:rFonts w:ascii="Arial" w:cs="Arial" w:eastAsia="Arial" w:hAnsi="Arial"/>
          <w:sz w:val="18"/>
          <w:szCs w:val="18"/>
          <w:color w:val="auto"/>
        </w:rPr>
      </w:pPr>
    </w:p>
    <w:p>
      <w:pPr>
        <w:spacing w:after="0" w:line="259" w:lineRule="auto"/>
        <w:rPr>
          <w:sz w:val="20"/>
          <w:szCs w:val="20"/>
          <w:color w:val="auto"/>
        </w:rPr>
      </w:pPr>
      <w:r>
        <w:rPr>
          <w:rFonts w:ascii="Arial" w:cs="Arial" w:eastAsia="Arial" w:hAnsi="Arial"/>
          <w:sz w:val="18"/>
          <w:szCs w:val="18"/>
          <w:color w:val="auto"/>
        </w:rPr>
        <w:t>The Company is only incorporating certain portions of its definitive proxy statement on Schedule 14A for its 2019 annual meeting of stockholders as described above and is not incorporating by reference any information furnished under items 2.02 or 7.01 (or corresponding information furnished under item 9.01 or included as an exhibit) in any past or future current report on Form 8-K that the Company may file or furnish with the Commission, unless otherwise specified in such current report or in such form.</w:t>
      </w:r>
    </w:p>
    <w:p>
      <w:pPr>
        <w:spacing w:after="0" w:line="187" w:lineRule="exact"/>
        <w:rPr>
          <w:rFonts w:ascii="Arial" w:cs="Arial" w:eastAsia="Arial" w:hAnsi="Arial"/>
          <w:sz w:val="18"/>
          <w:szCs w:val="18"/>
          <w:color w:val="auto"/>
        </w:rPr>
      </w:pPr>
    </w:p>
    <w:p>
      <w:pPr>
        <w:ind w:right="60"/>
        <w:spacing w:after="0" w:line="302" w:lineRule="auto"/>
        <w:rPr>
          <w:sz w:val="20"/>
          <w:szCs w:val="20"/>
          <w:color w:val="auto"/>
        </w:rPr>
      </w:pPr>
      <w:r>
        <w:rPr>
          <w:rFonts w:ascii="Arial" w:cs="Arial" w:eastAsia="Arial" w:hAnsi="Arial"/>
          <w:sz w:val="16"/>
          <w:szCs w:val="16"/>
          <w:color w:val="auto"/>
        </w:rPr>
        <w:t>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299" w:lineRule="exact"/>
        <w:rPr>
          <w:rFonts w:ascii="Arial" w:cs="Arial" w:eastAsia="Arial" w:hAnsi="Arial"/>
          <w:sz w:val="18"/>
          <w:szCs w:val="18"/>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Description of Securities.</w:t>
      </w:r>
    </w:p>
    <w:p>
      <w:pPr>
        <w:spacing w:after="0" w:line="121" w:lineRule="exact"/>
        <w:rPr>
          <w:rFonts w:ascii="Arial" w:cs="Arial" w:eastAsia="Arial" w:hAnsi="Arial"/>
          <w:sz w:val="18"/>
          <w:szCs w:val="18"/>
          <w:color w:val="auto"/>
        </w:rPr>
      </w:pPr>
    </w:p>
    <w:p>
      <w:pPr>
        <w:spacing w:after="0"/>
        <w:rPr>
          <w:sz w:val="20"/>
          <w:szCs w:val="20"/>
          <w:color w:val="auto"/>
        </w:rPr>
      </w:pPr>
      <w:r>
        <w:rPr>
          <w:rFonts w:ascii="Arial" w:cs="Arial" w:eastAsia="Arial" w:hAnsi="Arial"/>
          <w:sz w:val="18"/>
          <w:szCs w:val="18"/>
          <w:color w:val="auto"/>
        </w:rPr>
        <w:t>Not applicable.</w:t>
      </w:r>
    </w:p>
    <w:p>
      <w:pPr>
        <w:spacing w:after="0" w:line="370" w:lineRule="exact"/>
        <w:rPr>
          <w:rFonts w:ascii="Arial" w:cs="Arial" w:eastAsia="Arial" w:hAnsi="Arial"/>
          <w:sz w:val="18"/>
          <w:szCs w:val="18"/>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Interests of Named Experts and Counsel.</w:t>
      </w:r>
    </w:p>
    <w:p>
      <w:pPr>
        <w:spacing w:after="0" w:line="121" w:lineRule="exact"/>
        <w:rPr>
          <w:rFonts w:ascii="Arial" w:cs="Arial" w:eastAsia="Arial" w:hAnsi="Arial"/>
          <w:sz w:val="18"/>
          <w:szCs w:val="18"/>
          <w:color w:val="auto"/>
        </w:rPr>
      </w:pPr>
    </w:p>
    <w:p>
      <w:pPr>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1000"/>
          </w:cols>
          <w:pgMar w:left="440" w:top="270" w:right="459" w:bottom="1440" w:gutter="0" w:footer="0" w:header="0"/>
        </w:sectPr>
      </w:pPr>
    </w:p>
    <w:bookmarkStart w:id="4" w:name="page5"/>
    <w:bookmarkEnd w:id="4"/>
    <w:p>
      <w:pPr>
        <w:spacing w:after="0"/>
        <w:tabs>
          <w:tab w:leader="none" w:pos="8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6.</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right="20"/>
        <w:spacing w:after="0" w:line="302" w:lineRule="auto"/>
        <w:rPr>
          <w:sz w:val="20"/>
          <w:szCs w:val="20"/>
          <w:color w:val="auto"/>
        </w:rPr>
      </w:pPr>
      <w:r>
        <w:rPr>
          <w:rFonts w:ascii="Arial" w:cs="Arial" w:eastAsia="Arial" w:hAnsi="Arial"/>
          <w:sz w:val="16"/>
          <w:szCs w:val="16"/>
          <w:color w:val="auto"/>
        </w:rPr>
        <w:t>The Registrant was formed under the laws of Bermuda. Set forth below is a description of certain provisions of the Companies Act, 1981 of Bermuda (the “Companies Act”), the Registrant’s Memorandum of Association, and the Registrant’s Bye-laws, as such provisions relate to the indemnification of the Registrant’s directors and officers. This description is intended only as a summary and is qualified in its entirety by reference to the full text of applicable provisions of the Companies Act, the Registrant’s Memorandum of Association, and the Registrant’s Bye-laws.</w:t>
      </w:r>
    </w:p>
    <w:p>
      <w:pPr>
        <w:spacing w:after="0" w:line="154" w:lineRule="exact"/>
        <w:rPr>
          <w:sz w:val="20"/>
          <w:szCs w:val="20"/>
          <w:color w:val="auto"/>
        </w:rPr>
      </w:pPr>
    </w:p>
    <w:p>
      <w:pPr>
        <w:ind w:right="160"/>
        <w:spacing w:after="0" w:line="264" w:lineRule="auto"/>
        <w:rPr>
          <w:sz w:val="20"/>
          <w:szCs w:val="20"/>
          <w:color w:val="auto"/>
        </w:rPr>
      </w:pPr>
      <w:r>
        <w:rPr>
          <w:rFonts w:ascii="Arial" w:cs="Arial" w:eastAsia="Arial" w:hAnsi="Arial"/>
          <w:sz w:val="18"/>
          <w:szCs w:val="18"/>
          <w:color w:val="auto"/>
        </w:rPr>
        <w:t>The Companies Act permits the Registrant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Registrant other than in respect of his or her own fraud or dishonesty.</w:t>
      </w:r>
    </w:p>
    <w:p>
      <w:pPr>
        <w:spacing w:after="0" w:line="181"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The Registrant’s Bye-laws provide that every director, officer, committee member and any resident representative of the Registrant be indemnified and secured harmless out of the assets of the registrant from and against all actions, costs, charges, losses, damages or expenses incurred or sustained in such capacity, and none of them shall be answerable for the acts, receipts, neglects or defaults of the others of them subject to limitations imposed in the Companies Act and provided that the indemnity shall not extend to any matter in respect of any fraud or dishonesty.</w:t>
      </w:r>
    </w:p>
    <w:p>
      <w:pPr>
        <w:spacing w:after="0" w:line="171" w:lineRule="exact"/>
        <w:rPr>
          <w:sz w:val="20"/>
          <w:szCs w:val="20"/>
          <w:color w:val="auto"/>
        </w:rPr>
      </w:pPr>
    </w:p>
    <w:p>
      <w:pPr>
        <w:ind w:right="180"/>
        <w:spacing w:after="0" w:line="279" w:lineRule="auto"/>
        <w:rPr>
          <w:sz w:val="20"/>
          <w:szCs w:val="20"/>
          <w:color w:val="auto"/>
        </w:rPr>
      </w:pPr>
      <w:r>
        <w:rPr>
          <w:rFonts w:ascii="Arial" w:cs="Arial" w:eastAsia="Arial" w:hAnsi="Arial"/>
          <w:sz w:val="17"/>
          <w:szCs w:val="17"/>
          <w:color w:val="auto"/>
        </w:rPr>
        <w:t>Bye-law 32 of the Registrant’s Bye-laws stipulates that each shareholder and the Registrant agree to waive any claim or right of action against any director, officer or committee member, in respect of any failure to act or any action taken by such director, officer or committee member in the performance of his or her duties with or for the Registrant. The waiver does not extend to claims arising under United States federal securities laws or any claims, rights of action arising from the fraud or dishonesty of the director, officer, committee member.</w:t>
      </w:r>
    </w:p>
    <w:p>
      <w:pPr>
        <w:spacing w:after="0" w:line="316"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Exemption from Registration Claimed.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880" w:type="dxa"/>
            <w:vAlign w:val="bottom"/>
            <w:gridSpan w:val="3"/>
          </w:tcPr>
          <w:p>
            <w:pPr>
              <w:spacing w:after="0"/>
              <w:rPr>
                <w:sz w:val="20"/>
                <w:szCs w:val="20"/>
                <w:color w:val="auto"/>
              </w:rPr>
            </w:pPr>
            <w:r>
              <w:rPr>
                <w:rFonts w:ascii="Arial" w:cs="Arial" w:eastAsia="Arial" w:hAnsi="Arial"/>
                <w:sz w:val="18"/>
                <w:szCs w:val="18"/>
                <w:b w:val="1"/>
                <w:bCs w:val="1"/>
                <w:color w:val="auto"/>
              </w:rPr>
              <w:t>Item 8.</w:t>
            </w:r>
          </w:p>
        </w:tc>
        <w:tc>
          <w:tcPr>
            <w:tcW w:w="6200" w:type="dxa"/>
            <w:vAlign w:val="bottom"/>
            <w:gridSpan w:val="6"/>
          </w:tcPr>
          <w:p>
            <w:pPr>
              <w:spacing w:after="0"/>
              <w:rPr>
                <w:sz w:val="20"/>
                <w:szCs w:val="20"/>
                <w:color w:val="auto"/>
              </w:rPr>
            </w:pPr>
            <w:r>
              <w:rPr>
                <w:rFonts w:ascii="Arial" w:cs="Arial" w:eastAsia="Arial" w:hAnsi="Arial"/>
                <w:sz w:val="18"/>
                <w:szCs w:val="18"/>
                <w:b w:val="1"/>
                <w:bCs w:val="1"/>
                <w:color w:val="auto"/>
              </w:rPr>
              <w:t>Exhibits.</w:t>
            </w:r>
          </w:p>
        </w:tc>
      </w:tr>
      <w:tr>
        <w:trPr>
          <w:trHeight w:val="369"/>
        </w:trPr>
        <w:tc>
          <w:tcPr>
            <w:tcW w:w="880" w:type="dxa"/>
            <w:vAlign w:val="bottom"/>
            <w:gridSpan w:val="3"/>
          </w:tcPr>
          <w:p>
            <w:pPr>
              <w:spacing w:after="0"/>
              <w:rPr>
                <w:sz w:val="20"/>
                <w:szCs w:val="20"/>
                <w:color w:val="auto"/>
              </w:rPr>
            </w:pPr>
            <w:r>
              <w:rPr>
                <w:rFonts w:ascii="Arial" w:cs="Arial" w:eastAsia="Arial" w:hAnsi="Arial"/>
                <w:sz w:val="14"/>
                <w:szCs w:val="14"/>
                <w:b w:val="1"/>
                <w:bCs w:val="1"/>
                <w:color w:val="auto"/>
              </w:rPr>
              <w:t>Exhibit</w:t>
            </w:r>
          </w:p>
        </w:tc>
        <w:tc>
          <w:tcPr>
            <w:tcW w:w="29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1"/>
        </w:trPr>
        <w:tc>
          <w:tcPr>
            <w:tcW w:w="880" w:type="dxa"/>
            <w:vAlign w:val="bottom"/>
            <w:gridSpan w:val="3"/>
          </w:tcPr>
          <w:p>
            <w:pPr>
              <w:spacing w:after="0"/>
              <w:rPr>
                <w:sz w:val="20"/>
                <w:szCs w:val="20"/>
                <w:color w:val="auto"/>
              </w:rPr>
            </w:pPr>
            <w:r>
              <w:rPr>
                <w:rFonts w:ascii="Arial" w:cs="Arial" w:eastAsia="Arial" w:hAnsi="Arial"/>
                <w:sz w:val="14"/>
                <w:szCs w:val="14"/>
                <w:b w:val="1"/>
                <w:bCs w:val="1"/>
                <w:color w:val="auto"/>
              </w:rPr>
              <w:t>No.</w:t>
            </w:r>
          </w:p>
        </w:tc>
        <w:tc>
          <w:tcPr>
            <w:tcW w:w="29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500" w:type="dxa"/>
            <w:vAlign w:val="bottom"/>
            <w:gridSpan w:val="2"/>
          </w:tcPr>
          <w:p>
            <w:pPr>
              <w:ind w:left="20"/>
              <w:spacing w:after="0"/>
              <w:rPr>
                <w:sz w:val="20"/>
                <w:szCs w:val="20"/>
                <w:color w:val="auto"/>
              </w:rPr>
            </w:pPr>
            <w:r>
              <w:rPr>
                <w:rFonts w:ascii="Arial" w:cs="Arial" w:eastAsia="Arial" w:hAnsi="Arial"/>
                <w:sz w:val="14"/>
                <w:szCs w:val="14"/>
                <w:b w:val="1"/>
                <w:bCs w:val="1"/>
                <w:color w:val="auto"/>
              </w:rPr>
              <w:t>Description</w:t>
            </w:r>
          </w:p>
        </w:tc>
      </w:tr>
      <w:tr>
        <w:trPr>
          <w:trHeight w:val="277"/>
        </w:trPr>
        <w:tc>
          <w:tcPr>
            <w:tcW w:w="20" w:type="dxa"/>
            <w:vAlign w:val="bottom"/>
          </w:tcPr>
          <w:p>
            <w:pPr>
              <w:spacing w:after="0"/>
              <w:rPr>
                <w:sz w:val="24"/>
                <w:szCs w:val="24"/>
                <w:color w:val="auto"/>
              </w:rPr>
            </w:pPr>
          </w:p>
        </w:tc>
        <w:tc>
          <w:tcPr>
            <w:tcW w:w="44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4.1</w:t>
            </w:r>
          </w:p>
        </w:tc>
        <w:tc>
          <w:tcPr>
            <w:tcW w:w="420" w:type="dxa"/>
            <w:vAlign w:val="bottom"/>
          </w:tcPr>
          <w:p>
            <w:pPr>
              <w:spacing w:after="0"/>
              <w:rPr>
                <w:sz w:val="24"/>
                <w:szCs w:val="24"/>
                <w:color w:val="auto"/>
              </w:rPr>
            </w:pPr>
          </w:p>
        </w:tc>
        <w:tc>
          <w:tcPr>
            <w:tcW w:w="3140" w:type="dxa"/>
            <w:vAlign w:val="bottom"/>
            <w:tcBorders>
              <w:bottom w:val="single" w:sz="8" w:color="0000EE"/>
            </w:tcBorders>
            <w:gridSpan w:val="3"/>
          </w:tcPr>
          <w:p>
            <w:pPr>
              <w:spacing w:after="0"/>
              <w:rPr>
                <w:rFonts w:ascii="Arial" w:cs="Arial" w:eastAsia="Arial" w:hAnsi="Arial"/>
                <w:sz w:val="18"/>
                <w:szCs w:val="18"/>
                <w:color w:val="0000EE"/>
                <w:w w:val="92"/>
              </w:rPr>
            </w:pPr>
            <w:hyperlink w:anchor="page9">
              <w:r>
                <w:rPr>
                  <w:rFonts w:ascii="Arial" w:cs="Arial" w:eastAsia="Arial" w:hAnsi="Arial"/>
                  <w:sz w:val="18"/>
                  <w:szCs w:val="18"/>
                  <w:color w:val="0000EE"/>
                  <w:w w:val="92"/>
                </w:rPr>
                <w:t>Aquantia Corp. 2004 Equity Incentive Plan</w:t>
              </w:r>
            </w:hyperlink>
          </w:p>
        </w:tc>
        <w:tc>
          <w:tcPr>
            <w:tcW w:w="3060" w:type="dxa"/>
            <w:vAlign w:val="bottom"/>
            <w:gridSpan w:val="3"/>
          </w:tcPr>
          <w:p>
            <w:pPr>
              <w:spacing w:after="0"/>
              <w:rPr>
                <w:sz w:val="24"/>
                <w:szCs w:val="24"/>
                <w:color w:val="auto"/>
              </w:rPr>
            </w:pPr>
          </w:p>
        </w:tc>
      </w:tr>
      <w:tr>
        <w:trPr>
          <w:trHeight w:val="304"/>
        </w:trPr>
        <w:tc>
          <w:tcPr>
            <w:tcW w:w="460" w:type="dxa"/>
            <w:vAlign w:val="bottom"/>
            <w:gridSpan w:val="2"/>
          </w:tcPr>
          <w:p>
            <w:pPr>
              <w:jc w:val="right"/>
              <w:ind w:right="50"/>
              <w:spacing w:after="0"/>
              <w:rPr>
                <w:sz w:val="20"/>
                <w:szCs w:val="20"/>
                <w:color w:val="auto"/>
              </w:rPr>
            </w:pPr>
            <w:r>
              <w:rPr>
                <w:rFonts w:ascii="Arial" w:cs="Arial" w:eastAsia="Arial" w:hAnsi="Arial"/>
                <w:sz w:val="18"/>
                <w:szCs w:val="18"/>
                <w:color w:val="auto"/>
              </w:rPr>
              <w:t>4.2</w:t>
            </w:r>
          </w:p>
        </w:tc>
        <w:tc>
          <w:tcPr>
            <w:tcW w:w="420" w:type="dxa"/>
            <w:vAlign w:val="bottom"/>
          </w:tcPr>
          <w:p>
            <w:pPr>
              <w:spacing w:after="0"/>
              <w:rPr>
                <w:sz w:val="24"/>
                <w:szCs w:val="24"/>
                <w:color w:val="auto"/>
              </w:rPr>
            </w:pPr>
          </w:p>
        </w:tc>
        <w:tc>
          <w:tcPr>
            <w:tcW w:w="3140" w:type="dxa"/>
            <w:vAlign w:val="bottom"/>
            <w:tcBorders>
              <w:bottom w:val="single" w:sz="8" w:color="0000EE"/>
            </w:tcBorders>
            <w:gridSpan w:val="3"/>
          </w:tcPr>
          <w:p>
            <w:pPr>
              <w:spacing w:after="0"/>
              <w:rPr>
                <w:rFonts w:ascii="Arial" w:cs="Arial" w:eastAsia="Arial" w:hAnsi="Arial"/>
                <w:sz w:val="18"/>
                <w:szCs w:val="18"/>
                <w:color w:val="0000EE"/>
                <w:w w:val="92"/>
              </w:rPr>
            </w:pPr>
            <w:hyperlink w:anchor="page72">
              <w:r>
                <w:rPr>
                  <w:rFonts w:ascii="Arial" w:cs="Arial" w:eastAsia="Arial" w:hAnsi="Arial"/>
                  <w:sz w:val="18"/>
                  <w:szCs w:val="18"/>
                  <w:color w:val="0000EE"/>
                  <w:w w:val="92"/>
                </w:rPr>
                <w:t>Aquantia Corp. 2015 Equity Incentive Plan</w:t>
              </w:r>
            </w:hyperlink>
          </w:p>
        </w:tc>
        <w:tc>
          <w:tcPr>
            <w:tcW w:w="3060" w:type="dxa"/>
            <w:vAlign w:val="bottom"/>
            <w:gridSpan w:val="3"/>
          </w:tcPr>
          <w:p>
            <w:pPr>
              <w:spacing w:after="0"/>
              <w:rPr>
                <w:sz w:val="24"/>
                <w:szCs w:val="24"/>
                <w:color w:val="auto"/>
              </w:rPr>
            </w:pPr>
          </w:p>
        </w:tc>
      </w:tr>
      <w:tr>
        <w:trPr>
          <w:trHeight w:val="304"/>
        </w:trPr>
        <w:tc>
          <w:tcPr>
            <w:tcW w:w="460" w:type="dxa"/>
            <w:vAlign w:val="bottom"/>
            <w:gridSpan w:val="2"/>
          </w:tcPr>
          <w:p>
            <w:pPr>
              <w:jc w:val="right"/>
              <w:ind w:right="50"/>
              <w:spacing w:after="0"/>
              <w:rPr>
                <w:sz w:val="20"/>
                <w:szCs w:val="20"/>
                <w:color w:val="auto"/>
              </w:rPr>
            </w:pPr>
            <w:r>
              <w:rPr>
                <w:rFonts w:ascii="Arial" w:cs="Arial" w:eastAsia="Arial" w:hAnsi="Arial"/>
                <w:sz w:val="18"/>
                <w:szCs w:val="18"/>
                <w:color w:val="auto"/>
              </w:rPr>
              <w:t>4.3</w:t>
            </w:r>
          </w:p>
        </w:tc>
        <w:tc>
          <w:tcPr>
            <w:tcW w:w="420" w:type="dxa"/>
            <w:vAlign w:val="bottom"/>
          </w:tcPr>
          <w:p>
            <w:pPr>
              <w:spacing w:after="0"/>
              <w:rPr>
                <w:sz w:val="24"/>
                <w:szCs w:val="24"/>
                <w:color w:val="auto"/>
              </w:rPr>
            </w:pPr>
          </w:p>
        </w:tc>
        <w:tc>
          <w:tcPr>
            <w:tcW w:w="6200" w:type="dxa"/>
            <w:vAlign w:val="bottom"/>
            <w:gridSpan w:val="6"/>
          </w:tcPr>
          <w:p>
            <w:pPr>
              <w:spacing w:after="0"/>
              <w:rPr>
                <w:rFonts w:ascii="Arial" w:cs="Arial" w:eastAsia="Arial" w:hAnsi="Arial"/>
                <w:sz w:val="18"/>
                <w:szCs w:val="18"/>
                <w:color w:val="0000EE"/>
              </w:rPr>
            </w:pPr>
            <w:hyperlink w:anchor="page97">
              <w:r>
                <w:rPr>
                  <w:rFonts w:ascii="Arial" w:cs="Arial" w:eastAsia="Arial" w:hAnsi="Arial"/>
                  <w:sz w:val="18"/>
                  <w:szCs w:val="18"/>
                  <w:color w:val="0000EE"/>
                </w:rPr>
                <w:t>Aquantia Corp. 2017 Equity Incentive Plan</w:t>
              </w:r>
            </w:hyperlink>
          </w:p>
        </w:tc>
      </w:tr>
      <w:tr>
        <w:trPr>
          <w:trHeight w:val="304"/>
        </w:trPr>
        <w:tc>
          <w:tcPr>
            <w:tcW w:w="460" w:type="dxa"/>
            <w:vAlign w:val="bottom"/>
            <w:gridSpan w:val="2"/>
          </w:tcPr>
          <w:p>
            <w:pPr>
              <w:jc w:val="right"/>
              <w:ind w:right="50"/>
              <w:spacing w:after="0"/>
              <w:rPr>
                <w:sz w:val="20"/>
                <w:szCs w:val="20"/>
                <w:color w:val="auto"/>
              </w:rPr>
            </w:pPr>
            <w:r>
              <w:rPr>
                <w:rFonts w:ascii="Arial" w:cs="Arial" w:eastAsia="Arial" w:hAnsi="Arial"/>
                <w:sz w:val="18"/>
                <w:szCs w:val="18"/>
                <w:color w:val="auto"/>
              </w:rPr>
              <w:t>5.1</w:t>
            </w:r>
          </w:p>
        </w:tc>
        <w:tc>
          <w:tcPr>
            <w:tcW w:w="420" w:type="dxa"/>
            <w:vAlign w:val="bottom"/>
          </w:tcPr>
          <w:p>
            <w:pPr>
              <w:spacing w:after="0"/>
              <w:rPr>
                <w:sz w:val="24"/>
                <w:szCs w:val="24"/>
                <w:color w:val="auto"/>
              </w:rPr>
            </w:pPr>
          </w:p>
        </w:tc>
        <w:tc>
          <w:tcPr>
            <w:tcW w:w="2900" w:type="dxa"/>
            <w:vAlign w:val="bottom"/>
            <w:tcBorders>
              <w:top w:val="single" w:sz="8" w:color="0000EE"/>
              <w:bottom w:val="single" w:sz="8" w:color="0000EE"/>
            </w:tcBorders>
          </w:tcPr>
          <w:p>
            <w:pPr>
              <w:spacing w:after="0"/>
              <w:rPr>
                <w:rFonts w:ascii="Arial" w:cs="Arial" w:eastAsia="Arial" w:hAnsi="Arial"/>
                <w:sz w:val="18"/>
                <w:szCs w:val="18"/>
                <w:color w:val="0000EE"/>
                <w:w w:val="94"/>
              </w:rPr>
            </w:pPr>
            <w:hyperlink w:anchor="page126">
              <w:r>
                <w:rPr>
                  <w:rFonts w:ascii="Arial" w:cs="Arial" w:eastAsia="Arial" w:hAnsi="Arial"/>
                  <w:sz w:val="18"/>
                  <w:szCs w:val="18"/>
                  <w:color w:val="0000EE"/>
                  <w:w w:val="94"/>
                </w:rPr>
                <w:t>Opinion of Appleby (Bermuda) Limited</w:t>
              </w:r>
            </w:hyperlink>
          </w:p>
        </w:tc>
        <w:tc>
          <w:tcPr>
            <w:tcW w:w="220" w:type="dxa"/>
            <w:vAlign w:val="bottom"/>
            <w:tcBorders>
              <w:top w:val="single" w:sz="8" w:color="0000EE"/>
            </w:tcBorders>
          </w:tcPr>
          <w:p>
            <w:pPr>
              <w:spacing w:after="0"/>
              <w:rPr>
                <w:sz w:val="24"/>
                <w:szCs w:val="24"/>
                <w:color w:val="auto"/>
              </w:rPr>
            </w:pPr>
          </w:p>
        </w:tc>
        <w:tc>
          <w:tcPr>
            <w:tcW w:w="3080" w:type="dxa"/>
            <w:vAlign w:val="bottom"/>
            <w:gridSpan w:val="4"/>
          </w:tcPr>
          <w:p>
            <w:pPr>
              <w:spacing w:after="0"/>
              <w:rPr>
                <w:sz w:val="24"/>
                <w:szCs w:val="24"/>
                <w:color w:val="auto"/>
              </w:rPr>
            </w:pPr>
          </w:p>
        </w:tc>
      </w:tr>
      <w:tr>
        <w:trPr>
          <w:trHeight w:val="304"/>
        </w:trPr>
        <w:tc>
          <w:tcPr>
            <w:tcW w:w="460" w:type="dxa"/>
            <w:vAlign w:val="bottom"/>
            <w:gridSpan w:val="2"/>
          </w:tcPr>
          <w:p>
            <w:pPr>
              <w:jc w:val="right"/>
              <w:ind w:right="50"/>
              <w:spacing w:after="0"/>
              <w:rPr>
                <w:sz w:val="20"/>
                <w:szCs w:val="20"/>
                <w:color w:val="auto"/>
              </w:rPr>
            </w:pPr>
            <w:r>
              <w:rPr>
                <w:rFonts w:ascii="Arial" w:cs="Arial" w:eastAsia="Arial" w:hAnsi="Arial"/>
                <w:sz w:val="18"/>
                <w:szCs w:val="18"/>
                <w:color w:val="auto"/>
                <w:w w:val="85"/>
              </w:rPr>
              <w:t>23.1</w:t>
            </w:r>
          </w:p>
        </w:tc>
        <w:tc>
          <w:tcPr>
            <w:tcW w:w="420" w:type="dxa"/>
            <w:vAlign w:val="bottom"/>
          </w:tcPr>
          <w:p>
            <w:pPr>
              <w:spacing w:after="0"/>
              <w:rPr>
                <w:sz w:val="24"/>
                <w:szCs w:val="24"/>
                <w:color w:val="auto"/>
              </w:rPr>
            </w:pPr>
          </w:p>
        </w:tc>
        <w:tc>
          <w:tcPr>
            <w:tcW w:w="620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133">
              <w:r>
                <w:rPr>
                  <w:rFonts w:ascii="Arial" w:cs="Arial" w:eastAsia="Arial" w:hAnsi="Arial"/>
                  <w:sz w:val="18"/>
                  <w:szCs w:val="18"/>
                  <w:color w:val="0000EE"/>
                  <w:w w:val="91"/>
                </w:rPr>
                <w:t>Consent of Independent Registered Public Accounting Firm – Deloitte &amp; Touche LLP</w:t>
              </w:r>
            </w:hyperlink>
          </w:p>
        </w:tc>
      </w:tr>
      <w:tr>
        <w:trPr>
          <w:trHeight w:val="304"/>
        </w:trPr>
        <w:tc>
          <w:tcPr>
            <w:tcW w:w="460" w:type="dxa"/>
            <w:vAlign w:val="bottom"/>
            <w:gridSpan w:val="2"/>
          </w:tcPr>
          <w:p>
            <w:pPr>
              <w:jc w:val="right"/>
              <w:ind w:right="50"/>
              <w:spacing w:after="0"/>
              <w:rPr>
                <w:sz w:val="20"/>
                <w:szCs w:val="20"/>
                <w:color w:val="auto"/>
              </w:rPr>
            </w:pPr>
            <w:r>
              <w:rPr>
                <w:rFonts w:ascii="Arial" w:cs="Arial" w:eastAsia="Arial" w:hAnsi="Arial"/>
                <w:sz w:val="18"/>
                <w:szCs w:val="18"/>
                <w:color w:val="auto"/>
                <w:w w:val="85"/>
              </w:rPr>
              <w:t>23.2</w:t>
            </w:r>
          </w:p>
        </w:tc>
        <w:tc>
          <w:tcPr>
            <w:tcW w:w="420" w:type="dxa"/>
            <w:vAlign w:val="bottom"/>
          </w:tcPr>
          <w:p>
            <w:pPr>
              <w:spacing w:after="0"/>
              <w:rPr>
                <w:sz w:val="24"/>
                <w:szCs w:val="24"/>
                <w:color w:val="auto"/>
              </w:rPr>
            </w:pPr>
          </w:p>
        </w:tc>
        <w:tc>
          <w:tcPr>
            <w:tcW w:w="6200" w:type="dxa"/>
            <w:vAlign w:val="bottom"/>
            <w:gridSpan w:val="6"/>
          </w:tcPr>
          <w:p>
            <w:pPr>
              <w:spacing w:after="0"/>
              <w:rPr>
                <w:rFonts w:ascii="Arial" w:cs="Arial" w:eastAsia="Arial" w:hAnsi="Arial"/>
                <w:sz w:val="18"/>
                <w:szCs w:val="18"/>
                <w:color w:val="0000EE"/>
              </w:rPr>
            </w:pPr>
            <w:hyperlink w:anchor="page126">
              <w:r>
                <w:rPr>
                  <w:rFonts w:ascii="Arial" w:cs="Arial" w:eastAsia="Arial" w:hAnsi="Arial"/>
                  <w:sz w:val="18"/>
                  <w:szCs w:val="18"/>
                  <w:color w:val="0000EE"/>
                </w:rPr>
                <w:t>Consent of Appleby (Bermuda) Limited (included in Exhibit 5.1)</w:t>
              </w:r>
            </w:hyperlink>
          </w:p>
        </w:tc>
      </w:tr>
      <w:tr>
        <w:trPr>
          <w:trHeight w:val="20"/>
        </w:trPr>
        <w:tc>
          <w:tcPr>
            <w:tcW w:w="460" w:type="dxa"/>
            <w:vAlign w:val="bottom"/>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700" w:type="dxa"/>
            <w:vAlign w:val="bottom"/>
            <w:gridSpan w:val="4"/>
            <w:shd w:val="clear" w:color="auto" w:fill="0000EE"/>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r>
      <w:tr>
        <w:trPr>
          <w:trHeight w:val="304"/>
        </w:trPr>
        <w:tc>
          <w:tcPr>
            <w:tcW w:w="460" w:type="dxa"/>
            <w:vAlign w:val="bottom"/>
            <w:gridSpan w:val="2"/>
          </w:tcPr>
          <w:p>
            <w:pPr>
              <w:jc w:val="right"/>
              <w:ind w:right="50"/>
              <w:spacing w:after="0"/>
              <w:rPr>
                <w:sz w:val="20"/>
                <w:szCs w:val="20"/>
                <w:color w:val="auto"/>
              </w:rPr>
            </w:pPr>
            <w:r>
              <w:rPr>
                <w:rFonts w:ascii="Arial" w:cs="Arial" w:eastAsia="Arial" w:hAnsi="Arial"/>
                <w:sz w:val="18"/>
                <w:szCs w:val="18"/>
                <w:color w:val="auto"/>
                <w:w w:val="85"/>
              </w:rPr>
              <w:t>24.1</w:t>
            </w:r>
          </w:p>
        </w:tc>
        <w:tc>
          <w:tcPr>
            <w:tcW w:w="420" w:type="dxa"/>
            <w:vAlign w:val="bottom"/>
          </w:tcPr>
          <w:p>
            <w:pPr>
              <w:spacing w:after="0"/>
              <w:rPr>
                <w:sz w:val="24"/>
                <w:szCs w:val="24"/>
                <w:color w:val="auto"/>
              </w:rPr>
            </w:pPr>
          </w:p>
        </w:tc>
        <w:tc>
          <w:tcPr>
            <w:tcW w:w="6200" w:type="dxa"/>
            <w:vAlign w:val="bottom"/>
            <w:gridSpan w:val="6"/>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Power of Attorney (included in signature page to this Registration Statement)</w:t>
              </w:r>
            </w:hyperlink>
          </w:p>
        </w:tc>
      </w:tr>
      <w:tr>
        <w:trPr>
          <w:trHeight w:val="20"/>
        </w:trPr>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90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560" w:type="dxa"/>
            <w:vAlign w:val="bottom"/>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r>
    </w:tbl>
    <w:p>
      <w:pPr>
        <w:sectPr>
          <w:pgSz w:w="11900" w:h="16838" w:orient="portrait"/>
          <w:cols w:equalWidth="0" w:num="1">
            <w:col w:w="10980"/>
          </w:cols>
          <w:pgMar w:left="440" w:top="270" w:right="479" w:bottom="1440" w:gutter="0" w:footer="0" w:header="0"/>
        </w:sectPr>
      </w:pPr>
    </w:p>
    <w:bookmarkStart w:id="5" w:name="page6"/>
    <w:bookmarkEnd w:id="5"/>
    <w:p>
      <w:pPr>
        <w:spacing w:after="0"/>
        <w:tabs>
          <w:tab w:leader="none" w:pos="8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9.</w:t>
      </w:r>
      <w:r>
        <w:rPr>
          <w:sz w:val="20"/>
          <w:szCs w:val="20"/>
          <w:color w:val="auto"/>
        </w:rPr>
        <w:tab/>
      </w:r>
      <w:r>
        <w:rPr>
          <w:rFonts w:ascii="Arial" w:cs="Arial" w:eastAsia="Arial" w:hAnsi="Arial"/>
          <w:sz w:val="16"/>
          <w:szCs w:val="16"/>
          <w:b w:val="1"/>
          <w:bCs w:val="1"/>
          <w:color w:val="auto"/>
        </w:rPr>
        <w:t>Undertakings.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1. The undersigned Registrant hereby undertakes:</w:t>
      </w:r>
    </w:p>
    <w:p>
      <w:pPr>
        <w:spacing w:after="0" w:line="117" w:lineRule="exact"/>
        <w:rPr>
          <w:sz w:val="20"/>
          <w:szCs w:val="20"/>
          <w:color w:val="auto"/>
        </w:rPr>
      </w:pPr>
    </w:p>
    <w:p>
      <w:pPr>
        <w:ind w:left="240" w:hanging="236"/>
        <w:spacing w:after="0"/>
        <w:tabs>
          <w:tab w:leader="none" w:pos="240" w:val="left"/>
        </w:tabs>
        <w:numPr>
          <w:ilvl w:val="0"/>
          <w:numId w:val="4"/>
        </w:numPr>
        <w:rPr>
          <w:rFonts w:ascii="Arial" w:cs="Arial" w:eastAsia="Arial" w:hAnsi="Arial"/>
          <w:sz w:val="18"/>
          <w:szCs w:val="18"/>
          <w:color w:val="auto"/>
        </w:rPr>
      </w:pPr>
      <w:r>
        <w:rPr>
          <w:rFonts w:ascii="Arial" w:cs="Arial" w:eastAsia="Arial" w:hAnsi="Arial"/>
          <w:sz w:val="18"/>
          <w:szCs w:val="18"/>
          <w:color w:val="auto"/>
        </w:rPr>
        <w:t>To file, during any period in which offers or sales are being made, a post-effective amendment to this Registration Statement:</w:t>
      </w:r>
    </w:p>
    <w:p>
      <w:pPr>
        <w:spacing w:after="0" w:line="130" w:lineRule="exact"/>
        <w:rPr>
          <w:rFonts w:ascii="Arial" w:cs="Arial" w:eastAsia="Arial" w:hAnsi="Arial"/>
          <w:sz w:val="18"/>
          <w:szCs w:val="18"/>
          <w:color w:val="auto"/>
        </w:rPr>
      </w:pPr>
    </w:p>
    <w:p>
      <w:pPr>
        <w:ind w:left="980" w:hanging="544"/>
        <w:spacing w:after="0"/>
        <w:tabs>
          <w:tab w:leader="none" w:pos="98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130" w:lineRule="exact"/>
        <w:rPr>
          <w:rFonts w:ascii="Arial" w:cs="Arial" w:eastAsia="Arial" w:hAnsi="Arial"/>
          <w:sz w:val="18"/>
          <w:szCs w:val="18"/>
          <w:color w:val="auto"/>
        </w:rPr>
      </w:pPr>
    </w:p>
    <w:p>
      <w:pPr>
        <w:ind w:left="980" w:right="100" w:hanging="544"/>
        <w:spacing w:after="0" w:line="272" w:lineRule="auto"/>
        <w:tabs>
          <w:tab w:leader="none" w:pos="980" w:val="left"/>
        </w:tabs>
        <w:numPr>
          <w:ilvl w:val="1"/>
          <w:numId w:val="4"/>
        </w:numPr>
        <w:rPr>
          <w:rFonts w:ascii="Arial" w:cs="Arial" w:eastAsia="Arial" w:hAnsi="Arial"/>
          <w:sz w:val="17"/>
          <w:szCs w:val="17"/>
          <w:color w:val="auto"/>
        </w:rPr>
      </w:pPr>
      <w:r>
        <w:rPr>
          <w:rFonts w:ascii="Arial" w:cs="Arial" w:eastAsia="Arial" w:hAnsi="Arial"/>
          <w:sz w:val="17"/>
          <w:szCs w:val="17"/>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20% change in the maximum aggregate offering price set forth in the “Calculation of Registration Fee” table in the effective registration statement; and</w:t>
      </w:r>
    </w:p>
    <w:p>
      <w:pPr>
        <w:spacing w:after="0" w:line="83" w:lineRule="exact"/>
        <w:rPr>
          <w:rFonts w:ascii="Arial" w:cs="Arial" w:eastAsia="Arial" w:hAnsi="Arial"/>
          <w:sz w:val="17"/>
          <w:szCs w:val="17"/>
          <w:color w:val="auto"/>
        </w:rPr>
      </w:pPr>
    </w:p>
    <w:p>
      <w:pPr>
        <w:ind w:left="980" w:right="160" w:hanging="544"/>
        <w:spacing w:after="0" w:line="277" w:lineRule="auto"/>
        <w:tabs>
          <w:tab w:leader="none" w:pos="980"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this Registration Statement or any material change to such information in this Registration Statement;</w:t>
      </w:r>
    </w:p>
    <w:p>
      <w:pPr>
        <w:spacing w:after="0" w:line="170"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provided, however, that paragraphs (1)(a)(i) and (1)(a)(ii) do not apply if the information required to be included in a post-effective amendment by those paragraphs is contained in reports filed with or furnished to the Commission by the Registrant pursuant to Section 13 or Section 15(d) of the Exchange Act that are incorporated by reference in this Registration Statement;</w:t>
      </w:r>
    </w:p>
    <w:p>
      <w:pPr>
        <w:spacing w:after="0" w:line="181" w:lineRule="exact"/>
        <w:rPr>
          <w:sz w:val="20"/>
          <w:szCs w:val="20"/>
          <w:color w:val="auto"/>
        </w:rPr>
      </w:pPr>
    </w:p>
    <w:p>
      <w:pPr>
        <w:ind w:right="40" w:firstLine="4"/>
        <w:spacing w:after="0" w:line="264" w:lineRule="auto"/>
        <w:tabs>
          <w:tab w:leader="none" w:pos="255"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 and</w:t>
      </w:r>
    </w:p>
    <w:p>
      <w:pPr>
        <w:spacing w:after="0" w:line="181" w:lineRule="exact"/>
        <w:rPr>
          <w:rFonts w:ascii="Arial" w:cs="Arial" w:eastAsia="Arial" w:hAnsi="Arial"/>
          <w:sz w:val="18"/>
          <w:szCs w:val="18"/>
          <w:color w:val="auto"/>
        </w:rPr>
      </w:pPr>
    </w:p>
    <w:p>
      <w:pPr>
        <w:ind w:firstLine="4"/>
        <w:spacing w:after="0" w:line="277" w:lineRule="auto"/>
        <w:tabs>
          <w:tab w:leader="none" w:pos="245" w:val="left"/>
        </w:tabs>
        <w:numPr>
          <w:ilvl w:val="0"/>
          <w:numId w:val="5"/>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sz w:val="20"/>
          <w:szCs w:val="20"/>
          <w:color w:val="auto"/>
        </w:rPr>
      </w:pPr>
    </w:p>
    <w:p>
      <w:pPr>
        <w:ind w:right="40" w:firstLine="4"/>
        <w:spacing w:after="0" w:line="259" w:lineRule="auto"/>
        <w:tabs>
          <w:tab w:leader="none" w:pos="18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The undersigned Registrant hereby undertakes that, for purposes of determining any liability under the Securities Act of 1933, each filing of the Registrant’s annual report pursuant to Section 13(a) or Section 15(d) of the Securities Exchange Act that of 1934 that is incorporated by reference in the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186" w:lineRule="exact"/>
        <w:rPr>
          <w:rFonts w:ascii="Arial" w:cs="Arial" w:eastAsia="Arial" w:hAnsi="Arial"/>
          <w:sz w:val="18"/>
          <w:szCs w:val="18"/>
          <w:color w:val="auto"/>
        </w:rPr>
      </w:pPr>
    </w:p>
    <w:p>
      <w:pPr>
        <w:ind w:right="20" w:firstLine="4"/>
        <w:spacing w:after="0" w:line="271" w:lineRule="auto"/>
        <w:tabs>
          <w:tab w:leader="none" w:pos="180" w:val="left"/>
        </w:tabs>
        <w:numPr>
          <w:ilvl w:val="0"/>
          <w:numId w:val="6"/>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of 1933 may be permitted to directors, officers and controlling persons of the Registrant pursuant to the foregoing provisions, or otherwise, the Registrant has been advised that in the opinion of the Securities and Exchange Commission such indemnification is against public policy as expressed in the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Act and will be governed by the final adjudication of such issue.</w:t>
      </w:r>
    </w:p>
    <w:p>
      <w:pPr>
        <w:sectPr>
          <w:pgSz w:w="11900" w:h="16838" w:orient="portrait"/>
          <w:cols w:equalWidth="0" w:num="1">
            <w:col w:w="11000"/>
          </w:cols>
          <w:pgMar w:left="440" w:top="270" w:right="459" w:bottom="1440" w:gutter="0" w:footer="0" w:header="0"/>
        </w:sectPr>
      </w:pPr>
    </w:p>
    <w:bookmarkStart w:id="6" w:name="page7"/>
    <w:bookmarkEnd w:id="6"/>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jc w:val="both"/>
        <w:ind w:right="500"/>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19th day of September, 2019.</w:t>
      </w:r>
    </w:p>
    <w:p>
      <w:pPr>
        <w:spacing w:after="0" w:line="208"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 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418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420" w:type="dxa"/>
            <w:vAlign w:val="bottom"/>
          </w:tcPr>
          <w:p>
            <w:pPr>
              <w:jc w:val="center"/>
              <w:ind w:left="572"/>
              <w:spacing w:after="0"/>
              <w:rPr>
                <w:sz w:val="20"/>
                <w:szCs w:val="20"/>
                <w:color w:val="auto"/>
              </w:rPr>
            </w:pPr>
            <w:r>
              <w:rPr>
                <w:rFonts w:ascii="Arial" w:cs="Arial" w:eastAsia="Arial" w:hAnsi="Arial"/>
                <w:sz w:val="14"/>
                <w:szCs w:val="14"/>
                <w:b w:val="1"/>
                <w:bCs w:val="1"/>
                <w:color w:val="auto"/>
                <w:w w:val="97"/>
              </w:rPr>
              <w:t>Title</w:t>
            </w:r>
          </w:p>
        </w:tc>
        <w:tc>
          <w:tcPr>
            <w:tcW w:w="2100" w:type="dxa"/>
            <w:vAlign w:val="bottom"/>
          </w:tcPr>
          <w:p>
            <w:pPr>
              <w:ind w:left="1380"/>
              <w:spacing w:after="0"/>
              <w:rPr>
                <w:sz w:val="20"/>
                <w:szCs w:val="20"/>
                <w:color w:val="auto"/>
              </w:rPr>
            </w:pPr>
            <w:r>
              <w:rPr>
                <w:rFonts w:ascii="Arial" w:cs="Arial" w:eastAsia="Arial" w:hAnsi="Arial"/>
                <w:sz w:val="14"/>
                <w:szCs w:val="14"/>
                <w:b w:val="1"/>
                <w:bCs w:val="1"/>
                <w:color w:val="auto"/>
              </w:rPr>
              <w:t>Date</w:t>
            </w:r>
          </w:p>
        </w:tc>
      </w:tr>
      <w:tr>
        <w:trPr>
          <w:trHeight w:val="41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Matthew J. Murphy</w:t>
            </w:r>
          </w:p>
        </w:tc>
        <w:tc>
          <w:tcPr>
            <w:tcW w:w="4420" w:type="dxa"/>
            <w:vAlign w:val="bottom"/>
          </w:tcPr>
          <w:p>
            <w:pPr>
              <w:jc w:val="center"/>
              <w:ind w:left="552"/>
              <w:spacing w:after="0"/>
              <w:rPr>
                <w:sz w:val="20"/>
                <w:szCs w:val="20"/>
                <w:color w:val="auto"/>
              </w:rPr>
            </w:pPr>
            <w:r>
              <w:rPr>
                <w:rFonts w:ascii="Arial" w:cs="Arial" w:eastAsia="Arial" w:hAnsi="Arial"/>
                <w:sz w:val="18"/>
                <w:szCs w:val="18"/>
                <w:color w:val="auto"/>
                <w:w w:val="90"/>
              </w:rPr>
              <w:t>Director, President and Chief</w:t>
            </w:r>
          </w:p>
        </w:tc>
        <w:tc>
          <w:tcPr>
            <w:tcW w:w="2100" w:type="dxa"/>
            <w:vAlign w:val="bottom"/>
          </w:tcPr>
          <w:p>
            <w:pPr>
              <w:ind w:left="640"/>
              <w:spacing w:after="0"/>
              <w:rPr>
                <w:sz w:val="20"/>
                <w:szCs w:val="20"/>
                <w:color w:val="auto"/>
              </w:rPr>
            </w:pPr>
            <w:r>
              <w:rPr>
                <w:rFonts w:ascii="Arial" w:cs="Arial" w:eastAsia="Arial" w:hAnsi="Arial"/>
                <w:sz w:val="18"/>
                <w:szCs w:val="18"/>
                <w:color w:val="auto"/>
                <w:w w:val="88"/>
              </w:rPr>
              <w:t>September 19, 2019</w:t>
            </w:r>
          </w:p>
        </w:tc>
      </w:tr>
      <w:tr>
        <w:trPr>
          <w:trHeight w:val="182"/>
        </w:trPr>
        <w:tc>
          <w:tcPr>
            <w:tcW w:w="4180" w:type="dxa"/>
            <w:vAlign w:val="bottom"/>
          </w:tcPr>
          <w:p>
            <w:pPr>
              <w:jc w:val="center"/>
              <w:spacing w:after="0" w:line="182" w:lineRule="exact"/>
              <w:rPr>
                <w:sz w:val="20"/>
                <w:szCs w:val="20"/>
                <w:color w:val="auto"/>
              </w:rPr>
            </w:pPr>
            <w:r>
              <w:rPr>
                <w:rFonts w:ascii="Arial" w:cs="Arial" w:eastAsia="Arial" w:hAnsi="Arial"/>
                <w:sz w:val="18"/>
                <w:szCs w:val="18"/>
                <w:b w:val="1"/>
                <w:bCs w:val="1"/>
                <w:color w:val="auto"/>
                <w:w w:val="96"/>
              </w:rPr>
              <w:t>Matthew J. Murphy</w:t>
            </w:r>
          </w:p>
        </w:tc>
        <w:tc>
          <w:tcPr>
            <w:tcW w:w="4420" w:type="dxa"/>
            <w:vAlign w:val="bottom"/>
          </w:tcPr>
          <w:p>
            <w:pPr>
              <w:jc w:val="center"/>
              <w:ind w:left="572"/>
              <w:spacing w:after="0" w:line="182" w:lineRule="exact"/>
              <w:rPr>
                <w:sz w:val="20"/>
                <w:szCs w:val="20"/>
                <w:color w:val="auto"/>
              </w:rPr>
            </w:pPr>
            <w:r>
              <w:rPr>
                <w:rFonts w:ascii="Arial" w:cs="Arial" w:eastAsia="Arial" w:hAnsi="Arial"/>
                <w:sz w:val="18"/>
                <w:szCs w:val="18"/>
                <w:color w:val="auto"/>
                <w:w w:val="94"/>
              </w:rPr>
              <w:t>Executive Officer</w:t>
            </w:r>
          </w:p>
        </w:tc>
        <w:tc>
          <w:tcPr>
            <w:tcW w:w="2100" w:type="dxa"/>
            <w:vAlign w:val="bottom"/>
          </w:tcPr>
          <w:p>
            <w:pPr>
              <w:spacing w:after="0"/>
              <w:rPr>
                <w:sz w:val="15"/>
                <w:szCs w:val="15"/>
                <w:color w:val="auto"/>
              </w:rPr>
            </w:pPr>
          </w:p>
        </w:tc>
      </w:tr>
      <w:tr>
        <w:trPr>
          <w:trHeight w:val="230"/>
        </w:trPr>
        <w:tc>
          <w:tcPr>
            <w:tcW w:w="4180" w:type="dxa"/>
            <w:vAlign w:val="bottom"/>
          </w:tcPr>
          <w:p>
            <w:pPr>
              <w:spacing w:after="0"/>
              <w:rPr>
                <w:sz w:val="20"/>
                <w:szCs w:val="20"/>
                <w:color w:val="auto"/>
              </w:rPr>
            </w:pPr>
          </w:p>
        </w:tc>
        <w:tc>
          <w:tcPr>
            <w:tcW w:w="4420" w:type="dxa"/>
            <w:vAlign w:val="bottom"/>
          </w:tcPr>
          <w:p>
            <w:pPr>
              <w:jc w:val="center"/>
              <w:ind w:left="552"/>
              <w:spacing w:after="0"/>
              <w:rPr>
                <w:sz w:val="20"/>
                <w:szCs w:val="20"/>
                <w:color w:val="auto"/>
              </w:rPr>
            </w:pPr>
            <w:r>
              <w:rPr>
                <w:rFonts w:ascii="Arial" w:cs="Arial" w:eastAsia="Arial" w:hAnsi="Arial"/>
                <w:sz w:val="18"/>
                <w:szCs w:val="18"/>
                <w:color w:val="auto"/>
                <w:w w:val="94"/>
              </w:rPr>
              <w:t>(Principal Executive Officer)</w:t>
            </w:r>
          </w:p>
        </w:tc>
        <w:tc>
          <w:tcPr>
            <w:tcW w:w="2100" w:type="dxa"/>
            <w:vAlign w:val="bottom"/>
          </w:tcPr>
          <w:p>
            <w:pPr>
              <w:spacing w:after="0"/>
              <w:rPr>
                <w:sz w:val="20"/>
                <w:szCs w:val="20"/>
                <w:color w:val="auto"/>
              </w:rPr>
            </w:pPr>
          </w:p>
        </w:tc>
      </w:tr>
      <w:tr>
        <w:trPr>
          <w:trHeight w:val="45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7"/>
              </w:rPr>
              <w:t>/s/ Jean Hu</w:t>
            </w:r>
          </w:p>
        </w:tc>
        <w:tc>
          <w:tcPr>
            <w:tcW w:w="4420" w:type="dxa"/>
            <w:vAlign w:val="bottom"/>
          </w:tcPr>
          <w:p>
            <w:pPr>
              <w:jc w:val="center"/>
              <w:ind w:left="572"/>
              <w:spacing w:after="0"/>
              <w:rPr>
                <w:sz w:val="20"/>
                <w:szCs w:val="20"/>
                <w:color w:val="auto"/>
              </w:rPr>
            </w:pPr>
            <w:r>
              <w:rPr>
                <w:rFonts w:ascii="Arial" w:cs="Arial" w:eastAsia="Arial" w:hAnsi="Arial"/>
                <w:sz w:val="18"/>
                <w:szCs w:val="18"/>
                <w:color w:val="auto"/>
                <w:w w:val="94"/>
              </w:rPr>
              <w:t>Chief Financial Officer (Principal</w:t>
            </w:r>
          </w:p>
        </w:tc>
        <w:tc>
          <w:tcPr>
            <w:tcW w:w="2100" w:type="dxa"/>
            <w:vAlign w:val="bottom"/>
          </w:tcPr>
          <w:p>
            <w:pPr>
              <w:ind w:left="64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4420" w:type="dxa"/>
            <w:vAlign w:val="bottom"/>
          </w:tcPr>
          <w:p>
            <w:pPr>
              <w:jc w:val="center"/>
              <w:ind w:left="572"/>
              <w:spacing w:after="0"/>
              <w:rPr>
                <w:sz w:val="20"/>
                <w:szCs w:val="20"/>
                <w:color w:val="auto"/>
              </w:rPr>
            </w:pPr>
            <w:r>
              <w:rPr>
                <w:rFonts w:ascii="Arial" w:cs="Arial" w:eastAsia="Arial" w:hAnsi="Arial"/>
                <w:sz w:val="18"/>
                <w:szCs w:val="18"/>
                <w:color w:val="auto"/>
                <w:w w:val="94"/>
              </w:rPr>
              <w:t>Financial Officer)</w:t>
            </w:r>
          </w:p>
        </w:tc>
        <w:tc>
          <w:tcPr>
            <w:tcW w:w="210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Willem Meintjes</w:t>
            </w:r>
          </w:p>
        </w:tc>
        <w:tc>
          <w:tcPr>
            <w:tcW w:w="4420" w:type="dxa"/>
            <w:vAlign w:val="bottom"/>
          </w:tcPr>
          <w:p>
            <w:pPr>
              <w:jc w:val="center"/>
              <w:ind w:left="572"/>
              <w:spacing w:after="0"/>
              <w:rPr>
                <w:sz w:val="20"/>
                <w:szCs w:val="20"/>
                <w:color w:val="auto"/>
              </w:rPr>
            </w:pPr>
            <w:r>
              <w:rPr>
                <w:rFonts w:ascii="Arial" w:cs="Arial" w:eastAsia="Arial" w:hAnsi="Arial"/>
                <w:sz w:val="18"/>
                <w:szCs w:val="18"/>
                <w:color w:val="auto"/>
                <w:w w:val="94"/>
              </w:rPr>
              <w:t>Chief Accounting Officer</w:t>
            </w:r>
          </w:p>
        </w:tc>
        <w:tc>
          <w:tcPr>
            <w:tcW w:w="2100" w:type="dxa"/>
            <w:vAlign w:val="bottom"/>
          </w:tcPr>
          <w:p>
            <w:pPr>
              <w:ind w:left="64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4420" w:type="dxa"/>
            <w:vAlign w:val="bottom"/>
          </w:tcPr>
          <w:p>
            <w:pPr>
              <w:jc w:val="center"/>
              <w:ind w:left="552"/>
              <w:spacing w:after="0"/>
              <w:rPr>
                <w:sz w:val="20"/>
                <w:szCs w:val="20"/>
                <w:color w:val="auto"/>
              </w:rPr>
            </w:pPr>
            <w:r>
              <w:rPr>
                <w:rFonts w:ascii="Arial" w:cs="Arial" w:eastAsia="Arial" w:hAnsi="Arial"/>
                <w:sz w:val="18"/>
                <w:szCs w:val="18"/>
                <w:color w:val="auto"/>
                <w:w w:val="95"/>
              </w:rPr>
              <w:t>(Principal Accounting Officer)</w:t>
            </w:r>
          </w:p>
        </w:tc>
        <w:tc>
          <w:tcPr>
            <w:tcW w:w="210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Richard S. Hill</w:t>
            </w:r>
          </w:p>
        </w:tc>
        <w:tc>
          <w:tcPr>
            <w:tcW w:w="4420" w:type="dxa"/>
            <w:vAlign w:val="bottom"/>
          </w:tcPr>
          <w:p>
            <w:pPr>
              <w:jc w:val="center"/>
              <w:ind w:left="552"/>
              <w:spacing w:after="0"/>
              <w:rPr>
                <w:sz w:val="20"/>
                <w:szCs w:val="20"/>
                <w:color w:val="auto"/>
              </w:rPr>
            </w:pPr>
            <w:r>
              <w:rPr>
                <w:rFonts w:ascii="Arial" w:cs="Arial" w:eastAsia="Arial" w:hAnsi="Arial"/>
                <w:sz w:val="18"/>
                <w:szCs w:val="18"/>
                <w:color w:val="auto"/>
                <w:w w:val="91"/>
              </w:rPr>
              <w:t>Chairman of the Board</w:t>
            </w:r>
          </w:p>
        </w:tc>
        <w:tc>
          <w:tcPr>
            <w:tcW w:w="2100" w:type="dxa"/>
            <w:vAlign w:val="bottom"/>
          </w:tcPr>
          <w:p>
            <w:pPr>
              <w:ind w:left="64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S. Hill</w:t>
            </w:r>
          </w:p>
        </w:tc>
        <w:tc>
          <w:tcPr>
            <w:tcW w:w="4420" w:type="dxa"/>
            <w:vAlign w:val="bottom"/>
          </w:tcPr>
          <w:p>
            <w:pPr>
              <w:spacing w:after="0"/>
              <w:rPr>
                <w:sz w:val="19"/>
                <w:szCs w:val="19"/>
                <w:color w:val="auto"/>
              </w:rPr>
            </w:pPr>
          </w:p>
        </w:tc>
        <w:tc>
          <w:tcPr>
            <w:tcW w:w="210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2"/>
              </w:rPr>
              <w:t>/s/ Tudor Brown</w:t>
            </w:r>
          </w:p>
        </w:tc>
        <w:tc>
          <w:tcPr>
            <w:tcW w:w="4420" w:type="dxa"/>
            <w:vAlign w:val="bottom"/>
          </w:tcPr>
          <w:p>
            <w:pPr>
              <w:jc w:val="center"/>
              <w:ind w:left="572"/>
              <w:spacing w:after="0"/>
              <w:rPr>
                <w:sz w:val="20"/>
                <w:szCs w:val="20"/>
                <w:color w:val="auto"/>
              </w:rPr>
            </w:pPr>
            <w:r>
              <w:rPr>
                <w:rFonts w:ascii="Arial" w:cs="Arial" w:eastAsia="Arial" w:hAnsi="Arial"/>
                <w:sz w:val="18"/>
                <w:szCs w:val="18"/>
                <w:color w:val="auto"/>
                <w:w w:val="95"/>
              </w:rPr>
              <w:t>Director</w:t>
            </w:r>
          </w:p>
        </w:tc>
        <w:tc>
          <w:tcPr>
            <w:tcW w:w="2100" w:type="dxa"/>
            <w:vAlign w:val="bottom"/>
          </w:tcPr>
          <w:p>
            <w:pPr>
              <w:ind w:left="64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4420" w:type="dxa"/>
            <w:vAlign w:val="bottom"/>
          </w:tcPr>
          <w:p>
            <w:pPr>
              <w:spacing w:after="0"/>
              <w:rPr>
                <w:sz w:val="19"/>
                <w:szCs w:val="19"/>
                <w:color w:val="auto"/>
              </w:rPr>
            </w:pPr>
          </w:p>
        </w:tc>
        <w:tc>
          <w:tcPr>
            <w:tcW w:w="210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9"/>
              </w:rPr>
              <w:t>/s/ Brad W. Buss</w:t>
            </w:r>
          </w:p>
        </w:tc>
        <w:tc>
          <w:tcPr>
            <w:tcW w:w="4420" w:type="dxa"/>
            <w:vAlign w:val="bottom"/>
          </w:tcPr>
          <w:p>
            <w:pPr>
              <w:jc w:val="center"/>
              <w:ind w:left="572"/>
              <w:spacing w:after="0"/>
              <w:rPr>
                <w:sz w:val="20"/>
                <w:szCs w:val="20"/>
                <w:color w:val="auto"/>
              </w:rPr>
            </w:pPr>
            <w:r>
              <w:rPr>
                <w:rFonts w:ascii="Arial" w:cs="Arial" w:eastAsia="Arial" w:hAnsi="Arial"/>
                <w:sz w:val="18"/>
                <w:szCs w:val="18"/>
                <w:color w:val="auto"/>
                <w:w w:val="95"/>
              </w:rPr>
              <w:t>Director</w:t>
            </w:r>
          </w:p>
        </w:tc>
        <w:tc>
          <w:tcPr>
            <w:tcW w:w="2100" w:type="dxa"/>
            <w:vAlign w:val="bottom"/>
          </w:tcPr>
          <w:p>
            <w:pPr>
              <w:ind w:left="64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88"/>
              </w:rPr>
              <w:t>Brad W. Buss</w:t>
            </w:r>
          </w:p>
        </w:tc>
        <w:tc>
          <w:tcPr>
            <w:tcW w:w="4420" w:type="dxa"/>
            <w:vAlign w:val="bottom"/>
          </w:tcPr>
          <w:p>
            <w:pPr>
              <w:spacing w:after="0"/>
              <w:rPr>
                <w:sz w:val="19"/>
                <w:szCs w:val="19"/>
                <w:color w:val="auto"/>
              </w:rPr>
            </w:pPr>
          </w:p>
        </w:tc>
        <w:tc>
          <w:tcPr>
            <w:tcW w:w="2100" w:type="dxa"/>
            <w:vAlign w:val="bottom"/>
          </w:tcPr>
          <w:p>
            <w:pPr>
              <w:spacing w:after="0"/>
              <w:rPr>
                <w:sz w:val="19"/>
                <w:szCs w:val="19"/>
                <w:color w:val="auto"/>
              </w:rPr>
            </w:pPr>
          </w:p>
        </w:tc>
      </w:tr>
    </w:tbl>
    <w:p>
      <w:pPr>
        <w:sectPr>
          <w:pgSz w:w="11900" w:h="16838" w:orient="portrait"/>
          <w:cols w:equalWidth="0" w:num="1">
            <w:col w:w="10960"/>
          </w:cols>
          <w:pgMar w:left="440" w:top="270" w:right="499" w:bottom="1440" w:gutter="0" w:footer="0" w:header="0"/>
        </w:sectPr>
      </w:pPr>
    </w:p>
    <w:bookmarkStart w:id="7" w:name="page8"/>
    <w:bookmarkEnd w:id="7"/>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0"/>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Edward H. Frank</w:t>
            </w:r>
          </w:p>
        </w:tc>
        <w:tc>
          <w:tcPr>
            <w:tcW w:w="3960" w:type="dxa"/>
            <w:vAlign w:val="bottom"/>
          </w:tcPr>
          <w:p>
            <w:pPr>
              <w:ind w:left="2240"/>
              <w:spacing w:after="0"/>
              <w:rPr>
                <w:sz w:val="20"/>
                <w:szCs w:val="20"/>
                <w:color w:val="auto"/>
              </w:rPr>
            </w:pPr>
            <w:r>
              <w:rPr>
                <w:rFonts w:ascii="Arial" w:cs="Arial" w:eastAsia="Arial" w:hAnsi="Arial"/>
                <w:sz w:val="18"/>
                <w:szCs w:val="18"/>
                <w:color w:val="auto"/>
              </w:rPr>
              <w:t>Director</w:t>
            </w:r>
          </w:p>
        </w:tc>
        <w:tc>
          <w:tcPr>
            <w:tcW w:w="2560" w:type="dxa"/>
            <w:vAlign w:val="bottom"/>
          </w:tcPr>
          <w:p>
            <w:pPr>
              <w:ind w:left="110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7"/>
              </w:rPr>
              <w:t>Edward H. Frank</w:t>
            </w:r>
          </w:p>
        </w:tc>
        <w:tc>
          <w:tcPr>
            <w:tcW w:w="3960" w:type="dxa"/>
            <w:vAlign w:val="bottom"/>
          </w:tcPr>
          <w:p>
            <w:pPr>
              <w:spacing w:after="0"/>
              <w:rPr>
                <w:sz w:val="19"/>
                <w:szCs w:val="19"/>
                <w:color w:val="auto"/>
              </w:rPr>
            </w:pPr>
          </w:p>
        </w:tc>
        <w:tc>
          <w:tcPr>
            <w:tcW w:w="256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Oleg Khaykin</w:t>
            </w:r>
          </w:p>
        </w:tc>
        <w:tc>
          <w:tcPr>
            <w:tcW w:w="3960" w:type="dxa"/>
            <w:vAlign w:val="bottom"/>
          </w:tcPr>
          <w:p>
            <w:pPr>
              <w:ind w:left="2240"/>
              <w:spacing w:after="0"/>
              <w:rPr>
                <w:sz w:val="20"/>
                <w:szCs w:val="20"/>
                <w:color w:val="auto"/>
              </w:rPr>
            </w:pPr>
            <w:r>
              <w:rPr>
                <w:rFonts w:ascii="Arial" w:cs="Arial" w:eastAsia="Arial" w:hAnsi="Arial"/>
                <w:sz w:val="18"/>
                <w:szCs w:val="18"/>
                <w:color w:val="auto"/>
              </w:rPr>
              <w:t>Director</w:t>
            </w:r>
          </w:p>
        </w:tc>
        <w:tc>
          <w:tcPr>
            <w:tcW w:w="2560" w:type="dxa"/>
            <w:vAlign w:val="bottom"/>
          </w:tcPr>
          <w:p>
            <w:pPr>
              <w:ind w:left="110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3"/>
              </w:rPr>
              <w:t>Oleg Khaykin</w:t>
            </w:r>
          </w:p>
        </w:tc>
        <w:tc>
          <w:tcPr>
            <w:tcW w:w="3960" w:type="dxa"/>
            <w:vAlign w:val="bottom"/>
          </w:tcPr>
          <w:p>
            <w:pPr>
              <w:spacing w:after="0"/>
              <w:rPr>
                <w:sz w:val="19"/>
                <w:szCs w:val="19"/>
                <w:color w:val="auto"/>
              </w:rPr>
            </w:pPr>
          </w:p>
        </w:tc>
        <w:tc>
          <w:tcPr>
            <w:tcW w:w="256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Bethany Mayer</w:t>
            </w:r>
          </w:p>
        </w:tc>
        <w:tc>
          <w:tcPr>
            <w:tcW w:w="3960" w:type="dxa"/>
            <w:vAlign w:val="bottom"/>
          </w:tcPr>
          <w:p>
            <w:pPr>
              <w:ind w:left="2240"/>
              <w:spacing w:after="0"/>
              <w:rPr>
                <w:sz w:val="20"/>
                <w:szCs w:val="20"/>
                <w:color w:val="auto"/>
              </w:rPr>
            </w:pPr>
            <w:r>
              <w:rPr>
                <w:rFonts w:ascii="Arial" w:cs="Arial" w:eastAsia="Arial" w:hAnsi="Arial"/>
                <w:sz w:val="18"/>
                <w:szCs w:val="18"/>
                <w:color w:val="auto"/>
              </w:rPr>
              <w:t>Director</w:t>
            </w:r>
          </w:p>
        </w:tc>
        <w:tc>
          <w:tcPr>
            <w:tcW w:w="2560" w:type="dxa"/>
            <w:vAlign w:val="bottom"/>
          </w:tcPr>
          <w:p>
            <w:pPr>
              <w:ind w:left="110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3"/>
              </w:rPr>
              <w:t>Bethany Mayer</w:t>
            </w:r>
          </w:p>
        </w:tc>
        <w:tc>
          <w:tcPr>
            <w:tcW w:w="3960" w:type="dxa"/>
            <w:vAlign w:val="bottom"/>
          </w:tcPr>
          <w:p>
            <w:pPr>
              <w:spacing w:after="0"/>
              <w:rPr>
                <w:sz w:val="19"/>
                <w:szCs w:val="19"/>
                <w:color w:val="auto"/>
              </w:rPr>
            </w:pPr>
          </w:p>
        </w:tc>
        <w:tc>
          <w:tcPr>
            <w:tcW w:w="256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Donna Morris</w:t>
            </w:r>
          </w:p>
        </w:tc>
        <w:tc>
          <w:tcPr>
            <w:tcW w:w="3960" w:type="dxa"/>
            <w:vAlign w:val="bottom"/>
          </w:tcPr>
          <w:p>
            <w:pPr>
              <w:ind w:left="2240"/>
              <w:spacing w:after="0"/>
              <w:rPr>
                <w:sz w:val="20"/>
                <w:szCs w:val="20"/>
                <w:color w:val="auto"/>
              </w:rPr>
            </w:pPr>
            <w:r>
              <w:rPr>
                <w:rFonts w:ascii="Arial" w:cs="Arial" w:eastAsia="Arial" w:hAnsi="Arial"/>
                <w:sz w:val="18"/>
                <w:szCs w:val="18"/>
                <w:color w:val="auto"/>
              </w:rPr>
              <w:t>Director</w:t>
            </w:r>
          </w:p>
        </w:tc>
        <w:tc>
          <w:tcPr>
            <w:tcW w:w="2560" w:type="dxa"/>
            <w:vAlign w:val="bottom"/>
          </w:tcPr>
          <w:p>
            <w:pPr>
              <w:ind w:left="110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4"/>
              </w:rPr>
              <w:t>Donna Morris</w:t>
            </w:r>
          </w:p>
        </w:tc>
        <w:tc>
          <w:tcPr>
            <w:tcW w:w="3960" w:type="dxa"/>
            <w:vAlign w:val="bottom"/>
          </w:tcPr>
          <w:p>
            <w:pPr>
              <w:spacing w:after="0"/>
              <w:rPr>
                <w:sz w:val="19"/>
                <w:szCs w:val="19"/>
                <w:color w:val="auto"/>
              </w:rPr>
            </w:pPr>
          </w:p>
        </w:tc>
        <w:tc>
          <w:tcPr>
            <w:tcW w:w="256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0"/>
              </w:rPr>
              <w:t>/s/ Michael Strachan</w:t>
            </w:r>
          </w:p>
        </w:tc>
        <w:tc>
          <w:tcPr>
            <w:tcW w:w="3960" w:type="dxa"/>
            <w:vAlign w:val="bottom"/>
          </w:tcPr>
          <w:p>
            <w:pPr>
              <w:ind w:left="2240"/>
              <w:spacing w:after="0"/>
              <w:rPr>
                <w:sz w:val="20"/>
                <w:szCs w:val="20"/>
                <w:color w:val="auto"/>
              </w:rPr>
            </w:pPr>
            <w:r>
              <w:rPr>
                <w:rFonts w:ascii="Arial" w:cs="Arial" w:eastAsia="Arial" w:hAnsi="Arial"/>
                <w:sz w:val="18"/>
                <w:szCs w:val="18"/>
                <w:color w:val="auto"/>
              </w:rPr>
              <w:t>Director</w:t>
            </w:r>
          </w:p>
        </w:tc>
        <w:tc>
          <w:tcPr>
            <w:tcW w:w="2560" w:type="dxa"/>
            <w:vAlign w:val="bottom"/>
          </w:tcPr>
          <w:p>
            <w:pPr>
              <w:ind w:left="110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1"/>
              </w:rPr>
              <w:t>Michael Strachan</w:t>
            </w:r>
          </w:p>
        </w:tc>
        <w:tc>
          <w:tcPr>
            <w:tcW w:w="3960" w:type="dxa"/>
            <w:vAlign w:val="bottom"/>
          </w:tcPr>
          <w:p>
            <w:pPr>
              <w:spacing w:after="0"/>
              <w:rPr>
                <w:sz w:val="19"/>
                <w:szCs w:val="19"/>
                <w:color w:val="auto"/>
              </w:rPr>
            </w:pPr>
          </w:p>
        </w:tc>
        <w:tc>
          <w:tcPr>
            <w:tcW w:w="2560" w:type="dxa"/>
            <w:vAlign w:val="bottom"/>
          </w:tcPr>
          <w:p>
            <w:pPr>
              <w:spacing w:after="0"/>
              <w:rPr>
                <w:sz w:val="19"/>
                <w:szCs w:val="19"/>
                <w:color w:val="auto"/>
              </w:rPr>
            </w:pPr>
          </w:p>
        </w:tc>
      </w:tr>
      <w:tr>
        <w:trPr>
          <w:trHeight w:val="427"/>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Robert E. Switz</w:t>
            </w:r>
          </w:p>
        </w:tc>
        <w:tc>
          <w:tcPr>
            <w:tcW w:w="3960" w:type="dxa"/>
            <w:vAlign w:val="bottom"/>
          </w:tcPr>
          <w:p>
            <w:pPr>
              <w:ind w:left="2240"/>
              <w:spacing w:after="0"/>
              <w:rPr>
                <w:sz w:val="20"/>
                <w:szCs w:val="20"/>
                <w:color w:val="auto"/>
              </w:rPr>
            </w:pPr>
            <w:r>
              <w:rPr>
                <w:rFonts w:ascii="Arial" w:cs="Arial" w:eastAsia="Arial" w:hAnsi="Arial"/>
                <w:sz w:val="18"/>
                <w:szCs w:val="18"/>
                <w:color w:val="auto"/>
              </w:rPr>
              <w:t>Director</w:t>
            </w:r>
          </w:p>
        </w:tc>
        <w:tc>
          <w:tcPr>
            <w:tcW w:w="2560" w:type="dxa"/>
            <w:vAlign w:val="bottom"/>
          </w:tcPr>
          <w:p>
            <w:pPr>
              <w:ind w:left="1100"/>
              <w:spacing w:after="0"/>
              <w:rPr>
                <w:sz w:val="20"/>
                <w:szCs w:val="20"/>
                <w:color w:val="auto"/>
              </w:rPr>
            </w:pPr>
            <w:r>
              <w:rPr>
                <w:rFonts w:ascii="Arial" w:cs="Arial" w:eastAsia="Arial" w:hAnsi="Arial"/>
                <w:sz w:val="18"/>
                <w:szCs w:val="18"/>
                <w:color w:val="auto"/>
                <w:w w:val="88"/>
              </w:rPr>
              <w:t>September 19, 2019</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3"/>
              </w:rPr>
              <w:t>Robert E. Switz</w:t>
            </w:r>
          </w:p>
        </w:tc>
        <w:tc>
          <w:tcPr>
            <w:tcW w:w="3960" w:type="dxa"/>
            <w:vAlign w:val="bottom"/>
          </w:tcPr>
          <w:p>
            <w:pPr>
              <w:spacing w:after="0"/>
              <w:rPr>
                <w:sz w:val="19"/>
                <w:szCs w:val="19"/>
                <w:color w:val="auto"/>
              </w:rPr>
            </w:pPr>
          </w:p>
        </w:tc>
        <w:tc>
          <w:tcPr>
            <w:tcW w:w="2560" w:type="dxa"/>
            <w:vAlign w:val="bottom"/>
          </w:tcPr>
          <w:p>
            <w:pPr>
              <w:spacing w:after="0"/>
              <w:rPr>
                <w:sz w:val="19"/>
                <w:szCs w:val="19"/>
                <w:color w:val="auto"/>
              </w:rPr>
            </w:pPr>
          </w:p>
        </w:tc>
      </w:tr>
    </w:tbl>
    <w:p>
      <w:pPr>
        <w:sectPr>
          <w:pgSz w:w="11900" w:h="16838" w:orient="portrait"/>
          <w:cols w:equalWidth="0" w:num="1">
            <w:col w:w="10700"/>
          </w:cols>
          <w:pgMar w:left="460" w:top="490" w:right="73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AQUANTIA CORP.</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Adopted on October 14, 2004</w:t>
      </w:r>
    </w:p>
    <w:p>
      <w:pPr>
        <w:spacing w:after="0" w:line="225" w:lineRule="exact"/>
        <w:rPr>
          <w:sz w:val="20"/>
          <w:szCs w:val="20"/>
          <w:color w:val="auto"/>
        </w:rPr>
      </w:pPr>
    </w:p>
    <w:p>
      <w:pPr>
        <w:ind w:right="20" w:firstLine="444"/>
        <w:spacing w:after="0" w:line="295" w:lineRule="auto"/>
        <w:tabs>
          <w:tab w:leader="none" w:pos="620" w:val="left"/>
        </w:tabs>
        <w:numPr>
          <w:ilvl w:val="0"/>
          <w:numId w:val="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PURPOSE</w:t>
      </w:r>
      <w:r>
        <w:rPr>
          <w:rFonts w:ascii="Arial" w:cs="Arial" w:eastAsia="Arial" w:hAnsi="Arial"/>
          <w:sz w:val="16"/>
          <w:szCs w:val="16"/>
          <w:b w:val="1"/>
          <w:bCs w:val="1"/>
          <w:color w:val="auto"/>
        </w:rPr>
        <w:t xml:space="preserve">. </w:t>
      </w:r>
      <w:r>
        <w:rPr>
          <w:rFonts w:ascii="Arial" w:cs="Arial" w:eastAsia="Arial" w:hAnsi="Arial"/>
          <w:sz w:val="16"/>
          <w:szCs w:val="16"/>
          <w:color w:val="auto"/>
        </w:rPr>
        <w:t>The purpose of this Plan is to provide incentives to attract, retain and motivate eligible persons whose present and potential</w:t>
      </w:r>
      <w:r>
        <w:rPr>
          <w:rFonts w:ascii="Arial" w:cs="Arial" w:eastAsia="Arial" w:hAnsi="Arial"/>
          <w:sz w:val="16"/>
          <w:szCs w:val="16"/>
          <w:b w:val="1"/>
          <w:bCs w:val="1"/>
          <w:color w:val="auto"/>
        </w:rPr>
        <w:t xml:space="preserve"> </w:t>
      </w:r>
      <w:r>
        <w:rPr>
          <w:rFonts w:ascii="Arial" w:cs="Arial" w:eastAsia="Arial" w:hAnsi="Arial"/>
          <w:sz w:val="16"/>
          <w:szCs w:val="16"/>
          <w:color w:val="auto"/>
        </w:rPr>
        <w:t>contributions are important to the success of the Company, its Parent and Subsidiaries, by offering them an opportunity to participate in the Company’s future performance through awards of Options and Restricted Stock. Capitalized terms not defined in the text are defined in Section 22 hereof. Although this Plan is intended to be a written compensatory benefit plan within the meaning of Rule 701 promulgated under the Securities Act, grants may be made pursuant to this plan which do not qualify for exemption under Rule 701 or Section 25102(o) of the California Corporations Code. Any requirement of this Plan which is required in law only because of Section 25102(o) need not apply if the Committee so provides.</w:t>
      </w:r>
    </w:p>
    <w:p>
      <w:pPr>
        <w:spacing w:after="0" w:line="155" w:lineRule="exact"/>
        <w:rPr>
          <w:rFonts w:ascii="Arial" w:cs="Arial" w:eastAsia="Arial" w:hAnsi="Arial"/>
          <w:sz w:val="16"/>
          <w:szCs w:val="16"/>
          <w:b w:val="1"/>
          <w:bCs w:val="1"/>
          <w:color w:val="auto"/>
        </w:rPr>
      </w:pPr>
    </w:p>
    <w:p>
      <w:pPr>
        <w:ind w:left="620" w:hanging="176"/>
        <w:spacing w:after="0"/>
        <w:tabs>
          <w:tab w:leader="none" w:pos="62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SHARES SUBJECT TO THE PLAN</w:t>
      </w:r>
      <w:r>
        <w:rPr>
          <w:rFonts w:ascii="Arial" w:cs="Arial" w:eastAsia="Arial" w:hAnsi="Arial"/>
          <w:sz w:val="18"/>
          <w:szCs w:val="18"/>
          <w:color w:val="auto"/>
        </w:rPr>
        <w:t>.</w:t>
      </w:r>
    </w:p>
    <w:p>
      <w:pPr>
        <w:spacing w:after="0" w:line="225" w:lineRule="exact"/>
        <w:rPr>
          <w:sz w:val="20"/>
          <w:szCs w:val="20"/>
          <w:color w:val="auto"/>
        </w:rPr>
      </w:pPr>
    </w:p>
    <w:p>
      <w:pPr>
        <w:ind w:right="60" w:firstLine="992"/>
        <w:spacing w:after="0" w:line="272" w:lineRule="auto"/>
        <w:rPr>
          <w:sz w:val="20"/>
          <w:szCs w:val="20"/>
          <w:color w:val="auto"/>
        </w:rPr>
      </w:pPr>
      <w:r>
        <w:rPr>
          <w:rFonts w:ascii="Arial" w:cs="Arial" w:eastAsia="Arial" w:hAnsi="Arial"/>
          <w:sz w:val="17"/>
          <w:szCs w:val="17"/>
          <w:b w:val="1"/>
          <w:bCs w:val="1"/>
          <w:color w:val="auto"/>
        </w:rPr>
        <w:t xml:space="preserve">2.1 </w:t>
      </w:r>
      <w:r>
        <w:rPr>
          <w:rFonts w:ascii="Arial" w:cs="Arial" w:eastAsia="Arial" w:hAnsi="Arial"/>
          <w:sz w:val="17"/>
          <w:szCs w:val="17"/>
          <w:b w:val="1"/>
          <w:bCs w:val="1"/>
          <w:u w:val="single" w:color="auto"/>
          <w:color w:val="auto"/>
        </w:rPr>
        <w:t>Number of Shares Available</w:t>
      </w:r>
      <w:r>
        <w:rPr>
          <w:rFonts w:ascii="Arial" w:cs="Arial" w:eastAsia="Arial" w:hAnsi="Arial"/>
          <w:sz w:val="17"/>
          <w:szCs w:val="17"/>
          <w:color w:val="auto"/>
        </w:rPr>
        <w:t>. Subject to Sections 2.2 and 17 hereof, the total number of Shares reserved and available for grant and</w:t>
      </w:r>
      <w:r>
        <w:rPr>
          <w:rFonts w:ascii="Arial" w:cs="Arial" w:eastAsia="Arial" w:hAnsi="Arial"/>
          <w:sz w:val="17"/>
          <w:szCs w:val="17"/>
          <w:b w:val="1"/>
          <w:bCs w:val="1"/>
          <w:color w:val="auto"/>
        </w:rPr>
        <w:t xml:space="preserve"> </w:t>
      </w:r>
      <w:r>
        <w:rPr>
          <w:rFonts w:ascii="Arial" w:cs="Arial" w:eastAsia="Arial" w:hAnsi="Arial"/>
          <w:sz w:val="17"/>
          <w:szCs w:val="17"/>
          <w:color w:val="auto"/>
        </w:rPr>
        <w:t>issuance pursuant to this Plan will be Forty-Seven Million Eight Hundred Fifty-Six Thousand Six Hundred Fifty-Six (47,856,656) Shares or such lesser number of Shares as permitted by applicable law. Subject to Sections 2.2, 5.10 and 17 hereof, Shares subject to Awards previously granted will again be available for grant and issuance in connection with future Awards under this Plan to the extent such Shares: (i) cease to be subject to issuance upon exercise of an Option, other than due to exercise of such Option; (ii) are subject to an Award granted hereunder but the Shares subject to such Award are forfeited or repurchased by the Company at the original issue price; or (iii) are subject to an Award that otherwise terminates without Shares being issued. At all times the Company will reserve and keep available a sufficient number of Shares as will be required to satisfy the requirements of all Awards granted and outstanding under this Plan.</w:t>
      </w:r>
    </w:p>
    <w:p>
      <w:pPr>
        <w:spacing w:after="0" w:line="172" w:lineRule="exact"/>
        <w:rPr>
          <w:sz w:val="20"/>
          <w:szCs w:val="20"/>
          <w:color w:val="auto"/>
        </w:rPr>
      </w:pPr>
    </w:p>
    <w:p>
      <w:pPr>
        <w:ind w:firstLine="992"/>
        <w:spacing w:after="0" w:line="273" w:lineRule="auto"/>
        <w:rPr>
          <w:sz w:val="20"/>
          <w:szCs w:val="20"/>
          <w:color w:val="auto"/>
        </w:rPr>
      </w:pPr>
      <w:r>
        <w:rPr>
          <w:rFonts w:ascii="Arial" w:cs="Arial" w:eastAsia="Arial" w:hAnsi="Arial"/>
          <w:sz w:val="17"/>
          <w:szCs w:val="17"/>
          <w:b w:val="1"/>
          <w:bCs w:val="1"/>
          <w:color w:val="auto"/>
        </w:rPr>
        <w:t xml:space="preserve">2.2 </w:t>
      </w:r>
      <w:r>
        <w:rPr>
          <w:rFonts w:ascii="Arial" w:cs="Arial" w:eastAsia="Arial" w:hAnsi="Arial"/>
          <w:sz w:val="17"/>
          <w:szCs w:val="17"/>
          <w:b w:val="1"/>
          <w:bCs w:val="1"/>
          <w:u w:val="single" w:color="auto"/>
          <w:color w:val="auto"/>
        </w:rPr>
        <w:t>Adjustment of Shares</w:t>
      </w:r>
      <w:r>
        <w:rPr>
          <w:rFonts w:ascii="Arial" w:cs="Arial" w:eastAsia="Arial" w:hAnsi="Arial"/>
          <w:sz w:val="17"/>
          <w:szCs w:val="17"/>
          <w:color w:val="auto"/>
        </w:rPr>
        <w:t>. In the event that the number of outstanding shares of the Company’s Common Stock is changed by a stock</w:t>
      </w:r>
      <w:r>
        <w:rPr>
          <w:rFonts w:ascii="Arial" w:cs="Arial" w:eastAsia="Arial" w:hAnsi="Arial"/>
          <w:sz w:val="17"/>
          <w:szCs w:val="17"/>
          <w:b w:val="1"/>
          <w:bCs w:val="1"/>
          <w:color w:val="auto"/>
        </w:rPr>
        <w:t xml:space="preserve"> </w:t>
      </w:r>
      <w:r>
        <w:rPr>
          <w:rFonts w:ascii="Arial" w:cs="Arial" w:eastAsia="Arial" w:hAnsi="Arial"/>
          <w:sz w:val="17"/>
          <w:szCs w:val="17"/>
          <w:color w:val="auto"/>
        </w:rPr>
        <w:t>dividend, recapitalization, stock split, reverse stock split, subdivision, combination, reclassification or similar change in the capital structure of the Company without consideration, then (i) the number of Shares reserved for issuance under this Plan, (ii) the Exercise Prices of and number of Shares subject to outstanding Options and (iii) the Purchase Prices of and number of Shares subject to other outstanding Awards will be proportionately adjusted, subject to any required action by the Board or the stockholders of the Company and compliance with applicable securities laws; provided, however, that fractions of a Share will not be issued but will either be paid in cash at the Fair Market Value of such fraction of a Share or will be rounded down to the nearest whole Share, as determined by the Committee.</w:t>
      </w:r>
    </w:p>
    <w:p>
      <w:pPr>
        <w:spacing w:after="0" w:line="172" w:lineRule="exact"/>
        <w:rPr>
          <w:sz w:val="20"/>
          <w:szCs w:val="20"/>
          <w:color w:val="auto"/>
        </w:rPr>
      </w:pPr>
    </w:p>
    <w:p>
      <w:pPr>
        <w:ind w:right="60" w:firstLine="444"/>
        <w:spacing w:after="0" w:line="258" w:lineRule="auto"/>
        <w:tabs>
          <w:tab w:leader="none" w:pos="620"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ELIGIBILITY</w:t>
      </w:r>
      <w:r>
        <w:rPr>
          <w:rFonts w:ascii="Arial" w:cs="Arial" w:eastAsia="Arial" w:hAnsi="Arial"/>
          <w:sz w:val="18"/>
          <w:szCs w:val="18"/>
          <w:b w:val="1"/>
          <w:bCs w:val="1"/>
          <w:color w:val="auto"/>
        </w:rPr>
        <w:t xml:space="preserve">. </w:t>
      </w:r>
      <w:r>
        <w:rPr>
          <w:rFonts w:ascii="Arial" w:cs="Arial" w:eastAsia="Arial" w:hAnsi="Arial"/>
          <w:sz w:val="18"/>
          <w:szCs w:val="18"/>
          <w:color w:val="auto"/>
        </w:rPr>
        <w:t>ISOs (as defined in Section 5 hereof) may be granted only to employees (including officers and directors who are also</w:t>
      </w:r>
      <w:r>
        <w:rPr>
          <w:rFonts w:ascii="Arial" w:cs="Arial" w:eastAsia="Arial" w:hAnsi="Arial"/>
          <w:sz w:val="18"/>
          <w:szCs w:val="18"/>
          <w:b w:val="1"/>
          <w:bCs w:val="1"/>
          <w:color w:val="auto"/>
        </w:rPr>
        <w:t xml:space="preserve"> </w:t>
      </w:r>
      <w:r>
        <w:rPr>
          <w:rFonts w:ascii="Arial" w:cs="Arial" w:eastAsia="Arial" w:hAnsi="Arial"/>
          <w:sz w:val="18"/>
          <w:szCs w:val="18"/>
          <w:color w:val="auto"/>
        </w:rPr>
        <w:t>employees) of the Company or of a Parent or Subsidiary of the Company. NQSOs (as defined in Section 5 hereof) and Restricted Stock Awards may be granted to employees, officers, directors and consultants of the Company or any Parent or Subsidiary of the Company; provided such consultants render bona fide services not in connection with the offer and sale of securities in a capital-raising transaction. A person may be granted more than one Award under this Plan.</w:t>
      </w:r>
    </w:p>
    <w:p>
      <w:pPr>
        <w:spacing w:after="0" w:line="183" w:lineRule="exact"/>
        <w:rPr>
          <w:rFonts w:ascii="Arial" w:cs="Arial" w:eastAsia="Arial" w:hAnsi="Arial"/>
          <w:sz w:val="18"/>
          <w:szCs w:val="18"/>
          <w:b w:val="1"/>
          <w:bCs w:val="1"/>
          <w:color w:val="auto"/>
        </w:rPr>
      </w:pPr>
    </w:p>
    <w:p>
      <w:pPr>
        <w:ind w:left="620" w:hanging="176"/>
        <w:spacing w:after="0"/>
        <w:tabs>
          <w:tab w:leader="none" w:pos="620"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ADMINISTRATION</w:t>
      </w:r>
      <w:r>
        <w:rPr>
          <w:rFonts w:ascii="Arial" w:cs="Arial" w:eastAsia="Arial" w:hAnsi="Arial"/>
          <w:sz w:val="18"/>
          <w:szCs w:val="18"/>
          <w:color w:val="auto"/>
        </w:rPr>
        <w:t>.</w:t>
      </w:r>
    </w:p>
    <w:p>
      <w:pPr>
        <w:spacing w:after="0" w:line="225" w:lineRule="exact"/>
        <w:rPr>
          <w:sz w:val="20"/>
          <w:szCs w:val="20"/>
          <w:color w:val="auto"/>
        </w:rPr>
      </w:pPr>
    </w:p>
    <w:p>
      <w:pPr>
        <w:ind w:right="220" w:firstLine="992"/>
        <w:spacing w:after="0" w:line="266"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b w:val="1"/>
          <w:bCs w:val="1"/>
          <w:u w:val="single" w:color="auto"/>
          <w:color w:val="auto"/>
        </w:rPr>
        <w:t>Committee Authority</w:t>
      </w:r>
      <w:r>
        <w:rPr>
          <w:rFonts w:ascii="Arial" w:cs="Arial" w:eastAsia="Arial" w:hAnsi="Arial"/>
          <w:sz w:val="18"/>
          <w:szCs w:val="18"/>
          <w:color w:val="auto"/>
        </w:rPr>
        <w:t>. This Plan will be administered by the Committee or the Board if no Committee is created by the Board.</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the general purposes, terms and conditions of this Plan, and to the direction of the Board, the Committee will have full power to implement and carry out this Plan. Without limitation, the Committee will have the authority to:</w:t>
      </w:r>
    </w:p>
    <w:p>
      <w:pPr>
        <w:spacing w:after="0" w:line="72" w:lineRule="exact"/>
        <w:rPr>
          <w:sz w:val="20"/>
          <w:szCs w:val="20"/>
          <w:color w:val="auto"/>
        </w:rPr>
      </w:pPr>
    </w:p>
    <w:p>
      <w:pPr>
        <w:ind w:left="1440"/>
        <w:spacing w:after="0"/>
        <w:rPr>
          <w:sz w:val="20"/>
          <w:szCs w:val="20"/>
          <w:color w:val="auto"/>
        </w:rPr>
      </w:pPr>
      <w:r>
        <w:rPr>
          <w:rFonts w:ascii="Arial" w:cs="Arial" w:eastAsia="Arial" w:hAnsi="Arial"/>
          <w:sz w:val="16"/>
          <w:szCs w:val="16"/>
          <w:color w:val="auto"/>
        </w:rPr>
        <w:t>(a) construe and interpret this Plan, any Award Agreement and any other agreement or document executed pursuant to this Plan;</w:t>
      </w:r>
    </w:p>
    <w:p>
      <w:pPr>
        <w:sectPr>
          <w:pgSz w:w="11900" w:h="16838" w:orient="portrait"/>
          <w:cols w:equalWidth="0" w:num="1">
            <w:col w:w="11020"/>
          </w:cols>
          <w:pgMar w:left="440" w:top="121" w:right="439" w:bottom="1440" w:gutter="0" w:footer="0" w:header="0"/>
        </w:sectPr>
      </w:pPr>
    </w:p>
    <w:bookmarkStart w:id="9" w:name="page10"/>
    <w:bookmarkEnd w:id="9"/>
    <w:p>
      <w:pPr>
        <w:ind w:left="1700" w:hanging="264"/>
        <w:spacing w:after="0"/>
        <w:tabs>
          <w:tab w:leader="none" w:pos="1700" w:val="left"/>
        </w:tabs>
        <w:numPr>
          <w:ilvl w:val="0"/>
          <w:numId w:val="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prescribe, amend and rescind rules and regulations relating to this Plan;</w:t>
      </w:r>
    </w:p>
    <w:p>
      <w:pPr>
        <w:spacing w:after="0" w:line="225" w:lineRule="exact"/>
        <w:rPr>
          <w:rFonts w:ascii="Arial" w:cs="Arial" w:eastAsia="Arial" w:hAnsi="Arial"/>
          <w:sz w:val="18"/>
          <w:szCs w:val="18"/>
          <w:color w:val="auto"/>
        </w:rPr>
      </w:pPr>
    </w:p>
    <w:p>
      <w:pPr>
        <w:ind w:left="1680" w:hanging="244"/>
        <w:spacing w:after="0"/>
        <w:tabs>
          <w:tab w:leader="none" w:pos="1680" w:val="left"/>
        </w:tabs>
        <w:numPr>
          <w:ilvl w:val="0"/>
          <w:numId w:val="9"/>
        </w:numPr>
        <w:rPr>
          <w:rFonts w:ascii="Arial" w:cs="Arial" w:eastAsia="Arial" w:hAnsi="Arial"/>
          <w:sz w:val="18"/>
          <w:szCs w:val="18"/>
          <w:color w:val="auto"/>
        </w:rPr>
      </w:pPr>
      <w:r>
        <w:rPr>
          <w:rFonts w:ascii="Arial" w:cs="Arial" w:eastAsia="Arial" w:hAnsi="Arial"/>
          <w:sz w:val="18"/>
          <w:szCs w:val="18"/>
          <w:color w:val="auto"/>
        </w:rPr>
        <w:t>approve persons to receive Awards;</w:t>
      </w:r>
    </w:p>
    <w:p>
      <w:pPr>
        <w:spacing w:after="0" w:line="225" w:lineRule="exact"/>
        <w:rPr>
          <w:rFonts w:ascii="Arial" w:cs="Arial" w:eastAsia="Arial" w:hAnsi="Arial"/>
          <w:sz w:val="18"/>
          <w:szCs w:val="18"/>
          <w:color w:val="auto"/>
        </w:rPr>
      </w:pPr>
    </w:p>
    <w:p>
      <w:pPr>
        <w:ind w:left="1700" w:hanging="264"/>
        <w:spacing w:after="0"/>
        <w:tabs>
          <w:tab w:leader="none" w:pos="17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determine the form and terms of Awards;</w:t>
      </w:r>
    </w:p>
    <w:p>
      <w:pPr>
        <w:spacing w:after="0" w:line="225" w:lineRule="exact"/>
        <w:rPr>
          <w:rFonts w:ascii="Arial" w:cs="Arial" w:eastAsia="Arial" w:hAnsi="Arial"/>
          <w:sz w:val="18"/>
          <w:szCs w:val="18"/>
          <w:color w:val="auto"/>
        </w:rPr>
      </w:pPr>
    </w:p>
    <w:p>
      <w:pPr>
        <w:ind w:left="1680" w:hanging="244"/>
        <w:spacing w:after="0"/>
        <w:tabs>
          <w:tab w:leader="none" w:pos="1680" w:val="left"/>
        </w:tabs>
        <w:numPr>
          <w:ilvl w:val="0"/>
          <w:numId w:val="9"/>
        </w:numPr>
        <w:rPr>
          <w:rFonts w:ascii="Arial" w:cs="Arial" w:eastAsia="Arial" w:hAnsi="Arial"/>
          <w:sz w:val="18"/>
          <w:szCs w:val="18"/>
          <w:color w:val="auto"/>
        </w:rPr>
      </w:pPr>
      <w:r>
        <w:rPr>
          <w:rFonts w:ascii="Arial" w:cs="Arial" w:eastAsia="Arial" w:hAnsi="Arial"/>
          <w:sz w:val="18"/>
          <w:szCs w:val="18"/>
          <w:color w:val="auto"/>
        </w:rPr>
        <w:t>determine the number of Shares or other consideration subject to Awards;</w:t>
      </w:r>
    </w:p>
    <w:p>
      <w:pPr>
        <w:spacing w:after="0" w:line="225" w:lineRule="exact"/>
        <w:rPr>
          <w:rFonts w:ascii="Arial" w:cs="Arial" w:eastAsia="Arial" w:hAnsi="Arial"/>
          <w:sz w:val="18"/>
          <w:szCs w:val="18"/>
          <w:color w:val="auto"/>
        </w:rPr>
      </w:pPr>
    </w:p>
    <w:p>
      <w:pPr>
        <w:jc w:val="both"/>
        <w:ind w:right="220" w:firstLine="1436"/>
        <w:spacing w:after="0" w:line="342" w:lineRule="auto"/>
        <w:tabs>
          <w:tab w:leader="none" w:pos="1657" w:val="left"/>
        </w:tabs>
        <w:numPr>
          <w:ilvl w:val="0"/>
          <w:numId w:val="9"/>
        </w:numPr>
        <w:rPr>
          <w:rFonts w:ascii="Arial" w:cs="Arial" w:eastAsia="Arial" w:hAnsi="Arial"/>
          <w:sz w:val="16"/>
          <w:szCs w:val="16"/>
          <w:color w:val="auto"/>
        </w:rPr>
      </w:pPr>
      <w:r>
        <w:rPr>
          <w:rFonts w:ascii="Arial" w:cs="Arial" w:eastAsia="Arial" w:hAnsi="Arial"/>
          <w:sz w:val="16"/>
          <w:szCs w:val="16"/>
          <w:color w:val="auto"/>
        </w:rPr>
        <w:t>determine whether Awards will be granted singly, in combination with, in tandem with, in replacement of, or as alternatives to, other Awards under this Plan or awards under any other incentive or compensation plan of the Company or any Parent or Subsidiary of the Company;</w:t>
      </w:r>
    </w:p>
    <w:p>
      <w:pPr>
        <w:spacing w:after="0" w:line="123" w:lineRule="exact"/>
        <w:rPr>
          <w:rFonts w:ascii="Arial" w:cs="Arial" w:eastAsia="Arial" w:hAnsi="Arial"/>
          <w:sz w:val="16"/>
          <w:szCs w:val="16"/>
          <w:color w:val="auto"/>
        </w:rPr>
      </w:pPr>
    </w:p>
    <w:p>
      <w:pPr>
        <w:ind w:left="1700" w:hanging="264"/>
        <w:spacing w:after="0"/>
        <w:tabs>
          <w:tab w:leader="none" w:pos="1700" w:val="left"/>
        </w:tabs>
        <w:numPr>
          <w:ilvl w:val="0"/>
          <w:numId w:val="9"/>
        </w:numPr>
        <w:rPr>
          <w:rFonts w:ascii="Arial" w:cs="Arial" w:eastAsia="Arial" w:hAnsi="Arial"/>
          <w:sz w:val="18"/>
          <w:szCs w:val="18"/>
          <w:color w:val="auto"/>
        </w:rPr>
      </w:pPr>
      <w:r>
        <w:rPr>
          <w:rFonts w:ascii="Arial" w:cs="Arial" w:eastAsia="Arial" w:hAnsi="Arial"/>
          <w:sz w:val="18"/>
          <w:szCs w:val="18"/>
          <w:color w:val="auto"/>
        </w:rPr>
        <w:t>grant waivers of any conditions of this Plan or any Award;</w:t>
      </w:r>
    </w:p>
    <w:p>
      <w:pPr>
        <w:spacing w:after="0" w:line="225" w:lineRule="exact"/>
        <w:rPr>
          <w:rFonts w:ascii="Arial" w:cs="Arial" w:eastAsia="Arial" w:hAnsi="Arial"/>
          <w:sz w:val="18"/>
          <w:szCs w:val="18"/>
          <w:color w:val="auto"/>
        </w:rPr>
      </w:pPr>
    </w:p>
    <w:p>
      <w:pPr>
        <w:ind w:left="1700" w:hanging="264"/>
        <w:spacing w:after="0"/>
        <w:tabs>
          <w:tab w:leader="none" w:pos="1700" w:val="left"/>
        </w:tabs>
        <w:numPr>
          <w:ilvl w:val="0"/>
          <w:numId w:val="9"/>
        </w:numPr>
        <w:rPr>
          <w:rFonts w:ascii="Arial" w:cs="Arial" w:eastAsia="Arial" w:hAnsi="Arial"/>
          <w:sz w:val="18"/>
          <w:szCs w:val="18"/>
          <w:color w:val="auto"/>
        </w:rPr>
      </w:pPr>
      <w:r>
        <w:rPr>
          <w:rFonts w:ascii="Arial" w:cs="Arial" w:eastAsia="Arial" w:hAnsi="Arial"/>
          <w:sz w:val="18"/>
          <w:szCs w:val="18"/>
          <w:color w:val="auto"/>
        </w:rPr>
        <w:t>determine the terms of vesting, exercisability and payment of Awards;</w:t>
      </w:r>
    </w:p>
    <w:p>
      <w:pPr>
        <w:spacing w:after="0" w:line="225" w:lineRule="exact"/>
        <w:rPr>
          <w:rFonts w:ascii="Arial" w:cs="Arial" w:eastAsia="Arial" w:hAnsi="Arial"/>
          <w:sz w:val="18"/>
          <w:szCs w:val="18"/>
          <w:color w:val="auto"/>
        </w:rPr>
      </w:pPr>
    </w:p>
    <w:p>
      <w:pPr>
        <w:ind w:right="440" w:firstLine="1436"/>
        <w:spacing w:after="0" w:line="277" w:lineRule="auto"/>
        <w:tabs>
          <w:tab w:leader="none" w:pos="1648" w:val="left"/>
        </w:tabs>
        <w:numPr>
          <w:ilvl w:val="0"/>
          <w:numId w:val="9"/>
        </w:numPr>
        <w:rPr>
          <w:rFonts w:ascii="Arial" w:cs="Arial" w:eastAsia="Arial" w:hAnsi="Arial"/>
          <w:sz w:val="18"/>
          <w:szCs w:val="18"/>
          <w:color w:val="auto"/>
        </w:rPr>
      </w:pPr>
      <w:r>
        <w:rPr>
          <w:rFonts w:ascii="Arial" w:cs="Arial" w:eastAsia="Arial" w:hAnsi="Arial"/>
          <w:sz w:val="18"/>
          <w:szCs w:val="18"/>
          <w:color w:val="auto"/>
        </w:rPr>
        <w:t>correct any defect, supply any omission, or reconcile any inconsistency in this Plan, any Award, any Award Agreement, any Exercise Agreement or any Restricted Stock Purchase Agreement;</w:t>
      </w:r>
    </w:p>
    <w:p>
      <w:pPr>
        <w:spacing w:after="0" w:line="170" w:lineRule="exact"/>
        <w:rPr>
          <w:rFonts w:ascii="Arial" w:cs="Arial" w:eastAsia="Arial" w:hAnsi="Arial"/>
          <w:sz w:val="18"/>
          <w:szCs w:val="18"/>
          <w:color w:val="auto"/>
        </w:rPr>
      </w:pPr>
    </w:p>
    <w:p>
      <w:pPr>
        <w:ind w:left="1660" w:hanging="224"/>
        <w:spacing w:after="0"/>
        <w:tabs>
          <w:tab w:leader="none" w:pos="1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determine whether an Award has been earned;</w:t>
      </w:r>
    </w:p>
    <w:p>
      <w:pPr>
        <w:spacing w:after="0" w:line="225" w:lineRule="exact"/>
        <w:rPr>
          <w:rFonts w:ascii="Arial" w:cs="Arial" w:eastAsia="Arial" w:hAnsi="Arial"/>
          <w:sz w:val="18"/>
          <w:szCs w:val="18"/>
          <w:color w:val="auto"/>
        </w:rPr>
      </w:pPr>
    </w:p>
    <w:p>
      <w:pPr>
        <w:ind w:left="1700" w:hanging="264"/>
        <w:spacing w:after="0"/>
        <w:tabs>
          <w:tab w:leader="none" w:pos="170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make all other determinations necessary or advisable for the administration of this Plan; and</w:t>
      </w:r>
    </w:p>
    <w:p>
      <w:pPr>
        <w:spacing w:after="0" w:line="225" w:lineRule="exact"/>
        <w:rPr>
          <w:rFonts w:ascii="Arial" w:cs="Arial" w:eastAsia="Arial" w:hAnsi="Arial"/>
          <w:sz w:val="18"/>
          <w:szCs w:val="18"/>
          <w:color w:val="auto"/>
        </w:rPr>
      </w:pPr>
    </w:p>
    <w:p>
      <w:pPr>
        <w:ind w:left="1660" w:hanging="224"/>
        <w:spacing w:after="0"/>
        <w:tabs>
          <w:tab w:leader="none" w:pos="1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extend the vesting period beyond a Participant’s Termination Date.</w:t>
      </w:r>
    </w:p>
    <w:p>
      <w:pPr>
        <w:spacing w:after="0" w:line="221"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b w:val="1"/>
          <w:bCs w:val="1"/>
          <w:u w:val="single" w:color="auto"/>
          <w:color w:val="auto"/>
        </w:rPr>
        <w:t>Committee Discretion</w:t>
      </w:r>
      <w:r>
        <w:rPr>
          <w:rFonts w:ascii="Arial" w:cs="Arial" w:eastAsia="Arial" w:hAnsi="Arial"/>
          <w:sz w:val="18"/>
          <w:szCs w:val="18"/>
          <w:color w:val="auto"/>
        </w:rPr>
        <w:t>. Unless in contravention of any express terms of this Plan or Award, any determination made by the Committee</w:t>
      </w:r>
      <w:r>
        <w:rPr>
          <w:rFonts w:ascii="Arial" w:cs="Arial" w:eastAsia="Arial" w:hAnsi="Arial"/>
          <w:sz w:val="18"/>
          <w:szCs w:val="18"/>
          <w:b w:val="1"/>
          <w:bCs w:val="1"/>
          <w:color w:val="auto"/>
        </w:rPr>
        <w:t xml:space="preserve"> </w:t>
      </w:r>
      <w:r>
        <w:rPr>
          <w:rFonts w:ascii="Arial" w:cs="Arial" w:eastAsia="Arial" w:hAnsi="Arial"/>
          <w:sz w:val="18"/>
          <w:szCs w:val="18"/>
          <w:color w:val="auto"/>
        </w:rPr>
        <w:t>with respect to any Award will be made in its sole discretion either (i) at the time of grant of the Award, or (ii) subject to Section 5.9 hereof, at any later time. Any such determination will be final and binding on the Company and on all persons having an interest in any Award under this Plan. The Committee may delegate to one or more officers of the Company the authority to grant an Award under this Plan, provided such officer or officers are members of the Board.</w:t>
      </w:r>
    </w:p>
    <w:p>
      <w:pPr>
        <w:spacing w:after="0" w:line="184" w:lineRule="exact"/>
        <w:rPr>
          <w:sz w:val="20"/>
          <w:szCs w:val="20"/>
          <w:color w:val="auto"/>
        </w:rPr>
      </w:pPr>
    </w:p>
    <w:p>
      <w:pPr>
        <w:ind w:right="60" w:firstLine="444"/>
        <w:spacing w:after="0" w:line="261" w:lineRule="auto"/>
        <w:tabs>
          <w:tab w:leader="none" w:pos="620" w:val="left"/>
        </w:tabs>
        <w:numPr>
          <w:ilvl w:val="0"/>
          <w:numId w:val="1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OPTIONS</w:t>
      </w:r>
      <w:r>
        <w:rPr>
          <w:rFonts w:ascii="Arial" w:cs="Arial" w:eastAsia="Arial" w:hAnsi="Arial"/>
          <w:sz w:val="18"/>
          <w:szCs w:val="18"/>
          <w:b w:val="1"/>
          <w:bCs w:val="1"/>
          <w:color w:val="auto"/>
        </w:rPr>
        <w:t xml:space="preserve">. </w:t>
      </w:r>
      <w:r>
        <w:rPr>
          <w:rFonts w:ascii="Arial" w:cs="Arial" w:eastAsia="Arial" w:hAnsi="Arial"/>
          <w:sz w:val="18"/>
          <w:szCs w:val="18"/>
          <w:color w:val="auto"/>
        </w:rPr>
        <w:t>The Committee may grant Options to eligible persons described in Section 3 hereof and will determine whether such Options will</w:t>
      </w:r>
      <w:r>
        <w:rPr>
          <w:rFonts w:ascii="Arial" w:cs="Arial" w:eastAsia="Arial" w:hAnsi="Arial"/>
          <w:sz w:val="18"/>
          <w:szCs w:val="18"/>
          <w:b w:val="1"/>
          <w:bCs w:val="1"/>
          <w:color w:val="auto"/>
        </w:rPr>
        <w:t xml:space="preserve"> </w:t>
      </w:r>
      <w:r>
        <w:rPr>
          <w:rFonts w:ascii="Arial" w:cs="Arial" w:eastAsia="Arial" w:hAnsi="Arial"/>
          <w:sz w:val="18"/>
          <w:szCs w:val="18"/>
          <w:color w:val="auto"/>
        </w:rPr>
        <w:t>be Incentive Stock Options within the meaning of the Code (“</w:t>
      </w:r>
      <w:r>
        <w:rPr>
          <w:rFonts w:ascii="Arial" w:cs="Arial" w:eastAsia="Arial" w:hAnsi="Arial"/>
          <w:sz w:val="18"/>
          <w:szCs w:val="18"/>
          <w:b w:val="1"/>
          <w:bCs w:val="1"/>
          <w:i w:val="1"/>
          <w:iCs w:val="1"/>
          <w:color w:val="auto"/>
        </w:rPr>
        <w:t>ISOs</w:t>
      </w:r>
      <w:r>
        <w:rPr>
          <w:rFonts w:ascii="Arial" w:cs="Arial" w:eastAsia="Arial" w:hAnsi="Arial"/>
          <w:sz w:val="18"/>
          <w:szCs w:val="18"/>
          <w:color w:val="auto"/>
        </w:rPr>
        <w:t>”) or Nonqualified Stock Options (“</w:t>
      </w:r>
      <w:r>
        <w:rPr>
          <w:rFonts w:ascii="Arial" w:cs="Arial" w:eastAsia="Arial" w:hAnsi="Arial"/>
          <w:sz w:val="18"/>
          <w:szCs w:val="18"/>
          <w:b w:val="1"/>
          <w:bCs w:val="1"/>
          <w:i w:val="1"/>
          <w:iCs w:val="1"/>
          <w:color w:val="auto"/>
        </w:rPr>
        <w:t>NQSOs</w:t>
      </w:r>
      <w:r>
        <w:rPr>
          <w:rFonts w:ascii="Arial" w:cs="Arial" w:eastAsia="Arial" w:hAnsi="Arial"/>
          <w:sz w:val="18"/>
          <w:szCs w:val="18"/>
          <w:color w:val="auto"/>
        </w:rPr>
        <w:t>”), the number of Shares subject to the Option, the Exercise Price of the Option, the period during which the Option may be exercised, and all other terms and conditions of the Option, subject to the following:</w:t>
      </w:r>
    </w:p>
    <w:p>
      <w:pPr>
        <w:spacing w:after="0" w:line="72" w:lineRule="exact"/>
        <w:rPr>
          <w:sz w:val="20"/>
          <w:szCs w:val="20"/>
          <w:color w:val="auto"/>
        </w:rPr>
      </w:pPr>
    </w:p>
    <w:p>
      <w:pPr>
        <w:ind w:right="60" w:firstLine="992"/>
        <w:spacing w:after="0" w:line="314" w:lineRule="auto"/>
        <w:rPr>
          <w:sz w:val="20"/>
          <w:szCs w:val="20"/>
          <w:color w:val="auto"/>
        </w:rPr>
      </w:pPr>
      <w:r>
        <w:rPr>
          <w:rFonts w:ascii="Arial" w:cs="Arial" w:eastAsia="Arial" w:hAnsi="Arial"/>
          <w:sz w:val="16"/>
          <w:szCs w:val="16"/>
          <w:b w:val="1"/>
          <w:bCs w:val="1"/>
          <w:color w:val="auto"/>
        </w:rPr>
        <w:t xml:space="preserve">5.1 </w:t>
      </w:r>
      <w:r>
        <w:rPr>
          <w:rFonts w:ascii="Arial" w:cs="Arial" w:eastAsia="Arial" w:hAnsi="Arial"/>
          <w:sz w:val="16"/>
          <w:szCs w:val="16"/>
          <w:b w:val="1"/>
          <w:bCs w:val="1"/>
          <w:u w:val="single" w:color="auto"/>
          <w:color w:val="auto"/>
        </w:rPr>
        <w:t>Form of Option Grant</w:t>
      </w:r>
      <w:r>
        <w:rPr>
          <w:rFonts w:ascii="Arial" w:cs="Arial" w:eastAsia="Arial" w:hAnsi="Arial"/>
          <w:sz w:val="16"/>
          <w:szCs w:val="16"/>
          <w:color w:val="auto"/>
        </w:rPr>
        <w:t>. Each Option granted under this Plan will be evidenced by an Award Agreement which will expressly identify</w:t>
      </w:r>
      <w:r>
        <w:rPr>
          <w:rFonts w:ascii="Arial" w:cs="Arial" w:eastAsia="Arial" w:hAnsi="Arial"/>
          <w:sz w:val="16"/>
          <w:szCs w:val="16"/>
          <w:b w:val="1"/>
          <w:bCs w:val="1"/>
          <w:color w:val="auto"/>
        </w:rPr>
        <w:t xml:space="preserve"> </w:t>
      </w:r>
      <w:r>
        <w:rPr>
          <w:rFonts w:ascii="Arial" w:cs="Arial" w:eastAsia="Arial" w:hAnsi="Arial"/>
          <w:sz w:val="16"/>
          <w:szCs w:val="16"/>
          <w:color w:val="auto"/>
        </w:rPr>
        <w:t>the Option as an ISO or an NQSO (“</w:t>
      </w:r>
      <w:r>
        <w:rPr>
          <w:rFonts w:ascii="Arial" w:cs="Arial" w:eastAsia="Arial" w:hAnsi="Arial"/>
          <w:sz w:val="16"/>
          <w:szCs w:val="16"/>
          <w:b w:val="1"/>
          <w:bCs w:val="1"/>
          <w:i w:val="1"/>
          <w:iCs w:val="1"/>
          <w:color w:val="auto"/>
        </w:rPr>
        <w:t>Stock Option Agreement</w:t>
      </w:r>
      <w:r>
        <w:rPr>
          <w:rFonts w:ascii="Arial" w:cs="Arial" w:eastAsia="Arial" w:hAnsi="Arial"/>
          <w:sz w:val="16"/>
          <w:szCs w:val="16"/>
          <w:color w:val="auto"/>
        </w:rPr>
        <w:t>”), and will be in such form and contain such provisions (which need not be the same for each Participant) as the Committee may from time to time approve, and which will comply with and be subject to the terms and conditions of this Plan.</w:t>
      </w:r>
    </w:p>
    <w:p>
      <w:pPr>
        <w:spacing w:after="0" w:line="142" w:lineRule="exact"/>
        <w:rPr>
          <w:sz w:val="20"/>
          <w:szCs w:val="20"/>
          <w:color w:val="auto"/>
        </w:rPr>
      </w:pPr>
    </w:p>
    <w:p>
      <w:pPr>
        <w:ind w:right="60" w:firstLine="992"/>
        <w:spacing w:after="0" w:line="266"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b w:val="1"/>
          <w:bCs w:val="1"/>
          <w:u w:val="single" w:color="auto"/>
          <w:color w:val="auto"/>
        </w:rPr>
        <w:t>Date of Grant</w:t>
      </w:r>
      <w:r>
        <w:rPr>
          <w:rFonts w:ascii="Arial" w:cs="Arial" w:eastAsia="Arial" w:hAnsi="Arial"/>
          <w:sz w:val="18"/>
          <w:szCs w:val="18"/>
          <w:color w:val="auto"/>
        </w:rPr>
        <w:t>. The date of grant of an Option will be the date on which the Committee makes the determination to grant such Option,</w:t>
      </w:r>
      <w:r>
        <w:rPr>
          <w:rFonts w:ascii="Arial" w:cs="Arial" w:eastAsia="Arial" w:hAnsi="Arial"/>
          <w:sz w:val="18"/>
          <w:szCs w:val="18"/>
          <w:b w:val="1"/>
          <w:bCs w:val="1"/>
          <w:color w:val="auto"/>
        </w:rPr>
        <w:t xml:space="preserve"> </w:t>
      </w:r>
      <w:r>
        <w:rPr>
          <w:rFonts w:ascii="Arial" w:cs="Arial" w:eastAsia="Arial" w:hAnsi="Arial"/>
          <w:sz w:val="18"/>
          <w:szCs w:val="18"/>
          <w:color w:val="auto"/>
        </w:rPr>
        <w:t>unless a later date is otherwise specified by the Committee. The Stock Option Agreement and a copy of this Plan will be delivered to the Participant within a reasonable time after the granting of the Option.</w:t>
      </w:r>
    </w:p>
    <w:p>
      <w:pPr>
        <w:spacing w:after="0" w:line="176" w:lineRule="exact"/>
        <w:rPr>
          <w:sz w:val="20"/>
          <w:szCs w:val="20"/>
          <w:color w:val="auto"/>
        </w:rPr>
      </w:pPr>
    </w:p>
    <w:p>
      <w:pPr>
        <w:ind w:right="20" w:firstLine="992"/>
        <w:spacing w:after="0" w:line="256" w:lineRule="auto"/>
        <w:rPr>
          <w:sz w:val="20"/>
          <w:szCs w:val="20"/>
          <w:color w:val="auto"/>
        </w:rPr>
      </w:pPr>
      <w:r>
        <w:rPr>
          <w:rFonts w:ascii="Arial" w:cs="Arial" w:eastAsia="Arial" w:hAnsi="Arial"/>
          <w:sz w:val="18"/>
          <w:szCs w:val="18"/>
          <w:b w:val="1"/>
          <w:bCs w:val="1"/>
          <w:color w:val="auto"/>
        </w:rPr>
        <w:t xml:space="preserve">5.3 </w:t>
      </w: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 Options may be exercisable immediately but subject to repurchase pursuant to Section 11 hereof or may be</w:t>
      </w:r>
      <w:r>
        <w:rPr>
          <w:rFonts w:ascii="Arial" w:cs="Arial" w:eastAsia="Arial" w:hAnsi="Arial"/>
          <w:sz w:val="18"/>
          <w:szCs w:val="18"/>
          <w:b w:val="1"/>
          <w:bCs w:val="1"/>
          <w:color w:val="auto"/>
        </w:rPr>
        <w:t xml:space="preserve"> </w:t>
      </w:r>
      <w:r>
        <w:rPr>
          <w:rFonts w:ascii="Arial" w:cs="Arial" w:eastAsia="Arial" w:hAnsi="Arial"/>
          <w:sz w:val="18"/>
          <w:szCs w:val="18"/>
          <w:color w:val="auto"/>
        </w:rPr>
        <w:t>exercisable within the times or upon the events determined by the Committee as set forth in the Stock Option Agreement governing such Option; provided, however, that no Option will be exercisable after the expiration of ten (10) years from the date the Option is granted; and provided further that no ISO granted to a person who directly or by attribution owns more than ten percent (10%) of the total combined voting power of all classes of stock of the Company or of any Parent or Subsidiary of the Company (“</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will be exercisable after the expiration of five (5) years from the date the ISO is granted. The Committee also may</w:t>
      </w:r>
    </w:p>
    <w:p>
      <w:pPr>
        <w:sectPr>
          <w:pgSz w:w="11900" w:h="16838" w:orient="portrait"/>
          <w:cols w:equalWidth="0" w:num="1">
            <w:col w:w="11020"/>
          </w:cols>
          <w:pgMar w:left="440" w:top="274" w:right="439" w:bottom="1440" w:gutter="0" w:footer="0" w:header="0"/>
        </w:sectPr>
      </w:pPr>
    </w:p>
    <w:bookmarkStart w:id="10" w:name="page11"/>
    <w:bookmarkEnd w:id="10"/>
    <w:p>
      <w:pPr>
        <w:ind w:right="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provide for Options to become exercisable at one time or from time to time, periodically or otherwise, in such number of Shares or percentage of Shares as the Committee determines. Subject to earlier termination of the Option as provided herein, to the extent section 25102(o) of the California Corporations Code is intended to apply, each Participant who is not an officer, director or consultant of the Company or of a Parent or Subsidiary of the Company shall have the right to exercise an Option granted hereunder at the rate of no less than twenty percent (20%) per year over five (5) years from the date such Option is granted.</w:t>
      </w:r>
    </w:p>
    <w:p>
      <w:pPr>
        <w:spacing w:after="0" w:line="184" w:lineRule="exact"/>
        <w:rPr>
          <w:sz w:val="20"/>
          <w:szCs w:val="20"/>
          <w:color w:val="auto"/>
        </w:rPr>
      </w:pPr>
    </w:p>
    <w:p>
      <w:pPr>
        <w:ind w:right="40" w:firstLine="992"/>
        <w:spacing w:after="0" w:line="258" w:lineRule="auto"/>
        <w:rPr>
          <w:sz w:val="20"/>
          <w:szCs w:val="20"/>
          <w:color w:val="auto"/>
        </w:rPr>
      </w:pPr>
      <w:r>
        <w:rPr>
          <w:rFonts w:ascii="Arial" w:cs="Arial" w:eastAsia="Arial" w:hAnsi="Arial"/>
          <w:sz w:val="18"/>
          <w:szCs w:val="18"/>
          <w:b w:val="1"/>
          <w:bCs w:val="1"/>
          <w:color w:val="auto"/>
        </w:rPr>
        <w:t xml:space="preserve">5.4 </w:t>
      </w:r>
      <w:r>
        <w:rPr>
          <w:rFonts w:ascii="Arial" w:cs="Arial" w:eastAsia="Arial" w:hAnsi="Arial"/>
          <w:sz w:val="18"/>
          <w:szCs w:val="18"/>
          <w:b w:val="1"/>
          <w:bCs w:val="1"/>
          <w:u w:val="single" w:color="auto"/>
          <w:color w:val="auto"/>
        </w:rPr>
        <w:t>Exercise Price</w:t>
      </w:r>
      <w:r>
        <w:rPr>
          <w:rFonts w:ascii="Arial" w:cs="Arial" w:eastAsia="Arial" w:hAnsi="Arial"/>
          <w:sz w:val="18"/>
          <w:szCs w:val="18"/>
          <w:color w:val="auto"/>
        </w:rPr>
        <w:t>. The Exercise Price of an Option will be determined by the Committee when the Option is granted and may not be less</w:t>
      </w:r>
      <w:r>
        <w:rPr>
          <w:rFonts w:ascii="Arial" w:cs="Arial" w:eastAsia="Arial" w:hAnsi="Arial"/>
          <w:sz w:val="18"/>
          <w:szCs w:val="18"/>
          <w:b w:val="1"/>
          <w:bCs w:val="1"/>
          <w:color w:val="auto"/>
        </w:rPr>
        <w:t xml:space="preserve"> </w:t>
      </w:r>
      <w:r>
        <w:rPr>
          <w:rFonts w:ascii="Arial" w:cs="Arial" w:eastAsia="Arial" w:hAnsi="Arial"/>
          <w:sz w:val="18"/>
          <w:szCs w:val="18"/>
          <w:color w:val="auto"/>
        </w:rPr>
        <w:t>than eighty-five percent (85%) of the Fair Market Value of the Shares on the date of grant; provided that (i) the Exercise Price of an ISO will not be less than one hundred percent (100%) of the Fair Market Value of the Shares on the date of grant and (ii) the Exercise Price of any Option granted to a Ten Percent Stockholder will not be less than one hundred ten percent (110%) of the Fair Market Value of the Shares on the date of grant. Payment for the Shares purchased must be made in accordance with Section 7 hereof.</w:t>
      </w:r>
    </w:p>
    <w:p>
      <w:pPr>
        <w:spacing w:after="0" w:line="184" w:lineRule="exact"/>
        <w:rPr>
          <w:sz w:val="20"/>
          <w:szCs w:val="20"/>
          <w:color w:val="auto"/>
        </w:rPr>
      </w:pPr>
    </w:p>
    <w:p>
      <w:pPr>
        <w:ind w:right="300" w:firstLine="992"/>
        <w:spacing w:after="0" w:line="293" w:lineRule="auto"/>
        <w:rPr>
          <w:sz w:val="20"/>
          <w:szCs w:val="20"/>
          <w:color w:val="auto"/>
        </w:rPr>
      </w:pPr>
      <w:r>
        <w:rPr>
          <w:rFonts w:ascii="Arial" w:cs="Arial" w:eastAsia="Arial" w:hAnsi="Arial"/>
          <w:sz w:val="16"/>
          <w:szCs w:val="16"/>
          <w:b w:val="1"/>
          <w:bCs w:val="1"/>
          <w:color w:val="auto"/>
        </w:rPr>
        <w:t xml:space="preserve">5.5 </w:t>
      </w:r>
      <w:r>
        <w:rPr>
          <w:rFonts w:ascii="Arial" w:cs="Arial" w:eastAsia="Arial" w:hAnsi="Arial"/>
          <w:sz w:val="16"/>
          <w:szCs w:val="16"/>
          <w:b w:val="1"/>
          <w:bCs w:val="1"/>
          <w:u w:val="single" w:color="auto"/>
          <w:color w:val="auto"/>
        </w:rPr>
        <w:t>Method of Exercise</w:t>
      </w:r>
      <w:r>
        <w:rPr>
          <w:rFonts w:ascii="Arial" w:cs="Arial" w:eastAsia="Arial" w:hAnsi="Arial"/>
          <w:sz w:val="16"/>
          <w:szCs w:val="16"/>
          <w:color w:val="auto"/>
        </w:rPr>
        <w:t>. Options may be exercised only by delivery to the Company of a written stock option exercise agreement (the</w:t>
      </w:r>
      <w:r>
        <w:rPr>
          <w:rFonts w:ascii="Arial" w:cs="Arial" w:eastAsia="Arial" w:hAnsi="Arial"/>
          <w:sz w:val="16"/>
          <w:szCs w:val="16"/>
          <w:b w:val="1"/>
          <w:bCs w:val="1"/>
          <w:color w:val="auto"/>
        </w:rPr>
        <w:t xml:space="preserve"> </w:t>
      </w:r>
      <w:r>
        <w:rPr>
          <w:rFonts w:ascii="Arial" w:cs="Arial" w:eastAsia="Arial" w:hAnsi="Arial"/>
          <w:sz w:val="16"/>
          <w:szCs w:val="16"/>
          <w:color w:val="auto"/>
        </w:rPr>
        <w:t>“</w:t>
      </w:r>
      <w:r>
        <w:rPr>
          <w:rFonts w:ascii="Arial" w:cs="Arial" w:eastAsia="Arial" w:hAnsi="Arial"/>
          <w:sz w:val="16"/>
          <w:szCs w:val="16"/>
          <w:b w:val="1"/>
          <w:bCs w:val="1"/>
          <w:i w:val="1"/>
          <w:iCs w:val="1"/>
          <w:color w:val="auto"/>
        </w:rPr>
        <w:t>Exercise Agreement</w:t>
      </w:r>
      <w:r>
        <w:rPr>
          <w:rFonts w:ascii="Arial" w:cs="Arial" w:eastAsia="Arial" w:hAnsi="Arial"/>
          <w:sz w:val="16"/>
          <w:szCs w:val="16"/>
          <w:color w:val="auto"/>
        </w:rPr>
        <w:t>”) in a form approved by the Committee (which need not be the same for each Participant). The Exercise Agreement will state</w:t>
      </w:r>
    </w:p>
    <w:p>
      <w:pPr>
        <w:spacing w:after="0" w:line="1" w:lineRule="exact"/>
        <w:rPr>
          <w:sz w:val="20"/>
          <w:szCs w:val="20"/>
          <w:color w:val="auto"/>
        </w:rPr>
      </w:pPr>
    </w:p>
    <w:p>
      <w:pPr>
        <w:ind w:right="280" w:firstLine="4"/>
        <w:spacing w:after="0" w:line="295" w:lineRule="auto"/>
        <w:tabs>
          <w:tab w:leader="none" w:pos="215" w:val="left"/>
        </w:tabs>
        <w:numPr>
          <w:ilvl w:val="0"/>
          <w:numId w:val="11"/>
        </w:numPr>
        <w:rPr>
          <w:rFonts w:ascii="Arial" w:cs="Arial" w:eastAsia="Arial" w:hAnsi="Arial"/>
          <w:sz w:val="16"/>
          <w:szCs w:val="16"/>
          <w:color w:val="auto"/>
        </w:rPr>
      </w:pPr>
      <w:r>
        <w:rPr>
          <w:rFonts w:ascii="Arial" w:cs="Arial" w:eastAsia="Arial" w:hAnsi="Arial"/>
          <w:sz w:val="16"/>
          <w:szCs w:val="16"/>
          <w:color w:val="auto"/>
        </w:rPr>
        <w:t>the number of Shares being purchased, (ii) the restrictions imposed on the Shares purchased under such Exercise Agreement, if any, and (iii) such representations and agreements regarding Participant’s investment intent and access to information and other matters, if any, as may be required or desirable by the Company to comply with applicable securities laws. Participant shall execute and deliver to the Company the Exercise Agreement together with payment in full of the Exercise Price, and any applicable taxes, for the number of Shares being purchased.</w:t>
      </w:r>
    </w:p>
    <w:p>
      <w:pPr>
        <w:spacing w:after="0" w:line="158" w:lineRule="exact"/>
        <w:rPr>
          <w:sz w:val="20"/>
          <w:szCs w:val="20"/>
          <w:color w:val="auto"/>
        </w:rPr>
      </w:pPr>
    </w:p>
    <w:p>
      <w:pPr>
        <w:ind w:firstLine="992"/>
        <w:spacing w:after="0" w:line="282" w:lineRule="auto"/>
        <w:rPr>
          <w:sz w:val="20"/>
          <w:szCs w:val="20"/>
          <w:color w:val="auto"/>
        </w:rPr>
      </w:pPr>
      <w:r>
        <w:rPr>
          <w:rFonts w:ascii="Arial" w:cs="Arial" w:eastAsia="Arial" w:hAnsi="Arial"/>
          <w:sz w:val="18"/>
          <w:szCs w:val="18"/>
          <w:b w:val="1"/>
          <w:bCs w:val="1"/>
          <w:color w:val="auto"/>
        </w:rPr>
        <w:t xml:space="preserve">5.6 </w:t>
      </w: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 Subject to earlier termination pursuant to Sections 17 and 18 hereof and notwithstanding the exercise periods set forth in</w:t>
      </w:r>
      <w:r>
        <w:rPr>
          <w:rFonts w:ascii="Arial" w:cs="Arial" w:eastAsia="Arial" w:hAnsi="Arial"/>
          <w:sz w:val="18"/>
          <w:szCs w:val="18"/>
          <w:b w:val="1"/>
          <w:bCs w:val="1"/>
          <w:color w:val="auto"/>
        </w:rPr>
        <w:t xml:space="preserve"> </w:t>
      </w:r>
      <w:r>
        <w:rPr>
          <w:rFonts w:ascii="Arial" w:cs="Arial" w:eastAsia="Arial" w:hAnsi="Arial"/>
          <w:sz w:val="18"/>
          <w:szCs w:val="18"/>
          <w:color w:val="auto"/>
        </w:rPr>
        <w:t>the Stock Option Agreement, exercise of an Option will always be subject to the following:</w:t>
      </w:r>
    </w:p>
    <w:p>
      <w:pPr>
        <w:spacing w:after="0" w:line="58" w:lineRule="exact"/>
        <w:rPr>
          <w:sz w:val="20"/>
          <w:szCs w:val="20"/>
          <w:color w:val="auto"/>
        </w:rPr>
      </w:pPr>
    </w:p>
    <w:p>
      <w:pPr>
        <w:ind w:right="80" w:firstLine="1436"/>
        <w:spacing w:after="0" w:line="255" w:lineRule="auto"/>
        <w:tabs>
          <w:tab w:leader="none" w:pos="1677" w:val="left"/>
        </w:tabs>
        <w:numPr>
          <w:ilvl w:val="0"/>
          <w:numId w:val="12"/>
        </w:numPr>
        <w:rPr>
          <w:rFonts w:ascii="Arial" w:cs="Arial" w:eastAsia="Arial" w:hAnsi="Arial"/>
          <w:sz w:val="18"/>
          <w:szCs w:val="18"/>
          <w:color w:val="auto"/>
        </w:rPr>
      </w:pPr>
      <w:r>
        <w:rPr>
          <w:rFonts w:ascii="Arial" w:cs="Arial" w:eastAsia="Arial" w:hAnsi="Arial"/>
          <w:sz w:val="18"/>
          <w:szCs w:val="18"/>
          <w:color w:val="auto"/>
        </w:rPr>
        <w:t>If the Participant is Terminated for any reason other than death, Disability or for Cause, then the Participant may exercise such Participant’s Options only to the extent that such Options are exercisable as to Vested Shares upon the Termination Date or as otherwise determined by the Committee. Such Options must be exercised by the Participant, if at all, as to all or some of the Vested Shares calculated as of the Termination Date or such other date determined by the Committee, within three (3) months after the Termination Date (or within such shorter time period, not less than thirty (30) days, or within such longer time period, not exceeding five (5) years, after the Termination Date as may be determined by the Committee, with any exercise beyond three (3) months after the Termination Date deemed to be an NQSO) but in any event, no later than the expiration date of the Options.</w:t>
      </w:r>
    </w:p>
    <w:p>
      <w:pPr>
        <w:spacing w:after="0" w:line="189" w:lineRule="exact"/>
        <w:rPr>
          <w:rFonts w:ascii="Arial" w:cs="Arial" w:eastAsia="Arial" w:hAnsi="Arial"/>
          <w:sz w:val="18"/>
          <w:szCs w:val="18"/>
          <w:color w:val="auto"/>
        </w:rPr>
      </w:pPr>
    </w:p>
    <w:p>
      <w:pPr>
        <w:ind w:firstLine="1436"/>
        <w:spacing w:after="0" w:line="289" w:lineRule="auto"/>
        <w:tabs>
          <w:tab w:leader="none" w:pos="1688" w:val="left"/>
        </w:tabs>
        <w:numPr>
          <w:ilvl w:val="0"/>
          <w:numId w:val="12"/>
        </w:numPr>
        <w:rPr>
          <w:rFonts w:ascii="Arial" w:cs="Arial" w:eastAsia="Arial" w:hAnsi="Arial"/>
          <w:sz w:val="16"/>
          <w:szCs w:val="16"/>
          <w:color w:val="auto"/>
        </w:rPr>
      </w:pPr>
      <w:r>
        <w:rPr>
          <w:rFonts w:ascii="Arial" w:cs="Arial" w:eastAsia="Arial" w:hAnsi="Arial"/>
          <w:sz w:val="16"/>
          <w:szCs w:val="16"/>
          <w:color w:val="auto"/>
        </w:rPr>
        <w:t>If the Participant is Terminated because of Participant’s death or Disability (or the Participant dies within three (3) months after a Termination other than for Cause), then Participant’s Options may be exercised only to the extent that such Options are exercisable as to Vested Shares by Participant on the Termination Date or as otherwise determined by the Committee. Such options must be exercised by Participant (or Participant’s legal representative or authorized assignee), if at all, as to all or some of the Vested Shares calculated as of the Termination Date or such other date determined by the Committee, within twelve (12) months after the Termination Date (or within such shorter time period, not less than six (6) months, or within such longer time period, not exceeding five (5) years, after the Termination Date as may be determined by the Committee, with any exercise beyond (i) three (3) months after the Termination Date when the Termination is for any reason other than the Participant’s death or disability, within the meaning of Section 22(e)(3) of the Code, or (ii) twelve (12) months after the Termination Date when the Termination is for Participant’s disability, within the meaning of Section 22(e)(3) of the Code, deemed to be an NQSO) but in any event no later than the expiration date of the Options.</w:t>
      </w:r>
    </w:p>
    <w:p>
      <w:pPr>
        <w:spacing w:after="0" w:line="166" w:lineRule="exact"/>
        <w:rPr>
          <w:rFonts w:ascii="Arial" w:cs="Arial" w:eastAsia="Arial" w:hAnsi="Arial"/>
          <w:sz w:val="16"/>
          <w:szCs w:val="16"/>
          <w:color w:val="auto"/>
        </w:rPr>
      </w:pPr>
    </w:p>
    <w:p>
      <w:pPr>
        <w:ind w:right="280" w:firstLine="1436"/>
        <w:spacing w:after="0" w:line="264" w:lineRule="auto"/>
        <w:tabs>
          <w:tab w:leader="none" w:pos="1677" w:val="left"/>
        </w:tabs>
        <w:numPr>
          <w:ilvl w:val="0"/>
          <w:numId w:val="12"/>
        </w:numPr>
        <w:rPr>
          <w:rFonts w:ascii="Arial" w:cs="Arial" w:eastAsia="Arial" w:hAnsi="Arial"/>
          <w:sz w:val="18"/>
          <w:szCs w:val="18"/>
          <w:color w:val="auto"/>
        </w:rPr>
      </w:pPr>
      <w:r>
        <w:rPr>
          <w:rFonts w:ascii="Arial" w:cs="Arial" w:eastAsia="Arial" w:hAnsi="Arial"/>
          <w:sz w:val="18"/>
          <w:szCs w:val="18"/>
          <w:color w:val="auto"/>
        </w:rPr>
        <w:t>If the Participant is terminated for Cause, the Participant may exercise such Participant’s Options, but not to an extent greater than such Options are exercisable as to Vested Shares upon the Termination Date and Participant’s Options shall expire on such Participant’s Termination Date, or at such later time and on such conditions as are determined by the Committee.</w:t>
      </w:r>
    </w:p>
    <w:p>
      <w:pPr>
        <w:sectPr>
          <w:pgSz w:w="11900" w:h="16838" w:orient="portrait"/>
          <w:cols w:equalWidth="0" w:num="1">
            <w:col w:w="10980"/>
          </w:cols>
          <w:pgMar w:left="440" w:top="274" w:right="479" w:bottom="1440" w:gutter="0" w:footer="0" w:header="0"/>
        </w:sectPr>
      </w:pPr>
    </w:p>
    <w:bookmarkStart w:id="11" w:name="page12"/>
    <w:bookmarkEnd w:id="11"/>
    <w:p>
      <w:pPr>
        <w:ind w:right="320" w:firstLine="992"/>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5.7 </w:t>
      </w:r>
      <w:r>
        <w:rPr>
          <w:rFonts w:ascii="Arial" w:cs="Arial" w:eastAsia="Arial" w:hAnsi="Arial"/>
          <w:sz w:val="18"/>
          <w:szCs w:val="18"/>
          <w:b w:val="1"/>
          <w:bCs w:val="1"/>
          <w:u w:val="single" w:color="auto"/>
          <w:color w:val="auto"/>
        </w:rPr>
        <w:t>Limitations on Exercise</w:t>
      </w:r>
      <w:r>
        <w:rPr>
          <w:rFonts w:ascii="Arial" w:cs="Arial" w:eastAsia="Arial" w:hAnsi="Arial"/>
          <w:sz w:val="18"/>
          <w:szCs w:val="18"/>
          <w:color w:val="auto"/>
        </w:rPr>
        <w:t>. The Committee may specify a reasonable minimum number of Shares that may be purchased on any</w:t>
      </w:r>
      <w:r>
        <w:rPr>
          <w:rFonts w:ascii="Arial" w:cs="Arial" w:eastAsia="Arial" w:hAnsi="Arial"/>
          <w:sz w:val="18"/>
          <w:szCs w:val="18"/>
          <w:b w:val="1"/>
          <w:bCs w:val="1"/>
          <w:color w:val="auto"/>
        </w:rPr>
        <w:t xml:space="preserve"> </w:t>
      </w:r>
      <w:r>
        <w:rPr>
          <w:rFonts w:ascii="Arial" w:cs="Arial" w:eastAsia="Arial" w:hAnsi="Arial"/>
          <w:sz w:val="18"/>
          <w:szCs w:val="18"/>
          <w:color w:val="auto"/>
        </w:rPr>
        <w:t>exercise of an Option, provided that such minimum number will not prevent Participant from exercising the Option for the full number of Shares for which it is then exercisable.</w:t>
      </w:r>
    </w:p>
    <w:p>
      <w:pPr>
        <w:spacing w:after="0" w:line="176"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5.8 </w:t>
      </w:r>
      <w:r>
        <w:rPr>
          <w:rFonts w:ascii="Arial" w:cs="Arial" w:eastAsia="Arial" w:hAnsi="Arial"/>
          <w:sz w:val="16"/>
          <w:szCs w:val="16"/>
          <w:b w:val="1"/>
          <w:bCs w:val="1"/>
          <w:u w:val="single" w:color="auto"/>
          <w:color w:val="auto"/>
        </w:rPr>
        <w:t>Limitations on ISOs</w:t>
      </w:r>
      <w:r>
        <w:rPr>
          <w:rFonts w:ascii="Arial" w:cs="Arial" w:eastAsia="Arial" w:hAnsi="Arial"/>
          <w:sz w:val="16"/>
          <w:szCs w:val="16"/>
          <w:color w:val="auto"/>
        </w:rPr>
        <w:t>. The aggregate Fair Market Value (determined as of the date of grant) of Shares with respect to which ISOs are</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exercisable for the first time by a Participant during any calendar year (under this Plan or under any other incentive stock option plan of the Company or</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any Parent or Subsidiary of the Company) will not exceed One Hundred Thousand Dollars ($100,000). If the Fair Market Value of Shares on the date of</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grant with respect to which ISOs are exercisable for the first time by a Participant during any calendar year exceeds One Hundred Thousand Dollars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($100,000), then the Options for the first One Hundred Thousand Dollars ($100,000) worth of Shares to become exercisable in such calendar year will</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be ISOs and the Options for the amount in excess of One Hundred Thousand Dollars ($100,000) that become exercisable in that calendar year will be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NQSOs. In the event that the Code or the regulations promulgated thereunder are amended after the Effective Date (as defined in Section 18 hereof) to</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provide for a different limit on the Fair Market Value of Shares permitted to be subject to ISOs, then such different limit will be automatically</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incorporated herein and will apply to any Options granted after the effective date of such amendment.</w:t>
      </w:r>
    </w:p>
    <w:p>
      <w:pPr>
        <w:spacing w:after="0" w:line="207" w:lineRule="exact"/>
        <w:rPr>
          <w:sz w:val="20"/>
          <w:szCs w:val="20"/>
          <w:color w:val="auto"/>
        </w:rPr>
      </w:pPr>
    </w:p>
    <w:p>
      <w:pPr>
        <w:ind w:firstLine="992"/>
        <w:spacing w:after="0" w:line="295" w:lineRule="auto"/>
        <w:rPr>
          <w:sz w:val="20"/>
          <w:szCs w:val="20"/>
          <w:color w:val="auto"/>
        </w:rPr>
      </w:pPr>
      <w:r>
        <w:rPr>
          <w:rFonts w:ascii="Arial" w:cs="Arial" w:eastAsia="Arial" w:hAnsi="Arial"/>
          <w:sz w:val="16"/>
          <w:szCs w:val="16"/>
          <w:b w:val="1"/>
          <w:bCs w:val="1"/>
          <w:color w:val="auto"/>
        </w:rPr>
        <w:t xml:space="preserve">5.9 </w:t>
      </w:r>
      <w:r>
        <w:rPr>
          <w:rFonts w:ascii="Arial" w:cs="Arial" w:eastAsia="Arial" w:hAnsi="Arial"/>
          <w:sz w:val="16"/>
          <w:szCs w:val="16"/>
          <w:b w:val="1"/>
          <w:bCs w:val="1"/>
          <w:u w:val="single" w:color="auto"/>
          <w:color w:val="auto"/>
        </w:rPr>
        <w:t>Modification, Extension or Renewal</w:t>
      </w:r>
      <w:r>
        <w:rPr>
          <w:rFonts w:ascii="Arial" w:cs="Arial" w:eastAsia="Arial" w:hAnsi="Arial"/>
          <w:sz w:val="16"/>
          <w:szCs w:val="16"/>
          <w:color w:val="auto"/>
        </w:rPr>
        <w:t>. The Committee may modify, extend or renew outstanding Options and authorize the grant of</w:t>
      </w:r>
      <w:r>
        <w:rPr>
          <w:rFonts w:ascii="Arial" w:cs="Arial" w:eastAsia="Arial" w:hAnsi="Arial"/>
          <w:sz w:val="16"/>
          <w:szCs w:val="16"/>
          <w:b w:val="1"/>
          <w:bCs w:val="1"/>
          <w:color w:val="auto"/>
        </w:rPr>
        <w:t xml:space="preserve"> </w:t>
      </w:r>
      <w:r>
        <w:rPr>
          <w:rFonts w:ascii="Arial" w:cs="Arial" w:eastAsia="Arial" w:hAnsi="Arial"/>
          <w:sz w:val="16"/>
          <w:szCs w:val="16"/>
          <w:color w:val="auto"/>
        </w:rPr>
        <w:t>new Options in substitution therefor, provided that any such action may not, without the written consent of a Participant, impair any of such Participant’s rights under any Option previously granted. Any outstanding ISO that is modified, extended, renewed or otherwise altered will be treated in accordance with Section 424(h) of the Code. Subject to Section 5.10 hereof, the Committee may reduce the Exercise Price of outstanding Options without the consent of Participants by a written notice to them; provided, however, that the Exercise Price may not be reduced below the minimum Exercise Price that would be permitted under Section 5.4 hereof for Options granted on the date the action is taken to reduce the Exercise Price.</w:t>
      </w:r>
    </w:p>
    <w:p>
      <w:pPr>
        <w:spacing w:after="0" w:line="156" w:lineRule="exact"/>
        <w:rPr>
          <w:sz w:val="20"/>
          <w:szCs w:val="20"/>
          <w:color w:val="auto"/>
        </w:rPr>
      </w:pPr>
    </w:p>
    <w:p>
      <w:pPr>
        <w:ind w:right="40" w:firstLine="992"/>
        <w:spacing w:after="0" w:line="256" w:lineRule="auto"/>
        <w:rPr>
          <w:sz w:val="20"/>
          <w:szCs w:val="20"/>
          <w:color w:val="auto"/>
        </w:rPr>
      </w:pPr>
      <w:r>
        <w:rPr>
          <w:rFonts w:ascii="Arial" w:cs="Arial" w:eastAsia="Arial" w:hAnsi="Arial"/>
          <w:sz w:val="18"/>
          <w:szCs w:val="18"/>
          <w:b w:val="1"/>
          <w:bCs w:val="1"/>
          <w:color w:val="auto"/>
        </w:rPr>
        <w:t xml:space="preserve">5.10 </w:t>
      </w:r>
      <w:r>
        <w:rPr>
          <w:rFonts w:ascii="Arial" w:cs="Arial" w:eastAsia="Arial" w:hAnsi="Arial"/>
          <w:sz w:val="18"/>
          <w:szCs w:val="18"/>
          <w:b w:val="1"/>
          <w:bCs w:val="1"/>
          <w:u w:val="single" w:color="auto"/>
          <w:color w:val="auto"/>
        </w:rPr>
        <w:t>No Disqualification</w:t>
      </w:r>
      <w:r>
        <w:rPr>
          <w:rFonts w:ascii="Arial" w:cs="Arial" w:eastAsia="Arial" w:hAnsi="Arial"/>
          <w:sz w:val="18"/>
          <w:szCs w:val="18"/>
          <w:color w:val="auto"/>
        </w:rPr>
        <w:t>. Notwithstanding any other provision in this Plan, no term of this Plan relating to ISOs will be interpreted,</w:t>
      </w:r>
      <w:r>
        <w:rPr>
          <w:rFonts w:ascii="Arial" w:cs="Arial" w:eastAsia="Arial" w:hAnsi="Arial"/>
          <w:sz w:val="18"/>
          <w:szCs w:val="18"/>
          <w:b w:val="1"/>
          <w:bCs w:val="1"/>
          <w:color w:val="auto"/>
        </w:rPr>
        <w:t xml:space="preserve"> </w:t>
      </w:r>
      <w:r>
        <w:rPr>
          <w:rFonts w:ascii="Arial" w:cs="Arial" w:eastAsia="Arial" w:hAnsi="Arial"/>
          <w:sz w:val="18"/>
          <w:szCs w:val="18"/>
          <w:color w:val="auto"/>
        </w:rPr>
        <w:t>amended or altered, nor will any discretion or authority granted under this Plan be exercised, so as to disqualify this Plan under Section 422 of the Code or, without the consent of the Participant, to disqualify any Participant’s ISO under Section 422 of the Code. In no event shall the total number of Shares issued (counting each reissuance of a Share that was previously issued and then forfeited or repurchased by the Company as a separate issuance) under the Plan upon exercise of ISOs exceed One Hundred Sixty-Three Million (163,000,000) Shares (adjusted in proportion to any adjustments under Section 2.2 hereof) over the term of the Plan.</w:t>
      </w:r>
    </w:p>
    <w:p>
      <w:pPr>
        <w:spacing w:after="0" w:line="188" w:lineRule="exact"/>
        <w:rPr>
          <w:sz w:val="20"/>
          <w:szCs w:val="20"/>
          <w:color w:val="auto"/>
        </w:rPr>
      </w:pPr>
    </w:p>
    <w:p>
      <w:pPr>
        <w:ind w:right="40" w:firstLine="444"/>
        <w:spacing w:after="0" w:line="314" w:lineRule="auto"/>
        <w:tabs>
          <w:tab w:leader="none" w:pos="620" w:val="left"/>
        </w:tabs>
        <w:numPr>
          <w:ilvl w:val="0"/>
          <w:numId w:val="13"/>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RESTRICTED STOCK</w:t>
      </w:r>
      <w:r>
        <w:rPr>
          <w:rFonts w:ascii="Arial" w:cs="Arial" w:eastAsia="Arial" w:hAnsi="Arial"/>
          <w:sz w:val="16"/>
          <w:szCs w:val="16"/>
          <w:b w:val="1"/>
          <w:bCs w:val="1"/>
          <w:color w:val="auto"/>
        </w:rPr>
        <w:t xml:space="preserve">. </w:t>
      </w:r>
      <w:r>
        <w:rPr>
          <w:rFonts w:ascii="Arial" w:cs="Arial" w:eastAsia="Arial" w:hAnsi="Arial"/>
          <w:sz w:val="16"/>
          <w:szCs w:val="16"/>
          <w:color w:val="auto"/>
        </w:rPr>
        <w:t>A Restricted Stock Award is an offer by the Company to sell to an eligible person Shares that are subject to certain</w:t>
      </w:r>
      <w:r>
        <w:rPr>
          <w:rFonts w:ascii="Arial" w:cs="Arial" w:eastAsia="Arial" w:hAnsi="Arial"/>
          <w:sz w:val="16"/>
          <w:szCs w:val="16"/>
          <w:b w:val="1"/>
          <w:bCs w:val="1"/>
          <w:color w:val="auto"/>
        </w:rPr>
        <w:t xml:space="preserve"> </w:t>
      </w:r>
      <w:r>
        <w:rPr>
          <w:rFonts w:ascii="Arial" w:cs="Arial" w:eastAsia="Arial" w:hAnsi="Arial"/>
          <w:sz w:val="16"/>
          <w:szCs w:val="16"/>
          <w:color w:val="auto"/>
        </w:rPr>
        <w:t>specified restrictions. The Committee will determine to whom an offer will be made, the number of Shares the person may purchase, the Purchase Price, the restrictions to which the Shares will be subject, and all other terms and conditions of the Restricted Stock Award, subject to the following:</w:t>
      </w:r>
    </w:p>
    <w:p>
      <w:pPr>
        <w:spacing w:after="0" w:line="34" w:lineRule="exact"/>
        <w:rPr>
          <w:sz w:val="20"/>
          <w:szCs w:val="20"/>
          <w:color w:val="auto"/>
        </w:rPr>
      </w:pPr>
    </w:p>
    <w:p>
      <w:pPr>
        <w:ind w:right="60" w:firstLine="992"/>
        <w:spacing w:after="0" w:line="273" w:lineRule="auto"/>
        <w:rPr>
          <w:sz w:val="20"/>
          <w:szCs w:val="20"/>
          <w:color w:val="auto"/>
        </w:rPr>
      </w:pPr>
      <w:r>
        <w:rPr>
          <w:rFonts w:ascii="Arial" w:cs="Arial" w:eastAsia="Arial" w:hAnsi="Arial"/>
          <w:sz w:val="17"/>
          <w:szCs w:val="17"/>
          <w:b w:val="1"/>
          <w:bCs w:val="1"/>
          <w:color w:val="auto"/>
        </w:rPr>
        <w:t xml:space="preserve">6.1 </w:t>
      </w:r>
      <w:r>
        <w:rPr>
          <w:rFonts w:ascii="Arial" w:cs="Arial" w:eastAsia="Arial" w:hAnsi="Arial"/>
          <w:sz w:val="17"/>
          <w:szCs w:val="17"/>
          <w:b w:val="1"/>
          <w:bCs w:val="1"/>
          <w:u w:val="single" w:color="auto"/>
          <w:color w:val="auto"/>
        </w:rPr>
        <w:t>Form of Restricted Stock Award</w:t>
      </w:r>
      <w:r>
        <w:rPr>
          <w:rFonts w:ascii="Arial" w:cs="Arial" w:eastAsia="Arial" w:hAnsi="Arial"/>
          <w:sz w:val="17"/>
          <w:szCs w:val="17"/>
          <w:color w:val="auto"/>
        </w:rPr>
        <w:t>. All purchases under a Restricted Stock Award made pursuant to this Plan will be evidenced by an</w:t>
      </w:r>
      <w:r>
        <w:rPr>
          <w:rFonts w:ascii="Arial" w:cs="Arial" w:eastAsia="Arial" w:hAnsi="Arial"/>
          <w:sz w:val="17"/>
          <w:szCs w:val="17"/>
          <w:b w:val="1"/>
          <w:bCs w:val="1"/>
          <w:color w:val="auto"/>
        </w:rPr>
        <w:t xml:space="preserve"> </w:t>
      </w:r>
      <w:r>
        <w:rPr>
          <w:rFonts w:ascii="Arial" w:cs="Arial" w:eastAsia="Arial" w:hAnsi="Arial"/>
          <w:sz w:val="17"/>
          <w:szCs w:val="17"/>
          <w:color w:val="auto"/>
        </w:rPr>
        <w:t>Award Agreement (“</w:t>
      </w:r>
      <w:r>
        <w:rPr>
          <w:rFonts w:ascii="Arial" w:cs="Arial" w:eastAsia="Arial" w:hAnsi="Arial"/>
          <w:sz w:val="17"/>
          <w:szCs w:val="17"/>
          <w:b w:val="1"/>
          <w:bCs w:val="1"/>
          <w:i w:val="1"/>
          <w:iCs w:val="1"/>
          <w:color w:val="auto"/>
        </w:rPr>
        <w:t>Restricted Stock Purchase Agreement</w:t>
      </w:r>
      <w:r>
        <w:rPr>
          <w:rFonts w:ascii="Arial" w:cs="Arial" w:eastAsia="Arial" w:hAnsi="Arial"/>
          <w:sz w:val="17"/>
          <w:szCs w:val="17"/>
          <w:color w:val="auto"/>
        </w:rPr>
        <w:t>”) that will be in such form (which need not be the same for each Participant) as the Committee will from time to time approve, and will comply with and be subject to the terms and conditions of this Plan. The Restricted Stock Award will be accepted by the Participant’s execution and delivery of the Restricted Stock Purchase Agreement and full payment for the Shares to the Company within thirty (30) days from the date the Restricted Stock Purchase Agreement is delivered to the person. If such person does not execute and deliver the Restricted Stock Purchase Agreement along with full payment for the Shares to the Company within such thirty (30) days, then the offer will terminate, unless otherwise determined by the Committee.</w:t>
      </w:r>
    </w:p>
    <w:p>
      <w:pPr>
        <w:spacing w:after="0" w:line="172" w:lineRule="exact"/>
        <w:rPr>
          <w:sz w:val="20"/>
          <w:szCs w:val="20"/>
          <w:color w:val="auto"/>
        </w:rPr>
      </w:pPr>
    </w:p>
    <w:p>
      <w:pPr>
        <w:ind w:right="40" w:firstLine="992"/>
        <w:spacing w:after="0" w:line="258"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b w:val="1"/>
          <w:bCs w:val="1"/>
          <w:u w:val="single" w:color="auto"/>
          <w:color w:val="auto"/>
        </w:rPr>
        <w:t>Purchase Price</w:t>
      </w:r>
      <w:r>
        <w:rPr>
          <w:rFonts w:ascii="Arial" w:cs="Arial" w:eastAsia="Arial" w:hAnsi="Arial"/>
          <w:sz w:val="18"/>
          <w:szCs w:val="18"/>
          <w:color w:val="auto"/>
        </w:rPr>
        <w:t>. The Purchase Price of Shares sold pursuant to a Restricted Stock Award will be determined by the Committee and</w:t>
      </w:r>
      <w:r>
        <w:rPr>
          <w:rFonts w:ascii="Arial" w:cs="Arial" w:eastAsia="Arial" w:hAnsi="Arial"/>
          <w:sz w:val="18"/>
          <w:szCs w:val="18"/>
          <w:b w:val="1"/>
          <w:bCs w:val="1"/>
          <w:color w:val="auto"/>
        </w:rPr>
        <w:t xml:space="preserve"> </w:t>
      </w:r>
      <w:r>
        <w:rPr>
          <w:rFonts w:ascii="Arial" w:cs="Arial" w:eastAsia="Arial" w:hAnsi="Arial"/>
          <w:sz w:val="18"/>
          <w:szCs w:val="18"/>
          <w:color w:val="auto"/>
        </w:rPr>
        <w:t>will be at least eighty-five percent (85%) of the Fair Market Value of the Shares on the date the Restricted Stock Award is granted or at the time the purchase is consummated, except in the case of a sale to a Ten Percent Stockholder, in which case the Purchase Price will be one hundred percent (100%) of the Fair Market Value on the date the Restricted Stock Award is granted or at the time the purchase is consummated. Payment of the Purchase Price must be made in accordance with Section 7 hereof.</w:t>
      </w:r>
    </w:p>
    <w:p>
      <w:pPr>
        <w:sectPr>
          <w:pgSz w:w="11900" w:h="16838" w:orient="portrait"/>
          <w:cols w:equalWidth="0" w:num="1">
            <w:col w:w="11020"/>
          </w:cols>
          <w:pgMar w:left="440" w:top="270" w:right="439" w:bottom="1440" w:gutter="0" w:footer="0" w:header="0"/>
        </w:sectPr>
      </w:pPr>
    </w:p>
    <w:bookmarkStart w:id="12" w:name="page13"/>
    <w:bookmarkEnd w:id="12"/>
    <w:p>
      <w:pPr>
        <w:ind w:right="240" w:firstLine="992"/>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6.3 </w:t>
      </w:r>
      <w:r>
        <w:rPr>
          <w:rFonts w:ascii="Arial" w:cs="Arial" w:eastAsia="Arial" w:hAnsi="Arial"/>
          <w:sz w:val="18"/>
          <w:szCs w:val="18"/>
          <w:b w:val="1"/>
          <w:bCs w:val="1"/>
          <w:u w:val="single" w:color="auto"/>
          <w:color w:val="auto"/>
        </w:rPr>
        <w:t>Restrictions</w:t>
      </w:r>
      <w:r>
        <w:rPr>
          <w:rFonts w:ascii="Arial" w:cs="Arial" w:eastAsia="Arial" w:hAnsi="Arial"/>
          <w:sz w:val="18"/>
          <w:szCs w:val="18"/>
          <w:color w:val="auto"/>
        </w:rPr>
        <w:t>. Restricted Stock Awards may be subject to the restrictions set forth in Section 11 hereof or such other restrictions not</w:t>
      </w:r>
      <w:r>
        <w:rPr>
          <w:rFonts w:ascii="Arial" w:cs="Arial" w:eastAsia="Arial" w:hAnsi="Arial"/>
          <w:sz w:val="18"/>
          <w:szCs w:val="18"/>
          <w:b w:val="1"/>
          <w:bCs w:val="1"/>
          <w:color w:val="auto"/>
        </w:rPr>
        <w:t xml:space="preserve"> </w:t>
      </w:r>
      <w:r>
        <w:rPr>
          <w:rFonts w:ascii="Arial" w:cs="Arial" w:eastAsia="Arial" w:hAnsi="Arial"/>
          <w:sz w:val="18"/>
          <w:szCs w:val="18"/>
          <w:color w:val="auto"/>
        </w:rPr>
        <w:t>inconsistent with Section 25102(o) of the California Corporations Code.</w:t>
      </w:r>
    </w:p>
    <w:p>
      <w:pPr>
        <w:spacing w:after="0" w:line="162" w:lineRule="exact"/>
        <w:rPr>
          <w:sz w:val="20"/>
          <w:szCs w:val="20"/>
          <w:color w:val="auto"/>
        </w:rPr>
      </w:pPr>
    </w:p>
    <w:p>
      <w:pPr>
        <w:ind w:left="620" w:hanging="176"/>
        <w:spacing w:after="0"/>
        <w:tabs>
          <w:tab w:leader="none" w:pos="620" w:val="left"/>
        </w:tabs>
        <w:numPr>
          <w:ilvl w:val="0"/>
          <w:numId w:val="1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PAYMENT FOR SHARE PURCHASES</w:t>
      </w:r>
      <w:r>
        <w:rPr>
          <w:rFonts w:ascii="Arial" w:cs="Arial" w:eastAsia="Arial" w:hAnsi="Arial"/>
          <w:sz w:val="18"/>
          <w:szCs w:val="18"/>
          <w:color w:val="auto"/>
        </w:rPr>
        <w: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7.1 </w:t>
      </w:r>
      <w:r>
        <w:rPr>
          <w:rFonts w:ascii="Arial" w:cs="Arial" w:eastAsia="Arial" w:hAnsi="Arial"/>
          <w:sz w:val="16"/>
          <w:szCs w:val="16"/>
          <w:b w:val="1"/>
          <w:bCs w:val="1"/>
          <w:u w:val="single" w:color="auto"/>
          <w:color w:val="auto"/>
        </w:rPr>
        <w:t>Payment</w:t>
      </w:r>
      <w:r>
        <w:rPr>
          <w:rFonts w:ascii="Arial" w:cs="Arial" w:eastAsia="Arial" w:hAnsi="Arial"/>
          <w:sz w:val="16"/>
          <w:szCs w:val="16"/>
          <w:color w:val="auto"/>
        </w:rPr>
        <w:t>. Payment for Shares purchased pursuant to this Plan may be made in cash (by check) or, where expressly approved for the</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Participant by the Committee and where permitted by law:</w:t>
      </w:r>
    </w:p>
    <w:p>
      <w:pPr>
        <w:spacing w:after="0" w:line="103" w:lineRule="exact"/>
        <w:rPr>
          <w:sz w:val="20"/>
          <w:szCs w:val="20"/>
          <w:color w:val="auto"/>
        </w:rPr>
      </w:pPr>
    </w:p>
    <w:p>
      <w:pPr>
        <w:ind w:left="1680" w:hanging="244"/>
        <w:spacing w:after="0"/>
        <w:tabs>
          <w:tab w:leader="none" w:pos="16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by cancellation of indebtedness of the Company owed to the Participant;</w:t>
      </w:r>
    </w:p>
    <w:p>
      <w:pPr>
        <w:spacing w:after="0" w:line="225" w:lineRule="exact"/>
        <w:rPr>
          <w:rFonts w:ascii="Arial" w:cs="Arial" w:eastAsia="Arial" w:hAnsi="Arial"/>
          <w:sz w:val="18"/>
          <w:szCs w:val="18"/>
          <w:color w:val="auto"/>
        </w:rPr>
      </w:pPr>
    </w:p>
    <w:p>
      <w:pPr>
        <w:ind w:right="40" w:firstLine="1436"/>
        <w:spacing w:after="0" w:line="259" w:lineRule="auto"/>
        <w:tabs>
          <w:tab w:leader="none" w:pos="1688" w:val="left"/>
        </w:tabs>
        <w:numPr>
          <w:ilvl w:val="0"/>
          <w:numId w:val="15"/>
        </w:numPr>
        <w:rPr>
          <w:rFonts w:ascii="Arial" w:cs="Arial" w:eastAsia="Arial" w:hAnsi="Arial"/>
          <w:sz w:val="18"/>
          <w:szCs w:val="18"/>
          <w:color w:val="auto"/>
        </w:rPr>
      </w:pPr>
      <w:r>
        <w:rPr>
          <w:rFonts w:ascii="Arial" w:cs="Arial" w:eastAsia="Arial" w:hAnsi="Arial"/>
          <w:sz w:val="18"/>
          <w:szCs w:val="18"/>
          <w:color w:val="auto"/>
        </w:rPr>
        <w:t>by surrender of shares that: (i) either (A) have been owned by Participant for more than six (6) months and have been paid for within the meaning of SEC Rule 144 (and, if such shares were purchased from the Company by use of a promissory note, such note has been fully paid with respect to such shares) or (B) were obtained by Participant in the public market and (ii) are clear of all liens, claims, encumbrances or security interests;</w:t>
      </w:r>
    </w:p>
    <w:p>
      <w:pPr>
        <w:spacing w:after="0" w:line="186" w:lineRule="exact"/>
        <w:rPr>
          <w:rFonts w:ascii="Arial" w:cs="Arial" w:eastAsia="Arial" w:hAnsi="Arial"/>
          <w:sz w:val="18"/>
          <w:szCs w:val="18"/>
          <w:color w:val="auto"/>
        </w:rPr>
      </w:pPr>
    </w:p>
    <w:p>
      <w:pPr>
        <w:ind w:right="180" w:firstLine="1436"/>
        <w:spacing w:after="0" w:line="302" w:lineRule="auto"/>
        <w:tabs>
          <w:tab w:leader="none" w:pos="1677" w:val="left"/>
        </w:tabs>
        <w:numPr>
          <w:ilvl w:val="0"/>
          <w:numId w:val="15"/>
        </w:numPr>
        <w:rPr>
          <w:rFonts w:ascii="Arial" w:cs="Arial" w:eastAsia="Arial" w:hAnsi="Arial"/>
          <w:sz w:val="16"/>
          <w:szCs w:val="16"/>
          <w:color w:val="auto"/>
        </w:rPr>
      </w:pPr>
      <w:r>
        <w:rPr>
          <w:rFonts w:ascii="Arial" w:cs="Arial" w:eastAsia="Arial" w:hAnsi="Arial"/>
          <w:sz w:val="16"/>
          <w:szCs w:val="16"/>
          <w:color w:val="auto"/>
        </w:rPr>
        <w:t>by tender of a full recourse promissory note having such terms as may be approved by the Committee and bearing interest at a rate sufficient to avoid (i) imputation of income under Sections 483 and 1274 of the Code and (ii) variable accounting treatment under Financial Accounting Standards Board Interpretation No. 44 to APB No. 25; provided, however, that Participants who are not employees or directors of the Company will not be entitled to purchase Shares with a promissory note unless the note is adequately secured by collateral other than the Shares;</w:t>
      </w:r>
    </w:p>
    <w:p>
      <w:pPr>
        <w:spacing w:after="0" w:line="154" w:lineRule="exact"/>
        <w:rPr>
          <w:rFonts w:ascii="Arial" w:cs="Arial" w:eastAsia="Arial" w:hAnsi="Arial"/>
          <w:sz w:val="16"/>
          <w:szCs w:val="16"/>
          <w:color w:val="auto"/>
        </w:rPr>
      </w:pPr>
    </w:p>
    <w:p>
      <w:pPr>
        <w:ind w:left="1700" w:hanging="264"/>
        <w:spacing w:after="0"/>
        <w:tabs>
          <w:tab w:leader="none" w:pos="17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by waiver of compensation due or accrued to the Participant from the Company for services rendered;</w:t>
      </w:r>
    </w:p>
    <w:p>
      <w:pPr>
        <w:spacing w:after="0" w:line="225" w:lineRule="exact"/>
        <w:rPr>
          <w:rFonts w:ascii="Arial" w:cs="Arial" w:eastAsia="Arial" w:hAnsi="Arial"/>
          <w:sz w:val="18"/>
          <w:szCs w:val="18"/>
          <w:color w:val="auto"/>
        </w:rPr>
      </w:pPr>
    </w:p>
    <w:p>
      <w:pPr>
        <w:ind w:left="1680" w:hanging="244"/>
        <w:spacing w:after="0"/>
        <w:tabs>
          <w:tab w:leader="none" w:pos="1680" w:val="left"/>
        </w:tabs>
        <w:numPr>
          <w:ilvl w:val="0"/>
          <w:numId w:val="15"/>
        </w:numPr>
        <w:rPr>
          <w:rFonts w:ascii="Arial" w:cs="Arial" w:eastAsia="Arial" w:hAnsi="Arial"/>
          <w:sz w:val="16"/>
          <w:szCs w:val="16"/>
          <w:color w:val="auto"/>
        </w:rPr>
      </w:pPr>
      <w:r>
        <w:rPr>
          <w:rFonts w:ascii="Arial" w:cs="Arial" w:eastAsia="Arial" w:hAnsi="Arial"/>
          <w:sz w:val="16"/>
          <w:szCs w:val="16"/>
          <w:color w:val="auto"/>
        </w:rPr>
        <w:t>with respect only to purchases upon exercise of an Option, and provided that a public market for the Company’s stock exists:</w:t>
      </w:r>
    </w:p>
    <w:p>
      <w:pPr>
        <w:spacing w:after="0" w:line="140" w:lineRule="exact"/>
        <w:rPr>
          <w:rFonts w:ascii="Arial" w:cs="Arial" w:eastAsia="Arial" w:hAnsi="Arial"/>
          <w:sz w:val="16"/>
          <w:szCs w:val="16"/>
          <w:color w:val="auto"/>
        </w:rPr>
      </w:pPr>
    </w:p>
    <w:p>
      <w:pPr>
        <w:ind w:right="340" w:firstLine="1987"/>
        <w:spacing w:after="0" w:line="259" w:lineRule="auto"/>
        <w:tabs>
          <w:tab w:leader="none" w:pos="2199" w:val="left"/>
        </w:tabs>
        <w:numPr>
          <w:ilvl w:val="1"/>
          <w:numId w:val="15"/>
        </w:numPr>
        <w:rPr>
          <w:rFonts w:ascii="Arial" w:cs="Arial" w:eastAsia="Arial" w:hAnsi="Arial"/>
          <w:sz w:val="18"/>
          <w:szCs w:val="18"/>
          <w:color w:val="auto"/>
        </w:rPr>
      </w:pPr>
      <w:r>
        <w:rPr>
          <w:rFonts w:ascii="Arial" w:cs="Arial" w:eastAsia="Arial" w:hAnsi="Arial"/>
          <w:sz w:val="18"/>
          <w:szCs w:val="18"/>
          <w:color w:val="auto"/>
        </w:rPr>
        <w:t>through a “same day sale” commitment from the Participant and a broker-dealer that is a member of the National Association of Securities Dealers (an “</w:t>
      </w:r>
      <w:r>
        <w:rPr>
          <w:rFonts w:ascii="Arial" w:cs="Arial" w:eastAsia="Arial" w:hAnsi="Arial"/>
          <w:sz w:val="18"/>
          <w:szCs w:val="18"/>
          <w:b w:val="1"/>
          <w:bCs w:val="1"/>
          <w:i w:val="1"/>
          <w:iCs w:val="1"/>
          <w:color w:val="auto"/>
        </w:rPr>
        <w:t>NASD Dealer</w:t>
      </w:r>
      <w:r>
        <w:rPr>
          <w:rFonts w:ascii="Arial" w:cs="Arial" w:eastAsia="Arial" w:hAnsi="Arial"/>
          <w:sz w:val="18"/>
          <w:szCs w:val="18"/>
          <w:color w:val="auto"/>
        </w:rPr>
        <w:t>”) whereby the Participant irrevocably elects to exercise the Option and to sell a portion of the Shares so purchased sufficient to pay the total Exercise Price, and whereby the NASD Dealer irrevocably commits upon receipt of such Shares to forward the total Exercise Price directly to the Company; or</w:t>
      </w:r>
    </w:p>
    <w:p>
      <w:pPr>
        <w:spacing w:after="0" w:line="186" w:lineRule="exact"/>
        <w:rPr>
          <w:rFonts w:ascii="Arial" w:cs="Arial" w:eastAsia="Arial" w:hAnsi="Arial"/>
          <w:sz w:val="18"/>
          <w:szCs w:val="18"/>
          <w:color w:val="auto"/>
        </w:rPr>
      </w:pPr>
    </w:p>
    <w:p>
      <w:pPr>
        <w:jc w:val="both"/>
        <w:ind w:right="20" w:firstLine="1987"/>
        <w:spacing w:after="0" w:line="259" w:lineRule="auto"/>
        <w:tabs>
          <w:tab w:leader="none" w:pos="2249" w:val="left"/>
        </w:tabs>
        <w:numPr>
          <w:ilvl w:val="1"/>
          <w:numId w:val="15"/>
        </w:numPr>
        <w:rPr>
          <w:rFonts w:ascii="Arial" w:cs="Arial" w:eastAsia="Arial" w:hAnsi="Arial"/>
          <w:sz w:val="18"/>
          <w:szCs w:val="18"/>
          <w:color w:val="auto"/>
        </w:rPr>
      </w:pPr>
      <w:r>
        <w:rPr>
          <w:rFonts w:ascii="Arial" w:cs="Arial" w:eastAsia="Arial" w:hAnsi="Arial"/>
          <w:sz w:val="18"/>
          <w:szCs w:val="18"/>
          <w:color w:val="auto"/>
        </w:rPr>
        <w:t>through a “margin” commitment from the Participant and an NASD Dealer whereby the Participant irrevocably elects to exercise the Option and to pledge the Shares so purchased to the NASD Dealer in a margin account as security for a loan from the NASD Dealer in the amount of the total Exercise Price, and whereby the NASD Dealer irrevocably commits upon receipt of such Shares to forward the total Exercise Price directly to the Company; or</w:t>
      </w:r>
    </w:p>
    <w:p>
      <w:pPr>
        <w:spacing w:after="0" w:line="186" w:lineRule="exact"/>
        <w:rPr>
          <w:rFonts w:ascii="Arial" w:cs="Arial" w:eastAsia="Arial" w:hAnsi="Arial"/>
          <w:sz w:val="18"/>
          <w:szCs w:val="18"/>
          <w:color w:val="auto"/>
        </w:rPr>
      </w:pPr>
    </w:p>
    <w:p>
      <w:pPr>
        <w:ind w:left="1660" w:hanging="224"/>
        <w:spacing w:after="0"/>
        <w:tabs>
          <w:tab w:leader="none" w:pos="1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21" w:lineRule="exact"/>
        <w:rPr>
          <w:sz w:val="20"/>
          <w:szCs w:val="20"/>
          <w:color w:val="auto"/>
        </w:rPr>
      </w:pPr>
    </w:p>
    <w:p>
      <w:pPr>
        <w:ind w:right="80" w:firstLine="992"/>
        <w:spacing w:after="0" w:line="282" w:lineRule="auto"/>
        <w:rPr>
          <w:sz w:val="20"/>
          <w:szCs w:val="20"/>
          <w:color w:val="auto"/>
        </w:rPr>
      </w:pPr>
      <w:r>
        <w:rPr>
          <w:rFonts w:ascii="Arial" w:cs="Arial" w:eastAsia="Arial" w:hAnsi="Arial"/>
          <w:sz w:val="18"/>
          <w:szCs w:val="18"/>
          <w:b w:val="1"/>
          <w:bCs w:val="1"/>
          <w:color w:val="auto"/>
        </w:rPr>
        <w:t xml:space="preserve">7.2 </w:t>
      </w:r>
      <w:r>
        <w:rPr>
          <w:rFonts w:ascii="Arial" w:cs="Arial" w:eastAsia="Arial" w:hAnsi="Arial"/>
          <w:sz w:val="18"/>
          <w:szCs w:val="18"/>
          <w:b w:val="1"/>
          <w:bCs w:val="1"/>
          <w:u w:val="single" w:color="auto"/>
          <w:color w:val="auto"/>
        </w:rPr>
        <w:t>Loan Guarantees</w:t>
      </w:r>
      <w:r>
        <w:rPr>
          <w:rFonts w:ascii="Arial" w:cs="Arial" w:eastAsia="Arial" w:hAnsi="Arial"/>
          <w:sz w:val="18"/>
          <w:szCs w:val="18"/>
          <w:color w:val="auto"/>
        </w:rPr>
        <w:t>. The Committee may, in its sole discretion, elect to assist the Participant in paying for Shares purchased under this</w:t>
      </w:r>
      <w:r>
        <w:rPr>
          <w:rFonts w:ascii="Arial" w:cs="Arial" w:eastAsia="Arial" w:hAnsi="Arial"/>
          <w:sz w:val="18"/>
          <w:szCs w:val="18"/>
          <w:b w:val="1"/>
          <w:bCs w:val="1"/>
          <w:color w:val="auto"/>
        </w:rPr>
        <w:t xml:space="preserve"> </w:t>
      </w:r>
      <w:r>
        <w:rPr>
          <w:rFonts w:ascii="Arial" w:cs="Arial" w:eastAsia="Arial" w:hAnsi="Arial"/>
          <w:sz w:val="18"/>
          <w:szCs w:val="18"/>
          <w:color w:val="auto"/>
        </w:rPr>
        <w:t>Plan by authorizing a guarantee by the Company of a third-party loan to the Participant.</w:t>
      </w:r>
    </w:p>
    <w:p>
      <w:pPr>
        <w:spacing w:after="0" w:line="162" w:lineRule="exact"/>
        <w:rPr>
          <w:sz w:val="20"/>
          <w:szCs w:val="20"/>
          <w:color w:val="auto"/>
        </w:rPr>
      </w:pPr>
    </w:p>
    <w:p>
      <w:pPr>
        <w:ind w:left="620" w:hanging="176"/>
        <w:spacing w:after="0"/>
        <w:tabs>
          <w:tab w:leader="none" w:pos="620" w:val="left"/>
        </w:tabs>
        <w:numPr>
          <w:ilvl w:val="0"/>
          <w:numId w:val="1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WITHHOLDING TAXES</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281" w:lineRule="auto"/>
        <w:rPr>
          <w:sz w:val="20"/>
          <w:szCs w:val="20"/>
          <w:color w:val="auto"/>
        </w:rPr>
      </w:pPr>
      <w:r>
        <w:rPr>
          <w:rFonts w:ascii="Arial" w:cs="Arial" w:eastAsia="Arial" w:hAnsi="Arial"/>
          <w:sz w:val="17"/>
          <w:szCs w:val="17"/>
          <w:b w:val="1"/>
          <w:bCs w:val="1"/>
          <w:color w:val="auto"/>
        </w:rPr>
        <w:t xml:space="preserve">8.1 </w:t>
      </w:r>
      <w:r>
        <w:rPr>
          <w:rFonts w:ascii="Arial" w:cs="Arial" w:eastAsia="Arial" w:hAnsi="Arial"/>
          <w:sz w:val="17"/>
          <w:szCs w:val="17"/>
          <w:b w:val="1"/>
          <w:bCs w:val="1"/>
          <w:u w:val="single" w:color="auto"/>
          <w:color w:val="auto"/>
        </w:rPr>
        <w:t>Withholding Generally</w:t>
      </w:r>
      <w:r>
        <w:rPr>
          <w:rFonts w:ascii="Arial" w:cs="Arial" w:eastAsia="Arial" w:hAnsi="Arial"/>
          <w:sz w:val="17"/>
          <w:szCs w:val="17"/>
          <w:color w:val="auto"/>
        </w:rPr>
        <w:t>. Whenever Shares are to be issued in satisfaction of Awards granted under this Plan, the Company may</w:t>
      </w:r>
      <w:r>
        <w:rPr>
          <w:rFonts w:ascii="Arial" w:cs="Arial" w:eastAsia="Arial" w:hAnsi="Arial"/>
          <w:sz w:val="17"/>
          <w:szCs w:val="17"/>
          <w:b w:val="1"/>
          <w:bCs w:val="1"/>
          <w:color w:val="auto"/>
        </w:rPr>
        <w:t xml:space="preserve"> </w:t>
      </w:r>
      <w:r>
        <w:rPr>
          <w:rFonts w:ascii="Arial" w:cs="Arial" w:eastAsia="Arial" w:hAnsi="Arial"/>
          <w:sz w:val="17"/>
          <w:szCs w:val="17"/>
          <w:color w:val="auto"/>
        </w:rPr>
        <w:t>require the Participant to remit to the Company an amount sufficient to satisfy federal, state and local withholding tax requirements prior to the delivery of any certificate or certificates for such Shares. Whenever, under this Plan, payments in satisfaction of Awards are to be made in cash by the Company, such payment will be net of an amount sufficient to satisfy federal, state, and local withholding tax requirements.</w:t>
      </w:r>
    </w:p>
    <w:p>
      <w:pPr>
        <w:sectPr>
          <w:pgSz w:w="11900" w:h="16838" w:orient="portrait"/>
          <w:cols w:equalWidth="0" w:num="1">
            <w:col w:w="10940"/>
          </w:cols>
          <w:pgMar w:left="440" w:top="270" w:right="519" w:bottom="1440" w:gutter="0" w:footer="0" w:header="0"/>
        </w:sectPr>
      </w:pPr>
    </w:p>
    <w:bookmarkStart w:id="13" w:name="page14"/>
    <w:bookmarkEnd w:id="13"/>
    <w:p>
      <w:pPr>
        <w:ind w:right="20" w:firstLine="992"/>
        <w:spacing w:after="0" w:line="292"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8.2 </w:t>
      </w:r>
      <w:r>
        <w:rPr>
          <w:rFonts w:ascii="Arial" w:cs="Arial" w:eastAsia="Arial" w:hAnsi="Arial"/>
          <w:sz w:val="16"/>
          <w:szCs w:val="16"/>
          <w:b w:val="1"/>
          <w:bCs w:val="1"/>
          <w:u w:val="single" w:color="auto"/>
          <w:color w:val="auto"/>
        </w:rPr>
        <w:t>Stock Withholding</w:t>
      </w:r>
      <w:r>
        <w:rPr>
          <w:rFonts w:ascii="Arial" w:cs="Arial" w:eastAsia="Arial" w:hAnsi="Arial"/>
          <w:sz w:val="16"/>
          <w:szCs w:val="16"/>
          <w:color w:val="auto"/>
        </w:rPr>
        <w:t>. When, under applicable tax laws, a Participant incurs tax liability in connection with the exercise or vesting of</w:t>
      </w:r>
      <w:r>
        <w:rPr>
          <w:rFonts w:ascii="Arial" w:cs="Arial" w:eastAsia="Arial" w:hAnsi="Arial"/>
          <w:sz w:val="16"/>
          <w:szCs w:val="16"/>
          <w:b w:val="1"/>
          <w:bCs w:val="1"/>
          <w:color w:val="auto"/>
        </w:rPr>
        <w:t xml:space="preserve"> </w:t>
      </w:r>
      <w:r>
        <w:rPr>
          <w:rFonts w:ascii="Arial" w:cs="Arial" w:eastAsia="Arial" w:hAnsi="Arial"/>
          <w:sz w:val="16"/>
          <w:szCs w:val="16"/>
          <w:color w:val="auto"/>
        </w:rPr>
        <w:t>any Award that is subject to tax withholding and the Participant is obligated to pay the Company the amount required to be withheld, the Committee may in its sole discretion allow the Participant to satisfy the minimum withholding tax obligation by electing to have the Company withhold from the Shares to be issued that minimum number of Shares having a Fair Market Value equal to the minimum amount required to be withheld, determined on the date that the amount of tax to be withheld is to be determined; but in no event will the Company withhold Shares if such withholding would result in adverse accounting consequences to the Company. All elections by a Participant to have Shares withheld for this purpose will be made in accordance with the requirements established by the Committee for such elections and be in writing in a form acceptable to the Committee.</w:t>
      </w:r>
    </w:p>
    <w:p>
      <w:pPr>
        <w:spacing w:after="0" w:line="162" w:lineRule="exact"/>
        <w:rPr>
          <w:sz w:val="20"/>
          <w:szCs w:val="20"/>
          <w:color w:val="auto"/>
        </w:rPr>
      </w:pPr>
    </w:p>
    <w:p>
      <w:pPr>
        <w:ind w:left="620" w:hanging="176"/>
        <w:spacing w:after="0"/>
        <w:tabs>
          <w:tab w:leader="none" w:pos="620" w:val="left"/>
        </w:tabs>
        <w:numPr>
          <w:ilvl w:val="0"/>
          <w:numId w:val="1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272" w:lineRule="auto"/>
        <w:rPr>
          <w:sz w:val="20"/>
          <w:szCs w:val="20"/>
          <w:color w:val="auto"/>
        </w:rPr>
      </w:pPr>
      <w:r>
        <w:rPr>
          <w:rFonts w:ascii="Arial" w:cs="Arial" w:eastAsia="Arial" w:hAnsi="Arial"/>
          <w:sz w:val="17"/>
          <w:szCs w:val="17"/>
          <w:b w:val="1"/>
          <w:bCs w:val="1"/>
          <w:color w:val="auto"/>
        </w:rPr>
        <w:t xml:space="preserve">9.1 </w:t>
      </w:r>
      <w:r>
        <w:rPr>
          <w:rFonts w:ascii="Arial" w:cs="Arial" w:eastAsia="Arial" w:hAnsi="Arial"/>
          <w:sz w:val="17"/>
          <w:szCs w:val="17"/>
          <w:b w:val="1"/>
          <w:bCs w:val="1"/>
          <w:u w:val="single" w:color="auto"/>
          <w:color w:val="auto"/>
        </w:rPr>
        <w:t>Voting and Dividends</w:t>
      </w:r>
      <w:r>
        <w:rPr>
          <w:rFonts w:ascii="Arial" w:cs="Arial" w:eastAsia="Arial" w:hAnsi="Arial"/>
          <w:sz w:val="17"/>
          <w:szCs w:val="17"/>
          <w:color w:val="auto"/>
        </w:rPr>
        <w:t>. No Participant will have any of the rights of a stockholder with respect to any Shares until the Shares are</w:t>
      </w:r>
      <w:r>
        <w:rPr>
          <w:rFonts w:ascii="Arial" w:cs="Arial" w:eastAsia="Arial" w:hAnsi="Arial"/>
          <w:sz w:val="17"/>
          <w:szCs w:val="17"/>
          <w:b w:val="1"/>
          <w:bCs w:val="1"/>
          <w:color w:val="auto"/>
        </w:rPr>
        <w:t xml:space="preserve"> </w:t>
      </w:r>
      <w:r>
        <w:rPr>
          <w:rFonts w:ascii="Arial" w:cs="Arial" w:eastAsia="Arial" w:hAnsi="Arial"/>
          <w:sz w:val="17"/>
          <w:szCs w:val="17"/>
          <w:color w:val="auto"/>
        </w:rPr>
        <w:t>issued to the Participant. After Shares are issued to the Participant, the Participant will be a stockholder and have all the rights of a stockholder with respect to such Shares, including the right to vote and receive all dividends or other distributions made or paid with respect to such Shares; provided, that if such Shares are Restricted Stock, then any new, additional or different securities the Participant may become entitled to receive with respect to such Shares by virtue of a stock dividend, stock split or any other change in the corporate or capital structure of the Company will be subject to the same restrictions as the Restricted Stock. The Participant will have no right to retain such stock dividends or stock distributions with respect to Unvested Shares that are repurchased pursuant to Section 11 hereof. To the extent required, the Company will comply with Section 260.140.1 of Title 10 of the California Code of Regulations with respect to the voting rights of Common Stock.</w:t>
      </w:r>
    </w:p>
    <w:p>
      <w:pPr>
        <w:spacing w:after="0" w:line="172" w:lineRule="exact"/>
        <w:rPr>
          <w:sz w:val="20"/>
          <w:szCs w:val="20"/>
          <w:color w:val="auto"/>
        </w:rPr>
      </w:pPr>
    </w:p>
    <w:p>
      <w:pPr>
        <w:ind w:right="80" w:firstLine="992"/>
        <w:spacing w:after="0" w:line="281" w:lineRule="auto"/>
        <w:rPr>
          <w:sz w:val="20"/>
          <w:szCs w:val="20"/>
          <w:color w:val="auto"/>
        </w:rPr>
      </w:pPr>
      <w:r>
        <w:rPr>
          <w:rFonts w:ascii="Arial" w:cs="Arial" w:eastAsia="Arial" w:hAnsi="Arial"/>
          <w:sz w:val="17"/>
          <w:szCs w:val="17"/>
          <w:b w:val="1"/>
          <w:bCs w:val="1"/>
          <w:color w:val="auto"/>
        </w:rPr>
        <w:t xml:space="preserve">9.2 </w:t>
      </w:r>
      <w:r>
        <w:rPr>
          <w:rFonts w:ascii="Arial" w:cs="Arial" w:eastAsia="Arial" w:hAnsi="Arial"/>
          <w:sz w:val="17"/>
          <w:szCs w:val="17"/>
          <w:b w:val="1"/>
          <w:bCs w:val="1"/>
          <w:u w:val="single" w:color="auto"/>
          <w:color w:val="auto"/>
        </w:rPr>
        <w:t>Financial Statements</w:t>
      </w:r>
      <w:r>
        <w:rPr>
          <w:rFonts w:ascii="Arial" w:cs="Arial" w:eastAsia="Arial" w:hAnsi="Arial"/>
          <w:sz w:val="17"/>
          <w:szCs w:val="17"/>
          <w:color w:val="auto"/>
        </w:rPr>
        <w:t>. The Company will provide financial statements to each Participant annually during the period such Participant</w:t>
      </w:r>
      <w:r>
        <w:rPr>
          <w:rFonts w:ascii="Arial" w:cs="Arial" w:eastAsia="Arial" w:hAnsi="Arial"/>
          <w:sz w:val="17"/>
          <w:szCs w:val="17"/>
          <w:b w:val="1"/>
          <w:bCs w:val="1"/>
          <w:color w:val="auto"/>
        </w:rPr>
        <w:t xml:space="preserve"> </w:t>
      </w:r>
      <w:r>
        <w:rPr>
          <w:rFonts w:ascii="Arial" w:cs="Arial" w:eastAsia="Arial" w:hAnsi="Arial"/>
          <w:sz w:val="17"/>
          <w:szCs w:val="17"/>
          <w:color w:val="auto"/>
        </w:rPr>
        <w:t>has Awards outstanding, or as otherwise required under Section 260.140.46 of Title 10 of the California Code of Regulations. Notwithstanding the foregoing, the Company will not be required to provide such financial statements to Participants when issuance of Awards is limited to key employees whose services in connection with the Company assure them access to equivalent information.</w:t>
      </w:r>
    </w:p>
    <w:p>
      <w:pPr>
        <w:spacing w:after="0" w:line="165" w:lineRule="exact"/>
        <w:rPr>
          <w:sz w:val="20"/>
          <w:szCs w:val="20"/>
          <w:color w:val="auto"/>
        </w:rPr>
      </w:pPr>
    </w:p>
    <w:p>
      <w:pPr>
        <w:ind w:right="140" w:firstLine="444"/>
        <w:spacing w:after="0" w:line="274" w:lineRule="auto"/>
        <w:tabs>
          <w:tab w:leader="none" w:pos="711" w:val="left"/>
        </w:tabs>
        <w:numPr>
          <w:ilvl w:val="0"/>
          <w:numId w:val="1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TRANSFERABILITY</w:t>
      </w:r>
      <w:r>
        <w:rPr>
          <w:rFonts w:ascii="Arial" w:cs="Arial" w:eastAsia="Arial" w:hAnsi="Arial"/>
          <w:sz w:val="17"/>
          <w:szCs w:val="17"/>
          <w:b w:val="1"/>
          <w:bCs w:val="1"/>
          <w:color w:val="auto"/>
        </w:rPr>
        <w:t xml:space="preserve">. </w:t>
      </w:r>
      <w:r>
        <w:rPr>
          <w:rFonts w:ascii="Arial" w:cs="Arial" w:eastAsia="Arial" w:hAnsi="Arial"/>
          <w:sz w:val="17"/>
          <w:szCs w:val="17"/>
          <w:color w:val="auto"/>
        </w:rPr>
        <w:t>Except as permitted by the Committee, Awards granted under this Plan, and any interest therein, will not be</w:t>
      </w:r>
      <w:r>
        <w:rPr>
          <w:rFonts w:ascii="Arial" w:cs="Arial" w:eastAsia="Arial" w:hAnsi="Arial"/>
          <w:sz w:val="17"/>
          <w:szCs w:val="17"/>
          <w:b w:val="1"/>
          <w:bCs w:val="1"/>
          <w:color w:val="auto"/>
        </w:rPr>
        <w:t xml:space="preserve"> </w:t>
      </w:r>
      <w:r>
        <w:rPr>
          <w:rFonts w:ascii="Arial" w:cs="Arial" w:eastAsia="Arial" w:hAnsi="Arial"/>
          <w:sz w:val="17"/>
          <w:szCs w:val="17"/>
          <w:color w:val="auto"/>
        </w:rPr>
        <w:t>transferable or assignable by Participant, other than by will or by the laws of descent and distribution, and, with respect to NQSOs, by instrument to an inter vivos or testamentary trust in which the options are to be passed to beneficiaries upon the death of the trustor (settlor), or by gift to “immediate family” as that term is defined in 17 C.F.R. 240.16a-1(e), and may not be made subject to execution, attachment or similar process. During the lifetime of the Participant an Award will be exercisable only by the Participant or Participant’s legal representative and any elections with respect to an Award may be made only by the Participant or Participant’s legal representative.</w:t>
      </w:r>
    </w:p>
    <w:p>
      <w:pPr>
        <w:spacing w:after="0" w:line="173" w:lineRule="exact"/>
        <w:rPr>
          <w:rFonts w:ascii="Arial" w:cs="Arial" w:eastAsia="Arial" w:hAnsi="Arial"/>
          <w:sz w:val="17"/>
          <w:szCs w:val="17"/>
          <w:b w:val="1"/>
          <w:bCs w:val="1"/>
          <w:color w:val="auto"/>
        </w:rPr>
      </w:pPr>
    </w:p>
    <w:p>
      <w:pPr>
        <w:ind w:left="700" w:hanging="256"/>
        <w:spacing w:after="0"/>
        <w:tabs>
          <w:tab w:leader="none" w:pos="700" w:val="left"/>
        </w:tabs>
        <w:numPr>
          <w:ilvl w:val="0"/>
          <w:numId w:val="1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RESTRICTIONS ON SHARES</w:t>
      </w:r>
      <w:r>
        <w:rPr>
          <w:rFonts w:ascii="Arial" w:cs="Arial" w:eastAsia="Arial" w:hAnsi="Arial"/>
          <w:sz w:val="18"/>
          <w:szCs w:val="18"/>
          <w:color w:val="auto"/>
        </w:rPr>
        <w:t>.</w:t>
      </w:r>
    </w:p>
    <w:p>
      <w:pPr>
        <w:spacing w:after="0" w:line="225" w:lineRule="exact"/>
        <w:rPr>
          <w:sz w:val="20"/>
          <w:szCs w:val="20"/>
          <w:color w:val="auto"/>
        </w:rPr>
      </w:pPr>
    </w:p>
    <w:p>
      <w:pPr>
        <w:ind w:right="300" w:firstLine="992"/>
        <w:spacing w:after="0" w:line="303" w:lineRule="auto"/>
        <w:rPr>
          <w:sz w:val="20"/>
          <w:szCs w:val="20"/>
          <w:color w:val="auto"/>
        </w:rPr>
      </w:pPr>
      <w:r>
        <w:rPr>
          <w:rFonts w:ascii="Arial" w:cs="Arial" w:eastAsia="Arial" w:hAnsi="Arial"/>
          <w:sz w:val="16"/>
          <w:szCs w:val="16"/>
          <w:b w:val="1"/>
          <w:bCs w:val="1"/>
          <w:color w:val="auto"/>
        </w:rPr>
        <w:t>11.1 Right of First Refusal</w:t>
      </w:r>
      <w:r>
        <w:rPr>
          <w:rFonts w:ascii="Arial" w:cs="Arial" w:eastAsia="Arial" w:hAnsi="Arial"/>
          <w:sz w:val="16"/>
          <w:szCs w:val="16"/>
          <w:color w:val="auto"/>
        </w:rPr>
        <w:t>. At the discretion of the Committee, the Company may reserve to itself and/or its assignee(s) in the Award</w:t>
      </w:r>
      <w:r>
        <w:rPr>
          <w:rFonts w:ascii="Arial" w:cs="Arial" w:eastAsia="Arial" w:hAnsi="Arial"/>
          <w:sz w:val="16"/>
          <w:szCs w:val="16"/>
          <w:b w:val="1"/>
          <w:bCs w:val="1"/>
          <w:color w:val="auto"/>
        </w:rPr>
        <w:t xml:space="preserve"> </w:t>
      </w:r>
      <w:r>
        <w:rPr>
          <w:rFonts w:ascii="Arial" w:cs="Arial" w:eastAsia="Arial" w:hAnsi="Arial"/>
          <w:sz w:val="16"/>
          <w:szCs w:val="16"/>
          <w:color w:val="auto"/>
        </w:rPr>
        <w:t>Agreement a right of first refusal to purchase all Shares that a Participant (or a subsequent transferee) may propose to transfer to a third party, unless otherwise not permitted by Section 25102(o) of the California Corporations Code, provided that such right of first refusal terminates upon the Company’s initial public offering of Common Stock pursuant to an effective registration statement filed under the Securities Act.</w:t>
      </w:r>
    </w:p>
    <w:p>
      <w:pPr>
        <w:spacing w:after="0" w:line="151" w:lineRule="exact"/>
        <w:rPr>
          <w:sz w:val="20"/>
          <w:szCs w:val="20"/>
          <w:color w:val="auto"/>
        </w:rPr>
      </w:pPr>
    </w:p>
    <w:p>
      <w:pPr>
        <w:ind w:firstLine="992"/>
        <w:spacing w:after="0" w:line="285" w:lineRule="auto"/>
        <w:rPr>
          <w:sz w:val="20"/>
          <w:szCs w:val="20"/>
          <w:color w:val="auto"/>
        </w:rPr>
      </w:pPr>
      <w:r>
        <w:rPr>
          <w:rFonts w:ascii="Arial" w:cs="Arial" w:eastAsia="Arial" w:hAnsi="Arial"/>
          <w:sz w:val="16"/>
          <w:szCs w:val="16"/>
          <w:b w:val="1"/>
          <w:bCs w:val="1"/>
          <w:color w:val="auto"/>
        </w:rPr>
        <w:t xml:space="preserve">11.2 </w:t>
      </w:r>
      <w:r>
        <w:rPr>
          <w:rFonts w:ascii="Arial" w:cs="Arial" w:eastAsia="Arial" w:hAnsi="Arial"/>
          <w:sz w:val="16"/>
          <w:szCs w:val="16"/>
          <w:b w:val="1"/>
          <w:bCs w:val="1"/>
          <w:u w:val="single" w:color="auto"/>
          <w:color w:val="auto"/>
        </w:rPr>
        <w:t>Right of Repurchase</w:t>
      </w:r>
      <w:r>
        <w:rPr>
          <w:rFonts w:ascii="Arial" w:cs="Arial" w:eastAsia="Arial" w:hAnsi="Arial"/>
          <w:sz w:val="16"/>
          <w:szCs w:val="16"/>
          <w:color w:val="auto"/>
        </w:rPr>
        <w:t>. At the discretion of the Committee, the Company may reserve to itself and/or its assignee(s) in the Award</w:t>
      </w:r>
      <w:r>
        <w:rPr>
          <w:rFonts w:ascii="Arial" w:cs="Arial" w:eastAsia="Arial" w:hAnsi="Arial"/>
          <w:sz w:val="16"/>
          <w:szCs w:val="16"/>
          <w:b w:val="1"/>
          <w:bCs w:val="1"/>
          <w:color w:val="auto"/>
        </w:rPr>
        <w:t xml:space="preserve"> </w:t>
      </w:r>
      <w:r>
        <w:rPr>
          <w:rFonts w:ascii="Arial" w:cs="Arial" w:eastAsia="Arial" w:hAnsi="Arial"/>
          <w:sz w:val="16"/>
          <w:szCs w:val="16"/>
          <w:color w:val="auto"/>
        </w:rPr>
        <w:t>Agreement a right to repurchase Unvested Shares held by a Participant for cash and/or cancellation of purchase money indebtedness owed to the Company by the Participant following such Participant’s Termination at any time within the later of ninety (90) days after the Participant’s Termination Date and the date the Participant purchases Shares under the Plan at the Participant’s Exercise Price or Purchase Price, as the case may be, provided that to the extent Section 25102(o) of the California Corporations Code is intended to apply, unless the Participant is an officer, director or consultant of the Company or of a Parent or Subsidiary of the Company, such right of repurchase lapses at the rate of no less than twenty percent (20%) per year over five</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color w:val="auto"/>
        </w:rPr>
        <w:t>(5) years from: (a) the date of grant of the Option or (b) in the case of Restricted Stock, the date the Participant purchases the Shares.</w:t>
      </w:r>
    </w:p>
    <w:p>
      <w:pPr>
        <w:sectPr>
          <w:pgSz w:w="11900" w:h="16838" w:orient="portrait"/>
          <w:cols w:equalWidth="0" w:num="1">
            <w:col w:w="11000"/>
          </w:cols>
          <w:pgMar w:left="440" w:top="270" w:right="459" w:bottom="1440" w:gutter="0" w:footer="0" w:header="0"/>
        </w:sectPr>
      </w:pPr>
    </w:p>
    <w:bookmarkStart w:id="14" w:name="page15"/>
    <w:bookmarkEnd w:id="14"/>
    <w:p>
      <w:pPr>
        <w:jc w:val="both"/>
        <w:ind w:left="-4" w:right="60" w:firstLine="444"/>
        <w:spacing w:after="0" w:line="261" w:lineRule="auto"/>
        <w:tabs>
          <w:tab w:leader="none" w:pos="707" w:val="left"/>
        </w:tabs>
        <w:numPr>
          <w:ilvl w:val="1"/>
          <w:numId w:val="1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CERTIFICATES</w:t>
      </w:r>
      <w:r>
        <w:rPr>
          <w:rFonts w:ascii="Arial" w:cs="Arial" w:eastAsia="Arial" w:hAnsi="Arial"/>
          <w:sz w:val="18"/>
          <w:szCs w:val="18"/>
          <w:b w:val="1"/>
          <w:bCs w:val="1"/>
          <w:color w:val="auto"/>
        </w:rPr>
        <w:t xml:space="preserve">. </w:t>
      </w:r>
      <w:r>
        <w:rPr>
          <w:rFonts w:ascii="Arial" w:cs="Arial" w:eastAsia="Arial" w:hAnsi="Arial"/>
          <w:sz w:val="18"/>
          <w:szCs w:val="18"/>
          <w:color w:val="auto"/>
        </w:rPr>
        <w:t>All certificates for Shares or other securities delivered under this Plan will be subject to such stock transfer orders, legends</w:t>
      </w:r>
      <w:r>
        <w:rPr>
          <w:rFonts w:ascii="Arial" w:cs="Arial" w:eastAsia="Arial" w:hAnsi="Arial"/>
          <w:sz w:val="18"/>
          <w:szCs w:val="18"/>
          <w:b w:val="1"/>
          <w:bCs w:val="1"/>
          <w:color w:val="auto"/>
        </w:rPr>
        <w:t xml:space="preserve"> </w:t>
      </w:r>
      <w:r>
        <w:rPr>
          <w:rFonts w:ascii="Arial" w:cs="Arial" w:eastAsia="Arial" w:hAnsi="Arial"/>
          <w:sz w:val="18"/>
          <w:szCs w:val="18"/>
          <w:color w:val="auto"/>
        </w:rPr>
        <w:t>and other restrictions as the Committee may deem necessary or advisable, including restrictions under any applicable federal, state or foreign securities law, or any rules, regulations and other requirements of the SEC or any stock exchange or automated quotation system upon which the Shares may be listed or quoted.</w:t>
      </w:r>
    </w:p>
    <w:p>
      <w:pPr>
        <w:spacing w:after="0" w:line="180" w:lineRule="exact"/>
        <w:rPr>
          <w:rFonts w:ascii="Arial" w:cs="Arial" w:eastAsia="Arial" w:hAnsi="Arial"/>
          <w:sz w:val="18"/>
          <w:szCs w:val="18"/>
          <w:b w:val="1"/>
          <w:bCs w:val="1"/>
          <w:color w:val="auto"/>
        </w:rPr>
      </w:pPr>
    </w:p>
    <w:p>
      <w:pPr>
        <w:ind w:left="-4" w:right="20" w:firstLine="444"/>
        <w:spacing w:after="0" w:line="270" w:lineRule="auto"/>
        <w:tabs>
          <w:tab w:leader="none" w:pos="707" w:val="left"/>
        </w:tabs>
        <w:numPr>
          <w:ilvl w:val="1"/>
          <w:numId w:val="1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ESCROW; PLEDGE OF SHARES</w:t>
      </w:r>
      <w:r>
        <w:rPr>
          <w:rFonts w:ascii="Arial" w:cs="Arial" w:eastAsia="Arial" w:hAnsi="Arial"/>
          <w:sz w:val="17"/>
          <w:szCs w:val="17"/>
          <w:b w:val="1"/>
          <w:bCs w:val="1"/>
          <w:color w:val="auto"/>
        </w:rPr>
        <w:t xml:space="preserve">. </w:t>
      </w:r>
      <w:r>
        <w:rPr>
          <w:rFonts w:ascii="Arial" w:cs="Arial" w:eastAsia="Arial" w:hAnsi="Arial"/>
          <w:sz w:val="17"/>
          <w:szCs w:val="17"/>
          <w:color w:val="auto"/>
        </w:rPr>
        <w:t>To enforce any restrictions on a Participant’s Shares set forth in Section 11 hereof, the Committee may</w:t>
      </w:r>
      <w:r>
        <w:rPr>
          <w:rFonts w:ascii="Arial" w:cs="Arial" w:eastAsia="Arial" w:hAnsi="Arial"/>
          <w:sz w:val="17"/>
          <w:szCs w:val="17"/>
          <w:b w:val="1"/>
          <w:bCs w:val="1"/>
          <w:color w:val="auto"/>
        </w:rPr>
        <w:t xml:space="preserve"> </w:t>
      </w:r>
      <w:r>
        <w:rPr>
          <w:rFonts w:ascii="Arial" w:cs="Arial" w:eastAsia="Arial" w:hAnsi="Arial"/>
          <w:sz w:val="17"/>
          <w:szCs w:val="17"/>
          <w:color w:val="auto"/>
        </w:rPr>
        <w:t>require the Participant to deposit all certificates representing Shares, together with stock powers or other instruments of transfer approved by the Committee, appropriately endorsed in blank, with the Company or an agent designated by the Company to hold in escrow until such restrictions have lapsed or terminated. The Committee may cause a legend or legends referencing such restrictions to be placed on the certificates. Any Participant who is permitted to execute a promissory note as partial or full consideration for the purchase of Shares under this Plan will be required to pledge and deposit with the Company all or part of the Shares so purchased as collateral to secure the payment of Participant’s obligation to the Company under the promissory note; provided, however, that the Committee may require or accept other or additional forms of collateral to secure the payment of such obligation and, in any event, the Company will have full recourse against the Participant under the promissory note notwithstanding any pledge of the Participant’s Shares or other collateral. In connection with any pledge of the Shares, Participant will be required to execute and deliver a written pledge agreement in such form as the Committee will from time to time approve. The Shares purchased with the promissory note may be released from the pledge on a pro rata basis as the promissory note is paid.</w:t>
      </w:r>
    </w:p>
    <w:p>
      <w:pPr>
        <w:spacing w:after="0" w:line="174" w:lineRule="exact"/>
        <w:rPr>
          <w:rFonts w:ascii="Arial" w:cs="Arial" w:eastAsia="Arial" w:hAnsi="Arial"/>
          <w:sz w:val="17"/>
          <w:szCs w:val="17"/>
          <w:b w:val="1"/>
          <w:bCs w:val="1"/>
          <w:color w:val="auto"/>
        </w:rPr>
      </w:pPr>
    </w:p>
    <w:p>
      <w:pPr>
        <w:ind w:left="-4" w:right="540" w:firstLine="444"/>
        <w:spacing w:after="0" w:line="303" w:lineRule="auto"/>
        <w:tabs>
          <w:tab w:leader="none" w:pos="707" w:val="left"/>
        </w:tabs>
        <w:numPr>
          <w:ilvl w:val="1"/>
          <w:numId w:val="19"/>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EXCHANGE AND BUYOUT OF AWARDS</w:t>
      </w:r>
      <w:r>
        <w:rPr>
          <w:rFonts w:ascii="Arial" w:cs="Arial" w:eastAsia="Arial" w:hAnsi="Arial"/>
          <w:sz w:val="16"/>
          <w:szCs w:val="16"/>
          <w:b w:val="1"/>
          <w:bCs w:val="1"/>
          <w:color w:val="auto"/>
        </w:rPr>
        <w:t xml:space="preserve">. </w:t>
      </w:r>
      <w:r>
        <w:rPr>
          <w:rFonts w:ascii="Arial" w:cs="Arial" w:eastAsia="Arial" w:hAnsi="Arial"/>
          <w:sz w:val="16"/>
          <w:szCs w:val="16"/>
          <w:color w:val="auto"/>
        </w:rPr>
        <w:t>The Committee may, at any time or from time to time, authorize the Company, with the</w:t>
      </w:r>
      <w:r>
        <w:rPr>
          <w:rFonts w:ascii="Arial" w:cs="Arial" w:eastAsia="Arial" w:hAnsi="Arial"/>
          <w:sz w:val="16"/>
          <w:szCs w:val="16"/>
          <w:b w:val="1"/>
          <w:bCs w:val="1"/>
          <w:color w:val="auto"/>
        </w:rPr>
        <w:t xml:space="preserve"> </w:t>
      </w:r>
      <w:r>
        <w:rPr>
          <w:rFonts w:ascii="Arial" w:cs="Arial" w:eastAsia="Arial" w:hAnsi="Arial"/>
          <w:sz w:val="16"/>
          <w:szCs w:val="16"/>
          <w:color w:val="auto"/>
        </w:rPr>
        <w:t>consent of the respective Participants, to issue new Awards in exchange for the surrender and cancellation of any or all outstanding Awards. The Committee may at any time buy from a Participant an Award previously granted with payment in cash, shares of Common Stock of the Company (including Restricted Stock) or other consideration, based on such terms and conditions as the Committee and the Participant may agree.</w:t>
      </w:r>
    </w:p>
    <w:p>
      <w:pPr>
        <w:spacing w:after="0" w:line="151" w:lineRule="exact"/>
        <w:rPr>
          <w:rFonts w:ascii="Arial" w:cs="Arial" w:eastAsia="Arial" w:hAnsi="Arial"/>
          <w:sz w:val="16"/>
          <w:szCs w:val="16"/>
          <w:b w:val="1"/>
          <w:bCs w:val="1"/>
          <w:color w:val="auto"/>
        </w:rPr>
      </w:pPr>
    </w:p>
    <w:p>
      <w:pPr>
        <w:ind w:left="-4" w:firstLine="444"/>
        <w:spacing w:after="0" w:line="284" w:lineRule="auto"/>
        <w:tabs>
          <w:tab w:leader="none" w:pos="707" w:val="left"/>
        </w:tabs>
        <w:numPr>
          <w:ilvl w:val="1"/>
          <w:numId w:val="19"/>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SECURITIES LAW AND OTHER REGULATORY COMPLIANCE</w:t>
      </w:r>
      <w:r>
        <w:rPr>
          <w:rFonts w:ascii="Arial" w:cs="Arial" w:eastAsia="Arial" w:hAnsi="Arial"/>
          <w:sz w:val="16"/>
          <w:szCs w:val="16"/>
          <w:b w:val="1"/>
          <w:bCs w:val="1"/>
          <w:color w:val="auto"/>
        </w:rPr>
        <w:t xml:space="preserve">. </w:t>
      </w:r>
      <w:r>
        <w:rPr>
          <w:rFonts w:ascii="Arial" w:cs="Arial" w:eastAsia="Arial" w:hAnsi="Arial"/>
          <w:sz w:val="16"/>
          <w:szCs w:val="16"/>
          <w:color w:val="auto"/>
        </w:rPr>
        <w:t>Although this Plan is intended to be a written compensatory benefit</w:t>
      </w:r>
      <w:r>
        <w:rPr>
          <w:rFonts w:ascii="Arial" w:cs="Arial" w:eastAsia="Arial" w:hAnsi="Arial"/>
          <w:sz w:val="16"/>
          <w:szCs w:val="16"/>
          <w:b w:val="1"/>
          <w:bCs w:val="1"/>
          <w:color w:val="auto"/>
        </w:rPr>
        <w:t xml:space="preserve"> </w:t>
      </w:r>
      <w:r>
        <w:rPr>
          <w:rFonts w:ascii="Arial" w:cs="Arial" w:eastAsia="Arial" w:hAnsi="Arial"/>
          <w:sz w:val="16"/>
          <w:szCs w:val="16"/>
          <w:color w:val="auto"/>
        </w:rPr>
        <w:t>plan within the meaning of Rule 701 promulgated under the Securities Act, grants may be made pursuant to this plan which do not qualify for exemption under Rule 701 or Section 25102(o) of the California Corporations Code. Any requirement of this Plan which is required in law only because of Section 25102(o) need not apply if the Committee so provides. An Award will not be effective unless such Award is in compliance with all applicable federal and state securities laws, rules and regulations of any governmental body, and the requirements of any stock exchange or automated quotation system upon which the Shares may then be listed or quoted, as they are in effect on the date of grant of the Award and also on the date of exercise or other issuance. Notwithstanding any other provision in this Plan, the Company will have no obligation to issue or deliver certificates for Shares under this Plan prior to (i) obtaining any approvals from governmental agencies that the Company determines are necessary or advisable, and/or</w:t>
      </w:r>
    </w:p>
    <w:p>
      <w:pPr>
        <w:spacing w:after="0" w:line="5" w:lineRule="exact"/>
        <w:rPr>
          <w:rFonts w:ascii="Arial" w:cs="Arial" w:eastAsia="Arial" w:hAnsi="Arial"/>
          <w:sz w:val="16"/>
          <w:szCs w:val="16"/>
          <w:b w:val="1"/>
          <w:bCs w:val="1"/>
          <w:color w:val="auto"/>
        </w:rPr>
      </w:pPr>
    </w:p>
    <w:p>
      <w:pPr>
        <w:ind w:left="-4" w:right="100" w:firstLine="4"/>
        <w:spacing w:after="0" w:line="254" w:lineRule="auto"/>
        <w:tabs>
          <w:tab w:leader="none" w:pos="261" w:val="left"/>
        </w:tabs>
        <w:numPr>
          <w:ilvl w:val="0"/>
          <w:numId w:val="20"/>
        </w:numPr>
        <w:rPr>
          <w:rFonts w:ascii="Arial" w:cs="Arial" w:eastAsia="Arial" w:hAnsi="Arial"/>
          <w:sz w:val="18"/>
          <w:szCs w:val="18"/>
          <w:color w:val="auto"/>
        </w:rPr>
      </w:pPr>
      <w:r>
        <w:rPr>
          <w:rFonts w:ascii="Arial" w:cs="Arial" w:eastAsia="Arial" w:hAnsi="Arial"/>
          <w:sz w:val="18"/>
          <w:szCs w:val="18"/>
          <w:color w:val="auto"/>
        </w:rPr>
        <w:t>compliance with any exemption, completion of any registration or other qualification of such Shares under any state or federal law or ruling of any governmental body that the Company determines to be necessary or advisable. The Company will be under no obligation to register the Shares with the SEC or to effect compliance with the exemption, registration, qualification or listing requirements of any state securities laws, stock exchange or automated quotation system, and the Company will have no liability for any inability or failure to do so.</w:t>
      </w:r>
    </w:p>
    <w:p>
      <w:pPr>
        <w:spacing w:after="0" w:line="185" w:lineRule="exact"/>
        <w:rPr>
          <w:rFonts w:ascii="Arial" w:cs="Arial" w:eastAsia="Arial" w:hAnsi="Arial"/>
          <w:sz w:val="18"/>
          <w:szCs w:val="18"/>
          <w:color w:val="auto"/>
        </w:rPr>
      </w:pPr>
    </w:p>
    <w:p>
      <w:pPr>
        <w:ind w:left="-4" w:right="100" w:firstLine="444"/>
        <w:spacing w:after="0" w:line="261" w:lineRule="auto"/>
        <w:tabs>
          <w:tab w:leader="none" w:pos="707" w:val="left"/>
        </w:tabs>
        <w:numPr>
          <w:ilvl w:val="1"/>
          <w:numId w:val="2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 OBLIGATION TO EMPLOY</w:t>
      </w:r>
      <w:r>
        <w:rPr>
          <w:rFonts w:ascii="Arial" w:cs="Arial" w:eastAsia="Arial" w:hAnsi="Arial"/>
          <w:sz w:val="18"/>
          <w:szCs w:val="18"/>
          <w:b w:val="1"/>
          <w:bCs w:val="1"/>
          <w:color w:val="auto"/>
        </w:rPr>
        <w:t xml:space="preserve">. </w:t>
      </w:r>
      <w:r>
        <w:rPr>
          <w:rFonts w:ascii="Arial" w:cs="Arial" w:eastAsia="Arial" w:hAnsi="Arial"/>
          <w:sz w:val="18"/>
          <w:szCs w:val="18"/>
          <w:color w:val="auto"/>
        </w:rPr>
        <w:t>Nothing in this Plan or any Award granted under this Plan will confer or be deemed to confer on any</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any right to continue in the employ of, or to continue any other relationship with, the Company or any Parent or Subsidiary of the Company or limit in any way the right of the Company or any Parent or Subsidiary of the Company to terminate Participant’s employment or other relationship at any time, with or without Cause.</w:t>
      </w:r>
    </w:p>
    <w:p>
      <w:pPr>
        <w:sectPr>
          <w:pgSz w:w="11900" w:h="16838" w:orient="portrait"/>
          <w:cols w:equalWidth="0" w:num="1">
            <w:col w:w="11016"/>
          </w:cols>
          <w:pgMar w:left="444" w:top="270" w:right="439" w:bottom="1440" w:gutter="0" w:footer="0" w:header="0"/>
        </w:sectPr>
      </w:pPr>
    </w:p>
    <w:bookmarkStart w:id="15" w:name="page16"/>
    <w:bookmarkEnd w:id="15"/>
    <w:p>
      <w:pPr>
        <w:ind w:left="720" w:hanging="276"/>
        <w:spacing w:after="0"/>
        <w:tabs>
          <w:tab w:leader="none" w:pos="720" w:val="left"/>
        </w:tabs>
        <w:numPr>
          <w:ilvl w:val="0"/>
          <w:numId w:val="2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CORPORATE TRANSACTIONS</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283" w:lineRule="auto"/>
        <w:rPr>
          <w:sz w:val="20"/>
          <w:szCs w:val="20"/>
          <w:color w:val="auto"/>
        </w:rPr>
      </w:pPr>
      <w:r>
        <w:rPr>
          <w:rFonts w:ascii="Arial" w:cs="Arial" w:eastAsia="Arial" w:hAnsi="Arial"/>
          <w:sz w:val="16"/>
          <w:szCs w:val="16"/>
          <w:b w:val="1"/>
          <w:bCs w:val="1"/>
          <w:color w:val="auto"/>
        </w:rPr>
        <w:t xml:space="preserve">17.1 </w:t>
      </w:r>
      <w:r>
        <w:rPr>
          <w:rFonts w:ascii="Arial" w:cs="Arial" w:eastAsia="Arial" w:hAnsi="Arial"/>
          <w:sz w:val="16"/>
          <w:szCs w:val="16"/>
          <w:b w:val="1"/>
          <w:bCs w:val="1"/>
          <w:u w:val="single" w:color="auto"/>
          <w:color w:val="auto"/>
        </w:rPr>
        <w:t>Assumption or Replacement of Awards by Successor or Acquiring Company</w:t>
      </w:r>
      <w:r>
        <w:rPr>
          <w:rFonts w:ascii="Arial" w:cs="Arial" w:eastAsia="Arial" w:hAnsi="Arial"/>
          <w:sz w:val="16"/>
          <w:szCs w:val="16"/>
          <w:color w:val="auto"/>
        </w:rPr>
        <w:t>. In the event of (i) a dissolution or liquidation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(ii) any reorganization, consolidation, merger or similar transaction or series of related transactions (each, a “</w:t>
      </w:r>
      <w:r>
        <w:rPr>
          <w:rFonts w:ascii="Arial" w:cs="Arial" w:eastAsia="Arial" w:hAnsi="Arial"/>
          <w:sz w:val="16"/>
          <w:szCs w:val="16"/>
          <w:b w:val="1"/>
          <w:bCs w:val="1"/>
          <w:i w:val="1"/>
          <w:iCs w:val="1"/>
          <w:color w:val="auto"/>
        </w:rPr>
        <w:t>combination transaction</w:t>
      </w:r>
      <w:r>
        <w:rPr>
          <w:rFonts w:ascii="Arial" w:cs="Arial" w:eastAsia="Arial" w:hAnsi="Arial"/>
          <w:sz w:val="16"/>
          <w:szCs w:val="16"/>
          <w:color w:val="auto"/>
        </w:rPr>
        <w:t>”)) in which the Company is a constituent corporation or is a party if, as a result of such combination transaction, the voting securities of the Company that are outstanding immediately prior to the consummation of such combination transaction (</w:t>
      </w:r>
      <w:r>
        <w:rPr>
          <w:rFonts w:ascii="Arial" w:cs="Arial" w:eastAsia="Arial" w:hAnsi="Arial"/>
          <w:sz w:val="16"/>
          <w:szCs w:val="16"/>
          <w:u w:val="single" w:color="auto"/>
          <w:color w:val="auto"/>
        </w:rPr>
        <w:t>other than</w:t>
      </w:r>
      <w:r>
        <w:rPr>
          <w:rFonts w:ascii="Arial" w:cs="Arial" w:eastAsia="Arial" w:hAnsi="Arial"/>
          <w:sz w:val="16"/>
          <w:szCs w:val="16"/>
          <w:color w:val="auto"/>
        </w:rPr>
        <w:t xml:space="preserve"> any such securities that are held by an “Acquiring Stockholder”, as defined below) do not represent, or are not converted into, securities of the surviving corporation of such combination transaction (or such surviving corporation’s parent corporation if the surviving corporation is owned by the parent corporation) that, immediately after the consummation of such combination transaction, together possess at least fifty percent (50%) of the total voting power of all securities of such surviving corporation (or its parent corporation, if applicable) that are outstanding immediately after the consummation of such combination transaction, including securities of such surviving corporation (or its parent corporation, if applicable) that are held by the Acquiring Stockholder; or (b) a sale of all or substantially all of the assets of the Company, that is followed by the distribution of the proceeds to the Company’s stockholders, any or all outstanding Awards may be assumed, converted or replaced by the successor or acquiring corporation (if any), which assumption, conversion or replacement will be binding on all Participants. In the alternative, the successor or acquiring corporation may substitute equivalent Awards or provide substantially similar consideration to Participants as was provided to stockholders of the Company (after taking into account the existing provisions of the Awards). The successor or acquiring corporation may also substitute by issuing, in place of outstanding Shares of the Company held by the Participant, substantially similar shares or other property subject to repurchase restrictions and other provisions no less favorable to the Participant than those which applied to such outstanding Shares immediately prior to such transaction described in this Section 17.1. For purposes of this Section 17.1, an “</w:t>
      </w:r>
      <w:r>
        <w:rPr>
          <w:rFonts w:ascii="Arial" w:cs="Arial" w:eastAsia="Arial" w:hAnsi="Arial"/>
          <w:sz w:val="16"/>
          <w:szCs w:val="16"/>
          <w:b w:val="1"/>
          <w:bCs w:val="1"/>
          <w:i w:val="1"/>
          <w:iCs w:val="1"/>
          <w:color w:val="auto"/>
        </w:rPr>
        <w:t>Acquiring</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Stockholder</w:t>
      </w:r>
      <w:r>
        <w:rPr>
          <w:rFonts w:ascii="Arial" w:cs="Arial" w:eastAsia="Arial" w:hAnsi="Arial"/>
          <w:sz w:val="16"/>
          <w:szCs w:val="16"/>
          <w:color w:val="auto"/>
        </w:rPr>
        <w:t>” means a stockholder or stockholders of the Company that (i) merges or combines with the Company in such combination transaction or</w:t>
      </w:r>
    </w:p>
    <w:p>
      <w:pPr>
        <w:spacing w:after="0" w:line="4" w:lineRule="exact"/>
        <w:rPr>
          <w:sz w:val="20"/>
          <w:szCs w:val="20"/>
          <w:color w:val="auto"/>
        </w:rPr>
      </w:pPr>
    </w:p>
    <w:p>
      <w:pPr>
        <w:ind w:right="80" w:firstLine="4"/>
        <w:spacing w:after="0" w:line="252" w:lineRule="auto"/>
        <w:tabs>
          <w:tab w:leader="none" w:pos="265" w:val="left"/>
        </w:tabs>
        <w:numPr>
          <w:ilvl w:val="0"/>
          <w:numId w:val="22"/>
        </w:numPr>
        <w:rPr>
          <w:rFonts w:ascii="Arial" w:cs="Arial" w:eastAsia="Arial" w:hAnsi="Arial"/>
          <w:sz w:val="18"/>
          <w:szCs w:val="18"/>
          <w:color w:val="auto"/>
        </w:rPr>
      </w:pPr>
      <w:r>
        <w:rPr>
          <w:rFonts w:ascii="Arial" w:cs="Arial" w:eastAsia="Arial" w:hAnsi="Arial"/>
          <w:sz w:val="18"/>
          <w:szCs w:val="18"/>
          <w:color w:val="auto"/>
        </w:rPr>
        <w:t>owns or controls a majority of another corporation that merges or combines with the Corporation in such combination transaction. In the event such successor or acquiring corporation (if any) refuses to assume, convert, replace or substitute Awards, as provided above, pursuant to a transaction described in this Section 17.1, then notwithstanding any other provision in this Plan to the contrary, the vesting of such Awards will accelerate and the Awards will become exercisable in full prior to the consummation of such event at such times and on such conditions as the Committee determines, and if such Awards are not exercised prior to the consummation of the corporate transaction, they shall terminate in accordance with the provisions of this Plan.</w:t>
      </w:r>
    </w:p>
    <w:p>
      <w:pPr>
        <w:spacing w:after="0" w:line="190" w:lineRule="exact"/>
        <w:rPr>
          <w:sz w:val="20"/>
          <w:szCs w:val="20"/>
          <w:color w:val="auto"/>
        </w:rPr>
      </w:pPr>
    </w:p>
    <w:p>
      <w:pPr>
        <w:jc w:val="both"/>
        <w:ind w:right="140" w:firstLine="992"/>
        <w:spacing w:after="0" w:line="289" w:lineRule="auto"/>
        <w:rPr>
          <w:sz w:val="20"/>
          <w:szCs w:val="20"/>
          <w:color w:val="auto"/>
        </w:rPr>
      </w:pPr>
      <w:r>
        <w:rPr>
          <w:rFonts w:ascii="Arial" w:cs="Arial" w:eastAsia="Arial" w:hAnsi="Arial"/>
          <w:sz w:val="17"/>
          <w:szCs w:val="17"/>
          <w:b w:val="1"/>
          <w:bCs w:val="1"/>
          <w:color w:val="auto"/>
        </w:rPr>
        <w:t xml:space="preserve">17.2 </w:t>
      </w:r>
      <w:r>
        <w:rPr>
          <w:rFonts w:ascii="Arial" w:cs="Arial" w:eastAsia="Arial" w:hAnsi="Arial"/>
          <w:sz w:val="17"/>
          <w:szCs w:val="17"/>
          <w:b w:val="1"/>
          <w:bCs w:val="1"/>
          <w:u w:val="single" w:color="auto"/>
          <w:color w:val="auto"/>
        </w:rPr>
        <w:t>Other Treatment of Awards</w:t>
      </w:r>
      <w:r>
        <w:rPr>
          <w:rFonts w:ascii="Arial" w:cs="Arial" w:eastAsia="Arial" w:hAnsi="Arial"/>
          <w:sz w:val="17"/>
          <w:szCs w:val="17"/>
          <w:color w:val="auto"/>
        </w:rPr>
        <w:t>. Subject to any greater rights granted to Participants under the foregoing provisions of this Section 17,</w:t>
      </w:r>
      <w:r>
        <w:rPr>
          <w:rFonts w:ascii="Arial" w:cs="Arial" w:eastAsia="Arial" w:hAnsi="Arial"/>
          <w:sz w:val="17"/>
          <w:szCs w:val="17"/>
          <w:b w:val="1"/>
          <w:bCs w:val="1"/>
          <w:color w:val="auto"/>
        </w:rPr>
        <w:t xml:space="preserve"> </w:t>
      </w:r>
      <w:r>
        <w:rPr>
          <w:rFonts w:ascii="Arial" w:cs="Arial" w:eastAsia="Arial" w:hAnsi="Arial"/>
          <w:sz w:val="17"/>
          <w:szCs w:val="17"/>
          <w:color w:val="auto"/>
        </w:rPr>
        <w:t>in the event of the occurrence of any transaction described in Section 17.1 hereof, any outstanding Awards will be treated as provided in the applicable agreement or plan of reorganization, merger, consolidation, dissolution, liquidation or sale of assets.</w:t>
      </w:r>
    </w:p>
    <w:p>
      <w:pPr>
        <w:spacing w:after="0" w:line="158" w:lineRule="exact"/>
        <w:rPr>
          <w:sz w:val="20"/>
          <w:szCs w:val="20"/>
          <w:color w:val="auto"/>
        </w:rPr>
      </w:pPr>
    </w:p>
    <w:p>
      <w:pPr>
        <w:ind w:right="60" w:firstLine="992"/>
        <w:spacing w:after="0" w:line="271" w:lineRule="auto"/>
        <w:rPr>
          <w:sz w:val="20"/>
          <w:szCs w:val="20"/>
          <w:color w:val="auto"/>
        </w:rPr>
      </w:pPr>
      <w:r>
        <w:rPr>
          <w:rFonts w:ascii="Arial" w:cs="Arial" w:eastAsia="Arial" w:hAnsi="Arial"/>
          <w:sz w:val="17"/>
          <w:szCs w:val="17"/>
          <w:b w:val="1"/>
          <w:bCs w:val="1"/>
          <w:color w:val="auto"/>
        </w:rPr>
        <w:t xml:space="preserve">17.3 </w:t>
      </w:r>
      <w:r>
        <w:rPr>
          <w:rFonts w:ascii="Arial" w:cs="Arial" w:eastAsia="Arial" w:hAnsi="Arial"/>
          <w:sz w:val="17"/>
          <w:szCs w:val="17"/>
          <w:b w:val="1"/>
          <w:bCs w:val="1"/>
          <w:u w:val="single" w:color="auto"/>
          <w:color w:val="auto"/>
        </w:rPr>
        <w:t>Assumption of Awards by the Company</w:t>
      </w:r>
      <w:r>
        <w:rPr>
          <w:rFonts w:ascii="Arial" w:cs="Arial" w:eastAsia="Arial" w:hAnsi="Arial"/>
          <w:sz w:val="17"/>
          <w:szCs w:val="17"/>
          <w:color w:val="auto"/>
        </w:rPr>
        <w:t>. The Company, from time to time, also may substitute or assume outstanding awards</w:t>
      </w:r>
      <w:r>
        <w:rPr>
          <w:rFonts w:ascii="Arial" w:cs="Arial" w:eastAsia="Arial" w:hAnsi="Arial"/>
          <w:sz w:val="17"/>
          <w:szCs w:val="17"/>
          <w:b w:val="1"/>
          <w:bCs w:val="1"/>
          <w:color w:val="auto"/>
        </w:rPr>
        <w:t xml:space="preserve"> </w:t>
      </w:r>
      <w:r>
        <w:rPr>
          <w:rFonts w:ascii="Arial" w:cs="Arial" w:eastAsia="Arial" w:hAnsi="Arial"/>
          <w:sz w:val="17"/>
          <w:szCs w:val="17"/>
          <w:color w:val="auto"/>
        </w:rPr>
        <w:t>granted by another company, whether in connection with an acquisition of such other company or otherwise, by either (i) granting an Award under this Plan in substitution of such other company’s award or (ii) assuming such award as if it had been granted under this Plan if the terms of such assumed award could be applied to an Award granted under this Plan. Such substitution or assumption will be permissible if the holder of the substituted or assumed award would have been eligible to be granted an Award under this Plan if the other company had applied the rules of this Plan to such grant. In the event the Company assumes an award granted by another company, the terms and conditions of such award will remain unchanged (except that the exercise price and the number and nature of shares issuable upon exercise of any such option will be adjusted appropriately pursuant to Section 424(a) of the Code). In the event the Company elects to grant a new Option rather than assuming an existing option, such new Option may be granted with a similarly adjusted Exercise Price.</w:t>
      </w:r>
    </w:p>
    <w:p>
      <w:pPr>
        <w:spacing w:after="0" w:line="174" w:lineRule="exact"/>
        <w:rPr>
          <w:sz w:val="20"/>
          <w:szCs w:val="20"/>
          <w:color w:val="auto"/>
        </w:rPr>
      </w:pPr>
    </w:p>
    <w:p>
      <w:pPr>
        <w:ind w:left="720" w:hanging="276"/>
        <w:spacing w:after="0"/>
        <w:tabs>
          <w:tab w:leader="none" w:pos="720" w:val="left"/>
        </w:tabs>
        <w:numPr>
          <w:ilvl w:val="0"/>
          <w:numId w:val="2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ADOPTION AND STOCKHOLDER APPROVAL</w:t>
      </w:r>
      <w:r>
        <w:rPr>
          <w:rFonts w:ascii="Arial" w:cs="Arial" w:eastAsia="Arial" w:hAnsi="Arial"/>
          <w:sz w:val="18"/>
          <w:szCs w:val="18"/>
          <w:b w:val="1"/>
          <w:bCs w:val="1"/>
          <w:color w:val="auto"/>
        </w:rPr>
        <w:t xml:space="preserve">. </w:t>
      </w:r>
      <w:r>
        <w:rPr>
          <w:rFonts w:ascii="Arial" w:cs="Arial" w:eastAsia="Arial" w:hAnsi="Arial"/>
          <w:sz w:val="18"/>
          <w:szCs w:val="18"/>
          <w:color w:val="auto"/>
        </w:rPr>
        <w:t>This Plan will become effective on the date that it is adopted by the Board (the</w:t>
      </w:r>
    </w:p>
    <w:p>
      <w:pPr>
        <w:spacing w:after="0" w:line="27"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This Plan will be approved by the stockholders of the Company (excluding Shares issued pursuant to this Plan), consistent with applicable laws, within twelve (12) months before or after the Effective Date. Upon the Effective Date, the Board may grant Awards pursuant to this Plan; provided, however, that: (i) no Option may be exercised prior to initial stockholder approval of this Plan; (ii) no Option granted pursuant to an increase in the number of Shares approved by the Board shall be exercised prior to the time such increase has been approved by the stockholders of the Company; (iii) in the event that initial stockholder approval is not obtained within the time period provided herein, all Awards granted hereunder shall be canceled, any Shares issued pursuant to any Award shall be canceled and any purchase of Shares issued hereunder shall be rescinded; and (iv) Awards granted pursuant to an increase in the number of Shares approved by the Board which increase is not timely approved by stockholders shall be canceled, any Shares issued pursuant to any such Awards shall be canceled, and any purchase of Shares subject to any such Award shall be rescinded.</w:t>
      </w:r>
    </w:p>
    <w:p>
      <w:pPr>
        <w:sectPr>
          <w:pgSz w:w="11900" w:h="16838" w:orient="portrait"/>
          <w:cols w:equalWidth="0" w:num="1">
            <w:col w:w="11020"/>
          </w:cols>
          <w:pgMar w:left="440" w:top="270" w:right="439" w:bottom="1440" w:gutter="0" w:footer="0" w:header="0"/>
        </w:sectPr>
      </w:pPr>
    </w:p>
    <w:bookmarkStart w:id="16" w:name="page17"/>
    <w:bookmarkEnd w:id="16"/>
    <w:p>
      <w:pPr>
        <w:ind w:right="120" w:firstLine="444"/>
        <w:spacing w:after="0" w:line="266" w:lineRule="auto"/>
        <w:tabs>
          <w:tab w:leader="none" w:pos="711"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TERM OF PLAN/GOVERNING LAW</w:t>
      </w:r>
      <w:r>
        <w:rPr>
          <w:rFonts w:ascii="Arial" w:cs="Arial" w:eastAsia="Arial" w:hAnsi="Arial"/>
          <w:sz w:val="18"/>
          <w:szCs w:val="18"/>
          <w:b w:val="1"/>
          <w:bCs w:val="1"/>
          <w:color w:val="auto"/>
        </w:rPr>
        <w:t xml:space="preserve">. </w:t>
      </w:r>
      <w:r>
        <w:rPr>
          <w:rFonts w:ascii="Arial" w:cs="Arial" w:eastAsia="Arial" w:hAnsi="Arial"/>
          <w:sz w:val="18"/>
          <w:szCs w:val="18"/>
          <w:color w:val="auto"/>
        </w:rPr>
        <w:t>Unless earlier terminated as provided herein, this Plan will terminate ten (10) years from the</w:t>
      </w:r>
      <w:r>
        <w:rPr>
          <w:rFonts w:ascii="Arial" w:cs="Arial" w:eastAsia="Arial" w:hAnsi="Arial"/>
          <w:sz w:val="18"/>
          <w:szCs w:val="18"/>
          <w:b w:val="1"/>
          <w:bCs w:val="1"/>
          <w:color w:val="auto"/>
        </w:rPr>
        <w:t xml:space="preserve"> </w:t>
      </w:r>
      <w:r>
        <w:rPr>
          <w:rFonts w:ascii="Arial" w:cs="Arial" w:eastAsia="Arial" w:hAnsi="Arial"/>
          <w:sz w:val="18"/>
          <w:szCs w:val="18"/>
          <w:color w:val="auto"/>
        </w:rPr>
        <w:t>Effective Date or, if earlier, the date of stockholder approval. This Plan and all agreements hereunder shall be governed by and construed in accordance with the laws of the State of California.</w:t>
      </w:r>
    </w:p>
    <w:p>
      <w:pPr>
        <w:spacing w:after="0" w:line="176" w:lineRule="exact"/>
        <w:rPr>
          <w:rFonts w:ascii="Arial" w:cs="Arial" w:eastAsia="Arial" w:hAnsi="Arial"/>
          <w:sz w:val="18"/>
          <w:szCs w:val="18"/>
          <w:b w:val="1"/>
          <w:bCs w:val="1"/>
          <w:color w:val="auto"/>
        </w:rPr>
      </w:pPr>
    </w:p>
    <w:p>
      <w:pPr>
        <w:ind w:right="120" w:firstLine="444"/>
        <w:spacing w:after="0" w:line="258" w:lineRule="auto"/>
        <w:tabs>
          <w:tab w:leader="none" w:pos="711"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AMENDMENT OR TERMINATION OF PLAN</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Section 5.9 hereof, the Board may at any time terminate or amend this Plan in</w:t>
      </w:r>
      <w:r>
        <w:rPr>
          <w:rFonts w:ascii="Arial" w:cs="Arial" w:eastAsia="Arial" w:hAnsi="Arial"/>
          <w:sz w:val="18"/>
          <w:szCs w:val="18"/>
          <w:b w:val="1"/>
          <w:bCs w:val="1"/>
          <w:color w:val="auto"/>
        </w:rPr>
        <w:t xml:space="preserve"> </w:t>
      </w:r>
      <w:r>
        <w:rPr>
          <w:rFonts w:ascii="Arial" w:cs="Arial" w:eastAsia="Arial" w:hAnsi="Arial"/>
          <w:sz w:val="18"/>
          <w:szCs w:val="18"/>
          <w:color w:val="auto"/>
        </w:rPr>
        <w:t>any respect, including without limitation amendment of any form of Award Agreement or instrument to be executed pursuant to this Plan; provided, however, that the Board will not, without the approval of the stockholders of the Company, amend this Plan in any manner that requires such stockholder approval pursuant to Section 25102(o) of the California Corporations Code or the Code or the regulations promulgated thereunder as such provisions apply to ISO plans.</w:t>
      </w:r>
    </w:p>
    <w:p>
      <w:pPr>
        <w:spacing w:after="0" w:line="183" w:lineRule="exact"/>
        <w:rPr>
          <w:rFonts w:ascii="Arial" w:cs="Arial" w:eastAsia="Arial" w:hAnsi="Arial"/>
          <w:sz w:val="18"/>
          <w:szCs w:val="18"/>
          <w:b w:val="1"/>
          <w:bCs w:val="1"/>
          <w:color w:val="auto"/>
        </w:rPr>
      </w:pPr>
    </w:p>
    <w:p>
      <w:pPr>
        <w:ind w:firstLine="444"/>
        <w:spacing w:after="0" w:line="281" w:lineRule="auto"/>
        <w:tabs>
          <w:tab w:leader="none" w:pos="711" w:val="left"/>
        </w:tabs>
        <w:numPr>
          <w:ilvl w:val="0"/>
          <w:numId w:val="2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NONEXCLUSIVITY OF THE PLAN</w:t>
      </w:r>
      <w:r>
        <w:rPr>
          <w:rFonts w:ascii="Arial" w:cs="Arial" w:eastAsia="Arial" w:hAnsi="Arial"/>
          <w:sz w:val="17"/>
          <w:szCs w:val="17"/>
          <w:b w:val="1"/>
          <w:bCs w:val="1"/>
          <w:color w:val="auto"/>
        </w:rPr>
        <w:t xml:space="preserve">. </w:t>
      </w:r>
      <w:r>
        <w:rPr>
          <w:rFonts w:ascii="Arial" w:cs="Arial" w:eastAsia="Arial" w:hAnsi="Arial"/>
          <w:sz w:val="17"/>
          <w:szCs w:val="17"/>
          <w:color w:val="auto"/>
        </w:rPr>
        <w:t>Neither the adoption of this Plan by the Board, the submission of this Plan to the stockholders of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for approval, nor any provision of this Plan will be construed as creating any limitations on the power of the Board to adopt such additional compensation arrangements as it may deem desirable, including, without limitation, the granting of stock options and other equity awards otherwise than under this Plan, and such arrangements may be either generally applicable or applicable only in specific cases.</w:t>
      </w:r>
    </w:p>
    <w:p>
      <w:pPr>
        <w:spacing w:after="0" w:line="164" w:lineRule="exact"/>
        <w:rPr>
          <w:rFonts w:ascii="Arial" w:cs="Arial" w:eastAsia="Arial" w:hAnsi="Arial"/>
          <w:sz w:val="17"/>
          <w:szCs w:val="17"/>
          <w:b w:val="1"/>
          <w:bCs w:val="1"/>
          <w:color w:val="auto"/>
        </w:rPr>
      </w:pPr>
    </w:p>
    <w:p>
      <w:pPr>
        <w:ind w:left="720" w:hanging="276"/>
        <w:spacing w:after="0"/>
        <w:tabs>
          <w:tab w:leader="none" w:pos="720" w:val="left"/>
        </w:tabs>
        <w:numPr>
          <w:ilvl w:val="0"/>
          <w:numId w:val="2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DEFINITIONS</w:t>
      </w:r>
      <w:r>
        <w:rPr>
          <w:rFonts w:ascii="Arial" w:cs="Arial" w:eastAsia="Arial" w:hAnsi="Arial"/>
          <w:sz w:val="18"/>
          <w:szCs w:val="18"/>
          <w:b w:val="1"/>
          <w:bCs w:val="1"/>
          <w:color w:val="auto"/>
        </w:rPr>
        <w:t xml:space="preserve">. </w:t>
      </w:r>
      <w:r>
        <w:rPr>
          <w:rFonts w:ascii="Arial" w:cs="Arial" w:eastAsia="Arial" w:hAnsi="Arial"/>
          <w:sz w:val="18"/>
          <w:szCs w:val="18"/>
          <w:color w:val="auto"/>
        </w:rPr>
        <w:t>As used in this Plan, the following terms will have the following meanings:</w:t>
      </w:r>
    </w:p>
    <w:p>
      <w:pPr>
        <w:spacing w:after="0" w:line="12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means any award under this Plan, including any Option or Restricted Stock Award.</w:t>
      </w:r>
    </w:p>
    <w:p>
      <w:pPr>
        <w:spacing w:after="0" w:line="225" w:lineRule="exact"/>
        <w:rPr>
          <w:sz w:val="20"/>
          <w:szCs w:val="20"/>
          <w:color w:val="auto"/>
        </w:rPr>
      </w:pPr>
    </w:p>
    <w:p>
      <w:pPr>
        <w:ind w:right="24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 Agreement</w:t>
      </w:r>
      <w:r>
        <w:rPr>
          <w:rFonts w:ascii="Arial" w:cs="Arial" w:eastAsia="Arial" w:hAnsi="Arial"/>
          <w:sz w:val="18"/>
          <w:szCs w:val="18"/>
          <w:color w:val="auto"/>
        </w:rPr>
        <w:t>” means, with respect to each Award, the signed written agreement between the Company and the Participant setting forth the terms and conditions of the Award, including the Stock Option Agreement and Restricted Stock Agreement.</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225" w:lineRule="exact"/>
        <w:rPr>
          <w:sz w:val="20"/>
          <w:szCs w:val="20"/>
          <w:color w:val="auto"/>
        </w:rPr>
      </w:pPr>
    </w:p>
    <w:p>
      <w:pPr>
        <w:ind w:firstLine="992"/>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Cause</w:t>
      </w:r>
      <w:r>
        <w:rPr>
          <w:rFonts w:ascii="Arial" w:cs="Arial" w:eastAsia="Arial" w:hAnsi="Arial"/>
          <w:sz w:val="17"/>
          <w:szCs w:val="17"/>
          <w:color w:val="auto"/>
        </w:rPr>
        <w:t>” means Termination because of (i) any willful, material violation by the Participant of any law or regulation applicable to the business of the Company or a Parent or Subsidiary of the Company, the Participant’s conviction for, or guilty plea to, a felony or a crime involving moral turpitude, or any willful perpetration by the Participant of a common law fraud, (ii) the Participant’s commission of an act of personal dishonesty which involves personal profit in connection with the Company or any other entity having a business relationship with the Company, (iii) any material breach by the Participant of any provision of any agreement or understanding between the Company or any Parent or Subsidiary of the Company and the Participant regarding the terms of the Participant’s service as an employee, officer, director or consultant to the Company or a Parent or Subsidiary of the Company, including without limitation, the willful and continued failure or refusal of the Participant to perform the material duties required of such Participant as an employee, officer, director or consultant of the Company or a Parent or Subsidiary of the Company, other than as a result of having a Disability, or a breach of any applicable invention assignment and confidentiality agreement or similar agreement between the Company or a Parent or Subsidiary of the Company and the Participant, (iv) Participant’s disregard of the policies of the Company or any Parent or Subsidiary of the Company so as to cause loss, damage or injury to the property, reputation or employees of the Company or a Parent or Subsidiary of the Company, or (v) any other misconduct by the Participant which is materially injurious to the financial condition or business reputation of, or is otherwise materially injurious to, the Company or a Parent or Subsidiary of the Company.</w:t>
      </w:r>
    </w:p>
    <w:p>
      <w:pPr>
        <w:spacing w:after="0" w:line="18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Internal Revenue Code of 1986, as amended.</w:t>
      </w:r>
    </w:p>
    <w:p>
      <w:pPr>
        <w:spacing w:after="0" w:line="225" w:lineRule="exact"/>
        <w:rPr>
          <w:sz w:val="20"/>
          <w:szCs w:val="20"/>
          <w:color w:val="auto"/>
        </w:rPr>
      </w:pPr>
    </w:p>
    <w:p>
      <w:pPr>
        <w:ind w:right="7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Committee</w:t>
      </w:r>
      <w:r>
        <w:rPr>
          <w:rFonts w:ascii="Arial" w:cs="Arial" w:eastAsia="Arial" w:hAnsi="Arial"/>
          <w:sz w:val="18"/>
          <w:szCs w:val="18"/>
          <w:color w:val="auto"/>
        </w:rPr>
        <w:t>” means the committee created and appointed by the Board to administer this Plan, or if no committee is created and appointed, the Board.</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Aquantia Corp., or any successor corporation.</w:t>
      </w:r>
    </w:p>
    <w:p>
      <w:pPr>
        <w:sectPr>
          <w:pgSz w:w="11900" w:h="16838" w:orient="portrait"/>
          <w:cols w:equalWidth="0" w:num="1">
            <w:col w:w="11020"/>
          </w:cols>
          <w:pgMar w:left="440" w:top="270" w:right="439" w:bottom="1440" w:gutter="0" w:footer="0" w:header="0"/>
        </w:sectPr>
      </w:pPr>
    </w:p>
    <w:bookmarkStart w:id="17" w:name="page18"/>
    <w:bookmarkEnd w:id="17"/>
    <w:p>
      <w:pPr>
        <w:ind w:firstLine="992"/>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Participant shall have been </w:t>
      </w:r>
      <w:r>
        <w:rPr>
          <w:rFonts w:ascii="Arial" w:cs="Arial" w:eastAsia="Arial" w:hAnsi="Arial"/>
          <w:sz w:val="17"/>
          <w:szCs w:val="17"/>
          <w:b w:val="1"/>
          <w:bCs w:val="1"/>
          <w:i w:val="1"/>
          <w:iCs w:val="1"/>
          <w:color w:val="auto"/>
        </w:rPr>
        <w:t>“Constructively Terminated”</w:t>
      </w:r>
      <w:r>
        <w:rPr>
          <w:rFonts w:ascii="Arial" w:cs="Arial" w:eastAsia="Arial" w:hAnsi="Arial"/>
          <w:sz w:val="17"/>
          <w:szCs w:val="17"/>
          <w:color w:val="auto"/>
        </w:rPr>
        <w:t xml:space="preserve"> in the event that Participant terminates the employment or consultantcy of Participant with the surviving company in a Change of Control as a result of the surviving company in a combination transaction (i) materially changing the type of services Participant is required to provide to the surviving company from those Participant had been providing to the Company prior to such combination transaction, (ii) reducing Participant’s level of base compensation (including base salary and benefits) other than as a part of a comparable reduction applicable to other similarly-situated employees generally or (iii) requiring Participant to relocate more than seventy-five (75) miles in order to continue to provide services to the surviving company in a combination transaction.</w:t>
      </w:r>
    </w:p>
    <w:p>
      <w:pPr>
        <w:spacing w:after="0" w:line="17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a disability, whether temporary or permanent, partial or total, as determined by the Committee.</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Exercise Price</w:t>
      </w:r>
      <w:r>
        <w:rPr>
          <w:rFonts w:ascii="Arial" w:cs="Arial" w:eastAsia="Arial" w:hAnsi="Arial"/>
          <w:sz w:val="17"/>
          <w:szCs w:val="17"/>
          <w:color w:val="auto"/>
        </w:rPr>
        <w:t>” means the price at which a holder of an Option may purchase the Shares issuable upon exercise of the Option.</w:t>
      </w:r>
    </w:p>
    <w:p>
      <w:pPr>
        <w:spacing w:after="0" w:line="23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a share of the Company’s Common Stock determined as follows:</w:t>
      </w:r>
    </w:p>
    <w:p>
      <w:pPr>
        <w:spacing w:after="0" w:line="117" w:lineRule="exact"/>
        <w:rPr>
          <w:sz w:val="20"/>
          <w:szCs w:val="20"/>
          <w:color w:val="auto"/>
        </w:rPr>
      </w:pPr>
    </w:p>
    <w:p>
      <w:pPr>
        <w:ind w:right="300" w:firstLine="1436"/>
        <w:spacing w:after="0" w:line="277" w:lineRule="auto"/>
        <w:tabs>
          <w:tab w:leader="none" w:pos="1677" w:val="left"/>
        </w:tabs>
        <w:numPr>
          <w:ilvl w:val="0"/>
          <w:numId w:val="25"/>
        </w:numPr>
        <w:rPr>
          <w:rFonts w:ascii="Arial" w:cs="Arial" w:eastAsia="Arial" w:hAnsi="Arial"/>
          <w:sz w:val="18"/>
          <w:szCs w:val="18"/>
          <w:color w:val="auto"/>
        </w:rPr>
      </w:pPr>
      <w:r>
        <w:rPr>
          <w:rFonts w:ascii="Arial" w:cs="Arial" w:eastAsia="Arial" w:hAnsi="Arial"/>
          <w:sz w:val="18"/>
          <w:szCs w:val="18"/>
          <w:color w:val="auto"/>
        </w:rPr>
        <w:t xml:space="preserve">if such Common Stock is then quoted on the Nasdaq National Market, its closing price on the Nasdaq National Market on the date of determination as reported in </w:t>
      </w:r>
      <w:r>
        <w:rPr>
          <w:rFonts w:ascii="Arial" w:cs="Arial" w:eastAsia="Arial" w:hAnsi="Arial"/>
          <w:sz w:val="18"/>
          <w:szCs w:val="18"/>
          <w:u w:val="single" w:color="auto"/>
          <w:color w:val="auto"/>
        </w:rPr>
        <w:t>The Wall Street Journal</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right="220" w:firstLine="1436"/>
        <w:spacing w:after="0" w:line="264" w:lineRule="auto"/>
        <w:tabs>
          <w:tab w:leader="none" w:pos="1688" w:val="left"/>
        </w:tabs>
        <w:numPr>
          <w:ilvl w:val="0"/>
          <w:numId w:val="25"/>
        </w:numPr>
        <w:rPr>
          <w:rFonts w:ascii="Arial" w:cs="Arial" w:eastAsia="Arial" w:hAnsi="Arial"/>
          <w:sz w:val="18"/>
          <w:szCs w:val="18"/>
          <w:color w:val="auto"/>
        </w:rPr>
      </w:pPr>
      <w:r>
        <w:rPr>
          <w:rFonts w:ascii="Arial" w:cs="Arial" w:eastAsia="Arial" w:hAnsi="Arial"/>
          <w:sz w:val="18"/>
          <w:szCs w:val="18"/>
          <w:color w:val="auto"/>
        </w:rPr>
        <w:t xml:space="preserve">if such Common Stock is publicly traded and is then listed on a national securities exchange, its closing price on the date of determination on the principal national securities exchange on which the Common Stock is listed or admitted to trading as reported in </w:t>
      </w:r>
      <w:r>
        <w:rPr>
          <w:rFonts w:ascii="Arial" w:cs="Arial" w:eastAsia="Arial" w:hAnsi="Arial"/>
          <w:sz w:val="18"/>
          <w:szCs w:val="18"/>
          <w:u w:val="single" w:color="auto"/>
          <w:color w:val="auto"/>
        </w:rPr>
        <w:t>The Wall Street</w:t>
      </w:r>
      <w:r>
        <w:rPr>
          <w:rFonts w:ascii="Arial" w:cs="Arial" w:eastAsia="Arial" w:hAnsi="Arial"/>
          <w:sz w:val="18"/>
          <w:szCs w:val="18"/>
          <w:color w:val="auto"/>
        </w:rPr>
        <w:t xml:space="preserve"> </w:t>
      </w:r>
      <w:r>
        <w:rPr>
          <w:rFonts w:ascii="Arial" w:cs="Arial" w:eastAsia="Arial" w:hAnsi="Arial"/>
          <w:sz w:val="18"/>
          <w:szCs w:val="18"/>
          <w:u w:val="single" w:color="auto"/>
          <w:color w:val="auto"/>
        </w:rPr>
        <w:t>Journal</w:t>
      </w:r>
      <w:r>
        <w:rPr>
          <w:rFonts w:ascii="Arial" w:cs="Arial" w:eastAsia="Arial" w:hAnsi="Arial"/>
          <w:sz w:val="18"/>
          <w:szCs w:val="18"/>
          <w:color w:val="auto"/>
        </w:rPr>
        <w:t>;</w:t>
      </w:r>
    </w:p>
    <w:p>
      <w:pPr>
        <w:spacing w:after="0" w:line="181" w:lineRule="exact"/>
        <w:rPr>
          <w:rFonts w:ascii="Arial" w:cs="Arial" w:eastAsia="Arial" w:hAnsi="Arial"/>
          <w:sz w:val="18"/>
          <w:szCs w:val="18"/>
          <w:color w:val="auto"/>
        </w:rPr>
      </w:pPr>
    </w:p>
    <w:p>
      <w:pPr>
        <w:jc w:val="both"/>
        <w:ind w:right="160" w:firstLine="1436"/>
        <w:spacing w:after="0" w:line="264" w:lineRule="auto"/>
        <w:tabs>
          <w:tab w:leader="none" w:pos="1677" w:val="left"/>
        </w:tabs>
        <w:numPr>
          <w:ilvl w:val="0"/>
          <w:numId w:val="25"/>
        </w:numPr>
        <w:rPr>
          <w:rFonts w:ascii="Arial" w:cs="Arial" w:eastAsia="Arial" w:hAnsi="Arial"/>
          <w:sz w:val="18"/>
          <w:szCs w:val="18"/>
          <w:color w:val="auto"/>
        </w:rPr>
      </w:pPr>
      <w:r>
        <w:rPr>
          <w:rFonts w:ascii="Arial" w:cs="Arial" w:eastAsia="Arial" w:hAnsi="Arial"/>
          <w:sz w:val="18"/>
          <w:szCs w:val="18"/>
          <w:color w:val="auto"/>
        </w:rPr>
        <w:t xml:space="preserve">if such Common Stock is publicly traded but is not quoted on the Nasdaq National Market nor listed or admitted to trading on a national securities exchange, the average of the closing bid and asked prices on the date of determination as reported by </w:t>
      </w:r>
      <w:r>
        <w:rPr>
          <w:rFonts w:ascii="Arial" w:cs="Arial" w:eastAsia="Arial" w:hAnsi="Arial"/>
          <w:sz w:val="18"/>
          <w:szCs w:val="18"/>
          <w:u w:val="single" w:color="auto"/>
          <w:color w:val="auto"/>
        </w:rPr>
        <w:t>The Wall Street Journal</w:t>
      </w:r>
      <w:r>
        <w:rPr>
          <w:rFonts w:ascii="Arial" w:cs="Arial" w:eastAsia="Arial" w:hAnsi="Arial"/>
          <w:sz w:val="18"/>
          <w:szCs w:val="18"/>
          <w:color w:val="auto"/>
        </w:rPr>
        <w:t xml:space="preserve"> (or, if not so reported, as otherwise reported by any newspaper or other source as the Board may determine); or</w:t>
      </w:r>
    </w:p>
    <w:p>
      <w:pPr>
        <w:spacing w:after="0" w:line="181" w:lineRule="exact"/>
        <w:rPr>
          <w:rFonts w:ascii="Arial" w:cs="Arial" w:eastAsia="Arial" w:hAnsi="Arial"/>
          <w:sz w:val="18"/>
          <w:szCs w:val="18"/>
          <w:color w:val="auto"/>
        </w:rPr>
      </w:pPr>
    </w:p>
    <w:p>
      <w:pPr>
        <w:ind w:left="1700" w:hanging="264"/>
        <w:spacing w:after="0"/>
        <w:tabs>
          <w:tab w:leader="none" w:pos="1700" w:val="left"/>
        </w:tabs>
        <w:numPr>
          <w:ilvl w:val="0"/>
          <w:numId w:val="25"/>
        </w:numPr>
        <w:rPr>
          <w:rFonts w:ascii="Arial" w:cs="Arial" w:eastAsia="Arial" w:hAnsi="Arial"/>
          <w:sz w:val="18"/>
          <w:szCs w:val="18"/>
          <w:color w:val="auto"/>
        </w:rPr>
      </w:pPr>
      <w:r>
        <w:rPr>
          <w:rFonts w:ascii="Arial" w:cs="Arial" w:eastAsia="Arial" w:hAnsi="Arial"/>
          <w:sz w:val="18"/>
          <w:szCs w:val="18"/>
          <w:color w:val="auto"/>
        </w:rPr>
        <w:t>if none of the foregoing is applicable, by the Committee in good faith.</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means an award of an option to purchase Shares pursuant to Section 5 hereof.</w:t>
      </w:r>
    </w:p>
    <w:p>
      <w:pPr>
        <w:spacing w:after="0" w:line="225" w:lineRule="exact"/>
        <w:rPr>
          <w:sz w:val="20"/>
          <w:szCs w:val="20"/>
          <w:color w:val="auto"/>
        </w:rPr>
      </w:pPr>
    </w:p>
    <w:p>
      <w:pPr>
        <w:ind w:right="8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Parent</w:t>
      </w:r>
      <w:r>
        <w:rPr>
          <w:rFonts w:ascii="Arial" w:cs="Arial" w:eastAsia="Arial" w:hAnsi="Arial"/>
          <w:sz w:val="18"/>
          <w:szCs w:val="18"/>
          <w:color w:val="auto"/>
        </w:rPr>
        <w:t>” means any corporation (other than the Company) in an unbroken chain of corporations ending with the Company if each of such corporations other than the Company owns stock representing fifty percent (50%) or more of the total combined voting power of all classes of stock in one of the other corporations in such chain.</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means a person who receives an Award under this Plan.</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Plan</w:t>
      </w:r>
      <w:r>
        <w:rPr>
          <w:rFonts w:ascii="Arial" w:cs="Arial" w:eastAsia="Arial" w:hAnsi="Arial"/>
          <w:sz w:val="18"/>
          <w:szCs w:val="18"/>
          <w:color w:val="auto"/>
        </w:rPr>
        <w:t>” means this Aquantia Corp. 2004 Equity Incentive Plan, as amended from time to time.</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Purchase Price</w:t>
      </w:r>
      <w:r>
        <w:rPr>
          <w:rFonts w:ascii="Arial" w:cs="Arial" w:eastAsia="Arial" w:hAnsi="Arial"/>
          <w:sz w:val="18"/>
          <w:szCs w:val="18"/>
          <w:color w:val="auto"/>
        </w:rPr>
        <w:t>” means the price at which a Participant may purchase Restricted Stock.</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w:t>
      </w:r>
      <w:r>
        <w:rPr>
          <w:rFonts w:ascii="Arial" w:cs="Arial" w:eastAsia="Arial" w:hAnsi="Arial"/>
          <w:sz w:val="18"/>
          <w:szCs w:val="18"/>
          <w:color w:val="auto"/>
        </w:rPr>
        <w:t>” means Shares purchased pursuant to a Restricted Stock Award.</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Award</w:t>
      </w:r>
      <w:r>
        <w:rPr>
          <w:rFonts w:ascii="Arial" w:cs="Arial" w:eastAsia="Arial" w:hAnsi="Arial"/>
          <w:sz w:val="18"/>
          <w:szCs w:val="18"/>
          <w:color w:val="auto"/>
        </w:rPr>
        <w:t>” means an award of Shares pursuant to Section 6 hereof.</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w:t>
      </w:r>
      <w:r>
        <w:rPr>
          <w:rFonts w:ascii="Arial" w:cs="Arial" w:eastAsia="Arial" w:hAnsi="Arial"/>
          <w:sz w:val="18"/>
          <w:szCs w:val="18"/>
          <w:color w:val="auto"/>
        </w:rPr>
        <w:t>” means the Securities and Exchange Commission.</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Securities Act of 1933, as amended.</w:t>
      </w:r>
    </w:p>
    <w:p>
      <w:pPr>
        <w:spacing w:after="0" w:line="225" w:lineRule="exact"/>
        <w:rPr>
          <w:sz w:val="20"/>
          <w:szCs w:val="20"/>
          <w:color w:val="auto"/>
        </w:rPr>
      </w:pPr>
    </w:p>
    <w:p>
      <w:pPr>
        <w:ind w:right="12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means shares of the Company’s Common Stock reserved for issuance under this Plan, as adjusted pursuant to Sections 2 and 17 hereof, and any successor security.</w:t>
      </w:r>
    </w:p>
    <w:p>
      <w:pPr>
        <w:sectPr>
          <w:pgSz w:w="11900" w:h="16838" w:orient="portrait"/>
          <w:cols w:equalWidth="0" w:num="1">
            <w:col w:w="11020"/>
          </w:cols>
          <w:pgMar w:left="440" w:top="274" w:right="439" w:bottom="1440" w:gutter="0" w:footer="0" w:header="0"/>
        </w:sectPr>
      </w:pPr>
    </w:p>
    <w:bookmarkStart w:id="18" w:name="page19"/>
    <w:bookmarkEnd w:id="18"/>
    <w:p>
      <w:pPr>
        <w:ind w:right="120" w:firstLine="992"/>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b w:val="1"/>
          <w:bCs w:val="1"/>
          <w:i w:val="1"/>
          <w:iCs w:val="1"/>
          <w:color w:val="auto"/>
        </w:rPr>
        <w:t>Subsidiary</w:t>
      </w:r>
      <w:r>
        <w:rPr>
          <w:rFonts w:ascii="Arial" w:cs="Arial" w:eastAsia="Arial" w:hAnsi="Arial"/>
          <w:sz w:val="18"/>
          <w:szCs w:val="18"/>
          <w:color w:val="auto"/>
        </w:rPr>
        <w:t>” means any corporation (other than the Company) in an unbroken chain of corporations beginning with the Company if each of the corporations other than the last corporation in the unbroken chain owns stock representing fifty percent (50%) or more of the total combined voting power of all classes of stock in one of the other corporations in such chain.</w:t>
      </w:r>
    </w:p>
    <w:p>
      <w:pPr>
        <w:spacing w:after="0" w:line="181" w:lineRule="exact"/>
        <w:rPr>
          <w:sz w:val="20"/>
          <w:szCs w:val="20"/>
          <w:color w:val="auto"/>
        </w:rPr>
      </w:pPr>
    </w:p>
    <w:p>
      <w:pPr>
        <w:ind w:firstLine="992"/>
        <w:spacing w:after="0" w:line="288"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Termination</w:t>
      </w:r>
      <w:r>
        <w:rPr>
          <w:rFonts w:ascii="Arial" w:cs="Arial" w:eastAsia="Arial" w:hAnsi="Arial"/>
          <w:sz w:val="16"/>
          <w:szCs w:val="16"/>
          <w:color w:val="auto"/>
        </w:rPr>
        <w:t>” or “</w:t>
      </w:r>
      <w:r>
        <w:rPr>
          <w:rFonts w:ascii="Arial" w:cs="Arial" w:eastAsia="Arial" w:hAnsi="Arial"/>
          <w:sz w:val="16"/>
          <w:szCs w:val="16"/>
          <w:b w:val="1"/>
          <w:bCs w:val="1"/>
          <w:i w:val="1"/>
          <w:iCs w:val="1"/>
          <w:color w:val="auto"/>
        </w:rPr>
        <w:t>Terminated</w:t>
      </w:r>
      <w:r>
        <w:rPr>
          <w:rFonts w:ascii="Arial" w:cs="Arial" w:eastAsia="Arial" w:hAnsi="Arial"/>
          <w:sz w:val="16"/>
          <w:szCs w:val="16"/>
          <w:color w:val="auto"/>
        </w:rPr>
        <w:t>” means, for purposes of this Plan with respect to a Participant, that the Participant has for any reason ceased to provide services as an employee, officer, director or consultant to the Company or a Parent or Subsidiary of the Company. A Participant will not be deemed to have ceased to provide services in the case of (i) sick leave, (ii) military leave, or (iii) any other leave of absence approved by the Committee, provided that such leave is for a period of not more than ninety (90) days (a) unless reinstatement (or, in the case of an employee with an ISO, reemployment) upon the expiration of such leave is guaranteed by contract or statute, or (b) unless provided otherwise pursuant to formal policy adopted from time to time by the Company’s Board and issued and promulgated in writing. In the case of any Participant on (i) sick leave, (ii) military leave or (iii) an approved leave of absence, the Committee may make such provisions respecting suspension of vesting of the Award while on leave from the Company or a Parent or Subsidiary of the Company as it may deem appropriate, except that in no event may an Option be exercised after the expiration of the term set forth in the Stock Option Agreement. The Committee will have sole discretion to determine whether a Participant has ceased to provide services and the effective date on which the Participant ceased to provide services (the “</w:t>
      </w:r>
      <w:r>
        <w:rPr>
          <w:rFonts w:ascii="Arial" w:cs="Arial" w:eastAsia="Arial" w:hAnsi="Arial"/>
          <w:sz w:val="16"/>
          <w:szCs w:val="16"/>
          <w:b w:val="1"/>
          <w:bCs w:val="1"/>
          <w:i w:val="1"/>
          <w:iCs w:val="1"/>
          <w:color w:val="auto"/>
        </w:rPr>
        <w:t>Termination Date</w:t>
      </w:r>
      <w:r>
        <w:rPr>
          <w:rFonts w:ascii="Arial" w:cs="Arial" w:eastAsia="Arial" w:hAnsi="Arial"/>
          <w:sz w:val="16"/>
          <w:szCs w:val="16"/>
          <w:color w:val="auto"/>
        </w:rPr>
        <w:t>”).</w:t>
      </w:r>
    </w:p>
    <w:p>
      <w:pPr>
        <w:spacing w:after="0" w:line="169"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 means “</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 as defined in the Award Agreement.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means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as defined in the Award Agreement.</w:t>
      </w:r>
    </w:p>
    <w:p>
      <w:pPr>
        <w:sectPr>
          <w:pgSz w:w="11900" w:h="16838" w:orient="portrait"/>
          <w:cols w:equalWidth="0" w:num="1">
            <w:col w:w="11020"/>
          </w:cols>
          <w:pgMar w:left="440" w:top="274" w:right="439" w:bottom="1440" w:gutter="0" w:footer="0" w:header="0"/>
        </w:sectPr>
      </w:pPr>
    </w:p>
    <w:bookmarkStart w:id="19" w:name="page20"/>
    <w:bookmarkEnd w:id="1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AQUANTIA CORP.</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EARLY EXERCISE NONQUALIFIED STOCK OPTION AGREEMENT</w:t>
      </w:r>
    </w:p>
    <w:p>
      <w:pPr>
        <w:spacing w:after="0" w:line="229" w:lineRule="exact"/>
        <w:rPr>
          <w:sz w:val="20"/>
          <w:szCs w:val="20"/>
          <w:color w:val="auto"/>
        </w:rPr>
      </w:pPr>
    </w:p>
    <w:p>
      <w:pPr>
        <w:ind w:right="120" w:firstLine="441"/>
        <w:spacing w:after="0" w:line="259" w:lineRule="auto"/>
        <w:rPr>
          <w:sz w:val="20"/>
          <w:szCs w:val="20"/>
          <w:color w:val="auto"/>
        </w:rPr>
      </w:pPr>
      <w:r>
        <w:rPr>
          <w:rFonts w:ascii="Arial" w:cs="Arial" w:eastAsia="Arial" w:hAnsi="Arial"/>
          <w:sz w:val="18"/>
          <w:szCs w:val="18"/>
          <w:color w:val="auto"/>
        </w:rPr>
        <w:t>This Stock Option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is made and entered into as of the date of grant as specified in each Participant’s individual EASi Admin account by and between Aquantia Corp.,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and the participant (the “</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Capitalized terms not defined herein shall have the meaning ascribed to them in the Company’s 2004 Equity Incentive Plan (as may be amended from time to time,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w:t>
      </w:r>
    </w:p>
    <w:p>
      <w:pPr>
        <w:spacing w:after="0" w:line="183" w:lineRule="exact"/>
        <w:rPr>
          <w:sz w:val="20"/>
          <w:szCs w:val="20"/>
          <w:color w:val="auto"/>
        </w:rPr>
      </w:pPr>
    </w:p>
    <w:p>
      <w:pPr>
        <w:ind w:firstLine="444"/>
        <w:spacing w:after="0" w:line="261" w:lineRule="auto"/>
        <w:tabs>
          <w:tab w:leader="none" w:pos="620"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GRANT OF OPTION</w:t>
      </w:r>
      <w:r>
        <w:rPr>
          <w:rFonts w:ascii="Arial" w:cs="Arial" w:eastAsia="Arial" w:hAnsi="Arial"/>
          <w:sz w:val="18"/>
          <w:szCs w:val="18"/>
          <w:color w:val="auto"/>
        </w:rPr>
        <w:t>. The Company hereby grants to Participant an option (this “</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to purchase the total number of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$0.00001 par value, of the Company set forth in Participant’s individual EASi Admin account as Total Option Shares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at the Exercise Price Per Share set forth in Participant’s individual EASi Admin account (the “</w:t>
      </w:r>
      <w:r>
        <w:rPr>
          <w:rFonts w:ascii="Arial" w:cs="Arial" w:eastAsia="Arial" w:hAnsi="Arial"/>
          <w:sz w:val="18"/>
          <w:szCs w:val="18"/>
          <w:b w:val="1"/>
          <w:bCs w:val="1"/>
          <w:i w:val="1"/>
          <w:iCs w:val="1"/>
          <w:color w:val="auto"/>
        </w:rPr>
        <w:t>Exercise Price</w:t>
      </w:r>
      <w:r>
        <w:rPr>
          <w:rFonts w:ascii="Arial" w:cs="Arial" w:eastAsia="Arial" w:hAnsi="Arial"/>
          <w:sz w:val="18"/>
          <w:szCs w:val="18"/>
          <w:color w:val="auto"/>
        </w:rPr>
        <w:t>”), subject to all of the terms and conditions of this Agreement and the Plan.</w:t>
      </w:r>
    </w:p>
    <w:p>
      <w:pPr>
        <w:spacing w:after="0" w:line="180" w:lineRule="exact"/>
        <w:rPr>
          <w:rFonts w:ascii="Arial" w:cs="Arial" w:eastAsia="Arial" w:hAnsi="Arial"/>
          <w:sz w:val="18"/>
          <w:szCs w:val="18"/>
          <w:b w:val="1"/>
          <w:bCs w:val="1"/>
          <w:color w:val="auto"/>
        </w:rPr>
      </w:pPr>
    </w:p>
    <w:p>
      <w:pPr>
        <w:ind w:left="620" w:hanging="176"/>
        <w:spacing w:after="0"/>
        <w:tabs>
          <w:tab w:leader="none" w:pos="620" w:val="left"/>
        </w:tabs>
        <w:numPr>
          <w:ilvl w:val="0"/>
          <w:numId w:val="2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w:t>
      </w:r>
    </w:p>
    <w:p>
      <w:pPr>
        <w:spacing w:after="0" w:line="225" w:lineRule="exact"/>
        <w:rPr>
          <w:sz w:val="20"/>
          <w:szCs w:val="20"/>
          <w:color w:val="auto"/>
        </w:rPr>
      </w:pPr>
    </w:p>
    <w:p>
      <w:pPr>
        <w:ind w:right="80" w:firstLine="992"/>
        <w:spacing w:after="0" w:line="289" w:lineRule="auto"/>
        <w:rPr>
          <w:sz w:val="20"/>
          <w:szCs w:val="20"/>
          <w:color w:val="auto"/>
        </w:rPr>
      </w:pPr>
      <w:r>
        <w:rPr>
          <w:rFonts w:ascii="Arial" w:cs="Arial" w:eastAsia="Arial" w:hAnsi="Arial"/>
          <w:sz w:val="16"/>
          <w:szCs w:val="16"/>
          <w:b w:val="1"/>
          <w:bCs w:val="1"/>
          <w:color w:val="auto"/>
        </w:rPr>
        <w:t xml:space="preserve">2.1 </w:t>
      </w:r>
      <w:r>
        <w:rPr>
          <w:rFonts w:ascii="Arial" w:cs="Arial" w:eastAsia="Arial" w:hAnsi="Arial"/>
          <w:sz w:val="16"/>
          <w:szCs w:val="16"/>
          <w:b w:val="1"/>
          <w:bCs w:val="1"/>
          <w:u w:val="single" w:color="auto"/>
          <w:color w:val="auto"/>
        </w:rPr>
        <w:t>Exercise Period of Option; Vesting</w:t>
      </w:r>
      <w:r>
        <w:rPr>
          <w:rFonts w:ascii="Arial" w:cs="Arial" w:eastAsia="Arial" w:hAnsi="Arial"/>
          <w:sz w:val="16"/>
          <w:szCs w:val="16"/>
          <w:color w:val="auto"/>
        </w:rPr>
        <w:t>. This Option shall not be exercisable with respect to any of the Shares</w:t>
      </w:r>
      <w:r>
        <w:rPr>
          <w:rFonts w:ascii="Arial" w:cs="Arial" w:eastAsia="Arial" w:hAnsi="Arial"/>
          <w:sz w:val="16"/>
          <w:szCs w:val="16"/>
          <w:b w:val="1"/>
          <w:bCs w:val="1"/>
          <w:color w:val="auto"/>
        </w:rPr>
        <w:t xml:space="preserve"> until 181 days after the Date of Grant</w:t>
      </w:r>
      <w:r>
        <w:rPr>
          <w:rFonts w:ascii="Arial" w:cs="Arial" w:eastAsia="Arial" w:hAnsi="Arial"/>
          <w:sz w:val="16"/>
          <w:szCs w:val="16"/>
          <w:color w:val="auto"/>
        </w:rPr>
        <w:t>, at which time all of the Shares shall be exercisable, although the Shares issued upon exercise of the Option will be subject to the</w:t>
      </w:r>
      <w:r>
        <w:rPr>
          <w:rFonts w:ascii="Arial" w:cs="Arial" w:eastAsia="Arial" w:hAnsi="Arial"/>
          <w:sz w:val="16"/>
          <w:szCs w:val="16"/>
          <w:b w:val="1"/>
          <w:bCs w:val="1"/>
          <w:color w:val="auto"/>
        </w:rPr>
        <w:t xml:space="preserve"> </w:t>
      </w:r>
      <w:r>
        <w:rPr>
          <w:rFonts w:ascii="Arial" w:cs="Arial" w:eastAsia="Arial" w:hAnsi="Arial"/>
          <w:sz w:val="16"/>
          <w:szCs w:val="16"/>
          <w:color w:val="auto"/>
        </w:rPr>
        <w:t>restrictions on transfer and Repurchase Options set forth in Sections 7, 9 and 10 below. As of the Date of Grant, none of the Shares are vested. Provided</w:t>
      </w:r>
    </w:p>
    <w:p>
      <w:pPr>
        <w:spacing w:after="0" w:line="2" w:lineRule="exact"/>
        <w:rPr>
          <w:sz w:val="20"/>
          <w:szCs w:val="20"/>
          <w:color w:val="auto"/>
        </w:rPr>
      </w:pPr>
    </w:p>
    <w:p>
      <w:pPr>
        <w:spacing w:after="0"/>
        <w:tabs>
          <w:tab w:leader="none" w:pos="8300" w:val="left"/>
        </w:tabs>
        <w:rPr>
          <w:sz w:val="20"/>
          <w:szCs w:val="20"/>
          <w:color w:val="auto"/>
        </w:rPr>
      </w:pPr>
      <w:r>
        <w:rPr>
          <w:rFonts w:ascii="Arial" w:cs="Arial" w:eastAsia="Arial" w:hAnsi="Arial"/>
          <w:sz w:val="18"/>
          <w:szCs w:val="18"/>
          <w:color w:val="auto"/>
        </w:rPr>
        <w:t>Participant continues to provide services to the Company or to any Parent or Subsidiary of the Company,</w:t>
      </w:r>
      <w:r>
        <w:rPr>
          <w:sz w:val="20"/>
          <w:szCs w:val="20"/>
          <w:color w:val="auto"/>
        </w:rPr>
        <w:tab/>
      </w:r>
      <w:r>
        <w:rPr>
          <w:rFonts w:ascii="Arial" w:cs="Arial" w:eastAsia="Arial" w:hAnsi="Arial"/>
          <w:sz w:val="15"/>
          <w:szCs w:val="15"/>
          <w:b w:val="1"/>
          <w:bCs w:val="1"/>
          <w:color w:val="auto"/>
        </w:rPr>
        <w:t>of the Shares subject to this Option</w:t>
      </w:r>
    </w:p>
    <w:p>
      <w:pPr>
        <w:spacing w:after="0" w:line="9" w:lineRule="exact"/>
        <w:rPr>
          <w:sz w:val="20"/>
          <w:szCs w:val="20"/>
          <w:color w:val="auto"/>
        </w:rPr>
      </w:pPr>
    </w:p>
    <w:p>
      <w:pPr>
        <w:ind w:right="200"/>
        <w:spacing w:after="0" w:line="281" w:lineRule="auto"/>
        <w:rPr>
          <w:sz w:val="20"/>
          <w:szCs w:val="20"/>
          <w:color w:val="auto"/>
        </w:rPr>
      </w:pPr>
      <w:r>
        <w:rPr>
          <w:rFonts w:ascii="Arial" w:cs="Arial" w:eastAsia="Arial" w:hAnsi="Arial"/>
          <w:sz w:val="16"/>
          <w:szCs w:val="16"/>
          <w:b w:val="1"/>
          <w:bCs w:val="1"/>
          <w:color w:val="auto"/>
        </w:rPr>
        <w:t>shall vest and this Option shall become exercisable for such Shares on the First Vesting Date set forth in Participant’s individual EASi Admin account</w:t>
      </w:r>
      <w:r>
        <w:rPr>
          <w:rFonts w:ascii="Arial" w:cs="Arial" w:eastAsia="Arial" w:hAnsi="Arial"/>
          <w:sz w:val="16"/>
          <w:szCs w:val="16"/>
          <w:color w:val="auto"/>
        </w:rPr>
        <w:t>; and thereafter on the date as specified in Participant’s individual EASi Admin account of each succeeding calendar month after the First</w:t>
      </w:r>
    </w:p>
    <w:p>
      <w:pPr>
        <w:spacing w:after="0" w:line="1" w:lineRule="exact"/>
        <w:rPr>
          <w:sz w:val="20"/>
          <w:szCs w:val="20"/>
          <w:color w:val="auto"/>
        </w:rPr>
      </w:pPr>
    </w:p>
    <w:p>
      <w:pPr>
        <w:ind w:right="80"/>
        <w:spacing w:after="0" w:line="252" w:lineRule="auto"/>
        <w:rPr>
          <w:sz w:val="20"/>
          <w:szCs w:val="20"/>
          <w:color w:val="auto"/>
        </w:rPr>
      </w:pPr>
      <w:r>
        <w:rPr>
          <w:rFonts w:ascii="Arial" w:cs="Arial" w:eastAsia="Arial" w:hAnsi="Arial"/>
          <w:sz w:val="18"/>
          <w:szCs w:val="18"/>
          <w:color w:val="auto"/>
        </w:rPr>
        <w:t>Vesting Date, the Shares will become vested as to of the Shares until the Shares are vested with respect to one hundred percent (100%) of the Shares. If application of the vesting percentage causes a fractional share, such share shall be rounded down to the nearest whole share for each month except for the last month in such vesting period, at the end of which last month this Option shall become vested with respect to the full remainder of the Shares. Unvested Shares may not be sold or otherwise transferred by Participant without the Company’s prior written consent. Notwithstanding any provision in the Plan or this Agreement to the contrary, Options for Unvested Shares (as defined in Section 2.2 of this Agreement) will not be exercisable on or after Participant’s Termination Date.</w:t>
      </w:r>
    </w:p>
    <w:p>
      <w:pPr>
        <w:spacing w:after="0" w:line="190" w:lineRule="exact"/>
        <w:rPr>
          <w:sz w:val="20"/>
          <w:szCs w:val="20"/>
          <w:color w:val="auto"/>
        </w:rPr>
      </w:pPr>
    </w:p>
    <w:p>
      <w:pPr>
        <w:ind w:right="360" w:firstLine="992"/>
        <w:spacing w:after="0" w:line="282"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Definitions</w:t>
      </w:r>
      <w:r>
        <w:rPr>
          <w:rFonts w:ascii="Arial" w:cs="Arial" w:eastAsia="Arial" w:hAnsi="Arial"/>
          <w:sz w:val="18"/>
          <w:szCs w:val="18"/>
          <w:color w:val="auto"/>
        </w:rPr>
        <w:t>. Shares that are vested pursuant to the schedule set forth in Section 2.1 are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Shares that are not vested</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the schedule set forth in Section 2.1 are “</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w:t>
      </w:r>
    </w:p>
    <w:p>
      <w:pPr>
        <w:spacing w:after="0" w:line="162" w:lineRule="exact"/>
        <w:rPr>
          <w:sz w:val="20"/>
          <w:szCs w:val="20"/>
          <w:color w:val="auto"/>
        </w:rPr>
      </w:pPr>
    </w:p>
    <w:p>
      <w:pPr>
        <w:ind w:right="420" w:firstLine="992"/>
        <w:spacing w:after="0" w:line="282" w:lineRule="auto"/>
        <w:rPr>
          <w:sz w:val="20"/>
          <w:szCs w:val="20"/>
          <w:color w:val="auto"/>
        </w:rPr>
      </w:pPr>
      <w:r>
        <w:rPr>
          <w:rFonts w:ascii="Arial" w:cs="Arial" w:eastAsia="Arial" w:hAnsi="Arial"/>
          <w:sz w:val="18"/>
          <w:szCs w:val="18"/>
          <w:b w:val="1"/>
          <w:bCs w:val="1"/>
          <w:color w:val="auto"/>
        </w:rPr>
        <w:t xml:space="preserve">2.3 </w:t>
      </w:r>
      <w:r>
        <w:rPr>
          <w:rFonts w:ascii="Arial" w:cs="Arial" w:eastAsia="Arial" w:hAnsi="Arial"/>
          <w:sz w:val="18"/>
          <w:szCs w:val="18"/>
          <w:b w:val="1"/>
          <w:bCs w:val="1"/>
          <w:u w:val="single" w:color="auto"/>
          <w:color w:val="auto"/>
        </w:rPr>
        <w:t>Expiration</w:t>
      </w:r>
      <w:r>
        <w:rPr>
          <w:rFonts w:ascii="Arial" w:cs="Arial" w:eastAsia="Arial" w:hAnsi="Arial"/>
          <w:sz w:val="18"/>
          <w:szCs w:val="18"/>
          <w:color w:val="auto"/>
        </w:rPr>
        <w:t>. The Option shall expire on the Expiration Date set forth in Participant’s individual EASi Admin account or earlier as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provided in Section 3 below or pursuant to Section 5.6 of the Plan.</w:t>
      </w:r>
    </w:p>
    <w:p>
      <w:pPr>
        <w:spacing w:after="0" w:line="162" w:lineRule="exact"/>
        <w:rPr>
          <w:sz w:val="20"/>
          <w:szCs w:val="20"/>
          <w:color w:val="auto"/>
        </w:rPr>
      </w:pPr>
    </w:p>
    <w:p>
      <w:pPr>
        <w:ind w:left="620" w:hanging="176"/>
        <w:spacing w:after="0"/>
        <w:tabs>
          <w:tab w:leader="none" w:pos="620" w:val="left"/>
        </w:tabs>
        <w:numPr>
          <w:ilvl w:val="0"/>
          <w:numId w:val="2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w:t>
      </w:r>
    </w:p>
    <w:p>
      <w:pPr>
        <w:spacing w:after="0" w:line="225" w:lineRule="exact"/>
        <w:rPr>
          <w:sz w:val="20"/>
          <w:szCs w:val="20"/>
          <w:color w:val="auto"/>
        </w:rPr>
      </w:pPr>
    </w:p>
    <w:p>
      <w:pPr>
        <w:ind w:right="340" w:firstLine="992"/>
        <w:spacing w:after="0" w:line="314" w:lineRule="auto"/>
        <w:rPr>
          <w:sz w:val="20"/>
          <w:szCs w:val="20"/>
          <w:color w:val="auto"/>
        </w:rPr>
      </w:pPr>
      <w:r>
        <w:rPr>
          <w:rFonts w:ascii="Arial" w:cs="Arial" w:eastAsia="Arial" w:hAnsi="Arial"/>
          <w:sz w:val="16"/>
          <w:szCs w:val="16"/>
          <w:b w:val="1"/>
          <w:bCs w:val="1"/>
          <w:color w:val="auto"/>
        </w:rPr>
        <w:t xml:space="preserve">3.1 </w:t>
      </w:r>
      <w:r>
        <w:rPr>
          <w:rFonts w:ascii="Arial" w:cs="Arial" w:eastAsia="Arial" w:hAnsi="Arial"/>
          <w:sz w:val="16"/>
          <w:szCs w:val="16"/>
          <w:b w:val="1"/>
          <w:bCs w:val="1"/>
          <w:u w:val="single" w:color="auto"/>
          <w:color w:val="auto"/>
        </w:rPr>
        <w:t>Termination for Any Reason Except Death, Disability or Cause</w:t>
      </w:r>
      <w:r>
        <w:rPr>
          <w:rFonts w:ascii="Arial" w:cs="Arial" w:eastAsia="Arial" w:hAnsi="Arial"/>
          <w:sz w:val="16"/>
          <w:szCs w:val="16"/>
          <w:color w:val="auto"/>
        </w:rPr>
        <w:t>. If Participant is Terminated for any reason, except death,</w:t>
      </w:r>
      <w:r>
        <w:rPr>
          <w:rFonts w:ascii="Arial" w:cs="Arial" w:eastAsia="Arial" w:hAnsi="Arial"/>
          <w:sz w:val="16"/>
          <w:szCs w:val="16"/>
          <w:b w:val="1"/>
          <w:bCs w:val="1"/>
          <w:color w:val="auto"/>
        </w:rPr>
        <w:t xml:space="preserve"> </w:t>
      </w:r>
      <w:r>
        <w:rPr>
          <w:rFonts w:ascii="Arial" w:cs="Arial" w:eastAsia="Arial" w:hAnsi="Arial"/>
          <w:sz w:val="16"/>
          <w:szCs w:val="16"/>
          <w:color w:val="auto"/>
        </w:rPr>
        <w:t>Disability or for Cause, the Option, to the extent (and only to the extent) that it would have been exercisable by Participant on the Termination Date, may be exercised by Participant no later than three (3) months after the Termination Date, but in any event no later than the Expiration Date.</w:t>
      </w:r>
    </w:p>
    <w:p>
      <w:pPr>
        <w:spacing w:after="0" w:line="142" w:lineRule="exact"/>
        <w:rPr>
          <w:sz w:val="20"/>
          <w:szCs w:val="20"/>
          <w:color w:val="auto"/>
        </w:rPr>
      </w:pPr>
    </w:p>
    <w:p>
      <w:pPr>
        <w:ind w:right="80" w:firstLine="992"/>
        <w:spacing w:after="0" w:line="281" w:lineRule="auto"/>
        <w:rPr>
          <w:sz w:val="20"/>
          <w:szCs w:val="20"/>
          <w:color w:val="auto"/>
        </w:rPr>
      </w:pPr>
      <w:r>
        <w:rPr>
          <w:rFonts w:ascii="Arial" w:cs="Arial" w:eastAsia="Arial" w:hAnsi="Arial"/>
          <w:sz w:val="17"/>
          <w:szCs w:val="17"/>
          <w:b w:val="1"/>
          <w:bCs w:val="1"/>
          <w:color w:val="auto"/>
        </w:rPr>
        <w:t xml:space="preserve">3.2 </w:t>
      </w:r>
      <w:r>
        <w:rPr>
          <w:rFonts w:ascii="Arial" w:cs="Arial" w:eastAsia="Arial" w:hAnsi="Arial"/>
          <w:sz w:val="17"/>
          <w:szCs w:val="17"/>
          <w:b w:val="1"/>
          <w:bCs w:val="1"/>
          <w:u w:val="single" w:color="auto"/>
          <w:color w:val="auto"/>
        </w:rPr>
        <w:t>Termination Because of Death or Disability</w:t>
      </w:r>
      <w:r>
        <w:rPr>
          <w:rFonts w:ascii="Arial" w:cs="Arial" w:eastAsia="Arial" w:hAnsi="Arial"/>
          <w:sz w:val="17"/>
          <w:szCs w:val="17"/>
          <w:color w:val="auto"/>
        </w:rPr>
        <w:t>. If Participant is Terminated because of death or Disability of Participant (or Participant</w:t>
      </w:r>
      <w:r>
        <w:rPr>
          <w:rFonts w:ascii="Arial" w:cs="Arial" w:eastAsia="Arial" w:hAnsi="Arial"/>
          <w:sz w:val="17"/>
          <w:szCs w:val="17"/>
          <w:b w:val="1"/>
          <w:bCs w:val="1"/>
          <w:color w:val="auto"/>
        </w:rPr>
        <w:t xml:space="preserve"> </w:t>
      </w:r>
      <w:r>
        <w:rPr>
          <w:rFonts w:ascii="Arial" w:cs="Arial" w:eastAsia="Arial" w:hAnsi="Arial"/>
          <w:sz w:val="17"/>
          <w:szCs w:val="17"/>
          <w:color w:val="auto"/>
        </w:rPr>
        <w:t>dies within three (3) months of Termination when Termination is for any reason other than Participant’s Disability or for Cause), the Option, to the extent that it is exercisable by Participant on the Termination Date, may be exercised by Participant (or Participant’s legal representative) no later than twelve (12) months after the Termination Date, but in any event no later than the Expiration Date.</w:t>
      </w:r>
    </w:p>
    <w:p>
      <w:pPr>
        <w:sectPr>
          <w:pgSz w:w="11900" w:h="16838" w:orient="portrait"/>
          <w:cols w:equalWidth="0" w:num="1">
            <w:col w:w="11020"/>
          </w:cols>
          <w:pgMar w:left="440" w:top="270" w:right="439" w:bottom="1440" w:gutter="0" w:footer="0" w:header="0"/>
        </w:sectPr>
      </w:pPr>
    </w:p>
    <w:bookmarkStart w:id="20" w:name="page21"/>
    <w:bookmarkEnd w:id="20"/>
    <w:p>
      <w:pPr>
        <w:ind w:right="120" w:firstLine="992"/>
        <w:spacing w:after="0" w:line="289"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3.3 </w:t>
      </w:r>
      <w:r>
        <w:rPr>
          <w:rFonts w:ascii="Arial" w:cs="Arial" w:eastAsia="Arial" w:hAnsi="Arial"/>
          <w:sz w:val="17"/>
          <w:szCs w:val="17"/>
          <w:b w:val="1"/>
          <w:bCs w:val="1"/>
          <w:u w:val="single" w:color="auto"/>
          <w:color w:val="auto"/>
        </w:rPr>
        <w:t>Termination for Cause</w:t>
      </w:r>
      <w:r>
        <w:rPr>
          <w:rFonts w:ascii="Arial" w:cs="Arial" w:eastAsia="Arial" w:hAnsi="Arial"/>
          <w:sz w:val="17"/>
          <w:szCs w:val="17"/>
          <w:color w:val="auto"/>
        </w:rPr>
        <w:t>. If the Participant is terminated for Cause, the Participant may exercise such Participant’s Options, but not to</w:t>
      </w:r>
      <w:r>
        <w:rPr>
          <w:rFonts w:ascii="Arial" w:cs="Arial" w:eastAsia="Arial" w:hAnsi="Arial"/>
          <w:sz w:val="17"/>
          <w:szCs w:val="17"/>
          <w:b w:val="1"/>
          <w:bCs w:val="1"/>
          <w:color w:val="auto"/>
        </w:rPr>
        <w:t xml:space="preserve"> </w:t>
      </w:r>
      <w:r>
        <w:rPr>
          <w:rFonts w:ascii="Arial" w:cs="Arial" w:eastAsia="Arial" w:hAnsi="Arial"/>
          <w:sz w:val="17"/>
          <w:szCs w:val="17"/>
          <w:color w:val="auto"/>
        </w:rPr>
        <w:t>an extent greater than such Options are exercisable as to Vested Shares upon the Termination Date, and Participant’s Options shall expire on such Participant’s Termination Date or at such later time and on such conditions as are determined by the Committee.</w:t>
      </w:r>
    </w:p>
    <w:p>
      <w:pPr>
        <w:spacing w:after="0" w:line="158" w:lineRule="exact"/>
        <w:rPr>
          <w:sz w:val="20"/>
          <w:szCs w:val="20"/>
          <w:color w:val="auto"/>
        </w:rPr>
      </w:pPr>
    </w:p>
    <w:p>
      <w:pPr>
        <w:ind w:firstLine="992"/>
        <w:spacing w:after="0" w:line="289"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b w:val="1"/>
          <w:bCs w:val="1"/>
          <w:u w:val="single" w:color="auto"/>
          <w:color w:val="auto"/>
        </w:rPr>
        <w:t>No Obligation to Employ</w:t>
      </w:r>
      <w:r>
        <w:rPr>
          <w:rFonts w:ascii="Arial" w:cs="Arial" w:eastAsia="Arial" w:hAnsi="Arial"/>
          <w:sz w:val="17"/>
          <w:szCs w:val="17"/>
          <w:color w:val="auto"/>
        </w:rPr>
        <w:t>. Nothing in the Plan or this Agreement shall confer on Participant any right to continue in the employ of, or</w:t>
      </w:r>
      <w:r>
        <w:rPr>
          <w:rFonts w:ascii="Arial" w:cs="Arial" w:eastAsia="Arial" w:hAnsi="Arial"/>
          <w:sz w:val="17"/>
          <w:szCs w:val="17"/>
          <w:b w:val="1"/>
          <w:bCs w:val="1"/>
          <w:color w:val="auto"/>
        </w:rPr>
        <w:t xml:space="preserve"> </w:t>
      </w:r>
      <w:r>
        <w:rPr>
          <w:rFonts w:ascii="Arial" w:cs="Arial" w:eastAsia="Arial" w:hAnsi="Arial"/>
          <w:sz w:val="17"/>
          <w:szCs w:val="17"/>
          <w:color w:val="auto"/>
        </w:rPr>
        <w:t>other 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58" w:lineRule="exact"/>
        <w:rPr>
          <w:sz w:val="20"/>
          <w:szCs w:val="20"/>
          <w:color w:val="auto"/>
        </w:rPr>
      </w:pPr>
    </w:p>
    <w:p>
      <w:pPr>
        <w:ind w:left="620" w:hanging="176"/>
        <w:spacing w:after="0"/>
        <w:tabs>
          <w:tab w:leader="none" w:pos="620" w:val="left"/>
        </w:tabs>
        <w:numPr>
          <w:ilvl w:val="0"/>
          <w:numId w:val="2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MANNER OF EXERCISE</w:t>
      </w:r>
      <w:r>
        <w:rPr>
          <w:rFonts w:ascii="Arial" w:cs="Arial" w:eastAsia="Arial" w:hAnsi="Arial"/>
          <w:sz w:val="18"/>
          <w:szCs w:val="18"/>
          <w:color w:val="auto"/>
        </w:rPr>
        <w:t>.</w:t>
      </w:r>
    </w:p>
    <w:p>
      <w:pPr>
        <w:spacing w:after="0" w:line="225" w:lineRule="exact"/>
        <w:rPr>
          <w:sz w:val="20"/>
          <w:szCs w:val="20"/>
          <w:color w:val="auto"/>
        </w:rPr>
      </w:pPr>
    </w:p>
    <w:p>
      <w:pPr>
        <w:ind w:right="60" w:firstLine="992"/>
        <w:spacing w:after="0" w:line="291" w:lineRule="auto"/>
        <w:rPr>
          <w:sz w:val="20"/>
          <w:szCs w:val="20"/>
          <w:color w:val="auto"/>
        </w:rPr>
      </w:pPr>
      <w:r>
        <w:rPr>
          <w:rFonts w:ascii="Arial" w:cs="Arial" w:eastAsia="Arial" w:hAnsi="Arial"/>
          <w:sz w:val="16"/>
          <w:szCs w:val="16"/>
          <w:b w:val="1"/>
          <w:bCs w:val="1"/>
          <w:color w:val="auto"/>
        </w:rPr>
        <w:t xml:space="preserve">4.1 </w:t>
      </w:r>
      <w:r>
        <w:rPr>
          <w:rFonts w:ascii="Arial" w:cs="Arial" w:eastAsia="Arial" w:hAnsi="Arial"/>
          <w:sz w:val="16"/>
          <w:szCs w:val="16"/>
          <w:b w:val="1"/>
          <w:bCs w:val="1"/>
          <w:u w:val="single" w:color="auto"/>
          <w:color w:val="auto"/>
        </w:rPr>
        <w:t>Stock Option Exercise Agreement</w:t>
      </w:r>
      <w:r>
        <w:rPr>
          <w:rFonts w:ascii="Arial" w:cs="Arial" w:eastAsia="Arial" w:hAnsi="Arial"/>
          <w:sz w:val="16"/>
          <w:szCs w:val="16"/>
          <w:color w:val="auto"/>
        </w:rPr>
        <w:t>. To exercise this Option, Participant (or in the case of exercise after Participant’s death or</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incapacity, Participant’s executor, administrator, heir or legatee, as the case may be) must deliver to the Company an executed stock option exercise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or in such other form as may be approved by the Committee from time to time (the “</w:t>
      </w:r>
      <w:r>
        <w:rPr>
          <w:rFonts w:ascii="Arial" w:cs="Arial" w:eastAsia="Arial" w:hAnsi="Arial"/>
          <w:sz w:val="16"/>
          <w:szCs w:val="16"/>
          <w:b w:val="1"/>
          <w:bCs w:val="1"/>
          <w:i w:val="1"/>
          <w:iCs w:val="1"/>
          <w:color w:val="auto"/>
        </w:rPr>
        <w:t>Exercise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which shall set forth,</w:t>
      </w:r>
      <w:r>
        <w:rPr>
          <w:rFonts w:ascii="Arial" w:cs="Arial" w:eastAsia="Arial" w:hAnsi="Arial"/>
          <w:sz w:val="16"/>
          <w:szCs w:val="16"/>
          <w:b w:val="1"/>
          <w:bCs w:val="1"/>
          <w:i w:val="1"/>
          <w:iCs w:val="1"/>
          <w:color w:val="auto"/>
        </w:rPr>
        <w:t xml:space="preserve"> </w:t>
      </w:r>
      <w:r>
        <w:rPr>
          <w:rFonts w:ascii="Arial" w:cs="Arial" w:eastAsia="Arial" w:hAnsi="Arial"/>
          <w:sz w:val="16"/>
          <w:szCs w:val="16"/>
          <w:u w:val="single" w:color="auto"/>
          <w:color w:val="auto"/>
        </w:rPr>
        <w:t>inter alia</w:t>
      </w:r>
      <w:r>
        <w:rPr>
          <w:rFonts w:ascii="Arial" w:cs="Arial" w:eastAsia="Arial" w:hAnsi="Arial"/>
          <w:sz w:val="16"/>
          <w:szCs w:val="16"/>
          <w:color w:val="auto"/>
        </w:rPr>
        <w:t>, (i) Participant’s election to exercise the Option, (ii) the number of Shares being purchased, (iii) any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restrictions imposed on the Shares and (iv) any representations, warranties and agreements regarding Participant’s investment intent and access to information as may be required by the Company to comply with applicable securities laws. If someone other than Participant exercises the Option, then such person must submit documentation reasonably acceptable to the Company verifying that such person has the legal right to exercise the Option and such person shall be subject to all of the restrictions contained herein as if such person were the Participant.</w:t>
      </w:r>
    </w:p>
    <w:p>
      <w:pPr>
        <w:spacing w:after="0" w:line="160" w:lineRule="exact"/>
        <w:rPr>
          <w:sz w:val="20"/>
          <w:szCs w:val="20"/>
          <w:color w:val="auto"/>
        </w:rPr>
      </w:pPr>
    </w:p>
    <w:p>
      <w:pPr>
        <w:ind w:right="80" w:firstLine="992"/>
        <w:spacing w:after="0" w:line="266"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b w:val="1"/>
          <w:bCs w:val="1"/>
          <w:u w:val="single" w:color="auto"/>
          <w:color w:val="auto"/>
        </w:rPr>
        <w:t>Limitations on Exercise</w:t>
      </w:r>
      <w:r>
        <w:rPr>
          <w:rFonts w:ascii="Arial" w:cs="Arial" w:eastAsia="Arial" w:hAnsi="Arial"/>
          <w:sz w:val="18"/>
          <w:szCs w:val="18"/>
          <w:color w:val="auto"/>
        </w:rPr>
        <w:t>. The Option may not be exercised unless such exercise is in compliance with all applicable federal and state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laws, as they are in effect on the date of exercise. The Option may not be exercised as to fewer than one hundred (100) Shares unless it is exercised as to all Shares as to which the Option is then exercisable.</w:t>
      </w:r>
    </w:p>
    <w:p>
      <w:pPr>
        <w:spacing w:after="0" w:line="176" w:lineRule="exact"/>
        <w:rPr>
          <w:sz w:val="20"/>
          <w:szCs w:val="20"/>
          <w:color w:val="auto"/>
        </w:rPr>
      </w:pPr>
    </w:p>
    <w:p>
      <w:pPr>
        <w:ind w:right="60" w:firstLine="992"/>
        <w:spacing w:after="0" w:line="282" w:lineRule="auto"/>
        <w:rPr>
          <w:sz w:val="20"/>
          <w:szCs w:val="20"/>
          <w:color w:val="auto"/>
        </w:rPr>
      </w:pPr>
      <w:r>
        <w:rPr>
          <w:rFonts w:ascii="Arial" w:cs="Arial" w:eastAsia="Arial" w:hAnsi="Arial"/>
          <w:sz w:val="18"/>
          <w:szCs w:val="18"/>
          <w:b w:val="1"/>
          <w:bCs w:val="1"/>
          <w:color w:val="auto"/>
        </w:rPr>
        <w:t xml:space="preserve">4.3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rPr>
        <w:t>. The Exercise Agreement shall be accompanied by full payment of the Exercise Price for the shares being purchased in cash</w:t>
      </w:r>
      <w:r>
        <w:rPr>
          <w:rFonts w:ascii="Arial" w:cs="Arial" w:eastAsia="Arial" w:hAnsi="Arial"/>
          <w:sz w:val="18"/>
          <w:szCs w:val="18"/>
          <w:b w:val="1"/>
          <w:bCs w:val="1"/>
          <w:color w:val="auto"/>
        </w:rPr>
        <w:t xml:space="preserve"> </w:t>
      </w:r>
      <w:r>
        <w:rPr>
          <w:rFonts w:ascii="Arial" w:cs="Arial" w:eastAsia="Arial" w:hAnsi="Arial"/>
          <w:sz w:val="18"/>
          <w:szCs w:val="18"/>
          <w:color w:val="auto"/>
        </w:rPr>
        <w:t>(by check), or where permitted by law:</w:t>
      </w:r>
    </w:p>
    <w:p>
      <w:pPr>
        <w:spacing w:after="0" w:line="71" w:lineRule="exact"/>
        <w:rPr>
          <w:sz w:val="20"/>
          <w:szCs w:val="20"/>
          <w:color w:val="auto"/>
        </w:rPr>
      </w:pPr>
    </w:p>
    <w:p>
      <w:pPr>
        <w:ind w:left="1980" w:hanging="545"/>
        <w:spacing w:after="0"/>
        <w:tabs>
          <w:tab w:leader="none" w:pos="19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by cancellation of indebtedness of the Company to the Participant;</w:t>
      </w:r>
    </w:p>
    <w:p>
      <w:pPr>
        <w:spacing w:after="0" w:line="130" w:lineRule="exact"/>
        <w:rPr>
          <w:rFonts w:ascii="Arial" w:cs="Arial" w:eastAsia="Arial" w:hAnsi="Arial"/>
          <w:sz w:val="18"/>
          <w:szCs w:val="18"/>
          <w:color w:val="auto"/>
        </w:rPr>
      </w:pPr>
    </w:p>
    <w:p>
      <w:pPr>
        <w:ind w:left="1980" w:right="40" w:hanging="545"/>
        <w:spacing w:after="0" w:line="259" w:lineRule="auto"/>
        <w:tabs>
          <w:tab w:leader="none" w:pos="19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by surrender of shares of the Company’s Common Stock that (i) either (A) have been owned by Participant and have been paid for within the meaning of SEC Rule 144 (and, if such shares were purchased from the Company by use of a promissory note, such note has been fully paid with respect to such shares); or (B) were obtained by Participant in the open public market; and (ii) are clear of all liens, claims, encumbrances or security interests;</w:t>
      </w:r>
    </w:p>
    <w:p>
      <w:pPr>
        <w:spacing w:after="0" w:line="92" w:lineRule="exact"/>
        <w:rPr>
          <w:rFonts w:ascii="Arial" w:cs="Arial" w:eastAsia="Arial" w:hAnsi="Arial"/>
          <w:sz w:val="18"/>
          <w:szCs w:val="18"/>
          <w:color w:val="auto"/>
        </w:rPr>
      </w:pPr>
    </w:p>
    <w:p>
      <w:pPr>
        <w:ind w:left="1980" w:hanging="545"/>
        <w:spacing w:after="0"/>
        <w:tabs>
          <w:tab w:leader="none" w:pos="19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by waiver of compensation due or accrued to Participant for services rendered;</w:t>
      </w:r>
    </w:p>
    <w:p>
      <w:pPr>
        <w:spacing w:after="0" w:line="130" w:lineRule="exact"/>
        <w:rPr>
          <w:rFonts w:ascii="Arial" w:cs="Arial" w:eastAsia="Arial" w:hAnsi="Arial"/>
          <w:sz w:val="18"/>
          <w:szCs w:val="18"/>
          <w:color w:val="auto"/>
        </w:rPr>
      </w:pPr>
    </w:p>
    <w:p>
      <w:pPr>
        <w:ind w:left="1980" w:hanging="545"/>
        <w:spacing w:after="0"/>
        <w:tabs>
          <w:tab w:leader="none" w:pos="19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any other form of consideration approved by the Committee; or</w:t>
      </w:r>
    </w:p>
    <w:p>
      <w:pPr>
        <w:spacing w:after="0" w:line="130" w:lineRule="exact"/>
        <w:rPr>
          <w:rFonts w:ascii="Arial" w:cs="Arial" w:eastAsia="Arial" w:hAnsi="Arial"/>
          <w:sz w:val="18"/>
          <w:szCs w:val="18"/>
          <w:color w:val="auto"/>
        </w:rPr>
      </w:pPr>
    </w:p>
    <w:p>
      <w:pPr>
        <w:ind w:left="1980" w:hanging="545"/>
        <w:spacing w:after="0"/>
        <w:tabs>
          <w:tab w:leader="none" w:pos="1980" w:val="left"/>
        </w:tabs>
        <w:numPr>
          <w:ilvl w:val="0"/>
          <w:numId w:val="29"/>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21" w:lineRule="exact"/>
        <w:rPr>
          <w:sz w:val="20"/>
          <w:szCs w:val="20"/>
          <w:color w:val="auto"/>
        </w:rPr>
      </w:pPr>
    </w:p>
    <w:p>
      <w:pPr>
        <w:ind w:right="80" w:firstLine="992"/>
        <w:spacing w:after="0" w:line="256" w:lineRule="auto"/>
        <w:rPr>
          <w:sz w:val="20"/>
          <w:szCs w:val="20"/>
          <w:color w:val="auto"/>
        </w:rPr>
      </w:pPr>
      <w:r>
        <w:rPr>
          <w:rFonts w:ascii="Arial" w:cs="Arial" w:eastAsia="Arial" w:hAnsi="Arial"/>
          <w:sz w:val="18"/>
          <w:szCs w:val="18"/>
          <w:b w:val="1"/>
          <w:bCs w:val="1"/>
          <w:color w:val="auto"/>
        </w:rPr>
        <w:t xml:space="preserve">4.4 </w:t>
      </w:r>
      <w:r>
        <w:rPr>
          <w:rFonts w:ascii="Arial" w:cs="Arial" w:eastAsia="Arial" w:hAnsi="Arial"/>
          <w:sz w:val="18"/>
          <w:szCs w:val="18"/>
          <w:b w:val="1"/>
          <w:bCs w:val="1"/>
          <w:u w:val="single" w:color="auto"/>
          <w:color w:val="auto"/>
        </w:rPr>
        <w:t>Tax Withholding</w:t>
      </w:r>
      <w:r>
        <w:rPr>
          <w:rFonts w:ascii="Arial" w:cs="Arial" w:eastAsia="Arial" w:hAnsi="Arial"/>
          <w:sz w:val="18"/>
          <w:szCs w:val="18"/>
          <w:color w:val="auto"/>
        </w:rPr>
        <w:t>. Prior to the issuance of the Shares upon exercise of the Option, Participant must pay or provide for any applicable</w:t>
      </w:r>
      <w:r>
        <w:rPr>
          <w:rFonts w:ascii="Arial" w:cs="Arial" w:eastAsia="Arial" w:hAnsi="Arial"/>
          <w:sz w:val="18"/>
          <w:szCs w:val="18"/>
          <w:b w:val="1"/>
          <w:bCs w:val="1"/>
          <w:color w:val="auto"/>
        </w:rPr>
        <w:t xml:space="preserve"> </w:t>
      </w:r>
      <w:r>
        <w:rPr>
          <w:rFonts w:ascii="Arial" w:cs="Arial" w:eastAsia="Arial" w:hAnsi="Arial"/>
          <w:sz w:val="18"/>
          <w:szCs w:val="18"/>
          <w:color w:val="auto"/>
        </w:rPr>
        <w:t>federal, state and local withholding obligations of the Company. If the Committee permits, Participant may provide for payment of withholding taxes upon exercise of the Option by requesting that the Company retain the minimum number of Shares with a Fair Market Value equal to the minimum amount of taxes required to be withheld; but in no event will the Company withhold Shares if such withholding would result in adverse accounting consequences to the Company. In such case, the Company shall issue the net number of Shares to the Participant by deducting the Shares retained from the Shares issuable upon exercise.</w:t>
      </w:r>
    </w:p>
    <w:p>
      <w:pPr>
        <w:spacing w:after="0" w:line="188" w:lineRule="exact"/>
        <w:rPr>
          <w:sz w:val="20"/>
          <w:szCs w:val="20"/>
          <w:color w:val="auto"/>
        </w:rPr>
      </w:pPr>
    </w:p>
    <w:p>
      <w:pPr>
        <w:ind w:right="440" w:firstLine="992"/>
        <w:spacing w:after="0" w:line="289" w:lineRule="auto"/>
        <w:rPr>
          <w:sz w:val="20"/>
          <w:szCs w:val="20"/>
          <w:color w:val="auto"/>
        </w:rPr>
      </w:pPr>
      <w:r>
        <w:rPr>
          <w:rFonts w:ascii="Arial" w:cs="Arial" w:eastAsia="Arial" w:hAnsi="Arial"/>
          <w:sz w:val="17"/>
          <w:szCs w:val="17"/>
          <w:b w:val="1"/>
          <w:bCs w:val="1"/>
          <w:color w:val="auto"/>
        </w:rPr>
        <w:t xml:space="preserve">4.5 </w:t>
      </w:r>
      <w:r>
        <w:rPr>
          <w:rFonts w:ascii="Arial" w:cs="Arial" w:eastAsia="Arial" w:hAnsi="Arial"/>
          <w:sz w:val="17"/>
          <w:szCs w:val="17"/>
          <w:b w:val="1"/>
          <w:bCs w:val="1"/>
          <w:u w:val="single" w:color="auto"/>
          <w:color w:val="auto"/>
        </w:rPr>
        <w:t>Issuance of Shares</w:t>
      </w:r>
      <w:r>
        <w:rPr>
          <w:rFonts w:ascii="Arial" w:cs="Arial" w:eastAsia="Arial" w:hAnsi="Arial"/>
          <w:sz w:val="17"/>
          <w:szCs w:val="17"/>
          <w:color w:val="auto"/>
        </w:rPr>
        <w:t>. Provided that the Exercise Agreement and payment are in form and substance satisfactory to counsel for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the Company shall issue the Shares registered in the name of Participant, Participant’s authorized assignee, or Participant’s legal representative, and shall deliver certificates representing the Shares with the appropriate legends affixed thereto.</w:t>
      </w:r>
    </w:p>
    <w:p>
      <w:pPr>
        <w:sectPr>
          <w:pgSz w:w="11900" w:h="16838" w:orient="portrait"/>
          <w:cols w:equalWidth="0" w:num="1">
            <w:col w:w="10980"/>
          </w:cols>
          <w:pgMar w:left="440" w:top="270" w:right="479" w:bottom="1440" w:gutter="0" w:footer="0" w:header="0"/>
        </w:sectPr>
      </w:pPr>
    </w:p>
    <w:bookmarkStart w:id="21" w:name="page22"/>
    <w:bookmarkEnd w:id="21"/>
    <w:p>
      <w:pPr>
        <w:ind w:left="176" w:hanging="176"/>
        <w:spacing w:after="0"/>
        <w:tabs>
          <w:tab w:leader="none" w:pos="176" w:val="left"/>
        </w:tabs>
        <w:numPr>
          <w:ilvl w:val="0"/>
          <w:numId w:val="3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RESERVED</w:t>
      </w:r>
      <w:r>
        <w:rPr>
          <w:rFonts w:ascii="Arial" w:cs="Arial" w:eastAsia="Arial" w:hAnsi="Arial"/>
          <w:sz w:val="18"/>
          <w:szCs w:val="18"/>
          <w:color w:val="auto"/>
        </w:rPr>
        <w:t>.</w:t>
      </w:r>
    </w:p>
    <w:p>
      <w:pPr>
        <w:spacing w:after="0" w:line="229" w:lineRule="exact"/>
        <w:rPr>
          <w:sz w:val="20"/>
          <w:szCs w:val="20"/>
          <w:color w:val="auto"/>
        </w:rPr>
      </w:pPr>
    </w:p>
    <w:p>
      <w:pPr>
        <w:ind w:left="556"/>
        <w:spacing w:after="0"/>
        <w:rPr>
          <w:sz w:val="20"/>
          <w:szCs w:val="20"/>
          <w:color w:val="auto"/>
        </w:rPr>
      </w:pPr>
      <w:r>
        <w:rPr>
          <w:rFonts w:ascii="Arial" w:cs="Arial" w:eastAsia="Arial" w:hAnsi="Arial"/>
          <w:sz w:val="18"/>
          <w:szCs w:val="18"/>
          <w:color w:val="auto"/>
        </w:rPr>
        <w:t>Section 5 is Reserved.</w:t>
      </w:r>
    </w:p>
    <w:p>
      <w:pPr>
        <w:spacing w:after="0" w:line="221" w:lineRule="exact"/>
        <w:rPr>
          <w:sz w:val="20"/>
          <w:szCs w:val="20"/>
          <w:color w:val="auto"/>
        </w:rPr>
      </w:pPr>
    </w:p>
    <w:p>
      <w:pPr>
        <w:ind w:left="-444" w:right="80" w:firstLine="444"/>
        <w:spacing w:after="0" w:line="292" w:lineRule="auto"/>
        <w:tabs>
          <w:tab w:leader="none" w:pos="176" w:val="left"/>
        </w:tabs>
        <w:numPr>
          <w:ilvl w:val="0"/>
          <w:numId w:val="3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Plan and this Agreement are intended to comply with Section 25102(o)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California Corporations Code and any regulations relating thereto. Any provision of this Agreement which is inconsistent with Section 25102(o) or any regulations relating thereto shall, without further act or amendment by the Company or the Board, be reformed to comply with the requirements of Section 25102(o) and any regulations relating thereto. The exercise of the Option and the issuance and transfer of Shares shall be subject to compliance by the Company and Participant with all applicable requirements of federal and state securities laws and with all applicable requirements of any stock exchange on which the Company’s Common Stock may be listed at the time of such issuance or transfer. Participant understands that the Company is under no obligation to register or qualify the Shares with the SEC, any state securities commission or any stock exchange to effect such compliance.</w:t>
      </w:r>
    </w:p>
    <w:p>
      <w:pPr>
        <w:spacing w:after="0" w:line="161" w:lineRule="exact"/>
        <w:rPr>
          <w:rFonts w:ascii="Arial" w:cs="Arial" w:eastAsia="Arial" w:hAnsi="Arial"/>
          <w:sz w:val="16"/>
          <w:szCs w:val="16"/>
          <w:b w:val="1"/>
          <w:bCs w:val="1"/>
          <w:color w:val="auto"/>
        </w:rPr>
      </w:pPr>
    </w:p>
    <w:p>
      <w:pPr>
        <w:ind w:left="-444" w:right="60" w:firstLine="444"/>
        <w:spacing w:after="0" w:line="258" w:lineRule="auto"/>
        <w:tabs>
          <w:tab w:leader="none" w:pos="176"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NONTRANSFERABILITY OF OPTION</w:t>
      </w:r>
      <w:r>
        <w:rPr>
          <w:rFonts w:ascii="Arial" w:cs="Arial" w:eastAsia="Arial" w:hAnsi="Arial"/>
          <w:sz w:val="18"/>
          <w:szCs w:val="18"/>
          <w:color w:val="auto"/>
        </w:rPr>
        <w:t>. The Option may not be transferred in any manner other than by will or by the laws of descent and</w:t>
      </w:r>
      <w:r>
        <w:rPr>
          <w:rFonts w:ascii="Arial" w:cs="Arial" w:eastAsia="Arial" w:hAnsi="Arial"/>
          <w:sz w:val="18"/>
          <w:szCs w:val="18"/>
          <w:b w:val="1"/>
          <w:bCs w:val="1"/>
          <w:color w:val="auto"/>
        </w:rPr>
        <w:t xml:space="preserve"> </w:t>
      </w:r>
      <w:r>
        <w:rPr>
          <w:rFonts w:ascii="Arial" w:cs="Arial" w:eastAsia="Arial" w:hAnsi="Arial"/>
          <w:sz w:val="18"/>
          <w:szCs w:val="18"/>
          <w:color w:val="auto"/>
        </w:rPr>
        <w:t>distribution or by instrument to an inter vivos or testamentary trust in which the options are to be passed to beneficiaries upon the death of the trustor (settlor), or by gift to “</w:t>
      </w:r>
      <w:r>
        <w:rPr>
          <w:rFonts w:ascii="Arial" w:cs="Arial" w:eastAsia="Arial" w:hAnsi="Arial"/>
          <w:sz w:val="18"/>
          <w:szCs w:val="18"/>
          <w:b w:val="1"/>
          <w:bCs w:val="1"/>
          <w:i w:val="1"/>
          <w:iCs w:val="1"/>
          <w:color w:val="auto"/>
        </w:rPr>
        <w:t>immediate family</w:t>
      </w:r>
      <w:r>
        <w:rPr>
          <w:rFonts w:ascii="Arial" w:cs="Arial" w:eastAsia="Arial" w:hAnsi="Arial"/>
          <w:sz w:val="18"/>
          <w:szCs w:val="18"/>
          <w:color w:val="auto"/>
        </w:rPr>
        <w:t>” as that term is defined in 17 C.F.R. 240.16a-1(e), and may be exercised during the lifetime of Participant only by Participant or in the event of Participant’s incapacity, by Participant’s legal representative. The terms of the Option shall be binding upon the executors, administrators, successors and assigns of Participant.</w:t>
      </w:r>
    </w:p>
    <w:p>
      <w:pPr>
        <w:spacing w:after="0" w:line="183" w:lineRule="exact"/>
        <w:rPr>
          <w:rFonts w:ascii="Arial" w:cs="Arial" w:eastAsia="Arial" w:hAnsi="Arial"/>
          <w:sz w:val="18"/>
          <w:szCs w:val="18"/>
          <w:b w:val="1"/>
          <w:bCs w:val="1"/>
          <w:color w:val="auto"/>
        </w:rPr>
      </w:pPr>
    </w:p>
    <w:p>
      <w:pPr>
        <w:ind w:left="-444" w:right="120" w:firstLine="444"/>
        <w:spacing w:after="0" w:line="256" w:lineRule="auto"/>
        <w:tabs>
          <w:tab w:leader="none" w:pos="176"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MARKET STAND-OFF AGREEMENT</w:t>
      </w:r>
      <w:r>
        <w:rPr>
          <w:rFonts w:ascii="Arial" w:cs="Arial" w:eastAsia="Arial" w:hAnsi="Arial"/>
          <w:sz w:val="18"/>
          <w:szCs w:val="18"/>
          <w:color w:val="auto"/>
        </w:rPr>
        <w:t>. In connection with any registration of the Company’s securities, upon the request of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or the underwriters managing any public offering of the Company’s securities, Participant shall not exercise the Option or engage in any other transaction with respect to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Participant agrees to enter into any agreement reasonably required by the underwriters to implement the foregoing.</w:t>
      </w:r>
    </w:p>
    <w:p>
      <w:pPr>
        <w:spacing w:after="0" w:line="187" w:lineRule="exact"/>
        <w:rPr>
          <w:rFonts w:ascii="Arial" w:cs="Arial" w:eastAsia="Arial" w:hAnsi="Arial"/>
          <w:sz w:val="18"/>
          <w:szCs w:val="18"/>
          <w:b w:val="1"/>
          <w:bCs w:val="1"/>
          <w:color w:val="auto"/>
        </w:rPr>
      </w:pPr>
    </w:p>
    <w:p>
      <w:pPr>
        <w:ind w:left="-444" w:right="40" w:firstLine="444"/>
        <w:spacing w:after="0" w:line="281" w:lineRule="auto"/>
        <w:tabs>
          <w:tab w:leader="none" w:pos="176" w:val="left"/>
        </w:tabs>
        <w:numPr>
          <w:ilvl w:val="0"/>
          <w:numId w:val="3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REPURCHASE OPTION FOR UNVESTED SHARES</w:t>
      </w:r>
      <w:r>
        <w:rPr>
          <w:rFonts w:ascii="Arial" w:cs="Arial" w:eastAsia="Arial" w:hAnsi="Arial"/>
          <w:sz w:val="17"/>
          <w:szCs w:val="17"/>
          <w:color w:val="auto"/>
        </w:rPr>
        <w:t>. The Company, or its assignee, shall have the option to repurchase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Participant’s Unvested Shares (as defined in Section 2.2 of this Agreement) on the terms and conditions set forth in the Exercise Agreement (the “</w:t>
      </w:r>
      <w:r>
        <w:rPr>
          <w:rFonts w:ascii="Arial" w:cs="Arial" w:eastAsia="Arial" w:hAnsi="Arial"/>
          <w:sz w:val="17"/>
          <w:szCs w:val="17"/>
          <w:b w:val="1"/>
          <w:bCs w:val="1"/>
          <w:i w:val="1"/>
          <w:iCs w:val="1"/>
          <w:color w:val="auto"/>
        </w:rPr>
        <w:t>Repurchase Option</w:t>
      </w:r>
      <w:r>
        <w:rPr>
          <w:rFonts w:ascii="Arial" w:cs="Arial" w:eastAsia="Arial" w:hAnsi="Arial"/>
          <w:sz w:val="17"/>
          <w:szCs w:val="17"/>
          <w:color w:val="auto"/>
        </w:rPr>
        <w:t>”) if Participant is Terminated (as defined in the Plan) for any reason, or no reason, including without limitation Participant’s death, Disability (as defined in the Plan), voluntary resignation or termination by the Company with or without Cause.</w:t>
      </w:r>
    </w:p>
    <w:p>
      <w:pPr>
        <w:spacing w:after="0" w:line="164" w:lineRule="exact"/>
        <w:rPr>
          <w:rFonts w:ascii="Arial" w:cs="Arial" w:eastAsia="Arial" w:hAnsi="Arial"/>
          <w:sz w:val="17"/>
          <w:szCs w:val="17"/>
          <w:b w:val="1"/>
          <w:bCs w:val="1"/>
          <w:color w:val="auto"/>
        </w:rPr>
      </w:pPr>
    </w:p>
    <w:p>
      <w:pPr>
        <w:ind w:left="-444" w:right="20" w:firstLine="444"/>
        <w:spacing w:after="0" w:line="303" w:lineRule="auto"/>
        <w:tabs>
          <w:tab w:leader="none" w:pos="266" w:val="left"/>
        </w:tabs>
        <w:numPr>
          <w:ilvl w:val="0"/>
          <w:numId w:val="3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COMPANY’S RIGHT OF FIRST REFUSAL</w:t>
      </w:r>
      <w:r>
        <w:rPr>
          <w:rFonts w:ascii="Arial" w:cs="Arial" w:eastAsia="Arial" w:hAnsi="Arial"/>
          <w:sz w:val="16"/>
          <w:szCs w:val="16"/>
          <w:color w:val="auto"/>
        </w:rPr>
        <w:t>. Before any Vested Shares held by Participant or any transferee of such Vested Shares may be</w:t>
      </w:r>
      <w:r>
        <w:rPr>
          <w:rFonts w:ascii="Arial" w:cs="Arial" w:eastAsia="Arial" w:hAnsi="Arial"/>
          <w:sz w:val="16"/>
          <w:szCs w:val="16"/>
          <w:b w:val="1"/>
          <w:bCs w:val="1"/>
          <w:color w:val="auto"/>
        </w:rPr>
        <w:t xml:space="preserve"> </w:t>
      </w:r>
      <w:r>
        <w:rPr>
          <w:rFonts w:ascii="Arial" w:cs="Arial" w:eastAsia="Arial" w:hAnsi="Arial"/>
          <w:sz w:val="16"/>
          <w:szCs w:val="16"/>
          <w:color w:val="auto"/>
        </w:rPr>
        <w:t>sold or otherwise transferred (including without limitation a transfer by gift or operation of law), the Company and/or its assignee(s) shall have an assignable right of first refusal to purchase the Vested Shares to be sold or transferred on the terms and conditions set forth in the Exercise Agreement (the “</w:t>
      </w:r>
      <w:r>
        <w:rPr>
          <w:rFonts w:ascii="Arial" w:cs="Arial" w:eastAsia="Arial" w:hAnsi="Arial"/>
          <w:sz w:val="16"/>
          <w:szCs w:val="16"/>
          <w:b w:val="1"/>
          <w:bCs w:val="1"/>
          <w:i w:val="1"/>
          <w:iCs w:val="1"/>
          <w:color w:val="auto"/>
        </w:rPr>
        <w:t>Right of First Refusal</w:t>
      </w:r>
      <w:r>
        <w:rPr>
          <w:rFonts w:ascii="Arial" w:cs="Arial" w:eastAsia="Arial" w:hAnsi="Arial"/>
          <w:sz w:val="16"/>
          <w:szCs w:val="16"/>
          <w:color w:val="auto"/>
        </w:rPr>
        <w:t>”). The Company’s Right of First Refusal will terminate when the Company’s securities become publicly traded.</w:t>
      </w:r>
    </w:p>
    <w:p>
      <w:pPr>
        <w:spacing w:after="0" w:line="151" w:lineRule="exact"/>
        <w:rPr>
          <w:rFonts w:ascii="Arial" w:cs="Arial" w:eastAsia="Arial" w:hAnsi="Arial"/>
          <w:sz w:val="16"/>
          <w:szCs w:val="16"/>
          <w:b w:val="1"/>
          <w:bCs w:val="1"/>
          <w:color w:val="auto"/>
        </w:rPr>
      </w:pPr>
    </w:p>
    <w:p>
      <w:pPr>
        <w:jc w:val="both"/>
        <w:ind w:left="-444" w:right="400" w:firstLine="444"/>
        <w:spacing w:after="0" w:line="314" w:lineRule="auto"/>
        <w:tabs>
          <w:tab w:leader="none" w:pos="256" w:val="left"/>
        </w:tabs>
        <w:numPr>
          <w:ilvl w:val="0"/>
          <w:numId w:val="3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ADJUSTMENTS</w:t>
      </w:r>
      <w:r>
        <w:rPr>
          <w:rFonts w:ascii="Arial" w:cs="Arial" w:eastAsia="Arial" w:hAnsi="Arial"/>
          <w:sz w:val="16"/>
          <w:szCs w:val="16"/>
          <w:color w:val="auto"/>
        </w:rPr>
        <w:t>. In the event that the number of outstanding Shares of the Company’s Common Stock is changed by a stock dividend,</w:t>
      </w:r>
      <w:r>
        <w:rPr>
          <w:rFonts w:ascii="Arial" w:cs="Arial" w:eastAsia="Arial" w:hAnsi="Arial"/>
          <w:sz w:val="16"/>
          <w:szCs w:val="16"/>
          <w:b w:val="1"/>
          <w:bCs w:val="1"/>
          <w:color w:val="auto"/>
        </w:rPr>
        <w:t xml:space="preserve"> </w:t>
      </w:r>
      <w:r>
        <w:rPr>
          <w:rFonts w:ascii="Arial" w:cs="Arial" w:eastAsia="Arial" w:hAnsi="Arial"/>
          <w:sz w:val="16"/>
          <w:szCs w:val="16"/>
          <w:color w:val="auto"/>
        </w:rPr>
        <w:t>recapitalization, stock split, reverse stock split, subdivision, combination, reclassification or similar change in the capital structure of the Company without consideration, then the Exercise Price of and number of Shares subject to the Option shall be proportionately adjusted pursuant to the Plan.</w:t>
      </w:r>
    </w:p>
    <w:p>
      <w:pPr>
        <w:spacing w:after="0" w:line="142" w:lineRule="exact"/>
        <w:rPr>
          <w:rFonts w:ascii="Arial" w:cs="Arial" w:eastAsia="Arial" w:hAnsi="Arial"/>
          <w:sz w:val="16"/>
          <w:szCs w:val="16"/>
          <w:b w:val="1"/>
          <w:bCs w:val="1"/>
          <w:color w:val="auto"/>
        </w:rPr>
      </w:pPr>
    </w:p>
    <w:p>
      <w:pPr>
        <w:ind w:left="-444" w:firstLine="444"/>
        <w:spacing w:after="0" w:line="261" w:lineRule="auto"/>
        <w:tabs>
          <w:tab w:leader="none" w:pos="266" w:val="left"/>
        </w:tabs>
        <w:numPr>
          <w:ilvl w:val="0"/>
          <w:numId w:val="3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rPr>
        <w:t>. Set forth below is a brief summary as of the Effective Date of the Plan of some of the federal and California tax</w:t>
      </w:r>
      <w:r>
        <w:rPr>
          <w:rFonts w:ascii="Arial" w:cs="Arial" w:eastAsia="Arial" w:hAnsi="Arial"/>
          <w:sz w:val="18"/>
          <w:szCs w:val="18"/>
          <w:b w:val="1"/>
          <w:bCs w:val="1"/>
          <w:color w:val="auto"/>
        </w:rPr>
        <w:t xml:space="preserve"> </w:t>
      </w:r>
      <w:r>
        <w:rPr>
          <w:rFonts w:ascii="Arial" w:cs="Arial" w:eastAsia="Arial" w:hAnsi="Arial"/>
          <w:sz w:val="18"/>
          <w:szCs w:val="18"/>
          <w:color w:val="auto"/>
        </w:rPr>
        <w:t>consequences of grant and exercise of the Option and disposition of the Shares. THIS SUMMARY IS NECESSARILY INCOMPLETE, AND THE TAX LAWS AND REGULATIONS ARE SUBJECT TO CHANGE. PARTICIPANT SHOULD CONSULT A TAX ADVISER BEFORE EXERCISING THE OPTION OR DISPOSING OF THE SHARES.</w:t>
      </w:r>
    </w:p>
    <w:p>
      <w:pPr>
        <w:sectPr>
          <w:pgSz w:w="11900" w:h="16838" w:orient="portrait"/>
          <w:cols w:equalWidth="0" w:num="1">
            <w:col w:w="10556"/>
          </w:cols>
          <w:pgMar w:left="884" w:top="270" w:right="459" w:bottom="1440" w:gutter="0" w:footer="0" w:header="0"/>
        </w:sectPr>
      </w:pPr>
    </w:p>
    <w:bookmarkStart w:id="22" w:name="page23"/>
    <w:bookmarkEnd w:id="22"/>
    <w:p>
      <w:pPr>
        <w:ind w:right="20" w:firstLine="992"/>
        <w:spacing w:after="0" w:line="271"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12.1 </w:t>
      </w:r>
      <w:r>
        <w:rPr>
          <w:rFonts w:ascii="Arial" w:cs="Arial" w:eastAsia="Arial" w:hAnsi="Arial"/>
          <w:sz w:val="17"/>
          <w:szCs w:val="17"/>
          <w:b w:val="1"/>
          <w:bCs w:val="1"/>
          <w:u w:val="single" w:color="auto"/>
          <w:color w:val="auto"/>
        </w:rPr>
        <w:t>Grant of Option</w:t>
      </w:r>
      <w:r>
        <w:rPr>
          <w:rFonts w:ascii="Arial" w:cs="Arial" w:eastAsia="Arial" w:hAnsi="Arial"/>
          <w:sz w:val="17"/>
          <w:szCs w:val="17"/>
          <w:color w:val="auto"/>
        </w:rPr>
        <w:t>. Grant of the Option is generally not a taxable event. However, options granted at a discount from fair market value</w:t>
      </w:r>
      <w:r>
        <w:rPr>
          <w:rFonts w:ascii="Arial" w:cs="Arial" w:eastAsia="Arial" w:hAnsi="Arial"/>
          <w:sz w:val="17"/>
          <w:szCs w:val="17"/>
          <w:b w:val="1"/>
          <w:bCs w:val="1"/>
          <w:color w:val="auto"/>
        </w:rPr>
        <w:t xml:space="preserve"> </w:t>
      </w:r>
      <w:r>
        <w:rPr>
          <w:rFonts w:ascii="Arial" w:cs="Arial" w:eastAsia="Arial" w:hAnsi="Arial"/>
          <w:sz w:val="17"/>
          <w:szCs w:val="17"/>
          <w:color w:val="auto"/>
        </w:rPr>
        <w:t>may be considered “deferred compensation” subject to adverse tax consequences under Section 409A of the Internal Revenue Code of 1986. The Company has made a good faith determination that the Exercise Price of the Option is not less than the fair market value of the Shares underlying the Option as of the Date of Grant. It is possible, however, that the Internal Revenue Service could challenge this determination and assert that the fair market value of the Shares underlying the Option was greater on the Date of Grant than the Exercise Price determined by the Company, which could result in immediate income tax upon the vesting of the Option (whether or not exercised) and a 20% tax penalty. The Company gives no assurance that such adverse tax consequences will not occur and specifically assumes no responsibility therefor. By accepting this Option, Participant acknowledges that any tax liability or other adverse tax consequences to Participant resulting from the grant of the Option shall be the responsibility of, and shall be entirely borne by, Participant.</w:t>
      </w:r>
    </w:p>
    <w:p>
      <w:pPr>
        <w:spacing w:after="0" w:line="174" w:lineRule="exact"/>
        <w:rPr>
          <w:sz w:val="20"/>
          <w:szCs w:val="20"/>
          <w:color w:val="auto"/>
        </w:rPr>
      </w:pPr>
    </w:p>
    <w:p>
      <w:pPr>
        <w:ind w:firstLine="992"/>
        <w:spacing w:after="0" w:line="255" w:lineRule="auto"/>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 There may be a regular federal and California income tax liability upon the exercise of the Option.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will be treated as having received compensation income (taxable at ordinary income tax rates) equal to the excess, if any, of the fair market value of the Vested Shares on the date of exercise over the Exercise Price. If Participant is a current or former employee of the Company, the Company may be required to withhold from Participant’s compensation or collect from Participant and pay to the applicable taxing authorities an amount equal to a percentage of this compensation income at the time of exercise. To the extent that the Shares were exercised prior to vesting coincident with the filing of a Section 83(b) election, the amount taxed will be based upon the excess, if any, of the fair market value of the Unvested Shares on the date of exercise over the Exercise Price.</w:t>
      </w:r>
    </w:p>
    <w:p>
      <w:pPr>
        <w:spacing w:after="0" w:line="189"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12.3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right="340" w:firstLine="1436"/>
        <w:spacing w:after="0" w:line="277" w:lineRule="auto"/>
        <w:tabs>
          <w:tab w:leader="none" w:pos="1677" w:val="left"/>
        </w:tabs>
        <w:numPr>
          <w:ilvl w:val="1"/>
          <w:numId w:val="32"/>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long-term capital gain.</w:t>
      </w:r>
    </w:p>
    <w:p>
      <w:pPr>
        <w:spacing w:after="0" w:line="170" w:lineRule="exact"/>
        <w:rPr>
          <w:rFonts w:ascii="Arial" w:cs="Arial" w:eastAsia="Arial" w:hAnsi="Arial"/>
          <w:sz w:val="18"/>
          <w:szCs w:val="18"/>
          <w:color w:val="auto"/>
        </w:rPr>
      </w:pPr>
    </w:p>
    <w:p>
      <w:pPr>
        <w:ind w:right="20" w:firstLine="1436"/>
        <w:spacing w:after="0" w:line="277" w:lineRule="auto"/>
        <w:tabs>
          <w:tab w:leader="none" w:pos="1687" w:val="left"/>
        </w:tabs>
        <w:numPr>
          <w:ilvl w:val="1"/>
          <w:numId w:val="32"/>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The Company may be required to withhold from the Participant’s compensation or collect from the Participant and pay to the applicable taxing authorities an amount equal to a percentage of this compensation income.</w:t>
      </w:r>
    </w:p>
    <w:p>
      <w:pPr>
        <w:spacing w:after="0" w:line="166" w:lineRule="exact"/>
        <w:rPr>
          <w:rFonts w:ascii="Arial" w:cs="Arial" w:eastAsia="Arial" w:hAnsi="Arial"/>
          <w:sz w:val="18"/>
          <w:szCs w:val="18"/>
          <w:color w:val="auto"/>
        </w:rPr>
      </w:pPr>
    </w:p>
    <w:p>
      <w:pPr>
        <w:ind w:right="100" w:firstLine="444"/>
        <w:spacing w:after="0" w:line="282" w:lineRule="auto"/>
        <w:tabs>
          <w:tab w:leader="none" w:pos="711"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rPr>
        <w:t>. Participant shall not have any of the rights of a stockholder with respect to any Shares until the</w:t>
      </w:r>
      <w:r>
        <w:rPr>
          <w:rFonts w:ascii="Arial" w:cs="Arial" w:eastAsia="Arial" w:hAnsi="Arial"/>
          <w:sz w:val="18"/>
          <w:szCs w:val="18"/>
          <w:b w:val="1"/>
          <w:bCs w:val="1"/>
          <w:color w:val="auto"/>
        </w:rPr>
        <w:t xml:space="preserve"> </w:t>
      </w:r>
      <w:r>
        <w:rPr>
          <w:rFonts w:ascii="Arial" w:cs="Arial" w:eastAsia="Arial" w:hAnsi="Arial"/>
          <w:sz w:val="18"/>
          <w:szCs w:val="18"/>
          <w:color w:val="auto"/>
        </w:rPr>
        <w:t>Shares are issued to Participant.</w:t>
      </w:r>
    </w:p>
    <w:p>
      <w:pPr>
        <w:spacing w:after="0" w:line="161" w:lineRule="exact"/>
        <w:rPr>
          <w:rFonts w:ascii="Arial" w:cs="Arial" w:eastAsia="Arial" w:hAnsi="Arial"/>
          <w:sz w:val="18"/>
          <w:szCs w:val="18"/>
          <w:b w:val="1"/>
          <w:bCs w:val="1"/>
          <w:color w:val="auto"/>
        </w:rPr>
      </w:pPr>
    </w:p>
    <w:p>
      <w:pPr>
        <w:ind w:right="260" w:firstLine="444"/>
        <w:spacing w:after="0" w:line="313" w:lineRule="auto"/>
        <w:tabs>
          <w:tab w:leader="none" w:pos="711" w:val="left"/>
        </w:tabs>
        <w:numPr>
          <w:ilvl w:val="0"/>
          <w:numId w:val="33"/>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INTERPRETATION</w:t>
      </w:r>
      <w:r>
        <w:rPr>
          <w:rFonts w:ascii="Arial" w:cs="Arial" w:eastAsia="Arial" w:hAnsi="Arial"/>
          <w:sz w:val="17"/>
          <w:szCs w:val="17"/>
          <w:color w:val="auto"/>
        </w:rPr>
        <w:t>. Any dispute regarding the interpretation of this Agreement shall be submitted by Participant or the Company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Committee for review. The resolution of such a dispute by the Committee shall be final and binding on the Company and Participant.</w:t>
      </w:r>
    </w:p>
    <w:p>
      <w:pPr>
        <w:spacing w:after="0" w:line="138" w:lineRule="exact"/>
        <w:rPr>
          <w:rFonts w:ascii="Arial" w:cs="Arial" w:eastAsia="Arial" w:hAnsi="Arial"/>
          <w:sz w:val="17"/>
          <w:szCs w:val="17"/>
          <w:b w:val="1"/>
          <w:bCs w:val="1"/>
          <w:color w:val="auto"/>
        </w:rPr>
      </w:pPr>
    </w:p>
    <w:p>
      <w:pPr>
        <w:ind w:right="160" w:firstLine="444"/>
        <w:spacing w:after="0" w:line="282" w:lineRule="auto"/>
        <w:tabs>
          <w:tab w:leader="none" w:pos="711"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ENTIRE AGREEMENT</w:t>
      </w:r>
      <w:r>
        <w:rPr>
          <w:rFonts w:ascii="Arial" w:cs="Arial" w:eastAsia="Arial" w:hAnsi="Arial"/>
          <w:sz w:val="18"/>
          <w:szCs w:val="18"/>
          <w:color w:val="auto"/>
        </w:rPr>
        <w:t>. The Plan is incorporated herein by reference. This Agreement and the Plan constitute the entire agreement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parties and supersede all prior undertakings and agreements with respect to the subject matter hereof.</w:t>
      </w:r>
    </w:p>
    <w:p>
      <w:pPr>
        <w:spacing w:after="0" w:line="161" w:lineRule="exact"/>
        <w:rPr>
          <w:rFonts w:ascii="Arial" w:cs="Arial" w:eastAsia="Arial" w:hAnsi="Arial"/>
          <w:sz w:val="18"/>
          <w:szCs w:val="18"/>
          <w:b w:val="1"/>
          <w:bCs w:val="1"/>
          <w:color w:val="auto"/>
        </w:rPr>
      </w:pPr>
    </w:p>
    <w:p>
      <w:pPr>
        <w:ind w:right="60" w:firstLine="444"/>
        <w:spacing w:after="0" w:line="274" w:lineRule="auto"/>
        <w:tabs>
          <w:tab w:leader="none" w:pos="711" w:val="left"/>
        </w:tabs>
        <w:numPr>
          <w:ilvl w:val="0"/>
          <w:numId w:val="33"/>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NOTICES</w:t>
      </w:r>
      <w:r>
        <w:rPr>
          <w:rFonts w:ascii="Arial" w:cs="Arial" w:eastAsia="Arial" w:hAnsi="Arial"/>
          <w:sz w:val="17"/>
          <w:szCs w:val="17"/>
          <w:color w:val="auto"/>
        </w:rPr>
        <w:t>. Any notice required to be given or delivered to the Company under the terms of this Agreement shall be in writing and addressed</w:t>
      </w:r>
      <w:r>
        <w:rPr>
          <w:rFonts w:ascii="Arial" w:cs="Arial" w:eastAsia="Arial" w:hAnsi="Arial"/>
          <w:sz w:val="17"/>
          <w:szCs w:val="17"/>
          <w:b w:val="1"/>
          <w:bCs w:val="1"/>
          <w:color w:val="auto"/>
        </w:rPr>
        <w:t xml:space="preserve"> </w:t>
      </w:r>
      <w:r>
        <w:rPr>
          <w:rFonts w:ascii="Arial" w:cs="Arial" w:eastAsia="Arial" w:hAnsi="Arial"/>
          <w:sz w:val="17"/>
          <w:szCs w:val="17"/>
          <w:color w:val="auto"/>
        </w:rPr>
        <w:t>to the Corporate Secretary of the Company at its principal corporate offices. Any notice required to be given or delivered to Participant shall be in writing and addressed to Participant at the address indicated above or to such other address as such party may designate in writing from time to time to the Company. All notices shall be deemed to have been given or delivered upon: (i) personal delivery; (ii) three (3) days after deposit in the United States mail by certified or registered mail (return receipt requested); (iii) one (1) business day after deposit with any return receipt express courier (prepaid); or (iv) one (1) business day after transmission by facsimile, rapifax or telecopier.</w:t>
      </w:r>
    </w:p>
    <w:p>
      <w:pPr>
        <w:spacing w:after="0" w:line="173" w:lineRule="exact"/>
        <w:rPr>
          <w:rFonts w:ascii="Arial" w:cs="Arial" w:eastAsia="Arial" w:hAnsi="Arial"/>
          <w:sz w:val="17"/>
          <w:szCs w:val="17"/>
          <w:b w:val="1"/>
          <w:bCs w:val="1"/>
          <w:color w:val="auto"/>
        </w:rPr>
      </w:pPr>
    </w:p>
    <w:p>
      <w:pPr>
        <w:ind w:right="180" w:firstLine="444"/>
        <w:spacing w:after="0" w:line="266" w:lineRule="auto"/>
        <w:tabs>
          <w:tab w:leader="none" w:pos="711" w:val="left"/>
        </w:tabs>
        <w:numPr>
          <w:ilvl w:val="0"/>
          <w:numId w:val="3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SUCCESSORS AND ASSIGNS</w:t>
      </w:r>
      <w:r>
        <w:rPr>
          <w:rFonts w:ascii="Arial" w:cs="Arial" w:eastAsia="Arial" w:hAnsi="Arial"/>
          <w:sz w:val="18"/>
          <w:szCs w:val="18"/>
          <w:color w:val="auto"/>
        </w:rPr>
        <w:t>. The Company may assign any of its rights under this Agreement including its right to purchase Shares</w:t>
      </w:r>
      <w:r>
        <w:rPr>
          <w:rFonts w:ascii="Arial" w:cs="Arial" w:eastAsia="Arial" w:hAnsi="Arial"/>
          <w:sz w:val="18"/>
          <w:szCs w:val="18"/>
          <w:b w:val="1"/>
          <w:bCs w:val="1"/>
          <w:color w:val="auto"/>
        </w:rPr>
        <w:t xml:space="preserve"> </w:t>
      </w:r>
      <w:r>
        <w:rPr>
          <w:rFonts w:ascii="Arial" w:cs="Arial" w:eastAsia="Arial" w:hAnsi="Arial"/>
          <w:sz w:val="18"/>
          <w:szCs w:val="18"/>
          <w:color w:val="auto"/>
        </w:rPr>
        <w:t>under the Repurchase Option and the Right of First Refusal. No other party to this Agreement may assign, whether voluntarily or by operation of law, any of its rights and obligations under this</w:t>
      </w:r>
    </w:p>
    <w:p>
      <w:pPr>
        <w:sectPr>
          <w:pgSz w:w="11900" w:h="16838" w:orient="portrait"/>
          <w:cols w:equalWidth="0" w:num="1">
            <w:col w:w="10980"/>
          </w:cols>
          <w:pgMar w:left="440" w:top="270" w:right="479" w:bottom="1440" w:gutter="0" w:footer="0" w:header="0"/>
        </w:sectPr>
      </w:pPr>
    </w:p>
    <w:bookmarkStart w:id="23" w:name="page24"/>
    <w:bookmarkEnd w:id="23"/>
    <w:p>
      <w:pPr>
        <w:jc w:val="both"/>
        <w:ind w:right="10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Agreement, except with the prior written consent of the Company. This Agreement shall be binding upon and inure to the benefit of the successors and assigns of the Company. Subject to the restrictions on transfer set forth herein, this Agreement shall be binding upon Participant and Participant’s heirs, executors, administrators, legal representatives, successors and assigns.</w:t>
      </w:r>
    </w:p>
    <w:p>
      <w:pPr>
        <w:spacing w:after="0" w:line="177" w:lineRule="exact"/>
        <w:rPr>
          <w:sz w:val="20"/>
          <w:szCs w:val="20"/>
          <w:color w:val="auto"/>
        </w:rPr>
      </w:pPr>
    </w:p>
    <w:p>
      <w:pPr>
        <w:ind w:right="340" w:firstLine="444"/>
        <w:spacing w:after="0" w:line="282" w:lineRule="auto"/>
        <w:tabs>
          <w:tab w:leader="none" w:pos="711"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rPr>
        <w:t>. This Agreement shall be governed by and construed in accordance with the laws of the State of California,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giving effect to that body of laws pertaining to conflict of laws.</w:t>
      </w:r>
    </w:p>
    <w:p>
      <w:pPr>
        <w:spacing w:after="0" w:line="161" w:lineRule="exact"/>
        <w:rPr>
          <w:rFonts w:ascii="Arial" w:cs="Arial" w:eastAsia="Arial" w:hAnsi="Arial"/>
          <w:sz w:val="18"/>
          <w:szCs w:val="18"/>
          <w:b w:val="1"/>
          <w:bCs w:val="1"/>
          <w:color w:val="auto"/>
        </w:rPr>
      </w:pPr>
    </w:p>
    <w:p>
      <w:pPr>
        <w:ind w:right="60" w:firstLine="444"/>
        <w:spacing w:after="0" w:line="261" w:lineRule="auto"/>
        <w:tabs>
          <w:tab w:leader="none" w:pos="711"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ACCEPTANCE</w:t>
      </w:r>
      <w:r>
        <w:rPr>
          <w:rFonts w:ascii="Arial" w:cs="Arial" w:eastAsia="Arial" w:hAnsi="Arial"/>
          <w:sz w:val="18"/>
          <w:szCs w:val="18"/>
          <w:color w:val="auto"/>
        </w:rPr>
        <w:t>. Participant hereby acknowledges receipt of a copy of the Plan and this Agreement. Participant has read and understands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and provisions thereof, and accepts the Option subject to all the terms and conditions of the Plan and this Agreement. Participant acknowledges that there may be adverse tax consequences upon exercise of the Option or disposition of the Shares and that Participant should consult a tax adviser prior to such exercise or disposition.</w:t>
      </w:r>
    </w:p>
    <w:p>
      <w:pPr>
        <w:spacing w:after="0" w:line="180" w:lineRule="exact"/>
        <w:rPr>
          <w:rFonts w:ascii="Arial" w:cs="Arial" w:eastAsia="Arial" w:hAnsi="Arial"/>
          <w:sz w:val="18"/>
          <w:szCs w:val="18"/>
          <w:b w:val="1"/>
          <w:bCs w:val="1"/>
          <w:color w:val="auto"/>
        </w:rPr>
      </w:pPr>
    </w:p>
    <w:p>
      <w:pPr>
        <w:ind w:right="60" w:firstLine="444"/>
        <w:spacing w:after="0" w:line="282" w:lineRule="auto"/>
        <w:tabs>
          <w:tab w:leader="none" w:pos="711"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Agreement.</w:t>
      </w:r>
    </w:p>
    <w:p>
      <w:pPr>
        <w:spacing w:after="0" w:line="161" w:lineRule="exact"/>
        <w:rPr>
          <w:rFonts w:ascii="Arial" w:cs="Arial" w:eastAsia="Arial" w:hAnsi="Arial"/>
          <w:sz w:val="18"/>
          <w:szCs w:val="18"/>
          <w:b w:val="1"/>
          <w:bCs w:val="1"/>
          <w:color w:val="auto"/>
        </w:rPr>
      </w:pPr>
    </w:p>
    <w:p>
      <w:pPr>
        <w:ind w:right="80" w:firstLine="444"/>
        <w:spacing w:after="0" w:line="255" w:lineRule="auto"/>
        <w:tabs>
          <w:tab w:leader="none" w:pos="711"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color w:val="auto"/>
        </w:rPr>
        <w:t>. If any provision of this Agreement is determined by any court or arbitrator of competent jurisdiction to be invalid, illegal</w:t>
      </w:r>
      <w:r>
        <w:rPr>
          <w:rFonts w:ascii="Arial" w:cs="Arial" w:eastAsia="Arial" w:hAnsi="Arial"/>
          <w:sz w:val="18"/>
          <w:szCs w:val="18"/>
          <w:b w:val="1"/>
          <w:bCs w:val="1"/>
          <w:color w:val="auto"/>
        </w:rPr>
        <w:t xml:space="preserve"> </w:t>
      </w:r>
      <w:r>
        <w:rPr>
          <w:rFonts w:ascii="Arial" w:cs="Arial" w:eastAsia="Arial" w:hAnsi="Arial"/>
          <w:sz w:val="18"/>
          <w:szCs w:val="18"/>
          <w:color w:val="auto"/>
        </w:rPr>
        <w:t>or unenforceable in any respect, such provision will be enforced to the maximum extent possible given the intent of the parties hereto. If such clause or provision cannot be so enforced, such provision shall be stricken from this Agreement and the remainder of this Agreement shall be enforced as if such invalid, illegal or unenforceable clause or provision had (to the extent not enforceable) never been contained in this Agreement. Notwithstanding the foregoing, if the value of this Agreement, based upon the substantial benefit of the bargain for any party, is materially impaired, which determination as made by the presiding court or arbitrator of competent jurisdiction shall be binding, then both parties agree to substitute such provision through good faith negotiations.</w:t>
      </w:r>
    </w:p>
    <w:p>
      <w:pPr>
        <w:spacing w:after="0" w:line="189" w:lineRule="exact"/>
        <w:rPr>
          <w:rFonts w:ascii="Arial" w:cs="Arial" w:eastAsia="Arial" w:hAnsi="Arial"/>
          <w:sz w:val="18"/>
          <w:szCs w:val="18"/>
          <w:b w:val="1"/>
          <w:bCs w:val="1"/>
          <w:color w:val="auto"/>
        </w:rPr>
      </w:pPr>
    </w:p>
    <w:p>
      <w:pPr>
        <w:ind w:right="160" w:firstLine="444"/>
        <w:spacing w:after="0" w:line="282" w:lineRule="auto"/>
        <w:tabs>
          <w:tab w:leader="none" w:pos="711"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rPr>
        <w:t>. The captions and headings of this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Agreement. All references herein to Sections will refer to Sections of this Agreement.</w:t>
      </w:r>
    </w:p>
    <w:p>
      <w:pPr>
        <w:spacing w:after="0" w:line="161" w:lineRule="exact"/>
        <w:rPr>
          <w:rFonts w:ascii="Arial" w:cs="Arial" w:eastAsia="Arial" w:hAnsi="Arial"/>
          <w:sz w:val="18"/>
          <w:szCs w:val="18"/>
          <w:b w:val="1"/>
          <w:bCs w:val="1"/>
          <w:color w:val="auto"/>
        </w:rPr>
      </w:pPr>
    </w:p>
    <w:p>
      <w:pPr>
        <w:ind w:firstLine="444"/>
        <w:spacing w:after="0" w:line="261" w:lineRule="auto"/>
        <w:tabs>
          <w:tab w:leader="none" w:pos="711" w:val="left"/>
        </w:tabs>
        <w:numPr>
          <w:ilvl w:val="0"/>
          <w:numId w:val="3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MATTERS</w:t>
      </w:r>
      <w:r>
        <w:rPr>
          <w:rFonts w:ascii="Arial" w:cs="Arial" w:eastAsia="Arial" w:hAnsi="Arial"/>
          <w:sz w:val="18"/>
          <w:szCs w:val="18"/>
          <w:b w:val="1"/>
          <w:bCs w:val="1"/>
          <w:color w:val="auto"/>
        </w:rPr>
        <w:t>. PARTICIPANT AGREES AND ACKNOWLEDGES THAT THE BOARD OF DIRECTORS AND THE COMPANY ARE NOT RESPONSIBLE AND WILL NOT BE HELD LIABLE IN THE EVENT THAT THE EXERCISE PRICE PER SHARE DOES NOT EQUAL THE FAIR MARKET VALUE OF A SHARE OF THE COMPANY’S COMMON STOCK. PARTICIPANT AGREES TO HOLD HARMLESS THE BOARD OF DIRECTORS AND THE COMPANY FOR ALL MATTERS RELATED TO THE FOREGOING.</w:t>
      </w:r>
    </w:p>
    <w:p>
      <w:pPr>
        <w:sectPr>
          <w:pgSz w:w="11900" w:h="16838" w:orient="portrait"/>
          <w:cols w:equalWidth="0" w:num="1">
            <w:col w:w="11000"/>
          </w:cols>
          <w:pgMar w:left="440" w:top="274" w:right="459" w:bottom="1440" w:gutter="0" w:footer="0" w:header="0"/>
        </w:sectPr>
      </w:pPr>
    </w:p>
    <w:bookmarkStart w:id="24" w:name="page25"/>
    <w:bookmarkEnd w:id="2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CORP.</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NONQUALIFIED STOCK OPTION AGREEMENT</w:t>
      </w:r>
    </w:p>
    <w:p>
      <w:pPr>
        <w:spacing w:after="0" w:line="229" w:lineRule="exact"/>
        <w:rPr>
          <w:sz w:val="20"/>
          <w:szCs w:val="20"/>
          <w:color w:val="auto"/>
        </w:rPr>
      </w:pPr>
    </w:p>
    <w:p>
      <w:pPr>
        <w:ind w:right="120" w:firstLine="441"/>
        <w:spacing w:after="0" w:line="259" w:lineRule="auto"/>
        <w:rPr>
          <w:sz w:val="20"/>
          <w:szCs w:val="20"/>
          <w:color w:val="auto"/>
        </w:rPr>
      </w:pPr>
      <w:r>
        <w:rPr>
          <w:rFonts w:ascii="Arial" w:cs="Arial" w:eastAsia="Arial" w:hAnsi="Arial"/>
          <w:sz w:val="18"/>
          <w:szCs w:val="18"/>
          <w:color w:val="auto"/>
        </w:rPr>
        <w:t>This Stock Option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is made and entered into as of the date of grant as specified in each Participant’s individual EASi Admin account</w:t>
      </w:r>
      <w:r>
        <w:rPr>
          <w:rFonts w:ascii="Arial" w:cs="Arial" w:eastAsia="Arial" w:hAnsi="Arial"/>
          <w:sz w:val="15"/>
          <w:szCs w:val="15"/>
          <w:color w:val="auto"/>
        </w:rPr>
        <w:t>3</w:t>
      </w:r>
      <w:r>
        <w:rPr>
          <w:rFonts w:ascii="Arial" w:cs="Arial" w:eastAsia="Arial" w:hAnsi="Arial"/>
          <w:sz w:val="18"/>
          <w:szCs w:val="18"/>
          <w:color w:val="auto"/>
        </w:rPr>
        <w:t xml:space="preserve"> by and between Aquantia Corp.,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and the participant (the “</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Capitalized terms not defined herein shall have the meaning ascribed to them in the Company’s 2004 Equity Incentive Plan (as may be amended from time to time,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w:t>
      </w:r>
    </w:p>
    <w:p>
      <w:pPr>
        <w:spacing w:after="0" w:line="183" w:lineRule="exact"/>
        <w:rPr>
          <w:sz w:val="20"/>
          <w:szCs w:val="20"/>
          <w:color w:val="auto"/>
        </w:rPr>
      </w:pPr>
    </w:p>
    <w:p>
      <w:pPr>
        <w:ind w:firstLine="444"/>
        <w:spacing w:after="0" w:line="261" w:lineRule="auto"/>
        <w:tabs>
          <w:tab w:leader="none" w:pos="62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GRANT OF OPTION</w:t>
      </w:r>
      <w:r>
        <w:rPr>
          <w:rFonts w:ascii="Arial" w:cs="Arial" w:eastAsia="Arial" w:hAnsi="Arial"/>
          <w:sz w:val="18"/>
          <w:szCs w:val="18"/>
          <w:color w:val="auto"/>
        </w:rPr>
        <w:t>. The Company hereby grants to Participant an option (this “</w:t>
      </w:r>
      <w:r>
        <w:rPr>
          <w:rFonts w:ascii="Arial" w:cs="Arial" w:eastAsia="Arial" w:hAnsi="Arial"/>
          <w:sz w:val="18"/>
          <w:szCs w:val="18"/>
          <w:b w:val="1"/>
          <w:bCs w:val="1"/>
          <w:i w:val="1"/>
          <w:iCs w:val="1"/>
          <w:color w:val="auto"/>
        </w:rPr>
        <w:t>Option</w:t>
      </w:r>
      <w:r>
        <w:rPr>
          <w:rFonts w:ascii="Arial" w:cs="Arial" w:eastAsia="Arial" w:hAnsi="Arial"/>
          <w:sz w:val="18"/>
          <w:szCs w:val="18"/>
          <w:color w:val="auto"/>
        </w:rPr>
        <w:t>”) to purchase the total number of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$0.00001 par value, of the Company set forth in Participant’s individual EASi Admin account as Total Option Shares (the “</w:t>
      </w:r>
      <w:r>
        <w:rPr>
          <w:rFonts w:ascii="Arial" w:cs="Arial" w:eastAsia="Arial" w:hAnsi="Arial"/>
          <w:sz w:val="18"/>
          <w:szCs w:val="18"/>
          <w:b w:val="1"/>
          <w:bCs w:val="1"/>
          <w:i w:val="1"/>
          <w:iCs w:val="1"/>
          <w:color w:val="auto"/>
        </w:rPr>
        <w:t>Shares</w:t>
      </w:r>
      <w:r>
        <w:rPr>
          <w:rFonts w:ascii="Arial" w:cs="Arial" w:eastAsia="Arial" w:hAnsi="Arial"/>
          <w:sz w:val="18"/>
          <w:szCs w:val="18"/>
          <w:color w:val="auto"/>
        </w:rPr>
        <w:t>”) at the Exercise Price Per Share set forth in Participant’s individual EASi Admin account (the “</w:t>
      </w:r>
      <w:r>
        <w:rPr>
          <w:rFonts w:ascii="Arial" w:cs="Arial" w:eastAsia="Arial" w:hAnsi="Arial"/>
          <w:sz w:val="18"/>
          <w:szCs w:val="18"/>
          <w:b w:val="1"/>
          <w:bCs w:val="1"/>
          <w:i w:val="1"/>
          <w:iCs w:val="1"/>
          <w:color w:val="auto"/>
        </w:rPr>
        <w:t>Exercise Price</w:t>
      </w:r>
      <w:r>
        <w:rPr>
          <w:rFonts w:ascii="Arial" w:cs="Arial" w:eastAsia="Arial" w:hAnsi="Arial"/>
          <w:sz w:val="18"/>
          <w:szCs w:val="18"/>
          <w:color w:val="auto"/>
        </w:rPr>
        <w:t>”), subject to all of the terms and conditions of this Agreement and the Plan.</w:t>
      </w:r>
    </w:p>
    <w:p>
      <w:pPr>
        <w:spacing w:after="0" w:line="180" w:lineRule="exact"/>
        <w:rPr>
          <w:rFonts w:ascii="Arial" w:cs="Arial" w:eastAsia="Arial" w:hAnsi="Arial"/>
          <w:sz w:val="18"/>
          <w:szCs w:val="18"/>
          <w:b w:val="1"/>
          <w:bCs w:val="1"/>
          <w:color w:val="auto"/>
        </w:rPr>
      </w:pPr>
    </w:p>
    <w:p>
      <w:pPr>
        <w:ind w:left="620" w:hanging="176"/>
        <w:spacing w:after="0"/>
        <w:tabs>
          <w:tab w:leader="none" w:pos="620" w:val="left"/>
        </w:tabs>
        <w:numPr>
          <w:ilvl w:val="0"/>
          <w:numId w:val="3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w:t>
      </w:r>
    </w:p>
    <w:p>
      <w:pPr>
        <w:spacing w:after="0" w:line="212"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480" w:type="dxa"/>
            <w:vAlign w:val="bottom"/>
            <w:gridSpan w:val="3"/>
          </w:tcPr>
          <w:p>
            <w:pPr>
              <w:ind w:left="1000"/>
              <w:spacing w:after="0"/>
              <w:rPr>
                <w:sz w:val="20"/>
                <w:szCs w:val="20"/>
                <w:color w:val="auto"/>
              </w:rPr>
            </w:pPr>
            <w:r>
              <w:rPr>
                <w:rFonts w:ascii="Arial" w:cs="Arial" w:eastAsia="Arial" w:hAnsi="Arial"/>
                <w:sz w:val="18"/>
                <w:szCs w:val="18"/>
                <w:b w:val="1"/>
                <w:bCs w:val="1"/>
                <w:color w:val="auto"/>
                <w:w w:val="99"/>
              </w:rPr>
              <w:t>2.1 Exercise Period of Option</w:t>
            </w:r>
            <w:r>
              <w:rPr>
                <w:rFonts w:ascii="Arial" w:cs="Arial" w:eastAsia="Arial" w:hAnsi="Arial"/>
                <w:sz w:val="18"/>
                <w:szCs w:val="18"/>
                <w:color w:val="auto"/>
                <w:w w:val="99"/>
              </w:rPr>
              <w:t>. As of the Date of Grant,</w:t>
            </w:r>
          </w:p>
        </w:tc>
        <w:tc>
          <w:tcPr>
            <w:tcW w:w="2020" w:type="dxa"/>
            <w:vAlign w:val="bottom"/>
          </w:tcPr>
          <w:p>
            <w:pPr>
              <w:ind w:left="400"/>
              <w:spacing w:after="0"/>
              <w:rPr>
                <w:sz w:val="20"/>
                <w:szCs w:val="20"/>
                <w:color w:val="auto"/>
              </w:rPr>
            </w:pPr>
            <w:r>
              <w:rPr>
                <w:rFonts w:ascii="Arial" w:cs="Arial" w:eastAsia="Arial" w:hAnsi="Arial"/>
                <w:sz w:val="18"/>
                <w:szCs w:val="18"/>
                <w:color w:val="auto"/>
              </w:rPr>
              <w:t>of the Shares are</w:t>
            </w:r>
          </w:p>
        </w:tc>
        <w:tc>
          <w:tcPr>
            <w:tcW w:w="2180" w:type="dxa"/>
            <w:vAlign w:val="bottom"/>
          </w:tcPr>
          <w:p>
            <w:pPr>
              <w:ind w:left="400"/>
              <w:spacing w:after="0"/>
              <w:rPr>
                <w:sz w:val="20"/>
                <w:szCs w:val="20"/>
                <w:color w:val="auto"/>
              </w:rPr>
            </w:pPr>
            <w:r>
              <w:rPr>
                <w:rFonts w:ascii="Arial" w:cs="Arial" w:eastAsia="Arial" w:hAnsi="Arial"/>
                <w:sz w:val="18"/>
                <w:szCs w:val="18"/>
                <w:color w:val="auto"/>
                <w:w w:val="88"/>
              </w:rPr>
              <w:t>vested, and the Option is</w:t>
            </w:r>
          </w:p>
        </w:tc>
      </w:tr>
      <w:tr>
        <w:trPr>
          <w:trHeight w:val="20"/>
        </w:trPr>
        <w:tc>
          <w:tcPr>
            <w:tcW w:w="1260" w:type="dxa"/>
            <w:vAlign w:val="bottom"/>
          </w:tcPr>
          <w:p>
            <w:pPr>
              <w:spacing w:after="0" w:line="20" w:lineRule="exact"/>
              <w:rPr>
                <w:sz w:val="1"/>
                <w:szCs w:val="1"/>
                <w:color w:val="auto"/>
              </w:rPr>
            </w:pPr>
          </w:p>
        </w:tc>
        <w:tc>
          <w:tcPr>
            <w:tcW w:w="1980" w:type="dxa"/>
            <w:vAlign w:val="bottom"/>
            <w:shd w:val="clear" w:color="auto" w:fill="000000"/>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202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r>
      <w:tr>
        <w:trPr>
          <w:trHeight w:val="237"/>
        </w:trPr>
        <w:tc>
          <w:tcPr>
            <w:tcW w:w="1260" w:type="dxa"/>
            <w:vAlign w:val="bottom"/>
          </w:tcPr>
          <w:p>
            <w:pPr>
              <w:spacing w:after="0"/>
              <w:rPr>
                <w:sz w:val="20"/>
                <w:szCs w:val="20"/>
                <w:color w:val="auto"/>
              </w:rPr>
            </w:pPr>
            <w:r>
              <w:rPr>
                <w:rFonts w:ascii="Arial" w:cs="Arial" w:eastAsia="Arial" w:hAnsi="Arial"/>
                <w:sz w:val="18"/>
                <w:szCs w:val="18"/>
                <w:color w:val="auto"/>
              </w:rPr>
              <w:t>exercisable for</w:t>
            </w:r>
          </w:p>
        </w:tc>
        <w:tc>
          <w:tcPr>
            <w:tcW w:w="4220" w:type="dxa"/>
            <w:vAlign w:val="bottom"/>
            <w:gridSpan w:val="2"/>
          </w:tcPr>
          <w:p>
            <w:pPr>
              <w:ind w:left="620"/>
              <w:spacing w:after="0"/>
              <w:rPr>
                <w:sz w:val="20"/>
                <w:szCs w:val="20"/>
                <w:color w:val="auto"/>
              </w:rPr>
            </w:pPr>
            <w:r>
              <w:rPr>
                <w:rFonts w:ascii="Arial" w:cs="Arial" w:eastAsia="Arial" w:hAnsi="Arial"/>
                <w:sz w:val="18"/>
                <w:szCs w:val="18"/>
                <w:color w:val="auto"/>
              </w:rPr>
              <w:t>(100%) of the Shares.</w:t>
            </w:r>
          </w:p>
        </w:tc>
        <w:tc>
          <w:tcPr>
            <w:tcW w:w="2020" w:type="dxa"/>
            <w:vAlign w:val="bottom"/>
          </w:tcPr>
          <w:p>
            <w:pPr>
              <w:spacing w:after="0"/>
              <w:rPr>
                <w:sz w:val="20"/>
                <w:szCs w:val="20"/>
                <w:color w:val="auto"/>
              </w:rPr>
            </w:pPr>
          </w:p>
        </w:tc>
        <w:tc>
          <w:tcPr>
            <w:tcW w:w="2180" w:type="dxa"/>
            <w:vAlign w:val="bottom"/>
          </w:tcPr>
          <w:p>
            <w:pPr>
              <w:spacing w:after="0"/>
              <w:rPr>
                <w:sz w:val="20"/>
                <w:szCs w:val="20"/>
                <w:color w:val="auto"/>
              </w:rPr>
            </w:pPr>
          </w:p>
        </w:tc>
      </w:tr>
    </w:tbl>
    <w:p>
      <w:pPr>
        <w:spacing w:after="0" w:line="198" w:lineRule="exact"/>
        <w:rPr>
          <w:sz w:val="20"/>
          <w:szCs w:val="20"/>
          <w:color w:val="auto"/>
        </w:rPr>
      </w:pPr>
    </w:p>
    <w:p>
      <w:pPr>
        <w:ind w:right="420" w:firstLine="992"/>
        <w:spacing w:after="0" w:line="282"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Expiration</w:t>
      </w:r>
      <w:r>
        <w:rPr>
          <w:rFonts w:ascii="Arial" w:cs="Arial" w:eastAsia="Arial" w:hAnsi="Arial"/>
          <w:sz w:val="18"/>
          <w:szCs w:val="18"/>
          <w:color w:val="auto"/>
        </w:rPr>
        <w:t>. The Option shall expire on the Expiration Date set forth in Participant’s individual EASi Admin account or earlier as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provided in Section 3 below or pursuant to Section 5.6 of the Plan</w:t>
      </w:r>
    </w:p>
    <w:p>
      <w:pPr>
        <w:spacing w:after="0" w:line="162" w:lineRule="exact"/>
        <w:rPr>
          <w:sz w:val="20"/>
          <w:szCs w:val="20"/>
          <w:color w:val="auto"/>
        </w:rPr>
      </w:pPr>
    </w:p>
    <w:p>
      <w:pPr>
        <w:ind w:left="620" w:hanging="176"/>
        <w:spacing w:after="0"/>
        <w:tabs>
          <w:tab w:leader="none" w:pos="620" w:val="left"/>
        </w:tabs>
        <w:numPr>
          <w:ilvl w:val="0"/>
          <w:numId w:val="3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w:t>
      </w:r>
    </w:p>
    <w:p>
      <w:pPr>
        <w:spacing w:after="0" w:line="225" w:lineRule="exact"/>
        <w:rPr>
          <w:sz w:val="20"/>
          <w:szCs w:val="20"/>
          <w:color w:val="auto"/>
        </w:rPr>
      </w:pPr>
    </w:p>
    <w:p>
      <w:pPr>
        <w:ind w:right="220" w:firstLine="992"/>
        <w:spacing w:after="0" w:line="266"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Termination for Any Reason Except Death, Disability or Cause</w:t>
      </w:r>
      <w:r>
        <w:rPr>
          <w:rFonts w:ascii="Arial" w:cs="Arial" w:eastAsia="Arial" w:hAnsi="Arial"/>
          <w:sz w:val="18"/>
          <w:szCs w:val="18"/>
          <w:color w:val="auto"/>
        </w:rPr>
        <w:t>. If Participant is Terminated for any reason, except death,</w:t>
      </w:r>
      <w:r>
        <w:rPr>
          <w:rFonts w:ascii="Arial" w:cs="Arial" w:eastAsia="Arial" w:hAnsi="Arial"/>
          <w:sz w:val="18"/>
          <w:szCs w:val="18"/>
          <w:b w:val="1"/>
          <w:bCs w:val="1"/>
          <w:color w:val="auto"/>
        </w:rPr>
        <w:t xml:space="preserve"> </w:t>
      </w:r>
      <w:r>
        <w:rPr>
          <w:rFonts w:ascii="Arial" w:cs="Arial" w:eastAsia="Arial" w:hAnsi="Arial"/>
          <w:sz w:val="18"/>
          <w:szCs w:val="18"/>
          <w:color w:val="auto"/>
        </w:rPr>
        <w:t>Disability or for Cause, the Option may be exercised by Participant no later than three (3) months after the Termination Date, but in any event no later than the Expiration Date.</w:t>
      </w:r>
    </w:p>
    <w:p>
      <w:pPr>
        <w:spacing w:after="0" w:line="176" w:lineRule="exact"/>
        <w:rPr>
          <w:sz w:val="20"/>
          <w:szCs w:val="20"/>
          <w:color w:val="auto"/>
        </w:rPr>
      </w:pPr>
    </w:p>
    <w:p>
      <w:pPr>
        <w:ind w:right="60" w:firstLine="992"/>
        <w:spacing w:after="0" w:line="261"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b w:val="1"/>
          <w:bCs w:val="1"/>
          <w:u w:val="single" w:color="auto"/>
          <w:color w:val="auto"/>
        </w:rPr>
        <w:t>Termination Because of Death or Disability</w:t>
      </w:r>
      <w:r>
        <w:rPr>
          <w:rFonts w:ascii="Arial" w:cs="Arial" w:eastAsia="Arial" w:hAnsi="Arial"/>
          <w:sz w:val="18"/>
          <w:szCs w:val="18"/>
          <w:color w:val="auto"/>
        </w:rPr>
        <w:t>. If Participant is Terminated because of death or Disability of Participant (or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dies within three (3) months of Termination when Termination is for any reason other than Participant’s Disability or for Cause), the Option may be exercised by Participant (or Participant’s legal representative) no later than twelve (12) months after the Termination Date, but in any event no later than the Expiration Date.</w:t>
      </w:r>
    </w:p>
    <w:p>
      <w:pPr>
        <w:spacing w:after="0" w:line="180" w:lineRule="exact"/>
        <w:rPr>
          <w:sz w:val="20"/>
          <w:szCs w:val="20"/>
          <w:color w:val="auto"/>
        </w:rPr>
      </w:pPr>
    </w:p>
    <w:p>
      <w:pPr>
        <w:ind w:right="580" w:firstLine="992"/>
        <w:spacing w:after="0" w:line="266" w:lineRule="auto"/>
        <w:rPr>
          <w:sz w:val="20"/>
          <w:szCs w:val="20"/>
          <w:color w:val="auto"/>
        </w:rPr>
      </w:pPr>
      <w:r>
        <w:rPr>
          <w:rFonts w:ascii="Arial" w:cs="Arial" w:eastAsia="Arial" w:hAnsi="Arial"/>
          <w:sz w:val="18"/>
          <w:szCs w:val="18"/>
          <w:b w:val="1"/>
          <w:bCs w:val="1"/>
          <w:color w:val="auto"/>
        </w:rPr>
        <w:t xml:space="preserve">3.3 </w:t>
      </w:r>
      <w:r>
        <w:rPr>
          <w:rFonts w:ascii="Arial" w:cs="Arial" w:eastAsia="Arial" w:hAnsi="Arial"/>
          <w:sz w:val="18"/>
          <w:szCs w:val="18"/>
          <w:b w:val="1"/>
          <w:bCs w:val="1"/>
          <w:u w:val="single" w:color="auto"/>
          <w:color w:val="auto"/>
        </w:rPr>
        <w:t>Termination for Cause</w:t>
      </w:r>
      <w:r>
        <w:rPr>
          <w:rFonts w:ascii="Arial" w:cs="Arial" w:eastAsia="Arial" w:hAnsi="Arial"/>
          <w:sz w:val="18"/>
          <w:szCs w:val="18"/>
          <w:color w:val="auto"/>
        </w:rPr>
        <w:t>. If the Participant is terminated for Cause, the Participant may exercise such Participant’s Options,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Participant’s Options shall expire on such Participant’s Termination Date or at such later time and on such conditions as are determined by the Committee.</w:t>
      </w:r>
    </w:p>
    <w:p>
      <w:pPr>
        <w:spacing w:after="0" w:line="176" w:lineRule="exact"/>
        <w:rPr>
          <w:sz w:val="20"/>
          <w:szCs w:val="20"/>
          <w:color w:val="auto"/>
        </w:rPr>
      </w:pPr>
    </w:p>
    <w:p>
      <w:pPr>
        <w:ind w:right="40" w:firstLine="992"/>
        <w:spacing w:after="0" w:line="289"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b w:val="1"/>
          <w:bCs w:val="1"/>
          <w:u w:val="single" w:color="auto"/>
          <w:color w:val="auto"/>
        </w:rPr>
        <w:t>No Obligation to Employ</w:t>
      </w:r>
      <w:r>
        <w:rPr>
          <w:rFonts w:ascii="Arial" w:cs="Arial" w:eastAsia="Arial" w:hAnsi="Arial"/>
          <w:sz w:val="17"/>
          <w:szCs w:val="17"/>
          <w:color w:val="auto"/>
        </w:rPr>
        <w:t>. Nothing in the Plan or this Agreement shall confer on Participant any right to continue in the employ of, or</w:t>
      </w:r>
      <w:r>
        <w:rPr>
          <w:rFonts w:ascii="Arial" w:cs="Arial" w:eastAsia="Arial" w:hAnsi="Arial"/>
          <w:sz w:val="17"/>
          <w:szCs w:val="17"/>
          <w:b w:val="1"/>
          <w:bCs w:val="1"/>
          <w:color w:val="auto"/>
        </w:rPr>
        <w:t xml:space="preserve"> </w:t>
      </w:r>
      <w:r>
        <w:rPr>
          <w:rFonts w:ascii="Arial" w:cs="Arial" w:eastAsia="Arial" w:hAnsi="Arial"/>
          <w:sz w:val="17"/>
          <w:szCs w:val="17"/>
          <w:color w:val="auto"/>
        </w:rPr>
        <w:t>other 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58" w:lineRule="exact"/>
        <w:rPr>
          <w:sz w:val="20"/>
          <w:szCs w:val="20"/>
          <w:color w:val="auto"/>
        </w:rPr>
      </w:pPr>
    </w:p>
    <w:p>
      <w:pPr>
        <w:ind w:left="620" w:hanging="176"/>
        <w:spacing w:after="0"/>
        <w:tabs>
          <w:tab w:leader="none" w:pos="620" w:val="left"/>
        </w:tabs>
        <w:numPr>
          <w:ilvl w:val="0"/>
          <w:numId w:val="3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MANNER OF EXERCISE</w:t>
      </w:r>
      <w:r>
        <w:rPr>
          <w:rFonts w:ascii="Arial" w:cs="Arial" w:eastAsia="Arial" w:hAnsi="Arial"/>
          <w:sz w:val="18"/>
          <w:szCs w:val="18"/>
          <w:color w:val="auto"/>
        </w:rPr>
        <w:t>.</w:t>
      </w:r>
    </w:p>
    <w:p>
      <w:pPr>
        <w:spacing w:after="0" w:line="225" w:lineRule="exact"/>
        <w:rPr>
          <w:sz w:val="20"/>
          <w:szCs w:val="20"/>
          <w:color w:val="auto"/>
        </w:rPr>
      </w:pPr>
    </w:p>
    <w:p>
      <w:pPr>
        <w:ind w:right="400" w:firstLine="992"/>
        <w:spacing w:after="0" w:line="303" w:lineRule="auto"/>
        <w:rPr>
          <w:sz w:val="20"/>
          <w:szCs w:val="20"/>
          <w:color w:val="auto"/>
        </w:rPr>
      </w:pPr>
      <w:r>
        <w:rPr>
          <w:rFonts w:ascii="Arial" w:cs="Arial" w:eastAsia="Arial" w:hAnsi="Arial"/>
          <w:sz w:val="16"/>
          <w:szCs w:val="16"/>
          <w:b w:val="1"/>
          <w:bCs w:val="1"/>
          <w:color w:val="auto"/>
        </w:rPr>
        <w:t xml:space="preserve">4.1 </w:t>
      </w:r>
      <w:r>
        <w:rPr>
          <w:rFonts w:ascii="Arial" w:cs="Arial" w:eastAsia="Arial" w:hAnsi="Arial"/>
          <w:sz w:val="16"/>
          <w:szCs w:val="16"/>
          <w:b w:val="1"/>
          <w:bCs w:val="1"/>
          <w:u w:val="single" w:color="auto"/>
          <w:color w:val="auto"/>
        </w:rPr>
        <w:t>Stock Option Exercise Agreement</w:t>
      </w:r>
      <w:r>
        <w:rPr>
          <w:rFonts w:ascii="Arial" w:cs="Arial" w:eastAsia="Arial" w:hAnsi="Arial"/>
          <w:sz w:val="16"/>
          <w:szCs w:val="16"/>
          <w:color w:val="auto"/>
        </w:rPr>
        <w:t>. To exercise this Option, Participant (or in the case of exercise after Participant’s death or</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incapacity, Participant’s executor, administrator, heir or legatee, as the case may be) must deliver to the Company an executed stock option exercise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or in such other form as may be approved by the Committee from time to time (the “</w:t>
      </w:r>
      <w:r>
        <w:rPr>
          <w:rFonts w:ascii="Arial" w:cs="Arial" w:eastAsia="Arial" w:hAnsi="Arial"/>
          <w:sz w:val="16"/>
          <w:szCs w:val="16"/>
          <w:b w:val="1"/>
          <w:bCs w:val="1"/>
          <w:i w:val="1"/>
          <w:iCs w:val="1"/>
          <w:color w:val="auto"/>
        </w:rPr>
        <w:t>Exercise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which shall set forth,</w:t>
      </w:r>
      <w:r>
        <w:rPr>
          <w:rFonts w:ascii="Arial" w:cs="Arial" w:eastAsia="Arial" w:hAnsi="Arial"/>
          <w:sz w:val="16"/>
          <w:szCs w:val="16"/>
          <w:b w:val="1"/>
          <w:bCs w:val="1"/>
          <w:i w:val="1"/>
          <w:iCs w:val="1"/>
          <w:color w:val="auto"/>
        </w:rPr>
        <w:t xml:space="preserve"> </w:t>
      </w:r>
      <w:r>
        <w:rPr>
          <w:rFonts w:ascii="Arial" w:cs="Arial" w:eastAsia="Arial" w:hAnsi="Arial"/>
          <w:sz w:val="16"/>
          <w:szCs w:val="16"/>
          <w:u w:val="single" w:color="auto"/>
          <w:color w:val="auto"/>
        </w:rPr>
        <w:t>inter alia</w:t>
      </w:r>
      <w:r>
        <w:rPr>
          <w:rFonts w:ascii="Arial" w:cs="Arial" w:eastAsia="Arial" w:hAnsi="Arial"/>
          <w:sz w:val="16"/>
          <w:szCs w:val="16"/>
          <w:color w:val="auto"/>
        </w:rPr>
        <w:t>, (i) Participant’s election to exercise the Option, (ii) the number of Shares being purchased,</w:t>
      </w:r>
    </w:p>
    <w:p>
      <w:pPr>
        <w:sectPr>
          <w:pgSz w:w="11900" w:h="16838" w:orient="portrait"/>
          <w:cols w:equalWidth="0" w:num="1">
            <w:col w:w="11020"/>
          </w:cols>
          <w:pgMar w:left="440" w:top="270" w:right="439" w:bottom="1440" w:gutter="0" w:footer="0" w:header="0"/>
        </w:sectPr>
      </w:pPr>
    </w:p>
    <w:bookmarkStart w:id="25" w:name="page26"/>
    <w:bookmarkEnd w:id="25"/>
    <w:p>
      <w:pPr>
        <w:ind w:firstLine="4"/>
        <w:spacing w:after="0" w:line="279" w:lineRule="auto"/>
        <w:tabs>
          <w:tab w:leader="none" w:pos="315" w:val="left"/>
        </w:tabs>
        <w:numPr>
          <w:ilvl w:val="0"/>
          <w:numId w:val="3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any restrictions imposed on the Shares and (iv) any representations, warranties and agreements regarding Participant’s investment intent and access to information as may be required by the Company to comply with applicable securities laws. If someone other than Participant exercises the Option, then such person must submit documentation reasonably acceptable to the Company verifying that such person has the legal right to exercise the Option and such person shall be subject to all of the restrictions contained herein as if such person were the Participant.</w:t>
      </w:r>
    </w:p>
    <w:p>
      <w:pPr>
        <w:spacing w:after="0" w:line="167" w:lineRule="exact"/>
        <w:rPr>
          <w:sz w:val="20"/>
          <w:szCs w:val="20"/>
          <w:color w:val="auto"/>
        </w:rPr>
      </w:pPr>
    </w:p>
    <w:p>
      <w:pPr>
        <w:ind w:right="60" w:firstLine="992"/>
        <w:spacing w:after="0" w:line="266"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b w:val="1"/>
          <w:bCs w:val="1"/>
          <w:u w:val="single" w:color="auto"/>
          <w:color w:val="auto"/>
        </w:rPr>
        <w:t>Limitations on Exercise</w:t>
      </w:r>
      <w:r>
        <w:rPr>
          <w:rFonts w:ascii="Arial" w:cs="Arial" w:eastAsia="Arial" w:hAnsi="Arial"/>
          <w:sz w:val="18"/>
          <w:szCs w:val="18"/>
          <w:color w:val="auto"/>
        </w:rPr>
        <w:t>. The Option may not be exercised unless such exercise is in compliance with all applicable federal and state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laws, as they are in effect on the date of exercise. The Option may not be exercised as to fewer than one hundred (100) Shares unless it is exercised as to all Shares as to which the Option is then exercisable.</w:t>
      </w:r>
    </w:p>
    <w:p>
      <w:pPr>
        <w:spacing w:after="0" w:line="176" w:lineRule="exact"/>
        <w:rPr>
          <w:sz w:val="20"/>
          <w:szCs w:val="20"/>
          <w:color w:val="auto"/>
        </w:rPr>
      </w:pPr>
    </w:p>
    <w:p>
      <w:pPr>
        <w:ind w:right="40" w:firstLine="992"/>
        <w:spacing w:after="0" w:line="282" w:lineRule="auto"/>
        <w:rPr>
          <w:sz w:val="20"/>
          <w:szCs w:val="20"/>
          <w:color w:val="auto"/>
        </w:rPr>
      </w:pPr>
      <w:r>
        <w:rPr>
          <w:rFonts w:ascii="Arial" w:cs="Arial" w:eastAsia="Arial" w:hAnsi="Arial"/>
          <w:sz w:val="18"/>
          <w:szCs w:val="18"/>
          <w:b w:val="1"/>
          <w:bCs w:val="1"/>
          <w:color w:val="auto"/>
        </w:rPr>
        <w:t xml:space="preserve">4.3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rPr>
        <w:t>. The Exercise Agreement shall be accompanied by full payment of the Exercise Price for the shares being purchased in cash</w:t>
      </w:r>
      <w:r>
        <w:rPr>
          <w:rFonts w:ascii="Arial" w:cs="Arial" w:eastAsia="Arial" w:hAnsi="Arial"/>
          <w:sz w:val="18"/>
          <w:szCs w:val="18"/>
          <w:b w:val="1"/>
          <w:bCs w:val="1"/>
          <w:color w:val="auto"/>
        </w:rPr>
        <w:t xml:space="preserve"> </w:t>
      </w:r>
      <w:r>
        <w:rPr>
          <w:rFonts w:ascii="Arial" w:cs="Arial" w:eastAsia="Arial" w:hAnsi="Arial"/>
          <w:sz w:val="18"/>
          <w:szCs w:val="18"/>
          <w:color w:val="auto"/>
        </w:rPr>
        <w:t>(by check), or where permitted by law:</w:t>
      </w:r>
    </w:p>
    <w:p>
      <w:pPr>
        <w:spacing w:after="0" w:line="71" w:lineRule="exact"/>
        <w:rPr>
          <w:sz w:val="20"/>
          <w:szCs w:val="20"/>
          <w:color w:val="auto"/>
        </w:rPr>
      </w:pPr>
    </w:p>
    <w:p>
      <w:pPr>
        <w:ind w:left="1980" w:hanging="545"/>
        <w:spacing w:after="0"/>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by cancellation of indebtedness of the Company to the Participant;</w:t>
      </w:r>
    </w:p>
    <w:p>
      <w:pPr>
        <w:spacing w:after="0" w:line="130" w:lineRule="exact"/>
        <w:rPr>
          <w:rFonts w:ascii="Arial" w:cs="Arial" w:eastAsia="Arial" w:hAnsi="Arial"/>
          <w:sz w:val="18"/>
          <w:szCs w:val="18"/>
          <w:color w:val="auto"/>
        </w:rPr>
      </w:pPr>
    </w:p>
    <w:p>
      <w:pPr>
        <w:ind w:left="1980" w:right="20" w:hanging="545"/>
        <w:spacing w:after="0" w:line="259" w:lineRule="auto"/>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by surrender of shares of the Company’s Common Stock that (i) either (A) have been owned by Participant and have been paid for within the meaning of SEC Rule 144 (and, if such shares were purchased from the Company by use of a promissory note, such note has been fully paid with respect to such shares); or (B) were obtained by Participant in the open public market; and (ii) are clear of all liens, claims, encumbrances or security interests;</w:t>
      </w:r>
    </w:p>
    <w:p>
      <w:pPr>
        <w:spacing w:after="0" w:line="92" w:lineRule="exact"/>
        <w:rPr>
          <w:rFonts w:ascii="Arial" w:cs="Arial" w:eastAsia="Arial" w:hAnsi="Arial"/>
          <w:sz w:val="18"/>
          <w:szCs w:val="18"/>
          <w:color w:val="auto"/>
        </w:rPr>
      </w:pPr>
    </w:p>
    <w:p>
      <w:pPr>
        <w:ind w:left="1980" w:hanging="545"/>
        <w:spacing w:after="0"/>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by waiver of compensation due or accrued to Participant for services rendered;</w:t>
      </w:r>
    </w:p>
    <w:p>
      <w:pPr>
        <w:spacing w:after="0" w:line="130" w:lineRule="exact"/>
        <w:rPr>
          <w:rFonts w:ascii="Arial" w:cs="Arial" w:eastAsia="Arial" w:hAnsi="Arial"/>
          <w:sz w:val="18"/>
          <w:szCs w:val="18"/>
          <w:color w:val="auto"/>
        </w:rPr>
      </w:pPr>
    </w:p>
    <w:p>
      <w:pPr>
        <w:ind w:left="1980" w:hanging="545"/>
        <w:spacing w:after="0"/>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any other form of consideration approved by the Committee; or</w:t>
      </w:r>
    </w:p>
    <w:p>
      <w:pPr>
        <w:spacing w:after="0" w:line="130" w:lineRule="exact"/>
        <w:rPr>
          <w:rFonts w:ascii="Arial" w:cs="Arial" w:eastAsia="Arial" w:hAnsi="Arial"/>
          <w:sz w:val="18"/>
          <w:szCs w:val="18"/>
          <w:color w:val="auto"/>
        </w:rPr>
      </w:pPr>
    </w:p>
    <w:p>
      <w:pPr>
        <w:ind w:left="1980" w:hanging="545"/>
        <w:spacing w:after="0"/>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21" w:lineRule="exact"/>
        <w:rPr>
          <w:sz w:val="20"/>
          <w:szCs w:val="20"/>
          <w:color w:val="auto"/>
        </w:rPr>
      </w:pPr>
    </w:p>
    <w:p>
      <w:pPr>
        <w:ind w:right="60" w:firstLine="992"/>
        <w:spacing w:after="0" w:line="256" w:lineRule="auto"/>
        <w:rPr>
          <w:sz w:val="20"/>
          <w:szCs w:val="20"/>
          <w:color w:val="auto"/>
        </w:rPr>
      </w:pPr>
      <w:r>
        <w:rPr>
          <w:rFonts w:ascii="Arial" w:cs="Arial" w:eastAsia="Arial" w:hAnsi="Arial"/>
          <w:sz w:val="18"/>
          <w:szCs w:val="18"/>
          <w:b w:val="1"/>
          <w:bCs w:val="1"/>
          <w:color w:val="auto"/>
        </w:rPr>
        <w:t xml:space="preserve">4.4 </w:t>
      </w:r>
      <w:r>
        <w:rPr>
          <w:rFonts w:ascii="Arial" w:cs="Arial" w:eastAsia="Arial" w:hAnsi="Arial"/>
          <w:sz w:val="18"/>
          <w:szCs w:val="18"/>
          <w:b w:val="1"/>
          <w:bCs w:val="1"/>
          <w:u w:val="single" w:color="auto"/>
          <w:color w:val="auto"/>
        </w:rPr>
        <w:t>Tax Withholding</w:t>
      </w:r>
      <w:r>
        <w:rPr>
          <w:rFonts w:ascii="Arial" w:cs="Arial" w:eastAsia="Arial" w:hAnsi="Arial"/>
          <w:sz w:val="18"/>
          <w:szCs w:val="18"/>
          <w:color w:val="auto"/>
        </w:rPr>
        <w:t>. Prior to the issuance of the Shares upon exercise of the Option, Participant must pay or provide for any applicable</w:t>
      </w:r>
      <w:r>
        <w:rPr>
          <w:rFonts w:ascii="Arial" w:cs="Arial" w:eastAsia="Arial" w:hAnsi="Arial"/>
          <w:sz w:val="18"/>
          <w:szCs w:val="18"/>
          <w:b w:val="1"/>
          <w:bCs w:val="1"/>
          <w:color w:val="auto"/>
        </w:rPr>
        <w:t xml:space="preserve"> </w:t>
      </w:r>
      <w:r>
        <w:rPr>
          <w:rFonts w:ascii="Arial" w:cs="Arial" w:eastAsia="Arial" w:hAnsi="Arial"/>
          <w:sz w:val="18"/>
          <w:szCs w:val="18"/>
          <w:color w:val="auto"/>
        </w:rPr>
        <w:t>federal, state and local withholding obligations of the Company. If the Committee permits, Participant may provide for payment of withholding taxes upon exercise of the Option by requesting that the Company retain the minimum number of Shares with a Fair Market Value equal to the minimum amount of taxes required to be withheld; but in no event will the Company withhold Shares if such withholding would result in adverse accounting consequences to the Company. In such case, the Company shall issue the net number of Shares to the Participant by deducting the Shares retained from the Shares issuable upon exercise.</w:t>
      </w:r>
    </w:p>
    <w:p>
      <w:pPr>
        <w:spacing w:after="0" w:line="188" w:lineRule="exact"/>
        <w:rPr>
          <w:sz w:val="20"/>
          <w:szCs w:val="20"/>
          <w:color w:val="auto"/>
        </w:rPr>
      </w:pPr>
    </w:p>
    <w:p>
      <w:pPr>
        <w:ind w:right="420" w:firstLine="992"/>
        <w:spacing w:after="0" w:line="289" w:lineRule="auto"/>
        <w:rPr>
          <w:sz w:val="20"/>
          <w:szCs w:val="20"/>
          <w:color w:val="auto"/>
        </w:rPr>
      </w:pPr>
      <w:r>
        <w:rPr>
          <w:rFonts w:ascii="Arial" w:cs="Arial" w:eastAsia="Arial" w:hAnsi="Arial"/>
          <w:sz w:val="17"/>
          <w:szCs w:val="17"/>
          <w:b w:val="1"/>
          <w:bCs w:val="1"/>
          <w:color w:val="auto"/>
        </w:rPr>
        <w:t xml:space="preserve">4.5 </w:t>
      </w:r>
      <w:r>
        <w:rPr>
          <w:rFonts w:ascii="Arial" w:cs="Arial" w:eastAsia="Arial" w:hAnsi="Arial"/>
          <w:sz w:val="17"/>
          <w:szCs w:val="17"/>
          <w:b w:val="1"/>
          <w:bCs w:val="1"/>
          <w:u w:val="single" w:color="auto"/>
          <w:color w:val="auto"/>
        </w:rPr>
        <w:t>Issuance of Shares</w:t>
      </w:r>
      <w:r>
        <w:rPr>
          <w:rFonts w:ascii="Arial" w:cs="Arial" w:eastAsia="Arial" w:hAnsi="Arial"/>
          <w:sz w:val="17"/>
          <w:szCs w:val="17"/>
          <w:color w:val="auto"/>
        </w:rPr>
        <w:t>. Provided that the Exercise Agreement and payment are in form and substance satisfactory to counsel for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the Company shall issue the Shares registered in the name of Participant, Participant’s authorized assignee, or Participant’s legal representative, and shall deliver certificates representing the Shares with the appropriate legends affixed thereto.</w:t>
      </w:r>
    </w:p>
    <w:p>
      <w:pPr>
        <w:spacing w:after="0" w:line="158" w:lineRule="exact"/>
        <w:rPr>
          <w:sz w:val="20"/>
          <w:szCs w:val="20"/>
          <w:color w:val="auto"/>
        </w:rPr>
      </w:pPr>
    </w:p>
    <w:p>
      <w:pPr>
        <w:ind w:left="620" w:hanging="176"/>
        <w:spacing w:after="0"/>
        <w:tabs>
          <w:tab w:leader="none" w:pos="620" w:val="left"/>
        </w:tabs>
        <w:numPr>
          <w:ilvl w:val="0"/>
          <w:numId w:val="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RESERVED</w:t>
      </w:r>
      <w:r>
        <w:rPr>
          <w:rFonts w:ascii="Arial" w:cs="Arial" w:eastAsia="Arial" w:hAnsi="Arial"/>
          <w:sz w:val="18"/>
          <w:szCs w:val="18"/>
          <w:color w:val="auto"/>
        </w:rPr>
        <w:t>. Section 5 is Reserved.</w:t>
      </w:r>
    </w:p>
    <w:p>
      <w:pPr>
        <w:spacing w:after="0" w:line="225" w:lineRule="exact"/>
        <w:rPr>
          <w:rFonts w:ascii="Arial" w:cs="Arial" w:eastAsia="Arial" w:hAnsi="Arial"/>
          <w:sz w:val="18"/>
          <w:szCs w:val="18"/>
          <w:b w:val="1"/>
          <w:bCs w:val="1"/>
          <w:color w:val="auto"/>
        </w:rPr>
      </w:pPr>
    </w:p>
    <w:p>
      <w:pPr>
        <w:ind w:right="40" w:firstLine="444"/>
        <w:spacing w:after="0" w:line="292" w:lineRule="auto"/>
        <w:tabs>
          <w:tab w:leader="none" w:pos="620" w:val="left"/>
        </w:tabs>
        <w:numPr>
          <w:ilvl w:val="0"/>
          <w:numId w:val="40"/>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Plan and this Agreement are intended to comply with Section 25102(o)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California Corporations Code and any regulations relating thereto. Any provision of this Agreement which is inconsistent with Section 25102(o) or any regulations relating thereto shall, without further act or amendment by the Company or the Board, be reformed to comply with the requirements of Section 25102(o) and any regulations relating thereto. The exercise of the Option and the issuance and transfer of Shares shall be subject to compliance by the Company and Participant with all applicable requirements of federal and state securities laws and with all applicable requirements of any stock exchange on which the Company’s Common Stock may be listed at the time of such issuance or transfer. Participant understands that the Company is under no obligation to register or qualify the Shares with the SEC, any state securities commission or any stock exchange to effect such compliance.</w:t>
      </w:r>
    </w:p>
    <w:p>
      <w:pPr>
        <w:spacing w:after="0" w:line="161" w:lineRule="exact"/>
        <w:rPr>
          <w:rFonts w:ascii="Arial" w:cs="Arial" w:eastAsia="Arial" w:hAnsi="Arial"/>
          <w:sz w:val="16"/>
          <w:szCs w:val="16"/>
          <w:b w:val="1"/>
          <w:bCs w:val="1"/>
          <w:color w:val="auto"/>
        </w:rPr>
      </w:pPr>
    </w:p>
    <w:p>
      <w:pPr>
        <w:ind w:right="100" w:firstLine="444"/>
        <w:spacing w:after="0" w:line="258" w:lineRule="auto"/>
        <w:tabs>
          <w:tab w:leader="none" w:pos="620" w:val="left"/>
        </w:tabs>
        <w:numPr>
          <w:ilvl w:val="0"/>
          <w:numId w:val="4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NONTRANSFERABILITY OF OPTIONS</w:t>
      </w:r>
      <w:r>
        <w:rPr>
          <w:rFonts w:ascii="Arial" w:cs="Arial" w:eastAsia="Arial" w:hAnsi="Arial"/>
          <w:sz w:val="18"/>
          <w:szCs w:val="18"/>
          <w:color w:val="auto"/>
        </w:rPr>
        <w:t>. The Option may not be transferred in any manner other than by will or by the laws of descent</w:t>
      </w:r>
      <w:r>
        <w:rPr>
          <w:rFonts w:ascii="Arial" w:cs="Arial" w:eastAsia="Arial" w:hAnsi="Arial"/>
          <w:sz w:val="18"/>
          <w:szCs w:val="18"/>
          <w:b w:val="1"/>
          <w:bCs w:val="1"/>
          <w:color w:val="auto"/>
        </w:rPr>
        <w:t xml:space="preserve"> </w:t>
      </w:r>
      <w:r>
        <w:rPr>
          <w:rFonts w:ascii="Arial" w:cs="Arial" w:eastAsia="Arial" w:hAnsi="Arial"/>
          <w:sz w:val="18"/>
          <w:szCs w:val="18"/>
          <w:color w:val="auto"/>
        </w:rPr>
        <w:t>and distribution or by instrument to an inter vivos or testamentary trust in which the options are to be passed to beneficiaries upon the death of the trustor (senior), or by gift to “immediate family” as that term is defined in 17 C.F.R. 240.16a-1(e), and may be exercised during the lifetime of Participant only by Participant or in the event of Participant’s incapacity, by Participant’s legal representative. The terms of the Option shall be binding upon the executors, administrators, successors and assigns of Participant.</w:t>
      </w:r>
    </w:p>
    <w:p>
      <w:pPr>
        <w:sectPr>
          <w:pgSz w:w="11900" w:h="16838" w:orient="portrait"/>
          <w:cols w:equalWidth="0" w:num="1">
            <w:col w:w="10960"/>
          </w:cols>
          <w:pgMar w:left="440" w:top="274" w:right="499" w:bottom="1440" w:gutter="0" w:footer="0" w:header="0"/>
        </w:sectPr>
      </w:pPr>
    </w:p>
    <w:bookmarkStart w:id="26" w:name="page27"/>
    <w:bookmarkEnd w:id="26"/>
    <w:p>
      <w:pPr>
        <w:ind w:right="80" w:firstLine="444"/>
        <w:spacing w:after="0" w:line="256" w:lineRule="auto"/>
        <w:tabs>
          <w:tab w:leader="none" w:pos="620" w:val="left"/>
        </w:tabs>
        <w:numPr>
          <w:ilvl w:val="0"/>
          <w:numId w:val="4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MARKET STAND-OFF AGREEMENT</w:t>
      </w:r>
      <w:r>
        <w:rPr>
          <w:rFonts w:ascii="Arial" w:cs="Arial" w:eastAsia="Arial" w:hAnsi="Arial"/>
          <w:sz w:val="18"/>
          <w:szCs w:val="18"/>
          <w:color w:val="auto"/>
        </w:rPr>
        <w:t>. In connection with any registration of the Company’s securities, upon the request of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or the underwriters managing any public offering of the Company’s securities, Participant shall not exercise the Option or engage in any other transaction with respect to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Participant agrees to enter into any agreement reasonably required by the underwriters to implement the foregoing.</w:t>
      </w:r>
    </w:p>
    <w:p>
      <w:pPr>
        <w:spacing w:after="0" w:line="187" w:lineRule="exact"/>
        <w:rPr>
          <w:rFonts w:ascii="Arial" w:cs="Arial" w:eastAsia="Arial" w:hAnsi="Arial"/>
          <w:sz w:val="18"/>
          <w:szCs w:val="18"/>
          <w:b w:val="1"/>
          <w:bCs w:val="1"/>
          <w:color w:val="auto"/>
        </w:rPr>
      </w:pPr>
    </w:p>
    <w:p>
      <w:pPr>
        <w:ind w:right="40" w:firstLine="444"/>
        <w:spacing w:after="0" w:line="281" w:lineRule="auto"/>
        <w:tabs>
          <w:tab w:leader="none" w:pos="620" w:val="left"/>
        </w:tabs>
        <w:numPr>
          <w:ilvl w:val="0"/>
          <w:numId w:val="4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RIGHT OF FIRST REFUSAL</w:t>
      </w:r>
      <w:r>
        <w:rPr>
          <w:rFonts w:ascii="Arial" w:cs="Arial" w:eastAsia="Arial" w:hAnsi="Arial"/>
          <w:sz w:val="17"/>
          <w:szCs w:val="17"/>
          <w:color w:val="auto"/>
        </w:rPr>
        <w:t>. Before any Shares held by Participant or any transferee of such Shares may be sold or</w:t>
      </w:r>
      <w:r>
        <w:rPr>
          <w:rFonts w:ascii="Arial" w:cs="Arial" w:eastAsia="Arial" w:hAnsi="Arial"/>
          <w:sz w:val="17"/>
          <w:szCs w:val="17"/>
          <w:b w:val="1"/>
          <w:bCs w:val="1"/>
          <w:color w:val="auto"/>
        </w:rPr>
        <w:t xml:space="preserve"> </w:t>
      </w:r>
      <w:r>
        <w:rPr>
          <w:rFonts w:ascii="Arial" w:cs="Arial" w:eastAsia="Arial" w:hAnsi="Arial"/>
          <w:sz w:val="17"/>
          <w:szCs w:val="17"/>
          <w:color w:val="auto"/>
        </w:rPr>
        <w:t>otherwise transferred (including without limitation a transfer by gift or operation of law), the Company and/or its assignee(s) shall have an assignable right of first refusal to purchase the Shares to be sold or transferred on the terms and conditions set forth in the Exercise Agreement (the “</w:t>
      </w:r>
      <w:r>
        <w:rPr>
          <w:rFonts w:ascii="Arial" w:cs="Arial" w:eastAsia="Arial" w:hAnsi="Arial"/>
          <w:sz w:val="17"/>
          <w:szCs w:val="17"/>
          <w:b w:val="1"/>
          <w:bCs w:val="1"/>
          <w:i w:val="1"/>
          <w:iCs w:val="1"/>
          <w:color w:val="auto"/>
        </w:rPr>
        <w:t>Right of First</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Refusal</w:t>
      </w:r>
      <w:r>
        <w:rPr>
          <w:rFonts w:ascii="Arial" w:cs="Arial" w:eastAsia="Arial" w:hAnsi="Arial"/>
          <w:sz w:val="17"/>
          <w:szCs w:val="17"/>
          <w:color w:val="auto"/>
        </w:rPr>
        <w:t>”). The Company’s Right of First Refusal will terminate when the Company’s securities become publicly traded.</w:t>
      </w:r>
    </w:p>
    <w:p>
      <w:pPr>
        <w:spacing w:after="0" w:line="164" w:lineRule="exact"/>
        <w:rPr>
          <w:rFonts w:ascii="Arial" w:cs="Arial" w:eastAsia="Arial" w:hAnsi="Arial"/>
          <w:sz w:val="17"/>
          <w:szCs w:val="17"/>
          <w:b w:val="1"/>
          <w:bCs w:val="1"/>
          <w:color w:val="auto"/>
        </w:rPr>
      </w:pPr>
    </w:p>
    <w:p>
      <w:pPr>
        <w:jc w:val="both"/>
        <w:ind w:right="360" w:firstLine="444"/>
        <w:spacing w:after="0" w:line="314" w:lineRule="auto"/>
        <w:tabs>
          <w:tab w:leader="none" w:pos="711" w:val="left"/>
        </w:tabs>
        <w:numPr>
          <w:ilvl w:val="0"/>
          <w:numId w:val="4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ADJUSTMENTS</w:t>
      </w:r>
      <w:r>
        <w:rPr>
          <w:rFonts w:ascii="Arial" w:cs="Arial" w:eastAsia="Arial" w:hAnsi="Arial"/>
          <w:sz w:val="16"/>
          <w:szCs w:val="16"/>
          <w:color w:val="auto"/>
        </w:rPr>
        <w:t>. In the event that the number of outstanding Shares of the Company’s Common Stock is changed by a stock dividend,</w:t>
      </w:r>
      <w:r>
        <w:rPr>
          <w:rFonts w:ascii="Arial" w:cs="Arial" w:eastAsia="Arial" w:hAnsi="Arial"/>
          <w:sz w:val="16"/>
          <w:szCs w:val="16"/>
          <w:b w:val="1"/>
          <w:bCs w:val="1"/>
          <w:color w:val="auto"/>
        </w:rPr>
        <w:t xml:space="preserve"> </w:t>
      </w:r>
      <w:r>
        <w:rPr>
          <w:rFonts w:ascii="Arial" w:cs="Arial" w:eastAsia="Arial" w:hAnsi="Arial"/>
          <w:sz w:val="16"/>
          <w:szCs w:val="16"/>
          <w:color w:val="auto"/>
        </w:rPr>
        <w:t>recapitalization, stock split, reverse stock split, subdivision, combination, reclassification or similar change in the capital structure of the Company without consideration, then the Exercise Price of and number of Shares subject to the Option shall be proportionately adjusted pursuant to the Plan.</w:t>
      </w:r>
    </w:p>
    <w:p>
      <w:pPr>
        <w:spacing w:after="0" w:line="142" w:lineRule="exact"/>
        <w:rPr>
          <w:rFonts w:ascii="Arial" w:cs="Arial" w:eastAsia="Arial" w:hAnsi="Arial"/>
          <w:sz w:val="16"/>
          <w:szCs w:val="16"/>
          <w:b w:val="1"/>
          <w:bCs w:val="1"/>
          <w:color w:val="auto"/>
        </w:rPr>
      </w:pPr>
    </w:p>
    <w:p>
      <w:pPr>
        <w:jc w:val="both"/>
        <w:ind w:right="220" w:firstLine="444"/>
        <w:spacing w:after="0" w:line="261" w:lineRule="auto"/>
        <w:tabs>
          <w:tab w:leader="none" w:pos="701" w:val="left"/>
        </w:tabs>
        <w:numPr>
          <w:ilvl w:val="0"/>
          <w:numId w:val="4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rPr>
        <w:t>. Set forth below is a brief summary as of the Effective Date of the Plan of some of the federal and California tax</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consequences of grant and exercise of the Option and disposition of the Shares. </w:t>
      </w:r>
      <w:r>
        <w:rPr>
          <w:rFonts w:ascii="Arial" w:cs="Arial" w:eastAsia="Arial" w:hAnsi="Arial"/>
          <w:sz w:val="18"/>
          <w:szCs w:val="18"/>
          <w:i w:val="1"/>
          <w:iCs w:val="1"/>
          <w:color w:val="auto"/>
        </w:rPr>
        <w:t>THIS SUMMARY IS NECESSARILY INCOMPLETE, AND THE TAX</w:t>
      </w:r>
      <w:r>
        <w:rPr>
          <w:rFonts w:ascii="Arial" w:cs="Arial" w:eastAsia="Arial" w:hAnsi="Arial"/>
          <w:sz w:val="18"/>
          <w:szCs w:val="18"/>
          <w:color w:val="auto"/>
        </w:rPr>
        <w:t xml:space="preserve"> </w:t>
      </w:r>
      <w:r>
        <w:rPr>
          <w:rFonts w:ascii="Arial" w:cs="Arial" w:eastAsia="Arial" w:hAnsi="Arial"/>
          <w:sz w:val="18"/>
          <w:szCs w:val="18"/>
          <w:i w:val="1"/>
          <w:iCs w:val="1"/>
          <w:color w:val="auto"/>
        </w:rPr>
        <w:t>LAWS AND REGULATIONS ARE SUBJECT TO CHANGE. PARTICIPANT SHOULD CONSULT A TAX ADVISER BEFORE EXERCISING THE OPTION OR DISPOSING OF THE SHARES.</w:t>
      </w:r>
    </w:p>
    <w:p>
      <w:pPr>
        <w:spacing w:after="0" w:line="180" w:lineRule="exact"/>
        <w:rPr>
          <w:sz w:val="20"/>
          <w:szCs w:val="20"/>
          <w:color w:val="auto"/>
        </w:rPr>
      </w:pPr>
    </w:p>
    <w:p>
      <w:pPr>
        <w:ind w:firstLine="992"/>
        <w:spacing w:after="0" w:line="271" w:lineRule="auto"/>
        <w:rPr>
          <w:sz w:val="20"/>
          <w:szCs w:val="20"/>
          <w:color w:val="auto"/>
        </w:rPr>
      </w:pPr>
      <w:r>
        <w:rPr>
          <w:rFonts w:ascii="Arial" w:cs="Arial" w:eastAsia="Arial" w:hAnsi="Arial"/>
          <w:sz w:val="17"/>
          <w:szCs w:val="17"/>
          <w:b w:val="1"/>
          <w:bCs w:val="1"/>
          <w:color w:val="auto"/>
        </w:rPr>
        <w:t xml:space="preserve">11.1 </w:t>
      </w:r>
      <w:r>
        <w:rPr>
          <w:rFonts w:ascii="Arial" w:cs="Arial" w:eastAsia="Arial" w:hAnsi="Arial"/>
          <w:sz w:val="17"/>
          <w:szCs w:val="17"/>
          <w:b w:val="1"/>
          <w:bCs w:val="1"/>
          <w:u w:val="single" w:color="auto"/>
          <w:color w:val="auto"/>
        </w:rPr>
        <w:t>Grant of Option</w:t>
      </w:r>
      <w:r>
        <w:rPr>
          <w:rFonts w:ascii="Arial" w:cs="Arial" w:eastAsia="Arial" w:hAnsi="Arial"/>
          <w:sz w:val="17"/>
          <w:szCs w:val="17"/>
          <w:color w:val="auto"/>
        </w:rPr>
        <w:t>. Grant of the Option is generally not a taxable event. However, options granted at a discount from fair market value</w:t>
      </w:r>
      <w:r>
        <w:rPr>
          <w:rFonts w:ascii="Arial" w:cs="Arial" w:eastAsia="Arial" w:hAnsi="Arial"/>
          <w:sz w:val="17"/>
          <w:szCs w:val="17"/>
          <w:b w:val="1"/>
          <w:bCs w:val="1"/>
          <w:color w:val="auto"/>
        </w:rPr>
        <w:t xml:space="preserve"> </w:t>
      </w:r>
      <w:r>
        <w:rPr>
          <w:rFonts w:ascii="Arial" w:cs="Arial" w:eastAsia="Arial" w:hAnsi="Arial"/>
          <w:sz w:val="17"/>
          <w:szCs w:val="17"/>
          <w:color w:val="auto"/>
        </w:rPr>
        <w:t>may be considered “deferred compensation” subject to adverse tax consequences under Section 409A of the Internal Revenue Code of 1986. The Company has made a good faith determination that the Exercise Price of the Option is not less than the fair market value of the Shares underlying the Option as of the Date of Grant. It is possible, however, that the Internal Revenue Service could challenge this determination and assert that the fair market value of the Shares underlying the Option was greater on the Date of Grant than the Exercise Price determined by the Company, which could result in immediate income tax upon the vesting of the Option (whether or not exercised) and a 20% tax penalty. The Company gives no assurance that such adverse tax consequences will not occur and specifically assumes no responsibility therefor. By accepting this Option, Participant acknowledges that any tax liability or other adverse tax consequences to Participant resulting from the grant of the Option shall be the responsibility of, and shall be entirely borne by, Participant.</w:t>
      </w:r>
    </w:p>
    <w:p>
      <w:pPr>
        <w:spacing w:after="0" w:line="174" w:lineRule="exact"/>
        <w:rPr>
          <w:sz w:val="20"/>
          <w:szCs w:val="20"/>
          <w:color w:val="auto"/>
        </w:rPr>
      </w:pPr>
    </w:p>
    <w:p>
      <w:pPr>
        <w:ind w:right="60" w:firstLine="992"/>
        <w:spacing w:after="0" w:line="258" w:lineRule="auto"/>
        <w:rPr>
          <w:sz w:val="20"/>
          <w:szCs w:val="20"/>
          <w:color w:val="auto"/>
        </w:rPr>
      </w:pPr>
      <w:r>
        <w:rPr>
          <w:rFonts w:ascii="Arial" w:cs="Arial" w:eastAsia="Arial" w:hAnsi="Arial"/>
          <w:sz w:val="18"/>
          <w:szCs w:val="18"/>
          <w:b w:val="1"/>
          <w:bCs w:val="1"/>
          <w:color w:val="auto"/>
        </w:rPr>
        <w:t xml:space="preserve">11.2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 There may be a regular federal and California income tax liability upon the exercise of the Option.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will be treated as having received compensation income (taxable at ordinary income tax rates) equal to the excess, if any, of the fair market value of the Shares on the date of grant and exercise over the Exercise Price. If Participant is a current or former employee of the Company, the Company may be required to withhold from Participant’s compensation or collect from Participant and pay to the applicable taxing authorities an amount equal to a percentage of this compensation income at the time of exercise.</w:t>
      </w:r>
    </w:p>
    <w:p>
      <w:pPr>
        <w:spacing w:after="0" w:line="184"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11.3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right="320" w:firstLine="1436"/>
        <w:spacing w:after="0" w:line="277" w:lineRule="auto"/>
        <w:tabs>
          <w:tab w:leader="none" w:pos="1677"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long-term capital gain.</w:t>
      </w:r>
    </w:p>
    <w:p>
      <w:pPr>
        <w:sectPr>
          <w:pgSz w:w="11900" w:h="16838" w:orient="portrait"/>
          <w:cols w:equalWidth="0" w:num="1">
            <w:col w:w="10960"/>
          </w:cols>
          <w:pgMar w:left="440" w:top="270" w:right="499" w:bottom="1440" w:gutter="0" w:footer="0" w:header="0"/>
        </w:sectPr>
      </w:pPr>
    </w:p>
    <w:bookmarkStart w:id="27" w:name="page28"/>
    <w:bookmarkEnd w:id="27"/>
    <w:p>
      <w:pPr>
        <w:ind w:left="-444" w:firstLine="1436"/>
        <w:spacing w:after="0" w:line="277" w:lineRule="auto"/>
        <w:tabs>
          <w:tab w:leader="none" w:pos="1243" w:val="left"/>
        </w:tabs>
        <w:numPr>
          <w:ilvl w:val="1"/>
          <w:numId w:val="4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Withholding</w:t>
      </w:r>
      <w:r>
        <w:rPr>
          <w:rFonts w:ascii="Arial" w:cs="Arial" w:eastAsia="Arial" w:hAnsi="Arial"/>
          <w:sz w:val="18"/>
          <w:szCs w:val="18"/>
          <w:color w:val="auto"/>
        </w:rPr>
        <w:t>. The Company may be required to withhold from the Participant’s compensation or collect from the Participant and pay to the applicable taxing authorities an amount equal to a percentage of this compensation income.</w:t>
      </w:r>
    </w:p>
    <w:p>
      <w:pPr>
        <w:spacing w:after="0" w:line="166" w:lineRule="exact"/>
        <w:rPr>
          <w:rFonts w:ascii="Arial" w:cs="Arial" w:eastAsia="Arial" w:hAnsi="Arial"/>
          <w:sz w:val="18"/>
          <w:szCs w:val="18"/>
          <w:color w:val="auto"/>
        </w:rPr>
      </w:pPr>
    </w:p>
    <w:p>
      <w:pPr>
        <w:ind w:left="-444" w:right="80" w:firstLine="444"/>
        <w:spacing w:after="0" w:line="282" w:lineRule="auto"/>
        <w:tabs>
          <w:tab w:leader="none" w:pos="266"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rPr>
        <w:t>. Participant shall not have any of the rights of a stockholder with respect to any Shares until the</w:t>
      </w:r>
      <w:r>
        <w:rPr>
          <w:rFonts w:ascii="Arial" w:cs="Arial" w:eastAsia="Arial" w:hAnsi="Arial"/>
          <w:sz w:val="18"/>
          <w:szCs w:val="18"/>
          <w:b w:val="1"/>
          <w:bCs w:val="1"/>
          <w:color w:val="auto"/>
        </w:rPr>
        <w:t xml:space="preserve"> </w:t>
      </w:r>
      <w:r>
        <w:rPr>
          <w:rFonts w:ascii="Arial" w:cs="Arial" w:eastAsia="Arial" w:hAnsi="Arial"/>
          <w:sz w:val="18"/>
          <w:szCs w:val="18"/>
          <w:color w:val="auto"/>
        </w:rPr>
        <w:t>Shares are issued to Participant.</w:t>
      </w:r>
    </w:p>
    <w:p>
      <w:pPr>
        <w:spacing w:after="0" w:line="161" w:lineRule="exact"/>
        <w:rPr>
          <w:rFonts w:ascii="Arial" w:cs="Arial" w:eastAsia="Arial" w:hAnsi="Arial"/>
          <w:sz w:val="18"/>
          <w:szCs w:val="18"/>
          <w:b w:val="1"/>
          <w:bCs w:val="1"/>
          <w:color w:val="auto"/>
        </w:rPr>
      </w:pPr>
    </w:p>
    <w:p>
      <w:pPr>
        <w:ind w:left="-444" w:right="240" w:firstLine="444"/>
        <w:spacing w:after="0" w:line="313" w:lineRule="auto"/>
        <w:tabs>
          <w:tab w:leader="none" w:pos="266" w:val="left"/>
        </w:tabs>
        <w:numPr>
          <w:ilvl w:val="0"/>
          <w:numId w:val="4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INTERPRETATION</w:t>
      </w:r>
      <w:r>
        <w:rPr>
          <w:rFonts w:ascii="Arial" w:cs="Arial" w:eastAsia="Arial" w:hAnsi="Arial"/>
          <w:sz w:val="17"/>
          <w:szCs w:val="17"/>
          <w:color w:val="auto"/>
        </w:rPr>
        <w:t>. Any dispute regarding the interpretation of this Agreement shall be submitted by Participant or the Company to the</w:t>
      </w:r>
      <w:r>
        <w:rPr>
          <w:rFonts w:ascii="Arial" w:cs="Arial" w:eastAsia="Arial" w:hAnsi="Arial"/>
          <w:sz w:val="17"/>
          <w:szCs w:val="17"/>
          <w:b w:val="1"/>
          <w:bCs w:val="1"/>
          <w:color w:val="auto"/>
        </w:rPr>
        <w:t xml:space="preserve"> </w:t>
      </w:r>
      <w:r>
        <w:rPr>
          <w:rFonts w:ascii="Arial" w:cs="Arial" w:eastAsia="Arial" w:hAnsi="Arial"/>
          <w:sz w:val="17"/>
          <w:szCs w:val="17"/>
          <w:color w:val="auto"/>
        </w:rPr>
        <w:t>Committee for review. The resolution of such a dispute by the Committee shall be final and binding on the Company and Participant.</w:t>
      </w:r>
    </w:p>
    <w:p>
      <w:pPr>
        <w:spacing w:after="0" w:line="138" w:lineRule="exact"/>
        <w:rPr>
          <w:rFonts w:ascii="Arial" w:cs="Arial" w:eastAsia="Arial" w:hAnsi="Arial"/>
          <w:sz w:val="17"/>
          <w:szCs w:val="17"/>
          <w:b w:val="1"/>
          <w:bCs w:val="1"/>
          <w:color w:val="auto"/>
        </w:rPr>
      </w:pPr>
    </w:p>
    <w:p>
      <w:pPr>
        <w:ind w:left="-444" w:right="140" w:firstLine="444"/>
        <w:spacing w:after="0" w:line="282" w:lineRule="auto"/>
        <w:tabs>
          <w:tab w:leader="none" w:pos="266"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ENTIRE AGREEMENT</w:t>
      </w:r>
      <w:r>
        <w:rPr>
          <w:rFonts w:ascii="Arial" w:cs="Arial" w:eastAsia="Arial" w:hAnsi="Arial"/>
          <w:sz w:val="18"/>
          <w:szCs w:val="18"/>
          <w:color w:val="auto"/>
        </w:rPr>
        <w:t>. The Plan is incorporated herein by reference. This Agreement and the Plan constitute the entire agreement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parties and supersede all prior undertakings and agreements with respect to the subject matter hereof.</w:t>
      </w:r>
    </w:p>
    <w:p>
      <w:pPr>
        <w:spacing w:after="0" w:line="161" w:lineRule="exact"/>
        <w:rPr>
          <w:rFonts w:ascii="Arial" w:cs="Arial" w:eastAsia="Arial" w:hAnsi="Arial"/>
          <w:sz w:val="18"/>
          <w:szCs w:val="18"/>
          <w:b w:val="1"/>
          <w:bCs w:val="1"/>
          <w:color w:val="auto"/>
        </w:rPr>
      </w:pPr>
    </w:p>
    <w:p>
      <w:pPr>
        <w:ind w:left="-444" w:right="40" w:firstLine="444"/>
        <w:spacing w:after="0" w:line="274" w:lineRule="auto"/>
        <w:tabs>
          <w:tab w:leader="none" w:pos="266" w:val="left"/>
        </w:tabs>
        <w:numPr>
          <w:ilvl w:val="0"/>
          <w:numId w:val="4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NOTICES</w:t>
      </w:r>
      <w:r>
        <w:rPr>
          <w:rFonts w:ascii="Arial" w:cs="Arial" w:eastAsia="Arial" w:hAnsi="Arial"/>
          <w:sz w:val="17"/>
          <w:szCs w:val="17"/>
          <w:color w:val="auto"/>
        </w:rPr>
        <w:t>. Any notice required to be given or delivered to the Company under the terms of this Agreement shall be in writing and addressed</w:t>
      </w:r>
      <w:r>
        <w:rPr>
          <w:rFonts w:ascii="Arial" w:cs="Arial" w:eastAsia="Arial" w:hAnsi="Arial"/>
          <w:sz w:val="17"/>
          <w:szCs w:val="17"/>
          <w:b w:val="1"/>
          <w:bCs w:val="1"/>
          <w:color w:val="auto"/>
        </w:rPr>
        <w:t xml:space="preserve"> </w:t>
      </w:r>
      <w:r>
        <w:rPr>
          <w:rFonts w:ascii="Arial" w:cs="Arial" w:eastAsia="Arial" w:hAnsi="Arial"/>
          <w:sz w:val="17"/>
          <w:szCs w:val="17"/>
          <w:color w:val="auto"/>
        </w:rPr>
        <w:t>to the Corporate Secretary of the Company at its principal corporate offices. Any notice required to be given or delivered to Participant shall be in writing and addressed to Participant at the address indicated above or to such other address as such party may designate in writing from time to time to the Company. All notices shall be deemed to have been given or delivered upon: (i) personal delivery; (ii) three (3) days after deposit in the United States mail by certified or registered mail (return receipt requested); (iii) one (1) business day after deposit with any return receipt express courier (prepaid); or (iv) one (1) business day after transmission by facsimile, rapifax or telecopier.</w:t>
      </w:r>
    </w:p>
    <w:p>
      <w:pPr>
        <w:spacing w:after="0" w:line="173" w:lineRule="exact"/>
        <w:rPr>
          <w:rFonts w:ascii="Arial" w:cs="Arial" w:eastAsia="Arial" w:hAnsi="Arial"/>
          <w:sz w:val="17"/>
          <w:szCs w:val="17"/>
          <w:b w:val="1"/>
          <w:bCs w:val="1"/>
          <w:color w:val="auto"/>
        </w:rPr>
      </w:pPr>
    </w:p>
    <w:p>
      <w:pPr>
        <w:ind w:left="-444" w:right="60" w:firstLine="444"/>
        <w:spacing w:after="0" w:line="277" w:lineRule="auto"/>
        <w:tabs>
          <w:tab w:leader="none" w:pos="266" w:val="left"/>
        </w:tabs>
        <w:numPr>
          <w:ilvl w:val="0"/>
          <w:numId w:val="4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SUCCESSORS AND ASSIGNS</w:t>
      </w:r>
      <w:r>
        <w:rPr>
          <w:rFonts w:ascii="Arial" w:cs="Arial" w:eastAsia="Arial" w:hAnsi="Arial"/>
          <w:sz w:val="17"/>
          <w:szCs w:val="17"/>
          <w:color w:val="auto"/>
        </w:rPr>
        <w:t>. The Company may assign any of its rights under this Agreement including its right to purchase Shares</w:t>
      </w:r>
      <w:r>
        <w:rPr>
          <w:rFonts w:ascii="Arial" w:cs="Arial" w:eastAsia="Arial" w:hAnsi="Arial"/>
          <w:sz w:val="17"/>
          <w:szCs w:val="17"/>
          <w:b w:val="1"/>
          <w:bCs w:val="1"/>
          <w:color w:val="auto"/>
        </w:rPr>
        <w:t xml:space="preserve"> </w:t>
      </w:r>
      <w:r>
        <w:rPr>
          <w:rFonts w:ascii="Arial" w:cs="Arial" w:eastAsia="Arial" w:hAnsi="Arial"/>
          <w:sz w:val="17"/>
          <w:szCs w:val="17"/>
          <w:color w:val="auto"/>
        </w:rPr>
        <w:t>under the Right of First Refusal. No other party to this Agreement may assign, whether voluntarily or by operation of law, any of its rights and obligations under this Agreement, except with the prior written consent of the Company. This Agreement shall be binding upon and inure to the benefit of the successors and assigns of the Company. Subject to the restrictions on transfer set forth herein, this Agreement shall be binding upon Participant and Participant’s heirs, executors, administrators, legal representatives, successors and assigns.</w:t>
      </w:r>
    </w:p>
    <w:p>
      <w:pPr>
        <w:spacing w:after="0" w:line="168" w:lineRule="exact"/>
        <w:rPr>
          <w:rFonts w:ascii="Arial" w:cs="Arial" w:eastAsia="Arial" w:hAnsi="Arial"/>
          <w:sz w:val="17"/>
          <w:szCs w:val="17"/>
          <w:b w:val="1"/>
          <w:bCs w:val="1"/>
          <w:color w:val="auto"/>
        </w:rPr>
      </w:pPr>
    </w:p>
    <w:p>
      <w:pPr>
        <w:ind w:left="-444" w:right="300" w:firstLine="444"/>
        <w:spacing w:after="0" w:line="282" w:lineRule="auto"/>
        <w:tabs>
          <w:tab w:leader="none" w:pos="266"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rPr>
        <w:t>. This Agreement shall be governed by and construed in accordance with the laws of the State of California,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giving effect to that body of law pertaining to conflict of laws.</w:t>
      </w:r>
    </w:p>
    <w:p>
      <w:pPr>
        <w:spacing w:after="0" w:line="161" w:lineRule="exact"/>
        <w:rPr>
          <w:rFonts w:ascii="Arial" w:cs="Arial" w:eastAsia="Arial" w:hAnsi="Arial"/>
          <w:sz w:val="18"/>
          <w:szCs w:val="18"/>
          <w:b w:val="1"/>
          <w:bCs w:val="1"/>
          <w:color w:val="auto"/>
        </w:rPr>
      </w:pPr>
    </w:p>
    <w:p>
      <w:pPr>
        <w:ind w:left="-444" w:right="20" w:firstLine="444"/>
        <w:spacing w:after="0" w:line="261" w:lineRule="auto"/>
        <w:tabs>
          <w:tab w:leader="none" w:pos="266"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ACCEPTANCE</w:t>
      </w:r>
      <w:r>
        <w:rPr>
          <w:rFonts w:ascii="Arial" w:cs="Arial" w:eastAsia="Arial" w:hAnsi="Arial"/>
          <w:sz w:val="18"/>
          <w:szCs w:val="18"/>
          <w:color w:val="auto"/>
        </w:rPr>
        <w:t>. Participant hereby acknowledges receipt of a copy of the Plan and this Agreement. Participant has read and understands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and provisions thereof, and accepts the Option subject to all the terms and conditions of the Plan and this Agreement. Participant acknowledges that there may be adverse tax consequences upon exercise of the Option or disposition of the Shares and that Participant should consult a tax adviser prior to such exercise or disposition.</w:t>
      </w:r>
    </w:p>
    <w:p>
      <w:pPr>
        <w:spacing w:after="0" w:line="180" w:lineRule="exact"/>
        <w:rPr>
          <w:rFonts w:ascii="Arial" w:cs="Arial" w:eastAsia="Arial" w:hAnsi="Arial"/>
          <w:sz w:val="18"/>
          <w:szCs w:val="18"/>
          <w:b w:val="1"/>
          <w:bCs w:val="1"/>
          <w:color w:val="auto"/>
        </w:rPr>
      </w:pPr>
    </w:p>
    <w:p>
      <w:pPr>
        <w:ind w:left="-444" w:right="20" w:firstLine="444"/>
        <w:spacing w:after="0" w:line="282" w:lineRule="auto"/>
        <w:tabs>
          <w:tab w:leader="none" w:pos="266"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Agreement.</w:t>
      </w:r>
    </w:p>
    <w:p>
      <w:pPr>
        <w:spacing w:after="0" w:line="161" w:lineRule="exact"/>
        <w:rPr>
          <w:rFonts w:ascii="Arial" w:cs="Arial" w:eastAsia="Arial" w:hAnsi="Arial"/>
          <w:sz w:val="18"/>
          <w:szCs w:val="18"/>
          <w:b w:val="1"/>
          <w:bCs w:val="1"/>
          <w:color w:val="auto"/>
        </w:rPr>
      </w:pPr>
    </w:p>
    <w:p>
      <w:pPr>
        <w:ind w:left="-444" w:right="40" w:firstLine="444"/>
        <w:spacing w:after="0" w:line="255" w:lineRule="auto"/>
        <w:tabs>
          <w:tab w:leader="none" w:pos="266" w:val="left"/>
        </w:tabs>
        <w:numPr>
          <w:ilvl w:val="0"/>
          <w:numId w:val="4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color w:val="auto"/>
        </w:rPr>
        <w:t>. If any provision of this Agreement is determined by any court or arbitrator of competent jurisdiction to be invalid, illegal</w:t>
      </w:r>
      <w:r>
        <w:rPr>
          <w:rFonts w:ascii="Arial" w:cs="Arial" w:eastAsia="Arial" w:hAnsi="Arial"/>
          <w:sz w:val="18"/>
          <w:szCs w:val="18"/>
          <w:b w:val="1"/>
          <w:bCs w:val="1"/>
          <w:color w:val="auto"/>
        </w:rPr>
        <w:t xml:space="preserve"> </w:t>
      </w:r>
      <w:r>
        <w:rPr>
          <w:rFonts w:ascii="Arial" w:cs="Arial" w:eastAsia="Arial" w:hAnsi="Arial"/>
          <w:sz w:val="18"/>
          <w:szCs w:val="18"/>
          <w:color w:val="auto"/>
        </w:rPr>
        <w:t>or unenforceable in any respect, such provision will be enforced to the maximum extent possible given the intent of the parties hereto. If such clause or provision cannot be so enforced, such provision shall be stricken from this Agreement and the remainder of this Agreement shall be enforced as if such invalid, illegal or unenforceable clause or provision had (to the extent not enforceable) never been contained in this Agreement. Notwithstanding the foregoing, if the value of this Agreement, based upon the substantial benefit of the bargain for any party, is materially impaired, which determination as made by the presiding court or arbitrator of competent jurisdiction shall be binding, then both parties agree to substitute such provision through good faith negotiations.</w:t>
      </w:r>
    </w:p>
    <w:p>
      <w:pPr>
        <w:sectPr>
          <w:pgSz w:w="11900" w:h="16838" w:orient="portrait"/>
          <w:cols w:equalWidth="0" w:num="1">
            <w:col w:w="10516"/>
          </w:cols>
          <w:pgMar w:left="884" w:top="274" w:right="499" w:bottom="1440" w:gutter="0" w:footer="0" w:header="0"/>
        </w:sectPr>
      </w:pPr>
    </w:p>
    <w:bookmarkStart w:id="28" w:name="page29"/>
    <w:bookmarkEnd w:id="28"/>
    <w:p>
      <w:pPr>
        <w:ind w:left="-444" w:right="160" w:firstLine="444"/>
        <w:spacing w:after="0" w:line="282" w:lineRule="auto"/>
        <w:tabs>
          <w:tab w:leader="none" w:pos="266"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HEADINGS</w:t>
      </w:r>
      <w:r>
        <w:rPr>
          <w:rFonts w:ascii="Arial" w:cs="Arial" w:eastAsia="Arial" w:hAnsi="Arial"/>
          <w:sz w:val="18"/>
          <w:szCs w:val="18"/>
          <w:color w:val="auto"/>
        </w:rPr>
        <w:t>. The captions and headings of this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Agreement. All references herein to Sections will refer to Sections of this Agreement.</w:t>
      </w:r>
    </w:p>
    <w:p>
      <w:pPr>
        <w:spacing w:after="0" w:line="161" w:lineRule="exact"/>
        <w:rPr>
          <w:rFonts w:ascii="Arial" w:cs="Arial" w:eastAsia="Arial" w:hAnsi="Arial"/>
          <w:sz w:val="18"/>
          <w:szCs w:val="18"/>
          <w:b w:val="1"/>
          <w:bCs w:val="1"/>
          <w:color w:val="auto"/>
        </w:rPr>
      </w:pPr>
    </w:p>
    <w:p>
      <w:pPr>
        <w:ind w:left="-444" w:firstLine="444"/>
        <w:spacing w:after="0" w:line="261" w:lineRule="auto"/>
        <w:tabs>
          <w:tab w:leader="none" w:pos="266" w:val="left"/>
        </w:tabs>
        <w:numPr>
          <w:ilvl w:val="0"/>
          <w:numId w:val="4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MATTERS</w:t>
      </w:r>
      <w:r>
        <w:rPr>
          <w:rFonts w:ascii="Arial" w:cs="Arial" w:eastAsia="Arial" w:hAnsi="Arial"/>
          <w:sz w:val="18"/>
          <w:szCs w:val="18"/>
          <w:b w:val="1"/>
          <w:bCs w:val="1"/>
          <w:color w:val="auto"/>
        </w:rPr>
        <w:t>. PARTICIPANT AGREES AND ACKNOWLEDGES THAT THE BOARD OF DIRECTORS AND THE COMPANY ARE NOT RESPONSIBLE AND WILL NOT BE HELD LIABLE IN THE EVENT THAT THE EXERCISE PRICE PER SHARE DOES NOT EQUAL THE FAIR MARKET VALUE OF A SHARE OF THE COMPANY’S COMMON STOCK. PARTICIPANT AGREES TO HOLD HARMLESS THE BOARD OF DIRECTORS AND THE COMPANY FOR ALL MATTERS RELATED TO THE FOREGOING.</w:t>
      </w:r>
    </w:p>
    <w:p>
      <w:pPr>
        <w:sectPr>
          <w:pgSz w:w="11900" w:h="16838" w:orient="portrait"/>
          <w:cols w:equalWidth="0" w:num="1">
            <w:col w:w="10556"/>
          </w:cols>
          <w:pgMar w:left="884" w:top="270" w:right="459" w:bottom="1440" w:gutter="0" w:footer="0" w:header="0"/>
        </w:sectPr>
      </w:pPr>
    </w:p>
    <w:bookmarkStart w:id="29" w:name="page30"/>
    <w:bookmarkEnd w:id="29"/>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CORP.</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EARLY EXERCISE INCENTIVE STOCK OPTION AGREEMENT</w:t>
      </w:r>
    </w:p>
    <w:p>
      <w:pPr>
        <w:spacing w:after="0" w:line="229" w:lineRule="exact"/>
        <w:rPr>
          <w:sz w:val="20"/>
          <w:szCs w:val="20"/>
          <w:color w:val="auto"/>
        </w:rPr>
      </w:pPr>
    </w:p>
    <w:p>
      <w:pPr>
        <w:ind w:right="100" w:firstLine="441"/>
        <w:spacing w:after="0" w:line="259" w:lineRule="auto"/>
        <w:rPr>
          <w:sz w:val="20"/>
          <w:szCs w:val="20"/>
          <w:color w:val="auto"/>
        </w:rPr>
      </w:pPr>
      <w:r>
        <w:rPr>
          <w:rFonts w:ascii="Arial" w:cs="Arial" w:eastAsia="Arial" w:hAnsi="Arial"/>
          <w:sz w:val="18"/>
          <w:szCs w:val="18"/>
          <w:color w:val="auto"/>
        </w:rPr>
        <w:t>This Stock Option Agreement (the “</w:t>
      </w:r>
      <w:r>
        <w:rPr>
          <w:rFonts w:ascii="Arial" w:cs="Arial" w:eastAsia="Arial" w:hAnsi="Arial"/>
          <w:sz w:val="18"/>
          <w:szCs w:val="18"/>
          <w:b w:val="1"/>
          <w:bCs w:val="1"/>
          <w:i w:val="1"/>
          <w:iCs w:val="1"/>
          <w:color w:val="auto"/>
        </w:rPr>
        <w:t>Agreement</w:t>
      </w:r>
      <w:r>
        <w:rPr>
          <w:rFonts w:ascii="Arial" w:cs="Arial" w:eastAsia="Arial" w:hAnsi="Arial"/>
          <w:sz w:val="18"/>
          <w:szCs w:val="18"/>
          <w:color w:val="auto"/>
        </w:rPr>
        <w:t>”) is made and entered into as of the date of grant (as specified in each Participant’s individual EASi Admin account) by and between Aquantia Corp.,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and the participant (the “</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Capitalized terms not defined herein shall have the meaning ascribed to them in the Company’s 2004 Equity Incentive Plan (as may be amended from time to time,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w:t>
      </w:r>
    </w:p>
    <w:p>
      <w:pPr>
        <w:spacing w:after="0" w:line="183" w:lineRule="exact"/>
        <w:rPr>
          <w:sz w:val="20"/>
          <w:szCs w:val="20"/>
          <w:color w:val="auto"/>
        </w:rPr>
      </w:pPr>
    </w:p>
    <w:p>
      <w:pPr>
        <w:ind w:right="20" w:firstLine="444"/>
        <w:spacing w:after="0" w:line="277" w:lineRule="auto"/>
        <w:tabs>
          <w:tab w:leader="none" w:pos="711" w:val="left"/>
        </w:tabs>
        <w:numPr>
          <w:ilvl w:val="0"/>
          <w:numId w:val="46"/>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Grant of Option</w:t>
      </w:r>
      <w:r>
        <w:rPr>
          <w:rFonts w:ascii="Arial" w:cs="Arial" w:eastAsia="Arial" w:hAnsi="Arial"/>
          <w:sz w:val="17"/>
          <w:szCs w:val="17"/>
          <w:color w:val="auto"/>
        </w:rPr>
        <w:t>. The Company hereby grants to Participant an option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to purchase the total number of shares of Common Stock,</w:t>
      </w:r>
      <w:r>
        <w:rPr>
          <w:rFonts w:ascii="Arial" w:cs="Arial" w:eastAsia="Arial" w:hAnsi="Arial"/>
          <w:sz w:val="17"/>
          <w:szCs w:val="17"/>
          <w:b w:val="1"/>
          <w:bCs w:val="1"/>
          <w:color w:val="auto"/>
        </w:rPr>
        <w:t xml:space="preserve"> </w:t>
      </w:r>
      <w:r>
        <w:rPr>
          <w:rFonts w:ascii="Arial" w:cs="Arial" w:eastAsia="Arial" w:hAnsi="Arial"/>
          <w:sz w:val="17"/>
          <w:szCs w:val="17"/>
          <w:color w:val="auto"/>
        </w:rPr>
        <w:t>$0.00001 par value, of the Company as described in Participant’s individual EASi Admin account, as Total Option Shares (the “</w:t>
      </w:r>
      <w:r>
        <w:rPr>
          <w:rFonts w:ascii="Arial" w:cs="Arial" w:eastAsia="Arial" w:hAnsi="Arial"/>
          <w:sz w:val="17"/>
          <w:szCs w:val="17"/>
          <w:b w:val="1"/>
          <w:bCs w:val="1"/>
          <w:i w:val="1"/>
          <w:iCs w:val="1"/>
          <w:color w:val="auto"/>
        </w:rPr>
        <w:t>Shares</w:t>
      </w:r>
      <w:r>
        <w:rPr>
          <w:rFonts w:ascii="Arial" w:cs="Arial" w:eastAsia="Arial" w:hAnsi="Arial"/>
          <w:sz w:val="17"/>
          <w:szCs w:val="17"/>
          <w:color w:val="auto"/>
        </w:rPr>
        <w:t>”) at the Exercise Price Per Share set forth in Participant’s individual EASi Admin account (the “</w:t>
      </w:r>
      <w:r>
        <w:rPr>
          <w:rFonts w:ascii="Arial" w:cs="Arial" w:eastAsia="Arial" w:hAnsi="Arial"/>
          <w:sz w:val="17"/>
          <w:szCs w:val="17"/>
          <w:b w:val="1"/>
          <w:bCs w:val="1"/>
          <w:i w:val="1"/>
          <w:iCs w:val="1"/>
          <w:color w:val="auto"/>
        </w:rPr>
        <w:t>Exercise Price</w:t>
      </w:r>
      <w:r>
        <w:rPr>
          <w:rFonts w:ascii="Arial" w:cs="Arial" w:eastAsia="Arial" w:hAnsi="Arial"/>
          <w:sz w:val="17"/>
          <w:szCs w:val="17"/>
          <w:color w:val="auto"/>
        </w:rPr>
        <w:t>”), subject to all of the terms and conditions of this Agreement and the Plan. As designated in Participant’s individual EASi Admin account, the Option is intended to qualify as an “</w:t>
      </w:r>
      <w:r>
        <w:rPr>
          <w:rFonts w:ascii="Arial" w:cs="Arial" w:eastAsia="Arial" w:hAnsi="Arial"/>
          <w:sz w:val="17"/>
          <w:szCs w:val="17"/>
          <w:b w:val="1"/>
          <w:bCs w:val="1"/>
          <w:i w:val="1"/>
          <w:iCs w:val="1"/>
          <w:color w:val="auto"/>
        </w:rPr>
        <w:t>incentive stock option</w:t>
      </w:r>
      <w:r>
        <w:rPr>
          <w:rFonts w:ascii="Arial" w:cs="Arial" w:eastAsia="Arial" w:hAnsi="Arial"/>
          <w:sz w:val="17"/>
          <w:szCs w:val="17"/>
          <w:color w:val="auto"/>
        </w:rPr>
        <w:t>” (the “</w:t>
      </w:r>
      <w:r>
        <w:rPr>
          <w:rFonts w:ascii="Arial" w:cs="Arial" w:eastAsia="Arial" w:hAnsi="Arial"/>
          <w:sz w:val="17"/>
          <w:szCs w:val="17"/>
          <w:b w:val="1"/>
          <w:bCs w:val="1"/>
          <w:i w:val="1"/>
          <w:iCs w:val="1"/>
          <w:color w:val="auto"/>
        </w:rPr>
        <w:t>ISO</w:t>
      </w:r>
      <w:r>
        <w:rPr>
          <w:rFonts w:ascii="Arial" w:cs="Arial" w:eastAsia="Arial" w:hAnsi="Arial"/>
          <w:sz w:val="17"/>
          <w:szCs w:val="17"/>
          <w:color w:val="auto"/>
        </w:rPr>
        <w:t>”) within the meaning of Section 422 of the Internal Revenue Code of 1986, as amended (the “</w:t>
      </w:r>
      <w:r>
        <w:rPr>
          <w:rFonts w:ascii="Arial" w:cs="Arial" w:eastAsia="Arial" w:hAnsi="Arial"/>
          <w:sz w:val="17"/>
          <w:szCs w:val="17"/>
          <w:b w:val="1"/>
          <w:bCs w:val="1"/>
          <w:i w:val="1"/>
          <w:iCs w:val="1"/>
          <w:color w:val="auto"/>
        </w:rPr>
        <w:t>Code</w:t>
      </w:r>
      <w:r>
        <w:rPr>
          <w:rFonts w:ascii="Arial" w:cs="Arial" w:eastAsia="Arial" w:hAnsi="Arial"/>
          <w:sz w:val="17"/>
          <w:szCs w:val="17"/>
          <w:color w:val="auto"/>
        </w:rPr>
        <w:t>”).</w:t>
      </w:r>
    </w:p>
    <w:p>
      <w:pPr>
        <w:spacing w:after="0" w:line="168" w:lineRule="exact"/>
        <w:rPr>
          <w:rFonts w:ascii="Arial" w:cs="Arial" w:eastAsia="Arial" w:hAnsi="Arial"/>
          <w:sz w:val="17"/>
          <w:szCs w:val="17"/>
          <w:b w:val="1"/>
          <w:bCs w:val="1"/>
          <w:color w:val="auto"/>
        </w:rPr>
      </w:pPr>
    </w:p>
    <w:p>
      <w:pPr>
        <w:ind w:left="720" w:hanging="276"/>
        <w:spacing w:after="0"/>
        <w:tabs>
          <w:tab w:leader="none" w:pos="720" w:val="left"/>
        </w:tabs>
        <w:numPr>
          <w:ilvl w:val="0"/>
          <w:numId w:val="4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Period</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287" w:lineRule="auto"/>
        <w:rPr>
          <w:sz w:val="20"/>
          <w:szCs w:val="20"/>
          <w:color w:val="auto"/>
        </w:rPr>
      </w:pPr>
      <w:r>
        <w:rPr>
          <w:rFonts w:ascii="Arial" w:cs="Arial" w:eastAsia="Arial" w:hAnsi="Arial"/>
          <w:sz w:val="16"/>
          <w:szCs w:val="16"/>
          <w:b w:val="1"/>
          <w:bCs w:val="1"/>
          <w:color w:val="auto"/>
        </w:rPr>
        <w:t xml:space="preserve">24.1 </w:t>
      </w:r>
      <w:r>
        <w:rPr>
          <w:rFonts w:ascii="Arial" w:cs="Arial" w:eastAsia="Arial" w:hAnsi="Arial"/>
          <w:sz w:val="16"/>
          <w:szCs w:val="16"/>
          <w:u w:val="single" w:color="auto"/>
          <w:color w:val="auto"/>
        </w:rPr>
        <w:t>Exercise Period of Option; Vesting</w:t>
      </w:r>
      <w:r>
        <w:rPr>
          <w:rFonts w:ascii="Arial" w:cs="Arial" w:eastAsia="Arial" w:hAnsi="Arial"/>
          <w:sz w:val="16"/>
          <w:szCs w:val="16"/>
          <w:color w:val="auto"/>
        </w:rPr>
        <w:t>. This Option shall not be exercisable with respect to any of the Shares</w:t>
      </w:r>
      <w:r>
        <w:rPr>
          <w:rFonts w:ascii="Arial" w:cs="Arial" w:eastAsia="Arial" w:hAnsi="Arial"/>
          <w:sz w:val="16"/>
          <w:szCs w:val="16"/>
          <w:b w:val="1"/>
          <w:bCs w:val="1"/>
          <w:color w:val="auto"/>
        </w:rPr>
        <w:t xml:space="preserve"> until 181 days after the Date of Grant</w:t>
      </w:r>
      <w:r>
        <w:rPr>
          <w:rFonts w:ascii="Arial" w:cs="Arial" w:eastAsia="Arial" w:hAnsi="Arial"/>
          <w:sz w:val="16"/>
          <w:szCs w:val="16"/>
          <w:color w:val="auto"/>
        </w:rPr>
        <w:t>, at which time all of the Shares shall be exercisable, although the Shares issued upon exercise of the Option will be subject to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restrictions on transfer and Repurchase Options set forth in Sections 7, 9 and 10 below. As of the Date of Grant, none of the Shares are vested. </w:t>
      </w:r>
      <w:r>
        <w:rPr>
          <w:rFonts w:ascii="Arial" w:cs="Arial" w:eastAsia="Arial" w:hAnsi="Arial"/>
          <w:sz w:val="16"/>
          <w:szCs w:val="16"/>
          <w:b w:val="1"/>
          <w:bCs w:val="1"/>
          <w:color w:val="auto"/>
        </w:rPr>
        <w:t>Provided</w:t>
      </w:r>
      <w:r>
        <w:rPr>
          <w:rFonts w:ascii="Arial" w:cs="Arial" w:eastAsia="Arial" w:hAnsi="Arial"/>
          <w:sz w:val="16"/>
          <w:szCs w:val="16"/>
          <w:color w:val="auto"/>
        </w:rPr>
        <w:t xml:space="preserve"> </w:t>
      </w:r>
      <w:r>
        <w:rPr>
          <w:rFonts w:ascii="Arial" w:cs="Arial" w:eastAsia="Arial" w:hAnsi="Arial"/>
          <w:sz w:val="16"/>
          <w:szCs w:val="16"/>
          <w:b w:val="1"/>
          <w:bCs w:val="1"/>
          <w:color w:val="auto"/>
        </w:rPr>
        <w:t>Participant continues to provide services to the Company or to any Parent or Subsidiary of the Company, the Shares issuable upon exercise of</w:t>
      </w:r>
    </w:p>
    <w:p>
      <w:pPr>
        <w:spacing w:after="0" w:line="3" w:lineRule="exact"/>
        <w:rPr>
          <w:sz w:val="20"/>
          <w:szCs w:val="20"/>
          <w:color w:val="auto"/>
        </w:rPr>
      </w:pPr>
    </w:p>
    <w:p>
      <w:pPr>
        <w:spacing w:after="0"/>
        <w:tabs>
          <w:tab w:leader="none" w:pos="4300" w:val="left"/>
        </w:tabs>
        <w:rPr>
          <w:sz w:val="20"/>
          <w:szCs w:val="20"/>
          <w:color w:val="auto"/>
        </w:rPr>
      </w:pPr>
      <w:r>
        <w:rPr>
          <w:rFonts w:ascii="Arial" w:cs="Arial" w:eastAsia="Arial" w:hAnsi="Arial"/>
          <w:sz w:val="18"/>
          <w:szCs w:val="18"/>
          <w:b w:val="1"/>
          <w:bCs w:val="1"/>
          <w:color w:val="auto"/>
        </w:rPr>
        <w:t>this Option will become vested with respect to</w:t>
      </w:r>
      <w:r>
        <w:rPr>
          <w:sz w:val="20"/>
          <w:szCs w:val="20"/>
          <w:color w:val="auto"/>
        </w:rPr>
        <w:tab/>
      </w:r>
      <w:r>
        <w:rPr>
          <w:rFonts w:ascii="Arial" w:cs="Arial" w:eastAsia="Arial" w:hAnsi="Arial"/>
          <w:sz w:val="16"/>
          <w:szCs w:val="16"/>
          <w:b w:val="1"/>
          <w:bCs w:val="1"/>
          <w:color w:val="auto"/>
        </w:rPr>
        <w:t>of the Shares on the First Vesting Date set forth in Participant’s individual EASi</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Admin account</w:t>
      </w:r>
      <w:r>
        <w:rPr>
          <w:rFonts w:ascii="Arial" w:cs="Arial" w:eastAsia="Arial" w:hAnsi="Arial"/>
          <w:sz w:val="16"/>
          <w:szCs w:val="16"/>
          <w:color w:val="auto"/>
        </w:rPr>
        <w:t>; and thereafter on the date as specified in Participant’s individual EASi Admin account of each succeeding calendar month after the</w:t>
      </w:r>
    </w:p>
    <w:p>
      <w:pPr>
        <w:spacing w:after="0" w:line="32" w:lineRule="exact"/>
        <w:rPr>
          <w:sz w:val="20"/>
          <w:szCs w:val="20"/>
          <w:color w:val="auto"/>
        </w:rPr>
      </w:pPr>
    </w:p>
    <w:p>
      <w:pPr>
        <w:ind w:right="20"/>
        <w:spacing w:after="0" w:line="252" w:lineRule="auto"/>
        <w:rPr>
          <w:sz w:val="20"/>
          <w:szCs w:val="20"/>
          <w:color w:val="auto"/>
        </w:rPr>
      </w:pPr>
      <w:r>
        <w:rPr>
          <w:rFonts w:ascii="Arial" w:cs="Arial" w:eastAsia="Arial" w:hAnsi="Arial"/>
          <w:sz w:val="18"/>
          <w:szCs w:val="18"/>
          <w:color w:val="auto"/>
        </w:rPr>
        <w:t>First Vesting Date, the Shares will become vested as to of the Shares until the Shares are vested with respect to one hundred percent (100%) of the Shares. If application of the vesting percentage causes a fractional share, such share shall be rounded down to the nearest whole share for each month except for the last month in such vesting period, at the end of which last month this Option shall become vested with respect to the full remainder of the Shares. Unvested Shares may not be sold or otherwise transferred by Participant without the Company’s prior written consent. Notwithstanding any provision in the Plan or this Agreement to the contrary, Options for Unvested Shares (as defined in Section 2.2 of this Agreement) will not be exercisable on or after Participant’s Termination Date.</w:t>
      </w:r>
    </w:p>
    <w:p>
      <w:pPr>
        <w:spacing w:after="0" w:line="190" w:lineRule="exact"/>
        <w:rPr>
          <w:sz w:val="20"/>
          <w:szCs w:val="20"/>
          <w:color w:val="auto"/>
        </w:rPr>
      </w:pPr>
    </w:p>
    <w:p>
      <w:pPr>
        <w:ind w:right="280" w:firstLine="992"/>
        <w:spacing w:after="0" w:line="282" w:lineRule="auto"/>
        <w:rPr>
          <w:sz w:val="20"/>
          <w:szCs w:val="20"/>
          <w:color w:val="auto"/>
        </w:rPr>
      </w:pPr>
      <w:r>
        <w:rPr>
          <w:rFonts w:ascii="Arial" w:cs="Arial" w:eastAsia="Arial" w:hAnsi="Arial"/>
          <w:sz w:val="18"/>
          <w:szCs w:val="18"/>
          <w:b w:val="1"/>
          <w:bCs w:val="1"/>
          <w:color w:val="auto"/>
        </w:rPr>
        <w:t xml:space="preserve">24.2 </w:t>
      </w:r>
      <w:r>
        <w:rPr>
          <w:rFonts w:ascii="Arial" w:cs="Arial" w:eastAsia="Arial" w:hAnsi="Arial"/>
          <w:sz w:val="18"/>
          <w:szCs w:val="18"/>
          <w:u w:val="single" w:color="auto"/>
          <w:color w:val="auto"/>
        </w:rPr>
        <w:t>Definitions</w:t>
      </w:r>
      <w:r>
        <w:rPr>
          <w:rFonts w:ascii="Arial" w:cs="Arial" w:eastAsia="Arial" w:hAnsi="Arial"/>
          <w:sz w:val="18"/>
          <w:szCs w:val="18"/>
          <w:color w:val="auto"/>
        </w:rPr>
        <w:t>. Shares that are vested pursuant to the schedule set forth in Section 2.1 are “</w:t>
      </w:r>
      <w:r>
        <w:rPr>
          <w:rFonts w:ascii="Arial" w:cs="Arial" w:eastAsia="Arial" w:hAnsi="Arial"/>
          <w:sz w:val="18"/>
          <w:szCs w:val="18"/>
          <w:b w:val="1"/>
          <w:bCs w:val="1"/>
          <w:i w:val="1"/>
          <w:iCs w:val="1"/>
          <w:color w:val="auto"/>
        </w:rPr>
        <w:t>Vested Shares.</w:t>
      </w:r>
      <w:r>
        <w:rPr>
          <w:rFonts w:ascii="Arial" w:cs="Arial" w:eastAsia="Arial" w:hAnsi="Arial"/>
          <w:sz w:val="18"/>
          <w:szCs w:val="18"/>
          <w:color w:val="auto"/>
        </w:rPr>
        <w:t>” Shares that are not vested</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the schedule set forth in Section 2.1 are “</w:t>
      </w:r>
      <w:r>
        <w:rPr>
          <w:rFonts w:ascii="Arial" w:cs="Arial" w:eastAsia="Arial" w:hAnsi="Arial"/>
          <w:sz w:val="18"/>
          <w:szCs w:val="18"/>
          <w:b w:val="1"/>
          <w:bCs w:val="1"/>
          <w:i w:val="1"/>
          <w:iCs w:val="1"/>
          <w:color w:val="auto"/>
        </w:rPr>
        <w:t>Unvested Shares.</w:t>
      </w:r>
      <w:r>
        <w:rPr>
          <w:rFonts w:ascii="Arial" w:cs="Arial" w:eastAsia="Arial" w:hAnsi="Arial"/>
          <w:sz w:val="18"/>
          <w:szCs w:val="18"/>
          <w:color w:val="auto"/>
        </w:rPr>
        <w:t>”</w:t>
      </w:r>
    </w:p>
    <w:p>
      <w:pPr>
        <w:spacing w:after="0" w:line="162" w:lineRule="exact"/>
        <w:rPr>
          <w:sz w:val="20"/>
          <w:szCs w:val="20"/>
          <w:color w:val="auto"/>
        </w:rPr>
      </w:pPr>
    </w:p>
    <w:p>
      <w:pPr>
        <w:ind w:right="400" w:firstLine="992"/>
        <w:spacing w:after="0" w:line="282" w:lineRule="auto"/>
        <w:rPr>
          <w:sz w:val="20"/>
          <w:szCs w:val="20"/>
          <w:color w:val="auto"/>
        </w:rPr>
      </w:pPr>
      <w:r>
        <w:rPr>
          <w:rFonts w:ascii="Arial" w:cs="Arial" w:eastAsia="Arial" w:hAnsi="Arial"/>
          <w:sz w:val="18"/>
          <w:szCs w:val="18"/>
          <w:b w:val="1"/>
          <w:bCs w:val="1"/>
          <w:color w:val="auto"/>
        </w:rPr>
        <w:t xml:space="preserve">24.3 </w:t>
      </w:r>
      <w:r>
        <w:rPr>
          <w:rFonts w:ascii="Arial" w:cs="Arial" w:eastAsia="Arial" w:hAnsi="Arial"/>
          <w:sz w:val="18"/>
          <w:szCs w:val="18"/>
          <w:u w:val="single" w:color="auto"/>
          <w:color w:val="auto"/>
        </w:rPr>
        <w:t>Expiration</w:t>
      </w:r>
      <w:r>
        <w:rPr>
          <w:rFonts w:ascii="Arial" w:cs="Arial" w:eastAsia="Arial" w:hAnsi="Arial"/>
          <w:sz w:val="18"/>
          <w:szCs w:val="18"/>
          <w:color w:val="auto"/>
        </w:rPr>
        <w:t>. The Option shall expire on the Expiration Date set forth in Participant’s individual EASi Admin account or earlier as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provided in Section 3 below or pursuant to Section 5.6 of the Plan.</w:t>
      </w:r>
    </w:p>
    <w:p>
      <w:pPr>
        <w:spacing w:after="0" w:line="162" w:lineRule="exact"/>
        <w:rPr>
          <w:sz w:val="20"/>
          <w:szCs w:val="20"/>
          <w:color w:val="auto"/>
        </w:rPr>
      </w:pPr>
    </w:p>
    <w:p>
      <w:pPr>
        <w:ind w:left="720" w:hanging="276"/>
        <w:spacing w:after="0"/>
        <w:tabs>
          <w:tab w:leader="none" w:pos="720" w:val="left"/>
        </w:tabs>
        <w:numPr>
          <w:ilvl w:val="0"/>
          <w:numId w:val="4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Termination</w:t>
      </w:r>
      <w:r>
        <w:rPr>
          <w:rFonts w:ascii="Arial" w:cs="Arial" w:eastAsia="Arial" w:hAnsi="Arial"/>
          <w:sz w:val="18"/>
          <w:szCs w:val="18"/>
          <w:color w:val="auto"/>
        </w:rPr>
        <w:t>.</w:t>
      </w:r>
    </w:p>
    <w:p>
      <w:pPr>
        <w:spacing w:after="0" w:line="225" w:lineRule="exact"/>
        <w:rPr>
          <w:sz w:val="20"/>
          <w:szCs w:val="20"/>
          <w:color w:val="auto"/>
        </w:rPr>
      </w:pPr>
    </w:p>
    <w:p>
      <w:pPr>
        <w:ind w:right="160" w:firstLine="992"/>
        <w:spacing w:after="0" w:line="314" w:lineRule="auto"/>
        <w:rPr>
          <w:sz w:val="20"/>
          <w:szCs w:val="20"/>
          <w:color w:val="auto"/>
        </w:rPr>
      </w:pPr>
      <w:r>
        <w:rPr>
          <w:rFonts w:ascii="Arial" w:cs="Arial" w:eastAsia="Arial" w:hAnsi="Arial"/>
          <w:sz w:val="16"/>
          <w:szCs w:val="16"/>
          <w:b w:val="1"/>
          <w:bCs w:val="1"/>
          <w:color w:val="auto"/>
        </w:rPr>
        <w:t xml:space="preserve">25.1 </w:t>
      </w:r>
      <w:r>
        <w:rPr>
          <w:rFonts w:ascii="Arial" w:cs="Arial" w:eastAsia="Arial" w:hAnsi="Arial"/>
          <w:sz w:val="16"/>
          <w:szCs w:val="16"/>
          <w:u w:val="single" w:color="auto"/>
          <w:color w:val="auto"/>
        </w:rPr>
        <w:t>Termination for Any Reason Except Death, Disability or Cause</w:t>
      </w:r>
      <w:r>
        <w:rPr>
          <w:rFonts w:ascii="Arial" w:cs="Arial" w:eastAsia="Arial" w:hAnsi="Arial"/>
          <w:sz w:val="16"/>
          <w:szCs w:val="16"/>
          <w:color w:val="auto"/>
        </w:rPr>
        <w:t>. If Participant is Terminated for any reason, except death, Disability</w:t>
      </w:r>
      <w:r>
        <w:rPr>
          <w:rFonts w:ascii="Arial" w:cs="Arial" w:eastAsia="Arial" w:hAnsi="Arial"/>
          <w:sz w:val="16"/>
          <w:szCs w:val="16"/>
          <w:b w:val="1"/>
          <w:bCs w:val="1"/>
          <w:color w:val="auto"/>
        </w:rPr>
        <w:t xml:space="preserve"> </w:t>
      </w:r>
      <w:r>
        <w:rPr>
          <w:rFonts w:ascii="Arial" w:cs="Arial" w:eastAsia="Arial" w:hAnsi="Arial"/>
          <w:sz w:val="16"/>
          <w:szCs w:val="16"/>
          <w:color w:val="auto"/>
        </w:rPr>
        <w:t>or for Cause, the Option, to the extent (and only to the extent) that it would have been exercisable by Participant on the Termination Date, may be exercised by Participant no later than three (3) months after the Termination Date, but in any event no later than the Expiration Date.</w:t>
      </w:r>
    </w:p>
    <w:p>
      <w:pPr>
        <w:spacing w:after="0" w:line="142" w:lineRule="exact"/>
        <w:rPr>
          <w:sz w:val="20"/>
          <w:szCs w:val="20"/>
          <w:color w:val="auto"/>
        </w:rPr>
      </w:pPr>
    </w:p>
    <w:p>
      <w:pPr>
        <w:ind w:right="140" w:firstLine="992"/>
        <w:spacing w:after="0" w:line="261" w:lineRule="auto"/>
        <w:rPr>
          <w:sz w:val="20"/>
          <w:szCs w:val="20"/>
          <w:color w:val="auto"/>
        </w:rPr>
      </w:pPr>
      <w:r>
        <w:rPr>
          <w:rFonts w:ascii="Arial" w:cs="Arial" w:eastAsia="Arial" w:hAnsi="Arial"/>
          <w:sz w:val="18"/>
          <w:szCs w:val="18"/>
          <w:b w:val="1"/>
          <w:bCs w:val="1"/>
          <w:color w:val="auto"/>
        </w:rPr>
        <w:t xml:space="preserve">25.2 </w:t>
      </w:r>
      <w:r>
        <w:rPr>
          <w:rFonts w:ascii="Arial" w:cs="Arial" w:eastAsia="Arial" w:hAnsi="Arial"/>
          <w:sz w:val="18"/>
          <w:szCs w:val="18"/>
          <w:u w:val="single" w:color="auto"/>
          <w:color w:val="auto"/>
        </w:rPr>
        <w:t>Termination Because of Death or Disability</w:t>
      </w:r>
      <w:r>
        <w:rPr>
          <w:rFonts w:ascii="Arial" w:cs="Arial" w:eastAsia="Arial" w:hAnsi="Arial"/>
          <w:sz w:val="18"/>
          <w:szCs w:val="18"/>
          <w:color w:val="auto"/>
        </w:rPr>
        <w:t>. If Participant is Terminated because of death or Disability of Participant (or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dies within three (3) months of Termination when Termination is for any reason other than Participant’s Disability or for Cause), the Option, to the extent that it is exercisable by Participant on the Termination Date, may be exercised by Participant (or Participant’s legal representative) no later than twelve</w:t>
      </w:r>
    </w:p>
    <w:p>
      <w:pPr>
        <w:sectPr>
          <w:pgSz w:w="11900" w:h="16838" w:orient="portrait"/>
          <w:cols w:equalWidth="0" w:num="1">
            <w:col w:w="11000"/>
          </w:cols>
          <w:pgMar w:left="440" w:top="270" w:right="459" w:bottom="1440" w:gutter="0" w:footer="0" w:header="0"/>
        </w:sectPr>
      </w:pPr>
    </w:p>
    <w:bookmarkStart w:id="30" w:name="page31"/>
    <w:bookmarkEnd w:id="30"/>
    <w:p>
      <w:pPr>
        <w:ind w:firstLine="4"/>
        <w:spacing w:after="0" w:line="259" w:lineRule="auto"/>
        <w:tabs>
          <w:tab w:leader="none" w:pos="345" w:val="left"/>
        </w:tabs>
        <w:numPr>
          <w:ilvl w:val="0"/>
          <w:numId w:val="4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months after the Termination Date, but in any event no later than the Expiration Date. Any exercise beyond (i) three (3) months after the Termination Date when the Termination is for any reason other than the Participant’s death or disability, within the meaning of Section 22(e)(3) of the Code; or (ii) twelve (12) months after the Termination Date when the termination is for Participant’s disability, within the meaning of Section 22(e)(3) of the Code, is deemed to be an NQSO.</w:t>
      </w:r>
    </w:p>
    <w:p>
      <w:pPr>
        <w:spacing w:after="0" w:line="183" w:lineRule="exact"/>
        <w:rPr>
          <w:sz w:val="20"/>
          <w:szCs w:val="20"/>
          <w:color w:val="auto"/>
        </w:rPr>
      </w:pPr>
    </w:p>
    <w:p>
      <w:pPr>
        <w:ind w:right="180" w:firstLine="992"/>
        <w:spacing w:after="0" w:line="289" w:lineRule="auto"/>
        <w:rPr>
          <w:sz w:val="20"/>
          <w:szCs w:val="20"/>
          <w:color w:val="auto"/>
        </w:rPr>
      </w:pPr>
      <w:r>
        <w:rPr>
          <w:rFonts w:ascii="Arial" w:cs="Arial" w:eastAsia="Arial" w:hAnsi="Arial"/>
          <w:sz w:val="17"/>
          <w:szCs w:val="17"/>
          <w:b w:val="1"/>
          <w:bCs w:val="1"/>
          <w:color w:val="auto"/>
        </w:rPr>
        <w:t xml:space="preserve">25.3 </w:t>
      </w:r>
      <w:r>
        <w:rPr>
          <w:rFonts w:ascii="Arial" w:cs="Arial" w:eastAsia="Arial" w:hAnsi="Arial"/>
          <w:sz w:val="17"/>
          <w:szCs w:val="17"/>
          <w:u w:val="single" w:color="auto"/>
          <w:color w:val="auto"/>
        </w:rPr>
        <w:t>Termination for Cause</w:t>
      </w:r>
      <w:r>
        <w:rPr>
          <w:rFonts w:ascii="Arial" w:cs="Arial" w:eastAsia="Arial" w:hAnsi="Arial"/>
          <w:sz w:val="17"/>
          <w:szCs w:val="17"/>
          <w:color w:val="auto"/>
        </w:rPr>
        <w:t>. If the Participant is terminated for Cause, the Participant may exercise such Participant’s Options, but not to</w:t>
      </w:r>
      <w:r>
        <w:rPr>
          <w:rFonts w:ascii="Arial" w:cs="Arial" w:eastAsia="Arial" w:hAnsi="Arial"/>
          <w:sz w:val="17"/>
          <w:szCs w:val="17"/>
          <w:b w:val="1"/>
          <w:bCs w:val="1"/>
          <w:color w:val="auto"/>
        </w:rPr>
        <w:t xml:space="preserve"> </w:t>
      </w:r>
      <w:r>
        <w:rPr>
          <w:rFonts w:ascii="Arial" w:cs="Arial" w:eastAsia="Arial" w:hAnsi="Arial"/>
          <w:sz w:val="17"/>
          <w:szCs w:val="17"/>
          <w:color w:val="auto"/>
        </w:rPr>
        <w:t>an extent greater than such Options are exercisable as to Vested Shares upon the Termination Date, and Participant’s Options shall expire on such Participant’s Termination Date or at such later time and on such conditions as are determined by the Committee.</w:t>
      </w:r>
    </w:p>
    <w:p>
      <w:pPr>
        <w:spacing w:after="0" w:line="158" w:lineRule="exact"/>
        <w:rPr>
          <w:sz w:val="20"/>
          <w:szCs w:val="20"/>
          <w:color w:val="auto"/>
        </w:rPr>
      </w:pPr>
    </w:p>
    <w:p>
      <w:pPr>
        <w:ind w:right="40" w:firstLine="992"/>
        <w:spacing w:after="0" w:line="289" w:lineRule="auto"/>
        <w:rPr>
          <w:sz w:val="20"/>
          <w:szCs w:val="20"/>
          <w:color w:val="auto"/>
        </w:rPr>
      </w:pPr>
      <w:r>
        <w:rPr>
          <w:rFonts w:ascii="Arial" w:cs="Arial" w:eastAsia="Arial" w:hAnsi="Arial"/>
          <w:sz w:val="17"/>
          <w:szCs w:val="17"/>
          <w:b w:val="1"/>
          <w:bCs w:val="1"/>
          <w:color w:val="auto"/>
        </w:rPr>
        <w:t xml:space="preserve">25.4 </w:t>
      </w:r>
      <w:r>
        <w:rPr>
          <w:rFonts w:ascii="Arial" w:cs="Arial" w:eastAsia="Arial" w:hAnsi="Arial"/>
          <w:sz w:val="17"/>
          <w:szCs w:val="17"/>
          <w:u w:val="single" w:color="auto"/>
          <w:color w:val="auto"/>
        </w:rPr>
        <w:t>No Obligation to Employ</w:t>
      </w:r>
      <w:r>
        <w:rPr>
          <w:rFonts w:ascii="Arial" w:cs="Arial" w:eastAsia="Arial" w:hAnsi="Arial"/>
          <w:sz w:val="17"/>
          <w:szCs w:val="17"/>
          <w:color w:val="auto"/>
        </w:rPr>
        <w:t>. Nothing in the Plan or this Agreement shall confer on Participant any right to continue in the employ of, or</w:t>
      </w:r>
      <w:r>
        <w:rPr>
          <w:rFonts w:ascii="Arial" w:cs="Arial" w:eastAsia="Arial" w:hAnsi="Arial"/>
          <w:sz w:val="17"/>
          <w:szCs w:val="17"/>
          <w:b w:val="1"/>
          <w:bCs w:val="1"/>
          <w:color w:val="auto"/>
        </w:rPr>
        <w:t xml:space="preserve"> </w:t>
      </w:r>
      <w:r>
        <w:rPr>
          <w:rFonts w:ascii="Arial" w:cs="Arial" w:eastAsia="Arial" w:hAnsi="Arial"/>
          <w:sz w:val="17"/>
          <w:szCs w:val="17"/>
          <w:color w:val="auto"/>
        </w:rPr>
        <w:t>other relationship with, the Company or any Parent or Subsidiary of the Company, or limit in any way the right of the Company or any Parent or Subsidiary of the Company to terminate Participant’s employment or other relationship at any time, with or without Cause.</w:t>
      </w:r>
    </w:p>
    <w:p>
      <w:pPr>
        <w:spacing w:after="0" w:line="158" w:lineRule="exact"/>
        <w:rPr>
          <w:sz w:val="20"/>
          <w:szCs w:val="20"/>
          <w:color w:val="auto"/>
        </w:rPr>
      </w:pPr>
    </w:p>
    <w:p>
      <w:pPr>
        <w:ind w:left="720" w:hanging="276"/>
        <w:spacing w:after="0"/>
        <w:tabs>
          <w:tab w:leader="none" w:pos="720" w:val="left"/>
        </w:tabs>
        <w:numPr>
          <w:ilvl w:val="0"/>
          <w:numId w:val="4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Manner of Exercise</w:t>
      </w:r>
      <w:r>
        <w:rPr>
          <w:rFonts w:ascii="Arial" w:cs="Arial" w:eastAsia="Arial" w:hAnsi="Arial"/>
          <w:sz w:val="18"/>
          <w:szCs w:val="18"/>
          <w:color w:val="auto"/>
        </w:rPr>
        <w:t>.</w:t>
      </w:r>
    </w:p>
    <w:p>
      <w:pPr>
        <w:spacing w:after="0" w:line="225" w:lineRule="exact"/>
        <w:rPr>
          <w:sz w:val="20"/>
          <w:szCs w:val="20"/>
          <w:color w:val="auto"/>
        </w:rPr>
      </w:pPr>
    </w:p>
    <w:p>
      <w:pPr>
        <w:ind w:right="100" w:firstLine="992"/>
        <w:spacing w:after="0" w:line="291" w:lineRule="auto"/>
        <w:rPr>
          <w:sz w:val="20"/>
          <w:szCs w:val="20"/>
          <w:color w:val="auto"/>
        </w:rPr>
      </w:pPr>
      <w:r>
        <w:rPr>
          <w:rFonts w:ascii="Arial" w:cs="Arial" w:eastAsia="Arial" w:hAnsi="Arial"/>
          <w:sz w:val="16"/>
          <w:szCs w:val="16"/>
          <w:b w:val="1"/>
          <w:bCs w:val="1"/>
          <w:color w:val="auto"/>
        </w:rPr>
        <w:t xml:space="preserve">26.1 </w:t>
      </w:r>
      <w:r>
        <w:rPr>
          <w:rFonts w:ascii="Arial" w:cs="Arial" w:eastAsia="Arial" w:hAnsi="Arial"/>
          <w:sz w:val="16"/>
          <w:szCs w:val="16"/>
          <w:u w:val="single" w:color="auto"/>
          <w:color w:val="auto"/>
        </w:rPr>
        <w:t>Stock Option Exercise Agreement</w:t>
      </w:r>
      <w:r>
        <w:rPr>
          <w:rFonts w:ascii="Arial" w:cs="Arial" w:eastAsia="Arial" w:hAnsi="Arial"/>
          <w:sz w:val="16"/>
          <w:szCs w:val="16"/>
          <w:color w:val="auto"/>
        </w:rPr>
        <w:t>. To exercise this Option, Participant (or in the case of exercise after Participant’s death or</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incapacity, Participant’s executor, administrator, heir or legatee, as the case may be) must deliver to the Company an executed stock option exercise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or in such other form as may be approved by the Committee from time to time (the “</w:t>
      </w:r>
      <w:r>
        <w:rPr>
          <w:rFonts w:ascii="Arial" w:cs="Arial" w:eastAsia="Arial" w:hAnsi="Arial"/>
          <w:sz w:val="16"/>
          <w:szCs w:val="16"/>
          <w:b w:val="1"/>
          <w:bCs w:val="1"/>
          <w:i w:val="1"/>
          <w:iCs w:val="1"/>
          <w:color w:val="auto"/>
        </w:rPr>
        <w:t>Exercise</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which shall set forth,</w:t>
      </w:r>
      <w:r>
        <w:rPr>
          <w:rFonts w:ascii="Arial" w:cs="Arial" w:eastAsia="Arial" w:hAnsi="Arial"/>
          <w:sz w:val="16"/>
          <w:szCs w:val="16"/>
          <w:b w:val="1"/>
          <w:bCs w:val="1"/>
          <w:i w:val="1"/>
          <w:iCs w:val="1"/>
          <w:color w:val="auto"/>
        </w:rPr>
        <w:t xml:space="preserve"> </w:t>
      </w:r>
      <w:r>
        <w:rPr>
          <w:rFonts w:ascii="Arial" w:cs="Arial" w:eastAsia="Arial" w:hAnsi="Arial"/>
          <w:sz w:val="16"/>
          <w:szCs w:val="16"/>
          <w:u w:val="single" w:color="auto"/>
          <w:color w:val="auto"/>
        </w:rPr>
        <w:t>inter alia</w:t>
      </w:r>
      <w:r>
        <w:rPr>
          <w:rFonts w:ascii="Arial" w:cs="Arial" w:eastAsia="Arial" w:hAnsi="Arial"/>
          <w:sz w:val="16"/>
          <w:szCs w:val="16"/>
          <w:color w:val="auto"/>
        </w:rPr>
        <w:t>, (i) Participant’s election to exercise the Option, (ii) the number of Shares being purchased, (iii) any</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restrictions imposed on the Shares and (iv) any representations, warranties and agreements regarding Participant’s investment intent and access to information as may be required by the Company to comply with applicable securities laws. If someone other than Participant exercises the Option, then such person must submit documentation reasonably acceptable to the Company verifying that such person has the legal right to exercise the Option and such person shall be subject to all of the restrictions contained herein as if such person were the Participant.</w:t>
      </w:r>
    </w:p>
    <w:p>
      <w:pPr>
        <w:spacing w:after="0" w:line="160" w:lineRule="exact"/>
        <w:rPr>
          <w:sz w:val="20"/>
          <w:szCs w:val="20"/>
          <w:color w:val="auto"/>
        </w:rPr>
      </w:pPr>
    </w:p>
    <w:p>
      <w:pPr>
        <w:ind w:right="140" w:firstLine="992"/>
        <w:spacing w:after="0" w:line="266" w:lineRule="auto"/>
        <w:rPr>
          <w:sz w:val="20"/>
          <w:szCs w:val="20"/>
          <w:color w:val="auto"/>
        </w:rPr>
      </w:pPr>
      <w:r>
        <w:rPr>
          <w:rFonts w:ascii="Arial" w:cs="Arial" w:eastAsia="Arial" w:hAnsi="Arial"/>
          <w:sz w:val="18"/>
          <w:szCs w:val="18"/>
          <w:b w:val="1"/>
          <w:bCs w:val="1"/>
          <w:color w:val="auto"/>
        </w:rPr>
        <w:t xml:space="preserve">26.2 </w:t>
      </w:r>
      <w:r>
        <w:rPr>
          <w:rFonts w:ascii="Arial" w:cs="Arial" w:eastAsia="Arial" w:hAnsi="Arial"/>
          <w:sz w:val="18"/>
          <w:szCs w:val="18"/>
          <w:u w:val="single" w:color="auto"/>
          <w:color w:val="auto"/>
        </w:rPr>
        <w:t>Limitations on Exercise</w:t>
      </w:r>
      <w:r>
        <w:rPr>
          <w:rFonts w:ascii="Arial" w:cs="Arial" w:eastAsia="Arial" w:hAnsi="Arial"/>
          <w:sz w:val="18"/>
          <w:szCs w:val="18"/>
          <w:color w:val="auto"/>
        </w:rPr>
        <w:t>. The Option may not be exercised unless such exercise is in compliance with all applicable federal and state</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laws, as they are in effect on the date of exercise. The Option may not be exercised as to fewer than one hundred (100) Shares unless it is exercised as to all Shares as to which the Option is then exercisable.</w:t>
      </w:r>
    </w:p>
    <w:p>
      <w:pPr>
        <w:spacing w:after="0" w:line="176" w:lineRule="exact"/>
        <w:rPr>
          <w:sz w:val="20"/>
          <w:szCs w:val="20"/>
          <w:color w:val="auto"/>
        </w:rPr>
      </w:pPr>
    </w:p>
    <w:p>
      <w:pPr>
        <w:ind w:right="60" w:firstLine="992"/>
        <w:spacing w:after="0" w:line="282" w:lineRule="auto"/>
        <w:rPr>
          <w:sz w:val="20"/>
          <w:szCs w:val="20"/>
          <w:color w:val="auto"/>
        </w:rPr>
      </w:pPr>
      <w:r>
        <w:rPr>
          <w:rFonts w:ascii="Arial" w:cs="Arial" w:eastAsia="Arial" w:hAnsi="Arial"/>
          <w:sz w:val="18"/>
          <w:szCs w:val="18"/>
          <w:b w:val="1"/>
          <w:bCs w:val="1"/>
          <w:color w:val="auto"/>
        </w:rPr>
        <w:t xml:space="preserve">26.3 </w:t>
      </w:r>
      <w:r>
        <w:rPr>
          <w:rFonts w:ascii="Arial" w:cs="Arial" w:eastAsia="Arial" w:hAnsi="Arial"/>
          <w:sz w:val="18"/>
          <w:szCs w:val="18"/>
          <w:u w:val="single" w:color="auto"/>
          <w:color w:val="auto"/>
        </w:rPr>
        <w:t>Payment</w:t>
      </w:r>
      <w:r>
        <w:rPr>
          <w:rFonts w:ascii="Arial" w:cs="Arial" w:eastAsia="Arial" w:hAnsi="Arial"/>
          <w:sz w:val="18"/>
          <w:szCs w:val="18"/>
          <w:color w:val="auto"/>
        </w:rPr>
        <w:t>. The Exercise Agreement shall be accompanied by full payment of the Exercise Price for the shares being purchased in cash</w:t>
      </w:r>
      <w:r>
        <w:rPr>
          <w:rFonts w:ascii="Arial" w:cs="Arial" w:eastAsia="Arial" w:hAnsi="Arial"/>
          <w:sz w:val="18"/>
          <w:szCs w:val="18"/>
          <w:b w:val="1"/>
          <w:bCs w:val="1"/>
          <w:color w:val="auto"/>
        </w:rPr>
        <w:t xml:space="preserve"> </w:t>
      </w:r>
      <w:r>
        <w:rPr>
          <w:rFonts w:ascii="Arial" w:cs="Arial" w:eastAsia="Arial" w:hAnsi="Arial"/>
          <w:sz w:val="18"/>
          <w:szCs w:val="18"/>
          <w:color w:val="auto"/>
        </w:rPr>
        <w:t>(by check), or where permitted by law:</w:t>
      </w:r>
    </w:p>
    <w:p>
      <w:pPr>
        <w:spacing w:after="0" w:line="58" w:lineRule="exact"/>
        <w:rPr>
          <w:sz w:val="20"/>
          <w:szCs w:val="20"/>
          <w:color w:val="auto"/>
        </w:rPr>
      </w:pPr>
    </w:p>
    <w:p>
      <w:pPr>
        <w:ind w:left="1680" w:hanging="244"/>
        <w:spacing w:after="0"/>
        <w:tabs>
          <w:tab w:leader="none" w:pos="16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by cancellation of indebtedness of the Company to the Participant;</w:t>
      </w:r>
    </w:p>
    <w:p>
      <w:pPr>
        <w:spacing w:after="0" w:line="225" w:lineRule="exact"/>
        <w:rPr>
          <w:rFonts w:ascii="Arial" w:cs="Arial" w:eastAsia="Arial" w:hAnsi="Arial"/>
          <w:sz w:val="18"/>
          <w:szCs w:val="18"/>
          <w:color w:val="auto"/>
        </w:rPr>
      </w:pPr>
    </w:p>
    <w:p>
      <w:pPr>
        <w:jc w:val="both"/>
        <w:ind w:right="180" w:firstLine="1436"/>
        <w:spacing w:after="0" w:line="259" w:lineRule="auto"/>
        <w:tabs>
          <w:tab w:leader="none" w:pos="1688" w:val="left"/>
        </w:tabs>
        <w:numPr>
          <w:ilvl w:val="0"/>
          <w:numId w:val="50"/>
        </w:numPr>
        <w:rPr>
          <w:rFonts w:ascii="Arial" w:cs="Arial" w:eastAsia="Arial" w:hAnsi="Arial"/>
          <w:sz w:val="18"/>
          <w:szCs w:val="18"/>
          <w:color w:val="auto"/>
        </w:rPr>
      </w:pPr>
      <w:r>
        <w:rPr>
          <w:rFonts w:ascii="Arial" w:cs="Arial" w:eastAsia="Arial" w:hAnsi="Arial"/>
          <w:sz w:val="18"/>
          <w:szCs w:val="18"/>
          <w:color w:val="auto"/>
        </w:rPr>
        <w:t>by surrender of shares of the Company’s Common Stock that (i) either (A) have been owned by Participant and have been paid for within the meaning of SEC Rule 144 (and, if such shares were purchased from the Company by use of a promissory note, such note has been fully paid with respect to such shares); or (B) were obtained by Participant in the open public market; and (ii) are clear of all liens, claims, encumbrances or security interests;</w:t>
      </w:r>
    </w:p>
    <w:p>
      <w:pPr>
        <w:spacing w:after="0" w:line="186" w:lineRule="exact"/>
        <w:rPr>
          <w:rFonts w:ascii="Arial" w:cs="Arial" w:eastAsia="Arial" w:hAnsi="Arial"/>
          <w:sz w:val="18"/>
          <w:szCs w:val="18"/>
          <w:color w:val="auto"/>
        </w:rPr>
      </w:pPr>
    </w:p>
    <w:p>
      <w:pPr>
        <w:ind w:left="1680" w:hanging="244"/>
        <w:spacing w:after="0"/>
        <w:tabs>
          <w:tab w:leader="none" w:pos="16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by waiver of compensation due or accrued to Participant for services rendered;</w:t>
      </w:r>
    </w:p>
    <w:p>
      <w:pPr>
        <w:spacing w:after="0" w:line="225" w:lineRule="exact"/>
        <w:rPr>
          <w:rFonts w:ascii="Arial" w:cs="Arial" w:eastAsia="Arial" w:hAnsi="Arial"/>
          <w:sz w:val="18"/>
          <w:szCs w:val="18"/>
          <w:color w:val="auto"/>
        </w:rPr>
      </w:pPr>
    </w:p>
    <w:p>
      <w:pPr>
        <w:ind w:left="1700" w:hanging="264"/>
        <w:spacing w:after="0"/>
        <w:tabs>
          <w:tab w:leader="none" w:pos="1700" w:val="left"/>
        </w:tabs>
        <w:numPr>
          <w:ilvl w:val="0"/>
          <w:numId w:val="50"/>
        </w:numPr>
        <w:rPr>
          <w:rFonts w:ascii="Arial" w:cs="Arial" w:eastAsia="Arial" w:hAnsi="Arial"/>
          <w:sz w:val="18"/>
          <w:szCs w:val="18"/>
          <w:color w:val="auto"/>
        </w:rPr>
      </w:pPr>
      <w:r>
        <w:rPr>
          <w:rFonts w:ascii="Arial" w:cs="Arial" w:eastAsia="Arial" w:hAnsi="Arial"/>
          <w:sz w:val="18"/>
          <w:szCs w:val="18"/>
          <w:color w:val="auto"/>
        </w:rPr>
        <w:t>any other form of consideration approved by the Committee; or</w:t>
      </w:r>
    </w:p>
    <w:p>
      <w:pPr>
        <w:spacing w:after="0" w:line="225" w:lineRule="exact"/>
        <w:rPr>
          <w:rFonts w:ascii="Arial" w:cs="Arial" w:eastAsia="Arial" w:hAnsi="Arial"/>
          <w:sz w:val="18"/>
          <w:szCs w:val="18"/>
          <w:color w:val="auto"/>
        </w:rPr>
      </w:pPr>
    </w:p>
    <w:p>
      <w:pPr>
        <w:ind w:left="1680" w:hanging="244"/>
        <w:spacing w:after="0"/>
        <w:tabs>
          <w:tab w:leader="none" w:pos="16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by any combination of the foregoing.</w:t>
      </w:r>
    </w:p>
    <w:p>
      <w:pPr>
        <w:spacing w:after="0" w:line="221" w:lineRule="exact"/>
        <w:rPr>
          <w:sz w:val="20"/>
          <w:szCs w:val="20"/>
          <w:color w:val="auto"/>
        </w:rPr>
      </w:pPr>
    </w:p>
    <w:p>
      <w:pPr>
        <w:ind w:right="460" w:firstLine="992"/>
        <w:spacing w:after="0" w:line="289" w:lineRule="auto"/>
        <w:rPr>
          <w:sz w:val="20"/>
          <w:szCs w:val="20"/>
          <w:color w:val="auto"/>
        </w:rPr>
      </w:pPr>
      <w:r>
        <w:rPr>
          <w:rFonts w:ascii="Arial" w:cs="Arial" w:eastAsia="Arial" w:hAnsi="Arial"/>
          <w:sz w:val="17"/>
          <w:szCs w:val="17"/>
          <w:b w:val="1"/>
          <w:bCs w:val="1"/>
          <w:color w:val="auto"/>
        </w:rPr>
        <w:t xml:space="preserve">26.4 </w:t>
      </w:r>
      <w:r>
        <w:rPr>
          <w:rFonts w:ascii="Arial" w:cs="Arial" w:eastAsia="Arial" w:hAnsi="Arial"/>
          <w:sz w:val="17"/>
          <w:szCs w:val="17"/>
          <w:u w:val="single" w:color="auto"/>
          <w:color w:val="auto"/>
        </w:rPr>
        <w:t>Issuance of Shares</w:t>
      </w:r>
      <w:r>
        <w:rPr>
          <w:rFonts w:ascii="Arial" w:cs="Arial" w:eastAsia="Arial" w:hAnsi="Arial"/>
          <w:sz w:val="17"/>
          <w:szCs w:val="17"/>
          <w:color w:val="auto"/>
        </w:rPr>
        <w:t>. Provided that the Exercise Agreement and payment are in form and substance satisfactory to counsel for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the Company shall issue the Shares registered in the name of Participant, Participant’s authorized assignee, or Participant’s legal representative, and shall deliver certificates representing the Shares with the appropriate legends affixed thereto.</w:t>
      </w:r>
    </w:p>
    <w:p>
      <w:pPr>
        <w:sectPr>
          <w:pgSz w:w="11900" w:h="16838" w:orient="portrait"/>
          <w:cols w:equalWidth="0" w:num="1">
            <w:col w:w="11020"/>
          </w:cols>
          <w:pgMar w:left="440" w:top="274" w:right="439" w:bottom="1440" w:gutter="0" w:footer="0" w:header="0"/>
        </w:sectPr>
      </w:pPr>
    </w:p>
    <w:bookmarkStart w:id="31" w:name="page32"/>
    <w:bookmarkEnd w:id="31"/>
    <w:p>
      <w:pPr>
        <w:ind w:left="-444" w:right="20" w:firstLine="444"/>
        <w:spacing w:after="0" w:line="277" w:lineRule="auto"/>
        <w:tabs>
          <w:tab w:leader="none" w:pos="266" w:val="left"/>
        </w:tabs>
        <w:numPr>
          <w:ilvl w:val="0"/>
          <w:numId w:val="5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Notice of Disqualifying Disposition of Option Shares</w:t>
      </w:r>
      <w:r>
        <w:rPr>
          <w:rFonts w:ascii="Arial" w:cs="Arial" w:eastAsia="Arial" w:hAnsi="Arial"/>
          <w:sz w:val="17"/>
          <w:szCs w:val="17"/>
          <w:color w:val="auto"/>
        </w:rPr>
        <w:t>. If Participant sells or otherwise disposes of any of the Shares acquired pursuant to the</w:t>
      </w:r>
      <w:r>
        <w:rPr>
          <w:rFonts w:ascii="Arial" w:cs="Arial" w:eastAsia="Arial" w:hAnsi="Arial"/>
          <w:sz w:val="17"/>
          <w:szCs w:val="17"/>
          <w:b w:val="1"/>
          <w:bCs w:val="1"/>
          <w:color w:val="auto"/>
        </w:rPr>
        <w:t xml:space="preserve"> </w:t>
      </w:r>
      <w:r>
        <w:rPr>
          <w:rFonts w:ascii="Arial" w:cs="Arial" w:eastAsia="Arial" w:hAnsi="Arial"/>
          <w:sz w:val="17"/>
          <w:szCs w:val="17"/>
          <w:color w:val="auto"/>
        </w:rPr>
        <w:t>Option on or before the later of (i) the date two (2) years after the Date of Grant, and (ii) the date one (1) year after transfer of such Shares to Participant upon exercise of the Option, Participant shall immediately notify the Company in writing of such disposition. Participant agrees that Participant may be subject to U.S. federal, California and local income tax withholding by the Company on the compensation income recognized by Participant from the early disposition by payment in cash or out of the current wages or other compensation payable to Participant.</w:t>
      </w:r>
    </w:p>
    <w:p>
      <w:pPr>
        <w:spacing w:after="0" w:line="168" w:lineRule="exact"/>
        <w:rPr>
          <w:rFonts w:ascii="Arial" w:cs="Arial" w:eastAsia="Arial" w:hAnsi="Arial"/>
          <w:sz w:val="17"/>
          <w:szCs w:val="17"/>
          <w:b w:val="1"/>
          <w:bCs w:val="1"/>
          <w:color w:val="auto"/>
        </w:rPr>
      </w:pPr>
    </w:p>
    <w:p>
      <w:pPr>
        <w:ind w:left="-444" w:firstLine="444"/>
        <w:spacing w:after="0" w:line="292" w:lineRule="auto"/>
        <w:tabs>
          <w:tab w:leader="none" w:pos="266" w:val="left"/>
        </w:tabs>
        <w:numPr>
          <w:ilvl w:val="0"/>
          <w:numId w:val="5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Plan and this Agreement are intended to comply with Section 25102(o) of the California</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Corporations Code and any regulations relating thereto. Any provision of this Agreement which is inconsistent with Section 25102(o) or any regulations relating thereto shall, without further act or amendment by the Company or the Board, be reformed to comply with the requirements of Section 25102(o) and any regulations relating thereto. The exercise of the Option and the issuance and transfer of Shares shall be subject to compliance by the Company and Participant with all applicable requirements of federal and state securities laws and with all applicable requirements of any stock exchange on which the Company’s Common Stock may be listed at the time of such issuance or transfer. Participant understands that the Company is under no obligation to register or qualify the Shares with the SEC, any state securities commission or any stock exchange to effect such compliance.</w:t>
      </w:r>
    </w:p>
    <w:p>
      <w:pPr>
        <w:spacing w:after="0" w:line="161" w:lineRule="exact"/>
        <w:rPr>
          <w:rFonts w:ascii="Arial" w:cs="Arial" w:eastAsia="Arial" w:hAnsi="Arial"/>
          <w:sz w:val="16"/>
          <w:szCs w:val="16"/>
          <w:b w:val="1"/>
          <w:bCs w:val="1"/>
          <w:color w:val="auto"/>
        </w:rPr>
      </w:pPr>
    </w:p>
    <w:p>
      <w:pPr>
        <w:ind w:left="-444" w:right="40" w:firstLine="444"/>
        <w:spacing w:after="0" w:line="289" w:lineRule="auto"/>
        <w:tabs>
          <w:tab w:leader="none" w:pos="266" w:val="left"/>
        </w:tabs>
        <w:numPr>
          <w:ilvl w:val="0"/>
          <w:numId w:val="5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Nontransferability of Option</w:t>
      </w:r>
      <w:r>
        <w:rPr>
          <w:rFonts w:ascii="Arial" w:cs="Arial" w:eastAsia="Arial" w:hAnsi="Arial"/>
          <w:sz w:val="17"/>
          <w:szCs w:val="17"/>
          <w:color w:val="auto"/>
        </w:rPr>
        <w:t>. The Option may not be transferred in any manner other than by will or by the laws of descent and distribution,</w:t>
      </w:r>
      <w:r>
        <w:rPr>
          <w:rFonts w:ascii="Arial" w:cs="Arial" w:eastAsia="Arial" w:hAnsi="Arial"/>
          <w:sz w:val="17"/>
          <w:szCs w:val="17"/>
          <w:b w:val="1"/>
          <w:bCs w:val="1"/>
          <w:color w:val="auto"/>
        </w:rPr>
        <w:t xml:space="preserve"> </w:t>
      </w:r>
      <w:r>
        <w:rPr>
          <w:rFonts w:ascii="Arial" w:cs="Arial" w:eastAsia="Arial" w:hAnsi="Arial"/>
          <w:sz w:val="17"/>
          <w:szCs w:val="17"/>
          <w:color w:val="auto"/>
        </w:rPr>
        <w:t>and may be exercised during the lifetime of Participant only by Participant or in the event of Participant’s incapacity, by Participant’s legal representative. The terms of the Option shall be binding upon the executors, administrators, successors and assigns of Participant.</w:t>
      </w:r>
    </w:p>
    <w:p>
      <w:pPr>
        <w:spacing w:after="0" w:line="158" w:lineRule="exact"/>
        <w:rPr>
          <w:rFonts w:ascii="Arial" w:cs="Arial" w:eastAsia="Arial" w:hAnsi="Arial"/>
          <w:sz w:val="17"/>
          <w:szCs w:val="17"/>
          <w:b w:val="1"/>
          <w:bCs w:val="1"/>
          <w:color w:val="auto"/>
        </w:rPr>
      </w:pPr>
    </w:p>
    <w:p>
      <w:pPr>
        <w:ind w:left="-444" w:right="20" w:firstLine="444"/>
        <w:spacing w:after="0" w:line="256" w:lineRule="auto"/>
        <w:tabs>
          <w:tab w:leader="none" w:pos="266" w:val="left"/>
        </w:tabs>
        <w:numPr>
          <w:ilvl w:val="0"/>
          <w:numId w:val="5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Market Stand-Off Agreement</w:t>
      </w:r>
      <w:r>
        <w:rPr>
          <w:rFonts w:ascii="Arial" w:cs="Arial" w:eastAsia="Arial" w:hAnsi="Arial"/>
          <w:sz w:val="18"/>
          <w:szCs w:val="18"/>
          <w:color w:val="auto"/>
        </w:rPr>
        <w:t>. In connection with any registration of the Company’s securities, upon the request of the Company or the</w:t>
      </w:r>
      <w:r>
        <w:rPr>
          <w:rFonts w:ascii="Arial" w:cs="Arial" w:eastAsia="Arial" w:hAnsi="Arial"/>
          <w:sz w:val="18"/>
          <w:szCs w:val="18"/>
          <w:b w:val="1"/>
          <w:bCs w:val="1"/>
          <w:color w:val="auto"/>
        </w:rPr>
        <w:t xml:space="preserve"> </w:t>
      </w:r>
      <w:r>
        <w:rPr>
          <w:rFonts w:ascii="Arial" w:cs="Arial" w:eastAsia="Arial" w:hAnsi="Arial"/>
          <w:sz w:val="18"/>
          <w:szCs w:val="18"/>
          <w:color w:val="auto"/>
        </w:rPr>
        <w:t>underwriters managing any public offering of the Company’s securities, Participant shall not exercise the Option or engage in any other transaction with respect to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Participant agrees to enter into any agreement reasonably required by the underwriters to implement the foregoing.</w:t>
      </w:r>
    </w:p>
    <w:p>
      <w:pPr>
        <w:spacing w:after="0" w:line="187" w:lineRule="exact"/>
        <w:rPr>
          <w:rFonts w:ascii="Arial" w:cs="Arial" w:eastAsia="Arial" w:hAnsi="Arial"/>
          <w:sz w:val="18"/>
          <w:szCs w:val="18"/>
          <w:b w:val="1"/>
          <w:bCs w:val="1"/>
          <w:color w:val="auto"/>
        </w:rPr>
      </w:pPr>
    </w:p>
    <w:p>
      <w:pPr>
        <w:jc w:val="both"/>
        <w:ind w:left="-444" w:right="20" w:firstLine="444"/>
        <w:spacing w:after="0" w:line="281" w:lineRule="auto"/>
        <w:tabs>
          <w:tab w:leader="none" w:pos="266" w:val="left"/>
        </w:tabs>
        <w:numPr>
          <w:ilvl w:val="0"/>
          <w:numId w:val="5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Repurchase Option for Unvested Shares</w:t>
      </w:r>
      <w:r>
        <w:rPr>
          <w:rFonts w:ascii="Arial" w:cs="Arial" w:eastAsia="Arial" w:hAnsi="Arial"/>
          <w:sz w:val="17"/>
          <w:szCs w:val="17"/>
          <w:color w:val="auto"/>
        </w:rPr>
        <w:t>. The Company, or its assignee, shall have the option to repurchase Participant’s</w:t>
      </w:r>
      <w:r>
        <w:rPr>
          <w:rFonts w:ascii="Arial" w:cs="Arial" w:eastAsia="Arial" w:hAnsi="Arial"/>
          <w:sz w:val="17"/>
          <w:szCs w:val="17"/>
          <w:b w:val="1"/>
          <w:bCs w:val="1"/>
          <w:color w:val="auto"/>
        </w:rPr>
        <w:t xml:space="preserve"> </w:t>
      </w:r>
      <w:r>
        <w:rPr>
          <w:rFonts w:ascii="Arial" w:cs="Arial" w:eastAsia="Arial" w:hAnsi="Arial"/>
          <w:sz w:val="17"/>
          <w:szCs w:val="17"/>
          <w:color w:val="auto"/>
        </w:rPr>
        <w:t>Unvested Shares (as defined in Section 2.2 of this Agreement) on the terms and conditions set forth in the Exercise Agreement (the “</w:t>
      </w:r>
      <w:r>
        <w:rPr>
          <w:rFonts w:ascii="Arial" w:cs="Arial" w:eastAsia="Arial" w:hAnsi="Arial"/>
          <w:sz w:val="17"/>
          <w:szCs w:val="17"/>
          <w:b w:val="1"/>
          <w:bCs w:val="1"/>
          <w:i w:val="1"/>
          <w:iCs w:val="1"/>
          <w:color w:val="auto"/>
        </w:rPr>
        <w:t>Repurchase</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Option</w:t>
      </w:r>
      <w:r>
        <w:rPr>
          <w:rFonts w:ascii="Arial" w:cs="Arial" w:eastAsia="Arial" w:hAnsi="Arial"/>
          <w:sz w:val="17"/>
          <w:szCs w:val="17"/>
          <w:color w:val="auto"/>
        </w:rPr>
        <w:t>”) if Participant is Terminated (as defined in the Plan) for any reason, or no reason, including without limitation Participant’s death, Disability (as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defined in the Plan), voluntary resignation or termination by the Company with or without Cause.</w:t>
      </w:r>
    </w:p>
    <w:p>
      <w:pPr>
        <w:spacing w:after="0" w:line="164" w:lineRule="exact"/>
        <w:rPr>
          <w:rFonts w:ascii="Arial" w:cs="Arial" w:eastAsia="Arial" w:hAnsi="Arial"/>
          <w:sz w:val="17"/>
          <w:szCs w:val="17"/>
          <w:b w:val="1"/>
          <w:bCs w:val="1"/>
          <w:color w:val="auto"/>
        </w:rPr>
      </w:pPr>
    </w:p>
    <w:p>
      <w:pPr>
        <w:ind w:left="-444" w:firstLine="444"/>
        <w:spacing w:after="0" w:line="277" w:lineRule="auto"/>
        <w:tabs>
          <w:tab w:leader="none" w:pos="266" w:val="left"/>
        </w:tabs>
        <w:numPr>
          <w:ilvl w:val="0"/>
          <w:numId w:val="5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Right of First Refusal</w:t>
      </w:r>
      <w:r>
        <w:rPr>
          <w:rFonts w:ascii="Arial" w:cs="Arial" w:eastAsia="Arial" w:hAnsi="Arial"/>
          <w:sz w:val="17"/>
          <w:szCs w:val="17"/>
          <w:color w:val="auto"/>
        </w:rPr>
        <w:t>. Unvested Shares may not be sold or otherwise transferred by Participant without the Company’s prior</w:t>
      </w:r>
      <w:r>
        <w:rPr>
          <w:rFonts w:ascii="Arial" w:cs="Arial" w:eastAsia="Arial" w:hAnsi="Arial"/>
          <w:sz w:val="17"/>
          <w:szCs w:val="17"/>
          <w:b w:val="1"/>
          <w:bCs w:val="1"/>
          <w:color w:val="auto"/>
        </w:rPr>
        <w:t xml:space="preserve"> </w:t>
      </w:r>
      <w:r>
        <w:rPr>
          <w:rFonts w:ascii="Arial" w:cs="Arial" w:eastAsia="Arial" w:hAnsi="Arial"/>
          <w:sz w:val="17"/>
          <w:szCs w:val="17"/>
          <w:color w:val="auto"/>
        </w:rPr>
        <w:t>written consent. Before any Vested Shares held by Participant or any transferee of such Vested Shares may be sold or otherwise transferred (including without limitation a transfer by gift or operation of law), the Company and/or its assignee(s) shall have an assignable right of first refusal to purchase the Vested Shares to be sold or transferred on the terms and conditions set forth in the Exercise Agreement (the “</w:t>
      </w:r>
      <w:r>
        <w:rPr>
          <w:rFonts w:ascii="Arial" w:cs="Arial" w:eastAsia="Arial" w:hAnsi="Arial"/>
          <w:sz w:val="17"/>
          <w:szCs w:val="17"/>
          <w:b w:val="1"/>
          <w:bCs w:val="1"/>
          <w:i w:val="1"/>
          <w:iCs w:val="1"/>
          <w:color w:val="auto"/>
        </w:rPr>
        <w:t>Right of First Refusal</w:t>
      </w:r>
      <w:r>
        <w:rPr>
          <w:rFonts w:ascii="Arial" w:cs="Arial" w:eastAsia="Arial" w:hAnsi="Arial"/>
          <w:sz w:val="17"/>
          <w:szCs w:val="17"/>
          <w:color w:val="auto"/>
        </w:rPr>
        <w:t>”). The Company’s Right of First Refusal will terminate when the Company’s securities become publicly traded.</w:t>
      </w:r>
    </w:p>
    <w:p>
      <w:pPr>
        <w:spacing w:after="0" w:line="168" w:lineRule="exact"/>
        <w:rPr>
          <w:rFonts w:ascii="Arial" w:cs="Arial" w:eastAsia="Arial" w:hAnsi="Arial"/>
          <w:sz w:val="17"/>
          <w:szCs w:val="17"/>
          <w:b w:val="1"/>
          <w:bCs w:val="1"/>
          <w:color w:val="auto"/>
        </w:rPr>
      </w:pPr>
    </w:p>
    <w:p>
      <w:pPr>
        <w:ind w:left="-444" w:right="400" w:firstLine="444"/>
        <w:spacing w:after="0" w:line="314" w:lineRule="auto"/>
        <w:tabs>
          <w:tab w:leader="none" w:pos="266" w:val="left"/>
        </w:tabs>
        <w:numPr>
          <w:ilvl w:val="0"/>
          <w:numId w:val="5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Adjustments</w:t>
      </w:r>
      <w:r>
        <w:rPr>
          <w:rFonts w:ascii="Arial" w:cs="Arial" w:eastAsia="Arial" w:hAnsi="Arial"/>
          <w:sz w:val="16"/>
          <w:szCs w:val="16"/>
          <w:color w:val="auto"/>
        </w:rPr>
        <w:t>. In the event that the number of outstanding Shares of the Company’s Common Stock is changed by a stock dividend,</w:t>
      </w:r>
      <w:r>
        <w:rPr>
          <w:rFonts w:ascii="Arial" w:cs="Arial" w:eastAsia="Arial" w:hAnsi="Arial"/>
          <w:sz w:val="16"/>
          <w:szCs w:val="16"/>
          <w:b w:val="1"/>
          <w:bCs w:val="1"/>
          <w:color w:val="auto"/>
        </w:rPr>
        <w:t xml:space="preserve"> </w:t>
      </w:r>
      <w:r>
        <w:rPr>
          <w:rFonts w:ascii="Arial" w:cs="Arial" w:eastAsia="Arial" w:hAnsi="Arial"/>
          <w:sz w:val="16"/>
          <w:szCs w:val="16"/>
          <w:color w:val="auto"/>
        </w:rPr>
        <w:t>recapitalization, stock split, reverse stock split, subdivision, combination, reclassification or similar change in the capital structure of the Company without consideration, then the Exercise Price of and number of Shares subject to the Option shall be proportionately adjusted pursuant to the Plan.</w:t>
      </w:r>
    </w:p>
    <w:p>
      <w:pPr>
        <w:spacing w:after="0" w:line="142" w:lineRule="exact"/>
        <w:rPr>
          <w:rFonts w:ascii="Arial" w:cs="Arial" w:eastAsia="Arial" w:hAnsi="Arial"/>
          <w:sz w:val="16"/>
          <w:szCs w:val="16"/>
          <w:b w:val="1"/>
          <w:bCs w:val="1"/>
          <w:color w:val="auto"/>
        </w:rPr>
      </w:pPr>
    </w:p>
    <w:p>
      <w:pPr>
        <w:ind w:left="-444" w:right="280" w:firstLine="444"/>
        <w:spacing w:after="0" w:line="261" w:lineRule="auto"/>
        <w:tabs>
          <w:tab w:leader="none" w:pos="266" w:val="left"/>
        </w:tabs>
        <w:numPr>
          <w:ilvl w:val="0"/>
          <w:numId w:val="5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rPr>
        <w:t>. Set forth below is a brief summary as of the Effective Date of the Plan of some of the federal and California tax</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consequences of grant and exercise of the Option and disposition of the Shares. </w:t>
      </w:r>
      <w:r>
        <w:rPr>
          <w:rFonts w:ascii="Arial" w:cs="Arial" w:eastAsia="Arial" w:hAnsi="Arial"/>
          <w:sz w:val="18"/>
          <w:szCs w:val="18"/>
          <w:i w:val="1"/>
          <w:iCs w:val="1"/>
          <w:color w:val="auto"/>
        </w:rPr>
        <w:t>THIS SUMMARY IS NECESSARILY INCOMPLETE, AND THE TAX</w:t>
      </w:r>
      <w:r>
        <w:rPr>
          <w:rFonts w:ascii="Arial" w:cs="Arial" w:eastAsia="Arial" w:hAnsi="Arial"/>
          <w:sz w:val="18"/>
          <w:szCs w:val="18"/>
          <w:color w:val="auto"/>
        </w:rPr>
        <w:t xml:space="preserve"> </w:t>
      </w:r>
      <w:r>
        <w:rPr>
          <w:rFonts w:ascii="Arial" w:cs="Arial" w:eastAsia="Arial" w:hAnsi="Arial"/>
          <w:sz w:val="18"/>
          <w:szCs w:val="18"/>
          <w:i w:val="1"/>
          <w:iCs w:val="1"/>
          <w:color w:val="auto"/>
        </w:rPr>
        <w:t>LAWS AND REGULATIONS ARE SUBJECT TO CHANGE. PARTICIPANT SHOULD CONSULT A TAX ADVISER BEFORE EXERCISING THE OPTION OR DISPOSING OF THE SHARES.</w:t>
      </w:r>
    </w:p>
    <w:p>
      <w:pPr>
        <w:sectPr>
          <w:pgSz w:w="11900" w:h="16838" w:orient="portrait"/>
          <w:cols w:equalWidth="0" w:num="1">
            <w:col w:w="10556"/>
          </w:cols>
          <w:pgMar w:left="884" w:top="270" w:right="459" w:bottom="1440" w:gutter="0" w:footer="0" w:header="0"/>
        </w:sectPr>
      </w:pPr>
    </w:p>
    <w:bookmarkStart w:id="32" w:name="page33"/>
    <w:bookmarkEnd w:id="32"/>
    <w:p>
      <w:pPr>
        <w:ind w:firstLine="992"/>
        <w:spacing w:after="0" w:line="271"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34.1 </w:t>
      </w:r>
      <w:r>
        <w:rPr>
          <w:rFonts w:ascii="Arial" w:cs="Arial" w:eastAsia="Arial" w:hAnsi="Arial"/>
          <w:sz w:val="17"/>
          <w:szCs w:val="17"/>
          <w:u w:val="single" w:color="auto"/>
          <w:color w:val="auto"/>
        </w:rPr>
        <w:t>Grant of Option</w:t>
      </w:r>
      <w:r>
        <w:rPr>
          <w:rFonts w:ascii="Arial" w:cs="Arial" w:eastAsia="Arial" w:hAnsi="Arial"/>
          <w:sz w:val="17"/>
          <w:szCs w:val="17"/>
          <w:color w:val="auto"/>
        </w:rPr>
        <w:t>. Grant of the Option is generally not a taxable event. However, options granted at a discount from fair market value</w:t>
      </w:r>
      <w:r>
        <w:rPr>
          <w:rFonts w:ascii="Arial" w:cs="Arial" w:eastAsia="Arial" w:hAnsi="Arial"/>
          <w:sz w:val="17"/>
          <w:szCs w:val="17"/>
          <w:b w:val="1"/>
          <w:bCs w:val="1"/>
          <w:color w:val="auto"/>
        </w:rPr>
        <w:t xml:space="preserve"> </w:t>
      </w:r>
      <w:r>
        <w:rPr>
          <w:rFonts w:ascii="Arial" w:cs="Arial" w:eastAsia="Arial" w:hAnsi="Arial"/>
          <w:sz w:val="17"/>
          <w:szCs w:val="17"/>
          <w:color w:val="auto"/>
        </w:rPr>
        <w:t>may be considered “deferred compensation” subject to adverse tax consequences under Section 409A of the Code. The Company has made a good faith determination that the Exercise Price of the Option is not less than the fair market value of the Shares underlying the Option as of the Date of Grant. It is possible, however, that the Internal Revenue Service could challenge this determination and assert that the fair market value of the Shares underlying the Option was greater on the Date of Grant than the Exercise Price determined by the Company, which could result in immediate income tax upon the vesting of the Option (whether or not exercised) and a 20% tax penalty, as well as the loss of ISO status. The Company gives no assurance that such adverse tax consequences will not occur and specifically assumes no responsibility therefor. By accepting this Option, Participant acknowledges that any tax liability or other adverse tax consequences to Participant resulting from the grant of the Option shall be the responsibility of, and shall be entirely borne by, Participant.</w:t>
      </w:r>
    </w:p>
    <w:p>
      <w:pPr>
        <w:spacing w:after="0" w:line="174" w:lineRule="exact"/>
        <w:rPr>
          <w:sz w:val="20"/>
          <w:szCs w:val="20"/>
          <w:color w:val="auto"/>
        </w:rPr>
      </w:pPr>
    </w:p>
    <w:p>
      <w:pPr>
        <w:ind w:right="100" w:firstLine="992"/>
        <w:spacing w:after="0" w:line="261" w:lineRule="auto"/>
        <w:rPr>
          <w:sz w:val="20"/>
          <w:szCs w:val="20"/>
          <w:color w:val="auto"/>
        </w:rPr>
      </w:pPr>
      <w:r>
        <w:rPr>
          <w:rFonts w:ascii="Arial" w:cs="Arial" w:eastAsia="Arial" w:hAnsi="Arial"/>
          <w:sz w:val="18"/>
          <w:szCs w:val="18"/>
          <w:b w:val="1"/>
          <w:bCs w:val="1"/>
          <w:color w:val="auto"/>
        </w:rPr>
        <w:t xml:space="preserve">34.2 </w:t>
      </w:r>
      <w:r>
        <w:rPr>
          <w:rFonts w:ascii="Arial" w:cs="Arial" w:eastAsia="Arial" w:hAnsi="Arial"/>
          <w:sz w:val="18"/>
          <w:szCs w:val="18"/>
          <w:u w:val="single" w:color="auto"/>
          <w:color w:val="auto"/>
        </w:rPr>
        <w:t>Exercise of Option</w:t>
      </w:r>
      <w:r>
        <w:rPr>
          <w:rFonts w:ascii="Arial" w:cs="Arial" w:eastAsia="Arial" w:hAnsi="Arial"/>
          <w:sz w:val="18"/>
          <w:szCs w:val="18"/>
          <w:color w:val="auto"/>
        </w:rPr>
        <w:t>. There will be no regular U.S. federal income tax liability or California income tax liability upon the exercise of</w:t>
      </w:r>
      <w:r>
        <w:rPr>
          <w:rFonts w:ascii="Arial" w:cs="Arial" w:eastAsia="Arial" w:hAnsi="Arial"/>
          <w:sz w:val="18"/>
          <w:szCs w:val="18"/>
          <w:b w:val="1"/>
          <w:bCs w:val="1"/>
          <w:color w:val="auto"/>
        </w:rPr>
        <w:t xml:space="preserve"> </w:t>
      </w:r>
      <w:r>
        <w:rPr>
          <w:rFonts w:ascii="Arial" w:cs="Arial" w:eastAsia="Arial" w:hAnsi="Arial"/>
          <w:sz w:val="18"/>
          <w:szCs w:val="18"/>
          <w:color w:val="auto"/>
        </w:rPr>
        <w:t>the Option, although the excess, if any, of the fair market value of the Shares on the date of exercise over the Exercise Price will be treated be treated as a tax preference item for U.S. federal alternative minimum tax purposes and may subject Participant to the alternative minimum tax in the year of exercise.</w:t>
      </w:r>
    </w:p>
    <w:p>
      <w:pPr>
        <w:spacing w:after="0" w:line="180"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34.3 </w:t>
      </w:r>
      <w:r>
        <w:rPr>
          <w:rFonts w:ascii="Arial" w:cs="Arial" w:eastAsia="Arial" w:hAnsi="Arial"/>
          <w:sz w:val="18"/>
          <w:szCs w:val="18"/>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right="40" w:firstLine="1436"/>
        <w:spacing w:after="0" w:line="291" w:lineRule="auto"/>
        <w:tabs>
          <w:tab w:leader="none" w:pos="1677" w:val="left"/>
        </w:tabs>
        <w:numPr>
          <w:ilvl w:val="2"/>
          <w:numId w:val="52"/>
        </w:numPr>
        <w:rPr>
          <w:rFonts w:ascii="Arial" w:cs="Arial" w:eastAsia="Arial" w:hAnsi="Arial"/>
          <w:sz w:val="16"/>
          <w:szCs w:val="16"/>
          <w:color w:val="auto"/>
        </w:rPr>
      </w:pPr>
      <w:r>
        <w:rPr>
          <w:rFonts w:ascii="Arial" w:cs="Arial" w:eastAsia="Arial" w:hAnsi="Arial"/>
          <w:sz w:val="16"/>
          <w:szCs w:val="16"/>
          <w:u w:val="single" w:color="auto"/>
          <w:color w:val="auto"/>
        </w:rPr>
        <w:t>Capital Gain and Income on Early Disposition</w:t>
      </w:r>
      <w:r>
        <w:rPr>
          <w:rFonts w:ascii="Arial" w:cs="Arial" w:eastAsia="Arial" w:hAnsi="Arial"/>
          <w:sz w:val="16"/>
          <w:szCs w:val="16"/>
          <w:color w:val="auto"/>
        </w:rPr>
        <w:t>. If the Shares are held for more than twelve (12) months after the date of purchase of the Shares pursuant to the exercise of the Option and are disposed of more than two (2) years after the Date of Grant, any gain realized on disposition of the Shares will be treated as long-term capital gain for federal and California income tax purposes. If Vested Shares purchased under the Option are disposed of within the applicable one (1)-or two (2)-year period, any gain realized on such disposition will be treated as compensation income (taxable at ordinary income rates in the year of the disposition) to the extent of the excess, if any, of the fair market value of the Shares on the date of exercise over the Exercise Price. To the extent that the Shares were exercised prior to vesting coincident with the filing of a Section 83(b) election, the amount taxed because of a disqualifying disposition will be based upon the excess, if any, of the fair market value on the date of vesting over the Exercise Price.</w:t>
      </w:r>
    </w:p>
    <w:p>
      <w:pPr>
        <w:spacing w:after="0" w:line="167" w:lineRule="exact"/>
        <w:rPr>
          <w:rFonts w:ascii="Arial" w:cs="Arial" w:eastAsia="Arial" w:hAnsi="Arial"/>
          <w:sz w:val="16"/>
          <w:szCs w:val="16"/>
          <w:color w:val="auto"/>
        </w:rPr>
      </w:pPr>
    </w:p>
    <w:p>
      <w:pPr>
        <w:ind w:right="20" w:firstLine="1436"/>
        <w:spacing w:after="0" w:line="259" w:lineRule="auto"/>
        <w:tabs>
          <w:tab w:leader="none" w:pos="1687" w:val="left"/>
        </w:tabs>
        <w:numPr>
          <w:ilvl w:val="2"/>
          <w:numId w:val="52"/>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If Participant disposes of any Vested Shares purchased under the Option within twelve (12) months after the date of purchase pursuant to the exercise of the Option or more than two (2) years after the Date of Grant, the Company may be required to withhold from Participant’s compensation or collect from Participant and pay to the applicable taxing authorities an amount equal to a percentage of Participant’s compensation income.</w:t>
      </w:r>
    </w:p>
    <w:p>
      <w:pPr>
        <w:spacing w:after="0" w:line="182" w:lineRule="exact"/>
        <w:rPr>
          <w:rFonts w:ascii="Arial" w:cs="Arial" w:eastAsia="Arial" w:hAnsi="Arial"/>
          <w:sz w:val="18"/>
          <w:szCs w:val="18"/>
          <w:color w:val="auto"/>
        </w:rPr>
      </w:pPr>
    </w:p>
    <w:p>
      <w:pPr>
        <w:ind w:right="280" w:firstLine="444"/>
        <w:spacing w:after="0" w:line="282" w:lineRule="auto"/>
        <w:tabs>
          <w:tab w:leader="none" w:pos="711" w:val="left"/>
        </w:tabs>
        <w:numPr>
          <w:ilvl w:val="1"/>
          <w:numId w:val="5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Privileges of Stock Ownership</w:t>
      </w:r>
      <w:r>
        <w:rPr>
          <w:rFonts w:ascii="Arial" w:cs="Arial" w:eastAsia="Arial" w:hAnsi="Arial"/>
          <w:sz w:val="18"/>
          <w:szCs w:val="18"/>
          <w:color w:val="auto"/>
        </w:rPr>
        <w:t>. Participant shall not have any of the rights of a stockholder with respect to any Shares until the Shares are</w:t>
      </w:r>
      <w:r>
        <w:rPr>
          <w:rFonts w:ascii="Arial" w:cs="Arial" w:eastAsia="Arial" w:hAnsi="Arial"/>
          <w:sz w:val="18"/>
          <w:szCs w:val="18"/>
          <w:b w:val="1"/>
          <w:bCs w:val="1"/>
          <w:color w:val="auto"/>
        </w:rPr>
        <w:t xml:space="preserve"> </w:t>
      </w:r>
      <w:r>
        <w:rPr>
          <w:rFonts w:ascii="Arial" w:cs="Arial" w:eastAsia="Arial" w:hAnsi="Arial"/>
          <w:sz w:val="18"/>
          <w:szCs w:val="18"/>
          <w:color w:val="auto"/>
        </w:rPr>
        <w:t>issued to Participant.</w:t>
      </w:r>
    </w:p>
    <w:p>
      <w:pPr>
        <w:spacing w:after="0" w:line="161" w:lineRule="exact"/>
        <w:rPr>
          <w:rFonts w:ascii="Arial" w:cs="Arial" w:eastAsia="Arial" w:hAnsi="Arial"/>
          <w:sz w:val="18"/>
          <w:szCs w:val="18"/>
          <w:b w:val="1"/>
          <w:bCs w:val="1"/>
          <w:color w:val="auto"/>
        </w:rPr>
      </w:pPr>
    </w:p>
    <w:p>
      <w:pPr>
        <w:ind w:right="820" w:firstLine="444"/>
        <w:spacing w:after="0" w:line="347" w:lineRule="auto"/>
        <w:tabs>
          <w:tab w:leader="none" w:pos="711" w:val="left"/>
        </w:tabs>
        <w:numPr>
          <w:ilvl w:val="1"/>
          <w:numId w:val="53"/>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Interpretation</w:t>
      </w:r>
      <w:r>
        <w:rPr>
          <w:rFonts w:ascii="Arial" w:cs="Arial" w:eastAsia="Arial" w:hAnsi="Arial"/>
          <w:sz w:val="16"/>
          <w:szCs w:val="16"/>
          <w:color w:val="auto"/>
        </w:rPr>
        <w:t>. Any dispute regarding the interpretation of this Agreement shall be submitted by Participant or the Company to the</w:t>
      </w:r>
      <w:r>
        <w:rPr>
          <w:rFonts w:ascii="Arial" w:cs="Arial" w:eastAsia="Arial" w:hAnsi="Arial"/>
          <w:sz w:val="16"/>
          <w:szCs w:val="16"/>
          <w:b w:val="1"/>
          <w:bCs w:val="1"/>
          <w:color w:val="auto"/>
        </w:rPr>
        <w:t xml:space="preserve"> </w:t>
      </w:r>
      <w:r>
        <w:rPr>
          <w:rFonts w:ascii="Arial" w:cs="Arial" w:eastAsia="Arial" w:hAnsi="Arial"/>
          <w:sz w:val="16"/>
          <w:szCs w:val="16"/>
          <w:color w:val="auto"/>
        </w:rPr>
        <w:t>Committee for review. The resolution of such a dispute by the Committee shall be final and binding on the Company and Participant.</w:t>
      </w:r>
    </w:p>
    <w:p>
      <w:pPr>
        <w:spacing w:after="0" w:line="116" w:lineRule="exact"/>
        <w:rPr>
          <w:rFonts w:ascii="Arial" w:cs="Arial" w:eastAsia="Arial" w:hAnsi="Arial"/>
          <w:sz w:val="16"/>
          <w:szCs w:val="16"/>
          <w:b w:val="1"/>
          <w:bCs w:val="1"/>
          <w:color w:val="auto"/>
        </w:rPr>
      </w:pPr>
    </w:p>
    <w:p>
      <w:pPr>
        <w:ind w:right="200" w:firstLine="444"/>
        <w:spacing w:after="0" w:line="282" w:lineRule="auto"/>
        <w:tabs>
          <w:tab w:leader="none" w:pos="711" w:val="left"/>
        </w:tabs>
        <w:numPr>
          <w:ilvl w:val="1"/>
          <w:numId w:val="5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Entire Agreement</w:t>
      </w:r>
      <w:r>
        <w:rPr>
          <w:rFonts w:ascii="Arial" w:cs="Arial" w:eastAsia="Arial" w:hAnsi="Arial"/>
          <w:sz w:val="18"/>
          <w:szCs w:val="18"/>
          <w:color w:val="auto"/>
        </w:rPr>
        <w:t>. The Plan is incorporated herein by reference. This Agreement and the Plan constitute the entire agreement of the parties</w:t>
      </w:r>
      <w:r>
        <w:rPr>
          <w:rFonts w:ascii="Arial" w:cs="Arial" w:eastAsia="Arial" w:hAnsi="Arial"/>
          <w:sz w:val="18"/>
          <w:szCs w:val="18"/>
          <w:b w:val="1"/>
          <w:bCs w:val="1"/>
          <w:color w:val="auto"/>
        </w:rPr>
        <w:t xml:space="preserve"> </w:t>
      </w:r>
      <w:r>
        <w:rPr>
          <w:rFonts w:ascii="Arial" w:cs="Arial" w:eastAsia="Arial" w:hAnsi="Arial"/>
          <w:sz w:val="18"/>
          <w:szCs w:val="18"/>
          <w:color w:val="auto"/>
        </w:rPr>
        <w:t>and supersede all prior undertakings and agreements with respect to the subject matter hereof.</w:t>
      </w:r>
    </w:p>
    <w:p>
      <w:pPr>
        <w:spacing w:after="0" w:line="161" w:lineRule="exact"/>
        <w:rPr>
          <w:rFonts w:ascii="Arial" w:cs="Arial" w:eastAsia="Arial" w:hAnsi="Arial"/>
          <w:sz w:val="18"/>
          <w:szCs w:val="18"/>
          <w:b w:val="1"/>
          <w:bCs w:val="1"/>
          <w:color w:val="auto"/>
        </w:rPr>
      </w:pPr>
    </w:p>
    <w:p>
      <w:pPr>
        <w:ind w:right="60" w:firstLine="444"/>
        <w:spacing w:after="0" w:line="286" w:lineRule="auto"/>
        <w:tabs>
          <w:tab w:leader="none" w:pos="711" w:val="left"/>
        </w:tabs>
        <w:numPr>
          <w:ilvl w:val="1"/>
          <w:numId w:val="53"/>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Notices</w:t>
      </w:r>
      <w:r>
        <w:rPr>
          <w:rFonts w:ascii="Arial" w:cs="Arial" w:eastAsia="Arial" w:hAnsi="Arial"/>
          <w:sz w:val="16"/>
          <w:szCs w:val="16"/>
          <w:color w:val="auto"/>
        </w:rPr>
        <w:t>. Any notice required to be given or delivered to the Company under the terms of this Agreement shall be in writing and addressed to</w:t>
      </w:r>
      <w:r>
        <w:rPr>
          <w:rFonts w:ascii="Arial" w:cs="Arial" w:eastAsia="Arial" w:hAnsi="Arial"/>
          <w:sz w:val="16"/>
          <w:szCs w:val="16"/>
          <w:b w:val="1"/>
          <w:bCs w:val="1"/>
          <w:color w:val="auto"/>
        </w:rPr>
        <w:t xml:space="preserve"> </w:t>
      </w:r>
      <w:r>
        <w:rPr>
          <w:rFonts w:ascii="Arial" w:cs="Arial" w:eastAsia="Arial" w:hAnsi="Arial"/>
          <w:sz w:val="16"/>
          <w:szCs w:val="16"/>
          <w:color w:val="auto"/>
        </w:rPr>
        <w:t>the Corporate Secretary of the Company at its principal corporate offices. Any notice required to be given or delivered to Participant shall be in writing and addressed to Participant at the address indicated above or to such other address as such party may designate in writing from time to time to the Company. All notices shall be deemed to have been given or delivered upon: (i) personal delivery; (ii) three (3) days after deposit in the United States mail by certified or registered mail (return receipt requested); (iii) one (1) business day after deposit with any return receipt express courier (prepaid); or</w:t>
      </w:r>
    </w:p>
    <w:p>
      <w:pPr>
        <w:spacing w:after="0" w:line="2" w:lineRule="exact"/>
        <w:rPr>
          <w:rFonts w:ascii="Arial" w:cs="Arial" w:eastAsia="Arial" w:hAnsi="Arial"/>
          <w:sz w:val="16"/>
          <w:szCs w:val="16"/>
          <w:b w:val="1"/>
          <w:bCs w:val="1"/>
          <w:color w:val="auto"/>
        </w:rPr>
      </w:pPr>
    </w:p>
    <w:p>
      <w:pPr>
        <w:ind w:left="300" w:hanging="296"/>
        <w:spacing w:after="0"/>
        <w:tabs>
          <w:tab w:leader="none" w:pos="300" w:val="left"/>
        </w:tabs>
        <w:numPr>
          <w:ilvl w:val="0"/>
          <w:numId w:val="54"/>
        </w:numPr>
        <w:rPr>
          <w:rFonts w:ascii="Arial" w:cs="Arial" w:eastAsia="Arial" w:hAnsi="Arial"/>
          <w:sz w:val="18"/>
          <w:szCs w:val="18"/>
          <w:color w:val="auto"/>
        </w:rPr>
      </w:pPr>
      <w:r>
        <w:rPr>
          <w:rFonts w:ascii="Arial" w:cs="Arial" w:eastAsia="Arial" w:hAnsi="Arial"/>
          <w:sz w:val="18"/>
          <w:szCs w:val="18"/>
          <w:color w:val="auto"/>
        </w:rPr>
        <w:t>one (1) business day after transmission by facsimile, rapifax or telecopier.</w:t>
      </w:r>
    </w:p>
    <w:p>
      <w:pPr>
        <w:sectPr>
          <w:pgSz w:w="11900" w:h="16838" w:orient="portrait"/>
          <w:cols w:equalWidth="0" w:num="1">
            <w:col w:w="11020"/>
          </w:cols>
          <w:pgMar w:left="440" w:top="270" w:right="439" w:bottom="1440" w:gutter="0" w:footer="0" w:header="0"/>
        </w:sectPr>
      </w:pPr>
    </w:p>
    <w:bookmarkStart w:id="33" w:name="page34"/>
    <w:bookmarkEnd w:id="33"/>
    <w:p>
      <w:pPr>
        <w:ind w:left="-444" w:right="160" w:firstLine="444"/>
        <w:spacing w:after="0" w:line="277" w:lineRule="auto"/>
        <w:tabs>
          <w:tab w:leader="none" w:pos="266" w:val="left"/>
        </w:tabs>
        <w:numPr>
          <w:ilvl w:val="0"/>
          <w:numId w:val="55"/>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Successors and Assigns</w:t>
      </w:r>
      <w:r>
        <w:rPr>
          <w:rFonts w:ascii="Arial" w:cs="Arial" w:eastAsia="Arial" w:hAnsi="Arial"/>
          <w:sz w:val="17"/>
          <w:szCs w:val="17"/>
          <w:color w:val="auto"/>
        </w:rPr>
        <w:t>. The Company may assign any of its rights under this Agreement including its rights to purchase Shares under the</w:t>
      </w:r>
      <w:r>
        <w:rPr>
          <w:rFonts w:ascii="Arial" w:cs="Arial" w:eastAsia="Arial" w:hAnsi="Arial"/>
          <w:sz w:val="17"/>
          <w:szCs w:val="17"/>
          <w:b w:val="1"/>
          <w:bCs w:val="1"/>
          <w:color w:val="auto"/>
        </w:rPr>
        <w:t xml:space="preserve"> </w:t>
      </w:r>
      <w:r>
        <w:rPr>
          <w:rFonts w:ascii="Arial" w:cs="Arial" w:eastAsia="Arial" w:hAnsi="Arial"/>
          <w:sz w:val="17"/>
          <w:szCs w:val="17"/>
          <w:color w:val="auto"/>
        </w:rPr>
        <w:t>Repurchase Option and the Right of First Refusal. No other party to this Agreement may assign, whether voluntarily or by operation of law, any of its rights and obligations under this Agreement, except with the prior written consent of the Company. This Agreement shall be binding upon and inure to the benefit of the successors and assigns of the Company. Subject to the restrictions on transfer set forth herein, this Agreement shall be binding upon Participant and Participant’s heirs, executors, administrators, legal representatives, successors and assigns.</w:t>
      </w:r>
    </w:p>
    <w:p>
      <w:pPr>
        <w:spacing w:after="0" w:line="168" w:lineRule="exact"/>
        <w:rPr>
          <w:rFonts w:ascii="Arial" w:cs="Arial" w:eastAsia="Arial" w:hAnsi="Arial"/>
          <w:sz w:val="17"/>
          <w:szCs w:val="17"/>
          <w:b w:val="1"/>
          <w:bCs w:val="1"/>
          <w:color w:val="auto"/>
        </w:rPr>
      </w:pPr>
    </w:p>
    <w:p>
      <w:pPr>
        <w:ind w:left="-444" w:right="240" w:firstLine="444"/>
        <w:spacing w:after="0" w:line="282" w:lineRule="auto"/>
        <w:tabs>
          <w:tab w:leader="none" w:pos="26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rPr>
        <w:t>. This Agreement shall be governed by and construed in accordance with the laws of the State of California, without giving</w:t>
      </w:r>
      <w:r>
        <w:rPr>
          <w:rFonts w:ascii="Arial" w:cs="Arial" w:eastAsia="Arial" w:hAnsi="Arial"/>
          <w:sz w:val="18"/>
          <w:szCs w:val="18"/>
          <w:b w:val="1"/>
          <w:bCs w:val="1"/>
          <w:color w:val="auto"/>
        </w:rPr>
        <w:t xml:space="preserve"> </w:t>
      </w:r>
      <w:r>
        <w:rPr>
          <w:rFonts w:ascii="Arial" w:cs="Arial" w:eastAsia="Arial" w:hAnsi="Arial"/>
          <w:sz w:val="18"/>
          <w:szCs w:val="18"/>
          <w:color w:val="auto"/>
        </w:rPr>
        <w:t>effect to that body of laws pertaining to conflict of laws.</w:t>
      </w:r>
    </w:p>
    <w:p>
      <w:pPr>
        <w:spacing w:after="0" w:line="161" w:lineRule="exact"/>
        <w:rPr>
          <w:rFonts w:ascii="Arial" w:cs="Arial" w:eastAsia="Arial" w:hAnsi="Arial"/>
          <w:sz w:val="18"/>
          <w:szCs w:val="18"/>
          <w:b w:val="1"/>
          <w:bCs w:val="1"/>
          <w:color w:val="auto"/>
        </w:rPr>
      </w:pPr>
    </w:p>
    <w:p>
      <w:pPr>
        <w:ind w:left="-444" w:firstLine="444"/>
        <w:spacing w:after="0" w:line="261" w:lineRule="auto"/>
        <w:tabs>
          <w:tab w:leader="none" w:pos="26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Acceptance</w:t>
      </w:r>
      <w:r>
        <w:rPr>
          <w:rFonts w:ascii="Arial" w:cs="Arial" w:eastAsia="Arial" w:hAnsi="Arial"/>
          <w:sz w:val="18"/>
          <w:szCs w:val="18"/>
          <w:color w:val="auto"/>
        </w:rPr>
        <w:t>. Participant hereby acknowledges receipt of a copy of the Plan and this Agreement. Participant has read and understands the terms</w:t>
      </w:r>
      <w:r>
        <w:rPr>
          <w:rFonts w:ascii="Arial" w:cs="Arial" w:eastAsia="Arial" w:hAnsi="Arial"/>
          <w:sz w:val="18"/>
          <w:szCs w:val="18"/>
          <w:b w:val="1"/>
          <w:bCs w:val="1"/>
          <w:color w:val="auto"/>
        </w:rPr>
        <w:t xml:space="preserve"> </w:t>
      </w:r>
      <w:r>
        <w:rPr>
          <w:rFonts w:ascii="Arial" w:cs="Arial" w:eastAsia="Arial" w:hAnsi="Arial"/>
          <w:sz w:val="18"/>
          <w:szCs w:val="18"/>
          <w:color w:val="auto"/>
        </w:rPr>
        <w:t>and provisions thereof, and accepts the Option subject to all the terms and conditions of the Plan and this Agreement. Participant acknowledges that there may be adverse tax consequences upon exercise of the Option or disposition of the Shares and that Participant should consult a tax adviser prior to such exercise or disposition.</w:t>
      </w:r>
    </w:p>
    <w:p>
      <w:pPr>
        <w:spacing w:after="0" w:line="180" w:lineRule="exact"/>
        <w:rPr>
          <w:rFonts w:ascii="Arial" w:cs="Arial" w:eastAsia="Arial" w:hAnsi="Arial"/>
          <w:sz w:val="18"/>
          <w:szCs w:val="18"/>
          <w:b w:val="1"/>
          <w:bCs w:val="1"/>
          <w:color w:val="auto"/>
        </w:rPr>
      </w:pPr>
    </w:p>
    <w:p>
      <w:pPr>
        <w:ind w:left="-444" w:right="680" w:firstLine="444"/>
        <w:spacing w:after="0" w:line="282" w:lineRule="auto"/>
        <w:tabs>
          <w:tab w:leader="none" w:pos="26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Agreement.</w:t>
      </w:r>
    </w:p>
    <w:p>
      <w:pPr>
        <w:spacing w:after="0" w:line="161" w:lineRule="exact"/>
        <w:rPr>
          <w:rFonts w:ascii="Arial" w:cs="Arial" w:eastAsia="Arial" w:hAnsi="Arial"/>
          <w:sz w:val="18"/>
          <w:szCs w:val="18"/>
          <w:b w:val="1"/>
          <w:bCs w:val="1"/>
          <w:color w:val="auto"/>
        </w:rPr>
      </w:pPr>
    </w:p>
    <w:p>
      <w:pPr>
        <w:ind w:left="-444" w:right="100" w:firstLine="444"/>
        <w:spacing w:after="0" w:line="255" w:lineRule="auto"/>
        <w:tabs>
          <w:tab w:leader="none" w:pos="26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color w:val="auto"/>
        </w:rPr>
        <w:t>. If any provision of this Agreement is determined by any court or arbitrator of competent jurisdiction to be invalid, illegal or</w:t>
      </w:r>
      <w:r>
        <w:rPr>
          <w:rFonts w:ascii="Arial" w:cs="Arial" w:eastAsia="Arial" w:hAnsi="Arial"/>
          <w:sz w:val="18"/>
          <w:szCs w:val="18"/>
          <w:b w:val="1"/>
          <w:bCs w:val="1"/>
          <w:color w:val="auto"/>
        </w:rPr>
        <w:t xml:space="preserve"> </w:t>
      </w:r>
      <w:r>
        <w:rPr>
          <w:rFonts w:ascii="Arial" w:cs="Arial" w:eastAsia="Arial" w:hAnsi="Arial"/>
          <w:sz w:val="18"/>
          <w:szCs w:val="18"/>
          <w:color w:val="auto"/>
        </w:rPr>
        <w:t>unenforceable in any respect, such provision will be enforced to the maximum extent possible given the intent of the parties hereto. If such clause or provision cannot be so enforced, such provision shall be stricken from this Agreement and the remainder of this Agreement shall be enforced as if such invalid, illegal or unenforceable clause or provision had (to the extent not enforceable) never been contained in this Agreement. Notwithstanding the foregoing, if the value of this Agreement, based upon the substantial benefit of the bargain for any party, is materially impaired, which determination as made by the presiding court or arbitrator of competent jurisdiction shall be binding, then both parties agree to substitute such provision through good faith negotiations.</w:t>
      </w:r>
    </w:p>
    <w:p>
      <w:pPr>
        <w:spacing w:after="0" w:line="189" w:lineRule="exact"/>
        <w:rPr>
          <w:rFonts w:ascii="Arial" w:cs="Arial" w:eastAsia="Arial" w:hAnsi="Arial"/>
          <w:sz w:val="18"/>
          <w:szCs w:val="18"/>
          <w:b w:val="1"/>
          <w:bCs w:val="1"/>
          <w:color w:val="auto"/>
        </w:rPr>
      </w:pPr>
    </w:p>
    <w:p>
      <w:pPr>
        <w:ind w:left="-444" w:right="420" w:firstLine="444"/>
        <w:spacing w:after="0" w:line="282" w:lineRule="auto"/>
        <w:tabs>
          <w:tab w:leader="none" w:pos="26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Headings</w:t>
      </w:r>
      <w:r>
        <w:rPr>
          <w:rFonts w:ascii="Arial" w:cs="Arial" w:eastAsia="Arial" w:hAnsi="Arial"/>
          <w:sz w:val="18"/>
          <w:szCs w:val="18"/>
          <w:color w:val="auto"/>
        </w:rPr>
        <w:t>. The captions and headings of this Agreement are included for ease of reference only and will be disregarded in interpreting or</w:t>
      </w:r>
      <w:r>
        <w:rPr>
          <w:rFonts w:ascii="Arial" w:cs="Arial" w:eastAsia="Arial" w:hAnsi="Arial"/>
          <w:sz w:val="18"/>
          <w:szCs w:val="18"/>
          <w:b w:val="1"/>
          <w:bCs w:val="1"/>
          <w:color w:val="auto"/>
        </w:rPr>
        <w:t xml:space="preserve"> </w:t>
      </w:r>
      <w:r>
        <w:rPr>
          <w:rFonts w:ascii="Arial" w:cs="Arial" w:eastAsia="Arial" w:hAnsi="Arial"/>
          <w:sz w:val="18"/>
          <w:szCs w:val="18"/>
          <w:color w:val="auto"/>
        </w:rPr>
        <w:t>construing this Agreement. All references herein to Sections will refer to Sections of this Agreement.</w:t>
      </w:r>
    </w:p>
    <w:p>
      <w:pPr>
        <w:spacing w:after="0" w:line="161" w:lineRule="exact"/>
        <w:rPr>
          <w:rFonts w:ascii="Arial" w:cs="Arial" w:eastAsia="Arial" w:hAnsi="Arial"/>
          <w:sz w:val="18"/>
          <w:szCs w:val="18"/>
          <w:b w:val="1"/>
          <w:bCs w:val="1"/>
          <w:color w:val="auto"/>
        </w:rPr>
      </w:pPr>
    </w:p>
    <w:p>
      <w:pPr>
        <w:ind w:left="-444" w:right="20" w:firstLine="444"/>
        <w:spacing w:after="0" w:line="261" w:lineRule="auto"/>
        <w:tabs>
          <w:tab w:leader="none" w:pos="266" w:val="left"/>
        </w:tabs>
        <w:numPr>
          <w:ilvl w:val="0"/>
          <w:numId w:val="5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Matters</w:t>
      </w:r>
      <w:r>
        <w:rPr>
          <w:rFonts w:ascii="Arial" w:cs="Arial" w:eastAsia="Arial" w:hAnsi="Arial"/>
          <w:sz w:val="18"/>
          <w:szCs w:val="18"/>
          <w:b w:val="1"/>
          <w:bCs w:val="1"/>
          <w:color w:val="auto"/>
        </w:rPr>
        <w:t>. PARTICIPANT AGREES AND ACKNOWLEDGES THAT THE BOARD OF DIRECTORS AND THE COMPANY ARE NOT RESPONSIBLE AND WILL NOT BE HELD LIABLE IN THE EVENT THAT THE EXERCISE PRICE PER SHARE DOES NOT EQUAL THE FAIR MARKET VALUE OF A SHARE OF THE COMPANY’S COMMON STOCK. PARTICIPANT AGREES TO HOLD HARMLESS THE BOARD OF DIRECTORS AND THE COMPANY FOR ALL MATTERS RELATED TO THE FOREGOING.</w:t>
      </w:r>
    </w:p>
    <w:p>
      <w:pPr>
        <w:sectPr>
          <w:pgSz w:w="11900" w:h="16838" w:orient="portrait"/>
          <w:cols w:equalWidth="0" w:num="1">
            <w:col w:w="10576"/>
          </w:cols>
          <w:pgMar w:left="884" w:top="270" w:right="439" w:bottom="1440" w:gutter="0" w:footer="0" w:header="0"/>
        </w:sectPr>
      </w:pPr>
    </w:p>
    <w:bookmarkStart w:id="34" w:name="page35"/>
    <w:bookmarkEnd w:id="34"/>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CORP.</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NONQUALIFIED STOCK OPTION EXERCISE AGREEMENT</w:t>
      </w:r>
    </w:p>
    <w:p>
      <w:pPr>
        <w:spacing w:after="0" w:line="229" w:lineRule="exact"/>
        <w:rPr>
          <w:sz w:val="20"/>
          <w:szCs w:val="20"/>
          <w:color w:val="auto"/>
        </w:rPr>
      </w:pPr>
    </w:p>
    <w:p>
      <w:pPr>
        <w:ind w:right="200" w:firstLine="441"/>
        <w:spacing w:after="0" w:line="312" w:lineRule="auto"/>
        <w:rPr>
          <w:sz w:val="20"/>
          <w:szCs w:val="20"/>
          <w:color w:val="auto"/>
        </w:rPr>
      </w:pPr>
      <w:r>
        <w:rPr>
          <w:rFonts w:ascii="Arial" w:cs="Arial" w:eastAsia="Arial" w:hAnsi="Arial"/>
          <w:sz w:val="16"/>
          <w:szCs w:val="16"/>
          <w:color w:val="auto"/>
        </w:rPr>
        <w:t>This Stock Option Exercise Agreement (the “</w:t>
      </w:r>
      <w:r>
        <w:rPr>
          <w:rFonts w:ascii="Arial" w:cs="Arial" w:eastAsia="Arial" w:hAnsi="Arial"/>
          <w:sz w:val="16"/>
          <w:szCs w:val="16"/>
          <w:b w:val="1"/>
          <w:bCs w:val="1"/>
          <w:i w:val="1"/>
          <w:iCs w:val="1"/>
          <w:color w:val="auto"/>
        </w:rPr>
        <w:t>Exercise Agreement</w:t>
      </w:r>
      <w:r>
        <w:rPr>
          <w:rFonts w:ascii="Arial" w:cs="Arial" w:eastAsia="Arial" w:hAnsi="Arial"/>
          <w:sz w:val="16"/>
          <w:szCs w:val="16"/>
          <w:color w:val="auto"/>
        </w:rPr>
        <w:t>”) is made and entered into as of (the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by 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purchaser named below (the “</w:t>
      </w:r>
      <w:r>
        <w:rPr>
          <w:rFonts w:ascii="Arial" w:cs="Arial" w:eastAsia="Arial" w:hAnsi="Arial"/>
          <w:sz w:val="16"/>
          <w:szCs w:val="16"/>
          <w:b w:val="1"/>
          <w:bCs w:val="1"/>
          <w:i w:val="1"/>
          <w:iCs w:val="1"/>
          <w:color w:val="auto"/>
        </w:rPr>
        <w:t>Purchaser</w:t>
      </w:r>
      <w:r>
        <w:rPr>
          <w:rFonts w:ascii="Arial" w:cs="Arial" w:eastAsia="Arial" w:hAnsi="Arial"/>
          <w:sz w:val="16"/>
          <w:szCs w:val="16"/>
          <w:color w:val="auto"/>
        </w:rPr>
        <w:t>”). Capitalized terms not defined herein shall have the meanings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3">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4">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5">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6">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7">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8">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9">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Expiration Date:</w:t>
      </w:r>
    </w:p>
    <w:p>
      <w:pPr>
        <w:spacing w:after="0" w:line="27" w:lineRule="exact"/>
        <w:rPr>
          <w:sz w:val="20"/>
          <w:szCs w:val="20"/>
          <w:color w:val="auto"/>
        </w:rPr>
      </w:pPr>
    </w:p>
    <w:p>
      <w:pPr>
        <w:ind w:left="2220"/>
        <w:spacing w:after="0"/>
        <w:rPr>
          <w:sz w:val="20"/>
          <w:szCs w:val="20"/>
          <w:color w:val="auto"/>
        </w:rPr>
      </w:pPr>
      <w:r>
        <w:rPr>
          <w:rFonts w:ascii="Arial" w:cs="Arial" w:eastAsia="Arial" w:hAnsi="Arial"/>
          <w:sz w:val="18"/>
          <w:szCs w:val="18"/>
          <w:color w:val="auto"/>
        </w:rPr>
        <w:t>(Unless earlier terminated under Section 5.6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-130810</wp:posOffset>
            </wp:positionV>
            <wp:extent cx="5591175"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0">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2" w:lineRule="exact"/>
        <w:rPr>
          <w:sz w:val="20"/>
          <w:szCs w:val="20"/>
          <w:color w:val="auto"/>
        </w:rPr>
      </w:pPr>
    </w:p>
    <w:p>
      <w:pPr>
        <w:spacing w:after="0"/>
        <w:tabs>
          <w:tab w:leader="none" w:pos="220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Nonqualified Stock Option</w:t>
      </w:r>
    </w:p>
    <w:p>
      <w:pPr>
        <w:spacing w:after="0" w:line="225" w:lineRule="exact"/>
        <w:rPr>
          <w:sz w:val="20"/>
          <w:szCs w:val="20"/>
          <w:color w:val="auto"/>
        </w:rPr>
      </w:pPr>
    </w:p>
    <w:p>
      <w:pPr>
        <w:ind w:left="620" w:hanging="176"/>
        <w:spacing w:after="0"/>
        <w:tabs>
          <w:tab w:leader="none" w:pos="620" w:val="left"/>
        </w:tabs>
        <w:numPr>
          <w:ilvl w:val="0"/>
          <w:numId w:val="5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295" w:lineRule="auto"/>
        <w:rPr>
          <w:sz w:val="20"/>
          <w:szCs w:val="20"/>
          <w:color w:val="auto"/>
        </w:rPr>
      </w:pPr>
      <w:r>
        <w:rPr>
          <w:rFonts w:ascii="Arial" w:cs="Arial" w:eastAsia="Arial" w:hAnsi="Arial"/>
          <w:sz w:val="16"/>
          <w:szCs w:val="16"/>
          <w:b w:val="1"/>
          <w:bCs w:val="1"/>
          <w:color w:val="auto"/>
        </w:rPr>
        <w:t xml:space="preserve">1.1 </w:t>
      </w:r>
      <w:r>
        <w:rPr>
          <w:rFonts w:ascii="Arial" w:cs="Arial" w:eastAsia="Arial" w:hAnsi="Arial"/>
          <w:sz w:val="16"/>
          <w:szCs w:val="16"/>
          <w:b w:val="1"/>
          <w:bCs w:val="1"/>
          <w:u w:val="single" w:color="auto"/>
          <w:color w:val="auto"/>
        </w:rPr>
        <w:t>Exercise</w:t>
      </w:r>
      <w:r>
        <w:rPr>
          <w:rFonts w:ascii="Arial" w:cs="Arial" w:eastAsia="Arial" w:hAnsi="Arial"/>
          <w:sz w:val="16"/>
          <w:szCs w:val="16"/>
          <w:color w:val="auto"/>
        </w:rPr>
        <w:t>. Pursuant to exercise of that certain option (the “</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granted to Purchaser under the Plan and subject to the terms and</w:t>
      </w:r>
      <w:r>
        <w:rPr>
          <w:rFonts w:ascii="Arial" w:cs="Arial" w:eastAsia="Arial" w:hAnsi="Arial"/>
          <w:sz w:val="16"/>
          <w:szCs w:val="16"/>
          <w:b w:val="1"/>
          <w:bCs w:val="1"/>
          <w:color w:val="auto"/>
        </w:rPr>
        <w:t xml:space="preserve"> </w:t>
      </w:r>
      <w:r>
        <w:rPr>
          <w:rFonts w:ascii="Arial" w:cs="Arial" w:eastAsia="Arial" w:hAnsi="Arial"/>
          <w:sz w:val="16"/>
          <w:szCs w:val="16"/>
          <w:color w:val="auto"/>
        </w:rPr>
        <w:t>conditions of this Exercise Agreement, Purchaser hereby purchases from the Company, and the Company hereby sells to Purchaser, the Total Number of Shares set forth above (the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of the Company’s Common Stock, $0.00001 par value per share, at the Exercise Price Per Share set forth above (the “</w:t>
      </w:r>
      <w:r>
        <w:rPr>
          <w:rFonts w:ascii="Arial" w:cs="Arial" w:eastAsia="Arial" w:hAnsi="Arial"/>
          <w:sz w:val="16"/>
          <w:szCs w:val="16"/>
          <w:b w:val="1"/>
          <w:bCs w:val="1"/>
          <w:i w:val="1"/>
          <w:iCs w:val="1"/>
          <w:color w:val="auto"/>
        </w:rPr>
        <w:t>Exercise Price</w:t>
      </w:r>
      <w:r>
        <w:rPr>
          <w:rFonts w:ascii="Arial" w:cs="Arial" w:eastAsia="Arial" w:hAnsi="Arial"/>
          <w:sz w:val="16"/>
          <w:szCs w:val="16"/>
          <w:color w:val="auto"/>
        </w:rPr>
        <w:t>”). As used in this Exercise Agreement, the term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56"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b w:val="1"/>
          <w:bCs w:val="1"/>
          <w:u w:val="single" w:color="auto"/>
          <w:color w:val="auto"/>
        </w:rPr>
        <w:t>Title to Shares</w:t>
      </w:r>
      <w:r>
        <w:rPr>
          <w:rFonts w:ascii="Arial" w:cs="Arial" w:eastAsia="Arial" w:hAnsi="Arial"/>
          <w:sz w:val="18"/>
          <w:szCs w:val="18"/>
          <w:color w:val="auto"/>
        </w:rPr>
        <w:t>. The exact spelling of the name(s) under which Purchaser will take title to the Shares is:</w:t>
      </w:r>
    </w:p>
    <w:p>
      <w:pPr>
        <w:spacing w:after="0" w:line="229"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______________________________________________________________________________________________________</w:t>
      </w:r>
    </w:p>
    <w:p>
      <w:pPr>
        <w:spacing w:after="0" w:line="8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Purchaser desires to take title to the Shares as follows:</w:t>
      </w:r>
    </w:p>
    <w:p>
      <w:pPr>
        <w:spacing w:after="0" w:line="13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Individual, as separate property</w:t>
      </w:r>
    </w:p>
    <w:p>
      <w:pPr>
        <w:spacing w:after="0" w:line="117" w:lineRule="exact"/>
        <w:rPr>
          <w:sz w:val="20"/>
          <w:szCs w:val="20"/>
          <w:color w:val="auto"/>
        </w:rPr>
      </w:pPr>
    </w:p>
    <w:p>
      <w:pPr>
        <w:ind w:left="1180" w:hanging="186"/>
        <w:spacing w:after="0"/>
        <w:tabs>
          <w:tab w:leader="none" w:pos="11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 Husband and wife, as community property</w:t>
      </w:r>
    </w:p>
    <w:p>
      <w:pPr>
        <w:spacing w:after="0" w:line="117" w:lineRule="exact"/>
        <w:rPr>
          <w:rFonts w:ascii="Arial" w:cs="Arial" w:eastAsia="Arial" w:hAnsi="Arial"/>
          <w:sz w:val="18"/>
          <w:szCs w:val="18"/>
          <w:color w:val="auto"/>
        </w:rPr>
      </w:pPr>
    </w:p>
    <w:p>
      <w:pPr>
        <w:ind w:left="1180" w:hanging="186"/>
        <w:spacing w:after="0"/>
        <w:tabs>
          <w:tab w:leader="none" w:pos="11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 Joint Tenants</w:t>
      </w:r>
    </w:p>
    <w:p>
      <w:pPr>
        <w:spacing w:after="0" w:line="117" w:lineRule="exact"/>
        <w:rPr>
          <w:rFonts w:ascii="Arial" w:cs="Arial" w:eastAsia="Arial" w:hAnsi="Arial"/>
          <w:sz w:val="18"/>
          <w:szCs w:val="18"/>
          <w:color w:val="auto"/>
        </w:rPr>
      </w:pPr>
    </w:p>
    <w:p>
      <w:pPr>
        <w:ind w:left="1180" w:hanging="186"/>
        <w:spacing w:after="0"/>
        <w:tabs>
          <w:tab w:leader="none" w:pos="11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 Other; please specify: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1846580</wp:posOffset>
            </wp:positionH>
            <wp:positionV relativeFrom="paragraph">
              <wp:posOffset>-10160</wp:posOffset>
            </wp:positionV>
            <wp:extent cx="48006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1">
                      <a:extLst>
                        <a:ext uri="{28A0092B-C50C-407E-A947-70E740481C1C}"/>
                      </a:extLst>
                    </a:blip>
                    <a:srcRect/>
                    <a:stretch>
                      <a:fillRect/>
                    </a:stretch>
                  </pic:blipFill>
                  <pic:spPr bwMode="auto">
                    <a:xfrm>
                      <a:off x="0" y="0"/>
                      <a:ext cx="4800600" cy="8890"/>
                    </a:xfrm>
                    <a:prstGeom prst="rect">
                      <a:avLst/>
                    </a:prstGeom>
                    <a:noFill/>
                  </pic:spPr>
                </pic:pic>
              </a:graphicData>
            </a:graphic>
          </wp:anchor>
        </w:drawing>
      </w:r>
    </w:p>
    <w:p>
      <w:pPr>
        <w:spacing w:after="0" w:line="205" w:lineRule="exact"/>
        <w:rPr>
          <w:sz w:val="20"/>
          <w:szCs w:val="20"/>
          <w:color w:val="auto"/>
        </w:rPr>
      </w:pPr>
    </w:p>
    <w:p>
      <w:pPr>
        <w:ind w:right="480" w:firstLine="441"/>
        <w:spacing w:after="0" w:line="277" w:lineRule="auto"/>
        <w:rPr>
          <w:sz w:val="20"/>
          <w:szCs w:val="20"/>
          <w:color w:val="auto"/>
        </w:rPr>
      </w:pPr>
      <w:r>
        <w:rPr>
          <w:rFonts w:ascii="Arial" w:cs="Arial" w:eastAsia="Arial" w:hAnsi="Arial"/>
          <w:sz w:val="18"/>
          <w:szCs w:val="18"/>
          <w:color w:val="auto"/>
        </w:rPr>
        <w:t>To assign the Shares to a trust, a stock transfer agreement in the form provided by the Company (the “</w:t>
      </w:r>
      <w:r>
        <w:rPr>
          <w:rFonts w:ascii="Arial" w:cs="Arial" w:eastAsia="Arial" w:hAnsi="Arial"/>
          <w:sz w:val="18"/>
          <w:szCs w:val="18"/>
          <w:b w:val="1"/>
          <w:bCs w:val="1"/>
          <w:i w:val="1"/>
          <w:iCs w:val="1"/>
          <w:color w:val="auto"/>
        </w:rPr>
        <w:t>Stock Transfer Agreement</w:t>
      </w:r>
      <w:r>
        <w:rPr>
          <w:rFonts w:ascii="Arial" w:cs="Arial" w:eastAsia="Arial" w:hAnsi="Arial"/>
          <w:sz w:val="18"/>
          <w:szCs w:val="18"/>
          <w:color w:val="auto"/>
        </w:rPr>
        <w:t>”) must be completed and executed.</w:t>
      </w:r>
    </w:p>
    <w:p>
      <w:pPr>
        <w:sectPr>
          <w:pgSz w:w="11900" w:h="16838" w:orient="portrait"/>
          <w:cols w:equalWidth="0" w:num="1">
            <w:col w:w="10980"/>
          </w:cols>
          <w:pgMar w:left="440" w:top="270" w:right="479" w:bottom="1440" w:gutter="0" w:footer="0" w:header="0"/>
        </w:sectPr>
      </w:pPr>
    </w:p>
    <w:bookmarkStart w:id="35" w:name="page36"/>
    <w:bookmarkEnd w:id="35"/>
    <w:p>
      <w:pPr>
        <w:ind w:right="80" w:firstLine="992"/>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1.3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rPr>
        <w:t>. Purchaser hereby delivers payment of the Exercise Price in the manner permitted in the Stock Option Agreement as follows</w:t>
      </w:r>
      <w:r>
        <w:rPr>
          <w:rFonts w:ascii="Arial" w:cs="Arial" w:eastAsia="Arial" w:hAnsi="Arial"/>
          <w:sz w:val="18"/>
          <w:szCs w:val="18"/>
          <w:b w:val="1"/>
          <w:bCs w:val="1"/>
          <w:color w:val="auto"/>
        </w:rPr>
        <w:t xml:space="preserve"> </w:t>
      </w:r>
      <w:r>
        <w:rPr>
          <w:rFonts w:ascii="Arial" w:cs="Arial" w:eastAsia="Arial" w:hAnsi="Arial"/>
          <w:sz w:val="18"/>
          <w:szCs w:val="18"/>
          <w:color w:val="auto"/>
        </w:rPr>
        <w:t>(check and complete as appropriate):</w:t>
      </w:r>
    </w:p>
    <w:p>
      <w:pPr>
        <w:spacing w:after="0" w:line="179" w:lineRule="exact"/>
        <w:rPr>
          <w:sz w:val="20"/>
          <w:szCs w:val="20"/>
          <w:color w:val="auto"/>
        </w:rPr>
      </w:pPr>
    </w:p>
    <w:tbl>
      <w:tblPr>
        <w:tblLayout w:type="fixed"/>
        <w:tblInd w:w="1000" w:type="dxa"/>
        <w:tblCellMar>
          <w:top w:w="0" w:type="dxa"/>
          <w:left w:w="0" w:type="dxa"/>
          <w:bottom w:w="0" w:type="dxa"/>
          <w:right w:w="0" w:type="dxa"/>
        </w:tblCellMar>
      </w:tblPr>
      <w:tr>
        <w:trPr>
          <w:trHeight w:val="230"/>
        </w:trPr>
        <w:tc>
          <w:tcPr>
            <w:tcW w:w="10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2900" w:type="dxa"/>
            <w:vAlign w:val="bottom"/>
            <w:gridSpan w:val="2"/>
          </w:tcPr>
          <w:p>
            <w:pPr>
              <w:ind w:left="40"/>
              <w:spacing w:after="0"/>
              <w:rPr>
                <w:sz w:val="20"/>
                <w:szCs w:val="20"/>
                <w:color w:val="auto"/>
              </w:rPr>
            </w:pPr>
            <w:r>
              <w:rPr>
                <w:rFonts w:ascii="Arial" w:cs="Arial" w:eastAsia="Arial" w:hAnsi="Arial"/>
                <w:sz w:val="18"/>
                <w:szCs w:val="18"/>
                <w:color w:val="auto"/>
                <w:w w:val="96"/>
              </w:rPr>
              <w:t>in cash (by check) in the amount of $</w:t>
            </w:r>
          </w:p>
        </w:tc>
        <w:tc>
          <w:tcPr>
            <w:tcW w:w="4120" w:type="dxa"/>
            <w:vAlign w:val="bottom"/>
            <w:gridSpan w:val="2"/>
          </w:tcPr>
          <w:p>
            <w:pPr>
              <w:jc w:val="right"/>
              <w:ind w:right="50"/>
              <w:spacing w:after="0"/>
              <w:rPr>
                <w:sz w:val="20"/>
                <w:szCs w:val="20"/>
                <w:color w:val="auto"/>
              </w:rPr>
            </w:pPr>
            <w:r>
              <w:rPr>
                <w:rFonts w:ascii="Arial" w:cs="Arial" w:eastAsia="Arial" w:hAnsi="Arial"/>
                <w:sz w:val="18"/>
                <w:szCs w:val="18"/>
                <w:color w:val="auto"/>
                <w:w w:val="95"/>
              </w:rPr>
              <w:t>, receipt of which is acknowledged by the Company;</w:t>
            </w:r>
          </w:p>
        </w:tc>
        <w:tc>
          <w:tcPr>
            <w:tcW w:w="2440" w:type="dxa"/>
            <w:vAlign w:val="bottom"/>
          </w:tcPr>
          <w:p>
            <w:pPr>
              <w:spacing w:after="0"/>
              <w:rPr>
                <w:sz w:val="20"/>
                <w:szCs w:val="20"/>
                <w:color w:val="auto"/>
              </w:rPr>
            </w:pPr>
          </w:p>
        </w:tc>
      </w:tr>
      <w:tr>
        <w:trPr>
          <w:trHeight w:val="324"/>
        </w:trPr>
        <w:tc>
          <w:tcPr>
            <w:tcW w:w="10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6480" w:type="dxa"/>
            <w:vAlign w:val="bottom"/>
            <w:gridSpan w:val="3"/>
          </w:tcPr>
          <w:p>
            <w:pPr>
              <w:ind w:left="40"/>
              <w:spacing w:after="0"/>
              <w:rPr>
                <w:sz w:val="20"/>
                <w:szCs w:val="20"/>
                <w:color w:val="auto"/>
              </w:rPr>
            </w:pPr>
            <w:r>
              <w:rPr>
                <w:rFonts w:ascii="Arial" w:cs="Arial" w:eastAsia="Arial" w:hAnsi="Arial"/>
                <w:sz w:val="18"/>
                <w:szCs w:val="18"/>
                <w:color w:val="auto"/>
                <w:w w:val="93"/>
              </w:rPr>
              <w:t>by cancellation of indebtedness of the Company owed to Purchaser in the amount of $</w:t>
            </w:r>
          </w:p>
        </w:tc>
        <w:tc>
          <w:tcPr>
            <w:tcW w:w="540" w:type="dxa"/>
            <w:vAlign w:val="bottom"/>
          </w:tcPr>
          <w:p>
            <w:pPr>
              <w:jc w:val="right"/>
              <w:ind w:right="270"/>
              <w:spacing w:after="0"/>
              <w:rPr>
                <w:sz w:val="20"/>
                <w:szCs w:val="20"/>
                <w:color w:val="auto"/>
              </w:rPr>
            </w:pPr>
            <w:r>
              <w:rPr>
                <w:rFonts w:ascii="Arial" w:cs="Arial" w:eastAsia="Arial" w:hAnsi="Arial"/>
                <w:sz w:val="18"/>
                <w:szCs w:val="18"/>
                <w:color w:val="auto"/>
              </w:rPr>
              <w:t>;</w:t>
            </w:r>
          </w:p>
        </w:tc>
        <w:tc>
          <w:tcPr>
            <w:tcW w:w="2440" w:type="dxa"/>
            <w:vAlign w:val="bottom"/>
          </w:tcPr>
          <w:p>
            <w:pPr>
              <w:spacing w:after="0"/>
              <w:rPr>
                <w:sz w:val="24"/>
                <w:szCs w:val="24"/>
                <w:color w:val="auto"/>
              </w:rPr>
            </w:pPr>
          </w:p>
        </w:tc>
      </w:tr>
      <w:tr>
        <w:trPr>
          <w:trHeight w:val="310"/>
        </w:trPr>
        <w:tc>
          <w:tcPr>
            <w:tcW w:w="10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1460" w:type="dxa"/>
            <w:vAlign w:val="bottom"/>
          </w:tcPr>
          <w:p>
            <w:pPr>
              <w:ind w:left="40"/>
              <w:spacing w:after="0"/>
              <w:rPr>
                <w:sz w:val="20"/>
                <w:szCs w:val="20"/>
                <w:color w:val="auto"/>
              </w:rPr>
            </w:pPr>
            <w:r>
              <w:rPr>
                <w:rFonts w:ascii="Arial" w:cs="Arial" w:eastAsia="Arial" w:hAnsi="Arial"/>
                <w:sz w:val="18"/>
                <w:szCs w:val="18"/>
                <w:color w:val="auto"/>
              </w:rPr>
              <w:t>by delivery of</w:t>
            </w:r>
          </w:p>
        </w:tc>
        <w:tc>
          <w:tcPr>
            <w:tcW w:w="8000" w:type="dxa"/>
            <w:vAlign w:val="bottom"/>
            <w:gridSpan w:val="4"/>
          </w:tcPr>
          <w:p>
            <w:pPr>
              <w:jc w:val="right"/>
              <w:ind w:right="10"/>
              <w:spacing w:after="0"/>
              <w:rPr>
                <w:sz w:val="20"/>
                <w:szCs w:val="20"/>
                <w:color w:val="auto"/>
              </w:rPr>
            </w:pPr>
            <w:r>
              <w:rPr>
                <w:rFonts w:ascii="Arial" w:cs="Arial" w:eastAsia="Arial" w:hAnsi="Arial"/>
                <w:sz w:val="18"/>
                <w:szCs w:val="18"/>
                <w:color w:val="auto"/>
                <w:w w:val="93"/>
              </w:rPr>
              <w:t>fully-paid, nonassessable and vested shares of the Common Stock of the Company owned by Purchaser,</w:t>
            </w:r>
          </w:p>
        </w:tc>
      </w:tr>
      <w:tr>
        <w:trPr>
          <w:trHeight w:val="216"/>
        </w:trPr>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60" w:type="dxa"/>
            <w:vAlign w:val="bottom"/>
            <w:gridSpan w:val="5"/>
          </w:tcPr>
          <w:p>
            <w:pPr>
              <w:ind w:left="40"/>
              <w:spacing w:after="0"/>
              <w:rPr>
                <w:sz w:val="20"/>
                <w:szCs w:val="20"/>
                <w:color w:val="auto"/>
              </w:rPr>
            </w:pPr>
            <w:r>
              <w:rPr>
                <w:rFonts w:ascii="Arial" w:cs="Arial" w:eastAsia="Arial" w:hAnsi="Arial"/>
                <w:sz w:val="18"/>
                <w:szCs w:val="18"/>
                <w:color w:val="auto"/>
                <w:w w:val="90"/>
              </w:rPr>
              <w:t>which have been paid for within the meaning of SEC Rule 144, (if purchased by use of a promissory note, such note has been fully</w:t>
            </w:r>
          </w:p>
        </w:tc>
      </w:tr>
      <w:tr>
        <w:trPr>
          <w:trHeight w:val="216"/>
        </w:trPr>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460" w:type="dxa"/>
            <w:vAlign w:val="bottom"/>
            <w:gridSpan w:val="5"/>
          </w:tcPr>
          <w:p>
            <w:pPr>
              <w:ind w:left="40"/>
              <w:spacing w:after="0"/>
              <w:rPr>
                <w:sz w:val="20"/>
                <w:szCs w:val="20"/>
                <w:color w:val="auto"/>
              </w:rPr>
            </w:pPr>
            <w:r>
              <w:rPr>
                <w:rFonts w:ascii="Arial" w:cs="Arial" w:eastAsia="Arial" w:hAnsi="Arial"/>
                <w:sz w:val="18"/>
                <w:szCs w:val="18"/>
                <w:color w:val="auto"/>
                <w:w w:val="91"/>
              </w:rPr>
              <w:t>paid with respect to such vested shares) or obtained by Purchaser in the open public market and owned free and clear of all liens,</w:t>
            </w:r>
          </w:p>
        </w:tc>
      </w:tr>
      <w:tr>
        <w:trPr>
          <w:trHeight w:val="230"/>
        </w:trPr>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6480" w:type="dxa"/>
            <w:vAlign w:val="bottom"/>
            <w:gridSpan w:val="3"/>
          </w:tcPr>
          <w:p>
            <w:pPr>
              <w:ind w:left="40"/>
              <w:spacing w:after="0"/>
              <w:rPr>
                <w:sz w:val="20"/>
                <w:szCs w:val="20"/>
                <w:color w:val="auto"/>
              </w:rPr>
            </w:pPr>
            <w:r>
              <w:rPr>
                <w:rFonts w:ascii="Arial" w:cs="Arial" w:eastAsia="Arial" w:hAnsi="Arial"/>
                <w:sz w:val="18"/>
                <w:szCs w:val="18"/>
                <w:color w:val="auto"/>
                <w:w w:val="92"/>
              </w:rPr>
              <w:t>claims, encumbrances or security interests, valued at the current Fair Market Value of $</w:t>
            </w:r>
          </w:p>
        </w:tc>
        <w:tc>
          <w:tcPr>
            <w:tcW w:w="2980" w:type="dxa"/>
            <w:vAlign w:val="bottom"/>
            <w:gridSpan w:val="2"/>
          </w:tcPr>
          <w:p>
            <w:pPr>
              <w:jc w:val="right"/>
              <w:ind w:right="1930"/>
              <w:spacing w:after="0"/>
              <w:rPr>
                <w:sz w:val="20"/>
                <w:szCs w:val="20"/>
                <w:color w:val="auto"/>
              </w:rPr>
            </w:pPr>
            <w:r>
              <w:rPr>
                <w:rFonts w:ascii="Arial" w:cs="Arial" w:eastAsia="Arial" w:hAnsi="Arial"/>
                <w:sz w:val="18"/>
                <w:szCs w:val="18"/>
                <w:color w:val="auto"/>
              </w:rPr>
              <w:t>per share;</w:t>
            </w:r>
          </w:p>
        </w:tc>
      </w:tr>
      <w:tr>
        <w:trPr>
          <w:trHeight w:val="324"/>
        </w:trPr>
        <w:tc>
          <w:tcPr>
            <w:tcW w:w="10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160" w:type="dxa"/>
            <w:vAlign w:val="bottom"/>
          </w:tcPr>
          <w:p>
            <w:pPr>
              <w:jc w:val="right"/>
              <w:spacing w:after="0"/>
              <w:rPr>
                <w:sz w:val="20"/>
                <w:szCs w:val="20"/>
                <w:color w:val="auto"/>
              </w:rPr>
            </w:pPr>
            <w:r>
              <w:rPr>
                <w:rFonts w:ascii="Arial" w:cs="Arial" w:eastAsia="Arial" w:hAnsi="Arial"/>
                <w:sz w:val="18"/>
                <w:szCs w:val="18"/>
                <w:color w:val="auto"/>
              </w:rPr>
              <w:t>]</w:t>
            </w:r>
          </w:p>
        </w:tc>
        <w:tc>
          <w:tcPr>
            <w:tcW w:w="7020" w:type="dxa"/>
            <w:vAlign w:val="bottom"/>
            <w:gridSpan w:val="4"/>
          </w:tcPr>
          <w:p>
            <w:pPr>
              <w:ind w:left="40"/>
              <w:spacing w:after="0"/>
              <w:rPr>
                <w:sz w:val="20"/>
                <w:szCs w:val="20"/>
                <w:color w:val="auto"/>
              </w:rPr>
            </w:pPr>
            <w:r>
              <w:rPr>
                <w:rFonts w:ascii="Arial" w:cs="Arial" w:eastAsia="Arial" w:hAnsi="Arial"/>
                <w:sz w:val="18"/>
                <w:szCs w:val="18"/>
                <w:color w:val="auto"/>
                <w:w w:val="92"/>
              </w:rPr>
              <w:t>by the waiver hereby of compensation due or accrued for services rendered in the amount of $</w:t>
            </w:r>
          </w:p>
        </w:tc>
        <w:tc>
          <w:tcPr>
            <w:tcW w:w="2440" w:type="dxa"/>
            <w:vAlign w:val="bottom"/>
          </w:tcPr>
          <w:p>
            <w:pPr>
              <w:jc w:val="right"/>
              <w:ind w:right="2150"/>
              <w:spacing w:after="0"/>
              <w:rPr>
                <w:sz w:val="20"/>
                <w:szCs w:val="20"/>
                <w:color w:val="auto"/>
              </w:rPr>
            </w:pPr>
            <w:r>
              <w:rPr>
                <w:rFonts w:ascii="Arial" w:cs="Arial" w:eastAsia="Arial" w:hAnsi="Arial"/>
                <w:sz w:val="18"/>
                <w:szCs w:val="18"/>
                <w:color w:val="auto"/>
              </w:rPr>
              <w:t>.</w:t>
            </w:r>
          </w:p>
        </w:tc>
      </w:tr>
    </w:tbl>
    <w:p>
      <w:pPr>
        <w:spacing w:after="0" w:line="198" w:lineRule="exact"/>
        <w:rPr>
          <w:sz w:val="20"/>
          <w:szCs w:val="20"/>
          <w:color w:val="auto"/>
        </w:rPr>
      </w:pPr>
    </w:p>
    <w:p>
      <w:pPr>
        <w:ind w:left="620" w:hanging="176"/>
        <w:spacing w:after="0"/>
        <w:tabs>
          <w:tab w:leader="none" w:pos="620" w:val="left"/>
        </w:tabs>
        <w:numPr>
          <w:ilvl w:val="0"/>
          <w:numId w:val="5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color w:val="auto"/>
        </w:rPr>
        <w:t>.</w:t>
      </w:r>
    </w:p>
    <w:p>
      <w:pPr>
        <w:spacing w:after="0" w:line="225" w:lineRule="exact"/>
        <w:rPr>
          <w:sz w:val="20"/>
          <w:szCs w:val="20"/>
          <w:color w:val="auto"/>
        </w:rPr>
      </w:pPr>
    </w:p>
    <w:p>
      <w:pPr>
        <w:ind w:right="120" w:firstLine="992"/>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b w:val="1"/>
          <w:bCs w:val="1"/>
          <w:u w:val="single" w:color="auto"/>
          <w:color w:val="auto"/>
        </w:rPr>
        <w:t>Deliveries by Purchaser</w:t>
      </w:r>
      <w:r>
        <w:rPr>
          <w:rFonts w:ascii="Arial" w:cs="Arial" w:eastAsia="Arial" w:hAnsi="Arial"/>
          <w:sz w:val="18"/>
          <w:szCs w:val="18"/>
          <w:color w:val="auto"/>
        </w:rPr>
        <w:t>. Purchaser hereby delivers to the Company (i) this Exercise Agreement, (ii) two (2) copies of a blank Stock</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Power 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xml:space="preserve">”) executed by Purchaser’s spouse, and (iv) the Exercise Price and payment or other provision for any applicable tax obligations in the form of a check, a copy of which is attached hereto as </w:t>
      </w:r>
      <w:r>
        <w:rPr>
          <w:rFonts w:ascii="Arial" w:cs="Arial" w:eastAsia="Arial" w:hAnsi="Arial"/>
          <w:sz w:val="18"/>
          <w:szCs w:val="18"/>
          <w:u w:val="single" w:color="auto"/>
          <w:color w:val="auto"/>
        </w:rPr>
        <w:t>Exhibit 3</w:t>
      </w:r>
      <w:r>
        <w:rPr>
          <w:rFonts w:ascii="Arial" w:cs="Arial" w:eastAsia="Arial" w:hAnsi="Arial"/>
          <w:sz w:val="18"/>
          <w:szCs w:val="18"/>
          <w:color w:val="auto"/>
        </w:rPr>
        <w:t>.</w:t>
      </w:r>
    </w:p>
    <w:p>
      <w:pPr>
        <w:spacing w:after="0" w:line="184" w:lineRule="exact"/>
        <w:rPr>
          <w:sz w:val="20"/>
          <w:szCs w:val="20"/>
          <w:color w:val="auto"/>
        </w:rPr>
      </w:pPr>
    </w:p>
    <w:p>
      <w:pPr>
        <w:jc w:val="both"/>
        <w:ind w:firstLine="992"/>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Deliveries by the Company</w:t>
      </w:r>
      <w:r>
        <w:rPr>
          <w:rFonts w:ascii="Arial" w:cs="Arial" w:eastAsia="Arial" w:hAnsi="Arial"/>
          <w:sz w:val="18"/>
          <w:szCs w:val="18"/>
          <w:color w:val="auto"/>
        </w:rPr>
        <w:t>. Upon its receipt of the Exercise Price, payment or other provision for any applicable tax obligations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all the documents to be executed and delivered by Purchaser to the Company under Section 2.1, the Company will issue a duly executed stock certificate evidencing the Shares in the name of Purchaser to be placed in escrow as provided in Section 10 until expiration or termination of the Company’s Right of First Refusal described in Section 8.</w:t>
      </w:r>
    </w:p>
    <w:p>
      <w:pPr>
        <w:spacing w:after="0" w:line="180" w:lineRule="exact"/>
        <w:rPr>
          <w:sz w:val="20"/>
          <w:szCs w:val="20"/>
          <w:color w:val="auto"/>
        </w:rPr>
      </w:pPr>
    </w:p>
    <w:p>
      <w:pPr>
        <w:ind w:left="620" w:hanging="176"/>
        <w:spacing w:after="0"/>
        <w:tabs>
          <w:tab w:leader="none" w:pos="620" w:val="left"/>
        </w:tabs>
        <w:numPr>
          <w:ilvl w:val="0"/>
          <w:numId w:val="5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color w:val="auto"/>
        </w:rPr>
        <w:t>. Purchaser represents and warrants to the Company that:</w:t>
      </w:r>
    </w:p>
    <w:p>
      <w:pPr>
        <w:spacing w:after="0" w:line="117" w:lineRule="exact"/>
        <w:rPr>
          <w:sz w:val="20"/>
          <w:szCs w:val="20"/>
          <w:color w:val="auto"/>
        </w:rPr>
      </w:pPr>
    </w:p>
    <w:p>
      <w:pPr>
        <w:ind w:right="120" w:firstLine="992"/>
        <w:spacing w:after="0" w:line="261"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Agrees to Terms of the Plan</w:t>
      </w:r>
      <w:r>
        <w:rPr>
          <w:rFonts w:ascii="Arial" w:cs="Arial" w:eastAsia="Arial" w:hAnsi="Arial"/>
          <w:sz w:val="18"/>
          <w:szCs w:val="18"/>
          <w:color w:val="auto"/>
        </w:rPr>
        <w:t>. Purchaser has received a copy of the Plan and the Stock Option Agreement, has read and understands</w:t>
      </w:r>
      <w:r>
        <w:rPr>
          <w:rFonts w:ascii="Arial" w:cs="Arial" w:eastAsia="Arial" w:hAnsi="Arial"/>
          <w:sz w:val="18"/>
          <w:szCs w:val="18"/>
          <w:b w:val="1"/>
          <w:bCs w:val="1"/>
          <w:color w:val="auto"/>
        </w:rPr>
        <w:t xml:space="preserve"> </w:t>
      </w:r>
      <w:r>
        <w:rPr>
          <w:rFonts w:ascii="Arial" w:cs="Arial" w:eastAsia="Arial" w:hAnsi="Arial"/>
          <w:sz w:val="18"/>
          <w:szCs w:val="18"/>
          <w:color w:val="auto"/>
        </w:rPr>
        <w:t>the terms of the Plan, the Stock Option Agreement and this Exercise Agreement, and agrees to be bound by their terms and conditions. Purchaser acknowledges that there may be adverse tax consequences upon exercise of the Option or disposition of the Shares, and that Purchaser should consult a tax adviser prior to such exercise or disposition.</w:t>
      </w:r>
    </w:p>
    <w:p>
      <w:pPr>
        <w:spacing w:after="0" w:line="180" w:lineRule="exact"/>
        <w:rPr>
          <w:sz w:val="20"/>
          <w:szCs w:val="20"/>
          <w:color w:val="auto"/>
        </w:rPr>
      </w:pPr>
    </w:p>
    <w:p>
      <w:pPr>
        <w:ind w:right="40" w:firstLine="992"/>
        <w:spacing w:after="0" w:line="261"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b w:val="1"/>
          <w:bCs w:val="1"/>
          <w:u w:val="single" w:color="auto"/>
          <w:color w:val="auto"/>
        </w:rPr>
        <w:t>Purchase for Own Account for Investment</w:t>
      </w:r>
      <w:r>
        <w:rPr>
          <w:rFonts w:ascii="Arial" w:cs="Arial" w:eastAsia="Arial" w:hAnsi="Arial"/>
          <w:sz w:val="18"/>
          <w:szCs w:val="18"/>
          <w:color w:val="auto"/>
        </w:rPr>
        <w:t>. Purchaser is purchasing the Shares for Purchaser’s own account for investment purposes</w:t>
      </w:r>
      <w:r>
        <w:rPr>
          <w:rFonts w:ascii="Arial" w:cs="Arial" w:eastAsia="Arial" w:hAnsi="Arial"/>
          <w:sz w:val="18"/>
          <w:szCs w:val="18"/>
          <w:b w:val="1"/>
          <w:bCs w:val="1"/>
          <w:color w:val="auto"/>
        </w:rPr>
        <w:t xml:space="preserve"> </w:t>
      </w:r>
      <w:r>
        <w:rPr>
          <w:rFonts w:ascii="Arial" w:cs="Arial" w:eastAsia="Arial" w:hAnsi="Arial"/>
          <w:sz w:val="18"/>
          <w:szCs w:val="18"/>
          <w:color w:val="auto"/>
        </w:rPr>
        <w:t>only and 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80" w:lineRule="exact"/>
        <w:rPr>
          <w:sz w:val="20"/>
          <w:szCs w:val="20"/>
          <w:color w:val="auto"/>
        </w:rPr>
      </w:pPr>
    </w:p>
    <w:p>
      <w:pPr>
        <w:ind w:right="40" w:firstLine="992"/>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b w:val="1"/>
          <w:bCs w:val="1"/>
          <w:u w:val="single" w:color="auto"/>
          <w:color w:val="auto"/>
        </w:rPr>
        <w:t>Access to Information</w:t>
      </w:r>
      <w:r>
        <w:rPr>
          <w:rFonts w:ascii="Arial" w:cs="Arial" w:eastAsia="Arial" w:hAnsi="Arial"/>
          <w:sz w:val="17"/>
          <w:szCs w:val="17"/>
          <w:color w:val="auto"/>
        </w:rPr>
        <w:t>. Purchaser has had access to all information regarding the Company and its present and prospective business,</w:t>
      </w:r>
      <w:r>
        <w:rPr>
          <w:rFonts w:ascii="Arial" w:cs="Arial" w:eastAsia="Arial" w:hAnsi="Arial"/>
          <w:sz w:val="17"/>
          <w:szCs w:val="17"/>
          <w:b w:val="1"/>
          <w:bCs w:val="1"/>
          <w:color w:val="auto"/>
        </w:rPr>
        <w:t xml:space="preserve"> </w:t>
      </w:r>
      <w:r>
        <w:rPr>
          <w:rFonts w:ascii="Arial" w:cs="Arial" w:eastAsia="Arial" w:hAnsi="Arial"/>
          <w:sz w:val="17"/>
          <w:szCs w:val="17"/>
          <w:color w:val="auto"/>
        </w:rPr>
        <w:t>assets, liabilities and financial condition that Purchaser reasonably considers important in making the decision to purchase the Shares, and Purchaser has had ample opportunity to ask questions of the Company’s representatives concerning such matters and this investment.</w:t>
      </w:r>
    </w:p>
    <w:p>
      <w:pPr>
        <w:spacing w:after="0" w:line="158" w:lineRule="exact"/>
        <w:rPr>
          <w:sz w:val="20"/>
          <w:szCs w:val="20"/>
          <w:color w:val="auto"/>
        </w:rPr>
      </w:pPr>
    </w:p>
    <w:p>
      <w:pPr>
        <w:ind w:right="20" w:firstLine="992"/>
        <w:spacing w:after="0" w:line="277" w:lineRule="auto"/>
        <w:rPr>
          <w:sz w:val="20"/>
          <w:szCs w:val="20"/>
          <w:color w:val="auto"/>
        </w:rPr>
      </w:pPr>
      <w:r>
        <w:rPr>
          <w:rFonts w:ascii="Arial" w:cs="Arial" w:eastAsia="Arial" w:hAnsi="Arial"/>
          <w:sz w:val="17"/>
          <w:szCs w:val="17"/>
          <w:b w:val="1"/>
          <w:bCs w:val="1"/>
          <w:color w:val="auto"/>
        </w:rPr>
        <w:t xml:space="preserve">3.4 </w:t>
      </w:r>
      <w:r>
        <w:rPr>
          <w:rFonts w:ascii="Arial" w:cs="Arial" w:eastAsia="Arial" w:hAnsi="Arial"/>
          <w:sz w:val="17"/>
          <w:szCs w:val="17"/>
          <w:b w:val="1"/>
          <w:bCs w:val="1"/>
          <w:u w:val="single" w:color="auto"/>
          <w:color w:val="auto"/>
        </w:rPr>
        <w:t>Understanding of Risks</w:t>
      </w:r>
      <w:r>
        <w:rPr>
          <w:rFonts w:ascii="Arial" w:cs="Arial" w:eastAsia="Arial" w:hAnsi="Arial"/>
          <w:sz w:val="17"/>
          <w:szCs w:val="17"/>
          <w:color w:val="auto"/>
        </w:rPr>
        <w:t>. Purchaser is fully aware of: (i) the highly speculative nature of the investment in the Shares; (ii) the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hazards involved; (iii) the lack of liquidity of the Shares and the restrictions on transferability of the Shares (e.g., that Purchaser may not be able to sell or dispose of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ectPr>
          <w:pgSz w:w="11900" w:h="16838" w:orient="portrait"/>
          <w:cols w:equalWidth="0" w:num="1">
            <w:col w:w="11020"/>
          </w:cols>
          <w:pgMar w:left="440" w:top="270" w:right="439" w:bottom="1440" w:gutter="0" w:footer="0" w:header="0"/>
        </w:sectPr>
      </w:pPr>
    </w:p>
    <w:bookmarkStart w:id="36" w:name="page37"/>
    <w:bookmarkEnd w:id="36"/>
    <w:p>
      <w:pPr>
        <w:ind w:right="180" w:firstLine="992"/>
        <w:spacing w:after="0" w:line="313"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3.5 </w:t>
      </w:r>
      <w:r>
        <w:rPr>
          <w:rFonts w:ascii="Arial" w:cs="Arial" w:eastAsia="Arial" w:hAnsi="Arial"/>
          <w:sz w:val="17"/>
          <w:szCs w:val="17"/>
          <w:b w:val="1"/>
          <w:bCs w:val="1"/>
          <w:u w:val="single" w:color="auto"/>
          <w:color w:val="auto"/>
        </w:rPr>
        <w:t>No General Solicitation</w:t>
      </w:r>
      <w:r>
        <w:rPr>
          <w:rFonts w:ascii="Arial" w:cs="Arial" w:eastAsia="Arial" w:hAnsi="Arial"/>
          <w:sz w:val="17"/>
          <w:szCs w:val="17"/>
          <w:color w:val="auto"/>
        </w:rPr>
        <w:t>. At no time was Purchaser presented with or solicited by any publicly issued or circulated newspaper, mail,</w:t>
      </w:r>
      <w:r>
        <w:rPr>
          <w:rFonts w:ascii="Arial" w:cs="Arial" w:eastAsia="Arial" w:hAnsi="Arial"/>
          <w:sz w:val="17"/>
          <w:szCs w:val="17"/>
          <w:b w:val="1"/>
          <w:bCs w:val="1"/>
          <w:color w:val="auto"/>
        </w:rPr>
        <w:t xml:space="preserve"> </w:t>
      </w:r>
      <w:r>
        <w:rPr>
          <w:rFonts w:ascii="Arial" w:cs="Arial" w:eastAsia="Arial" w:hAnsi="Arial"/>
          <w:sz w:val="17"/>
          <w:szCs w:val="17"/>
          <w:color w:val="auto"/>
        </w:rPr>
        <w:t>radio, television or other form of general advertising or solicitation in connection with the offer, sale and purchase of the Shares.</w:t>
      </w:r>
    </w:p>
    <w:p>
      <w:pPr>
        <w:spacing w:after="0" w:line="138" w:lineRule="exact"/>
        <w:rPr>
          <w:sz w:val="20"/>
          <w:szCs w:val="20"/>
          <w:color w:val="auto"/>
        </w:rPr>
      </w:pPr>
    </w:p>
    <w:p>
      <w:pPr>
        <w:ind w:left="620" w:hanging="176"/>
        <w:spacing w:after="0"/>
        <w:tabs>
          <w:tab w:leader="none" w:pos="620" w:val="left"/>
        </w:tabs>
        <w:numPr>
          <w:ilvl w:val="0"/>
          <w:numId w:val="6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color w:val="auto"/>
        </w:rPr>
        <w:t>.</w:t>
      </w:r>
    </w:p>
    <w:p>
      <w:pPr>
        <w:spacing w:after="0" w:line="225" w:lineRule="exact"/>
        <w:rPr>
          <w:sz w:val="20"/>
          <w:szCs w:val="20"/>
          <w:color w:val="auto"/>
        </w:rPr>
      </w:pPr>
    </w:p>
    <w:p>
      <w:pPr>
        <w:jc w:val="both"/>
        <w:ind w:right="40" w:firstLine="992"/>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b w:val="1"/>
          <w:bCs w:val="1"/>
          <w:u w:val="single" w:color="auto"/>
          <w:color w:val="auto"/>
        </w:rPr>
        <w:t>Compliance with U.S. Federal Securities Laws</w:t>
      </w:r>
      <w:r>
        <w:rPr>
          <w:rFonts w:ascii="Arial" w:cs="Arial" w:eastAsia="Arial" w:hAnsi="Arial"/>
          <w:sz w:val="18"/>
          <w:szCs w:val="18"/>
          <w:color w:val="auto"/>
        </w:rPr>
        <w:t>. Purchaser understands and acknowledges that the Shares have not been registered</w:t>
      </w:r>
      <w:r>
        <w:rPr>
          <w:rFonts w:ascii="Arial" w:cs="Arial" w:eastAsia="Arial" w:hAnsi="Arial"/>
          <w:sz w:val="18"/>
          <w:szCs w:val="18"/>
          <w:b w:val="1"/>
          <w:bCs w:val="1"/>
          <w:color w:val="auto"/>
        </w:rPr>
        <w:t xml:space="preserve"> </w:t>
      </w:r>
      <w:r>
        <w:rPr>
          <w:rFonts w:ascii="Arial" w:cs="Arial" w:eastAsia="Arial" w:hAnsi="Arial"/>
          <w:sz w:val="18"/>
          <w:szCs w:val="18"/>
          <w:color w:val="auto"/>
        </w:rPr>
        <w:t>with the 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right="100" w:firstLine="992"/>
        <w:spacing w:after="0" w:line="270" w:lineRule="auto"/>
        <w:rPr>
          <w:sz w:val="20"/>
          <w:szCs w:val="20"/>
          <w:color w:val="auto"/>
        </w:rPr>
      </w:pPr>
      <w:r>
        <w:rPr>
          <w:rFonts w:ascii="Arial" w:cs="Arial" w:eastAsia="Arial" w:hAnsi="Arial"/>
          <w:sz w:val="17"/>
          <w:szCs w:val="17"/>
          <w:b w:val="1"/>
          <w:bCs w:val="1"/>
          <w:color w:val="auto"/>
        </w:rPr>
        <w:t xml:space="preserve">4.2 </w:t>
      </w:r>
      <w:r>
        <w:rPr>
          <w:rFonts w:ascii="Arial" w:cs="Arial" w:eastAsia="Arial" w:hAnsi="Arial"/>
          <w:sz w:val="17"/>
          <w:szCs w:val="17"/>
          <w:b w:val="1"/>
          <w:bCs w:val="1"/>
          <w:u w:val="single" w:color="auto"/>
          <w:color w:val="auto"/>
        </w:rPr>
        <w:t>Compliance with California Securities Laws</w:t>
      </w:r>
      <w:r>
        <w:rPr>
          <w:rFonts w:ascii="Arial" w:cs="Arial" w:eastAsia="Arial" w:hAnsi="Arial"/>
          <w:sz w:val="17"/>
          <w:szCs w:val="17"/>
          <w:color w:val="auto"/>
        </w:rPr>
        <w:t>.</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THE PLAN, THE STOCK OPTION AGREEMENT, AND THIS EXERCISE</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AGREEMENT ARE INTENDED TO COMPLY WITH SECTION 25102(o) OF THE CALIFORNIA CORPORATIONS CODE AND ANY RULES (INCLUDING COMMISSIONER RULES, IF APPLICABLE) OR REGULATIONS PROMULGATED THEREUNDER BY THE CALIFORNIA DEPARTMENT OF CORPORATIONS (THE “</w:t>
      </w:r>
      <w:r>
        <w:rPr>
          <w:rFonts w:ascii="Arial" w:cs="Arial" w:eastAsia="Arial" w:hAnsi="Arial"/>
          <w:sz w:val="17"/>
          <w:szCs w:val="17"/>
          <w:b w:val="1"/>
          <w:bCs w:val="1"/>
          <w:i w:val="1"/>
          <w:iCs w:val="1"/>
          <w:color w:val="auto"/>
        </w:rPr>
        <w:t>REGULATIONS</w:t>
      </w:r>
      <w:r>
        <w:rPr>
          <w:rFonts w:ascii="Arial" w:cs="Arial" w:eastAsia="Arial" w:hAnsi="Arial"/>
          <w:sz w:val="17"/>
          <w:szCs w:val="17"/>
          <w:i w:val="1"/>
          <w:iCs w:val="1"/>
          <w:color w:val="auto"/>
        </w:rPr>
        <w:t>”). ANY PROVISION OF THIS EXERCISE AGREEMENT THAT IS INCONSISTENT WITH SECTION 25102(o) 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74" w:lineRule="exact"/>
        <w:rPr>
          <w:sz w:val="20"/>
          <w:szCs w:val="20"/>
          <w:color w:val="auto"/>
        </w:rPr>
      </w:pPr>
    </w:p>
    <w:p>
      <w:pPr>
        <w:ind w:left="620" w:hanging="176"/>
        <w:spacing w:after="0"/>
        <w:tabs>
          <w:tab w:leader="none" w:pos="620" w:val="left"/>
        </w:tabs>
        <w:numPr>
          <w:ilvl w:val="0"/>
          <w:numId w:val="6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color w:val="auto"/>
        </w:rPr>
        <w:t>.</w:t>
      </w:r>
    </w:p>
    <w:p>
      <w:pPr>
        <w:spacing w:after="0" w:line="225" w:lineRule="exact"/>
        <w:rPr>
          <w:sz w:val="20"/>
          <w:szCs w:val="20"/>
          <w:color w:val="auto"/>
        </w:rPr>
      </w:pPr>
    </w:p>
    <w:p>
      <w:pPr>
        <w:ind w:right="40" w:firstLine="992"/>
        <w:spacing w:after="0" w:line="256"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b w:val="1"/>
          <w:bCs w:val="1"/>
          <w:u w:val="single" w:color="auto"/>
          <w:color w:val="auto"/>
        </w:rPr>
        <w:t>No Transfer Unless Registered or Exempt</w:t>
      </w:r>
      <w:r>
        <w:rPr>
          <w:rFonts w:ascii="Arial" w:cs="Arial" w:eastAsia="Arial" w:hAnsi="Arial"/>
          <w:sz w:val="18"/>
          <w:szCs w:val="18"/>
          <w:color w:val="auto"/>
        </w:rPr>
        <w:t>. Purchaser understands that Purchaser may not transfer any Shares unless such Shares are</w:t>
      </w:r>
      <w:r>
        <w:rPr>
          <w:rFonts w:ascii="Arial" w:cs="Arial" w:eastAsia="Arial" w:hAnsi="Arial"/>
          <w:sz w:val="18"/>
          <w:szCs w:val="18"/>
          <w:b w:val="1"/>
          <w:bCs w:val="1"/>
          <w:color w:val="auto"/>
        </w:rPr>
        <w:t xml:space="preserve"> </w:t>
      </w:r>
      <w:r>
        <w:rPr>
          <w:rFonts w:ascii="Arial" w:cs="Arial" w:eastAsia="Arial" w:hAnsi="Arial"/>
          <w:sz w:val="18"/>
          <w:szCs w:val="18"/>
          <w:color w:val="auto"/>
        </w:rPr>
        <w:t>registered 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88" w:lineRule="exact"/>
        <w:rPr>
          <w:sz w:val="20"/>
          <w:szCs w:val="20"/>
          <w:color w:val="auto"/>
        </w:rPr>
      </w:pPr>
    </w:p>
    <w:p>
      <w:pPr>
        <w:ind w:right="140" w:firstLine="992"/>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b w:val="1"/>
          <w:bCs w:val="1"/>
          <w:u w:val="single" w:color="auto"/>
          <w:color w:val="auto"/>
        </w:rPr>
        <w:t>SEC Rule 144</w:t>
      </w:r>
      <w:r>
        <w:rPr>
          <w:rFonts w:ascii="Arial" w:cs="Arial" w:eastAsia="Arial" w:hAnsi="Arial"/>
          <w:sz w:val="18"/>
          <w:szCs w:val="18"/>
          <w:color w:val="auto"/>
        </w:rPr>
        <w:t>. In addition, Purchaser has been advised that SEC Rule 144 promulgated under the Securities Act, which permits</w:t>
      </w:r>
      <w:r>
        <w:rPr>
          <w:rFonts w:ascii="Arial" w:cs="Arial" w:eastAsia="Arial" w:hAnsi="Arial"/>
          <w:sz w:val="18"/>
          <w:szCs w:val="18"/>
          <w:b w:val="1"/>
          <w:bCs w:val="1"/>
          <w:color w:val="auto"/>
        </w:rPr>
        <w:t xml:space="preserve"> </w:t>
      </w:r>
      <w:r>
        <w:rPr>
          <w:rFonts w:ascii="Arial" w:cs="Arial" w:eastAsia="Arial" w:hAnsi="Arial"/>
          <w:sz w:val="18"/>
          <w:szCs w:val="18"/>
          <w:color w:val="auto"/>
        </w:rPr>
        <w:t>certain limited sales of unregistered securities, requires that the Shares be held for a minimum of six (6) months, and in certain cases one (1) year, after they have been purchased and paid for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5.3 </w:t>
      </w:r>
      <w:r>
        <w:rPr>
          <w:rFonts w:ascii="Arial" w:cs="Arial" w:eastAsia="Arial" w:hAnsi="Arial"/>
          <w:sz w:val="18"/>
          <w:szCs w:val="18"/>
          <w:b w:val="1"/>
          <w:bCs w:val="1"/>
          <w:u w:val="single" w:color="auto"/>
          <w:color w:val="auto"/>
        </w:rPr>
        <w:t>SEC Rule 701</w:t>
      </w:r>
      <w:r>
        <w:rPr>
          <w:rFonts w:ascii="Arial" w:cs="Arial" w:eastAsia="Arial" w:hAnsi="Arial"/>
          <w:sz w:val="18"/>
          <w:szCs w:val="18"/>
          <w:color w:val="auto"/>
        </w:rPr>
        <w:t>. The Shares are issued pursuant to SEC Rule 701 promulgated under the Securities Act and may become freely</w:t>
      </w:r>
      <w:r>
        <w:rPr>
          <w:rFonts w:ascii="Arial" w:cs="Arial" w:eastAsia="Arial" w:hAnsi="Arial"/>
          <w:sz w:val="18"/>
          <w:szCs w:val="18"/>
          <w:b w:val="1"/>
          <w:bCs w:val="1"/>
          <w:color w:val="auto"/>
        </w:rPr>
        <w:t xml:space="preserve"> </w:t>
      </w:r>
      <w:r>
        <w:rPr>
          <w:rFonts w:ascii="Arial" w:cs="Arial" w:eastAsia="Arial" w:hAnsi="Arial"/>
          <w:sz w:val="18"/>
          <w:szCs w:val="18"/>
          <w:color w:val="auto"/>
        </w:rPr>
        <w:t>tradeable by 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ectPr>
          <w:pgSz w:w="11900" w:h="16838" w:orient="portrait"/>
          <w:cols w:equalWidth="0" w:num="1">
            <w:col w:w="11000"/>
          </w:cols>
          <w:pgMar w:left="440" w:top="270" w:right="459" w:bottom="1440" w:gutter="0" w:footer="0" w:header="0"/>
        </w:sectPr>
      </w:pPr>
    </w:p>
    <w:bookmarkStart w:id="37" w:name="page38"/>
    <w:bookmarkEnd w:id="37"/>
    <w:p>
      <w:pPr>
        <w:ind w:left="620" w:hanging="176"/>
        <w:spacing w:after="0"/>
        <w:tabs>
          <w:tab w:leader="none" w:pos="620" w:val="left"/>
        </w:tabs>
        <w:numPr>
          <w:ilvl w:val="0"/>
          <w:numId w:val="6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RESTRICTIONS ON TRANSFERS</w:t>
      </w:r>
      <w:r>
        <w:rPr>
          <w:rFonts w:ascii="Arial" w:cs="Arial" w:eastAsia="Arial" w:hAnsi="Arial"/>
          <w:sz w:val="18"/>
          <w:szCs w:val="18"/>
          <w:color w:val="auto"/>
        </w:rPr>
        <w: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6.1 </w:t>
      </w:r>
      <w:r>
        <w:rPr>
          <w:rFonts w:ascii="Arial" w:cs="Arial" w:eastAsia="Arial" w:hAnsi="Arial"/>
          <w:sz w:val="16"/>
          <w:szCs w:val="16"/>
          <w:b w:val="1"/>
          <w:bCs w:val="1"/>
          <w:u w:val="single" w:color="auto"/>
          <w:color w:val="auto"/>
        </w:rPr>
        <w:t>Disposition of Shares</w:t>
      </w:r>
      <w:r>
        <w:rPr>
          <w:rFonts w:ascii="Arial" w:cs="Arial" w:eastAsia="Arial" w:hAnsi="Arial"/>
          <w:sz w:val="16"/>
          <w:szCs w:val="16"/>
          <w:color w:val="auto"/>
        </w:rPr>
        <w:t>. Purchaser hereby agrees that Purchaser shall make no disposition of the Shares (other than as permitted by this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103" w:lineRule="exact"/>
        <w:rPr>
          <w:sz w:val="20"/>
          <w:szCs w:val="20"/>
          <w:color w:val="auto"/>
        </w:rPr>
      </w:pPr>
    </w:p>
    <w:p>
      <w:pPr>
        <w:ind w:right="660" w:firstLine="1436"/>
        <w:spacing w:after="0" w:line="277" w:lineRule="auto"/>
        <w:tabs>
          <w:tab w:leader="none" w:pos="1677" w:val="left"/>
        </w:tabs>
        <w:numPr>
          <w:ilvl w:val="0"/>
          <w:numId w:val="63"/>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4"/>
        <w:spacing w:after="0"/>
        <w:tabs>
          <w:tab w:leader="none" w:pos="1700" w:val="left"/>
        </w:tabs>
        <w:numPr>
          <w:ilvl w:val="0"/>
          <w:numId w:val="63"/>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20" w:firstLine="1436"/>
        <w:spacing w:after="0" w:line="259" w:lineRule="auto"/>
        <w:tabs>
          <w:tab w:leader="none" w:pos="1677" w:val="left"/>
        </w:tabs>
        <w:numPr>
          <w:ilvl w:val="0"/>
          <w:numId w:val="63"/>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jc w:val="both"/>
        <w:ind w:right="20" w:firstLine="1436"/>
        <w:spacing w:after="0" w:line="264" w:lineRule="auto"/>
        <w:tabs>
          <w:tab w:leader="none" w:pos="1688" w:val="left"/>
        </w:tabs>
        <w:numPr>
          <w:ilvl w:val="0"/>
          <w:numId w:val="63"/>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right="120" w:firstLine="992"/>
        <w:spacing w:after="0" w:line="266"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b w:val="1"/>
          <w:bCs w:val="1"/>
          <w:u w:val="single" w:color="auto"/>
          <w:color w:val="auto"/>
        </w:rPr>
        <w:t>Restriction on Transfer</w:t>
      </w:r>
      <w:r>
        <w:rPr>
          <w:rFonts w:ascii="Arial" w:cs="Arial" w:eastAsia="Arial" w:hAnsi="Arial"/>
          <w:sz w:val="18"/>
          <w:szCs w:val="18"/>
          <w:color w:val="auto"/>
        </w:rPr>
        <w:t>. Purchaser shall not transfer, assign, grant a lien or security interest in, pledge, hypothecate, encumber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otherwise dispose of any of the Shares which are subject to the Company’s Right of First Refusal described below, except as permitted by this Exercise Agreement.</w:t>
      </w:r>
    </w:p>
    <w:p>
      <w:pPr>
        <w:spacing w:after="0" w:line="176" w:lineRule="exact"/>
        <w:rPr>
          <w:sz w:val="20"/>
          <w:szCs w:val="20"/>
          <w:color w:val="auto"/>
        </w:rPr>
      </w:pPr>
    </w:p>
    <w:p>
      <w:pPr>
        <w:ind w:right="60" w:firstLine="992"/>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b w:val="1"/>
          <w:bCs w:val="1"/>
          <w:u w:val="single" w:color="auto"/>
          <w:color w:val="auto"/>
        </w:rPr>
        <w:t>Transferee Obligations</w:t>
      </w:r>
      <w:r>
        <w:rPr>
          <w:rFonts w:ascii="Arial" w:cs="Arial" w:eastAsia="Arial" w:hAnsi="Arial"/>
          <w:sz w:val="18"/>
          <w:szCs w:val="18"/>
          <w:color w:val="auto"/>
        </w:rPr>
        <w:t>. Each person (other than the Company) to whom the Shares are transferred by means of one of the permitted</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transfers specified in this Exercise Agreement must, as a condition precedent to the validity of such transfer, acknowledge in writing to the Company that such person is bound by the provisions of this Exercise Agreement and that the transferred Shares are subject to (i) the Company’s Right of First Refusal granted hereunder and (ii) the market stand-off provisions of Section 7 hereof, to the same extent such Shares would be so subject if retained by the Purchaser.</w:t>
      </w:r>
    </w:p>
    <w:p>
      <w:pPr>
        <w:spacing w:after="0" w:line="184" w:lineRule="exact"/>
        <w:rPr>
          <w:sz w:val="20"/>
          <w:szCs w:val="20"/>
          <w:color w:val="auto"/>
        </w:rPr>
      </w:pPr>
    </w:p>
    <w:p>
      <w:pPr>
        <w:ind w:right="220" w:firstLine="444"/>
        <w:spacing w:after="0" w:line="256" w:lineRule="auto"/>
        <w:tabs>
          <w:tab w:leader="none" w:pos="620" w:val="left"/>
        </w:tabs>
        <w:numPr>
          <w:ilvl w:val="0"/>
          <w:numId w:val="6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MARKET STANDOFF AGREEMENT</w:t>
      </w:r>
      <w:r>
        <w:rPr>
          <w:rFonts w:ascii="Arial" w:cs="Arial" w:eastAsia="Arial" w:hAnsi="Arial"/>
          <w:sz w:val="18"/>
          <w:szCs w:val="18"/>
          <w:color w:val="auto"/>
        </w:rPr>
        <w:t>. Purchaser agrees in connection with any registration of the Company’s securities that, upon the</w:t>
      </w:r>
      <w:r>
        <w:rPr>
          <w:rFonts w:ascii="Arial" w:cs="Arial" w:eastAsia="Arial" w:hAnsi="Arial"/>
          <w:sz w:val="18"/>
          <w:szCs w:val="18"/>
          <w:b w:val="1"/>
          <w:bCs w:val="1"/>
          <w:color w:val="auto"/>
        </w:rPr>
        <w:t xml:space="preserve"> </w:t>
      </w:r>
      <w:r>
        <w:rPr>
          <w:rFonts w:ascii="Arial" w:cs="Arial" w:eastAsia="Arial" w:hAnsi="Arial"/>
          <w:sz w:val="18"/>
          <w:szCs w:val="18"/>
          <w:color w:val="auto"/>
        </w:rPr>
        <w:t>request of the 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87" w:lineRule="exact"/>
        <w:rPr>
          <w:rFonts w:ascii="Arial" w:cs="Arial" w:eastAsia="Arial" w:hAnsi="Arial"/>
          <w:sz w:val="18"/>
          <w:szCs w:val="18"/>
          <w:b w:val="1"/>
          <w:bCs w:val="1"/>
          <w:color w:val="auto"/>
        </w:rPr>
      </w:pPr>
    </w:p>
    <w:p>
      <w:pPr>
        <w:ind w:right="40" w:firstLine="444"/>
        <w:spacing w:after="0" w:line="261" w:lineRule="auto"/>
        <w:tabs>
          <w:tab w:leader="none" w:pos="620" w:val="left"/>
        </w:tabs>
        <w:numPr>
          <w:ilvl w:val="0"/>
          <w:numId w:val="6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rPr>
        <w:t>. Before any Vested Shares held by Purchaser or any transferee of such Vested Shares (either</w:t>
      </w:r>
      <w:r>
        <w:rPr>
          <w:rFonts w:ascii="Arial" w:cs="Arial" w:eastAsia="Arial" w:hAnsi="Arial"/>
          <w:sz w:val="18"/>
          <w:szCs w:val="18"/>
          <w:b w:val="1"/>
          <w:bCs w:val="1"/>
          <w:color w:val="auto"/>
        </w:rPr>
        <w:t xml:space="preserve"> </w:t>
      </w:r>
      <w:r>
        <w:rPr>
          <w:rFonts w:ascii="Arial" w:cs="Arial" w:eastAsia="Arial" w:hAnsi="Arial"/>
          <w:sz w:val="18"/>
          <w:szCs w:val="18"/>
          <w:color w:val="auto"/>
        </w:rPr>
        <w:t>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0"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8.1 </w:t>
      </w:r>
      <w:r>
        <w:rPr>
          <w:rFonts w:ascii="Arial" w:cs="Arial" w:eastAsia="Arial" w:hAnsi="Arial"/>
          <w:sz w:val="16"/>
          <w:szCs w:val="16"/>
          <w:b w:val="1"/>
          <w:bCs w:val="1"/>
          <w:u w:val="single" w:color="auto"/>
          <w:color w:val="auto"/>
        </w:rPr>
        <w:t>Notice of Proposed Transfer</w:t>
      </w:r>
      <w:r>
        <w:rPr>
          <w:rFonts w:ascii="Arial" w:cs="Arial" w:eastAsia="Arial" w:hAnsi="Arial"/>
          <w:sz w:val="16"/>
          <w:szCs w:val="16"/>
          <w:color w:val="auto"/>
        </w:rPr>
        <w:t>. The Holder of the Offered Shares will deliver to the Company a written notice (the “</w:t>
      </w:r>
      <w:r>
        <w:rPr>
          <w:rFonts w:ascii="Arial" w:cs="Arial" w:eastAsia="Arial" w:hAnsi="Arial"/>
          <w:sz w:val="16"/>
          <w:szCs w:val="16"/>
          <w:b w:val="1"/>
          <w:bCs w:val="1"/>
          <w:i w:val="1"/>
          <w:iCs w:val="1"/>
          <w:color w:val="auto"/>
        </w:rPr>
        <w:t>Notice</w:t>
      </w:r>
      <w:r>
        <w:rPr>
          <w:rFonts w:ascii="Arial" w:cs="Arial" w:eastAsia="Arial" w:hAnsi="Arial"/>
          <w:sz w:val="16"/>
          <w:szCs w:val="16"/>
          <w:color w:val="auto"/>
        </w:rPr>
        <w:t>”) stating:</w:t>
      </w:r>
    </w:p>
    <w:p>
      <w:pPr>
        <w:spacing w:after="0" w:line="50" w:lineRule="exact"/>
        <w:rPr>
          <w:sz w:val="20"/>
          <w:szCs w:val="20"/>
          <w:color w:val="auto"/>
        </w:rPr>
      </w:pPr>
    </w:p>
    <w:p>
      <w:pPr>
        <w:ind w:firstLine="4"/>
        <w:spacing w:after="0" w:line="253" w:lineRule="auto"/>
        <w:tabs>
          <w:tab w:leader="none" w:pos="215"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Holder’s bona fide intention to sell or otherwise transfer the Offered Shares; (ii) the name and address of each proposed purchaser or other transferee (the “</w:t>
      </w:r>
      <w:r>
        <w:rPr>
          <w:rFonts w:ascii="Arial" w:cs="Arial" w:eastAsia="Arial" w:hAnsi="Arial"/>
          <w:sz w:val="18"/>
          <w:szCs w:val="18"/>
          <w:b w:val="1"/>
          <w:bCs w:val="1"/>
          <w:i w:val="1"/>
          <w:iCs w:val="1"/>
          <w:color w:val="auto"/>
        </w:rPr>
        <w:t>Proposed Transferee</w:t>
      </w:r>
      <w:r>
        <w:rPr>
          <w:rFonts w:ascii="Arial" w:cs="Arial" w:eastAsia="Arial" w:hAnsi="Arial"/>
          <w:sz w:val="18"/>
          <w:szCs w:val="18"/>
          <w:color w:val="auto"/>
        </w:rPr>
        <w:t>”); (iii) the number of Offered Shares to be transferred to each Proposed Transferee; (iv) the bona fide cash price or other consideration for which the Holder proposes to transfer the Offered Shares (the “</w:t>
      </w:r>
      <w:r>
        <w:rPr>
          <w:rFonts w:ascii="Arial" w:cs="Arial" w:eastAsia="Arial" w:hAnsi="Arial"/>
          <w:sz w:val="18"/>
          <w:szCs w:val="18"/>
          <w:b w:val="1"/>
          <w:bCs w:val="1"/>
          <w:i w:val="1"/>
          <w:iCs w:val="1"/>
          <w:color w:val="auto"/>
        </w:rPr>
        <w:t>Offered Price</w:t>
      </w:r>
      <w:r>
        <w:rPr>
          <w:rFonts w:ascii="Arial" w:cs="Arial" w:eastAsia="Arial" w:hAnsi="Arial"/>
          <w:sz w:val="18"/>
          <w:szCs w:val="18"/>
          <w:color w:val="auto"/>
        </w:rPr>
        <w:t>”); and (v) that the Holder acknowledges this Notice is an offer to sell the Offered Shares to the Company and/or its assignee(s) pursuant to the Company’s Right of First Refusal at the Offered Price as provided for in this Exercise Agreement.</w:t>
      </w:r>
    </w:p>
    <w:p>
      <w:pPr>
        <w:spacing w:after="0" w:line="187" w:lineRule="exact"/>
        <w:rPr>
          <w:sz w:val="20"/>
          <w:szCs w:val="20"/>
          <w:color w:val="auto"/>
        </w:rPr>
      </w:pPr>
    </w:p>
    <w:p>
      <w:pPr>
        <w:ind w:right="20" w:firstLine="992"/>
        <w:spacing w:after="0" w:line="314" w:lineRule="auto"/>
        <w:rPr>
          <w:sz w:val="20"/>
          <w:szCs w:val="20"/>
          <w:color w:val="auto"/>
        </w:rPr>
      </w:pPr>
      <w:r>
        <w:rPr>
          <w:rFonts w:ascii="Arial" w:cs="Arial" w:eastAsia="Arial" w:hAnsi="Arial"/>
          <w:sz w:val="16"/>
          <w:szCs w:val="16"/>
          <w:b w:val="1"/>
          <w:bCs w:val="1"/>
          <w:color w:val="auto"/>
        </w:rPr>
        <w:t xml:space="preserve">8.2 </w:t>
      </w:r>
      <w:r>
        <w:rPr>
          <w:rFonts w:ascii="Arial" w:cs="Arial" w:eastAsia="Arial" w:hAnsi="Arial"/>
          <w:sz w:val="16"/>
          <w:szCs w:val="16"/>
          <w:b w:val="1"/>
          <w:bCs w:val="1"/>
          <w:u w:val="single" w:color="auto"/>
          <w:color w:val="auto"/>
        </w:rPr>
        <w:t>Exercise of Right of First Refusal</w:t>
      </w:r>
      <w:r>
        <w:rPr>
          <w:rFonts w:ascii="Arial" w:cs="Arial" w:eastAsia="Arial" w:hAnsi="Arial"/>
          <w:sz w:val="16"/>
          <w:szCs w:val="16"/>
          <w:color w:val="auto"/>
        </w:rPr>
        <w:t>. At any time within thirty (30) days after the date of the Notice, the Company and/or its assignee(s)</w:t>
      </w:r>
      <w:r>
        <w:rPr>
          <w:rFonts w:ascii="Arial" w:cs="Arial" w:eastAsia="Arial" w:hAnsi="Arial"/>
          <w:sz w:val="16"/>
          <w:szCs w:val="16"/>
          <w:b w:val="1"/>
          <w:bCs w:val="1"/>
          <w:color w:val="auto"/>
        </w:rPr>
        <w:t xml:space="preserve"> </w:t>
      </w:r>
      <w:r>
        <w:rPr>
          <w:rFonts w:ascii="Arial" w:cs="Arial" w:eastAsia="Arial" w:hAnsi="Arial"/>
          <w:sz w:val="16"/>
          <w:szCs w:val="16"/>
          <w:color w:val="auto"/>
        </w:rPr>
        <w:t>may, 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ectPr>
          <w:pgSz w:w="11900" w:h="16838" w:orient="portrait"/>
          <w:cols w:equalWidth="0" w:num="1">
            <w:col w:w="11020"/>
          </w:cols>
          <w:pgMar w:left="440" w:top="270" w:right="439" w:bottom="1440" w:gutter="0" w:footer="0" w:header="0"/>
        </w:sectPr>
      </w:pPr>
    </w:p>
    <w:bookmarkStart w:id="38" w:name="page39"/>
    <w:bookmarkEnd w:id="38"/>
    <w:p>
      <w:pPr>
        <w:ind w:right="100" w:firstLine="992"/>
        <w:spacing w:after="0" w:line="258"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8.3 </w:t>
      </w:r>
      <w:r>
        <w:rPr>
          <w:rFonts w:ascii="Arial" w:cs="Arial" w:eastAsia="Arial" w:hAnsi="Arial"/>
          <w:sz w:val="18"/>
          <w:szCs w:val="18"/>
          <w:b w:val="1"/>
          <w:bCs w:val="1"/>
          <w:u w:val="single" w:color="auto"/>
          <w:color w:val="auto"/>
        </w:rPr>
        <w:t>Purchase Price</w:t>
      </w:r>
      <w:r>
        <w:rPr>
          <w:rFonts w:ascii="Arial" w:cs="Arial" w:eastAsia="Arial" w:hAnsi="Arial"/>
          <w:sz w:val="18"/>
          <w:szCs w:val="18"/>
          <w:color w:val="auto"/>
        </w:rPr>
        <w:t>. The purchase price for the Offered Shares purchased under this Section will be the Offered Price, provided that if the</w:t>
      </w:r>
      <w:r>
        <w:rPr>
          <w:rFonts w:ascii="Arial" w:cs="Arial" w:eastAsia="Arial" w:hAnsi="Arial"/>
          <w:sz w:val="18"/>
          <w:szCs w:val="18"/>
          <w:b w:val="1"/>
          <w:bCs w:val="1"/>
          <w:color w:val="auto"/>
        </w:rPr>
        <w:t xml:space="preserve"> </w:t>
      </w:r>
      <w:r>
        <w:rPr>
          <w:rFonts w:ascii="Arial" w:cs="Arial" w:eastAsia="Arial" w:hAnsi="Arial"/>
          <w:sz w:val="18"/>
          <w:szCs w:val="18"/>
          <w:color w:val="auto"/>
        </w:rPr>
        <w:t>Offered 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8.4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ind w:right="180" w:firstLine="992"/>
        <w:spacing w:after="0" w:line="287" w:lineRule="auto"/>
        <w:rPr>
          <w:sz w:val="20"/>
          <w:szCs w:val="20"/>
          <w:color w:val="auto"/>
        </w:rPr>
      </w:pPr>
      <w:r>
        <w:rPr>
          <w:rFonts w:ascii="Arial" w:cs="Arial" w:eastAsia="Arial" w:hAnsi="Arial"/>
          <w:sz w:val="16"/>
          <w:szCs w:val="16"/>
          <w:b w:val="1"/>
          <w:bCs w:val="1"/>
          <w:color w:val="auto"/>
        </w:rPr>
        <w:t xml:space="preserve">8.5 </w:t>
      </w:r>
      <w:r>
        <w:rPr>
          <w:rFonts w:ascii="Arial" w:cs="Arial" w:eastAsia="Arial" w:hAnsi="Arial"/>
          <w:sz w:val="16"/>
          <w:szCs w:val="16"/>
          <w:b w:val="1"/>
          <w:bCs w:val="1"/>
          <w:u w:val="single" w:color="auto"/>
          <w:color w:val="auto"/>
        </w:rPr>
        <w:t>Holder’s Right to Transfer</w:t>
      </w:r>
      <w:r>
        <w:rPr>
          <w:rFonts w:ascii="Arial" w:cs="Arial" w:eastAsia="Arial" w:hAnsi="Arial"/>
          <w:sz w:val="16"/>
          <w:szCs w:val="16"/>
          <w:color w:val="auto"/>
        </w:rPr>
        <w:t>. If all of the Offered Shares proposed in the Notice to be transferred to a given Proposed Transferee are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not 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sale or other transfer is consummated within one hundred twenty (120) days after the date of the Notice, (ii) any such sale or other transfer is effected in compliance with all applicable securities laws, and</w:t>
      </w:r>
    </w:p>
    <w:p>
      <w:pPr>
        <w:spacing w:after="0" w:line="3" w:lineRule="exact"/>
        <w:rPr>
          <w:sz w:val="20"/>
          <w:szCs w:val="20"/>
          <w:color w:val="auto"/>
        </w:rPr>
      </w:pPr>
    </w:p>
    <w:p>
      <w:pPr>
        <w:jc w:val="both"/>
        <w:ind w:right="420" w:firstLine="4"/>
        <w:spacing w:after="0" w:line="254" w:lineRule="auto"/>
        <w:tabs>
          <w:tab w:leader="none" w:pos="315" w:val="left"/>
        </w:tabs>
        <w:numPr>
          <w:ilvl w:val="0"/>
          <w:numId w:val="66"/>
        </w:numPr>
        <w:rPr>
          <w:rFonts w:ascii="Arial" w:cs="Arial" w:eastAsia="Arial" w:hAnsi="Arial"/>
          <w:sz w:val="18"/>
          <w:szCs w:val="18"/>
          <w:color w:val="auto"/>
        </w:rPr>
      </w:pPr>
      <w:r>
        <w:rPr>
          <w:rFonts w:ascii="Arial" w:cs="Arial" w:eastAsia="Arial" w:hAnsi="Arial"/>
          <w:sz w:val="18"/>
          <w:szCs w:val="18"/>
          <w:color w:val="auto"/>
        </w:rPr>
        <w:t>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86" w:lineRule="exact"/>
        <w:rPr>
          <w:sz w:val="20"/>
          <w:szCs w:val="20"/>
          <w:color w:val="auto"/>
        </w:rPr>
      </w:pPr>
    </w:p>
    <w:p>
      <w:pPr>
        <w:ind w:right="60" w:firstLine="992"/>
        <w:spacing w:after="0" w:line="268" w:lineRule="auto"/>
        <w:rPr>
          <w:sz w:val="20"/>
          <w:szCs w:val="20"/>
          <w:color w:val="auto"/>
        </w:rPr>
      </w:pPr>
      <w:r>
        <w:rPr>
          <w:rFonts w:ascii="Arial" w:cs="Arial" w:eastAsia="Arial" w:hAnsi="Arial"/>
          <w:sz w:val="17"/>
          <w:szCs w:val="17"/>
          <w:b w:val="1"/>
          <w:bCs w:val="1"/>
          <w:color w:val="auto"/>
        </w:rPr>
        <w:t xml:space="preserve">8.6 </w:t>
      </w:r>
      <w:r>
        <w:rPr>
          <w:rFonts w:ascii="Arial" w:cs="Arial" w:eastAsia="Arial" w:hAnsi="Arial"/>
          <w:sz w:val="17"/>
          <w:szCs w:val="17"/>
          <w:b w:val="1"/>
          <w:bCs w:val="1"/>
          <w:u w:val="single" w:color="auto"/>
          <w:color w:val="auto"/>
        </w:rPr>
        <w:t>Exempt Transfers</w:t>
      </w:r>
      <w:r>
        <w:rPr>
          <w:rFonts w:ascii="Arial" w:cs="Arial" w:eastAsia="Arial" w:hAnsi="Arial"/>
          <w:sz w:val="17"/>
          <w:szCs w:val="17"/>
          <w:color w:val="auto"/>
        </w:rPr>
        <w:t>. Notwithstanding anything to the contrary in this Section, the following transfers of Vested Shares will be exempt</w:t>
      </w:r>
      <w:r>
        <w:rPr>
          <w:rFonts w:ascii="Arial" w:cs="Arial" w:eastAsia="Arial" w:hAnsi="Arial"/>
          <w:sz w:val="17"/>
          <w:szCs w:val="17"/>
          <w:b w:val="1"/>
          <w:bCs w:val="1"/>
          <w:color w:val="auto"/>
        </w:rPr>
        <w:t xml:space="preserve"> </w:t>
      </w:r>
      <w:r>
        <w:rPr>
          <w:rFonts w:ascii="Arial" w:cs="Arial" w:eastAsia="Arial" w:hAnsi="Arial"/>
          <w:sz w:val="17"/>
          <w:szCs w:val="17"/>
          <w:color w:val="auto"/>
        </w:rPr>
        <w:t>from the Right of First Refusal: (i) the transfer of any or all of the Vested Shares during Purchaser’s lifetime by gift or on Purchaser’s death by will or intestacy to Purchaser’s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7"/>
          <w:szCs w:val="17"/>
          <w:b w:val="1"/>
          <w:bCs w:val="1"/>
          <w:i w:val="1"/>
          <w:iCs w:val="1"/>
          <w:color w:val="auto"/>
        </w:rPr>
        <w:t>Spousal Equivalent</w:t>
      </w:r>
      <w:r>
        <w:rPr>
          <w:rFonts w:ascii="Arial" w:cs="Arial" w:eastAsia="Arial" w:hAnsi="Arial"/>
          <w:sz w:val="17"/>
          <w:szCs w:val="17"/>
          <w:color w:val="auto"/>
        </w:rPr>
        <w:t>” provided the following circumstances are true: (i) irrespective of whether or not Purchaser and the Spousal Equivalent are the same sex, they are the sole spousal equivalent of the other for the last twelve (12) months, (ii) they intend to remain so indefinitely, (iii) neither is married to anyone else, (iv) 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pacing w:after="0" w:line="177" w:lineRule="exact"/>
        <w:rPr>
          <w:sz w:val="20"/>
          <w:szCs w:val="20"/>
          <w:color w:val="auto"/>
        </w:rPr>
      </w:pPr>
    </w:p>
    <w:p>
      <w:pPr>
        <w:ind w:right="120" w:firstLine="992"/>
        <w:spacing w:after="0" w:line="314" w:lineRule="auto"/>
        <w:rPr>
          <w:sz w:val="20"/>
          <w:szCs w:val="20"/>
          <w:color w:val="auto"/>
        </w:rPr>
      </w:pPr>
      <w:r>
        <w:rPr>
          <w:rFonts w:ascii="Arial" w:cs="Arial" w:eastAsia="Arial" w:hAnsi="Arial"/>
          <w:sz w:val="16"/>
          <w:szCs w:val="16"/>
          <w:b w:val="1"/>
          <w:bCs w:val="1"/>
          <w:color w:val="auto"/>
        </w:rPr>
        <w:t xml:space="preserve">8.7 </w:t>
      </w:r>
      <w:r>
        <w:rPr>
          <w:rFonts w:ascii="Arial" w:cs="Arial" w:eastAsia="Arial" w:hAnsi="Arial"/>
          <w:sz w:val="16"/>
          <w:szCs w:val="16"/>
          <w:b w:val="1"/>
          <w:bCs w:val="1"/>
          <w:u w:val="single" w:color="auto"/>
          <w:color w:val="auto"/>
        </w:rPr>
        <w:t>Termination of Right of First Refusal</w:t>
      </w:r>
      <w:r>
        <w:rPr>
          <w:rFonts w:ascii="Arial" w:cs="Arial" w:eastAsia="Arial" w:hAnsi="Arial"/>
          <w:sz w:val="16"/>
          <w:szCs w:val="16"/>
          <w:color w:val="auto"/>
        </w:rPr>
        <w:t>. The Right of First Refusal will terminate as to all Shares (i) on the effective date of the first</w:t>
      </w:r>
      <w:r>
        <w:rPr>
          <w:rFonts w:ascii="Arial" w:cs="Arial" w:eastAsia="Arial" w:hAnsi="Arial"/>
          <w:sz w:val="16"/>
          <w:szCs w:val="16"/>
          <w:b w:val="1"/>
          <w:bCs w:val="1"/>
          <w:color w:val="auto"/>
        </w:rPr>
        <w:t xml:space="preserve"> </w:t>
      </w:r>
      <w:r>
        <w:rPr>
          <w:rFonts w:ascii="Arial" w:cs="Arial" w:eastAsia="Arial" w:hAnsi="Arial"/>
          <w:sz w:val="16"/>
          <w:szCs w:val="16"/>
          <w:color w:val="auto"/>
        </w:rPr>
        <w:t>sale of 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w:t>
      </w:r>
    </w:p>
    <w:p>
      <w:pPr>
        <w:sectPr>
          <w:pgSz w:w="11900" w:h="16838" w:orient="portrait"/>
          <w:cols w:equalWidth="0" w:num="1">
            <w:col w:w="11020"/>
          </w:cols>
          <w:pgMar w:left="440" w:top="270" w:right="439" w:bottom="1440" w:gutter="0" w:footer="0" w:header="0"/>
        </w:sectPr>
      </w:pPr>
    </w:p>
    <w:bookmarkStart w:id="39" w:name="page40"/>
    <w:bookmarkEnd w:id="39"/>
    <w:p>
      <w:pPr>
        <w:jc w:val="both"/>
        <w:ind w:right="14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77" w:lineRule="exact"/>
        <w:rPr>
          <w:sz w:val="20"/>
          <w:szCs w:val="20"/>
          <w:color w:val="auto"/>
        </w:rPr>
      </w:pPr>
    </w:p>
    <w:p>
      <w:pPr>
        <w:ind w:firstLine="992"/>
        <w:spacing w:after="0" w:line="256" w:lineRule="auto"/>
        <w:rPr>
          <w:sz w:val="20"/>
          <w:szCs w:val="20"/>
          <w:color w:val="auto"/>
        </w:rPr>
      </w:pPr>
      <w:r>
        <w:rPr>
          <w:rFonts w:ascii="Arial" w:cs="Arial" w:eastAsia="Arial" w:hAnsi="Arial"/>
          <w:sz w:val="18"/>
          <w:szCs w:val="18"/>
          <w:b w:val="1"/>
          <w:bCs w:val="1"/>
          <w:color w:val="auto"/>
        </w:rPr>
        <w:t xml:space="preserve">8.8 </w:t>
      </w:r>
      <w:r>
        <w:rPr>
          <w:rFonts w:ascii="Arial" w:cs="Arial" w:eastAsia="Arial" w:hAnsi="Arial"/>
          <w:sz w:val="18"/>
          <w:szCs w:val="18"/>
          <w:b w:val="1"/>
          <w:bCs w:val="1"/>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w:t>
      </w:r>
      <w:r>
        <w:rPr>
          <w:rFonts w:ascii="Arial" w:cs="Arial" w:eastAsia="Arial" w:hAnsi="Arial"/>
          <w:sz w:val="18"/>
          <w:szCs w:val="18"/>
          <w:b w:val="1"/>
          <w:bCs w:val="1"/>
          <w:color w:val="auto"/>
        </w:rPr>
        <w:t xml:space="preserve"> </w:t>
      </w:r>
      <w:r>
        <w:rPr>
          <w:rFonts w:ascii="Arial" w:cs="Arial" w:eastAsia="Arial" w:hAnsi="Arial"/>
          <w:sz w:val="18"/>
          <w:szCs w:val="18"/>
          <w:color w:val="auto"/>
        </w:rPr>
        <w:t>Shares only 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right="80" w:firstLine="444"/>
        <w:spacing w:after="0" w:line="256" w:lineRule="auto"/>
        <w:tabs>
          <w:tab w:leader="none" w:pos="620" w:val="left"/>
        </w:tabs>
        <w:numPr>
          <w:ilvl w:val="0"/>
          <w:numId w:val="6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RIGHTS AS A STOCKHOLDER</w:t>
      </w:r>
      <w:r>
        <w:rPr>
          <w:rFonts w:ascii="Arial" w:cs="Arial" w:eastAsia="Arial" w:hAnsi="Arial"/>
          <w:sz w:val="18"/>
          <w:szCs w:val="18"/>
          <w:color w:val="auto"/>
        </w:rPr>
        <w:t>. Subject to the terms and conditions of this Exercise Agreement, Purchaser will have all of the rights of a</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 of the Company with respect to the Shares from and after the date that Shares are issued to Purchaser until such time as Purchaser disposes of the Shares or the Company and/or its assignee(s) exercise(s) the Right of First Refusal. Upon an exercise of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pacing w:after="0" w:line="187" w:lineRule="exact"/>
        <w:rPr>
          <w:rFonts w:ascii="Arial" w:cs="Arial" w:eastAsia="Arial" w:hAnsi="Arial"/>
          <w:sz w:val="18"/>
          <w:szCs w:val="18"/>
          <w:b w:val="1"/>
          <w:bCs w:val="1"/>
          <w:color w:val="auto"/>
        </w:rPr>
      </w:pPr>
    </w:p>
    <w:p>
      <w:pPr>
        <w:ind w:right="60" w:firstLine="444"/>
        <w:spacing w:after="0" w:line="270" w:lineRule="auto"/>
        <w:tabs>
          <w:tab w:leader="none" w:pos="711" w:val="left"/>
        </w:tabs>
        <w:numPr>
          <w:ilvl w:val="0"/>
          <w:numId w:val="67"/>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ESCROW</w:t>
      </w:r>
      <w:r>
        <w:rPr>
          <w:rFonts w:ascii="Arial" w:cs="Arial" w:eastAsia="Arial" w:hAnsi="Arial"/>
          <w:sz w:val="17"/>
          <w:szCs w:val="17"/>
          <w:color w:val="auto"/>
        </w:rPr>
        <w:t>. As security for Purchaser’s faithful performance of this Exercise Agreement, Purchaser agrees, immediately upon receipt of the</w:t>
      </w:r>
      <w:r>
        <w:rPr>
          <w:rFonts w:ascii="Arial" w:cs="Arial" w:eastAsia="Arial" w:hAnsi="Arial"/>
          <w:sz w:val="17"/>
          <w:szCs w:val="17"/>
          <w:b w:val="1"/>
          <w:bCs w:val="1"/>
          <w:color w:val="auto"/>
        </w:rPr>
        <w:t xml:space="preserve"> </w:t>
      </w:r>
      <w:r>
        <w:rPr>
          <w:rFonts w:ascii="Arial" w:cs="Arial" w:eastAsia="Arial" w:hAnsi="Arial"/>
          <w:sz w:val="17"/>
          <w:szCs w:val="17"/>
          <w:color w:val="auto"/>
        </w:rPr>
        <w:t>stock 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7"/>
          <w:szCs w:val="17"/>
          <w:b w:val="1"/>
          <w:bCs w:val="1"/>
          <w:i w:val="1"/>
          <w:iCs w:val="1"/>
          <w:color w:val="auto"/>
        </w:rPr>
        <w:t>Escrow</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Holder</w:t>
      </w:r>
      <w:r>
        <w:rPr>
          <w:rFonts w:ascii="Arial" w:cs="Arial" w:eastAsia="Arial" w:hAnsi="Arial"/>
          <w:sz w:val="17"/>
          <w:szCs w:val="17"/>
          <w:color w:val="auto"/>
        </w:rPr>
        <w:t>”), who is hereby appointed to hold such certificate(s) and Stock Powers in escrow and to take all such actions and to effectuate all such transfers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the Right of First Refusal.</w:t>
      </w:r>
    </w:p>
    <w:p>
      <w:pPr>
        <w:spacing w:after="0" w:line="177" w:lineRule="exact"/>
        <w:rPr>
          <w:rFonts w:ascii="Arial" w:cs="Arial" w:eastAsia="Arial" w:hAnsi="Arial"/>
          <w:sz w:val="17"/>
          <w:szCs w:val="17"/>
          <w:b w:val="1"/>
          <w:bCs w:val="1"/>
          <w:color w:val="auto"/>
        </w:rPr>
      </w:pPr>
    </w:p>
    <w:p>
      <w:pPr>
        <w:ind w:left="700" w:hanging="256"/>
        <w:spacing w:after="0"/>
        <w:tabs>
          <w:tab w:leader="none" w:pos="700" w:val="left"/>
        </w:tabs>
        <w:numPr>
          <w:ilvl w:val="0"/>
          <w:numId w:val="6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314" w:lineRule="auto"/>
        <w:rPr>
          <w:sz w:val="20"/>
          <w:szCs w:val="20"/>
          <w:color w:val="auto"/>
        </w:rPr>
      </w:pPr>
      <w:r>
        <w:rPr>
          <w:rFonts w:ascii="Arial" w:cs="Arial" w:eastAsia="Arial" w:hAnsi="Arial"/>
          <w:sz w:val="16"/>
          <w:szCs w:val="16"/>
          <w:b w:val="1"/>
          <w:bCs w:val="1"/>
          <w:color w:val="auto"/>
        </w:rPr>
        <w:t xml:space="preserve">11.1 </w:t>
      </w:r>
      <w:r>
        <w:rPr>
          <w:rFonts w:ascii="Arial" w:cs="Arial" w:eastAsia="Arial" w:hAnsi="Arial"/>
          <w:sz w:val="16"/>
          <w:szCs w:val="16"/>
          <w:b w:val="1"/>
          <w:bCs w:val="1"/>
          <w:u w:val="single" w:color="auto"/>
          <w:color w:val="auto"/>
        </w:rPr>
        <w:t>Legends</w:t>
      </w:r>
      <w:r>
        <w:rPr>
          <w:rFonts w:ascii="Arial" w:cs="Arial" w:eastAsia="Arial" w:hAnsi="Arial"/>
          <w:sz w:val="16"/>
          <w:szCs w:val="16"/>
          <w:color w:val="auto"/>
        </w:rPr>
        <w:t>. Purchaser understands and agrees that the Company will place the legends set forth below or similar legends on any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together with any other legends that may be required by state or U.S. federal securities laws, the Company’s Articles of Incorporation or Bylaws, any other agreement between Purchaser and the Company or any agreement between Purchaser and any third party:</w:t>
      </w:r>
    </w:p>
    <w:p>
      <w:pPr>
        <w:spacing w:after="0" w:line="34" w:lineRule="exact"/>
        <w:rPr>
          <w:sz w:val="20"/>
          <w:szCs w:val="20"/>
          <w:color w:val="auto"/>
        </w:rPr>
      </w:pPr>
    </w:p>
    <w:p>
      <w:pPr>
        <w:ind w:left="1980" w:right="60"/>
        <w:spacing w:after="0" w:line="254" w:lineRule="auto"/>
        <w:rPr>
          <w:sz w:val="20"/>
          <w:szCs w:val="20"/>
          <w:color w:val="auto"/>
        </w:rPr>
      </w:pPr>
      <w:r>
        <w:rPr>
          <w:rFonts w:ascii="Arial" w:cs="Arial" w:eastAsia="Arial" w:hAnsi="Arial"/>
          <w:sz w:val="18"/>
          <w:szCs w:val="18"/>
          <w:b w:val="1"/>
          <w:bCs w:val="1"/>
          <w:color w:val="auto"/>
        </w:rPr>
        <w:t>THE SECURITIES REPRESENTED HEREBY HAVE NOT BEEN REGISTERED UNDER THE SECURITIES ACT OF 1933, AS AMENDED (THE “SECURITIES ACT”), OR UNDER THE SECURITIES LAWS OF CERTAIN STATES. THESE SECURITIES ARE SUBJECT TO RESTRICTIONS ON TRANSFERABILITY AND RESALE AND MAY NOT BE TRANSFERRED OR RESOLD EXCEPT AS PERMITTED UNDER THE SECURITIES ACT AND 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ectPr>
          <w:pgSz w:w="11900" w:h="16838" w:orient="portrait"/>
          <w:cols w:equalWidth="0" w:num="1">
            <w:col w:w="11020"/>
          </w:cols>
          <w:pgMar w:left="440" w:top="274" w:right="439" w:bottom="1440" w:gutter="0" w:footer="0" w:header="0"/>
        </w:sectPr>
      </w:pPr>
    </w:p>
    <w:bookmarkStart w:id="40" w:name="page41"/>
    <w:bookmarkEnd w:id="40"/>
    <w:p>
      <w:pPr>
        <w:ind w:left="1980" w:right="120"/>
        <w:spacing w:after="0" w:line="25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SHARES REPRESENTED BY THIS CERTIFICATE ARE SUBJECT TO CERTAIN RESTRICTIONS ON PUBLIC RESALE AND TRANSFER, INCLUDING THE RIGHT FIRST REFUSAL OPTION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FIRST REFUSAL ARE BINDING ON TRANSFEREES OF THESE SHARES.</w:t>
      </w:r>
    </w:p>
    <w:p>
      <w:pPr>
        <w:spacing w:after="0" w:line="81" w:lineRule="exact"/>
        <w:rPr>
          <w:sz w:val="20"/>
          <w:szCs w:val="20"/>
          <w:color w:val="auto"/>
        </w:rPr>
      </w:pPr>
    </w:p>
    <w:p>
      <w:pPr>
        <w:ind w:left="1980" w:right="20"/>
        <w:spacing w:after="0" w:line="255" w:lineRule="auto"/>
        <w:rPr>
          <w:sz w:val="20"/>
          <w:szCs w:val="20"/>
          <w:color w:val="auto"/>
        </w:rPr>
      </w:pPr>
      <w:r>
        <w:rPr>
          <w:rFonts w:ascii="Arial" w:cs="Arial" w:eastAsia="Arial" w:hAnsi="Arial"/>
          <w:sz w:val="18"/>
          <w:szCs w:val="18"/>
          <w:b w:val="1"/>
          <w:b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w:t>
      </w:r>
    </w:p>
    <w:p>
      <w:pPr>
        <w:spacing w:after="0" w:line="3" w:lineRule="exact"/>
        <w:rPr>
          <w:sz w:val="20"/>
          <w:szCs w:val="20"/>
          <w:color w:val="auto"/>
        </w:rPr>
      </w:pPr>
    </w:p>
    <w:p>
      <w:pPr>
        <w:ind w:left="1980" w:right="60"/>
        <w:spacing w:after="0" w:line="261" w:lineRule="auto"/>
        <w:rPr>
          <w:sz w:val="20"/>
          <w:szCs w:val="20"/>
          <w:color w:val="auto"/>
        </w:rPr>
      </w:pPr>
      <w:r>
        <w:rPr>
          <w:rFonts w:ascii="Arial" w:cs="Arial" w:eastAsia="Arial" w:hAnsi="Arial"/>
          <w:sz w:val="18"/>
          <w:szCs w:val="18"/>
          <w:b w:val="1"/>
          <w:bCs w:val="1"/>
          <w:color w:val="auto"/>
        </w:rPr>
        <w:t>180 DAYS AFTER THE EFFECTIVE DATE OF ANY PUBLIC OFFERING OF THE COMMON STOCK OF THE ISSUER HEREOF. SUCH RESTRICTION IS BINDING ON TRANSFEREES OF THESE SHARES.</w:t>
      </w:r>
    </w:p>
    <w:p>
      <w:pPr>
        <w:spacing w:after="0" w:line="180" w:lineRule="exact"/>
        <w:rPr>
          <w:sz w:val="20"/>
          <w:szCs w:val="20"/>
          <w:color w:val="auto"/>
        </w:rPr>
      </w:pPr>
    </w:p>
    <w:p>
      <w:pPr>
        <w:ind w:right="60" w:firstLine="992"/>
        <w:spacing w:after="0" w:line="266" w:lineRule="auto"/>
        <w:rPr>
          <w:sz w:val="20"/>
          <w:szCs w:val="20"/>
          <w:color w:val="auto"/>
        </w:rPr>
      </w:pPr>
      <w:r>
        <w:rPr>
          <w:rFonts w:ascii="Arial" w:cs="Arial" w:eastAsia="Arial" w:hAnsi="Arial"/>
          <w:sz w:val="18"/>
          <w:szCs w:val="18"/>
          <w:b w:val="1"/>
          <w:bCs w:val="1"/>
          <w:color w:val="auto"/>
        </w:rPr>
        <w:t xml:space="preserve">11.2 </w:t>
      </w:r>
      <w:r>
        <w:rPr>
          <w:rFonts w:ascii="Arial" w:cs="Arial" w:eastAsia="Arial" w:hAnsi="Arial"/>
          <w:sz w:val="18"/>
          <w:szCs w:val="18"/>
          <w:b w:val="1"/>
          <w:bCs w:val="1"/>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ind w:right="160" w:firstLine="992"/>
        <w:spacing w:after="0" w:line="266" w:lineRule="auto"/>
        <w:rPr>
          <w:sz w:val="20"/>
          <w:szCs w:val="20"/>
          <w:color w:val="auto"/>
        </w:rPr>
      </w:pPr>
      <w:r>
        <w:rPr>
          <w:rFonts w:ascii="Arial" w:cs="Arial" w:eastAsia="Arial" w:hAnsi="Arial"/>
          <w:sz w:val="18"/>
          <w:szCs w:val="18"/>
          <w:b w:val="1"/>
          <w:bCs w:val="1"/>
          <w:color w:val="auto"/>
        </w:rPr>
        <w:t xml:space="preserve">11.3 </w:t>
      </w:r>
      <w:r>
        <w:rPr>
          <w:rFonts w:ascii="Arial" w:cs="Arial" w:eastAsia="Arial" w:hAnsi="Arial"/>
          <w:sz w:val="18"/>
          <w:szCs w:val="18"/>
          <w:b w:val="1"/>
          <w:bCs w:val="1"/>
          <w:u w:val="single" w:color="auto"/>
          <w:color w:val="auto"/>
        </w:rPr>
        <w:t>Refusal to Transfer</w:t>
      </w:r>
      <w:r>
        <w:rPr>
          <w:rFonts w:ascii="Arial" w:cs="Arial" w:eastAsia="Arial" w:hAnsi="Arial"/>
          <w:sz w:val="18"/>
          <w:szCs w:val="18"/>
          <w:color w:val="auto"/>
        </w:rPr>
        <w:t>. The Company will not be required (i) to transfer on its books any Shares that have been sold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transferred in 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firstLine="444"/>
        <w:spacing w:after="0" w:line="292" w:lineRule="auto"/>
        <w:tabs>
          <w:tab w:leader="none" w:pos="711" w:val="left"/>
        </w:tabs>
        <w:numPr>
          <w:ilvl w:val="0"/>
          <w:numId w:val="6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TAX CONSEQUENCES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PURCHASER UNDERSTANDS THAT PURCHASER MAY SUFFER ADVERSE TAX CONSEQUENCES AS A</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RESULT OF PURCHASER’S PURCHASE OR DISPOSITION OF THE SHARES. PURCHASER REPRESENTS: (i) THAT PURCHASER HAS CONSULTED WITH ANY TAX ADVISER THAT PURCHASER DEEMS ADVISABLE IN CONNECTION WITH THE PURCHASE OR DISPOSITION OF THE SHARES AND (ii) THAT PURCHASER IS NOT RELYING ON THE COMPANY FOR ANY TAX ADVICE</w:t>
      </w:r>
      <w:r>
        <w:rPr>
          <w:rFonts w:ascii="Arial" w:cs="Arial" w:eastAsia="Arial" w:hAnsi="Arial"/>
          <w:sz w:val="16"/>
          <w:szCs w:val="16"/>
          <w:color w:val="auto"/>
        </w:rPr>
        <w:t>. Set forth below is a brief summary as</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of the date the Plan was adopted by the Board of some of the U.S. federal and California tax consequences of exercise of the Option and disposition of the Shares. </w:t>
      </w:r>
      <w:r>
        <w:rPr>
          <w:rFonts w:ascii="Arial" w:cs="Arial" w:eastAsia="Arial" w:hAnsi="Arial"/>
          <w:sz w:val="16"/>
          <w:szCs w:val="16"/>
          <w:i w:val="1"/>
          <w:iCs w:val="1"/>
          <w:color w:val="auto"/>
        </w:rPr>
        <w:t>THIS SUMMARY IS NECESSARILY INCOMPLETE, AND THE TAX LAWS AND REGULATIONS ARE SUBJECT TO CHANGE.</w:t>
      </w:r>
      <w:r>
        <w:rPr>
          <w:rFonts w:ascii="Arial" w:cs="Arial" w:eastAsia="Arial" w:hAnsi="Arial"/>
          <w:sz w:val="16"/>
          <w:szCs w:val="16"/>
          <w:color w:val="auto"/>
        </w:rPr>
        <w:t xml:space="preserve"> </w:t>
      </w:r>
      <w:r>
        <w:rPr>
          <w:rFonts w:ascii="Arial" w:cs="Arial" w:eastAsia="Arial" w:hAnsi="Arial"/>
          <w:sz w:val="16"/>
          <w:szCs w:val="16"/>
          <w:i w:val="1"/>
          <w:iCs w:val="1"/>
          <w:color w:val="auto"/>
        </w:rPr>
        <w:t>PURCHASER SHOULD CONSULT HIS OR HER OWN TAX ADVISER BEFORE EXERCISING THIS OPTION OR DISPOSING OF THE SHARES.</w:t>
      </w:r>
    </w:p>
    <w:p>
      <w:pPr>
        <w:spacing w:after="0" w:line="162"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12.1 </w:t>
      </w: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 There may be a regular U.S. federal income tax liability and a California income tax liability upon the exercise</w:t>
      </w:r>
      <w:r>
        <w:rPr>
          <w:rFonts w:ascii="Arial" w:cs="Arial" w:eastAsia="Arial" w:hAnsi="Arial"/>
          <w:sz w:val="18"/>
          <w:szCs w:val="18"/>
          <w:b w:val="1"/>
          <w:bCs w:val="1"/>
          <w:color w:val="auto"/>
        </w:rPr>
        <w:t xml:space="preserve"> </w:t>
      </w:r>
      <w:r>
        <w:rPr>
          <w:rFonts w:ascii="Arial" w:cs="Arial" w:eastAsia="Arial" w:hAnsi="Arial"/>
          <w:sz w:val="18"/>
          <w:szCs w:val="18"/>
          <w:color w:val="auto"/>
        </w:rPr>
        <w:t>of the Option. Purchaser will be treated as having received compensation income (taxable at ordinary income tax rates) equal to the excess, if any, of the fair market value of the Shares on the date of exercise over the Exercise Price. If Purchaser is or was an employee of the Company, the Company may be required to withhold from Purchaser’s compensation or collect from Purchaser and pay to the applicable taxing authorities an amount equal to a percentage of this compensation income at the time of exercise.</w:t>
      </w:r>
    </w:p>
    <w:p>
      <w:pPr>
        <w:spacing w:after="0" w:line="184"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right="380" w:firstLine="1436"/>
        <w:spacing w:after="0" w:line="277" w:lineRule="auto"/>
        <w:tabs>
          <w:tab w:leader="none" w:pos="1677" w:val="left"/>
        </w:tabs>
        <w:numPr>
          <w:ilvl w:val="0"/>
          <w:numId w:val="69"/>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long-term capital gain.</w:t>
      </w:r>
    </w:p>
    <w:p>
      <w:pPr>
        <w:sectPr>
          <w:pgSz w:w="11900" w:h="16838" w:orient="portrait"/>
          <w:cols w:equalWidth="0" w:num="1">
            <w:col w:w="11020"/>
          </w:cols>
          <w:pgMar w:left="440" w:top="270" w:right="439" w:bottom="1440" w:gutter="0" w:footer="0" w:header="0"/>
        </w:sectPr>
      </w:pPr>
    </w:p>
    <w:bookmarkStart w:id="41" w:name="page42"/>
    <w:bookmarkEnd w:id="41"/>
    <w:p>
      <w:pPr>
        <w:ind w:left="-444" w:right="180" w:firstLine="1436"/>
        <w:spacing w:after="0" w:line="277" w:lineRule="auto"/>
        <w:tabs>
          <w:tab w:leader="none" w:pos="1243" w:val="left"/>
        </w:tabs>
        <w:numPr>
          <w:ilvl w:val="1"/>
          <w:numId w:val="7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Withholding</w:t>
      </w:r>
      <w:r>
        <w:rPr>
          <w:rFonts w:ascii="Arial" w:cs="Arial" w:eastAsia="Arial" w:hAnsi="Arial"/>
          <w:sz w:val="18"/>
          <w:szCs w:val="18"/>
          <w:color w:val="auto"/>
        </w:rPr>
        <w:t>. The Company may be required to withhold from Purchaser’s compensation or collect from Purchaser and pay to the applicable taxing authorities an amount equal to a percentage of this compensation income.</w:t>
      </w:r>
    </w:p>
    <w:p>
      <w:pPr>
        <w:spacing w:after="0" w:line="166" w:lineRule="exact"/>
        <w:rPr>
          <w:rFonts w:ascii="Arial" w:cs="Arial" w:eastAsia="Arial" w:hAnsi="Arial"/>
          <w:sz w:val="18"/>
          <w:szCs w:val="18"/>
          <w:color w:val="auto"/>
        </w:rPr>
      </w:pPr>
    </w:p>
    <w:p>
      <w:pPr>
        <w:ind w:left="-444" w:firstLine="444"/>
        <w:spacing w:after="0" w:line="314" w:lineRule="auto"/>
        <w:tabs>
          <w:tab w:leader="none" w:pos="266" w:val="left"/>
        </w:tabs>
        <w:numPr>
          <w:ilvl w:val="0"/>
          <w:numId w:val="7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issuance and transfer of the Shares will be subject to and conditioned upon</w:t>
      </w:r>
      <w:r>
        <w:rPr>
          <w:rFonts w:ascii="Arial" w:cs="Arial" w:eastAsia="Arial" w:hAnsi="Arial"/>
          <w:sz w:val="16"/>
          <w:szCs w:val="16"/>
          <w:b w:val="1"/>
          <w:bCs w:val="1"/>
          <w:color w:val="auto"/>
        </w:rPr>
        <w:t xml:space="preserve"> </w:t>
      </w:r>
      <w:r>
        <w:rPr>
          <w:rFonts w:ascii="Arial" w:cs="Arial" w:eastAsia="Arial" w:hAnsi="Arial"/>
          <w:sz w:val="16"/>
          <w:szCs w:val="16"/>
          <w:color w:val="auto"/>
        </w:rPr>
        <w:t>compliance by the 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left="-444" w:right="80" w:firstLine="444"/>
        <w:spacing w:after="0" w:line="298" w:lineRule="auto"/>
        <w:tabs>
          <w:tab w:leader="none" w:pos="266" w:val="left"/>
        </w:tabs>
        <w:numPr>
          <w:ilvl w:val="0"/>
          <w:numId w:val="7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SUCCESSORS AND ASSIGNS</w:t>
      </w:r>
      <w:r>
        <w:rPr>
          <w:rFonts w:ascii="Arial" w:cs="Arial" w:eastAsia="Arial" w:hAnsi="Arial"/>
          <w:sz w:val="16"/>
          <w:szCs w:val="16"/>
          <w:color w:val="auto"/>
        </w:rPr>
        <w:t>. The Company may assign any of its rights under this Exercise Agreement, including its right to purchase</w:t>
      </w:r>
      <w:r>
        <w:rPr>
          <w:rFonts w:ascii="Arial" w:cs="Arial" w:eastAsia="Arial" w:hAnsi="Arial"/>
          <w:sz w:val="16"/>
          <w:szCs w:val="16"/>
          <w:b w:val="1"/>
          <w:bCs w:val="1"/>
          <w:color w:val="auto"/>
        </w:rPr>
        <w:t xml:space="preserve"> </w:t>
      </w:r>
      <w:r>
        <w:rPr>
          <w:rFonts w:ascii="Arial" w:cs="Arial" w:eastAsia="Arial" w:hAnsi="Arial"/>
          <w:sz w:val="16"/>
          <w:szCs w:val="16"/>
          <w:color w:val="auto"/>
        </w:rPr>
        <w:t>Shares under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pacing w:after="0" w:line="154" w:lineRule="exact"/>
        <w:rPr>
          <w:rFonts w:ascii="Arial" w:cs="Arial" w:eastAsia="Arial" w:hAnsi="Arial"/>
          <w:sz w:val="16"/>
          <w:szCs w:val="16"/>
          <w:b w:val="1"/>
          <w:bCs w:val="1"/>
          <w:color w:val="auto"/>
        </w:rPr>
      </w:pPr>
    </w:p>
    <w:p>
      <w:pPr>
        <w:ind w:left="-444" w:right="460" w:firstLine="444"/>
        <w:spacing w:after="0" w:line="282" w:lineRule="auto"/>
        <w:tabs>
          <w:tab w:leader="none" w:pos="266"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rPr>
        <w:t>. This Exercise Agreement shall be governed by and construed in accordance with the internal laws of the State of</w:t>
      </w:r>
      <w:r>
        <w:rPr>
          <w:rFonts w:ascii="Arial" w:cs="Arial" w:eastAsia="Arial" w:hAnsi="Arial"/>
          <w:sz w:val="18"/>
          <w:szCs w:val="18"/>
          <w:b w:val="1"/>
          <w:bCs w:val="1"/>
          <w:color w:val="auto"/>
        </w:rPr>
        <w:t xml:space="preserve"> </w:t>
      </w:r>
      <w:r>
        <w:rPr>
          <w:rFonts w:ascii="Arial" w:cs="Arial" w:eastAsia="Arial" w:hAnsi="Arial"/>
          <w:sz w:val="18"/>
          <w:szCs w:val="18"/>
          <w:color w:val="auto"/>
        </w:rPr>
        <w:t>California, without giving effect to that body of laws pertaining to conflict of laws.</w:t>
      </w:r>
    </w:p>
    <w:p>
      <w:pPr>
        <w:spacing w:after="0" w:line="161" w:lineRule="exact"/>
        <w:rPr>
          <w:rFonts w:ascii="Arial" w:cs="Arial" w:eastAsia="Arial" w:hAnsi="Arial"/>
          <w:sz w:val="18"/>
          <w:szCs w:val="18"/>
          <w:b w:val="1"/>
          <w:bCs w:val="1"/>
          <w:color w:val="auto"/>
        </w:rPr>
      </w:pPr>
    </w:p>
    <w:p>
      <w:pPr>
        <w:ind w:left="-444" w:right="60" w:firstLine="444"/>
        <w:spacing w:after="0" w:line="256" w:lineRule="auto"/>
        <w:tabs>
          <w:tab w:leader="none" w:pos="266"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color w:val="auto"/>
        </w:rPr>
        <w:t>. Any notice required to be given or delivered to the Company shall be in writing and addressed to the Corporate Secretary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 (ii) one (1) business day after its deposit with any return receipt express courier (prepaid), or (iii) one (1) business day after transmission by rapifax or telecopier.</w:t>
      </w:r>
    </w:p>
    <w:p>
      <w:pPr>
        <w:spacing w:after="0" w:line="187" w:lineRule="exact"/>
        <w:rPr>
          <w:rFonts w:ascii="Arial" w:cs="Arial" w:eastAsia="Arial" w:hAnsi="Arial"/>
          <w:sz w:val="18"/>
          <w:szCs w:val="18"/>
          <w:b w:val="1"/>
          <w:bCs w:val="1"/>
          <w:color w:val="auto"/>
        </w:rPr>
      </w:pPr>
    </w:p>
    <w:p>
      <w:pPr>
        <w:ind w:left="-444" w:right="340" w:firstLine="444"/>
        <w:spacing w:after="0" w:line="282" w:lineRule="auto"/>
        <w:tabs>
          <w:tab w:leader="none" w:pos="266"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instruments and to take such further actions as may be reasonably</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to carry out the purposes and intent of this Exercise Agreement.</w:t>
      </w:r>
    </w:p>
    <w:p>
      <w:pPr>
        <w:spacing w:after="0" w:line="161" w:lineRule="exact"/>
        <w:rPr>
          <w:rFonts w:ascii="Arial" w:cs="Arial" w:eastAsia="Arial" w:hAnsi="Arial"/>
          <w:sz w:val="18"/>
          <w:szCs w:val="18"/>
          <w:b w:val="1"/>
          <w:bCs w:val="1"/>
          <w:color w:val="auto"/>
        </w:rPr>
      </w:pPr>
    </w:p>
    <w:p>
      <w:pPr>
        <w:ind w:left="-444" w:right="60" w:firstLine="444"/>
        <w:spacing w:after="0" w:line="258" w:lineRule="auto"/>
        <w:tabs>
          <w:tab w:leader="none" w:pos="266" w:val="left"/>
        </w:tabs>
        <w:numPr>
          <w:ilvl w:val="0"/>
          <w:numId w:val="7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color w:val="auto"/>
        </w:rPr>
        <w:t>. If any provision of this Exercise Agreement is determined by any court or arbitrator of competent jurisdiction to be</w:t>
      </w:r>
      <w:r>
        <w:rPr>
          <w:rFonts w:ascii="Arial" w:cs="Arial" w:eastAsia="Arial" w:hAnsi="Arial"/>
          <w:sz w:val="18"/>
          <w:szCs w:val="18"/>
          <w:b w:val="1"/>
          <w:bCs w:val="1"/>
          <w:color w:val="auto"/>
        </w:rPr>
        <w:t xml:space="preserve"> </w:t>
      </w:r>
      <w:r>
        <w:rPr>
          <w:rFonts w:ascii="Arial" w:cs="Arial" w:eastAsia="Arial" w:hAnsi="Arial"/>
          <w:sz w:val="18"/>
          <w:szCs w:val="18"/>
          <w:color w:val="auto"/>
        </w:rPr>
        <w:t>invalid, illegal or 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83" w:lineRule="exact"/>
        <w:rPr>
          <w:rFonts w:ascii="Arial" w:cs="Arial" w:eastAsia="Arial" w:hAnsi="Arial"/>
          <w:sz w:val="18"/>
          <w:szCs w:val="18"/>
          <w:b w:val="1"/>
          <w:bCs w:val="1"/>
          <w:color w:val="auto"/>
        </w:rPr>
      </w:pPr>
    </w:p>
    <w:p>
      <w:pPr>
        <w:ind w:left="-444" w:right="540" w:firstLine="444"/>
        <w:spacing w:after="0" w:line="347" w:lineRule="auto"/>
        <w:tabs>
          <w:tab w:leader="none" w:pos="266" w:val="left"/>
        </w:tabs>
        <w:numPr>
          <w:ilvl w:val="0"/>
          <w:numId w:val="7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HEADINGS</w:t>
      </w:r>
      <w:r>
        <w:rPr>
          <w:rFonts w:ascii="Arial" w:cs="Arial" w:eastAsia="Arial" w:hAnsi="Arial"/>
          <w:sz w:val="16"/>
          <w:szCs w:val="16"/>
          <w:color w:val="auto"/>
        </w:rPr>
        <w:t>. The captions and headings of this Exercise Agreement are included for ease of reference only and will be disregarded in</w:t>
      </w:r>
      <w:r>
        <w:rPr>
          <w:rFonts w:ascii="Arial" w:cs="Arial" w:eastAsia="Arial" w:hAnsi="Arial"/>
          <w:sz w:val="16"/>
          <w:szCs w:val="16"/>
          <w:b w:val="1"/>
          <w:bCs w:val="1"/>
          <w:color w:val="auto"/>
        </w:rPr>
        <w:t xml:space="preserve"> </w:t>
      </w:r>
      <w:r>
        <w:rPr>
          <w:rFonts w:ascii="Arial" w:cs="Arial" w:eastAsia="Arial" w:hAnsi="Arial"/>
          <w:sz w:val="16"/>
          <w:szCs w:val="16"/>
          <w:color w:val="auto"/>
        </w:rPr>
        <w:t>interpreting or construing this Exercise Agreement. All references herein to Sections will refer to Sections of this Exercise Agreement.</w:t>
      </w:r>
    </w:p>
    <w:p>
      <w:pPr>
        <w:spacing w:after="0" w:line="116" w:lineRule="exact"/>
        <w:rPr>
          <w:rFonts w:ascii="Arial" w:cs="Arial" w:eastAsia="Arial" w:hAnsi="Arial"/>
          <w:sz w:val="16"/>
          <w:szCs w:val="16"/>
          <w:b w:val="1"/>
          <w:bCs w:val="1"/>
          <w:color w:val="auto"/>
        </w:rPr>
      </w:pPr>
    </w:p>
    <w:p>
      <w:pPr>
        <w:ind w:left="-444" w:right="80" w:firstLine="444"/>
        <w:spacing w:after="0" w:line="289" w:lineRule="auto"/>
        <w:tabs>
          <w:tab w:leader="none" w:pos="266" w:val="left"/>
        </w:tabs>
        <w:numPr>
          <w:ilvl w:val="0"/>
          <w:numId w:val="71"/>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color w:val="auto"/>
        </w:rPr>
        <w:t>. The Plan, the Stock Option Agreement and this Exercise Agreement, together with all Exhibits thereto, constitute</w:t>
      </w:r>
      <w:r>
        <w:rPr>
          <w:rFonts w:ascii="Arial" w:cs="Arial" w:eastAsia="Arial" w:hAnsi="Arial"/>
          <w:sz w:val="17"/>
          <w:szCs w:val="17"/>
          <w:b w:val="1"/>
          <w:bCs w:val="1"/>
          <w:color w:val="auto"/>
        </w:rPr>
        <w:t xml:space="preserve"> </w:t>
      </w:r>
      <w:r>
        <w:rPr>
          <w:rFonts w:ascii="Arial" w:cs="Arial" w:eastAsia="Arial" w:hAnsi="Arial"/>
          <w:sz w:val="17"/>
          <w:szCs w:val="17"/>
          <w:color w:val="auto"/>
        </w:rPr>
        <w:t>the entire agreement and understanding of the parties with respect to the subject matter of this Exercise Agreement, and supersede all prior understandings and agreements, whether oral or written, between the parties hereto with respect to the specific subject matter hereof.</w:t>
      </w:r>
    </w:p>
    <w:p>
      <w:pPr>
        <w:sectPr>
          <w:pgSz w:w="11900" w:h="16838" w:orient="portrait"/>
          <w:cols w:equalWidth="0" w:num="1">
            <w:col w:w="10516"/>
          </w:cols>
          <w:pgMar w:left="884" w:top="274" w:right="499" w:bottom="1440" w:gutter="0" w:footer="0" w:header="0"/>
        </w:sectPr>
      </w:pPr>
    </w:p>
    <w:bookmarkStart w:id="42" w:name="page43"/>
    <w:bookmarkEnd w:id="42"/>
    <w:p>
      <w:pPr>
        <w:ind w:firstLine="441"/>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IN WITNESS WHEREOF, </w:t>
      </w:r>
      <w:r>
        <w:rPr>
          <w:rFonts w:ascii="Arial" w:cs="Arial" w:eastAsia="Arial" w:hAnsi="Arial"/>
          <w:sz w:val="18"/>
          <w:szCs w:val="18"/>
          <w:color w:val="auto"/>
        </w:rPr>
        <w:t>the Company has caused this Exercise Agreement to be executed in triplicate by its duly authorized representative</w:t>
      </w:r>
      <w:r>
        <w:rPr>
          <w:rFonts w:ascii="Arial" w:cs="Arial" w:eastAsia="Arial" w:hAnsi="Arial"/>
          <w:sz w:val="18"/>
          <w:szCs w:val="18"/>
          <w:b w:val="1"/>
          <w:bCs w:val="1"/>
          <w:color w:val="auto"/>
        </w:rPr>
        <w:t xml:space="preserve"> </w:t>
      </w:r>
      <w:r>
        <w:rPr>
          <w:rFonts w:ascii="Arial" w:cs="Arial" w:eastAsia="Arial" w:hAnsi="Arial"/>
          <w:sz w:val="18"/>
          <w:szCs w:val="18"/>
          <w:color w:val="auto"/>
        </w:rPr>
        <w:t>and Purchaser has executed this Exercise Agreement in triplicate as of the Effective Date, indicated above.</w:t>
      </w:r>
    </w:p>
    <w:p>
      <w:pPr>
        <w:sectPr>
          <w:pgSz w:w="11900" w:h="16838" w:orient="portrait"/>
          <w:cols w:equalWidth="0" w:num="1">
            <w:col w:w="10780"/>
          </w:cols>
          <w:pgMar w:left="440" w:top="270" w:right="679" w:bottom="1440" w:gutter="0" w:footer="0" w:header="0"/>
        </w:sectPr>
      </w:pPr>
    </w:p>
    <w:p>
      <w:pPr>
        <w:spacing w:after="0" w:line="193" w:lineRule="exact"/>
        <w:rPr>
          <w:sz w:val="20"/>
          <w:szCs w:val="20"/>
          <w:color w:val="auto"/>
        </w:rPr>
      </w:pPr>
    </w:p>
    <w:p>
      <w:pPr>
        <w:spacing w:after="0"/>
        <w:rPr>
          <w:sz w:val="20"/>
          <w:szCs w:val="20"/>
          <w:color w:val="auto"/>
        </w:rPr>
      </w:pPr>
      <w:r>
        <w:rPr>
          <w:rFonts w:ascii="Arial" w:cs="Arial" w:eastAsia="Arial" w:hAnsi="Arial"/>
          <w:sz w:val="17"/>
          <w:szCs w:val="17"/>
          <w:color w:val="auto"/>
        </w:rPr>
        <w:t>AQUANTIA CORP.</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224790</wp:posOffset>
            </wp:positionH>
            <wp:positionV relativeFrom="paragraph">
              <wp:posOffset>-10160</wp:posOffset>
            </wp:positionV>
            <wp:extent cx="314325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0">
                      <a:extLst>
                        <a:ext uri="{28A0092B-C50C-407E-A947-70E740481C1C}"/>
                      </a:extLst>
                    </a:blip>
                    <a:srcRect/>
                    <a:stretch>
                      <a:fillRect/>
                    </a:stretch>
                  </pic:blipFill>
                  <pic:spPr bwMode="auto">
                    <a:xfrm>
                      <a:off x="0" y="0"/>
                      <a:ext cx="314325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3355975"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1">
                      <a:extLst>
                        <a:ext uri="{28A0092B-C50C-407E-A947-70E740481C1C}"/>
                      </a:extLst>
                    </a:blip>
                    <a:srcRect/>
                    <a:stretch>
                      <a:fillRect/>
                    </a:stretch>
                  </pic:blipFill>
                  <pic:spPr bwMode="auto">
                    <a:xfrm>
                      <a:off x="0" y="0"/>
                      <a:ext cx="3355975"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7"/>
          <w:szCs w:val="17"/>
          <w:color w:val="auto"/>
        </w:rPr>
        <w:t>(Please print name)</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President &amp; CEO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337185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2">
                      <a:extLst>
                        <a:ext uri="{28A0092B-C50C-407E-A947-70E740481C1C}"/>
                      </a:extLst>
                    </a:blip>
                    <a:srcRect/>
                    <a:stretch>
                      <a:fillRect/>
                    </a:stretch>
                  </pic:blipFill>
                  <pic:spPr bwMode="auto">
                    <a:xfrm>
                      <a:off x="0" y="0"/>
                      <a:ext cx="337185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(Please print title)</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263525</wp:posOffset>
            </wp:positionV>
            <wp:extent cx="22860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3">
                      <a:extLst>
                        <a:ext uri="{28A0092B-C50C-407E-A947-70E740481C1C}"/>
                      </a:extLst>
                    </a:blip>
                    <a:srcRect/>
                    <a:stretch>
                      <a:fillRect/>
                    </a:stretch>
                  </pic:blipFill>
                  <pic:spPr bwMode="auto">
                    <a:xfrm>
                      <a:off x="0" y="0"/>
                      <a:ext cx="2286000" cy="889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400685</wp:posOffset>
            </wp:positionV>
            <wp:extent cx="600075"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4">
                      <a:extLst>
                        <a:ext uri="{28A0092B-C50C-407E-A947-70E740481C1C}"/>
                      </a:extLst>
                    </a:blip>
                    <a:srcRect/>
                    <a:stretch>
                      <a:fillRect/>
                    </a:stretch>
                  </pic:blipFill>
                  <pic:spPr bwMode="auto">
                    <a:xfrm>
                      <a:off x="0" y="0"/>
                      <a:ext cx="60007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263525</wp:posOffset>
            </wp:positionV>
            <wp:extent cx="22860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5">
                      <a:extLst>
                        <a:ext uri="{28A0092B-C50C-407E-A947-70E740481C1C}"/>
                      </a:extLst>
                    </a:blip>
                    <a:srcRect/>
                    <a:stretch>
                      <a:fillRect/>
                    </a:stretch>
                  </pic:blipFill>
                  <pic:spPr bwMode="auto">
                    <a:xfrm>
                      <a:off x="0" y="0"/>
                      <a:ext cx="2286000" cy="889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400685</wp:posOffset>
            </wp:positionV>
            <wp:extent cx="600075"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6">
                      <a:extLst>
                        <a:ext uri="{28A0092B-C50C-407E-A947-70E740481C1C}"/>
                      </a:extLst>
                    </a:blip>
                    <a:srcRect/>
                    <a:stretch>
                      <a:fillRect/>
                    </a:stretch>
                  </pic:blipFill>
                  <pic:spPr bwMode="auto">
                    <a:xfrm>
                      <a:off x="0" y="0"/>
                      <a:ext cx="60007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spacing w:after="0"/>
        <w:rPr>
          <w:sz w:val="20"/>
          <w:szCs w:val="20"/>
          <w:color w:val="auto"/>
        </w:rPr>
      </w:pPr>
      <w:r>
        <w:rPr>
          <w:rFonts w:ascii="Arial" w:cs="Arial" w:eastAsia="Arial" w:hAnsi="Arial"/>
          <w:sz w:val="16"/>
          <w:szCs w:val="16"/>
          <w:color w:val="auto"/>
        </w:rPr>
        <w:t>(Please print name)</w:t>
      </w:r>
    </w:p>
    <w:p>
      <w:pPr>
        <w:spacing w:after="0" w:line="885" w:lineRule="exact"/>
        <w:rPr>
          <w:sz w:val="20"/>
          <w:szCs w:val="20"/>
          <w:color w:val="auto"/>
        </w:rPr>
      </w:pPr>
    </w:p>
    <w:p>
      <w:pPr>
        <w:sectPr>
          <w:pgSz w:w="11900" w:h="16838" w:orient="portrait"/>
          <w:cols w:equalWidth="0" w:num="2">
            <w:col w:w="5800" w:space="720"/>
            <w:col w:w="4260"/>
          </w:cols>
          <w:pgMar w:left="440" w:top="270" w:right="679" w:bottom="1440" w:gutter="0" w:footer="0" w:header="0"/>
          <w:type w:val="continuous"/>
        </w:sectPr>
      </w:pPr>
    </w:p>
    <w:p>
      <w:pPr>
        <w:spacing w:after="0" w:line="227" w:lineRule="exact"/>
        <w:rPr>
          <w:sz w:val="20"/>
          <w:szCs w:val="20"/>
          <w:color w:val="auto"/>
        </w:rPr>
      </w:pPr>
    </w:p>
    <w:p>
      <w:pPr>
        <w:ind w:left="2160"/>
        <w:spacing w:after="0"/>
        <w:rPr>
          <w:sz w:val="20"/>
          <w:szCs w:val="20"/>
          <w:color w:val="auto"/>
        </w:rPr>
      </w:pPr>
      <w:r>
        <w:rPr>
          <w:rFonts w:ascii="Arial" w:cs="Arial" w:eastAsia="Arial" w:hAnsi="Arial"/>
          <w:sz w:val="17"/>
          <w:szCs w:val="17"/>
          <w:color w:val="auto"/>
        </w:rPr>
        <w:t>SIGNATURE PAGE TO AQUANTIA CORP. STOCK OPTION EXERCISE AGREEMENT</w:t>
      </w:r>
    </w:p>
    <w:p>
      <w:pPr>
        <w:sectPr>
          <w:pgSz w:w="11900" w:h="16838" w:orient="portrait"/>
          <w:cols w:equalWidth="0" w:num="1">
            <w:col w:w="10780"/>
          </w:cols>
          <w:pgMar w:left="440" w:top="270" w:right="679" w:bottom="1440" w:gutter="0" w:footer="0" w:header="0"/>
          <w:type w:val="continuous"/>
        </w:sectPr>
      </w:pPr>
    </w:p>
    <w:bookmarkStart w:id="43" w:name="page44"/>
    <w:bookmarkEnd w:id="43"/>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CORP.</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NONQUALIFIED STOCK OPTION EARLY EXERCISE AGREEMENT</w:t>
      </w:r>
    </w:p>
    <w:p>
      <w:pPr>
        <w:spacing w:after="0" w:line="229" w:lineRule="exact"/>
        <w:rPr>
          <w:sz w:val="20"/>
          <w:szCs w:val="20"/>
          <w:color w:val="auto"/>
        </w:rPr>
      </w:pPr>
    </w:p>
    <w:p>
      <w:pPr>
        <w:ind w:right="260" w:firstLine="441"/>
        <w:spacing w:after="0" w:line="259" w:lineRule="auto"/>
        <w:rPr>
          <w:sz w:val="20"/>
          <w:szCs w:val="20"/>
          <w:color w:val="auto"/>
        </w:rPr>
      </w:pPr>
      <w:r>
        <w:rPr>
          <w:rFonts w:ascii="Arial" w:cs="Arial" w:eastAsia="Arial" w:hAnsi="Arial"/>
          <w:sz w:val="18"/>
          <w:szCs w:val="18"/>
          <w:color w:val="auto"/>
        </w:rPr>
        <w:t>This Stock Option Exercise Agreement (the “</w:t>
      </w:r>
      <w:r>
        <w:rPr>
          <w:rFonts w:ascii="Arial" w:cs="Arial" w:eastAsia="Arial" w:hAnsi="Arial"/>
          <w:sz w:val="18"/>
          <w:szCs w:val="18"/>
          <w:b w:val="1"/>
          <w:bCs w:val="1"/>
          <w:i w:val="1"/>
          <w:iCs w:val="1"/>
          <w:color w:val="auto"/>
        </w:rPr>
        <w:t>Exercise Agreement</w:t>
      </w:r>
      <w:r>
        <w:rPr>
          <w:rFonts w:ascii="Arial" w:cs="Arial" w:eastAsia="Arial" w:hAnsi="Arial"/>
          <w:sz w:val="18"/>
          <w:szCs w:val="18"/>
          <w:color w:val="auto"/>
        </w:rPr>
        <w:t>”) is made and entered into as of (the “</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by and between Aquantia Corp.,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and the purchaser named below (the “</w:t>
      </w:r>
      <w:r>
        <w:rPr>
          <w:rFonts w:ascii="Arial" w:cs="Arial" w:eastAsia="Arial" w:hAnsi="Arial"/>
          <w:sz w:val="18"/>
          <w:szCs w:val="18"/>
          <w:b w:val="1"/>
          <w:bCs w:val="1"/>
          <w:i w:val="1"/>
          <w:iCs w:val="1"/>
          <w:color w:val="auto"/>
        </w:rPr>
        <w:t>Purchaser</w:t>
      </w:r>
      <w:r>
        <w:rPr>
          <w:rFonts w:ascii="Arial" w:cs="Arial" w:eastAsia="Arial" w:hAnsi="Arial"/>
          <w:sz w:val="18"/>
          <w:szCs w:val="18"/>
          <w:color w:val="auto"/>
        </w:rPr>
        <w:t>”). Capitalized terms not defined herein shall have the meanings ascribed to them in the Company’s 2004 Equity Incentive Plan (as may be amended from time to time, the “</w:t>
      </w:r>
      <w:r>
        <w:rPr>
          <w:rFonts w:ascii="Arial" w:cs="Arial" w:eastAsia="Arial" w:hAnsi="Arial"/>
          <w:sz w:val="18"/>
          <w:szCs w:val="18"/>
          <w:b w:val="1"/>
          <w:bCs w:val="1"/>
          <w:i w:val="1"/>
          <w:iCs w:val="1"/>
          <w:color w:val="auto"/>
        </w:rPr>
        <w:t>Plan</w:t>
      </w:r>
      <w:r>
        <w:rPr>
          <w:rFonts w:ascii="Arial" w:cs="Arial" w:eastAsia="Arial" w:hAnsi="Arial"/>
          <w:sz w:val="18"/>
          <w:szCs w:val="18"/>
          <w:color w:val="auto"/>
        </w:rPr>
        <w:t>”).</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8">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9">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223520</wp:posOffset>
            </wp:positionV>
            <wp:extent cx="5591175"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0">
                      <a:extLst>
                        <a:ext uri="{28A0092B-C50C-407E-A947-70E740481C1C}"/>
                      </a:extLst>
                    </a:blip>
                    <a:srcRect/>
                    <a:stretch>
                      <a:fillRect/>
                    </a:stretch>
                  </pic:blipFill>
                  <pic:spPr bwMode="auto">
                    <a:xfrm>
                      <a:off x="0" y="0"/>
                      <a:ext cx="5591175" cy="8890"/>
                    </a:xfrm>
                    <a:prstGeom prst="rect">
                      <a:avLst/>
                    </a:prstGeom>
                    <a:noFill/>
                  </pic:spPr>
                </pic:pic>
              </a:graphicData>
            </a:graphic>
          </wp:anchor>
        </w:drawing>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1">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2">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3">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4">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5">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Expiration Date:</w:t>
      </w:r>
    </w:p>
    <w:p>
      <w:pPr>
        <w:spacing w:after="0" w:line="27" w:lineRule="exact"/>
        <w:rPr>
          <w:sz w:val="20"/>
          <w:szCs w:val="20"/>
          <w:color w:val="auto"/>
        </w:rPr>
      </w:pPr>
    </w:p>
    <w:p>
      <w:pPr>
        <w:ind w:left="2220"/>
        <w:spacing w:after="0"/>
        <w:rPr>
          <w:sz w:val="20"/>
          <w:szCs w:val="20"/>
          <w:color w:val="auto"/>
        </w:rPr>
      </w:pPr>
      <w:r>
        <w:rPr>
          <w:rFonts w:ascii="Arial" w:cs="Arial" w:eastAsia="Arial" w:hAnsi="Arial"/>
          <w:sz w:val="18"/>
          <w:szCs w:val="18"/>
          <w:color w:val="auto"/>
        </w:rPr>
        <w:t>(Unless earlier terminated under Section 5.6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-130810</wp:posOffset>
            </wp:positionV>
            <wp:extent cx="5591175"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6">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2" w:lineRule="exact"/>
        <w:rPr>
          <w:sz w:val="20"/>
          <w:szCs w:val="20"/>
          <w:color w:val="auto"/>
        </w:rPr>
      </w:pPr>
    </w:p>
    <w:p>
      <w:pPr>
        <w:spacing w:after="0"/>
        <w:tabs>
          <w:tab w:leader="none" w:pos="220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Nonqualified Stock Option</w:t>
      </w:r>
    </w:p>
    <w:p>
      <w:pPr>
        <w:spacing w:after="0" w:line="225" w:lineRule="exact"/>
        <w:rPr>
          <w:sz w:val="20"/>
          <w:szCs w:val="20"/>
          <w:color w:val="auto"/>
        </w:rPr>
      </w:pPr>
    </w:p>
    <w:p>
      <w:pPr>
        <w:ind w:left="620" w:hanging="176"/>
        <w:spacing w:after="0"/>
        <w:tabs>
          <w:tab w:leader="none" w:pos="620" w:val="left"/>
        </w:tabs>
        <w:numPr>
          <w:ilvl w:val="0"/>
          <w:numId w:val="7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b w:val="1"/>
          <w:bCs w:val="1"/>
          <w:color w:val="auto"/>
        </w:rPr>
        <w:t>.</w:t>
      </w:r>
    </w:p>
    <w:p>
      <w:pPr>
        <w:spacing w:after="0" w:line="225" w:lineRule="exact"/>
        <w:rPr>
          <w:sz w:val="20"/>
          <w:szCs w:val="20"/>
          <w:color w:val="auto"/>
        </w:rPr>
      </w:pPr>
    </w:p>
    <w:p>
      <w:pPr>
        <w:ind w:firstLine="992"/>
        <w:spacing w:after="0" w:line="295" w:lineRule="auto"/>
        <w:rPr>
          <w:sz w:val="20"/>
          <w:szCs w:val="20"/>
          <w:color w:val="auto"/>
        </w:rPr>
      </w:pPr>
      <w:r>
        <w:rPr>
          <w:rFonts w:ascii="Arial" w:cs="Arial" w:eastAsia="Arial" w:hAnsi="Arial"/>
          <w:sz w:val="16"/>
          <w:szCs w:val="16"/>
          <w:b w:val="1"/>
          <w:bCs w:val="1"/>
          <w:color w:val="auto"/>
        </w:rPr>
        <w:t xml:space="preserve">1.1 </w:t>
      </w:r>
      <w:r>
        <w:rPr>
          <w:rFonts w:ascii="Arial" w:cs="Arial" w:eastAsia="Arial" w:hAnsi="Arial"/>
          <w:sz w:val="16"/>
          <w:szCs w:val="16"/>
          <w:b w:val="1"/>
          <w:bCs w:val="1"/>
          <w:u w:val="single" w:color="auto"/>
          <w:color w:val="auto"/>
        </w:rPr>
        <w:t>Exercise</w:t>
      </w:r>
      <w:r>
        <w:rPr>
          <w:rFonts w:ascii="Arial" w:cs="Arial" w:eastAsia="Arial" w:hAnsi="Arial"/>
          <w:sz w:val="16"/>
          <w:szCs w:val="16"/>
          <w:color w:val="auto"/>
        </w:rPr>
        <w:t>. Pursuant to exercise of that certain option (the “</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granted to Purchaser under the Plan and subject to the terms and</w:t>
      </w:r>
      <w:r>
        <w:rPr>
          <w:rFonts w:ascii="Arial" w:cs="Arial" w:eastAsia="Arial" w:hAnsi="Arial"/>
          <w:sz w:val="16"/>
          <w:szCs w:val="16"/>
          <w:b w:val="1"/>
          <w:bCs w:val="1"/>
          <w:color w:val="auto"/>
        </w:rPr>
        <w:t xml:space="preserve"> </w:t>
      </w:r>
      <w:r>
        <w:rPr>
          <w:rFonts w:ascii="Arial" w:cs="Arial" w:eastAsia="Arial" w:hAnsi="Arial"/>
          <w:sz w:val="16"/>
          <w:szCs w:val="16"/>
          <w:color w:val="auto"/>
        </w:rPr>
        <w:t>conditions of this Exercise Agreement, Purchaser hereby purchases from the Company, and the Company hereby sells to Purchaser, the Total Number of Shares set forth above (the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of the Company’s Common Stock, $0.00001 par value per share, at the Exercise Price Per Share set forth above (the “</w:t>
      </w:r>
      <w:r>
        <w:rPr>
          <w:rFonts w:ascii="Arial" w:cs="Arial" w:eastAsia="Arial" w:hAnsi="Arial"/>
          <w:sz w:val="16"/>
          <w:szCs w:val="16"/>
          <w:b w:val="1"/>
          <w:bCs w:val="1"/>
          <w:i w:val="1"/>
          <w:iCs w:val="1"/>
          <w:color w:val="auto"/>
        </w:rPr>
        <w:t>Exercise Price</w:t>
      </w:r>
      <w:r>
        <w:rPr>
          <w:rFonts w:ascii="Arial" w:cs="Arial" w:eastAsia="Arial" w:hAnsi="Arial"/>
          <w:sz w:val="16"/>
          <w:szCs w:val="16"/>
          <w:color w:val="auto"/>
        </w:rPr>
        <w:t>”). As used in this Exercise Agreement, the term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56"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b w:val="1"/>
          <w:bCs w:val="1"/>
          <w:u w:val="single" w:color="auto"/>
          <w:color w:val="auto"/>
        </w:rPr>
        <w:t>Title to Shares</w:t>
      </w:r>
      <w:r>
        <w:rPr>
          <w:rFonts w:ascii="Arial" w:cs="Arial" w:eastAsia="Arial" w:hAnsi="Arial"/>
          <w:sz w:val="18"/>
          <w:szCs w:val="18"/>
          <w:color w:val="auto"/>
        </w:rPr>
        <w:t>. The exact spelling of the name(s) under which Purchaser will take title to the Shares is:</w:t>
      </w:r>
    </w:p>
    <w:p>
      <w:pPr>
        <w:spacing w:after="0" w:line="229" w:lineRule="exact"/>
        <w:rPr>
          <w:sz w:val="20"/>
          <w:szCs w:val="20"/>
          <w:color w:val="auto"/>
        </w:rPr>
      </w:pPr>
    </w:p>
    <w:p>
      <w:pPr>
        <w:ind w:left="1040"/>
        <w:spacing w:after="0"/>
        <w:rPr>
          <w:sz w:val="20"/>
          <w:szCs w:val="20"/>
          <w:color w:val="auto"/>
        </w:rPr>
      </w:pPr>
      <w:r>
        <w:rPr>
          <w:rFonts w:ascii="Arial" w:cs="Arial" w:eastAsia="Arial" w:hAnsi="Arial"/>
          <w:sz w:val="17"/>
          <w:szCs w:val="17"/>
          <w:color w:val="auto"/>
        </w:rPr>
        <w:t>______________________________________________________________________________________________________</w:t>
      </w:r>
    </w:p>
    <w:p>
      <w:pPr>
        <w:spacing w:after="0" w:line="142" w:lineRule="exact"/>
        <w:rPr>
          <w:sz w:val="20"/>
          <w:szCs w:val="20"/>
          <w:color w:val="auto"/>
        </w:rPr>
      </w:pPr>
    </w:p>
    <w:p>
      <w:pPr>
        <w:ind w:left="960"/>
        <w:spacing w:after="0"/>
        <w:rPr>
          <w:sz w:val="20"/>
          <w:szCs w:val="20"/>
          <w:color w:val="auto"/>
        </w:rPr>
      </w:pPr>
      <w:r>
        <w:rPr>
          <w:rFonts w:ascii="Arial" w:cs="Arial" w:eastAsia="Arial" w:hAnsi="Arial"/>
          <w:sz w:val="18"/>
          <w:szCs w:val="18"/>
          <w:color w:val="auto"/>
        </w:rPr>
        <w:t>Purchaser desires to take title to the Shares as follows:</w:t>
      </w:r>
    </w:p>
    <w:p>
      <w:pPr>
        <w:spacing w:after="0" w:line="117" w:lineRule="exact"/>
        <w:rPr>
          <w:sz w:val="20"/>
          <w:szCs w:val="20"/>
          <w:color w:val="auto"/>
        </w:rPr>
      </w:pPr>
    </w:p>
    <w:p>
      <w:pPr>
        <w:ind w:left="960"/>
        <w:spacing w:after="0"/>
        <w:rPr>
          <w:sz w:val="20"/>
          <w:szCs w:val="20"/>
          <w:color w:val="auto"/>
        </w:rPr>
      </w:pPr>
      <w:r>
        <w:rPr>
          <w:rFonts w:ascii="Arial" w:cs="Arial" w:eastAsia="Arial" w:hAnsi="Arial"/>
          <w:sz w:val="18"/>
          <w:szCs w:val="18"/>
          <w:color w:val="auto"/>
        </w:rPr>
        <w:t>[  ] Individual, as separate property</w:t>
      </w:r>
    </w:p>
    <w:p>
      <w:pPr>
        <w:spacing w:after="0" w:line="117" w:lineRule="exact"/>
        <w:rPr>
          <w:sz w:val="20"/>
          <w:szCs w:val="20"/>
          <w:color w:val="auto"/>
        </w:rPr>
      </w:pPr>
    </w:p>
    <w:p>
      <w:pPr>
        <w:ind w:left="1160" w:hanging="202"/>
        <w:spacing w:after="0"/>
        <w:tabs>
          <w:tab w:leader="none" w:pos="11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 Husband and wife, as community property</w:t>
      </w:r>
    </w:p>
    <w:p>
      <w:pPr>
        <w:spacing w:after="0" w:line="117" w:lineRule="exact"/>
        <w:rPr>
          <w:rFonts w:ascii="Arial" w:cs="Arial" w:eastAsia="Arial" w:hAnsi="Arial"/>
          <w:sz w:val="18"/>
          <w:szCs w:val="18"/>
          <w:color w:val="auto"/>
        </w:rPr>
      </w:pPr>
    </w:p>
    <w:p>
      <w:pPr>
        <w:ind w:left="1160" w:hanging="202"/>
        <w:spacing w:after="0"/>
        <w:tabs>
          <w:tab w:leader="none" w:pos="11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 Joint Tenants</w:t>
      </w:r>
    </w:p>
    <w:p>
      <w:pPr>
        <w:spacing w:after="0" w:line="117" w:lineRule="exact"/>
        <w:rPr>
          <w:rFonts w:ascii="Arial" w:cs="Arial" w:eastAsia="Arial" w:hAnsi="Arial"/>
          <w:sz w:val="18"/>
          <w:szCs w:val="18"/>
          <w:color w:val="auto"/>
        </w:rPr>
      </w:pPr>
    </w:p>
    <w:p>
      <w:pPr>
        <w:ind w:left="1160" w:hanging="202"/>
        <w:spacing w:after="0"/>
        <w:tabs>
          <w:tab w:leader="none" w:pos="1160" w:val="left"/>
        </w:tabs>
        <w:numPr>
          <w:ilvl w:val="0"/>
          <w:numId w:val="73"/>
        </w:numPr>
        <w:rPr>
          <w:rFonts w:ascii="Arial" w:cs="Arial" w:eastAsia="Arial" w:hAnsi="Arial"/>
          <w:sz w:val="18"/>
          <w:szCs w:val="18"/>
          <w:color w:val="auto"/>
        </w:rPr>
      </w:pPr>
      <w:r>
        <w:rPr>
          <w:rFonts w:ascii="Arial" w:cs="Arial" w:eastAsia="Arial" w:hAnsi="Arial"/>
          <w:sz w:val="18"/>
          <w:szCs w:val="18"/>
          <w:color w:val="auto"/>
        </w:rPr>
        <w:t>] Other; please specify: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1795145</wp:posOffset>
            </wp:positionH>
            <wp:positionV relativeFrom="paragraph">
              <wp:posOffset>-10160</wp:posOffset>
            </wp:positionV>
            <wp:extent cx="480060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7">
                      <a:extLst>
                        <a:ext uri="{28A0092B-C50C-407E-A947-70E740481C1C}"/>
                      </a:extLst>
                    </a:blip>
                    <a:srcRect/>
                    <a:stretch>
                      <a:fillRect/>
                    </a:stretch>
                  </pic:blipFill>
                  <pic:spPr bwMode="auto">
                    <a:xfrm>
                      <a:off x="0" y="0"/>
                      <a:ext cx="4800600" cy="8890"/>
                    </a:xfrm>
                    <a:prstGeom prst="rect">
                      <a:avLst/>
                    </a:prstGeom>
                    <a:noFill/>
                  </pic:spPr>
                </pic:pic>
              </a:graphicData>
            </a:graphic>
          </wp:anchor>
        </w:drawing>
      </w:r>
    </w:p>
    <w:p>
      <w:pPr>
        <w:sectPr>
          <w:pgSz w:w="11900" w:h="16838" w:orient="portrait"/>
          <w:cols w:equalWidth="0" w:num="1">
            <w:col w:w="10980"/>
          </w:cols>
          <w:pgMar w:left="440" w:top="270" w:right="479" w:bottom="1440" w:gutter="0" w:footer="0" w:header="0"/>
        </w:sectPr>
      </w:pPr>
    </w:p>
    <w:bookmarkStart w:id="44" w:name="page45"/>
    <w:bookmarkEnd w:id="44"/>
    <w:p>
      <w:pPr>
        <w:ind w:right="520" w:firstLine="44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assign the Shares to a trust, a stock transfer agreement in the form provided by the Company (the “</w:t>
      </w:r>
      <w:r>
        <w:rPr>
          <w:rFonts w:ascii="Arial" w:cs="Arial" w:eastAsia="Arial" w:hAnsi="Arial"/>
          <w:sz w:val="18"/>
          <w:szCs w:val="18"/>
          <w:b w:val="1"/>
          <w:bCs w:val="1"/>
          <w:i w:val="1"/>
          <w:iCs w:val="1"/>
          <w:color w:val="auto"/>
        </w:rPr>
        <w:t>Stock Transfer Agreement</w:t>
      </w:r>
      <w:r>
        <w:rPr>
          <w:rFonts w:ascii="Arial" w:cs="Arial" w:eastAsia="Arial" w:hAnsi="Arial"/>
          <w:sz w:val="18"/>
          <w:szCs w:val="18"/>
          <w:color w:val="auto"/>
        </w:rPr>
        <w:t>”) must be completed and executed.</w:t>
      </w:r>
    </w:p>
    <w:p>
      <w:pPr>
        <w:spacing w:after="0" w:line="166" w:lineRule="exact"/>
        <w:rPr>
          <w:sz w:val="20"/>
          <w:szCs w:val="20"/>
          <w:color w:val="auto"/>
        </w:rPr>
      </w:pPr>
    </w:p>
    <w:p>
      <w:pPr>
        <w:ind w:right="80" w:firstLine="992"/>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rPr>
        <w:t>. Purchaser hereby delivers payment of the Exercise Price in the manner permitted in the Stock Option Agreement as follows</w:t>
      </w:r>
      <w:r>
        <w:rPr>
          <w:rFonts w:ascii="Arial" w:cs="Arial" w:eastAsia="Arial" w:hAnsi="Arial"/>
          <w:sz w:val="18"/>
          <w:szCs w:val="18"/>
          <w:b w:val="1"/>
          <w:bCs w:val="1"/>
          <w:color w:val="auto"/>
        </w:rPr>
        <w:t xml:space="preserve"> </w:t>
      </w:r>
      <w:r>
        <w:rPr>
          <w:rFonts w:ascii="Arial" w:cs="Arial" w:eastAsia="Arial" w:hAnsi="Arial"/>
          <w:sz w:val="18"/>
          <w:szCs w:val="18"/>
          <w:color w:val="auto"/>
        </w:rPr>
        <w:t>(check and complete as appropriate):</w:t>
      </w:r>
    </w:p>
    <w:p>
      <w:pPr>
        <w:spacing w:after="0" w:line="71" w:lineRule="exact"/>
        <w:rPr>
          <w:sz w:val="20"/>
          <w:szCs w:val="20"/>
          <w:color w:val="auto"/>
        </w:rPr>
      </w:pPr>
    </w:p>
    <w:tbl>
      <w:tblPr>
        <w:tblLayout w:type="fixed"/>
        <w:tblInd w:w="980" w:type="dxa"/>
        <w:tblCellMar>
          <w:top w:w="0" w:type="dxa"/>
          <w:left w:w="0" w:type="dxa"/>
          <w:bottom w:w="0" w:type="dxa"/>
          <w:right w:w="0" w:type="dxa"/>
        </w:tblCellMar>
      </w:tblPr>
      <w:tr>
        <w:trPr>
          <w:trHeight w:val="230"/>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3140" w:type="dxa"/>
            <w:vAlign w:val="bottom"/>
            <w:gridSpan w:val="2"/>
          </w:tcPr>
          <w:p>
            <w:pPr>
              <w:ind w:left="100"/>
              <w:spacing w:after="0"/>
              <w:rPr>
                <w:sz w:val="20"/>
                <w:szCs w:val="20"/>
                <w:color w:val="auto"/>
              </w:rPr>
            </w:pPr>
            <w:r>
              <w:rPr>
                <w:rFonts w:ascii="Arial" w:cs="Arial" w:eastAsia="Arial" w:hAnsi="Arial"/>
                <w:sz w:val="18"/>
                <w:szCs w:val="18"/>
                <w:color w:val="auto"/>
              </w:rPr>
              <w:t>in cash (by check) in the amount of $</w:t>
            </w:r>
          </w:p>
        </w:tc>
        <w:tc>
          <w:tcPr>
            <w:tcW w:w="6380" w:type="dxa"/>
            <w:vAlign w:val="bottom"/>
            <w:gridSpan w:val="2"/>
          </w:tcPr>
          <w:p>
            <w:pPr>
              <w:jc w:val="right"/>
              <w:ind w:right="2130"/>
              <w:spacing w:after="0"/>
              <w:rPr>
                <w:sz w:val="20"/>
                <w:szCs w:val="20"/>
                <w:color w:val="auto"/>
              </w:rPr>
            </w:pPr>
            <w:r>
              <w:rPr>
                <w:rFonts w:ascii="Arial" w:cs="Arial" w:eastAsia="Arial" w:hAnsi="Arial"/>
                <w:sz w:val="18"/>
                <w:szCs w:val="18"/>
                <w:color w:val="auto"/>
                <w:w w:val="99"/>
              </w:rPr>
              <w:t>, receipt of which is acknowledged by the Company;</w:t>
            </w:r>
          </w:p>
        </w:tc>
      </w:tr>
      <w:tr>
        <w:trPr>
          <w:trHeight w:val="338"/>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960" w:type="dxa"/>
            <w:vAlign w:val="bottom"/>
            <w:gridSpan w:val="3"/>
          </w:tcPr>
          <w:p>
            <w:pPr>
              <w:ind w:left="100"/>
              <w:spacing w:after="0"/>
              <w:rPr>
                <w:sz w:val="20"/>
                <w:szCs w:val="20"/>
                <w:color w:val="auto"/>
              </w:rPr>
            </w:pPr>
            <w:r>
              <w:rPr>
                <w:rFonts w:ascii="Arial" w:cs="Arial" w:eastAsia="Arial" w:hAnsi="Arial"/>
                <w:sz w:val="18"/>
                <w:szCs w:val="18"/>
                <w:color w:val="auto"/>
                <w:w w:val="99"/>
              </w:rPr>
              <w:t>by cancellation of indebtedness of the Company owed to Purchaser in the amount of $</w:t>
            </w:r>
          </w:p>
        </w:tc>
        <w:tc>
          <w:tcPr>
            <w:tcW w:w="2560" w:type="dxa"/>
            <w:vAlign w:val="bottom"/>
          </w:tcPr>
          <w:p>
            <w:pPr>
              <w:jc w:val="right"/>
              <w:ind w:right="2350"/>
              <w:spacing w:after="0"/>
              <w:rPr>
                <w:sz w:val="20"/>
                <w:szCs w:val="20"/>
                <w:color w:val="auto"/>
              </w:rPr>
            </w:pPr>
            <w:r>
              <w:rPr>
                <w:rFonts w:ascii="Arial" w:cs="Arial" w:eastAsia="Arial" w:hAnsi="Arial"/>
                <w:sz w:val="18"/>
                <w:szCs w:val="18"/>
                <w:color w:val="auto"/>
              </w:rPr>
              <w:t>;</w:t>
            </w:r>
          </w:p>
        </w:tc>
      </w:tr>
      <w:tr>
        <w:trPr>
          <w:trHeight w:val="323"/>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520" w:type="dxa"/>
            <w:vAlign w:val="bottom"/>
          </w:tcPr>
          <w:p>
            <w:pPr>
              <w:ind w:left="100"/>
              <w:spacing w:after="0"/>
              <w:rPr>
                <w:sz w:val="20"/>
                <w:szCs w:val="20"/>
                <w:color w:val="auto"/>
              </w:rPr>
            </w:pPr>
            <w:r>
              <w:rPr>
                <w:rFonts w:ascii="Arial" w:cs="Arial" w:eastAsia="Arial" w:hAnsi="Arial"/>
                <w:sz w:val="18"/>
                <w:szCs w:val="18"/>
                <w:color w:val="auto"/>
              </w:rPr>
              <w:t>by delivery of</w:t>
            </w:r>
          </w:p>
        </w:tc>
        <w:tc>
          <w:tcPr>
            <w:tcW w:w="8000" w:type="dxa"/>
            <w:vAlign w:val="bottom"/>
            <w:gridSpan w:val="3"/>
          </w:tcPr>
          <w:p>
            <w:pPr>
              <w:jc w:val="right"/>
              <w:ind w:right="10"/>
              <w:spacing w:after="0"/>
              <w:rPr>
                <w:sz w:val="20"/>
                <w:szCs w:val="20"/>
                <w:color w:val="auto"/>
              </w:rPr>
            </w:pPr>
            <w:r>
              <w:rPr>
                <w:rFonts w:ascii="Arial" w:cs="Arial" w:eastAsia="Arial" w:hAnsi="Arial"/>
                <w:sz w:val="18"/>
                <w:szCs w:val="18"/>
                <w:color w:val="auto"/>
                <w:w w:val="93"/>
              </w:rPr>
              <w:t>fully-paid, nonassessable and vested shares of the Common Stock of the Company owned by Purchaser,</w:t>
            </w:r>
          </w:p>
        </w:tc>
      </w:tr>
      <w:tr>
        <w:trPr>
          <w:trHeight w:val="216"/>
        </w:trPr>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520" w:type="dxa"/>
            <w:vAlign w:val="bottom"/>
            <w:gridSpan w:val="4"/>
          </w:tcPr>
          <w:p>
            <w:pPr>
              <w:ind w:left="100"/>
              <w:spacing w:after="0"/>
              <w:rPr>
                <w:sz w:val="20"/>
                <w:szCs w:val="20"/>
                <w:color w:val="auto"/>
              </w:rPr>
            </w:pPr>
            <w:r>
              <w:rPr>
                <w:rFonts w:ascii="Arial" w:cs="Arial" w:eastAsia="Arial" w:hAnsi="Arial"/>
                <w:sz w:val="18"/>
                <w:szCs w:val="18"/>
                <w:color w:val="auto"/>
                <w:w w:val="90"/>
              </w:rPr>
              <w:t>which have been paid for within the meaning of SEC Rule 144, (if purchased by use of a promissory note, such note has been fully</w:t>
            </w:r>
          </w:p>
        </w:tc>
      </w:tr>
      <w:tr>
        <w:trPr>
          <w:trHeight w:val="216"/>
        </w:trPr>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520" w:type="dxa"/>
            <w:vAlign w:val="bottom"/>
            <w:gridSpan w:val="4"/>
          </w:tcPr>
          <w:p>
            <w:pPr>
              <w:ind w:left="100"/>
              <w:spacing w:after="0"/>
              <w:rPr>
                <w:sz w:val="20"/>
                <w:szCs w:val="20"/>
                <w:color w:val="auto"/>
              </w:rPr>
            </w:pPr>
            <w:r>
              <w:rPr>
                <w:rFonts w:ascii="Arial" w:cs="Arial" w:eastAsia="Arial" w:hAnsi="Arial"/>
                <w:sz w:val="18"/>
                <w:szCs w:val="18"/>
                <w:color w:val="auto"/>
                <w:w w:val="91"/>
              </w:rPr>
              <w:t>paid with respect to such vested shares) or obtained by Purchaser in the open public market and owned free and clear of all liens,</w:t>
            </w:r>
          </w:p>
        </w:tc>
      </w:tr>
      <w:tr>
        <w:trPr>
          <w:trHeight w:val="230"/>
        </w:trPr>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960" w:type="dxa"/>
            <w:vAlign w:val="bottom"/>
            <w:gridSpan w:val="3"/>
          </w:tcPr>
          <w:p>
            <w:pPr>
              <w:ind w:left="100"/>
              <w:spacing w:after="0"/>
              <w:rPr>
                <w:sz w:val="20"/>
                <w:szCs w:val="20"/>
                <w:color w:val="auto"/>
              </w:rPr>
            </w:pPr>
            <w:r>
              <w:rPr>
                <w:rFonts w:ascii="Arial" w:cs="Arial" w:eastAsia="Arial" w:hAnsi="Arial"/>
                <w:sz w:val="18"/>
                <w:szCs w:val="18"/>
                <w:color w:val="auto"/>
                <w:w w:val="98"/>
              </w:rPr>
              <w:t>claims, encumbrances or security interests, valued at the current Fair Market Value of $</w:t>
            </w:r>
          </w:p>
        </w:tc>
        <w:tc>
          <w:tcPr>
            <w:tcW w:w="2560" w:type="dxa"/>
            <w:vAlign w:val="bottom"/>
          </w:tcPr>
          <w:p>
            <w:pPr>
              <w:jc w:val="right"/>
              <w:ind w:right="1570"/>
              <w:spacing w:after="0"/>
              <w:rPr>
                <w:sz w:val="20"/>
                <w:szCs w:val="20"/>
                <w:color w:val="auto"/>
              </w:rPr>
            </w:pPr>
            <w:r>
              <w:rPr>
                <w:rFonts w:ascii="Arial" w:cs="Arial" w:eastAsia="Arial" w:hAnsi="Arial"/>
                <w:sz w:val="18"/>
                <w:szCs w:val="18"/>
                <w:color w:val="auto"/>
              </w:rPr>
              <w:t>per share;</w:t>
            </w:r>
          </w:p>
        </w:tc>
      </w:tr>
      <w:tr>
        <w:trPr>
          <w:trHeight w:val="338"/>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960" w:type="dxa"/>
            <w:vAlign w:val="bottom"/>
            <w:gridSpan w:val="3"/>
          </w:tcPr>
          <w:p>
            <w:pPr>
              <w:ind w:left="100"/>
              <w:spacing w:after="0"/>
              <w:rPr>
                <w:sz w:val="20"/>
                <w:szCs w:val="20"/>
                <w:color w:val="auto"/>
              </w:rPr>
            </w:pPr>
            <w:r>
              <w:rPr>
                <w:rFonts w:ascii="Arial" w:cs="Arial" w:eastAsia="Arial" w:hAnsi="Arial"/>
                <w:sz w:val="18"/>
                <w:szCs w:val="18"/>
                <w:color w:val="auto"/>
                <w:w w:val="91"/>
              </w:rPr>
              <w:t>by the waiver hereby of compensation due or accrued for services rendered in the amount of $</w:t>
            </w:r>
          </w:p>
        </w:tc>
        <w:tc>
          <w:tcPr>
            <w:tcW w:w="2560" w:type="dxa"/>
            <w:vAlign w:val="bottom"/>
          </w:tcPr>
          <w:p>
            <w:pPr>
              <w:jc w:val="right"/>
              <w:ind w:right="1790"/>
              <w:spacing w:after="0"/>
              <w:rPr>
                <w:sz w:val="20"/>
                <w:szCs w:val="20"/>
                <w:color w:val="auto"/>
              </w:rPr>
            </w:pPr>
            <w:r>
              <w:rPr>
                <w:rFonts w:ascii="Arial" w:cs="Arial" w:eastAsia="Arial" w:hAnsi="Arial"/>
                <w:sz w:val="18"/>
                <w:szCs w:val="18"/>
                <w:color w:val="auto"/>
              </w:rPr>
              <w:t>.</w:t>
            </w:r>
          </w:p>
        </w:tc>
      </w:tr>
    </w:tbl>
    <w:p>
      <w:pPr>
        <w:spacing w:after="0" w:line="198" w:lineRule="exact"/>
        <w:rPr>
          <w:sz w:val="20"/>
          <w:szCs w:val="20"/>
          <w:color w:val="auto"/>
        </w:rPr>
      </w:pPr>
    </w:p>
    <w:p>
      <w:pPr>
        <w:ind w:left="620" w:hanging="176"/>
        <w:spacing w:after="0"/>
        <w:tabs>
          <w:tab w:leader="none" w:pos="620" w:val="left"/>
        </w:tabs>
        <w:numPr>
          <w:ilvl w:val="0"/>
          <w:numId w:val="7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color w:val="auto"/>
        </w:rPr>
        <w:t>.</w:t>
      </w:r>
    </w:p>
    <w:p>
      <w:pPr>
        <w:spacing w:after="0" w:line="225" w:lineRule="exact"/>
        <w:rPr>
          <w:sz w:val="20"/>
          <w:szCs w:val="20"/>
          <w:color w:val="auto"/>
        </w:rPr>
      </w:pPr>
    </w:p>
    <w:p>
      <w:pPr>
        <w:ind w:right="120" w:firstLine="992"/>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b w:val="1"/>
          <w:bCs w:val="1"/>
          <w:u w:val="single" w:color="auto"/>
          <w:color w:val="auto"/>
        </w:rPr>
        <w:t>Deliveries by Purchaser</w:t>
      </w:r>
      <w:r>
        <w:rPr>
          <w:rFonts w:ascii="Arial" w:cs="Arial" w:eastAsia="Arial" w:hAnsi="Arial"/>
          <w:sz w:val="18"/>
          <w:szCs w:val="18"/>
          <w:color w:val="auto"/>
        </w:rPr>
        <w:t>. Purchaser hereby delivers to the Company (i) this Exercise Agreement, (ii) two (2) copies of a blank Stock</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Power 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executed by Purchaser’s spouse, and (iv) the Exercise Price and payment or other provision for any applicable tax obligations in the form of a check, a copy of which is attached hereto as Exhibit 3.</w:t>
      </w:r>
    </w:p>
    <w:p>
      <w:pPr>
        <w:spacing w:after="0" w:line="184" w:lineRule="exact"/>
        <w:rPr>
          <w:sz w:val="20"/>
          <w:szCs w:val="20"/>
          <w:color w:val="auto"/>
        </w:rPr>
      </w:pPr>
    </w:p>
    <w:p>
      <w:pPr>
        <w:ind w:firstLine="992"/>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b w:val="1"/>
          <w:bCs w:val="1"/>
          <w:u w:val="single" w:color="auto"/>
          <w:color w:val="auto"/>
        </w:rPr>
        <w:t>Deliveries by the Company</w:t>
      </w:r>
      <w:r>
        <w:rPr>
          <w:rFonts w:ascii="Arial" w:cs="Arial" w:eastAsia="Arial" w:hAnsi="Arial"/>
          <w:sz w:val="18"/>
          <w:szCs w:val="18"/>
          <w:color w:val="auto"/>
        </w:rPr>
        <w:t>. Upon its receipt of the Exercise Price, payment or other provision for any applicable tax obligations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all the documents to be executed and delivered by Purchaser to the Company under Section 2.1, the Company will issue a duly executed stock certificate evidencing the Shares in the name of Purchaser to be placed in escrow as provided in Section 11 until expiration or termination of the Company’s Repurchase Option and Right of First Refusal described in Sections 8, 9 and 10.</w:t>
      </w:r>
    </w:p>
    <w:p>
      <w:pPr>
        <w:spacing w:after="0" w:line="180" w:lineRule="exact"/>
        <w:rPr>
          <w:sz w:val="20"/>
          <w:szCs w:val="20"/>
          <w:color w:val="auto"/>
        </w:rPr>
      </w:pPr>
    </w:p>
    <w:p>
      <w:pPr>
        <w:ind w:left="620" w:hanging="176"/>
        <w:spacing w:after="0"/>
        <w:tabs>
          <w:tab w:leader="none" w:pos="620" w:val="left"/>
        </w:tabs>
        <w:numPr>
          <w:ilvl w:val="0"/>
          <w:numId w:val="7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color w:val="auto"/>
        </w:rPr>
        <w:t>. Purchaser represents and warrants to the Company that:</w:t>
      </w:r>
    </w:p>
    <w:p>
      <w:pPr>
        <w:spacing w:after="0" w:line="117" w:lineRule="exact"/>
        <w:rPr>
          <w:sz w:val="20"/>
          <w:szCs w:val="20"/>
          <w:color w:val="auto"/>
        </w:rPr>
      </w:pPr>
    </w:p>
    <w:p>
      <w:pPr>
        <w:ind w:right="120" w:firstLine="992"/>
        <w:spacing w:after="0" w:line="261"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b w:val="1"/>
          <w:bCs w:val="1"/>
          <w:u w:val="single" w:color="auto"/>
          <w:color w:val="auto"/>
        </w:rPr>
        <w:t>Agrees to Terms of the Plan</w:t>
      </w:r>
      <w:r>
        <w:rPr>
          <w:rFonts w:ascii="Arial" w:cs="Arial" w:eastAsia="Arial" w:hAnsi="Arial"/>
          <w:sz w:val="18"/>
          <w:szCs w:val="18"/>
          <w:color w:val="auto"/>
        </w:rPr>
        <w:t>. Purchaser has received a copy of the Plan and the Stock Option Agreement, has read and understands</w:t>
      </w:r>
      <w:r>
        <w:rPr>
          <w:rFonts w:ascii="Arial" w:cs="Arial" w:eastAsia="Arial" w:hAnsi="Arial"/>
          <w:sz w:val="18"/>
          <w:szCs w:val="18"/>
          <w:b w:val="1"/>
          <w:bCs w:val="1"/>
          <w:color w:val="auto"/>
        </w:rPr>
        <w:t xml:space="preserve"> </w:t>
      </w:r>
      <w:r>
        <w:rPr>
          <w:rFonts w:ascii="Arial" w:cs="Arial" w:eastAsia="Arial" w:hAnsi="Arial"/>
          <w:sz w:val="18"/>
          <w:szCs w:val="18"/>
          <w:color w:val="auto"/>
        </w:rPr>
        <w:t>the terms of the Plan, the Stock Option Agreement and this Exercise Agreement, and agrees to be bound by their terms and conditions. Purchaser acknowledges that there may be adverse tax consequences upon exercise of the Option or disposition of the Shares, and that Purchaser should consult a tax adviser prior to such exercise or disposition.</w:t>
      </w:r>
    </w:p>
    <w:p>
      <w:pPr>
        <w:spacing w:after="0" w:line="180" w:lineRule="exact"/>
        <w:rPr>
          <w:sz w:val="20"/>
          <w:szCs w:val="20"/>
          <w:color w:val="auto"/>
        </w:rPr>
      </w:pPr>
    </w:p>
    <w:p>
      <w:pPr>
        <w:ind w:right="40" w:firstLine="992"/>
        <w:spacing w:after="0" w:line="261"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b w:val="1"/>
          <w:bCs w:val="1"/>
          <w:u w:val="single" w:color="auto"/>
          <w:color w:val="auto"/>
        </w:rPr>
        <w:t>Purchase for Own Account for Investment</w:t>
      </w:r>
      <w:r>
        <w:rPr>
          <w:rFonts w:ascii="Arial" w:cs="Arial" w:eastAsia="Arial" w:hAnsi="Arial"/>
          <w:sz w:val="18"/>
          <w:szCs w:val="18"/>
          <w:color w:val="auto"/>
        </w:rPr>
        <w:t>. Purchaser is purchasing the Shares for Purchaser’s own account for investment purposes</w:t>
      </w:r>
      <w:r>
        <w:rPr>
          <w:rFonts w:ascii="Arial" w:cs="Arial" w:eastAsia="Arial" w:hAnsi="Arial"/>
          <w:sz w:val="18"/>
          <w:szCs w:val="18"/>
          <w:b w:val="1"/>
          <w:bCs w:val="1"/>
          <w:color w:val="auto"/>
        </w:rPr>
        <w:t xml:space="preserve"> </w:t>
      </w:r>
      <w:r>
        <w:rPr>
          <w:rFonts w:ascii="Arial" w:cs="Arial" w:eastAsia="Arial" w:hAnsi="Arial"/>
          <w:sz w:val="18"/>
          <w:szCs w:val="18"/>
          <w:color w:val="auto"/>
        </w:rPr>
        <w:t>only and 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80" w:lineRule="exact"/>
        <w:rPr>
          <w:sz w:val="20"/>
          <w:szCs w:val="20"/>
          <w:color w:val="auto"/>
        </w:rPr>
      </w:pPr>
    </w:p>
    <w:p>
      <w:pPr>
        <w:ind w:right="40" w:firstLine="992"/>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b w:val="1"/>
          <w:bCs w:val="1"/>
          <w:u w:val="single" w:color="auto"/>
          <w:color w:val="auto"/>
        </w:rPr>
        <w:t>Access to Information</w:t>
      </w:r>
      <w:r>
        <w:rPr>
          <w:rFonts w:ascii="Arial" w:cs="Arial" w:eastAsia="Arial" w:hAnsi="Arial"/>
          <w:sz w:val="17"/>
          <w:szCs w:val="17"/>
          <w:color w:val="auto"/>
        </w:rPr>
        <w:t>. Purchaser has had access to all information regarding the Company and its present and prospective business,</w:t>
      </w:r>
      <w:r>
        <w:rPr>
          <w:rFonts w:ascii="Arial" w:cs="Arial" w:eastAsia="Arial" w:hAnsi="Arial"/>
          <w:sz w:val="17"/>
          <w:szCs w:val="17"/>
          <w:b w:val="1"/>
          <w:bCs w:val="1"/>
          <w:color w:val="auto"/>
        </w:rPr>
        <w:t xml:space="preserve"> </w:t>
      </w:r>
      <w:r>
        <w:rPr>
          <w:rFonts w:ascii="Arial" w:cs="Arial" w:eastAsia="Arial" w:hAnsi="Arial"/>
          <w:sz w:val="17"/>
          <w:szCs w:val="17"/>
          <w:color w:val="auto"/>
        </w:rPr>
        <w:t>assets, liabilities and financial condition that Purchaser reasonably considers important in making the decision to purchase the Shares, and Purchaser has had ample opportunity to ask questions of the Company’s representatives concerning such matters and this investment.</w:t>
      </w:r>
    </w:p>
    <w:p>
      <w:pPr>
        <w:spacing w:after="0" w:line="158" w:lineRule="exact"/>
        <w:rPr>
          <w:sz w:val="20"/>
          <w:szCs w:val="20"/>
          <w:color w:val="auto"/>
        </w:rPr>
      </w:pPr>
    </w:p>
    <w:p>
      <w:pPr>
        <w:ind w:right="20" w:firstLine="992"/>
        <w:spacing w:after="0" w:line="266" w:lineRule="auto"/>
        <w:rPr>
          <w:sz w:val="20"/>
          <w:szCs w:val="20"/>
          <w:color w:val="auto"/>
        </w:rPr>
      </w:pPr>
      <w:r>
        <w:rPr>
          <w:rFonts w:ascii="Arial" w:cs="Arial" w:eastAsia="Arial" w:hAnsi="Arial"/>
          <w:sz w:val="18"/>
          <w:szCs w:val="18"/>
          <w:b w:val="1"/>
          <w:bCs w:val="1"/>
          <w:color w:val="auto"/>
        </w:rPr>
        <w:t xml:space="preserve">3.4 </w:t>
      </w:r>
      <w:r>
        <w:rPr>
          <w:rFonts w:ascii="Arial" w:cs="Arial" w:eastAsia="Arial" w:hAnsi="Arial"/>
          <w:sz w:val="18"/>
          <w:szCs w:val="18"/>
          <w:b w:val="1"/>
          <w:bCs w:val="1"/>
          <w:u w:val="single" w:color="auto"/>
          <w:color w:val="auto"/>
        </w:rPr>
        <w:t>Understanding of Risks</w:t>
      </w:r>
      <w:r>
        <w:rPr>
          <w:rFonts w:ascii="Arial" w:cs="Arial" w:eastAsia="Arial" w:hAnsi="Arial"/>
          <w:sz w:val="18"/>
          <w:szCs w:val="18"/>
          <w:color w:val="auto"/>
        </w:rPr>
        <w:t>. Purchaser is fully aware of: (i) the highly speculative nature of the investment in the Shares; (ii) the financial</w:t>
      </w:r>
      <w:r>
        <w:rPr>
          <w:rFonts w:ascii="Arial" w:cs="Arial" w:eastAsia="Arial" w:hAnsi="Arial"/>
          <w:sz w:val="18"/>
          <w:szCs w:val="18"/>
          <w:b w:val="1"/>
          <w:bCs w:val="1"/>
          <w:color w:val="auto"/>
        </w:rPr>
        <w:t xml:space="preserve"> </w:t>
      </w:r>
      <w:r>
        <w:rPr>
          <w:rFonts w:ascii="Arial" w:cs="Arial" w:eastAsia="Arial" w:hAnsi="Arial"/>
          <w:sz w:val="18"/>
          <w:szCs w:val="18"/>
          <w:color w:val="auto"/>
        </w:rPr>
        <w:t>hazards involved; (iii) the lack of liquidity of the Shares and the restrictions on transferability of the Shares (e.g., that Purchaser may not be able to sell or dispose of the Shares or</w:t>
      </w:r>
    </w:p>
    <w:p>
      <w:pPr>
        <w:sectPr>
          <w:pgSz w:w="11900" w:h="16838" w:orient="portrait"/>
          <w:cols w:equalWidth="0" w:num="1">
            <w:col w:w="11020"/>
          </w:cols>
          <w:pgMar w:left="440" w:top="274" w:right="439" w:bottom="1440" w:gutter="0" w:footer="0" w:header="0"/>
        </w:sectPr>
      </w:pPr>
    </w:p>
    <w:bookmarkStart w:id="45" w:name="page46"/>
    <w:bookmarkEnd w:id="45"/>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77" w:lineRule="exact"/>
        <w:rPr>
          <w:sz w:val="20"/>
          <w:szCs w:val="20"/>
          <w:color w:val="auto"/>
        </w:rPr>
      </w:pPr>
    </w:p>
    <w:p>
      <w:pPr>
        <w:ind w:right="180" w:firstLine="992"/>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b w:val="1"/>
          <w:bCs w:val="1"/>
          <w:u w:val="single" w:color="auto"/>
          <w:color w:val="auto"/>
        </w:rPr>
        <w:t>No General Solicitation</w:t>
      </w:r>
      <w:r>
        <w:rPr>
          <w:rFonts w:ascii="Arial" w:cs="Arial" w:eastAsia="Arial" w:hAnsi="Arial"/>
          <w:sz w:val="17"/>
          <w:szCs w:val="17"/>
          <w:color w:val="auto"/>
        </w:rPr>
        <w:t>. At no time was Purchaser presented with or solicited by any publicly issued or circulated newspaper, mail,</w:t>
      </w:r>
      <w:r>
        <w:rPr>
          <w:rFonts w:ascii="Arial" w:cs="Arial" w:eastAsia="Arial" w:hAnsi="Arial"/>
          <w:sz w:val="17"/>
          <w:szCs w:val="17"/>
          <w:b w:val="1"/>
          <w:bCs w:val="1"/>
          <w:color w:val="auto"/>
        </w:rPr>
        <w:t xml:space="preserve"> </w:t>
      </w:r>
      <w:r>
        <w:rPr>
          <w:rFonts w:ascii="Arial" w:cs="Arial" w:eastAsia="Arial" w:hAnsi="Arial"/>
          <w:sz w:val="17"/>
          <w:szCs w:val="17"/>
          <w:color w:val="auto"/>
        </w:rPr>
        <w:t>radio, television or other form of general advertising or solicitation in connection with the offer, sale and purchase of the Shares.</w:t>
      </w:r>
    </w:p>
    <w:p>
      <w:pPr>
        <w:spacing w:after="0" w:line="138" w:lineRule="exact"/>
        <w:rPr>
          <w:sz w:val="20"/>
          <w:szCs w:val="20"/>
          <w:color w:val="auto"/>
        </w:rPr>
      </w:pPr>
    </w:p>
    <w:p>
      <w:pPr>
        <w:ind w:left="620" w:hanging="176"/>
        <w:spacing w:after="0"/>
        <w:tabs>
          <w:tab w:leader="none" w:pos="620" w:val="left"/>
        </w:tabs>
        <w:numPr>
          <w:ilvl w:val="0"/>
          <w:numId w:val="7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color w:val="auto"/>
        </w:rPr>
        <w:t>.</w:t>
      </w:r>
    </w:p>
    <w:p>
      <w:pPr>
        <w:spacing w:after="0" w:line="225" w:lineRule="exact"/>
        <w:rPr>
          <w:sz w:val="20"/>
          <w:szCs w:val="20"/>
          <w:color w:val="auto"/>
        </w:rPr>
      </w:pPr>
    </w:p>
    <w:p>
      <w:pPr>
        <w:jc w:val="both"/>
        <w:ind w:right="40" w:firstLine="992"/>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b w:val="1"/>
          <w:bCs w:val="1"/>
          <w:u w:val="single" w:color="auto"/>
          <w:color w:val="auto"/>
        </w:rPr>
        <w:t>Compliance with U.S. Federal Securities Laws</w:t>
      </w:r>
      <w:r>
        <w:rPr>
          <w:rFonts w:ascii="Arial" w:cs="Arial" w:eastAsia="Arial" w:hAnsi="Arial"/>
          <w:sz w:val="18"/>
          <w:szCs w:val="18"/>
          <w:color w:val="auto"/>
        </w:rPr>
        <w:t>. Purchaser understands and acknowledges that the Shares have not been registered</w:t>
      </w:r>
      <w:r>
        <w:rPr>
          <w:rFonts w:ascii="Arial" w:cs="Arial" w:eastAsia="Arial" w:hAnsi="Arial"/>
          <w:sz w:val="18"/>
          <w:szCs w:val="18"/>
          <w:b w:val="1"/>
          <w:bCs w:val="1"/>
          <w:color w:val="auto"/>
        </w:rPr>
        <w:t xml:space="preserve"> </w:t>
      </w:r>
      <w:r>
        <w:rPr>
          <w:rFonts w:ascii="Arial" w:cs="Arial" w:eastAsia="Arial" w:hAnsi="Arial"/>
          <w:sz w:val="18"/>
          <w:szCs w:val="18"/>
          <w:color w:val="auto"/>
        </w:rPr>
        <w:t>with the 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right="100" w:firstLine="992"/>
        <w:spacing w:after="0" w:line="270" w:lineRule="auto"/>
        <w:rPr>
          <w:sz w:val="20"/>
          <w:szCs w:val="20"/>
          <w:color w:val="auto"/>
        </w:rPr>
      </w:pPr>
      <w:r>
        <w:rPr>
          <w:rFonts w:ascii="Arial" w:cs="Arial" w:eastAsia="Arial" w:hAnsi="Arial"/>
          <w:sz w:val="17"/>
          <w:szCs w:val="17"/>
          <w:b w:val="1"/>
          <w:bCs w:val="1"/>
          <w:color w:val="auto"/>
        </w:rPr>
        <w:t xml:space="preserve">4.2 </w:t>
      </w:r>
      <w:r>
        <w:rPr>
          <w:rFonts w:ascii="Arial" w:cs="Arial" w:eastAsia="Arial" w:hAnsi="Arial"/>
          <w:sz w:val="17"/>
          <w:szCs w:val="17"/>
          <w:b w:val="1"/>
          <w:bCs w:val="1"/>
          <w:u w:val="single" w:color="auto"/>
          <w:color w:val="auto"/>
        </w:rPr>
        <w:t>Compliance with California Securities Laws</w:t>
      </w:r>
      <w:r>
        <w:rPr>
          <w:rFonts w:ascii="Arial" w:cs="Arial" w:eastAsia="Arial" w:hAnsi="Arial"/>
          <w:sz w:val="17"/>
          <w:szCs w:val="17"/>
          <w:color w:val="auto"/>
        </w:rPr>
        <w:t>.</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THE PLAN, THE STOCK OPTION AGREEMENT, AND THIS EXERCISE</w:t>
      </w:r>
      <w:r>
        <w:rPr>
          <w:rFonts w:ascii="Arial" w:cs="Arial" w:eastAsia="Arial" w:hAnsi="Arial"/>
          <w:sz w:val="17"/>
          <w:szCs w:val="17"/>
          <w:b w:val="1"/>
          <w:bCs w:val="1"/>
          <w:color w:val="auto"/>
        </w:rPr>
        <w:t xml:space="preserve"> </w:t>
      </w:r>
      <w:r>
        <w:rPr>
          <w:rFonts w:ascii="Arial" w:cs="Arial" w:eastAsia="Arial" w:hAnsi="Arial"/>
          <w:sz w:val="17"/>
          <w:szCs w:val="17"/>
          <w:i w:val="1"/>
          <w:iCs w:val="1"/>
          <w:color w:val="auto"/>
        </w:rPr>
        <w:t xml:space="preserve">AGREEMENT ARE INTENDED TO COMPLY WITH SECTION </w:t>
      </w:r>
      <w:r>
        <w:rPr>
          <w:rFonts w:ascii="Arial" w:cs="Arial" w:eastAsia="Arial" w:hAnsi="Arial"/>
          <w:sz w:val="17"/>
          <w:szCs w:val="17"/>
          <w:color w:val="auto"/>
        </w:rPr>
        <w:t>25102(o)</w:t>
      </w:r>
      <w:r>
        <w:rPr>
          <w:rFonts w:ascii="Arial" w:cs="Arial" w:eastAsia="Arial" w:hAnsi="Arial"/>
          <w:sz w:val="17"/>
          <w:szCs w:val="17"/>
          <w:i w:val="1"/>
          <w:iCs w:val="1"/>
          <w:color w:val="auto"/>
        </w:rPr>
        <w:t xml:space="preserve"> OF THE CALIFORNIA CORPORATIONS CODE AND ANY RULES (INCLUDING COMMISSIONER RULES, IF APPLICABLE) OR REGULATIONS PROMULGATED THEREUNDER BY THE CALIFORNIA DEPARTMENT OF CORPORATIONS (THE “</w:t>
      </w:r>
      <w:r>
        <w:rPr>
          <w:rFonts w:ascii="Arial" w:cs="Arial" w:eastAsia="Arial" w:hAnsi="Arial"/>
          <w:sz w:val="17"/>
          <w:szCs w:val="17"/>
          <w:b w:val="1"/>
          <w:bCs w:val="1"/>
          <w:i w:val="1"/>
          <w:iCs w:val="1"/>
          <w:color w:val="auto"/>
        </w:rPr>
        <w:t>REGULATIONS</w:t>
      </w:r>
      <w:r>
        <w:rPr>
          <w:rFonts w:ascii="Arial" w:cs="Arial" w:eastAsia="Arial" w:hAnsi="Arial"/>
          <w:sz w:val="17"/>
          <w:szCs w:val="17"/>
          <w:i w:val="1"/>
          <w:iCs w:val="1"/>
          <w:color w:val="auto"/>
        </w:rPr>
        <w:t xml:space="preserve">”). ANY PROVISION OF THIS EXERCISE AGREEMENT THAT IS INCONSISTENT WITH SECTION </w:t>
      </w:r>
      <w:r>
        <w:rPr>
          <w:rFonts w:ascii="Arial" w:cs="Arial" w:eastAsia="Arial" w:hAnsi="Arial"/>
          <w:sz w:val="17"/>
          <w:szCs w:val="17"/>
          <w:color w:val="auto"/>
        </w:rPr>
        <w:t>25102(o)</w:t>
      </w:r>
      <w:r>
        <w:rPr>
          <w:rFonts w:ascii="Arial" w:cs="Arial" w:eastAsia="Arial" w:hAnsi="Arial"/>
          <w:sz w:val="17"/>
          <w:szCs w:val="17"/>
          <w:i w:val="1"/>
          <w:iCs w:val="1"/>
          <w:color w:val="auto"/>
        </w:rPr>
        <w:t xml:space="preserve"> 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74" w:lineRule="exact"/>
        <w:rPr>
          <w:sz w:val="20"/>
          <w:szCs w:val="20"/>
          <w:color w:val="auto"/>
        </w:rPr>
      </w:pPr>
    </w:p>
    <w:p>
      <w:pPr>
        <w:ind w:left="620" w:hanging="176"/>
        <w:spacing w:after="0"/>
        <w:tabs>
          <w:tab w:leader="none" w:pos="620" w:val="left"/>
        </w:tabs>
        <w:numPr>
          <w:ilvl w:val="0"/>
          <w:numId w:val="7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color w:val="auto"/>
        </w:rPr>
        <w:t>.</w:t>
      </w:r>
    </w:p>
    <w:p>
      <w:pPr>
        <w:spacing w:after="0" w:line="225" w:lineRule="exact"/>
        <w:rPr>
          <w:sz w:val="20"/>
          <w:szCs w:val="20"/>
          <w:color w:val="auto"/>
        </w:rPr>
      </w:pPr>
    </w:p>
    <w:p>
      <w:pPr>
        <w:ind w:right="40" w:firstLine="992"/>
        <w:spacing w:after="0" w:line="256"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b w:val="1"/>
          <w:bCs w:val="1"/>
          <w:u w:val="single" w:color="auto"/>
          <w:color w:val="auto"/>
        </w:rPr>
        <w:t>No Transfer Unless Registered or Exempt</w:t>
      </w:r>
      <w:r>
        <w:rPr>
          <w:rFonts w:ascii="Arial" w:cs="Arial" w:eastAsia="Arial" w:hAnsi="Arial"/>
          <w:sz w:val="18"/>
          <w:szCs w:val="18"/>
          <w:color w:val="auto"/>
        </w:rPr>
        <w:t>. Purchaser understands that Purchaser may not transfer any Shares unless such Shares are</w:t>
      </w:r>
      <w:r>
        <w:rPr>
          <w:rFonts w:ascii="Arial" w:cs="Arial" w:eastAsia="Arial" w:hAnsi="Arial"/>
          <w:sz w:val="18"/>
          <w:szCs w:val="18"/>
          <w:b w:val="1"/>
          <w:bCs w:val="1"/>
          <w:color w:val="auto"/>
        </w:rPr>
        <w:t xml:space="preserve"> </w:t>
      </w:r>
      <w:r>
        <w:rPr>
          <w:rFonts w:ascii="Arial" w:cs="Arial" w:eastAsia="Arial" w:hAnsi="Arial"/>
          <w:sz w:val="18"/>
          <w:szCs w:val="18"/>
          <w:color w:val="auto"/>
        </w:rPr>
        <w:t>registered 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88" w:lineRule="exact"/>
        <w:rPr>
          <w:sz w:val="20"/>
          <w:szCs w:val="20"/>
          <w:color w:val="auto"/>
        </w:rPr>
      </w:pPr>
    </w:p>
    <w:p>
      <w:pPr>
        <w:ind w:right="140" w:firstLine="992"/>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b w:val="1"/>
          <w:bCs w:val="1"/>
          <w:u w:val="single" w:color="auto"/>
          <w:color w:val="auto"/>
        </w:rPr>
        <w:t>SEC Rule 144</w:t>
      </w:r>
      <w:r>
        <w:rPr>
          <w:rFonts w:ascii="Arial" w:cs="Arial" w:eastAsia="Arial" w:hAnsi="Arial"/>
          <w:sz w:val="18"/>
          <w:szCs w:val="18"/>
          <w:color w:val="auto"/>
        </w:rPr>
        <w:t>. In addition, Purchaser has been advised that SEC Rule 144 promulgated under the Securities Act, which permits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certain limited sales of unregistered securities, requires that the Shares be held for a minimum of six (6) months, and in certain cases one (1) year, after they have been purchased </w:t>
      </w:r>
      <w:r>
        <w:rPr>
          <w:rFonts w:ascii="Arial" w:cs="Arial" w:eastAsia="Arial" w:hAnsi="Arial"/>
          <w:sz w:val="18"/>
          <w:szCs w:val="18"/>
          <w:u w:val="single" w:color="auto"/>
          <w:color w:val="auto"/>
        </w:rPr>
        <w:t>and paid for</w:t>
      </w:r>
      <w:r>
        <w:rPr>
          <w:rFonts w:ascii="Arial" w:cs="Arial" w:eastAsia="Arial" w:hAnsi="Arial"/>
          <w:sz w:val="18"/>
          <w:szCs w:val="18"/>
          <w:color w:val="auto"/>
        </w:rPr>
        <w:t xml:space="preserve">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5.3 </w:t>
      </w:r>
      <w:r>
        <w:rPr>
          <w:rFonts w:ascii="Arial" w:cs="Arial" w:eastAsia="Arial" w:hAnsi="Arial"/>
          <w:sz w:val="18"/>
          <w:szCs w:val="18"/>
          <w:b w:val="1"/>
          <w:bCs w:val="1"/>
          <w:u w:val="single" w:color="auto"/>
          <w:color w:val="auto"/>
        </w:rPr>
        <w:t>SEC Rule 701</w:t>
      </w:r>
      <w:r>
        <w:rPr>
          <w:rFonts w:ascii="Arial" w:cs="Arial" w:eastAsia="Arial" w:hAnsi="Arial"/>
          <w:sz w:val="18"/>
          <w:szCs w:val="18"/>
          <w:color w:val="auto"/>
        </w:rPr>
        <w:t>. The Shares are issued pursuant to SEC Rule 701 promulgated under the Securities Act and may become freely</w:t>
      </w:r>
      <w:r>
        <w:rPr>
          <w:rFonts w:ascii="Arial" w:cs="Arial" w:eastAsia="Arial" w:hAnsi="Arial"/>
          <w:sz w:val="18"/>
          <w:szCs w:val="18"/>
          <w:b w:val="1"/>
          <w:bCs w:val="1"/>
          <w:color w:val="auto"/>
        </w:rPr>
        <w:t xml:space="preserve"> </w:t>
      </w:r>
      <w:r>
        <w:rPr>
          <w:rFonts w:ascii="Arial" w:cs="Arial" w:eastAsia="Arial" w:hAnsi="Arial"/>
          <w:sz w:val="18"/>
          <w:szCs w:val="18"/>
          <w:color w:val="auto"/>
        </w:rPr>
        <w:t>tradeable by 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ectPr>
          <w:pgSz w:w="11900" w:h="16838" w:orient="portrait"/>
          <w:cols w:equalWidth="0" w:num="1">
            <w:col w:w="11000"/>
          </w:cols>
          <w:pgMar w:left="440" w:top="274" w:right="459" w:bottom="1440" w:gutter="0" w:footer="0" w:header="0"/>
        </w:sectPr>
      </w:pPr>
    </w:p>
    <w:bookmarkStart w:id="46" w:name="page47"/>
    <w:bookmarkEnd w:id="46"/>
    <w:p>
      <w:pPr>
        <w:ind w:left="620" w:hanging="176"/>
        <w:spacing w:after="0"/>
        <w:tabs>
          <w:tab w:leader="none" w:pos="620" w:val="left"/>
        </w:tabs>
        <w:numPr>
          <w:ilvl w:val="0"/>
          <w:numId w:val="7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RESTRICTIONS ON TRANSFERS</w:t>
      </w:r>
      <w:r>
        <w:rPr>
          <w:rFonts w:ascii="Arial" w:cs="Arial" w:eastAsia="Arial" w:hAnsi="Arial"/>
          <w:sz w:val="18"/>
          <w:szCs w:val="18"/>
          <w:color w:val="auto"/>
        </w:rPr>
        <w: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6.1 </w:t>
      </w:r>
      <w:r>
        <w:rPr>
          <w:rFonts w:ascii="Arial" w:cs="Arial" w:eastAsia="Arial" w:hAnsi="Arial"/>
          <w:sz w:val="16"/>
          <w:szCs w:val="16"/>
          <w:b w:val="1"/>
          <w:bCs w:val="1"/>
          <w:u w:val="single" w:color="auto"/>
          <w:color w:val="auto"/>
        </w:rPr>
        <w:t>Disposition of Shares</w:t>
      </w:r>
      <w:r>
        <w:rPr>
          <w:rFonts w:ascii="Arial" w:cs="Arial" w:eastAsia="Arial" w:hAnsi="Arial"/>
          <w:sz w:val="16"/>
          <w:szCs w:val="16"/>
          <w:color w:val="auto"/>
        </w:rPr>
        <w:t>. Purchaser hereby agrees that Purchaser shall make no disposition of the Shares (other than as permitted by this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103" w:lineRule="exact"/>
        <w:rPr>
          <w:sz w:val="20"/>
          <w:szCs w:val="20"/>
          <w:color w:val="auto"/>
        </w:rPr>
      </w:pPr>
    </w:p>
    <w:p>
      <w:pPr>
        <w:ind w:right="660" w:firstLine="1436"/>
        <w:spacing w:after="0" w:line="277" w:lineRule="auto"/>
        <w:tabs>
          <w:tab w:leader="none" w:pos="1677" w:val="left"/>
        </w:tabs>
        <w:numPr>
          <w:ilvl w:val="0"/>
          <w:numId w:val="79"/>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4"/>
        <w:spacing w:after="0"/>
        <w:tabs>
          <w:tab w:leader="none" w:pos="1700" w:val="left"/>
        </w:tabs>
        <w:numPr>
          <w:ilvl w:val="0"/>
          <w:numId w:val="79"/>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20" w:firstLine="1436"/>
        <w:spacing w:after="0" w:line="259" w:lineRule="auto"/>
        <w:tabs>
          <w:tab w:leader="none" w:pos="1677" w:val="left"/>
        </w:tabs>
        <w:numPr>
          <w:ilvl w:val="0"/>
          <w:numId w:val="79"/>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jc w:val="both"/>
        <w:ind w:right="20" w:firstLine="1436"/>
        <w:spacing w:after="0" w:line="264" w:lineRule="auto"/>
        <w:tabs>
          <w:tab w:leader="none" w:pos="1688" w:val="left"/>
        </w:tabs>
        <w:numPr>
          <w:ilvl w:val="0"/>
          <w:numId w:val="79"/>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firstLine="992"/>
        <w:spacing w:after="0" w:line="266"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b w:val="1"/>
          <w:bCs w:val="1"/>
          <w:u w:val="single" w:color="auto"/>
          <w:color w:val="auto"/>
        </w:rPr>
        <w:t>Restriction on Transfer</w:t>
      </w:r>
      <w:r>
        <w:rPr>
          <w:rFonts w:ascii="Arial" w:cs="Arial" w:eastAsia="Arial" w:hAnsi="Arial"/>
          <w:sz w:val="18"/>
          <w:szCs w:val="18"/>
          <w:color w:val="auto"/>
        </w:rPr>
        <w:t>. Purchaser shall not transfer, assign, grant a lien or security interest in, pledge, hypothecate, encumber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otherwise dispose of any of the Shares which are subject to the Company’s Repurchase Option or the Company’s Right of First Refusal described below, except as permitted by this Exercise Agreement.</w:t>
      </w:r>
    </w:p>
    <w:p>
      <w:pPr>
        <w:spacing w:after="0" w:line="176" w:lineRule="exact"/>
        <w:rPr>
          <w:sz w:val="20"/>
          <w:szCs w:val="20"/>
          <w:color w:val="auto"/>
        </w:rPr>
      </w:pPr>
    </w:p>
    <w:p>
      <w:pPr>
        <w:ind w:right="60" w:firstLine="992"/>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b w:val="1"/>
          <w:bCs w:val="1"/>
          <w:u w:val="single" w:color="auto"/>
          <w:color w:val="auto"/>
        </w:rPr>
        <w:t>Transferee Obligations</w:t>
      </w:r>
      <w:r>
        <w:rPr>
          <w:rFonts w:ascii="Arial" w:cs="Arial" w:eastAsia="Arial" w:hAnsi="Arial"/>
          <w:sz w:val="18"/>
          <w:szCs w:val="18"/>
          <w:color w:val="auto"/>
        </w:rPr>
        <w:t>. Each person (other than the Company) to whom the Shares are transferred by means of one of the permitted</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transfers specified in this Exercise Agreement must, as a condition precedent to the validity of such transfer, acknowledge in writing to the Company that such person is bound by the provisions of this Exercise Agreement and that the transferred Shares are subject to (i) both the Company’s Repurchase Option and the Company’s Right of First Refusal granted hereunder and (ii) the market stand-off provisions of Section 7 hereof, to the same extent such Shares would be so subject if retained by the Purchaser.</w:t>
      </w:r>
    </w:p>
    <w:p>
      <w:pPr>
        <w:spacing w:after="0" w:line="184" w:lineRule="exact"/>
        <w:rPr>
          <w:sz w:val="20"/>
          <w:szCs w:val="20"/>
          <w:color w:val="auto"/>
        </w:rPr>
      </w:pPr>
    </w:p>
    <w:p>
      <w:pPr>
        <w:ind w:right="220" w:firstLine="444"/>
        <w:spacing w:after="0" w:line="256" w:lineRule="auto"/>
        <w:tabs>
          <w:tab w:leader="none" w:pos="620" w:val="left"/>
        </w:tabs>
        <w:numPr>
          <w:ilvl w:val="0"/>
          <w:numId w:val="8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MARKET STANDOFF AGREEMENT</w:t>
      </w:r>
      <w:r>
        <w:rPr>
          <w:rFonts w:ascii="Arial" w:cs="Arial" w:eastAsia="Arial" w:hAnsi="Arial"/>
          <w:sz w:val="18"/>
          <w:szCs w:val="18"/>
          <w:color w:val="auto"/>
        </w:rPr>
        <w:t>. Purchaser agrees in connection with any registration of the Company’s securities that, upon the</w:t>
      </w:r>
      <w:r>
        <w:rPr>
          <w:rFonts w:ascii="Arial" w:cs="Arial" w:eastAsia="Arial" w:hAnsi="Arial"/>
          <w:sz w:val="18"/>
          <w:szCs w:val="18"/>
          <w:b w:val="1"/>
          <w:bCs w:val="1"/>
          <w:color w:val="auto"/>
        </w:rPr>
        <w:t xml:space="preserve"> </w:t>
      </w:r>
      <w:r>
        <w:rPr>
          <w:rFonts w:ascii="Arial" w:cs="Arial" w:eastAsia="Arial" w:hAnsi="Arial"/>
          <w:sz w:val="18"/>
          <w:szCs w:val="18"/>
          <w:color w:val="auto"/>
        </w:rPr>
        <w:t>request of the 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 (180) 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87" w:lineRule="exact"/>
        <w:rPr>
          <w:rFonts w:ascii="Arial" w:cs="Arial" w:eastAsia="Arial" w:hAnsi="Arial"/>
          <w:sz w:val="18"/>
          <w:szCs w:val="18"/>
          <w:b w:val="1"/>
          <w:bCs w:val="1"/>
          <w:color w:val="auto"/>
        </w:rPr>
      </w:pPr>
    </w:p>
    <w:p>
      <w:pPr>
        <w:ind w:right="20" w:firstLine="444"/>
        <w:spacing w:after="0" w:line="281" w:lineRule="auto"/>
        <w:tabs>
          <w:tab w:leader="none" w:pos="620" w:val="left"/>
        </w:tabs>
        <w:numPr>
          <w:ilvl w:val="0"/>
          <w:numId w:val="80"/>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REPURCHASE OPTION FOR UNVESTED SHARES</w:t>
      </w:r>
      <w:r>
        <w:rPr>
          <w:rFonts w:ascii="Arial" w:cs="Arial" w:eastAsia="Arial" w:hAnsi="Arial"/>
          <w:sz w:val="17"/>
          <w:szCs w:val="17"/>
          <w:color w:val="auto"/>
        </w:rPr>
        <w:t>. The Company, or its assignee, shall have the option to repurchase all</w:t>
      </w:r>
      <w:r>
        <w:rPr>
          <w:rFonts w:ascii="Arial" w:cs="Arial" w:eastAsia="Arial" w:hAnsi="Arial"/>
          <w:sz w:val="17"/>
          <w:szCs w:val="17"/>
          <w:b w:val="1"/>
          <w:bCs w:val="1"/>
          <w:color w:val="auto"/>
        </w:rPr>
        <w:t xml:space="preserve"> </w:t>
      </w:r>
      <w:r>
        <w:rPr>
          <w:rFonts w:ascii="Arial" w:cs="Arial" w:eastAsia="Arial" w:hAnsi="Arial"/>
          <w:sz w:val="17"/>
          <w:szCs w:val="17"/>
          <w:color w:val="auto"/>
        </w:rPr>
        <w:t>or a portion of the Purchaser’s Unvested Shares (as defined in Section 2.2 of the Stock Option Agreement) on the terms and conditions set forth in this Section (the “</w:t>
      </w:r>
      <w:r>
        <w:rPr>
          <w:rFonts w:ascii="Arial" w:cs="Arial" w:eastAsia="Arial" w:hAnsi="Arial"/>
          <w:sz w:val="17"/>
          <w:szCs w:val="17"/>
          <w:b w:val="1"/>
          <w:bCs w:val="1"/>
          <w:i w:val="1"/>
          <w:iCs w:val="1"/>
          <w:color w:val="auto"/>
        </w:rPr>
        <w:t>Repurchase Option</w:t>
      </w:r>
      <w:r>
        <w:rPr>
          <w:rFonts w:ascii="Arial" w:cs="Arial" w:eastAsia="Arial" w:hAnsi="Arial"/>
          <w:sz w:val="17"/>
          <w:szCs w:val="17"/>
          <w:color w:val="auto"/>
        </w:rPr>
        <w:t>”) if Purchaser is Terminated (as defined in the Plan) for any reason, or no reason, including without limitation, Purchaser’s death, Disability (as defined in the Plan), voluntary resignation or termination by the Company with or without Cause.</w:t>
      </w:r>
    </w:p>
    <w:p>
      <w:pPr>
        <w:spacing w:after="0" w:line="169" w:lineRule="exact"/>
        <w:rPr>
          <w:sz w:val="20"/>
          <w:szCs w:val="20"/>
          <w:color w:val="auto"/>
        </w:rPr>
      </w:pPr>
    </w:p>
    <w:p>
      <w:pPr>
        <w:ind w:right="140" w:firstLine="992"/>
        <w:spacing w:after="0" w:line="308" w:lineRule="auto"/>
        <w:rPr>
          <w:sz w:val="20"/>
          <w:szCs w:val="20"/>
          <w:color w:val="auto"/>
        </w:rPr>
      </w:pPr>
      <w:r>
        <w:rPr>
          <w:rFonts w:ascii="Arial" w:cs="Arial" w:eastAsia="Arial" w:hAnsi="Arial"/>
          <w:sz w:val="17"/>
          <w:szCs w:val="17"/>
          <w:color w:val="auto"/>
        </w:rPr>
        <w:t xml:space="preserve">8.1 </w:t>
      </w:r>
      <w:r>
        <w:rPr>
          <w:rFonts w:ascii="Arial" w:cs="Arial" w:eastAsia="Arial" w:hAnsi="Arial"/>
          <w:sz w:val="17"/>
          <w:szCs w:val="17"/>
          <w:u w:val="single" w:color="auto"/>
          <w:color w:val="auto"/>
        </w:rPr>
        <w:t>Termination and Termination Date</w:t>
      </w:r>
      <w:r>
        <w:rPr>
          <w:rFonts w:ascii="Arial" w:cs="Arial" w:eastAsia="Arial" w:hAnsi="Arial"/>
          <w:sz w:val="17"/>
          <w:szCs w:val="17"/>
          <w:color w:val="auto"/>
        </w:rPr>
        <w:t>. In case of any dispute as to whether Purchaser is Terminated, the Committee shall have discretion to determine whether Purchaser has been Terminated and the effective date of such Termination (the “</w:t>
      </w:r>
      <w:r>
        <w:rPr>
          <w:rFonts w:ascii="Arial" w:cs="Arial" w:eastAsia="Arial" w:hAnsi="Arial"/>
          <w:sz w:val="17"/>
          <w:szCs w:val="17"/>
          <w:b w:val="1"/>
          <w:bCs w:val="1"/>
          <w:i w:val="1"/>
          <w:iCs w:val="1"/>
          <w:color w:val="auto"/>
        </w:rPr>
        <w:t>Termination Date</w:t>
      </w:r>
      <w:r>
        <w:rPr>
          <w:rFonts w:ascii="Arial" w:cs="Arial" w:eastAsia="Arial" w:hAnsi="Arial"/>
          <w:sz w:val="17"/>
          <w:szCs w:val="17"/>
          <w:color w:val="auto"/>
        </w:rPr>
        <w:t>”).</w:t>
      </w:r>
    </w:p>
    <w:p>
      <w:pPr>
        <w:spacing w:after="0" w:line="147" w:lineRule="exact"/>
        <w:rPr>
          <w:sz w:val="20"/>
          <w:szCs w:val="20"/>
          <w:color w:val="auto"/>
        </w:rPr>
      </w:pPr>
    </w:p>
    <w:p>
      <w:pPr>
        <w:ind w:right="200" w:firstLine="992"/>
        <w:spacing w:after="0" w:line="312" w:lineRule="auto"/>
        <w:rPr>
          <w:sz w:val="20"/>
          <w:szCs w:val="20"/>
          <w:color w:val="auto"/>
        </w:rPr>
      </w:pPr>
      <w:r>
        <w:rPr>
          <w:rFonts w:ascii="Arial" w:cs="Arial" w:eastAsia="Arial" w:hAnsi="Arial"/>
          <w:sz w:val="16"/>
          <w:szCs w:val="16"/>
          <w:color w:val="auto"/>
        </w:rPr>
        <w:t xml:space="preserve">8.2 </w:t>
      </w:r>
      <w:r>
        <w:rPr>
          <w:rFonts w:ascii="Arial" w:cs="Arial" w:eastAsia="Arial" w:hAnsi="Arial"/>
          <w:sz w:val="16"/>
          <w:szCs w:val="16"/>
          <w:u w:val="single" w:color="auto"/>
          <w:color w:val="auto"/>
        </w:rPr>
        <w:t>Exercise of Repurchase Option</w:t>
      </w:r>
      <w:r>
        <w:rPr>
          <w:rFonts w:ascii="Arial" w:cs="Arial" w:eastAsia="Arial" w:hAnsi="Arial"/>
          <w:sz w:val="16"/>
          <w:szCs w:val="16"/>
          <w:color w:val="auto"/>
        </w:rPr>
        <w:t>. At any time within ninety (90) days after Purchaser’s Termination Date (or, in the case of securities issued upon exercise of an Option after Purchaser’s Termination Date, within ninety (90) days after the date of such exercise), the Company, or its assignee, may elect to repurchase any or all the Purchaser’s Unvested Shares by giving Purchaser written notice of exercise of the Repurchase Option.</w:t>
      </w:r>
    </w:p>
    <w:p>
      <w:pPr>
        <w:sectPr>
          <w:pgSz w:w="11900" w:h="16838" w:orient="portrait"/>
          <w:cols w:equalWidth="0" w:num="1">
            <w:col w:w="11020"/>
          </w:cols>
          <w:pgMar w:left="440" w:top="270" w:right="439" w:bottom="1440" w:gutter="0" w:footer="0" w:header="0"/>
        </w:sectPr>
      </w:pPr>
    </w:p>
    <w:bookmarkStart w:id="47" w:name="page48"/>
    <w:bookmarkEnd w:id="47"/>
    <w:p>
      <w:pPr>
        <w:ind w:right="40" w:firstLine="992"/>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8.3 </w:t>
      </w:r>
      <w:r>
        <w:rPr>
          <w:rFonts w:ascii="Arial" w:cs="Arial" w:eastAsia="Arial" w:hAnsi="Arial"/>
          <w:sz w:val="16"/>
          <w:szCs w:val="16"/>
          <w:u w:val="single" w:color="auto"/>
          <w:color w:val="auto"/>
        </w:rPr>
        <w:t>Calculation of Repurchase Price for Unvested Shares</w:t>
      </w:r>
      <w:r>
        <w:rPr>
          <w:rFonts w:ascii="Arial" w:cs="Arial" w:eastAsia="Arial" w:hAnsi="Arial"/>
          <w:sz w:val="16"/>
          <w:szCs w:val="16"/>
          <w:color w:val="auto"/>
        </w:rPr>
        <w:t>. The Company or its assignee shall have the option to repurchase from Purchaser (or from Purchaser’s personal representative as the case may be) the Unvested Shares at Purchaser’s Exercise Price, proportionately adjusted for any stock split or similar change in the capital structure of the Company as set forth in Section 2.2 of the Plan (the “</w:t>
      </w:r>
      <w:r>
        <w:rPr>
          <w:rFonts w:ascii="Arial" w:cs="Arial" w:eastAsia="Arial" w:hAnsi="Arial"/>
          <w:sz w:val="16"/>
          <w:szCs w:val="16"/>
          <w:b w:val="1"/>
          <w:bCs w:val="1"/>
          <w:i w:val="1"/>
          <w:iCs w:val="1"/>
          <w:color w:val="auto"/>
        </w:rPr>
        <w:t>Repurchase Price</w:t>
      </w:r>
      <w:r>
        <w:rPr>
          <w:rFonts w:ascii="Arial" w:cs="Arial" w:eastAsia="Arial" w:hAnsi="Arial"/>
          <w:sz w:val="16"/>
          <w:szCs w:val="16"/>
          <w:color w:val="auto"/>
        </w:rPr>
        <w:t>”).</w:t>
      </w:r>
    </w:p>
    <w:p>
      <w:pPr>
        <w:spacing w:after="0" w:line="147" w:lineRule="exact"/>
        <w:rPr>
          <w:sz w:val="20"/>
          <w:szCs w:val="20"/>
          <w:color w:val="auto"/>
        </w:rPr>
      </w:pPr>
    </w:p>
    <w:p>
      <w:pPr>
        <w:ind w:right="340" w:firstLine="992"/>
        <w:spacing w:after="0" w:line="312" w:lineRule="auto"/>
        <w:rPr>
          <w:sz w:val="20"/>
          <w:szCs w:val="20"/>
          <w:color w:val="auto"/>
        </w:rPr>
      </w:pPr>
      <w:r>
        <w:rPr>
          <w:rFonts w:ascii="Arial" w:cs="Arial" w:eastAsia="Arial" w:hAnsi="Arial"/>
          <w:sz w:val="16"/>
          <w:szCs w:val="16"/>
          <w:color w:val="auto"/>
        </w:rPr>
        <w:t xml:space="preserve">8.4 </w:t>
      </w:r>
      <w:r>
        <w:rPr>
          <w:rFonts w:ascii="Arial" w:cs="Arial" w:eastAsia="Arial" w:hAnsi="Arial"/>
          <w:sz w:val="16"/>
          <w:szCs w:val="16"/>
          <w:u w:val="single" w:color="auto"/>
          <w:color w:val="auto"/>
        </w:rPr>
        <w:t>Payment of Repurchase Price</w:t>
      </w:r>
      <w:r>
        <w:rPr>
          <w:rFonts w:ascii="Arial" w:cs="Arial" w:eastAsia="Arial" w:hAnsi="Arial"/>
          <w:sz w:val="16"/>
          <w:szCs w:val="16"/>
          <w:color w:val="auto"/>
        </w:rPr>
        <w:t>. The Repurchase Price shall be payable, at the option of the Company or its assignee, by check or by cancellation of all or a portion of any outstanding purchase money indebtedness owed by Purchaser to the Company or such assignee, or by any combination thereof. The Repurchase Price shall be paid without interest within the term of the Repurchase Option as described in Section 8.2.</w:t>
      </w:r>
    </w:p>
    <w:p>
      <w:pPr>
        <w:spacing w:after="0" w:line="147" w:lineRule="exact"/>
        <w:rPr>
          <w:sz w:val="20"/>
          <w:szCs w:val="20"/>
          <w:color w:val="auto"/>
        </w:rPr>
      </w:pPr>
    </w:p>
    <w:p>
      <w:pPr>
        <w:ind w:right="80" w:firstLine="992"/>
        <w:spacing w:after="0" w:line="286" w:lineRule="auto"/>
        <w:rPr>
          <w:sz w:val="20"/>
          <w:szCs w:val="20"/>
          <w:color w:val="auto"/>
        </w:rPr>
      </w:pPr>
      <w:r>
        <w:rPr>
          <w:rFonts w:ascii="Arial" w:cs="Arial" w:eastAsia="Arial" w:hAnsi="Arial"/>
          <w:sz w:val="17"/>
          <w:szCs w:val="17"/>
          <w:color w:val="auto"/>
        </w:rPr>
        <w:t xml:space="preserve">8.5 </w:t>
      </w:r>
      <w:r>
        <w:rPr>
          <w:rFonts w:ascii="Arial" w:cs="Arial" w:eastAsia="Arial" w:hAnsi="Arial"/>
          <w:sz w:val="17"/>
          <w:szCs w:val="17"/>
          <w:u w:val="single" w:color="auto"/>
          <w:color w:val="auto"/>
        </w:rPr>
        <w:t>Right of Termination Unaffected</w:t>
      </w:r>
      <w:r>
        <w:rPr>
          <w:rFonts w:ascii="Arial" w:cs="Arial" w:eastAsia="Arial" w:hAnsi="Arial"/>
          <w:sz w:val="17"/>
          <w:szCs w:val="17"/>
          <w:color w:val="auto"/>
        </w:rPr>
        <w:t>. Nothing in this Exercise Agreement shall be construed to limit or otherwise affect in any manner whatsoever the right or power of the Company (or any Parent or Subsidiary of the Company) to terminate Purchaser’s employment or other relationship with Company (or the Parent or Subsidiary of the Company) at any time, for any reason or no reason, with or without Cause.</w:t>
      </w:r>
    </w:p>
    <w:p>
      <w:pPr>
        <w:spacing w:after="0" w:line="162" w:lineRule="exact"/>
        <w:rPr>
          <w:sz w:val="20"/>
          <w:szCs w:val="20"/>
          <w:color w:val="auto"/>
        </w:rPr>
      </w:pPr>
    </w:p>
    <w:p>
      <w:pPr>
        <w:ind w:right="20" w:firstLine="444"/>
        <w:spacing w:after="0" w:line="258" w:lineRule="auto"/>
        <w:tabs>
          <w:tab w:leader="none" w:pos="620" w:val="left"/>
        </w:tabs>
        <w:numPr>
          <w:ilvl w:val="0"/>
          <w:numId w:val="8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rPr>
        <w:t>. Unvested Shares may not be sold or otherwise transferred by Purchaser without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Company’s prior written consent. Before any Vested Shares held by Purchaser or any transferee of such Vested Shares (either 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4"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9.1 </w:t>
      </w:r>
      <w:r>
        <w:rPr>
          <w:rFonts w:ascii="Arial" w:cs="Arial" w:eastAsia="Arial" w:hAnsi="Arial"/>
          <w:sz w:val="16"/>
          <w:szCs w:val="16"/>
          <w:b w:val="1"/>
          <w:bCs w:val="1"/>
          <w:u w:val="single" w:color="auto"/>
          <w:color w:val="auto"/>
        </w:rPr>
        <w:t>Notice of Proposed Transfer</w:t>
      </w:r>
      <w:r>
        <w:rPr>
          <w:rFonts w:ascii="Arial" w:cs="Arial" w:eastAsia="Arial" w:hAnsi="Arial"/>
          <w:sz w:val="16"/>
          <w:szCs w:val="16"/>
          <w:color w:val="auto"/>
        </w:rPr>
        <w:t>. The Holder of the Offered Shares will deliver to the Company a written notice (the “</w:t>
      </w:r>
      <w:r>
        <w:rPr>
          <w:rFonts w:ascii="Arial" w:cs="Arial" w:eastAsia="Arial" w:hAnsi="Arial"/>
          <w:sz w:val="16"/>
          <w:szCs w:val="16"/>
          <w:b w:val="1"/>
          <w:bCs w:val="1"/>
          <w:i w:val="1"/>
          <w:iCs w:val="1"/>
          <w:color w:val="auto"/>
        </w:rPr>
        <w:t>Notice</w:t>
      </w:r>
      <w:r>
        <w:rPr>
          <w:rFonts w:ascii="Arial" w:cs="Arial" w:eastAsia="Arial" w:hAnsi="Arial"/>
          <w:sz w:val="16"/>
          <w:szCs w:val="16"/>
          <w:color w:val="auto"/>
        </w:rPr>
        <w:t>”) stating:</w:t>
      </w:r>
    </w:p>
    <w:p>
      <w:pPr>
        <w:spacing w:after="0" w:line="50" w:lineRule="exact"/>
        <w:rPr>
          <w:sz w:val="20"/>
          <w:szCs w:val="20"/>
          <w:color w:val="auto"/>
        </w:rPr>
      </w:pPr>
    </w:p>
    <w:p>
      <w:pPr>
        <w:ind w:firstLine="4"/>
        <w:spacing w:after="0" w:line="253" w:lineRule="auto"/>
        <w:tabs>
          <w:tab w:leader="none" w:pos="215" w:val="left"/>
        </w:tabs>
        <w:numPr>
          <w:ilvl w:val="0"/>
          <w:numId w:val="82"/>
        </w:numPr>
        <w:rPr>
          <w:rFonts w:ascii="Arial" w:cs="Arial" w:eastAsia="Arial" w:hAnsi="Arial"/>
          <w:sz w:val="18"/>
          <w:szCs w:val="18"/>
          <w:color w:val="auto"/>
        </w:rPr>
      </w:pPr>
      <w:r>
        <w:rPr>
          <w:rFonts w:ascii="Arial" w:cs="Arial" w:eastAsia="Arial" w:hAnsi="Arial"/>
          <w:sz w:val="18"/>
          <w:szCs w:val="18"/>
          <w:color w:val="auto"/>
        </w:rPr>
        <w:t>the Holder’s bona fide intention to sell or otherwise transfer the Offered Shares; (ii) the name and address of each proposed purchaser or other transferee (the “</w:t>
      </w:r>
      <w:r>
        <w:rPr>
          <w:rFonts w:ascii="Arial" w:cs="Arial" w:eastAsia="Arial" w:hAnsi="Arial"/>
          <w:sz w:val="18"/>
          <w:szCs w:val="18"/>
          <w:b w:val="1"/>
          <w:bCs w:val="1"/>
          <w:i w:val="1"/>
          <w:iCs w:val="1"/>
          <w:color w:val="auto"/>
        </w:rPr>
        <w:t>Proposed Transferee</w:t>
      </w:r>
      <w:r>
        <w:rPr>
          <w:rFonts w:ascii="Arial" w:cs="Arial" w:eastAsia="Arial" w:hAnsi="Arial"/>
          <w:sz w:val="18"/>
          <w:szCs w:val="18"/>
          <w:color w:val="auto"/>
        </w:rPr>
        <w:t>”); (iii) the number of Offered Shares to be transferred to each Proposed Transferee; (iv) the bona fide cash price or other consideration for which the Holder proposes to transfer the Offered Shares (the “</w:t>
      </w:r>
      <w:r>
        <w:rPr>
          <w:rFonts w:ascii="Arial" w:cs="Arial" w:eastAsia="Arial" w:hAnsi="Arial"/>
          <w:sz w:val="18"/>
          <w:szCs w:val="18"/>
          <w:b w:val="1"/>
          <w:bCs w:val="1"/>
          <w:i w:val="1"/>
          <w:iCs w:val="1"/>
          <w:color w:val="auto"/>
        </w:rPr>
        <w:t>Offered Price</w:t>
      </w:r>
      <w:r>
        <w:rPr>
          <w:rFonts w:ascii="Arial" w:cs="Arial" w:eastAsia="Arial" w:hAnsi="Arial"/>
          <w:sz w:val="18"/>
          <w:szCs w:val="18"/>
          <w:color w:val="auto"/>
        </w:rPr>
        <w:t>”); and (v) that the Holder acknowledges this Notice is an offer to sell the Offered Shares to the Company and/or its assignee(s) pursuant to the Company’s Right of First Refusal at the Offered Price as provided for in this Exercise Agreement.</w:t>
      </w:r>
    </w:p>
    <w:p>
      <w:pPr>
        <w:spacing w:after="0" w:line="187" w:lineRule="exact"/>
        <w:rPr>
          <w:sz w:val="20"/>
          <w:szCs w:val="20"/>
          <w:color w:val="auto"/>
        </w:rPr>
      </w:pPr>
    </w:p>
    <w:p>
      <w:pPr>
        <w:ind w:right="20" w:firstLine="992"/>
        <w:spacing w:after="0" w:line="314" w:lineRule="auto"/>
        <w:rPr>
          <w:sz w:val="20"/>
          <w:szCs w:val="20"/>
          <w:color w:val="auto"/>
        </w:rPr>
      </w:pPr>
      <w:r>
        <w:rPr>
          <w:rFonts w:ascii="Arial" w:cs="Arial" w:eastAsia="Arial" w:hAnsi="Arial"/>
          <w:sz w:val="16"/>
          <w:szCs w:val="16"/>
          <w:b w:val="1"/>
          <w:bCs w:val="1"/>
          <w:color w:val="auto"/>
        </w:rPr>
        <w:t xml:space="preserve">9.2 </w:t>
      </w:r>
      <w:r>
        <w:rPr>
          <w:rFonts w:ascii="Arial" w:cs="Arial" w:eastAsia="Arial" w:hAnsi="Arial"/>
          <w:sz w:val="16"/>
          <w:szCs w:val="16"/>
          <w:b w:val="1"/>
          <w:bCs w:val="1"/>
          <w:u w:val="single" w:color="auto"/>
          <w:color w:val="auto"/>
        </w:rPr>
        <w:t>Exercise of Right of First Refusal</w:t>
      </w:r>
      <w:r>
        <w:rPr>
          <w:rFonts w:ascii="Arial" w:cs="Arial" w:eastAsia="Arial" w:hAnsi="Arial"/>
          <w:sz w:val="16"/>
          <w:szCs w:val="16"/>
          <w:color w:val="auto"/>
        </w:rPr>
        <w:t>. At any time within thirty (30) days after the date of the Notice, the Company and/or its assignee(s)</w:t>
      </w:r>
      <w:r>
        <w:rPr>
          <w:rFonts w:ascii="Arial" w:cs="Arial" w:eastAsia="Arial" w:hAnsi="Arial"/>
          <w:sz w:val="16"/>
          <w:szCs w:val="16"/>
          <w:b w:val="1"/>
          <w:bCs w:val="1"/>
          <w:color w:val="auto"/>
        </w:rPr>
        <w:t xml:space="preserve"> </w:t>
      </w:r>
      <w:r>
        <w:rPr>
          <w:rFonts w:ascii="Arial" w:cs="Arial" w:eastAsia="Arial" w:hAnsi="Arial"/>
          <w:sz w:val="16"/>
          <w:szCs w:val="16"/>
          <w:color w:val="auto"/>
        </w:rPr>
        <w:t>may, 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42" w:lineRule="exact"/>
        <w:rPr>
          <w:sz w:val="20"/>
          <w:szCs w:val="20"/>
          <w:color w:val="auto"/>
        </w:rPr>
      </w:pPr>
    </w:p>
    <w:p>
      <w:pPr>
        <w:ind w:right="100" w:firstLine="992"/>
        <w:spacing w:after="0" w:line="258" w:lineRule="auto"/>
        <w:rPr>
          <w:sz w:val="20"/>
          <w:szCs w:val="20"/>
          <w:color w:val="auto"/>
        </w:rPr>
      </w:pPr>
      <w:r>
        <w:rPr>
          <w:rFonts w:ascii="Arial" w:cs="Arial" w:eastAsia="Arial" w:hAnsi="Arial"/>
          <w:sz w:val="18"/>
          <w:szCs w:val="18"/>
          <w:b w:val="1"/>
          <w:bCs w:val="1"/>
          <w:color w:val="auto"/>
        </w:rPr>
        <w:t xml:space="preserve">9.3 </w:t>
      </w:r>
      <w:r>
        <w:rPr>
          <w:rFonts w:ascii="Arial" w:cs="Arial" w:eastAsia="Arial" w:hAnsi="Arial"/>
          <w:sz w:val="18"/>
          <w:szCs w:val="18"/>
          <w:b w:val="1"/>
          <w:bCs w:val="1"/>
          <w:u w:val="single" w:color="auto"/>
          <w:color w:val="auto"/>
        </w:rPr>
        <w:t>Purchase Price</w:t>
      </w:r>
      <w:r>
        <w:rPr>
          <w:rFonts w:ascii="Arial" w:cs="Arial" w:eastAsia="Arial" w:hAnsi="Arial"/>
          <w:sz w:val="18"/>
          <w:szCs w:val="18"/>
          <w:color w:val="auto"/>
        </w:rPr>
        <w:t>. The purchase price for the Offered Shares purchased under this Section will be the Offered Price, provided that if the</w:t>
      </w:r>
      <w:r>
        <w:rPr>
          <w:rFonts w:ascii="Arial" w:cs="Arial" w:eastAsia="Arial" w:hAnsi="Arial"/>
          <w:sz w:val="18"/>
          <w:szCs w:val="18"/>
          <w:b w:val="1"/>
          <w:bCs w:val="1"/>
          <w:color w:val="auto"/>
        </w:rPr>
        <w:t xml:space="preserve"> </w:t>
      </w:r>
      <w:r>
        <w:rPr>
          <w:rFonts w:ascii="Arial" w:cs="Arial" w:eastAsia="Arial" w:hAnsi="Arial"/>
          <w:sz w:val="18"/>
          <w:szCs w:val="18"/>
          <w:color w:val="auto"/>
        </w:rPr>
        <w:t>Offered 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9.4 </w:t>
      </w:r>
      <w:r>
        <w:rPr>
          <w:rFonts w:ascii="Arial" w:cs="Arial" w:eastAsia="Arial" w:hAnsi="Arial"/>
          <w:sz w:val="18"/>
          <w:szCs w:val="18"/>
          <w:b w:val="1"/>
          <w:bCs w:val="1"/>
          <w:u w:val="single" w:color="auto"/>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ind w:right="180" w:firstLine="992"/>
        <w:spacing w:after="0" w:line="287" w:lineRule="auto"/>
        <w:rPr>
          <w:sz w:val="20"/>
          <w:szCs w:val="20"/>
          <w:color w:val="auto"/>
        </w:rPr>
      </w:pPr>
      <w:r>
        <w:rPr>
          <w:rFonts w:ascii="Arial" w:cs="Arial" w:eastAsia="Arial" w:hAnsi="Arial"/>
          <w:sz w:val="16"/>
          <w:szCs w:val="16"/>
          <w:b w:val="1"/>
          <w:bCs w:val="1"/>
          <w:color w:val="auto"/>
        </w:rPr>
        <w:t xml:space="preserve">9.5 </w:t>
      </w:r>
      <w:r>
        <w:rPr>
          <w:rFonts w:ascii="Arial" w:cs="Arial" w:eastAsia="Arial" w:hAnsi="Arial"/>
          <w:sz w:val="16"/>
          <w:szCs w:val="16"/>
          <w:b w:val="1"/>
          <w:bCs w:val="1"/>
          <w:u w:val="single" w:color="auto"/>
          <w:color w:val="auto"/>
        </w:rPr>
        <w:t>Holder’s Right to Transfer</w:t>
      </w:r>
      <w:r>
        <w:rPr>
          <w:rFonts w:ascii="Arial" w:cs="Arial" w:eastAsia="Arial" w:hAnsi="Arial"/>
          <w:sz w:val="16"/>
          <w:szCs w:val="16"/>
          <w:color w:val="auto"/>
        </w:rPr>
        <w:t>. If all of the Offered Shares proposed in the Notice to be transferred to a given Proposed Transferee are</w:t>
      </w:r>
      <w:r>
        <w:rPr>
          <w:rFonts w:ascii="Arial" w:cs="Arial" w:eastAsia="Arial" w:hAnsi="Arial"/>
          <w:sz w:val="16"/>
          <w:szCs w:val="16"/>
          <w:b w:val="1"/>
          <w:bCs w:val="1"/>
          <w:color w:val="auto"/>
        </w:rPr>
        <w:t xml:space="preserve"> </w:t>
      </w:r>
      <w:r>
        <w:rPr>
          <w:rFonts w:ascii="Arial" w:cs="Arial" w:eastAsia="Arial" w:hAnsi="Arial"/>
          <w:sz w:val="16"/>
          <w:szCs w:val="16"/>
          <w:color w:val="auto"/>
        </w:rPr>
        <w:t>not purchased by the Company and/or its assignee(s) as provided in this Section, then the Holder may sell or otherwise transfer such Offered Shares to each Proposed Transferee at the Offered Price or at a higher price, provided that (i) such sale or other transfer is consummated within one hundred twenty (120) days after the date of the Notice, (ii) any such sale or other transfer is effected in compliance with all applicable securities laws, and</w:t>
      </w:r>
    </w:p>
    <w:p>
      <w:pPr>
        <w:spacing w:after="0" w:line="3" w:lineRule="exact"/>
        <w:rPr>
          <w:sz w:val="20"/>
          <w:szCs w:val="20"/>
          <w:color w:val="auto"/>
        </w:rPr>
      </w:pPr>
    </w:p>
    <w:p>
      <w:pPr>
        <w:ind w:right="460" w:firstLine="4"/>
        <w:spacing w:after="0" w:line="261" w:lineRule="auto"/>
        <w:tabs>
          <w:tab w:leader="none" w:pos="315" w:val="left"/>
        </w:tabs>
        <w:numPr>
          <w:ilvl w:val="0"/>
          <w:numId w:val="83"/>
        </w:numPr>
        <w:rPr>
          <w:rFonts w:ascii="Arial" w:cs="Arial" w:eastAsia="Arial" w:hAnsi="Arial"/>
          <w:sz w:val="18"/>
          <w:szCs w:val="18"/>
          <w:color w:val="auto"/>
        </w:rPr>
      </w:pPr>
      <w:r>
        <w:rPr>
          <w:rFonts w:ascii="Arial" w:cs="Arial" w:eastAsia="Arial" w:hAnsi="Arial"/>
          <w:sz w:val="18"/>
          <w:szCs w:val="18"/>
          <w:color w:val="auto"/>
        </w:rPr>
        <w:t>each Proposed Transferee agrees in writing that the provisions of this Section will continue to apply to the Offered Shares in the hands of such Proposed Transferee. If the Offered Shares</w:t>
      </w:r>
    </w:p>
    <w:p>
      <w:pPr>
        <w:sectPr>
          <w:pgSz w:w="11900" w:h="16838" w:orient="portrait"/>
          <w:cols w:equalWidth="0" w:num="1">
            <w:col w:w="11020"/>
          </w:cols>
          <w:pgMar w:left="440" w:top="274" w:right="439" w:bottom="1440" w:gutter="0" w:footer="0" w:header="0"/>
        </w:sectPr>
      </w:pPr>
    </w:p>
    <w:bookmarkStart w:id="48" w:name="page49"/>
    <w:bookmarkEnd w:id="48"/>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77" w:lineRule="exact"/>
        <w:rPr>
          <w:sz w:val="20"/>
          <w:szCs w:val="20"/>
          <w:color w:val="auto"/>
        </w:rPr>
      </w:pPr>
    </w:p>
    <w:p>
      <w:pPr>
        <w:ind w:firstLine="992"/>
        <w:spacing w:after="0" w:line="285" w:lineRule="auto"/>
        <w:rPr>
          <w:sz w:val="20"/>
          <w:szCs w:val="20"/>
          <w:color w:val="auto"/>
        </w:rPr>
      </w:pPr>
      <w:r>
        <w:rPr>
          <w:rFonts w:ascii="Arial" w:cs="Arial" w:eastAsia="Arial" w:hAnsi="Arial"/>
          <w:sz w:val="16"/>
          <w:szCs w:val="16"/>
          <w:b w:val="1"/>
          <w:bCs w:val="1"/>
          <w:color w:val="auto"/>
        </w:rPr>
        <w:t xml:space="preserve">9.6 </w:t>
      </w:r>
      <w:r>
        <w:rPr>
          <w:rFonts w:ascii="Arial" w:cs="Arial" w:eastAsia="Arial" w:hAnsi="Arial"/>
          <w:sz w:val="16"/>
          <w:szCs w:val="16"/>
          <w:b w:val="1"/>
          <w:bCs w:val="1"/>
          <w:u w:val="single" w:color="auto"/>
          <w:color w:val="auto"/>
        </w:rPr>
        <w:t>Exempt Transfers</w:t>
      </w:r>
      <w:r>
        <w:rPr>
          <w:rFonts w:ascii="Arial" w:cs="Arial" w:eastAsia="Arial" w:hAnsi="Arial"/>
          <w:sz w:val="16"/>
          <w:szCs w:val="16"/>
          <w:color w:val="auto"/>
        </w:rPr>
        <w:t>. Notwithstanding anything to the contrary in this Section, the following transfers of Vested Shares will be exempt</w:t>
      </w:r>
      <w:r>
        <w:rPr>
          <w:rFonts w:ascii="Arial" w:cs="Arial" w:eastAsia="Arial" w:hAnsi="Arial"/>
          <w:sz w:val="16"/>
          <w:szCs w:val="16"/>
          <w:b w:val="1"/>
          <w:bCs w:val="1"/>
          <w:color w:val="auto"/>
        </w:rPr>
        <w:t xml:space="preserve"> </w:t>
      </w:r>
      <w:r>
        <w:rPr>
          <w:rFonts w:ascii="Arial" w:cs="Arial" w:eastAsia="Arial" w:hAnsi="Arial"/>
          <w:sz w:val="16"/>
          <w:szCs w:val="16"/>
          <w:color w:val="auto"/>
        </w:rPr>
        <w:t>from the Right of First Refusal: (i) the transfer of any or all of the Vested Shares during Purchaser’s lifetime by gift or on Purchaser’s death by will or intestacy to Purchaser’s “Immediate Family”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6"/>
          <w:szCs w:val="16"/>
          <w:b w:val="1"/>
          <w:bCs w:val="1"/>
          <w:i w:val="1"/>
          <w:iCs w:val="1"/>
          <w:color w:val="auto"/>
        </w:rPr>
        <w:t>Immediate Family</w:t>
      </w:r>
      <w:r>
        <w:rPr>
          <w:rFonts w:ascii="Arial" w:cs="Arial" w:eastAsia="Arial" w:hAnsi="Arial"/>
          <w:sz w:val="16"/>
          <w:szCs w:val="16"/>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6"/>
          <w:szCs w:val="16"/>
          <w:b w:val="1"/>
          <w:bCs w:val="1"/>
          <w:i w:val="1"/>
          <w:iCs w:val="1"/>
          <w:color w:val="auto"/>
        </w:rPr>
        <w:t>Spousal Equivalent</w:t>
      </w:r>
      <w:r>
        <w:rPr>
          <w:rFonts w:ascii="Arial" w:cs="Arial" w:eastAsia="Arial" w:hAnsi="Arial"/>
          <w:sz w:val="16"/>
          <w:szCs w:val="16"/>
          <w:color w:val="auto"/>
        </w:rPr>
        <w:t>” provided the following circumstances are true: (i) irrespective of whether or not Purchaser and the Spousal Equivalent are the same sex, they are the sole spousal equivalent of the other for the last twelve (12) months, (ii) they intend to remain so indefinitely, (iii) neither is married to anyone else, 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pacing w:after="0" w:line="175" w:lineRule="exact"/>
        <w:rPr>
          <w:sz w:val="20"/>
          <w:szCs w:val="20"/>
          <w:color w:val="auto"/>
        </w:rPr>
      </w:pPr>
    </w:p>
    <w:p>
      <w:pPr>
        <w:ind w:right="100" w:firstLine="992"/>
        <w:spacing w:after="0" w:line="274" w:lineRule="auto"/>
        <w:rPr>
          <w:sz w:val="20"/>
          <w:szCs w:val="20"/>
          <w:color w:val="auto"/>
        </w:rPr>
      </w:pPr>
      <w:r>
        <w:rPr>
          <w:rFonts w:ascii="Arial" w:cs="Arial" w:eastAsia="Arial" w:hAnsi="Arial"/>
          <w:sz w:val="17"/>
          <w:szCs w:val="17"/>
          <w:b w:val="1"/>
          <w:bCs w:val="1"/>
          <w:color w:val="auto"/>
        </w:rPr>
        <w:t xml:space="preserve">9.7 </w:t>
      </w:r>
      <w:r>
        <w:rPr>
          <w:rFonts w:ascii="Arial" w:cs="Arial" w:eastAsia="Arial" w:hAnsi="Arial"/>
          <w:sz w:val="17"/>
          <w:szCs w:val="17"/>
          <w:b w:val="1"/>
          <w:bCs w:val="1"/>
          <w:u w:val="single" w:color="auto"/>
          <w:color w:val="auto"/>
        </w:rPr>
        <w:t>Termination of Right of First Refusal</w:t>
      </w:r>
      <w:r>
        <w:rPr>
          <w:rFonts w:ascii="Arial" w:cs="Arial" w:eastAsia="Arial" w:hAnsi="Arial"/>
          <w:sz w:val="17"/>
          <w:szCs w:val="17"/>
          <w:color w:val="auto"/>
        </w:rPr>
        <w:t>. The Right of First Refusal will terminate as to all Shares (i) on the effective date of the first</w:t>
      </w:r>
      <w:r>
        <w:rPr>
          <w:rFonts w:ascii="Arial" w:cs="Arial" w:eastAsia="Arial" w:hAnsi="Arial"/>
          <w:sz w:val="17"/>
          <w:szCs w:val="17"/>
          <w:b w:val="1"/>
          <w:bCs w:val="1"/>
          <w:color w:val="auto"/>
        </w:rPr>
        <w:t xml:space="preserve"> </w:t>
      </w:r>
      <w:r>
        <w:rPr>
          <w:rFonts w:ascii="Arial" w:cs="Arial" w:eastAsia="Arial" w:hAnsi="Arial"/>
          <w:sz w:val="17"/>
          <w:szCs w:val="17"/>
          <w:color w:val="auto"/>
        </w:rPr>
        <w:t>sale of 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74" w:lineRule="exact"/>
        <w:rPr>
          <w:sz w:val="20"/>
          <w:szCs w:val="20"/>
          <w:color w:val="auto"/>
        </w:rPr>
      </w:pPr>
    </w:p>
    <w:p>
      <w:pPr>
        <w:ind w:right="80" w:firstLine="992"/>
        <w:spacing w:after="0" w:line="256" w:lineRule="auto"/>
        <w:rPr>
          <w:sz w:val="20"/>
          <w:szCs w:val="20"/>
          <w:color w:val="auto"/>
        </w:rPr>
      </w:pPr>
      <w:r>
        <w:rPr>
          <w:rFonts w:ascii="Arial" w:cs="Arial" w:eastAsia="Arial" w:hAnsi="Arial"/>
          <w:sz w:val="18"/>
          <w:szCs w:val="18"/>
          <w:b w:val="1"/>
          <w:bCs w:val="1"/>
          <w:color w:val="auto"/>
        </w:rPr>
        <w:t xml:space="preserve">9.8 </w:t>
      </w:r>
      <w:r>
        <w:rPr>
          <w:rFonts w:ascii="Arial" w:cs="Arial" w:eastAsia="Arial" w:hAnsi="Arial"/>
          <w:sz w:val="18"/>
          <w:szCs w:val="18"/>
          <w:b w:val="1"/>
          <w:bCs w:val="1"/>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w:t>
      </w:r>
      <w:r>
        <w:rPr>
          <w:rFonts w:ascii="Arial" w:cs="Arial" w:eastAsia="Arial" w:hAnsi="Arial"/>
          <w:sz w:val="18"/>
          <w:szCs w:val="18"/>
          <w:b w:val="1"/>
          <w:bCs w:val="1"/>
          <w:color w:val="auto"/>
        </w:rPr>
        <w:t xml:space="preserve"> </w:t>
      </w:r>
      <w:r>
        <w:rPr>
          <w:rFonts w:ascii="Arial" w:cs="Arial" w:eastAsia="Arial" w:hAnsi="Arial"/>
          <w:sz w:val="18"/>
          <w:szCs w:val="18"/>
          <w:color w:val="auto"/>
        </w:rPr>
        <w:t>Shares only 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firstLine="444"/>
        <w:spacing w:after="0" w:line="274" w:lineRule="auto"/>
        <w:tabs>
          <w:tab w:leader="none" w:pos="711" w:val="left"/>
        </w:tabs>
        <w:numPr>
          <w:ilvl w:val="0"/>
          <w:numId w:val="8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RIGHTS AS A STOCKHOLDER</w:t>
      </w:r>
      <w:r>
        <w:rPr>
          <w:rFonts w:ascii="Arial" w:cs="Arial" w:eastAsia="Arial" w:hAnsi="Arial"/>
          <w:sz w:val="17"/>
          <w:szCs w:val="17"/>
          <w:color w:val="auto"/>
        </w:rPr>
        <w:t>. Subject to the terms and conditions of this Exercise Agreement, Purchaser will have all of the rights of a</w:t>
      </w:r>
      <w:r>
        <w:rPr>
          <w:rFonts w:ascii="Arial" w:cs="Arial" w:eastAsia="Arial" w:hAnsi="Arial"/>
          <w:sz w:val="17"/>
          <w:szCs w:val="17"/>
          <w:b w:val="1"/>
          <w:bCs w:val="1"/>
          <w:color w:val="auto"/>
        </w:rPr>
        <w:t xml:space="preserve"> </w:t>
      </w:r>
      <w:r>
        <w:rPr>
          <w:rFonts w:ascii="Arial" w:cs="Arial" w:eastAsia="Arial" w:hAnsi="Arial"/>
          <w:sz w:val="17"/>
          <w:szCs w:val="17"/>
          <w:color w:val="auto"/>
        </w:rPr>
        <w:t>stockholder of the Company with respect to the Shares from and after the date that Shares are issued to Purchaser until such time as Purchaser disposes of the Shares or the Company and/or its assignee(s) exercise(s) the Repurchase Option or Right of First Refusal. Upon an exercise of the Repurchase Option or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ectPr>
          <w:pgSz w:w="11900" w:h="16838" w:orient="portrait"/>
          <w:cols w:equalWidth="0" w:num="1">
            <w:col w:w="11000"/>
          </w:cols>
          <w:pgMar w:left="440" w:top="274" w:right="459" w:bottom="1440" w:gutter="0" w:footer="0" w:header="0"/>
        </w:sectPr>
      </w:pPr>
    </w:p>
    <w:bookmarkStart w:id="49" w:name="page50"/>
    <w:bookmarkEnd w:id="49"/>
    <w:p>
      <w:pPr>
        <w:ind w:right="60" w:firstLine="444"/>
        <w:spacing w:after="0" w:line="270" w:lineRule="auto"/>
        <w:tabs>
          <w:tab w:leader="none" w:pos="701" w:val="left"/>
        </w:tabs>
        <w:numPr>
          <w:ilvl w:val="0"/>
          <w:numId w:val="85"/>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ESCROW</w:t>
      </w:r>
      <w:r>
        <w:rPr>
          <w:rFonts w:ascii="Arial" w:cs="Arial" w:eastAsia="Arial" w:hAnsi="Arial"/>
          <w:sz w:val="17"/>
          <w:szCs w:val="17"/>
          <w:color w:val="auto"/>
        </w:rPr>
        <w:t>. As security for Purchaser’s faithful performance of this Exercise Agreement, Purchaser agrees, immediately upon receipt of the</w:t>
      </w:r>
      <w:r>
        <w:rPr>
          <w:rFonts w:ascii="Arial" w:cs="Arial" w:eastAsia="Arial" w:hAnsi="Arial"/>
          <w:sz w:val="17"/>
          <w:szCs w:val="17"/>
          <w:b w:val="1"/>
          <w:bCs w:val="1"/>
          <w:color w:val="auto"/>
        </w:rPr>
        <w:t xml:space="preserve"> </w:t>
      </w:r>
      <w:r>
        <w:rPr>
          <w:rFonts w:ascii="Arial" w:cs="Arial" w:eastAsia="Arial" w:hAnsi="Arial"/>
          <w:sz w:val="17"/>
          <w:szCs w:val="17"/>
          <w:color w:val="auto"/>
        </w:rPr>
        <w:t>stock 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7"/>
          <w:szCs w:val="17"/>
          <w:b w:val="1"/>
          <w:bCs w:val="1"/>
          <w:i w:val="1"/>
          <w:iCs w:val="1"/>
          <w:color w:val="auto"/>
        </w:rPr>
        <w:t>Escrow</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Holder</w:t>
      </w:r>
      <w:r>
        <w:rPr>
          <w:rFonts w:ascii="Arial" w:cs="Arial" w:eastAsia="Arial" w:hAnsi="Arial"/>
          <w:sz w:val="17"/>
          <w:szCs w:val="17"/>
          <w:color w:val="auto"/>
        </w:rPr>
        <w:t>”), who is hereby appointed to hold such certificate(s) and Stock Powers in escrow and to take all such actions and to effectuate all such transfers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both the Repurchase Option and the Right of First Refusal.</w:t>
      </w:r>
    </w:p>
    <w:p>
      <w:pPr>
        <w:spacing w:after="0" w:line="177" w:lineRule="exact"/>
        <w:rPr>
          <w:rFonts w:ascii="Arial" w:cs="Arial" w:eastAsia="Arial" w:hAnsi="Arial"/>
          <w:sz w:val="17"/>
          <w:szCs w:val="17"/>
          <w:b w:val="1"/>
          <w:bCs w:val="1"/>
          <w:color w:val="auto"/>
        </w:rPr>
      </w:pPr>
    </w:p>
    <w:p>
      <w:pPr>
        <w:ind w:left="720" w:hanging="276"/>
        <w:spacing w:after="0"/>
        <w:tabs>
          <w:tab w:leader="none" w:pos="720" w:val="left"/>
        </w:tabs>
        <w:numPr>
          <w:ilvl w:val="0"/>
          <w:numId w:val="8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314" w:lineRule="auto"/>
        <w:rPr>
          <w:sz w:val="20"/>
          <w:szCs w:val="20"/>
          <w:color w:val="auto"/>
        </w:rPr>
      </w:pPr>
      <w:r>
        <w:rPr>
          <w:rFonts w:ascii="Arial" w:cs="Arial" w:eastAsia="Arial" w:hAnsi="Arial"/>
          <w:sz w:val="16"/>
          <w:szCs w:val="16"/>
          <w:b w:val="1"/>
          <w:bCs w:val="1"/>
          <w:color w:val="auto"/>
        </w:rPr>
        <w:t xml:space="preserve">12.1 </w:t>
      </w:r>
      <w:r>
        <w:rPr>
          <w:rFonts w:ascii="Arial" w:cs="Arial" w:eastAsia="Arial" w:hAnsi="Arial"/>
          <w:sz w:val="16"/>
          <w:szCs w:val="16"/>
          <w:b w:val="1"/>
          <w:bCs w:val="1"/>
          <w:u w:val="single" w:color="auto"/>
          <w:color w:val="auto"/>
        </w:rPr>
        <w:t>Legends</w:t>
      </w:r>
      <w:r>
        <w:rPr>
          <w:rFonts w:ascii="Arial" w:cs="Arial" w:eastAsia="Arial" w:hAnsi="Arial"/>
          <w:sz w:val="16"/>
          <w:szCs w:val="16"/>
          <w:color w:val="auto"/>
        </w:rPr>
        <w:t>. Purchaser understands and agrees that the Company will place the legends set forth below or similar legends on any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together with any other legends that may be required by state or U.S. federal securities laws, the Company’s Articles of Incorporation or Bylaws, any other agreement between Purchaser and the Company or any agreement between Purchaser and any third party:</w:t>
      </w:r>
    </w:p>
    <w:p>
      <w:pPr>
        <w:spacing w:after="0" w:line="34" w:lineRule="exact"/>
        <w:rPr>
          <w:sz w:val="20"/>
          <w:szCs w:val="20"/>
          <w:color w:val="auto"/>
        </w:rPr>
      </w:pPr>
    </w:p>
    <w:p>
      <w:pPr>
        <w:ind w:left="1980" w:right="60"/>
        <w:spacing w:after="0" w:line="254" w:lineRule="auto"/>
        <w:rPr>
          <w:sz w:val="20"/>
          <w:szCs w:val="20"/>
          <w:color w:val="auto"/>
        </w:rPr>
      </w:pPr>
      <w:r>
        <w:rPr>
          <w:rFonts w:ascii="Arial" w:cs="Arial" w:eastAsia="Arial" w:hAnsi="Arial"/>
          <w:sz w:val="18"/>
          <w:szCs w:val="18"/>
          <w:b w:val="1"/>
          <w:bCs w:val="1"/>
          <w:color w:val="auto"/>
        </w:rPr>
        <w:t>THE SECURITIES REPRESENTED HEREBY HAVE NOT BEEN REGISTERED UNDER THE SECURITIES ACT OF 1933, AS AMENDED (THE “SECURITIES ACT”), OR UNDER THE SECURITIES LAWS OF CERTAIN STATES. THESE SECURITIES ARE SUBJECT TO RESTRICTIONS ON TRANSFERABILITY AND RESALE AND MAY NOT BE TRANSFERRED OR RESOLD EXCEPT AS PERMITTED UNDER THE SECURITIES ACT AND 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pacing w:after="0" w:line="78" w:lineRule="exact"/>
        <w:rPr>
          <w:sz w:val="20"/>
          <w:szCs w:val="20"/>
          <w:color w:val="auto"/>
        </w:rPr>
      </w:pPr>
    </w:p>
    <w:p>
      <w:pPr>
        <w:ind w:left="1980" w:right="20"/>
        <w:spacing w:after="0" w:line="255" w:lineRule="auto"/>
        <w:rPr>
          <w:sz w:val="20"/>
          <w:szCs w:val="20"/>
          <w:color w:val="auto"/>
        </w:rPr>
      </w:pPr>
      <w:r>
        <w:rPr>
          <w:rFonts w:ascii="Arial" w:cs="Arial" w:eastAsia="Arial" w:hAnsi="Arial"/>
          <w:sz w:val="18"/>
          <w:szCs w:val="18"/>
          <w:b w:val="1"/>
          <w:bCs w:val="1"/>
          <w:color w:val="auto"/>
        </w:rPr>
        <w:t>THE SHARES REPRESENTED BY THIS CERTIFICATE ARE SUBJECT TO CERTAIN RESTRICTIONS ON PUBLIC RESALE AND TRANSFER, INCLUDING THE RIGHT OF REPURCHASE AND RIGHT FIRST REFUSAL OPTION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REPURCHASE AND RIGHT OF FIRST REFUSAL ARE BINDING ON TRANSFEREES OF THESE SHARES.</w:t>
      </w:r>
    </w:p>
    <w:p>
      <w:pPr>
        <w:spacing w:after="0" w:line="81" w:lineRule="exact"/>
        <w:rPr>
          <w:sz w:val="20"/>
          <w:szCs w:val="20"/>
          <w:color w:val="auto"/>
        </w:rPr>
      </w:pPr>
    </w:p>
    <w:p>
      <w:pPr>
        <w:ind w:left="1980" w:right="40"/>
        <w:spacing w:after="0" w:line="256" w:lineRule="auto"/>
        <w:rPr>
          <w:sz w:val="20"/>
          <w:szCs w:val="20"/>
          <w:color w:val="auto"/>
        </w:rPr>
      </w:pPr>
      <w:r>
        <w:rPr>
          <w:rFonts w:ascii="Arial" w:cs="Arial" w:eastAsia="Arial" w:hAnsi="Arial"/>
          <w:sz w:val="18"/>
          <w:szCs w:val="18"/>
          <w:b w:val="1"/>
          <w:b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ectPr>
          <w:pgSz w:w="11900" w:h="16838" w:orient="portrait"/>
          <w:cols w:equalWidth="0" w:num="1">
            <w:col w:w="11020"/>
          </w:cols>
          <w:pgMar w:left="440" w:top="270" w:right="439" w:bottom="1440" w:gutter="0" w:footer="0" w:header="0"/>
        </w:sectPr>
      </w:pPr>
    </w:p>
    <w:bookmarkStart w:id="50" w:name="page51"/>
    <w:bookmarkEnd w:id="50"/>
    <w:p>
      <w:pPr>
        <w:ind w:right="40" w:firstLine="992"/>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12.2 </w:t>
      </w:r>
      <w:r>
        <w:rPr>
          <w:rFonts w:ascii="Arial" w:cs="Arial" w:eastAsia="Arial" w:hAnsi="Arial"/>
          <w:sz w:val="18"/>
          <w:szCs w:val="18"/>
          <w:b w:val="1"/>
          <w:bCs w:val="1"/>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ind w:right="140" w:firstLine="992"/>
        <w:spacing w:after="0" w:line="266" w:lineRule="auto"/>
        <w:rPr>
          <w:sz w:val="20"/>
          <w:szCs w:val="20"/>
          <w:color w:val="auto"/>
        </w:rPr>
      </w:pPr>
      <w:r>
        <w:rPr>
          <w:rFonts w:ascii="Arial" w:cs="Arial" w:eastAsia="Arial" w:hAnsi="Arial"/>
          <w:sz w:val="18"/>
          <w:szCs w:val="18"/>
          <w:b w:val="1"/>
          <w:bCs w:val="1"/>
          <w:color w:val="auto"/>
        </w:rPr>
        <w:t xml:space="preserve">12.3 </w:t>
      </w:r>
      <w:r>
        <w:rPr>
          <w:rFonts w:ascii="Arial" w:cs="Arial" w:eastAsia="Arial" w:hAnsi="Arial"/>
          <w:sz w:val="18"/>
          <w:szCs w:val="18"/>
          <w:b w:val="1"/>
          <w:bCs w:val="1"/>
          <w:u w:val="single" w:color="auto"/>
          <w:color w:val="auto"/>
        </w:rPr>
        <w:t>Refusal to Transfer</w:t>
      </w:r>
      <w:r>
        <w:rPr>
          <w:rFonts w:ascii="Arial" w:cs="Arial" w:eastAsia="Arial" w:hAnsi="Arial"/>
          <w:sz w:val="18"/>
          <w:szCs w:val="18"/>
          <w:color w:val="auto"/>
        </w:rPr>
        <w:t>. The Company will not be required (i) to transfer on its books any Shares that have been sold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transferred in 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20" w:firstLine="444"/>
        <w:spacing w:after="0" w:line="285" w:lineRule="auto"/>
        <w:tabs>
          <w:tab w:leader="none" w:pos="711" w:val="left"/>
        </w:tabs>
        <w:numPr>
          <w:ilvl w:val="0"/>
          <w:numId w:val="86"/>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TAX CONSEQUENCES</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PURCHASER UNDERSTANDS THAT PURCHASER MAY SUFFER ADVERSE TAX CONSEQUENCES AS A</w:t>
      </w:r>
      <w:r>
        <w:rPr>
          <w:rFonts w:ascii="Arial" w:cs="Arial" w:eastAsia="Arial" w:hAnsi="Arial"/>
          <w:sz w:val="16"/>
          <w:szCs w:val="16"/>
          <w:b w:val="1"/>
          <w:bCs w:val="1"/>
          <w:color w:val="auto"/>
        </w:rPr>
        <w:t xml:space="preserve"> </w:t>
      </w:r>
      <w:r>
        <w:rPr>
          <w:rFonts w:ascii="Arial" w:cs="Arial" w:eastAsia="Arial" w:hAnsi="Arial"/>
          <w:sz w:val="16"/>
          <w:szCs w:val="16"/>
          <w:i w:val="1"/>
          <w:iCs w:val="1"/>
          <w:color w:val="auto"/>
        </w:rPr>
        <w:t>RESULT OF PURCHASER’S PURCHASE OR DISPOSITION OF THE SHARES. PURCHASER REPRESENTS: (i) THAT PURCHASER HAS CONSULTED WITH ANY TAX ADVISER THAT PURCHASER DEEMS ADVISABLE IN CONNECTION WITH THE PURCHASE OR DISPOSITION OF THE SHARES AND (ii) THAT PURCHASER IS NOT RELYING ON THE COMPANY FOR ANY TAX ADVICE. IN PARTICULAR, PURCHASER REPRESENTS THAT PURCHASER HAS CONSULTED WITH PURCHASER’S OWN TAX ADVISER CONCERNING THE ADVISABILITY OF FILING A SECTION 83(b) ELECTION WITH THE INTERNAL REVENUE SERVICE, WHICH MUST BE FILED WITHIN THIRTY (30) DAYS OF</w:t>
      </w:r>
    </w:p>
    <w:p>
      <w:pPr>
        <w:spacing w:after="0" w:line="3" w:lineRule="exact"/>
        <w:rPr>
          <w:rFonts w:ascii="Arial" w:cs="Arial" w:eastAsia="Arial" w:hAnsi="Arial"/>
          <w:sz w:val="16"/>
          <w:szCs w:val="16"/>
          <w:b w:val="1"/>
          <w:bCs w:val="1"/>
          <w:color w:val="auto"/>
        </w:rPr>
      </w:pPr>
    </w:p>
    <w:p>
      <w:pPr>
        <w:spacing w:after="0" w:line="254" w:lineRule="auto"/>
        <w:rPr>
          <w:rFonts w:ascii="Arial" w:cs="Arial" w:eastAsia="Arial" w:hAnsi="Arial"/>
          <w:sz w:val="16"/>
          <w:szCs w:val="16"/>
          <w:b w:val="1"/>
          <w:bCs w:val="1"/>
          <w:color w:val="auto"/>
        </w:rPr>
      </w:pPr>
      <w:r>
        <w:rPr>
          <w:rFonts w:ascii="Arial" w:cs="Arial" w:eastAsia="Arial" w:hAnsi="Arial"/>
          <w:sz w:val="18"/>
          <w:szCs w:val="18"/>
          <w:i w:val="1"/>
          <w:iCs w:val="1"/>
          <w:color w:val="auto"/>
        </w:rPr>
        <w:t>THE PURCHASE OF SHARES TO BE EFFECTIVE</w:t>
      </w:r>
      <w:r>
        <w:rPr>
          <w:rFonts w:ascii="Arial" w:cs="Arial" w:eastAsia="Arial" w:hAnsi="Arial"/>
          <w:sz w:val="18"/>
          <w:szCs w:val="18"/>
          <w:color w:val="auto"/>
        </w:rPr>
        <w:t>. Set forth below is a brief summary as of the date the Plan was adopted by the Board of some of the</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U.S. federal and California tax consequences of exercise of the Option and disposition of the Shares. </w:t>
      </w:r>
      <w:r>
        <w:rPr>
          <w:rFonts w:ascii="Arial" w:cs="Arial" w:eastAsia="Arial" w:hAnsi="Arial"/>
          <w:sz w:val="18"/>
          <w:szCs w:val="18"/>
          <w:i w:val="1"/>
          <w:iCs w:val="1"/>
          <w:color w:val="auto"/>
        </w:rPr>
        <w:t>THIS SUMMARY IS NECESSARILY</w:t>
      </w:r>
      <w:r>
        <w:rPr>
          <w:rFonts w:ascii="Arial" w:cs="Arial" w:eastAsia="Arial" w:hAnsi="Arial"/>
          <w:sz w:val="18"/>
          <w:szCs w:val="18"/>
          <w:color w:val="auto"/>
        </w:rPr>
        <w:t xml:space="preserve"> </w:t>
      </w:r>
      <w:r>
        <w:rPr>
          <w:rFonts w:ascii="Arial" w:cs="Arial" w:eastAsia="Arial" w:hAnsi="Arial"/>
          <w:sz w:val="18"/>
          <w:szCs w:val="18"/>
          <w:i w:val="1"/>
          <w:iCs w:val="1"/>
          <w:color w:val="auto"/>
        </w:rPr>
        <w:t>INCOMPLETE, AND THE TAX LAWS AND REGULATIONS ARE SUBJECT TO CHANGE. PURCHASER SHOULD CONSULT HIS OR HER OWN TAX ADVISER BEFORE EXERCISING THIS OPTION OR DISPOSING OF THE SHARES</w:t>
      </w:r>
      <w:r>
        <w:rPr>
          <w:rFonts w:ascii="Arial" w:cs="Arial" w:eastAsia="Arial" w:hAnsi="Arial"/>
          <w:sz w:val="18"/>
          <w:szCs w:val="18"/>
          <w:color w:val="auto"/>
        </w:rPr>
        <w:t>.</w:t>
      </w:r>
    </w:p>
    <w:p>
      <w:pPr>
        <w:spacing w:after="0" w:line="186" w:lineRule="exact"/>
        <w:rPr>
          <w:sz w:val="20"/>
          <w:szCs w:val="20"/>
          <w:color w:val="auto"/>
        </w:rPr>
      </w:pPr>
    </w:p>
    <w:p>
      <w:pPr>
        <w:ind w:right="20" w:firstLine="992"/>
        <w:spacing w:after="0" w:line="277" w:lineRule="auto"/>
        <w:rPr>
          <w:sz w:val="20"/>
          <w:szCs w:val="20"/>
          <w:color w:val="auto"/>
        </w:rPr>
      </w:pPr>
      <w:r>
        <w:rPr>
          <w:rFonts w:ascii="Arial" w:cs="Arial" w:eastAsia="Arial" w:hAnsi="Arial"/>
          <w:sz w:val="17"/>
          <w:szCs w:val="17"/>
          <w:b w:val="1"/>
          <w:bCs w:val="1"/>
          <w:color w:val="auto"/>
        </w:rPr>
        <w:t xml:space="preserve">13.1 </w:t>
      </w:r>
      <w:r>
        <w:rPr>
          <w:rFonts w:ascii="Arial" w:cs="Arial" w:eastAsia="Arial" w:hAnsi="Arial"/>
          <w:sz w:val="17"/>
          <w:szCs w:val="17"/>
          <w:b w:val="1"/>
          <w:bCs w:val="1"/>
          <w:u w:val="single" w:color="auto"/>
          <w:color w:val="auto"/>
        </w:rPr>
        <w:t>Exercise of Option</w:t>
      </w:r>
      <w:r>
        <w:rPr>
          <w:rFonts w:ascii="Arial" w:cs="Arial" w:eastAsia="Arial" w:hAnsi="Arial"/>
          <w:sz w:val="17"/>
          <w:szCs w:val="17"/>
          <w:color w:val="auto"/>
        </w:rPr>
        <w:t>. There may be a regular U.S. federal income tax liability and a California income tax liability upon the exercise</w:t>
      </w:r>
      <w:r>
        <w:rPr>
          <w:rFonts w:ascii="Arial" w:cs="Arial" w:eastAsia="Arial" w:hAnsi="Arial"/>
          <w:sz w:val="17"/>
          <w:szCs w:val="17"/>
          <w:b w:val="1"/>
          <w:bCs w:val="1"/>
          <w:color w:val="auto"/>
        </w:rPr>
        <w:t xml:space="preserve"> </w:t>
      </w:r>
      <w:r>
        <w:rPr>
          <w:rFonts w:ascii="Arial" w:cs="Arial" w:eastAsia="Arial" w:hAnsi="Arial"/>
          <w:sz w:val="17"/>
          <w:szCs w:val="17"/>
          <w:color w:val="auto"/>
        </w:rPr>
        <w:t>of the Option. Purchaser will be treated as having received compensation income (taxable at ordinary income tax rates) equal to the excess, if any, of the fair market value of the Vested Shares on the date of exercise over the Exercise Price, subject to Section If Purchaser is or was an employee of the Company, the Company may be required to withhold from Purchaser’s compensation or collect from Purchaser and pay to the applicable taxing authorities an amount equal to a percentage of this compensation income at the time of exercise.</w:t>
      </w:r>
    </w:p>
    <w:p>
      <w:pPr>
        <w:spacing w:after="0" w:line="168"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13.2 </w:t>
      </w:r>
      <w:r>
        <w:rPr>
          <w:rFonts w:ascii="Arial" w:cs="Arial" w:eastAsia="Arial" w:hAnsi="Arial"/>
          <w:sz w:val="18"/>
          <w:szCs w:val="18"/>
          <w:b w:val="1"/>
          <w:bCs w:val="1"/>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right="360" w:firstLine="1436"/>
        <w:spacing w:after="0" w:line="277" w:lineRule="auto"/>
        <w:tabs>
          <w:tab w:leader="none" w:pos="1677" w:val="left"/>
        </w:tabs>
        <w:numPr>
          <w:ilvl w:val="0"/>
          <w:numId w:val="87"/>
        </w:numPr>
        <w:rPr>
          <w:rFonts w:ascii="Arial" w:cs="Arial" w:eastAsia="Arial" w:hAnsi="Arial"/>
          <w:sz w:val="18"/>
          <w:szCs w:val="18"/>
          <w:color w:val="auto"/>
        </w:rPr>
      </w:pPr>
      <w:r>
        <w:rPr>
          <w:rFonts w:ascii="Arial" w:cs="Arial" w:eastAsia="Arial" w:hAnsi="Arial"/>
          <w:sz w:val="18"/>
          <w:szCs w:val="18"/>
          <w:u w:val="single" w:color="auto"/>
          <w:color w:val="auto"/>
        </w:rPr>
        <w:t>Capital Gain</w:t>
      </w:r>
      <w:r>
        <w:rPr>
          <w:rFonts w:ascii="Arial" w:cs="Arial" w:eastAsia="Arial" w:hAnsi="Arial"/>
          <w:sz w:val="18"/>
          <w:szCs w:val="18"/>
          <w:color w:val="auto"/>
        </w:rPr>
        <w:t>. If the Shares are held for more than twelve (12) months after the date of purchase of the Shares pursuant to the exercise of the Option, any gain realized on disposition of the Shares will be treated as long term capital gain.</w:t>
      </w:r>
    </w:p>
    <w:p>
      <w:pPr>
        <w:spacing w:after="0" w:line="170" w:lineRule="exact"/>
        <w:rPr>
          <w:rFonts w:ascii="Arial" w:cs="Arial" w:eastAsia="Arial" w:hAnsi="Arial"/>
          <w:sz w:val="18"/>
          <w:szCs w:val="18"/>
          <w:color w:val="auto"/>
        </w:rPr>
      </w:pPr>
    </w:p>
    <w:p>
      <w:pPr>
        <w:ind w:right="220" w:firstLine="1436"/>
        <w:spacing w:after="0" w:line="277" w:lineRule="auto"/>
        <w:tabs>
          <w:tab w:leader="none" w:pos="1687" w:val="left"/>
        </w:tabs>
        <w:numPr>
          <w:ilvl w:val="0"/>
          <w:numId w:val="87"/>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The Company may be required to withhold from Purchaser’s compensation or collect from Purchaser and pay to the applicable taxing authorities an amount equal to a percentage of this compensation income.</w:t>
      </w:r>
    </w:p>
    <w:p>
      <w:pPr>
        <w:spacing w:after="0" w:line="166" w:lineRule="exact"/>
        <w:rPr>
          <w:sz w:val="20"/>
          <w:szCs w:val="20"/>
          <w:color w:val="auto"/>
        </w:rPr>
      </w:pPr>
    </w:p>
    <w:p>
      <w:pPr>
        <w:ind w:right="140" w:firstLine="992"/>
        <w:spacing w:after="0" w:line="298" w:lineRule="auto"/>
        <w:rPr>
          <w:sz w:val="20"/>
          <w:szCs w:val="20"/>
          <w:color w:val="auto"/>
        </w:rPr>
      </w:pPr>
      <w:r>
        <w:rPr>
          <w:rFonts w:ascii="Arial" w:cs="Arial" w:eastAsia="Arial" w:hAnsi="Arial"/>
          <w:sz w:val="16"/>
          <w:szCs w:val="16"/>
          <w:b w:val="1"/>
          <w:bCs w:val="1"/>
          <w:color w:val="auto"/>
        </w:rPr>
        <w:t xml:space="preserve">13.3 </w:t>
      </w:r>
      <w:r>
        <w:rPr>
          <w:rFonts w:ascii="Arial" w:cs="Arial" w:eastAsia="Arial" w:hAnsi="Arial"/>
          <w:sz w:val="16"/>
          <w:szCs w:val="16"/>
          <w:b w:val="1"/>
          <w:bCs w:val="1"/>
          <w:u w:val="single" w:color="auto"/>
          <w:color w:val="auto"/>
        </w:rPr>
        <w:t>Section</w:t>
      </w:r>
      <w:r>
        <w:rPr>
          <w:rFonts w:ascii="Arial" w:cs="Arial" w:eastAsia="Arial" w:hAnsi="Arial"/>
          <w:sz w:val="16"/>
          <w:szCs w:val="16"/>
          <w:b w:val="1"/>
          <w:bCs w:val="1"/>
          <w:color w:val="auto"/>
        </w:rPr>
        <w:t xml:space="preserve"> 83(b) Election for Unvested Shares</w:t>
      </w:r>
      <w:r>
        <w:rPr>
          <w:rFonts w:ascii="Arial" w:cs="Arial" w:eastAsia="Arial" w:hAnsi="Arial"/>
          <w:sz w:val="16"/>
          <w:szCs w:val="16"/>
          <w:color w:val="auto"/>
        </w:rPr>
        <w:t>. With respect to Unvested Shares, which are subject to the Repurchase Option, if an</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election is filed by Purchaser with the Internal Revenue Service (and, if necessary, the proper state taxing authorities), </w:t>
      </w:r>
      <w:r>
        <w:rPr>
          <w:rFonts w:ascii="Arial" w:cs="Arial" w:eastAsia="Arial" w:hAnsi="Arial"/>
          <w:sz w:val="16"/>
          <w:szCs w:val="16"/>
          <w:b w:val="1"/>
          <w:bCs w:val="1"/>
          <w:u w:val="single" w:color="auto"/>
          <w:color w:val="auto"/>
        </w:rPr>
        <w:t>within 30 days of the purchase</w:t>
      </w:r>
      <w:r>
        <w:rPr>
          <w:rFonts w:ascii="Arial" w:cs="Arial" w:eastAsia="Arial" w:hAnsi="Arial"/>
          <w:sz w:val="16"/>
          <w:szCs w:val="16"/>
          <w:color w:val="auto"/>
        </w:rPr>
        <w:t xml:space="preserve"> </w:t>
      </w:r>
      <w:r>
        <w:rPr>
          <w:rFonts w:ascii="Arial" w:cs="Arial" w:eastAsia="Arial" w:hAnsi="Arial"/>
          <w:sz w:val="16"/>
          <w:szCs w:val="16"/>
          <w:b w:val="1"/>
          <w:bCs w:val="1"/>
          <w:u w:val="single" w:color="auto"/>
          <w:color w:val="auto"/>
        </w:rPr>
        <w:t>of the Unvested Shares</w:t>
      </w:r>
      <w:r>
        <w:rPr>
          <w:rFonts w:ascii="Arial" w:cs="Arial" w:eastAsia="Arial" w:hAnsi="Arial"/>
          <w:sz w:val="16"/>
          <w:szCs w:val="16"/>
          <w:color w:val="auto"/>
        </w:rPr>
        <w:t>, electing pursuant to Section 83(b) of the Code (and similar state tax provisions, if applicable) to be taxed currently on such</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purchase, there may be a recognition of taxable income to Purchaser, measured by the excess, if any, of the fair market value of the Unvested Shares at the time of purchase over the Exercise Price of the Shares. A Form of Election under Section 83(b) is attached hereto as </w:t>
      </w:r>
      <w:r>
        <w:rPr>
          <w:rFonts w:ascii="Arial" w:cs="Arial" w:eastAsia="Arial" w:hAnsi="Arial"/>
          <w:sz w:val="16"/>
          <w:szCs w:val="16"/>
          <w:u w:val="single" w:color="auto"/>
          <w:color w:val="auto"/>
        </w:rPr>
        <w:t>Exhibit 4</w:t>
      </w:r>
      <w:r>
        <w:rPr>
          <w:rFonts w:ascii="Arial" w:cs="Arial" w:eastAsia="Arial" w:hAnsi="Arial"/>
          <w:sz w:val="16"/>
          <w:szCs w:val="16"/>
          <w:color w:val="auto"/>
        </w:rPr>
        <w:t xml:space="preserve"> for reference.</w:t>
      </w:r>
    </w:p>
    <w:p>
      <w:pPr>
        <w:spacing w:after="0" w:line="154" w:lineRule="exact"/>
        <w:rPr>
          <w:sz w:val="20"/>
          <w:szCs w:val="20"/>
          <w:color w:val="auto"/>
        </w:rPr>
      </w:pPr>
    </w:p>
    <w:p>
      <w:pPr>
        <w:ind w:right="40" w:firstLine="444"/>
        <w:spacing w:after="0" w:line="314" w:lineRule="auto"/>
        <w:tabs>
          <w:tab w:leader="none" w:pos="711" w:val="left"/>
        </w:tabs>
        <w:numPr>
          <w:ilvl w:val="0"/>
          <w:numId w:val="88"/>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issuance and transfer of the Shares will be subject to and conditioned upon</w:t>
      </w:r>
      <w:r>
        <w:rPr>
          <w:rFonts w:ascii="Arial" w:cs="Arial" w:eastAsia="Arial" w:hAnsi="Arial"/>
          <w:sz w:val="16"/>
          <w:szCs w:val="16"/>
          <w:b w:val="1"/>
          <w:bCs w:val="1"/>
          <w:color w:val="auto"/>
        </w:rPr>
        <w:t xml:space="preserve"> </w:t>
      </w:r>
      <w:r>
        <w:rPr>
          <w:rFonts w:ascii="Arial" w:cs="Arial" w:eastAsia="Arial" w:hAnsi="Arial"/>
          <w:sz w:val="16"/>
          <w:szCs w:val="16"/>
          <w:color w:val="auto"/>
        </w:rPr>
        <w:t>compliance by the 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ectPr>
          <w:pgSz w:w="11900" w:h="16838" w:orient="portrait"/>
          <w:cols w:equalWidth="0" w:num="1">
            <w:col w:w="11000"/>
          </w:cols>
          <w:pgMar w:left="440" w:top="270" w:right="459" w:bottom="1440" w:gutter="0" w:footer="0" w:header="0"/>
        </w:sectPr>
      </w:pPr>
    </w:p>
    <w:bookmarkStart w:id="51" w:name="page52"/>
    <w:bookmarkEnd w:id="51"/>
    <w:p>
      <w:pPr>
        <w:ind w:firstLine="444"/>
        <w:spacing w:after="0" w:line="256" w:lineRule="auto"/>
        <w:tabs>
          <w:tab w:leader="none" w:pos="711"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SUCCESSORS AND ASSIGNS</w:t>
      </w:r>
      <w:r>
        <w:rPr>
          <w:rFonts w:ascii="Arial" w:cs="Arial" w:eastAsia="Arial" w:hAnsi="Arial"/>
          <w:sz w:val="18"/>
          <w:szCs w:val="18"/>
          <w:color w:val="auto"/>
        </w:rPr>
        <w:t>. The Company may assign any of its rights under this Exercise Agreement, including its right to purchase</w:t>
      </w:r>
      <w:r>
        <w:rPr>
          <w:rFonts w:ascii="Arial" w:cs="Arial" w:eastAsia="Arial" w:hAnsi="Arial"/>
          <w:sz w:val="18"/>
          <w:szCs w:val="18"/>
          <w:b w:val="1"/>
          <w:bCs w:val="1"/>
          <w:color w:val="auto"/>
        </w:rPr>
        <w:t xml:space="preserve"> </w:t>
      </w:r>
      <w:r>
        <w:rPr>
          <w:rFonts w:ascii="Arial" w:cs="Arial" w:eastAsia="Arial" w:hAnsi="Arial"/>
          <w:sz w:val="18"/>
          <w:szCs w:val="18"/>
          <w:color w:val="auto"/>
        </w:rPr>
        <w:t>Shares under the Repurchase Option and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pacing w:after="0" w:line="187" w:lineRule="exact"/>
        <w:rPr>
          <w:rFonts w:ascii="Arial" w:cs="Arial" w:eastAsia="Arial" w:hAnsi="Arial"/>
          <w:sz w:val="18"/>
          <w:szCs w:val="18"/>
          <w:b w:val="1"/>
          <w:bCs w:val="1"/>
          <w:color w:val="auto"/>
        </w:rPr>
      </w:pPr>
    </w:p>
    <w:p>
      <w:pPr>
        <w:ind w:right="420" w:firstLine="444"/>
        <w:spacing w:after="0" w:line="282" w:lineRule="auto"/>
        <w:tabs>
          <w:tab w:leader="none" w:pos="711"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rPr>
        <w:t>. This Exercise Agreement shall be governed by and construed in accordance with the internal laws of the State of</w:t>
      </w:r>
      <w:r>
        <w:rPr>
          <w:rFonts w:ascii="Arial" w:cs="Arial" w:eastAsia="Arial" w:hAnsi="Arial"/>
          <w:sz w:val="18"/>
          <w:szCs w:val="18"/>
          <w:b w:val="1"/>
          <w:bCs w:val="1"/>
          <w:color w:val="auto"/>
        </w:rPr>
        <w:t xml:space="preserve"> </w:t>
      </w:r>
      <w:r>
        <w:rPr>
          <w:rFonts w:ascii="Arial" w:cs="Arial" w:eastAsia="Arial" w:hAnsi="Arial"/>
          <w:sz w:val="18"/>
          <w:szCs w:val="18"/>
          <w:color w:val="auto"/>
        </w:rPr>
        <w:t>California, without giving effect to that body of laws pertaining to conflict of laws.</w:t>
      </w:r>
    </w:p>
    <w:p>
      <w:pPr>
        <w:spacing w:after="0" w:line="161" w:lineRule="exact"/>
        <w:rPr>
          <w:rFonts w:ascii="Arial" w:cs="Arial" w:eastAsia="Arial" w:hAnsi="Arial"/>
          <w:sz w:val="18"/>
          <w:szCs w:val="18"/>
          <w:b w:val="1"/>
          <w:bCs w:val="1"/>
          <w:color w:val="auto"/>
        </w:rPr>
      </w:pPr>
    </w:p>
    <w:p>
      <w:pPr>
        <w:ind w:right="20" w:firstLine="444"/>
        <w:spacing w:after="0" w:line="256" w:lineRule="auto"/>
        <w:tabs>
          <w:tab w:leader="none" w:pos="711"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color w:val="auto"/>
        </w:rPr>
        <w:t>. Any notice required to be given or delivered to the Company shall be in writing and addressed to the Corporate Secretary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 (ii) one (1) business day after its deposit with any return receipt express courier (prepaid), or (iii) one (1) business day after transmission by rapifax or telecopier.</w:t>
      </w:r>
    </w:p>
    <w:p>
      <w:pPr>
        <w:spacing w:after="0" w:line="187" w:lineRule="exact"/>
        <w:rPr>
          <w:rFonts w:ascii="Arial" w:cs="Arial" w:eastAsia="Arial" w:hAnsi="Arial"/>
          <w:sz w:val="18"/>
          <w:szCs w:val="18"/>
          <w:b w:val="1"/>
          <w:bCs w:val="1"/>
          <w:color w:val="auto"/>
        </w:rPr>
      </w:pPr>
    </w:p>
    <w:p>
      <w:pPr>
        <w:ind w:right="300" w:firstLine="444"/>
        <w:spacing w:after="0" w:line="282" w:lineRule="auto"/>
        <w:tabs>
          <w:tab w:leader="none" w:pos="711"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instruments and to take such further actions as may be reasonably</w:t>
      </w:r>
      <w:r>
        <w:rPr>
          <w:rFonts w:ascii="Arial" w:cs="Arial" w:eastAsia="Arial" w:hAnsi="Arial"/>
          <w:sz w:val="18"/>
          <w:szCs w:val="18"/>
          <w:b w:val="1"/>
          <w:bCs w:val="1"/>
          <w:color w:val="auto"/>
        </w:rPr>
        <w:t xml:space="preserve"> </w:t>
      </w:r>
      <w:r>
        <w:rPr>
          <w:rFonts w:ascii="Arial" w:cs="Arial" w:eastAsia="Arial" w:hAnsi="Arial"/>
          <w:sz w:val="18"/>
          <w:szCs w:val="18"/>
          <w:color w:val="auto"/>
        </w:rPr>
        <w:t>necessary to carry out the purposes and intent of this Exercise Agreement.</w:t>
      </w:r>
    </w:p>
    <w:p>
      <w:pPr>
        <w:spacing w:after="0" w:line="161" w:lineRule="exact"/>
        <w:rPr>
          <w:rFonts w:ascii="Arial" w:cs="Arial" w:eastAsia="Arial" w:hAnsi="Arial"/>
          <w:sz w:val="18"/>
          <w:szCs w:val="18"/>
          <w:b w:val="1"/>
          <w:bCs w:val="1"/>
          <w:color w:val="auto"/>
        </w:rPr>
      </w:pPr>
    </w:p>
    <w:p>
      <w:pPr>
        <w:ind w:right="20" w:firstLine="444"/>
        <w:spacing w:after="0" w:line="258" w:lineRule="auto"/>
        <w:tabs>
          <w:tab w:leader="none" w:pos="711" w:val="left"/>
        </w:tabs>
        <w:numPr>
          <w:ilvl w:val="0"/>
          <w:numId w:val="8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color w:val="auto"/>
        </w:rPr>
        <w:t>. If any provision of this Exercise Agreement is determined by any court or arbitrator of competent jurisdiction to be</w:t>
      </w:r>
      <w:r>
        <w:rPr>
          <w:rFonts w:ascii="Arial" w:cs="Arial" w:eastAsia="Arial" w:hAnsi="Arial"/>
          <w:sz w:val="18"/>
          <w:szCs w:val="18"/>
          <w:b w:val="1"/>
          <w:bCs w:val="1"/>
          <w:color w:val="auto"/>
        </w:rPr>
        <w:t xml:space="preserve"> </w:t>
      </w:r>
      <w:r>
        <w:rPr>
          <w:rFonts w:ascii="Arial" w:cs="Arial" w:eastAsia="Arial" w:hAnsi="Arial"/>
          <w:sz w:val="18"/>
          <w:szCs w:val="18"/>
          <w:color w:val="auto"/>
        </w:rPr>
        <w:t>invalid, illegal or 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83" w:lineRule="exact"/>
        <w:rPr>
          <w:rFonts w:ascii="Arial" w:cs="Arial" w:eastAsia="Arial" w:hAnsi="Arial"/>
          <w:sz w:val="18"/>
          <w:szCs w:val="18"/>
          <w:b w:val="1"/>
          <w:bCs w:val="1"/>
          <w:color w:val="auto"/>
        </w:rPr>
      </w:pPr>
    </w:p>
    <w:p>
      <w:pPr>
        <w:ind w:right="500" w:firstLine="444"/>
        <w:spacing w:after="0" w:line="347" w:lineRule="auto"/>
        <w:tabs>
          <w:tab w:leader="none" w:pos="711" w:val="left"/>
        </w:tabs>
        <w:numPr>
          <w:ilvl w:val="0"/>
          <w:numId w:val="89"/>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HEADINGS</w:t>
      </w:r>
      <w:r>
        <w:rPr>
          <w:rFonts w:ascii="Arial" w:cs="Arial" w:eastAsia="Arial" w:hAnsi="Arial"/>
          <w:sz w:val="16"/>
          <w:szCs w:val="16"/>
          <w:color w:val="auto"/>
        </w:rPr>
        <w:t>. The captions and headings of this Exercise Agreement are included for ease of reference only and will be disregarded in</w:t>
      </w:r>
      <w:r>
        <w:rPr>
          <w:rFonts w:ascii="Arial" w:cs="Arial" w:eastAsia="Arial" w:hAnsi="Arial"/>
          <w:sz w:val="16"/>
          <w:szCs w:val="16"/>
          <w:b w:val="1"/>
          <w:bCs w:val="1"/>
          <w:color w:val="auto"/>
        </w:rPr>
        <w:t xml:space="preserve"> </w:t>
      </w:r>
      <w:r>
        <w:rPr>
          <w:rFonts w:ascii="Arial" w:cs="Arial" w:eastAsia="Arial" w:hAnsi="Arial"/>
          <w:sz w:val="16"/>
          <w:szCs w:val="16"/>
          <w:color w:val="auto"/>
        </w:rPr>
        <w:t>interpreting or construing this Exercise Agreement. All references herein to Sections will refer to Sections of this Exercise Agreement.</w:t>
      </w:r>
    </w:p>
    <w:p>
      <w:pPr>
        <w:spacing w:after="0" w:line="116" w:lineRule="exact"/>
        <w:rPr>
          <w:rFonts w:ascii="Arial" w:cs="Arial" w:eastAsia="Arial" w:hAnsi="Arial"/>
          <w:sz w:val="16"/>
          <w:szCs w:val="16"/>
          <w:b w:val="1"/>
          <w:bCs w:val="1"/>
          <w:color w:val="auto"/>
        </w:rPr>
      </w:pPr>
    </w:p>
    <w:p>
      <w:pPr>
        <w:ind w:right="40" w:firstLine="444"/>
        <w:spacing w:after="0" w:line="289" w:lineRule="auto"/>
        <w:tabs>
          <w:tab w:leader="none" w:pos="711" w:val="left"/>
        </w:tabs>
        <w:numPr>
          <w:ilvl w:val="0"/>
          <w:numId w:val="8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color w:val="auto"/>
        </w:rPr>
        <w:t>. The Plan, the Stock Option Agreement and this Exercise Agreement, together with all Exhibits thereto, constitute</w:t>
      </w:r>
      <w:r>
        <w:rPr>
          <w:rFonts w:ascii="Arial" w:cs="Arial" w:eastAsia="Arial" w:hAnsi="Arial"/>
          <w:sz w:val="17"/>
          <w:szCs w:val="17"/>
          <w:b w:val="1"/>
          <w:bCs w:val="1"/>
          <w:color w:val="auto"/>
        </w:rPr>
        <w:t xml:space="preserve"> </w:t>
      </w:r>
      <w:r>
        <w:rPr>
          <w:rFonts w:ascii="Arial" w:cs="Arial" w:eastAsia="Arial" w:hAnsi="Arial"/>
          <w:sz w:val="17"/>
          <w:szCs w:val="17"/>
          <w:color w:val="auto"/>
        </w:rPr>
        <w:t>the entire agreement and understanding of the parties with respect to the subject matter of this Exercise Agreement, and supersede all prior understandings and agreements, whether oral or written, between the parties hereto with respect to the specific subject matter hereof.</w:t>
      </w:r>
    </w:p>
    <w:p>
      <w:pPr>
        <w:spacing w:after="0" w:line="158" w:lineRule="exact"/>
        <w:rPr>
          <w:sz w:val="20"/>
          <w:szCs w:val="20"/>
          <w:color w:val="auto"/>
        </w:rPr>
      </w:pPr>
    </w:p>
    <w:p>
      <w:pPr>
        <w:ind w:right="120" w:firstLine="441"/>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Company has caused this Exercise Agreement to be executed in triplicate by its duly authorized representative</w:t>
      </w:r>
      <w:r>
        <w:rPr>
          <w:rFonts w:ascii="Arial" w:cs="Arial" w:eastAsia="Arial" w:hAnsi="Arial"/>
          <w:sz w:val="18"/>
          <w:szCs w:val="18"/>
          <w:b w:val="1"/>
          <w:bCs w:val="1"/>
          <w:color w:val="auto"/>
        </w:rPr>
        <w:t xml:space="preserve"> </w:t>
      </w:r>
      <w:r>
        <w:rPr>
          <w:rFonts w:ascii="Arial" w:cs="Arial" w:eastAsia="Arial" w:hAnsi="Arial"/>
          <w:sz w:val="18"/>
          <w:szCs w:val="18"/>
          <w:color w:val="auto"/>
        </w:rPr>
        <w:t>and Purchaser has executed this Exercise Agreement in triplicate as of the Effective Date, indicated above.</w:t>
      </w:r>
    </w:p>
    <w:p>
      <w:pPr>
        <w:spacing w:after="0" w:line="189" w:lineRule="exact"/>
        <w:rPr>
          <w:sz w:val="20"/>
          <w:szCs w:val="20"/>
          <w:color w:val="auto"/>
        </w:rPr>
      </w:pPr>
    </w:p>
    <w:p>
      <w:pPr>
        <w:spacing w:after="0"/>
        <w:tabs>
          <w:tab w:leader="none" w:pos="6500" w:val="left"/>
        </w:tabs>
        <w:rPr>
          <w:sz w:val="20"/>
          <w:szCs w:val="20"/>
          <w:color w:val="auto"/>
        </w:rPr>
      </w:pPr>
      <w:r>
        <w:rPr>
          <w:rFonts w:ascii="Arial" w:cs="Arial" w:eastAsia="Arial" w:hAnsi="Arial"/>
          <w:sz w:val="18"/>
          <w:szCs w:val="18"/>
          <w:b w:val="1"/>
          <w:bCs w:val="1"/>
          <w:color w:val="auto"/>
        </w:rPr>
        <w:t>AQUANTIA CORP.</w:t>
      </w:r>
      <w:r>
        <w:rPr>
          <w:sz w:val="20"/>
          <w:szCs w:val="20"/>
          <w:color w:val="auto"/>
        </w:rPr>
        <w:tab/>
      </w:r>
      <w:r>
        <w:rPr>
          <w:rFonts w:ascii="Arial" w:cs="Arial" w:eastAsia="Arial" w:hAnsi="Arial"/>
          <w:sz w:val="17"/>
          <w:szCs w:val="17"/>
          <w:b w:val="1"/>
          <w:bCs w:val="1"/>
          <w:color w:val="auto"/>
        </w:rPr>
        <w:t>PURCHASER</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224790</wp:posOffset>
            </wp:positionH>
            <wp:positionV relativeFrom="paragraph">
              <wp:posOffset>-10160</wp:posOffset>
            </wp:positionV>
            <wp:extent cx="61976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6">
                      <a:extLst>
                        <a:ext uri="{28A0092B-C50C-407E-A947-70E740481C1C}"/>
                      </a:extLst>
                    </a:blip>
                    <a:srcRect/>
                    <a:stretch>
                      <a:fillRect/>
                    </a:stretch>
                  </pic:blipFill>
                  <pic:spPr bwMode="auto">
                    <a:xfrm>
                      <a:off x="0" y="0"/>
                      <a:ext cx="6197600" cy="889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126365</wp:posOffset>
            </wp:positionV>
            <wp:extent cx="600075"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7">
                      <a:extLst>
                        <a:ext uri="{28A0092B-C50C-407E-A947-70E740481C1C}"/>
                      </a:extLst>
                    </a:blip>
                    <a:srcRect/>
                    <a:stretch>
                      <a:fillRect/>
                    </a:stretch>
                  </pic:blipFill>
                  <pic:spPr bwMode="auto">
                    <a:xfrm>
                      <a:off x="0" y="0"/>
                      <a:ext cx="600075" cy="8890"/>
                    </a:xfrm>
                    <a:prstGeom prst="rect">
                      <a:avLst/>
                    </a:prstGeom>
                    <a:noFill/>
                  </pic:spPr>
                </pic:pic>
              </a:graphicData>
            </a:graphic>
          </wp:anchor>
        </w:drawing>
      </w:r>
    </w:p>
    <w:p>
      <w:pPr>
        <w:spacing w:after="0" w:line="205"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641985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8">
                      <a:extLst>
                        <a:ext uri="{28A0092B-C50C-407E-A947-70E740481C1C}"/>
                      </a:extLst>
                    </a:blip>
                    <a:srcRect/>
                    <a:stretch>
                      <a:fillRect/>
                    </a:stretch>
                  </pic:blipFill>
                  <pic:spPr bwMode="auto">
                    <a:xfrm>
                      <a:off x="0" y="0"/>
                      <a:ext cx="6419850" cy="889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126365</wp:posOffset>
            </wp:positionV>
            <wp:extent cx="600075"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9">
                      <a:extLst>
                        <a:ext uri="{28A0092B-C50C-407E-A947-70E740481C1C}"/>
                      </a:extLst>
                    </a:blip>
                    <a:srcRect/>
                    <a:stretch>
                      <a:fillRect/>
                    </a:stretch>
                  </pic:blipFill>
                  <pic:spPr bwMode="auto">
                    <a:xfrm>
                      <a:off x="0" y="0"/>
                      <a:ext cx="600075" cy="8890"/>
                    </a:xfrm>
                    <a:prstGeom prst="rect">
                      <a:avLst/>
                    </a:prstGeom>
                    <a:noFill/>
                  </pic:spPr>
                </pic:pic>
              </a:graphicData>
            </a:graphic>
          </wp:anchor>
        </w:drawing>
      </w:r>
    </w:p>
    <w:p>
      <w:pPr>
        <w:spacing w:after="0" w:line="205" w:lineRule="exact"/>
        <w:rPr>
          <w:sz w:val="20"/>
          <w:szCs w:val="20"/>
          <w:color w:val="auto"/>
        </w:rPr>
      </w:pPr>
    </w:p>
    <w:p>
      <w:pPr>
        <w:spacing w:after="0"/>
        <w:tabs>
          <w:tab w:leader="none" w:pos="6500" w:val="left"/>
        </w:tabs>
        <w:rPr>
          <w:sz w:val="20"/>
          <w:szCs w:val="20"/>
          <w:color w:val="auto"/>
        </w:rPr>
      </w:pPr>
      <w:r>
        <w:rPr>
          <w:rFonts w:ascii="Arial" w:cs="Arial" w:eastAsia="Arial" w:hAnsi="Arial"/>
          <w:sz w:val="18"/>
          <w:szCs w:val="18"/>
          <w:color w:val="auto"/>
        </w:rPr>
        <w:t>(Please print name)</w:t>
      </w:r>
      <w:r>
        <w:rPr>
          <w:sz w:val="20"/>
          <w:szCs w:val="20"/>
          <w:color w:val="auto"/>
        </w:rPr>
        <w:tab/>
      </w:r>
      <w:r>
        <w:rPr>
          <w:rFonts w:ascii="Arial" w:cs="Arial" w:eastAsia="Arial" w:hAnsi="Arial"/>
          <w:sz w:val="16"/>
          <w:szCs w:val="16"/>
          <w:color w:val="auto"/>
        </w:rPr>
        <w:t>(Please print name)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President &amp; CEO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337185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0">
                      <a:extLst>
                        <a:ext uri="{28A0092B-C50C-407E-A947-70E740481C1C}"/>
                      </a:extLst>
                    </a:blip>
                    <a:srcRect/>
                    <a:stretch>
                      <a:fillRect/>
                    </a:stretch>
                  </pic:blipFill>
                  <pic:spPr bwMode="auto">
                    <a:xfrm>
                      <a:off x="0" y="0"/>
                      <a:ext cx="337185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(Please print title)</w:t>
      </w:r>
    </w:p>
    <w:p>
      <w:pPr>
        <w:spacing w:after="0" w:line="21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SIGNATURE PAGE TO AQUANTIA CORP. STOCK OPTION EXERCISE AGREEMENT</w:t>
      </w:r>
    </w:p>
    <w:p>
      <w:pPr>
        <w:sectPr>
          <w:pgSz w:w="11900" w:h="16838" w:orient="portrait"/>
          <w:cols w:equalWidth="0" w:num="1">
            <w:col w:w="10920"/>
          </w:cols>
          <w:pgMar w:left="440" w:top="270" w:right="539" w:bottom="1440" w:gutter="0" w:footer="0" w:header="0"/>
        </w:sectPr>
      </w:pPr>
    </w:p>
    <w:bookmarkStart w:id="52" w:name="page53"/>
    <w:bookmarkEnd w:id="52"/>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CORP.</w:t>
      </w:r>
    </w:p>
    <w:p>
      <w:pPr>
        <w:spacing w:after="0" w:line="1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INCENTIVE STOCK OPTION EXERCISE AGREEMENT</w:t>
      </w:r>
    </w:p>
    <w:p>
      <w:pPr>
        <w:spacing w:after="0" w:line="229" w:lineRule="exact"/>
        <w:rPr>
          <w:sz w:val="20"/>
          <w:szCs w:val="20"/>
          <w:color w:val="auto"/>
        </w:rPr>
      </w:pPr>
    </w:p>
    <w:p>
      <w:pPr>
        <w:ind w:right="180" w:firstLine="441"/>
        <w:spacing w:after="0" w:line="312" w:lineRule="auto"/>
        <w:rPr>
          <w:sz w:val="20"/>
          <w:szCs w:val="20"/>
          <w:color w:val="auto"/>
        </w:rPr>
      </w:pPr>
      <w:r>
        <w:rPr>
          <w:rFonts w:ascii="Arial" w:cs="Arial" w:eastAsia="Arial" w:hAnsi="Arial"/>
          <w:sz w:val="16"/>
          <w:szCs w:val="16"/>
          <w:color w:val="auto"/>
        </w:rPr>
        <w:t>This Stock Option Exercise Agreement (the “</w:t>
      </w:r>
      <w:r>
        <w:rPr>
          <w:rFonts w:ascii="Arial" w:cs="Arial" w:eastAsia="Arial" w:hAnsi="Arial"/>
          <w:sz w:val="16"/>
          <w:szCs w:val="16"/>
          <w:b w:val="1"/>
          <w:bCs w:val="1"/>
          <w:i w:val="1"/>
          <w:iCs w:val="1"/>
          <w:color w:val="auto"/>
        </w:rPr>
        <w:t>Exercise Agreement</w:t>
      </w:r>
      <w:r>
        <w:rPr>
          <w:rFonts w:ascii="Arial" w:cs="Arial" w:eastAsia="Arial" w:hAnsi="Arial"/>
          <w:sz w:val="16"/>
          <w:szCs w:val="16"/>
          <w:color w:val="auto"/>
        </w:rPr>
        <w:t>”) is made and entered into as of (the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by 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purchaser named below (the “</w:t>
      </w:r>
      <w:r>
        <w:rPr>
          <w:rFonts w:ascii="Arial" w:cs="Arial" w:eastAsia="Arial" w:hAnsi="Arial"/>
          <w:sz w:val="16"/>
          <w:szCs w:val="16"/>
          <w:b w:val="1"/>
          <w:bCs w:val="1"/>
          <w:i w:val="1"/>
          <w:iCs w:val="1"/>
          <w:color w:val="auto"/>
        </w:rPr>
        <w:t>Purchaser</w:t>
      </w:r>
      <w:r>
        <w:rPr>
          <w:rFonts w:ascii="Arial" w:cs="Arial" w:eastAsia="Arial" w:hAnsi="Arial"/>
          <w:sz w:val="16"/>
          <w:szCs w:val="16"/>
          <w:color w:val="auto"/>
        </w:rPr>
        <w:t>”). Capitalized terms not defined herein shall have the meanings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2">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3">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223520</wp:posOffset>
            </wp:positionV>
            <wp:extent cx="5591175"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4">
                      <a:extLst>
                        <a:ext uri="{28A0092B-C50C-407E-A947-70E740481C1C}"/>
                      </a:extLst>
                    </a:blip>
                    <a:srcRect/>
                    <a:stretch>
                      <a:fillRect/>
                    </a:stretch>
                  </pic:blipFill>
                  <pic:spPr bwMode="auto">
                    <a:xfrm>
                      <a:off x="0" y="0"/>
                      <a:ext cx="5591175" cy="8890"/>
                    </a:xfrm>
                    <a:prstGeom prst="rect">
                      <a:avLst/>
                    </a:prstGeom>
                    <a:noFill/>
                  </pic:spPr>
                </pic:pic>
              </a:graphicData>
            </a:graphic>
          </wp:anchor>
        </w:drawing>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5">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6">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7">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8">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9">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Expiration Date:</w:t>
      </w:r>
    </w:p>
    <w:p>
      <w:pPr>
        <w:spacing w:after="0" w:line="27" w:lineRule="exact"/>
        <w:rPr>
          <w:sz w:val="20"/>
          <w:szCs w:val="20"/>
          <w:color w:val="auto"/>
        </w:rPr>
      </w:pPr>
    </w:p>
    <w:p>
      <w:pPr>
        <w:ind w:left="2220"/>
        <w:spacing w:after="0"/>
        <w:rPr>
          <w:sz w:val="20"/>
          <w:szCs w:val="20"/>
          <w:color w:val="auto"/>
        </w:rPr>
      </w:pPr>
      <w:r>
        <w:rPr>
          <w:rFonts w:ascii="Arial" w:cs="Arial" w:eastAsia="Arial" w:hAnsi="Arial"/>
          <w:sz w:val="18"/>
          <w:szCs w:val="18"/>
          <w:color w:val="auto"/>
        </w:rPr>
        <w:t>(Unless earlier terminated under Section 5.6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-130810</wp:posOffset>
            </wp:positionV>
            <wp:extent cx="5591175"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0">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2" w:lineRule="exact"/>
        <w:rPr>
          <w:sz w:val="20"/>
          <w:szCs w:val="20"/>
          <w:color w:val="auto"/>
        </w:rPr>
      </w:pPr>
    </w:p>
    <w:p>
      <w:pPr>
        <w:spacing w:after="0"/>
        <w:tabs>
          <w:tab w:leader="none" w:pos="220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Incentive Stock Option</w:t>
      </w:r>
    </w:p>
    <w:p>
      <w:pPr>
        <w:spacing w:after="0" w:line="225" w:lineRule="exact"/>
        <w:rPr>
          <w:sz w:val="20"/>
          <w:szCs w:val="20"/>
          <w:color w:val="auto"/>
        </w:rPr>
      </w:pPr>
    </w:p>
    <w:p>
      <w:pPr>
        <w:ind w:left="620" w:hanging="176"/>
        <w:spacing w:after="0"/>
        <w:tabs>
          <w:tab w:leader="none" w:pos="620" w:val="left"/>
        </w:tabs>
        <w:numPr>
          <w:ilvl w:val="0"/>
          <w:numId w:val="9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color w:val="auto"/>
        </w:rPr>
        <w:t>.</w:t>
      </w:r>
    </w:p>
    <w:p>
      <w:pPr>
        <w:spacing w:after="0" w:line="225" w:lineRule="exact"/>
        <w:rPr>
          <w:sz w:val="20"/>
          <w:szCs w:val="20"/>
          <w:color w:val="auto"/>
        </w:rPr>
      </w:pPr>
    </w:p>
    <w:p>
      <w:pPr>
        <w:ind w:firstLine="992"/>
        <w:spacing w:after="0" w:line="295" w:lineRule="auto"/>
        <w:rPr>
          <w:sz w:val="20"/>
          <w:szCs w:val="20"/>
          <w:color w:val="auto"/>
        </w:rPr>
      </w:pPr>
      <w:r>
        <w:rPr>
          <w:rFonts w:ascii="Arial" w:cs="Arial" w:eastAsia="Arial" w:hAnsi="Arial"/>
          <w:sz w:val="16"/>
          <w:szCs w:val="16"/>
          <w:b w:val="1"/>
          <w:bCs w:val="1"/>
          <w:color w:val="auto"/>
        </w:rPr>
        <w:t xml:space="preserve">1.1 </w:t>
      </w:r>
      <w:r>
        <w:rPr>
          <w:rFonts w:ascii="Arial" w:cs="Arial" w:eastAsia="Arial" w:hAnsi="Arial"/>
          <w:sz w:val="16"/>
          <w:szCs w:val="16"/>
          <w:u w:val="single" w:color="auto"/>
          <w:color w:val="auto"/>
        </w:rPr>
        <w:t>Exercise</w:t>
      </w:r>
      <w:r>
        <w:rPr>
          <w:rFonts w:ascii="Arial" w:cs="Arial" w:eastAsia="Arial" w:hAnsi="Arial"/>
          <w:sz w:val="16"/>
          <w:szCs w:val="16"/>
          <w:color w:val="auto"/>
        </w:rPr>
        <w:t>. Pursuant to exercise of that certain option (the “</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granted to Purchaser under the Plan and subject to the terms and</w:t>
      </w:r>
      <w:r>
        <w:rPr>
          <w:rFonts w:ascii="Arial" w:cs="Arial" w:eastAsia="Arial" w:hAnsi="Arial"/>
          <w:sz w:val="16"/>
          <w:szCs w:val="16"/>
          <w:b w:val="1"/>
          <w:bCs w:val="1"/>
          <w:color w:val="auto"/>
        </w:rPr>
        <w:t xml:space="preserve"> </w:t>
      </w:r>
      <w:r>
        <w:rPr>
          <w:rFonts w:ascii="Arial" w:cs="Arial" w:eastAsia="Arial" w:hAnsi="Arial"/>
          <w:sz w:val="16"/>
          <w:szCs w:val="16"/>
          <w:color w:val="auto"/>
        </w:rPr>
        <w:t>conditions of this Exercise Agreement, Purchaser hereby purchases from the Company and the Company hereby sells to Purchaser, the Total Number of Shares set forth above (the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of the Company’s Common Stock, $0.00001 par value per share, at the Exercise Price Per Share set forth above (the “</w:t>
      </w:r>
      <w:r>
        <w:rPr>
          <w:rFonts w:ascii="Arial" w:cs="Arial" w:eastAsia="Arial" w:hAnsi="Arial"/>
          <w:sz w:val="16"/>
          <w:szCs w:val="16"/>
          <w:b w:val="1"/>
          <w:bCs w:val="1"/>
          <w:i w:val="1"/>
          <w:iCs w:val="1"/>
          <w:color w:val="auto"/>
        </w:rPr>
        <w:t>Exercise Price</w:t>
      </w:r>
      <w:r>
        <w:rPr>
          <w:rFonts w:ascii="Arial" w:cs="Arial" w:eastAsia="Arial" w:hAnsi="Arial"/>
          <w:sz w:val="16"/>
          <w:szCs w:val="16"/>
          <w:color w:val="auto"/>
        </w:rPr>
        <w:t>”). As used in this Exercise Agreement, the term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56"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u w:val="single" w:color="auto"/>
          <w:color w:val="auto"/>
        </w:rPr>
        <w:t>Title to Shares</w:t>
      </w:r>
      <w:r>
        <w:rPr>
          <w:rFonts w:ascii="Arial" w:cs="Arial" w:eastAsia="Arial" w:hAnsi="Arial"/>
          <w:sz w:val="18"/>
          <w:szCs w:val="18"/>
          <w:color w:val="auto"/>
        </w:rPr>
        <w:t>. The exact spelling of the name(s) under which Purchaser will take title to the Shares is:</w:t>
      </w:r>
    </w:p>
    <w:p>
      <w:pPr>
        <w:spacing w:after="0" w:line="229"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___________________________________________________________________________________</w:t>
      </w:r>
    </w:p>
    <w:p>
      <w:pPr>
        <w:spacing w:after="0" w:line="225"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___________________________________________________________________________________</w:t>
      </w:r>
    </w:p>
    <w:p>
      <w:pPr>
        <w:spacing w:after="0" w:line="225"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440" w:top="270" w:right="499" w:bottom="1440" w:gutter="0" w:footer="0" w:header="0"/>
        </w:sectPr>
      </w:pPr>
    </w:p>
    <w:bookmarkStart w:id="53" w:name="page54"/>
    <w:bookmarkEnd w:id="53"/>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Purchaser desires to take title to the Shares as follows:</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Individual, as separate property</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Husband and wife, as community property</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Joint Tenants</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Other; please specify: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1877060</wp:posOffset>
            </wp:positionH>
            <wp:positionV relativeFrom="paragraph">
              <wp:posOffset>-10160</wp:posOffset>
            </wp:positionV>
            <wp:extent cx="497205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22">
                      <a:extLst>
                        <a:ext uri="{28A0092B-C50C-407E-A947-70E740481C1C}"/>
                      </a:extLst>
                    </a:blip>
                    <a:srcRect/>
                    <a:stretch>
                      <a:fillRect/>
                    </a:stretch>
                  </pic:blipFill>
                  <pic:spPr bwMode="auto">
                    <a:xfrm>
                      <a:off x="0" y="0"/>
                      <a:ext cx="4972050" cy="8890"/>
                    </a:xfrm>
                    <a:prstGeom prst="rect">
                      <a:avLst/>
                    </a:prstGeom>
                    <a:noFill/>
                  </pic:spPr>
                </pic:pic>
              </a:graphicData>
            </a:graphic>
          </wp:anchor>
        </w:drawing>
        <w:drawing>
          <wp:anchor simplePos="0" relativeHeight="251657728" behindDoc="1" locked="0" layoutInCell="0" allowOverlap="1">
            <wp:simplePos x="0" y="0"/>
            <wp:positionH relativeFrom="column">
              <wp:posOffset>859790</wp:posOffset>
            </wp:positionH>
            <wp:positionV relativeFrom="paragraph">
              <wp:posOffset>126365</wp:posOffset>
            </wp:positionV>
            <wp:extent cx="62865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3">
                      <a:extLst>
                        <a:ext uri="{28A0092B-C50C-407E-A947-70E740481C1C}"/>
                      </a:extLst>
                    </a:blip>
                    <a:srcRect/>
                    <a:stretch>
                      <a:fillRect/>
                    </a:stretch>
                  </pic:blipFill>
                  <pic:spPr bwMode="auto">
                    <a:xfrm>
                      <a:off x="0" y="0"/>
                      <a:ext cx="628650" cy="8890"/>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ind w:right="120" w:firstLine="992"/>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u w:val="single" w:color="auto"/>
          <w:color w:val="auto"/>
        </w:rPr>
        <w:t>Payment</w:t>
      </w:r>
      <w:r>
        <w:rPr>
          <w:rFonts w:ascii="Arial" w:cs="Arial" w:eastAsia="Arial" w:hAnsi="Arial"/>
          <w:sz w:val="18"/>
          <w:szCs w:val="18"/>
          <w:color w:val="auto"/>
        </w:rPr>
        <w:t>. Purchaser hereby delivers payment of the Exercise Price in the manner permitted in the Stock Option Agreement as follows</w:t>
      </w:r>
      <w:r>
        <w:rPr>
          <w:rFonts w:ascii="Arial" w:cs="Arial" w:eastAsia="Arial" w:hAnsi="Arial"/>
          <w:sz w:val="18"/>
          <w:szCs w:val="18"/>
          <w:b w:val="1"/>
          <w:bCs w:val="1"/>
          <w:color w:val="auto"/>
        </w:rPr>
        <w:t xml:space="preserve"> </w:t>
      </w:r>
      <w:r>
        <w:rPr>
          <w:rFonts w:ascii="Arial" w:cs="Arial" w:eastAsia="Arial" w:hAnsi="Arial"/>
          <w:sz w:val="18"/>
          <w:szCs w:val="18"/>
          <w:color w:val="auto"/>
        </w:rPr>
        <w:t>(check and complete as appropriate):</w:t>
      </w:r>
    </w:p>
    <w:p>
      <w:pPr>
        <w:spacing w:after="0" w:line="71" w:lineRule="exact"/>
        <w:rPr>
          <w:sz w:val="20"/>
          <w:szCs w:val="20"/>
          <w:color w:val="auto"/>
        </w:rPr>
      </w:pPr>
    </w:p>
    <w:tbl>
      <w:tblPr>
        <w:tblLayout w:type="fixed"/>
        <w:tblInd w:w="980" w:type="dxa"/>
        <w:tblCellMar>
          <w:top w:w="0" w:type="dxa"/>
          <w:left w:w="0" w:type="dxa"/>
          <w:bottom w:w="0" w:type="dxa"/>
          <w:right w:w="0" w:type="dxa"/>
        </w:tblCellMar>
      </w:tblPr>
      <w:tr>
        <w:trPr>
          <w:trHeight w:val="230"/>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3060" w:type="dxa"/>
            <w:vAlign w:val="bottom"/>
            <w:gridSpan w:val="2"/>
          </w:tcPr>
          <w:p>
            <w:pPr>
              <w:ind w:left="100"/>
              <w:spacing w:after="0"/>
              <w:rPr>
                <w:sz w:val="20"/>
                <w:szCs w:val="20"/>
                <w:color w:val="auto"/>
              </w:rPr>
            </w:pPr>
            <w:r>
              <w:rPr>
                <w:rFonts w:ascii="Arial" w:cs="Arial" w:eastAsia="Arial" w:hAnsi="Arial"/>
                <w:sz w:val="18"/>
                <w:szCs w:val="18"/>
                <w:color w:val="auto"/>
                <w:w w:val="99"/>
              </w:rPr>
              <w:t>in cash (by check) in the amount of $</w:t>
            </w:r>
          </w:p>
        </w:tc>
        <w:tc>
          <w:tcPr>
            <w:tcW w:w="6620" w:type="dxa"/>
            <w:vAlign w:val="bottom"/>
            <w:gridSpan w:val="3"/>
          </w:tcPr>
          <w:p>
            <w:pPr>
              <w:jc w:val="right"/>
              <w:ind w:right="2470"/>
              <w:spacing w:after="0"/>
              <w:rPr>
                <w:sz w:val="20"/>
                <w:szCs w:val="20"/>
                <w:color w:val="auto"/>
              </w:rPr>
            </w:pPr>
            <w:r>
              <w:rPr>
                <w:rFonts w:ascii="Arial" w:cs="Arial" w:eastAsia="Arial" w:hAnsi="Arial"/>
                <w:sz w:val="18"/>
                <w:szCs w:val="18"/>
                <w:color w:val="auto"/>
                <w:w w:val="97"/>
              </w:rPr>
              <w:t>, receipt of which is acknowledged by the Company;</w:t>
            </w:r>
          </w:p>
        </w:tc>
      </w:tr>
      <w:tr>
        <w:trPr>
          <w:trHeight w:val="338"/>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880" w:type="dxa"/>
            <w:vAlign w:val="bottom"/>
            <w:gridSpan w:val="4"/>
          </w:tcPr>
          <w:p>
            <w:pPr>
              <w:ind w:left="100"/>
              <w:spacing w:after="0"/>
              <w:rPr>
                <w:sz w:val="20"/>
                <w:szCs w:val="20"/>
                <w:color w:val="auto"/>
              </w:rPr>
            </w:pPr>
            <w:r>
              <w:rPr>
                <w:rFonts w:ascii="Arial" w:cs="Arial" w:eastAsia="Arial" w:hAnsi="Arial"/>
                <w:sz w:val="18"/>
                <w:szCs w:val="18"/>
                <w:color w:val="auto"/>
                <w:w w:val="98"/>
              </w:rPr>
              <w:t>by cancellation of indebtedness of the Company owed to Purchaser in the amount of $</w:t>
            </w:r>
          </w:p>
        </w:tc>
        <w:tc>
          <w:tcPr>
            <w:tcW w:w="2800" w:type="dxa"/>
            <w:vAlign w:val="bottom"/>
          </w:tcPr>
          <w:p>
            <w:pPr>
              <w:jc w:val="right"/>
              <w:ind w:right="2650"/>
              <w:spacing w:after="0"/>
              <w:rPr>
                <w:sz w:val="20"/>
                <w:szCs w:val="20"/>
                <w:color w:val="auto"/>
              </w:rPr>
            </w:pPr>
            <w:r>
              <w:rPr>
                <w:rFonts w:ascii="Arial" w:cs="Arial" w:eastAsia="Arial" w:hAnsi="Arial"/>
                <w:sz w:val="18"/>
                <w:szCs w:val="18"/>
                <w:color w:val="auto"/>
                <w:w w:val="78"/>
              </w:rPr>
              <w:t>;</w:t>
            </w:r>
          </w:p>
        </w:tc>
      </w:tr>
      <w:tr>
        <w:trPr>
          <w:trHeight w:val="323"/>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400" w:type="dxa"/>
            <w:vAlign w:val="bottom"/>
          </w:tcPr>
          <w:p>
            <w:pPr>
              <w:ind w:left="100"/>
              <w:spacing w:after="0"/>
              <w:rPr>
                <w:sz w:val="20"/>
                <w:szCs w:val="20"/>
                <w:color w:val="auto"/>
              </w:rPr>
            </w:pPr>
            <w:r>
              <w:rPr>
                <w:rFonts w:ascii="Arial" w:cs="Arial" w:eastAsia="Arial" w:hAnsi="Arial"/>
                <w:sz w:val="18"/>
                <w:szCs w:val="18"/>
                <w:color w:val="auto"/>
              </w:rPr>
              <w:t>by delivery of</w:t>
            </w:r>
          </w:p>
        </w:tc>
        <w:tc>
          <w:tcPr>
            <w:tcW w:w="8280" w:type="dxa"/>
            <w:vAlign w:val="bottom"/>
            <w:gridSpan w:val="4"/>
          </w:tcPr>
          <w:p>
            <w:pPr>
              <w:jc w:val="right"/>
              <w:spacing w:after="0"/>
              <w:rPr>
                <w:sz w:val="20"/>
                <w:szCs w:val="20"/>
                <w:color w:val="auto"/>
              </w:rPr>
            </w:pPr>
            <w:r>
              <w:rPr>
                <w:rFonts w:ascii="Arial" w:cs="Arial" w:eastAsia="Arial" w:hAnsi="Arial"/>
                <w:sz w:val="18"/>
                <w:szCs w:val="18"/>
                <w:color w:val="auto"/>
                <w:w w:val="92"/>
              </w:rPr>
              <w:t>fully-paid, nonassessable and vested shares of the Common Stock of the Company owned by Purchaser, which</w:t>
            </w:r>
          </w:p>
        </w:tc>
      </w:tr>
      <w:tr>
        <w:trPr>
          <w:trHeight w:val="216"/>
        </w:trPr>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80" w:type="dxa"/>
            <w:vAlign w:val="bottom"/>
            <w:gridSpan w:val="5"/>
          </w:tcPr>
          <w:p>
            <w:pPr>
              <w:ind w:left="100"/>
              <w:spacing w:after="0"/>
              <w:rPr>
                <w:sz w:val="20"/>
                <w:szCs w:val="20"/>
                <w:color w:val="auto"/>
              </w:rPr>
            </w:pPr>
            <w:r>
              <w:rPr>
                <w:rFonts w:ascii="Arial" w:cs="Arial" w:eastAsia="Arial" w:hAnsi="Arial"/>
                <w:sz w:val="18"/>
                <w:szCs w:val="18"/>
                <w:color w:val="auto"/>
                <w:w w:val="93"/>
              </w:rPr>
              <w:t>have been paid for within the meaning of SEC Rule 144, (if purchased by use of a promissory note, such note has been fully paid</w:t>
            </w:r>
          </w:p>
        </w:tc>
      </w:tr>
      <w:tr>
        <w:trPr>
          <w:trHeight w:val="216"/>
        </w:trPr>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80" w:type="dxa"/>
            <w:vAlign w:val="bottom"/>
            <w:gridSpan w:val="5"/>
          </w:tcPr>
          <w:p>
            <w:pPr>
              <w:ind w:left="100"/>
              <w:spacing w:after="0"/>
              <w:rPr>
                <w:sz w:val="20"/>
                <w:szCs w:val="20"/>
                <w:color w:val="auto"/>
              </w:rPr>
            </w:pPr>
            <w:r>
              <w:rPr>
                <w:rFonts w:ascii="Arial" w:cs="Arial" w:eastAsia="Arial" w:hAnsi="Arial"/>
                <w:sz w:val="18"/>
                <w:szCs w:val="18"/>
                <w:color w:val="auto"/>
                <w:w w:val="90"/>
              </w:rPr>
              <w:t>with respect to such vested shares) or obtained by Purchaser in the open public market and owned free and clear of all liens, claims,</w:t>
            </w:r>
          </w:p>
        </w:tc>
      </w:tr>
      <w:tr>
        <w:trPr>
          <w:trHeight w:val="230"/>
        </w:trPr>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40" w:type="dxa"/>
            <w:vAlign w:val="bottom"/>
            <w:gridSpan w:val="3"/>
          </w:tcPr>
          <w:p>
            <w:pPr>
              <w:ind w:left="100"/>
              <w:spacing w:after="0"/>
              <w:rPr>
                <w:sz w:val="20"/>
                <w:szCs w:val="20"/>
                <w:color w:val="auto"/>
              </w:rPr>
            </w:pPr>
            <w:r>
              <w:rPr>
                <w:rFonts w:ascii="Arial" w:cs="Arial" w:eastAsia="Arial" w:hAnsi="Arial"/>
                <w:sz w:val="18"/>
                <w:szCs w:val="18"/>
                <w:color w:val="auto"/>
                <w:w w:val="93"/>
              </w:rPr>
              <w:t>encumbrances or security interests, valued at the current Fair Market Value of $</w:t>
            </w:r>
          </w:p>
        </w:tc>
        <w:tc>
          <w:tcPr>
            <w:tcW w:w="3640" w:type="dxa"/>
            <w:vAlign w:val="bottom"/>
            <w:gridSpan w:val="2"/>
          </w:tcPr>
          <w:p>
            <w:pPr>
              <w:jc w:val="right"/>
              <w:ind w:right="2650"/>
              <w:spacing w:after="0"/>
              <w:rPr>
                <w:sz w:val="20"/>
                <w:szCs w:val="20"/>
                <w:color w:val="auto"/>
              </w:rPr>
            </w:pPr>
            <w:r>
              <w:rPr>
                <w:rFonts w:ascii="Arial" w:cs="Arial" w:eastAsia="Arial" w:hAnsi="Arial"/>
                <w:sz w:val="18"/>
                <w:szCs w:val="18"/>
                <w:color w:val="auto"/>
              </w:rPr>
              <w:t>per share;</w:t>
            </w:r>
          </w:p>
        </w:tc>
      </w:tr>
      <w:tr>
        <w:trPr>
          <w:trHeight w:val="338"/>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880" w:type="dxa"/>
            <w:vAlign w:val="bottom"/>
            <w:gridSpan w:val="4"/>
          </w:tcPr>
          <w:p>
            <w:pPr>
              <w:ind w:left="100"/>
              <w:spacing w:after="0"/>
              <w:rPr>
                <w:sz w:val="20"/>
                <w:szCs w:val="20"/>
                <w:color w:val="auto"/>
              </w:rPr>
            </w:pPr>
            <w:r>
              <w:rPr>
                <w:rFonts w:ascii="Arial" w:cs="Arial" w:eastAsia="Arial" w:hAnsi="Arial"/>
                <w:sz w:val="18"/>
                <w:szCs w:val="18"/>
                <w:color w:val="auto"/>
                <w:w w:val="89"/>
              </w:rPr>
              <w:t>by the waiver hereby of compensation due or accrued for services rendered in the amount of $</w:t>
            </w:r>
          </w:p>
        </w:tc>
        <w:tc>
          <w:tcPr>
            <w:tcW w:w="2800" w:type="dxa"/>
            <w:vAlign w:val="bottom"/>
          </w:tcPr>
          <w:p>
            <w:pPr>
              <w:jc w:val="right"/>
              <w:ind w:right="2270"/>
              <w:spacing w:after="0"/>
              <w:rPr>
                <w:sz w:val="20"/>
                <w:szCs w:val="20"/>
                <w:color w:val="auto"/>
              </w:rPr>
            </w:pPr>
            <w:r>
              <w:rPr>
                <w:rFonts w:ascii="Arial" w:cs="Arial" w:eastAsia="Arial" w:hAnsi="Arial"/>
                <w:sz w:val="18"/>
                <w:szCs w:val="18"/>
                <w:color w:val="auto"/>
              </w:rPr>
              <w:t>.</w:t>
            </w:r>
          </w:p>
        </w:tc>
      </w:tr>
    </w:tbl>
    <w:p>
      <w:pPr>
        <w:spacing w:after="0" w:line="198" w:lineRule="exact"/>
        <w:rPr>
          <w:sz w:val="20"/>
          <w:szCs w:val="20"/>
          <w:color w:val="auto"/>
        </w:rPr>
      </w:pPr>
    </w:p>
    <w:p>
      <w:pPr>
        <w:ind w:left="620" w:hanging="176"/>
        <w:spacing w:after="0"/>
        <w:tabs>
          <w:tab w:leader="none" w:pos="620" w:val="left"/>
        </w:tabs>
        <w:numPr>
          <w:ilvl w:val="0"/>
          <w:numId w:val="9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color w:val="auto"/>
        </w:rPr>
        <w:t>.</w:t>
      </w:r>
    </w:p>
    <w:p>
      <w:pPr>
        <w:spacing w:after="0" w:line="225" w:lineRule="exact"/>
        <w:rPr>
          <w:sz w:val="20"/>
          <w:szCs w:val="20"/>
          <w:color w:val="auto"/>
        </w:rPr>
      </w:pPr>
    </w:p>
    <w:p>
      <w:pPr>
        <w:ind w:right="120" w:firstLine="992"/>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u w:val="single" w:color="auto"/>
          <w:color w:val="auto"/>
        </w:rPr>
        <w:t>Deliveries by Purchaser</w:t>
      </w:r>
      <w:r>
        <w:rPr>
          <w:rFonts w:ascii="Arial" w:cs="Arial" w:eastAsia="Arial" w:hAnsi="Arial"/>
          <w:sz w:val="18"/>
          <w:szCs w:val="18"/>
          <w:color w:val="auto"/>
        </w:rPr>
        <w:t>. Purchaser hereby delivers to the Company (i) this Exercise Agreement, (ii) two (2) copies of a blank Stock</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Power 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xml:space="preserve">”) executed by Purchaser’s spouse, and (iv) the Exercise Price and payment or other provision for any applicable tax obligations in the form of a check, a copy of which is attached hereto as </w:t>
      </w:r>
      <w:r>
        <w:rPr>
          <w:rFonts w:ascii="Arial" w:cs="Arial" w:eastAsia="Arial" w:hAnsi="Arial"/>
          <w:sz w:val="18"/>
          <w:szCs w:val="18"/>
          <w:u w:val="single" w:color="auto"/>
          <w:color w:val="auto"/>
        </w:rPr>
        <w:t>Exhibit 3</w:t>
      </w:r>
      <w:r>
        <w:rPr>
          <w:rFonts w:ascii="Arial" w:cs="Arial" w:eastAsia="Arial" w:hAnsi="Arial"/>
          <w:sz w:val="18"/>
          <w:szCs w:val="18"/>
          <w:color w:val="auto"/>
        </w:rPr>
        <w:t>.</w:t>
      </w:r>
    </w:p>
    <w:p>
      <w:pPr>
        <w:spacing w:after="0" w:line="184" w:lineRule="exact"/>
        <w:rPr>
          <w:sz w:val="20"/>
          <w:szCs w:val="20"/>
          <w:color w:val="auto"/>
        </w:rPr>
      </w:pPr>
    </w:p>
    <w:p>
      <w:pPr>
        <w:ind w:firstLine="992"/>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u w:val="single" w:color="auto"/>
          <w:color w:val="auto"/>
        </w:rPr>
        <w:t>Deliveries by the Company</w:t>
      </w:r>
      <w:r>
        <w:rPr>
          <w:rFonts w:ascii="Arial" w:cs="Arial" w:eastAsia="Arial" w:hAnsi="Arial"/>
          <w:sz w:val="18"/>
          <w:szCs w:val="18"/>
          <w:color w:val="auto"/>
        </w:rPr>
        <w:t>. Upon its receipt of the Exercise Price, payment or other provision for any applicable tax obligations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all the documents to be executed and delivered by Purchaser to the Company under Section 2.1, the Company will issue a duly executed stock certificate evidencing the Shares in the name of Purchaser to be placed in escrow as provided in Section 10 until expiration or termination of the Company’s Right of First Refusal described in Section 8.</w:t>
      </w:r>
    </w:p>
    <w:p>
      <w:pPr>
        <w:spacing w:after="0" w:line="180" w:lineRule="exact"/>
        <w:rPr>
          <w:sz w:val="20"/>
          <w:szCs w:val="20"/>
          <w:color w:val="auto"/>
        </w:rPr>
      </w:pPr>
    </w:p>
    <w:p>
      <w:pPr>
        <w:ind w:left="620" w:hanging="176"/>
        <w:spacing w:after="0"/>
        <w:tabs>
          <w:tab w:leader="none" w:pos="620" w:val="left"/>
        </w:tabs>
        <w:numPr>
          <w:ilvl w:val="0"/>
          <w:numId w:val="9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color w:val="auto"/>
        </w:rPr>
        <w:t>. Purchaser represents and warrants to the Company that:</w:t>
      </w:r>
    </w:p>
    <w:p>
      <w:pPr>
        <w:spacing w:after="0" w:line="117" w:lineRule="exact"/>
        <w:rPr>
          <w:sz w:val="20"/>
          <w:szCs w:val="20"/>
          <w:color w:val="auto"/>
        </w:rPr>
      </w:pPr>
    </w:p>
    <w:p>
      <w:pPr>
        <w:ind w:right="80" w:firstLine="992"/>
        <w:spacing w:after="0" w:line="261"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u w:val="single" w:color="auto"/>
          <w:color w:val="auto"/>
        </w:rPr>
        <w:t>Agrees to Terms of the Plan</w:t>
      </w:r>
      <w:r>
        <w:rPr>
          <w:rFonts w:ascii="Arial" w:cs="Arial" w:eastAsia="Arial" w:hAnsi="Arial"/>
          <w:sz w:val="18"/>
          <w:szCs w:val="18"/>
          <w:color w:val="auto"/>
        </w:rPr>
        <w:t>. Purchaser has received a copy of the Plan and the Stock Option Agreement, has read and understands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of the Plan, the Stock Option Agreement and this Exercise Agreement, and agrees to be bound by their terms and conditions. Purchaser acknowledges that there may be adverse tax consequences upon exercise of the Option or disposition of the Shares, and that Purchaser should consult a tax adviser prior to such exercise or disposition.</w:t>
      </w:r>
    </w:p>
    <w:p>
      <w:pPr>
        <w:spacing w:after="0" w:line="180" w:lineRule="exact"/>
        <w:rPr>
          <w:sz w:val="20"/>
          <w:szCs w:val="20"/>
          <w:color w:val="auto"/>
        </w:rPr>
      </w:pPr>
    </w:p>
    <w:p>
      <w:pPr>
        <w:ind w:right="240" w:firstLine="992"/>
        <w:spacing w:after="0" w:line="261"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u w:val="single" w:color="auto"/>
          <w:color w:val="auto"/>
        </w:rPr>
        <w:t>Purchase for Own Account for Investment</w:t>
      </w:r>
      <w:r>
        <w:rPr>
          <w:rFonts w:ascii="Arial" w:cs="Arial" w:eastAsia="Arial" w:hAnsi="Arial"/>
          <w:sz w:val="18"/>
          <w:szCs w:val="18"/>
          <w:color w:val="auto"/>
        </w:rPr>
        <w:t>. Purchaser is purchasing the Shares for Purchaser’s own account for investment purposes</w:t>
      </w:r>
      <w:r>
        <w:rPr>
          <w:rFonts w:ascii="Arial" w:cs="Arial" w:eastAsia="Arial" w:hAnsi="Arial"/>
          <w:sz w:val="18"/>
          <w:szCs w:val="18"/>
          <w:b w:val="1"/>
          <w:bCs w:val="1"/>
          <w:color w:val="auto"/>
        </w:rPr>
        <w:t xml:space="preserve"> </w:t>
      </w:r>
      <w:r>
        <w:rPr>
          <w:rFonts w:ascii="Arial" w:cs="Arial" w:eastAsia="Arial" w:hAnsi="Arial"/>
          <w:sz w:val="18"/>
          <w:szCs w:val="18"/>
          <w:color w:val="auto"/>
        </w:rPr>
        <w:t>only and 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80" w:lineRule="exact"/>
        <w:rPr>
          <w:sz w:val="20"/>
          <w:szCs w:val="20"/>
          <w:color w:val="auto"/>
        </w:rPr>
      </w:pPr>
    </w:p>
    <w:p>
      <w:pPr>
        <w:ind w:right="40" w:firstLine="992"/>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u w:val="single" w:color="auto"/>
          <w:color w:val="auto"/>
        </w:rPr>
        <w:t>Access to Information</w:t>
      </w:r>
      <w:r>
        <w:rPr>
          <w:rFonts w:ascii="Arial" w:cs="Arial" w:eastAsia="Arial" w:hAnsi="Arial"/>
          <w:sz w:val="17"/>
          <w:szCs w:val="17"/>
          <w:color w:val="auto"/>
        </w:rPr>
        <w:t>. Purchaser has had access to all information regarding the Company and its present and prospective business,</w:t>
      </w:r>
      <w:r>
        <w:rPr>
          <w:rFonts w:ascii="Arial" w:cs="Arial" w:eastAsia="Arial" w:hAnsi="Arial"/>
          <w:sz w:val="17"/>
          <w:szCs w:val="17"/>
          <w:b w:val="1"/>
          <w:bCs w:val="1"/>
          <w:color w:val="auto"/>
        </w:rPr>
        <w:t xml:space="preserve"> </w:t>
      </w:r>
      <w:r>
        <w:rPr>
          <w:rFonts w:ascii="Arial" w:cs="Arial" w:eastAsia="Arial" w:hAnsi="Arial"/>
          <w:sz w:val="17"/>
          <w:szCs w:val="17"/>
          <w:color w:val="auto"/>
        </w:rPr>
        <w:t>assets, liabilities and financial condition that Purchaser reasonably considers important in making the decision to purchase the Shares, and Purchaser has had ample opportunity to ask questions of the Company’s representatives concerning such matters and this investment.</w:t>
      </w:r>
    </w:p>
    <w:p>
      <w:pPr>
        <w:sectPr>
          <w:pgSz w:w="11900" w:h="16838" w:orient="portrait"/>
          <w:cols w:equalWidth="0" w:num="1">
            <w:col w:w="11020"/>
          </w:cols>
          <w:pgMar w:left="440" w:top="274" w:right="439" w:bottom="1440" w:gutter="0" w:footer="0" w:header="0"/>
        </w:sectPr>
      </w:pPr>
    </w:p>
    <w:bookmarkStart w:id="54" w:name="page55"/>
    <w:bookmarkEnd w:id="54"/>
    <w:p>
      <w:pPr>
        <w:ind w:right="80" w:firstLine="992"/>
        <w:spacing w:after="0" w:line="277"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3.4 </w:t>
      </w:r>
      <w:r>
        <w:rPr>
          <w:rFonts w:ascii="Arial" w:cs="Arial" w:eastAsia="Arial" w:hAnsi="Arial"/>
          <w:sz w:val="17"/>
          <w:szCs w:val="17"/>
          <w:u w:val="single" w:color="auto"/>
          <w:color w:val="auto"/>
        </w:rPr>
        <w:t>Understanding of Risks</w:t>
      </w:r>
      <w:r>
        <w:rPr>
          <w:rFonts w:ascii="Arial" w:cs="Arial" w:eastAsia="Arial" w:hAnsi="Arial"/>
          <w:sz w:val="17"/>
          <w:szCs w:val="17"/>
          <w:color w:val="auto"/>
        </w:rPr>
        <w:t>. Purchaser is fully aware of: (i) the highly speculative nature of the investment in the Shares; (ii) the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hazards involved; (iii) the lack of liquidity of the Shares and the restrictions on transferability of the Shares (</w:t>
      </w:r>
      <w:r>
        <w:rPr>
          <w:rFonts w:ascii="Arial" w:cs="Arial" w:eastAsia="Arial" w:hAnsi="Arial"/>
          <w:sz w:val="17"/>
          <w:szCs w:val="17"/>
          <w:u w:val="single" w:color="auto"/>
          <w:color w:val="auto"/>
        </w:rPr>
        <w:t>e.g.</w:t>
      </w:r>
      <w:r>
        <w:rPr>
          <w:rFonts w:ascii="Arial" w:cs="Arial" w:eastAsia="Arial" w:hAnsi="Arial"/>
          <w:sz w:val="17"/>
          <w:szCs w:val="17"/>
          <w:color w:val="auto"/>
        </w:rPr>
        <w:t>, that Purchaser may not be able to sell or dispose of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68" w:lineRule="exact"/>
        <w:rPr>
          <w:sz w:val="20"/>
          <w:szCs w:val="20"/>
          <w:color w:val="auto"/>
        </w:rPr>
      </w:pPr>
    </w:p>
    <w:p>
      <w:pPr>
        <w:ind w:right="280" w:firstLine="992"/>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u w:val="single" w:color="auto"/>
          <w:color w:val="auto"/>
        </w:rPr>
        <w:t>No General Solicitation</w:t>
      </w:r>
      <w:r>
        <w:rPr>
          <w:rFonts w:ascii="Arial" w:cs="Arial" w:eastAsia="Arial" w:hAnsi="Arial"/>
          <w:sz w:val="17"/>
          <w:szCs w:val="17"/>
          <w:color w:val="auto"/>
        </w:rPr>
        <w:t>. At no time was Purchaser presented with or solicited by any publicly issued or circulated newspaper, mail,</w:t>
      </w:r>
      <w:r>
        <w:rPr>
          <w:rFonts w:ascii="Arial" w:cs="Arial" w:eastAsia="Arial" w:hAnsi="Arial"/>
          <w:sz w:val="17"/>
          <w:szCs w:val="17"/>
          <w:b w:val="1"/>
          <w:bCs w:val="1"/>
          <w:color w:val="auto"/>
        </w:rPr>
        <w:t xml:space="preserve"> </w:t>
      </w:r>
      <w:r>
        <w:rPr>
          <w:rFonts w:ascii="Arial" w:cs="Arial" w:eastAsia="Arial" w:hAnsi="Arial"/>
          <w:sz w:val="17"/>
          <w:szCs w:val="17"/>
          <w:color w:val="auto"/>
        </w:rPr>
        <w:t>radio, television or other form of general advertising or solicitation in connection with the offer, sale and purchase of the Shares.</w:t>
      </w:r>
    </w:p>
    <w:p>
      <w:pPr>
        <w:spacing w:after="0" w:line="138" w:lineRule="exact"/>
        <w:rPr>
          <w:sz w:val="20"/>
          <w:szCs w:val="20"/>
          <w:color w:val="auto"/>
        </w:rPr>
      </w:pPr>
    </w:p>
    <w:p>
      <w:pPr>
        <w:ind w:left="620" w:hanging="176"/>
        <w:spacing w:after="0"/>
        <w:tabs>
          <w:tab w:leader="none" w:pos="620" w:val="left"/>
        </w:tabs>
        <w:numPr>
          <w:ilvl w:val="0"/>
          <w:numId w:val="93"/>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color w:val="auto"/>
        </w:rPr>
        <w:t>.</w:t>
      </w:r>
    </w:p>
    <w:p>
      <w:pPr>
        <w:spacing w:after="0" w:line="225" w:lineRule="exact"/>
        <w:rPr>
          <w:sz w:val="20"/>
          <w:szCs w:val="20"/>
          <w:color w:val="auto"/>
        </w:rPr>
      </w:pPr>
    </w:p>
    <w:p>
      <w:pPr>
        <w:ind w:right="40" w:firstLine="992"/>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u w:val="single" w:color="auto"/>
          <w:color w:val="auto"/>
        </w:rPr>
        <w:t>Compliance with U.S. Federal Securities Laws</w:t>
      </w:r>
      <w:r>
        <w:rPr>
          <w:rFonts w:ascii="Arial" w:cs="Arial" w:eastAsia="Arial" w:hAnsi="Arial"/>
          <w:sz w:val="18"/>
          <w:szCs w:val="18"/>
          <w:color w:val="auto"/>
        </w:rPr>
        <w:t>. Purchaser understands and acknowledges that the Shares have not been registered with</w:t>
      </w:r>
      <w:r>
        <w:rPr>
          <w:rFonts w:ascii="Arial" w:cs="Arial" w:eastAsia="Arial" w:hAnsi="Arial"/>
          <w:sz w:val="18"/>
          <w:szCs w:val="18"/>
          <w:b w:val="1"/>
          <w:bCs w:val="1"/>
          <w:color w:val="auto"/>
        </w:rPr>
        <w:t xml:space="preserve"> </w:t>
      </w:r>
      <w:r>
        <w:rPr>
          <w:rFonts w:ascii="Arial" w:cs="Arial" w:eastAsia="Arial" w:hAnsi="Arial"/>
          <w:sz w:val="18"/>
          <w:szCs w:val="18"/>
          <w:color w:val="auto"/>
        </w:rPr>
        <w:t>the 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firstLine="992"/>
        <w:spacing w:after="0" w:line="253"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u w:val="single" w:color="auto"/>
          <w:color w:val="auto"/>
        </w:rPr>
        <w:t>Compliance with California Securities Laws</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THE PLAN, THE STOCK OPTION AGREEMENT, AND THIS EXERCISE AGREEMENT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ARE INTENDED TO COMPLY WITH SECTION 25102(o) OF THE CALIFORNIA CORPORATIONS CODE AND ANY RULES (INCLUDING COMMISSIONER RULES, IF APPLICABLE) OR REGULATIONS PROMULGATED THEREUNDER BY THE CALIFORNIA DEPARTMENT OF CORPORATIONS (THE “</w:t>
      </w:r>
      <w:r>
        <w:rPr>
          <w:rFonts w:ascii="Arial" w:cs="Arial" w:eastAsia="Arial" w:hAnsi="Arial"/>
          <w:sz w:val="18"/>
          <w:szCs w:val="18"/>
          <w:b w:val="1"/>
          <w:bCs w:val="1"/>
          <w:i w:val="1"/>
          <w:iCs w:val="1"/>
          <w:color w:val="auto"/>
        </w:rPr>
        <w:t>REGULATIONS</w:t>
      </w:r>
      <w:r>
        <w:rPr>
          <w:rFonts w:ascii="Arial" w:cs="Arial" w:eastAsia="Arial" w:hAnsi="Arial"/>
          <w:sz w:val="18"/>
          <w:szCs w:val="18"/>
          <w:i w:val="1"/>
          <w:iCs w:val="1"/>
          <w:color w:val="auto"/>
        </w:rPr>
        <w:t>”). ANY PROVISION OF THIS EXERCISE AGREEMENT THAT IS INCONSISTENT WITH SECTION 25102(o) 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93" w:lineRule="exact"/>
        <w:rPr>
          <w:sz w:val="20"/>
          <w:szCs w:val="20"/>
          <w:color w:val="auto"/>
        </w:rPr>
      </w:pPr>
    </w:p>
    <w:p>
      <w:pPr>
        <w:ind w:left="620" w:hanging="176"/>
        <w:spacing w:after="0"/>
        <w:tabs>
          <w:tab w:leader="none" w:pos="620" w:val="left"/>
        </w:tabs>
        <w:numPr>
          <w:ilvl w:val="0"/>
          <w:numId w:val="9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color w:val="auto"/>
        </w:rPr>
        <w:t>.</w:t>
      </w:r>
    </w:p>
    <w:p>
      <w:pPr>
        <w:spacing w:after="0" w:line="225" w:lineRule="exact"/>
        <w:rPr>
          <w:sz w:val="20"/>
          <w:szCs w:val="20"/>
          <w:color w:val="auto"/>
        </w:rPr>
      </w:pPr>
    </w:p>
    <w:p>
      <w:pPr>
        <w:ind w:right="100" w:firstLine="992"/>
        <w:spacing w:after="0" w:line="256"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u w:val="single" w:color="auto"/>
          <w:color w:val="auto"/>
        </w:rPr>
        <w:t>No Transfer Unless Registered or Exempt</w:t>
      </w:r>
      <w:r>
        <w:rPr>
          <w:rFonts w:ascii="Arial" w:cs="Arial" w:eastAsia="Arial" w:hAnsi="Arial"/>
          <w:sz w:val="18"/>
          <w:szCs w:val="18"/>
          <w:color w:val="auto"/>
        </w:rPr>
        <w:t>. Purchaser understands that Purchaser may not transfer any Shares unless such Shares are</w:t>
      </w:r>
      <w:r>
        <w:rPr>
          <w:rFonts w:ascii="Arial" w:cs="Arial" w:eastAsia="Arial" w:hAnsi="Arial"/>
          <w:sz w:val="18"/>
          <w:szCs w:val="18"/>
          <w:b w:val="1"/>
          <w:bCs w:val="1"/>
          <w:color w:val="auto"/>
        </w:rPr>
        <w:t xml:space="preserve"> </w:t>
      </w:r>
      <w:r>
        <w:rPr>
          <w:rFonts w:ascii="Arial" w:cs="Arial" w:eastAsia="Arial" w:hAnsi="Arial"/>
          <w:sz w:val="18"/>
          <w:szCs w:val="18"/>
          <w:color w:val="auto"/>
        </w:rPr>
        <w:t>registered 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88" w:lineRule="exact"/>
        <w:rPr>
          <w:sz w:val="20"/>
          <w:szCs w:val="20"/>
          <w:color w:val="auto"/>
        </w:rPr>
      </w:pPr>
    </w:p>
    <w:p>
      <w:pPr>
        <w:ind w:right="20" w:firstLine="992"/>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u w:val="single" w:color="auto"/>
          <w:color w:val="auto"/>
        </w:rPr>
        <w:t>SEC Rule 144</w:t>
      </w:r>
      <w:r>
        <w:rPr>
          <w:rFonts w:ascii="Arial" w:cs="Arial" w:eastAsia="Arial" w:hAnsi="Arial"/>
          <w:sz w:val="18"/>
          <w:szCs w:val="18"/>
          <w:color w:val="auto"/>
        </w:rPr>
        <w:t>. In addition, Purchaser has been advised that SEC Rule 144 promulgated under the Securities Act, which permits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limited sales of unregistered securities requires that the Shares be held for a minimum of six (6) months, and in certain cases one (1) year, after they have been purchased </w:t>
      </w:r>
      <w:r>
        <w:rPr>
          <w:rFonts w:ascii="Arial" w:cs="Arial" w:eastAsia="Arial" w:hAnsi="Arial"/>
          <w:sz w:val="18"/>
          <w:szCs w:val="18"/>
          <w:u w:val="single" w:color="auto"/>
          <w:color w:val="auto"/>
        </w:rPr>
        <w:t>and paid for</w:t>
      </w:r>
      <w:r>
        <w:rPr>
          <w:rFonts w:ascii="Arial" w:cs="Arial" w:eastAsia="Arial" w:hAnsi="Arial"/>
          <w:sz w:val="18"/>
          <w:szCs w:val="18"/>
          <w:color w:val="auto"/>
        </w:rPr>
        <w:t xml:space="preserve">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ind w:right="20" w:firstLine="992"/>
        <w:spacing w:after="0" w:line="258" w:lineRule="auto"/>
        <w:rPr>
          <w:sz w:val="20"/>
          <w:szCs w:val="20"/>
          <w:color w:val="auto"/>
        </w:rPr>
      </w:pPr>
      <w:r>
        <w:rPr>
          <w:rFonts w:ascii="Arial" w:cs="Arial" w:eastAsia="Arial" w:hAnsi="Arial"/>
          <w:sz w:val="18"/>
          <w:szCs w:val="18"/>
          <w:b w:val="1"/>
          <w:bCs w:val="1"/>
          <w:color w:val="auto"/>
        </w:rPr>
        <w:t xml:space="preserve">5.3 </w:t>
      </w:r>
      <w:r>
        <w:rPr>
          <w:rFonts w:ascii="Arial" w:cs="Arial" w:eastAsia="Arial" w:hAnsi="Arial"/>
          <w:sz w:val="18"/>
          <w:szCs w:val="18"/>
          <w:u w:val="single" w:color="auto"/>
          <w:color w:val="auto"/>
        </w:rPr>
        <w:t>SEC Rule 701</w:t>
      </w:r>
      <w:r>
        <w:rPr>
          <w:rFonts w:ascii="Arial" w:cs="Arial" w:eastAsia="Arial" w:hAnsi="Arial"/>
          <w:sz w:val="18"/>
          <w:szCs w:val="18"/>
          <w:color w:val="auto"/>
        </w:rPr>
        <w:t>. The Shares are issued pursuant to SEC Rule 701 promulgated under the Securities Act and may become freely</w:t>
      </w:r>
      <w:r>
        <w:rPr>
          <w:rFonts w:ascii="Arial" w:cs="Arial" w:eastAsia="Arial" w:hAnsi="Arial"/>
          <w:sz w:val="18"/>
          <w:szCs w:val="18"/>
          <w:b w:val="1"/>
          <w:bCs w:val="1"/>
          <w:color w:val="auto"/>
        </w:rPr>
        <w:t xml:space="preserve"> </w:t>
      </w:r>
      <w:r>
        <w:rPr>
          <w:rFonts w:ascii="Arial" w:cs="Arial" w:eastAsia="Arial" w:hAnsi="Arial"/>
          <w:sz w:val="18"/>
          <w:szCs w:val="18"/>
          <w:color w:val="auto"/>
        </w:rPr>
        <w:t>tradeable by 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ectPr>
          <w:pgSz w:w="11900" w:h="16838" w:orient="portrait"/>
          <w:cols w:equalWidth="0" w:num="1">
            <w:col w:w="11020"/>
          </w:cols>
          <w:pgMar w:left="440" w:top="270" w:right="439" w:bottom="1440" w:gutter="0" w:footer="0" w:header="0"/>
        </w:sectPr>
      </w:pPr>
    </w:p>
    <w:bookmarkStart w:id="55" w:name="page56"/>
    <w:bookmarkEnd w:id="55"/>
    <w:p>
      <w:pPr>
        <w:ind w:left="620" w:hanging="176"/>
        <w:spacing w:after="0"/>
        <w:tabs>
          <w:tab w:leader="none" w:pos="620" w:val="left"/>
        </w:tabs>
        <w:numPr>
          <w:ilvl w:val="0"/>
          <w:numId w:val="9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Restrictions on Transfers</w:t>
      </w:r>
      <w:r>
        <w:rPr>
          <w:rFonts w:ascii="Arial" w:cs="Arial" w:eastAsia="Arial" w:hAnsi="Arial"/>
          <w:sz w:val="18"/>
          <w:szCs w:val="18"/>
          <w:color w:val="auto"/>
        </w:rPr>
        <w: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6.1 </w:t>
      </w:r>
      <w:r>
        <w:rPr>
          <w:rFonts w:ascii="Arial" w:cs="Arial" w:eastAsia="Arial" w:hAnsi="Arial"/>
          <w:sz w:val="16"/>
          <w:szCs w:val="16"/>
          <w:u w:val="single" w:color="auto"/>
          <w:color w:val="auto"/>
        </w:rPr>
        <w:t>Disposition of Shares</w:t>
      </w:r>
      <w:r>
        <w:rPr>
          <w:rFonts w:ascii="Arial" w:cs="Arial" w:eastAsia="Arial" w:hAnsi="Arial"/>
          <w:sz w:val="16"/>
          <w:szCs w:val="16"/>
          <w:color w:val="auto"/>
        </w:rPr>
        <w:t>. Purchaser hereby agrees that Purchaser shall make no disposition of the Shares (other than as permitted by this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103" w:lineRule="exact"/>
        <w:rPr>
          <w:sz w:val="20"/>
          <w:szCs w:val="20"/>
          <w:color w:val="auto"/>
        </w:rPr>
      </w:pPr>
    </w:p>
    <w:p>
      <w:pPr>
        <w:ind w:right="100" w:firstLine="1987"/>
        <w:spacing w:after="0" w:line="277" w:lineRule="auto"/>
        <w:tabs>
          <w:tab w:leader="none" w:pos="2228" w:val="left"/>
        </w:tabs>
        <w:numPr>
          <w:ilvl w:val="0"/>
          <w:numId w:val="96"/>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2240" w:hanging="253"/>
        <w:spacing w:after="0"/>
        <w:tabs>
          <w:tab w:leader="none" w:pos="2240" w:val="left"/>
        </w:tabs>
        <w:numPr>
          <w:ilvl w:val="0"/>
          <w:numId w:val="96"/>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Shares;</w:t>
      </w:r>
    </w:p>
    <w:p>
      <w:pPr>
        <w:spacing w:after="0" w:line="210" w:lineRule="exact"/>
        <w:rPr>
          <w:rFonts w:ascii="Arial" w:cs="Arial" w:eastAsia="Arial" w:hAnsi="Arial"/>
          <w:sz w:val="17"/>
          <w:szCs w:val="17"/>
          <w:color w:val="auto"/>
        </w:rPr>
      </w:pPr>
    </w:p>
    <w:p>
      <w:pPr>
        <w:jc w:val="both"/>
        <w:ind w:right="20" w:firstLine="1987"/>
        <w:spacing w:after="0" w:line="259" w:lineRule="auto"/>
        <w:tabs>
          <w:tab w:leader="none" w:pos="2228" w:val="left"/>
        </w:tabs>
        <w:numPr>
          <w:ilvl w:val="0"/>
          <w:numId w:val="96"/>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ind w:right="100" w:firstLine="1987"/>
        <w:spacing w:after="0" w:line="264" w:lineRule="auto"/>
        <w:tabs>
          <w:tab w:leader="none" w:pos="2239" w:val="left"/>
        </w:tabs>
        <w:numPr>
          <w:ilvl w:val="0"/>
          <w:numId w:val="96"/>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right="120" w:firstLine="992"/>
        <w:spacing w:after="0" w:line="266"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u w:val="single" w:color="auto"/>
          <w:color w:val="auto"/>
        </w:rPr>
        <w:t>Restriction on Transfer</w:t>
      </w:r>
      <w:r>
        <w:rPr>
          <w:rFonts w:ascii="Arial" w:cs="Arial" w:eastAsia="Arial" w:hAnsi="Arial"/>
          <w:sz w:val="18"/>
          <w:szCs w:val="18"/>
          <w:color w:val="auto"/>
        </w:rPr>
        <w:t>. Purchaser shall not transfer, assign, grant a lien or security interest in, pledge, hypothecate, encumber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otherwise dispose of any of the Shares which are subject to the Company’s Right of First Refusal described below, except as permitted by this Exercise Agreement.</w:t>
      </w:r>
    </w:p>
    <w:p>
      <w:pPr>
        <w:spacing w:after="0" w:line="176" w:lineRule="exact"/>
        <w:rPr>
          <w:sz w:val="20"/>
          <w:szCs w:val="20"/>
          <w:color w:val="auto"/>
        </w:rPr>
      </w:pPr>
    </w:p>
    <w:p>
      <w:pPr>
        <w:ind w:right="60" w:firstLine="992"/>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u w:val="single" w:color="auto"/>
          <w:color w:val="auto"/>
        </w:rPr>
        <w:t>Transferee Obligations</w:t>
      </w:r>
      <w:r>
        <w:rPr>
          <w:rFonts w:ascii="Arial" w:cs="Arial" w:eastAsia="Arial" w:hAnsi="Arial"/>
          <w:sz w:val="18"/>
          <w:szCs w:val="18"/>
          <w:color w:val="auto"/>
        </w:rPr>
        <w:t>. Each person (other than the Company) to whom the Shares are transferred by means of one of the permitted</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transfers specified in this Exercise Agreement must, as a condition precedent to the validity of such transfer, acknowledge in writing to the Company that such person is bound by the provisions of this Exercise Agreement and that the transferred Shares are subject to (i) the Company’s Right of First Refusal granted hereunder and (ii) the market stand-off provisions of Section 7 hereof, to the same extent such Shares would be so subject if retained by the Purchaser.</w:t>
      </w:r>
    </w:p>
    <w:p>
      <w:pPr>
        <w:spacing w:after="0" w:line="184" w:lineRule="exact"/>
        <w:rPr>
          <w:sz w:val="20"/>
          <w:szCs w:val="20"/>
          <w:color w:val="auto"/>
        </w:rPr>
      </w:pPr>
    </w:p>
    <w:p>
      <w:pPr>
        <w:ind w:right="260" w:firstLine="444"/>
        <w:spacing w:after="0" w:line="289" w:lineRule="auto"/>
        <w:tabs>
          <w:tab w:leader="none" w:pos="620" w:val="left"/>
        </w:tabs>
        <w:numPr>
          <w:ilvl w:val="1"/>
          <w:numId w:val="97"/>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color w:val="auto"/>
        </w:rPr>
        <w:t>. Purchaser agrees in connection with any registration of the Company’s securities that, upon the request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w:t>
      </w:r>
    </w:p>
    <w:p>
      <w:pPr>
        <w:spacing w:after="0" w:line="1" w:lineRule="exact"/>
        <w:rPr>
          <w:rFonts w:ascii="Arial" w:cs="Arial" w:eastAsia="Arial" w:hAnsi="Arial"/>
          <w:sz w:val="16"/>
          <w:szCs w:val="16"/>
          <w:b w:val="1"/>
          <w:bCs w:val="1"/>
          <w:color w:val="auto"/>
        </w:rPr>
      </w:pPr>
    </w:p>
    <w:p>
      <w:pPr>
        <w:ind w:right="280" w:firstLine="4"/>
        <w:spacing w:after="0" w:line="323" w:lineRule="auto"/>
        <w:tabs>
          <w:tab w:leader="none" w:pos="435" w:val="left"/>
        </w:tabs>
        <w:numPr>
          <w:ilvl w:val="0"/>
          <w:numId w:val="98"/>
        </w:numPr>
        <w:rPr>
          <w:rFonts w:ascii="Arial" w:cs="Arial" w:eastAsia="Arial" w:hAnsi="Arial"/>
          <w:sz w:val="16"/>
          <w:szCs w:val="16"/>
          <w:color w:val="auto"/>
        </w:rPr>
      </w:pPr>
      <w:r>
        <w:rPr>
          <w:rFonts w:ascii="Arial" w:cs="Arial" w:eastAsia="Arial" w:hAnsi="Arial"/>
          <w:sz w:val="16"/>
          <w:szCs w:val="16"/>
          <w:color w:val="auto"/>
        </w:rPr>
        <w:t>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34" w:lineRule="exact"/>
        <w:rPr>
          <w:rFonts w:ascii="Arial" w:cs="Arial" w:eastAsia="Arial" w:hAnsi="Arial"/>
          <w:sz w:val="16"/>
          <w:szCs w:val="16"/>
          <w:color w:val="auto"/>
        </w:rPr>
      </w:pPr>
    </w:p>
    <w:p>
      <w:pPr>
        <w:ind w:right="320" w:firstLine="444"/>
        <w:spacing w:after="0" w:line="261" w:lineRule="auto"/>
        <w:tabs>
          <w:tab w:leader="none" w:pos="620" w:val="left"/>
        </w:tabs>
        <w:numPr>
          <w:ilvl w:val="1"/>
          <w:numId w:val="9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color w:val="auto"/>
        </w:rPr>
        <w:t>. Before any Vested Shares held by Purchaser or any transferee of such Vested Shares (either sometimes</w:t>
      </w:r>
      <w:r>
        <w:rPr>
          <w:rFonts w:ascii="Arial" w:cs="Arial" w:eastAsia="Arial" w:hAnsi="Arial"/>
          <w:sz w:val="18"/>
          <w:szCs w:val="18"/>
          <w:b w:val="1"/>
          <w:bCs w:val="1"/>
          <w:color w:val="auto"/>
        </w:rPr>
        <w:t xml:space="preserve"> </w:t>
      </w:r>
      <w:r>
        <w:rPr>
          <w:rFonts w:ascii="Arial" w:cs="Arial" w:eastAsia="Arial" w:hAnsi="Arial"/>
          <w:sz w:val="18"/>
          <w:szCs w:val="18"/>
          <w:color w:val="auto"/>
        </w:rPr>
        <w:t>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0" w:lineRule="exact"/>
        <w:rPr>
          <w:sz w:val="20"/>
          <w:szCs w:val="20"/>
          <w:color w:val="auto"/>
        </w:rPr>
      </w:pPr>
    </w:p>
    <w:p>
      <w:pPr>
        <w:ind w:left="1000"/>
        <w:spacing w:after="0"/>
        <w:rPr>
          <w:sz w:val="20"/>
          <w:szCs w:val="20"/>
          <w:color w:val="auto"/>
        </w:rPr>
      </w:pPr>
      <w:r>
        <w:rPr>
          <w:rFonts w:ascii="Arial" w:cs="Arial" w:eastAsia="Arial" w:hAnsi="Arial"/>
          <w:sz w:val="17"/>
          <w:szCs w:val="17"/>
          <w:b w:val="1"/>
          <w:bCs w:val="1"/>
          <w:color w:val="auto"/>
        </w:rPr>
        <w:t xml:space="preserve">8.1 </w:t>
      </w:r>
      <w:r>
        <w:rPr>
          <w:rFonts w:ascii="Arial" w:cs="Arial" w:eastAsia="Arial" w:hAnsi="Arial"/>
          <w:sz w:val="17"/>
          <w:szCs w:val="17"/>
          <w:u w:val="single" w:color="auto"/>
          <w:color w:val="auto"/>
        </w:rPr>
        <w:t>Notice of Proposed Transfer</w:t>
      </w:r>
      <w:r>
        <w:rPr>
          <w:rFonts w:ascii="Arial" w:cs="Arial" w:eastAsia="Arial" w:hAnsi="Arial"/>
          <w:sz w:val="17"/>
          <w:szCs w:val="17"/>
          <w:color w:val="auto"/>
        </w:rPr>
        <w:t>. The Holder of the Offered Shares will deliver to the Company a written notice (the “</w:t>
      </w:r>
      <w:r>
        <w:rPr>
          <w:rFonts w:ascii="Arial" w:cs="Arial" w:eastAsia="Arial" w:hAnsi="Arial"/>
          <w:sz w:val="17"/>
          <w:szCs w:val="17"/>
          <w:b w:val="1"/>
          <w:bCs w:val="1"/>
          <w:i w:val="1"/>
          <w:iCs w:val="1"/>
          <w:color w:val="auto"/>
        </w:rPr>
        <w:t>Notice</w:t>
      </w:r>
      <w:r>
        <w:rPr>
          <w:rFonts w:ascii="Arial" w:cs="Arial" w:eastAsia="Arial" w:hAnsi="Arial"/>
          <w:sz w:val="17"/>
          <w:szCs w:val="17"/>
          <w:color w:val="auto"/>
        </w:rPr>
        <w:t>”) stating:</w:t>
      </w:r>
    </w:p>
    <w:p>
      <w:pPr>
        <w:spacing w:after="0" w:line="39" w:lineRule="exact"/>
        <w:rPr>
          <w:sz w:val="20"/>
          <w:szCs w:val="20"/>
          <w:color w:val="auto"/>
        </w:rPr>
      </w:pPr>
    </w:p>
    <w:p>
      <w:pPr>
        <w:ind w:firstLine="4"/>
        <w:spacing w:after="0" w:line="253" w:lineRule="auto"/>
        <w:tabs>
          <w:tab w:leader="none" w:pos="215" w:val="left"/>
        </w:tabs>
        <w:numPr>
          <w:ilvl w:val="0"/>
          <w:numId w:val="99"/>
        </w:numPr>
        <w:rPr>
          <w:rFonts w:ascii="Arial" w:cs="Arial" w:eastAsia="Arial" w:hAnsi="Arial"/>
          <w:sz w:val="18"/>
          <w:szCs w:val="18"/>
          <w:color w:val="auto"/>
        </w:rPr>
      </w:pPr>
      <w:r>
        <w:rPr>
          <w:rFonts w:ascii="Arial" w:cs="Arial" w:eastAsia="Arial" w:hAnsi="Arial"/>
          <w:sz w:val="18"/>
          <w:szCs w:val="18"/>
          <w:color w:val="auto"/>
        </w:rPr>
        <w:t>the Holder’s bona fide intention to sell or otherwise transfer the Offered Shares; (ii) the name and address of each proposed purchaser or other transferee (the “</w:t>
      </w:r>
      <w:r>
        <w:rPr>
          <w:rFonts w:ascii="Arial" w:cs="Arial" w:eastAsia="Arial" w:hAnsi="Arial"/>
          <w:sz w:val="18"/>
          <w:szCs w:val="18"/>
          <w:b w:val="1"/>
          <w:bCs w:val="1"/>
          <w:i w:val="1"/>
          <w:iCs w:val="1"/>
          <w:color w:val="auto"/>
        </w:rPr>
        <w:t>Proposed Transferee</w:t>
      </w:r>
      <w:r>
        <w:rPr>
          <w:rFonts w:ascii="Arial" w:cs="Arial" w:eastAsia="Arial" w:hAnsi="Arial"/>
          <w:sz w:val="18"/>
          <w:szCs w:val="18"/>
          <w:color w:val="auto"/>
        </w:rPr>
        <w:t>”); (iii) the number of Offered Shares to be transferred to each Proposed Transferee; (iv) the bona fide cash price or other consideration for which the Holder proposes to transfer the Offered Shares (the “</w:t>
      </w:r>
      <w:r>
        <w:rPr>
          <w:rFonts w:ascii="Arial" w:cs="Arial" w:eastAsia="Arial" w:hAnsi="Arial"/>
          <w:sz w:val="18"/>
          <w:szCs w:val="18"/>
          <w:b w:val="1"/>
          <w:bCs w:val="1"/>
          <w:i w:val="1"/>
          <w:iCs w:val="1"/>
          <w:color w:val="auto"/>
        </w:rPr>
        <w:t>Offered Price</w:t>
      </w:r>
      <w:r>
        <w:rPr>
          <w:rFonts w:ascii="Arial" w:cs="Arial" w:eastAsia="Arial" w:hAnsi="Arial"/>
          <w:sz w:val="18"/>
          <w:szCs w:val="18"/>
          <w:color w:val="auto"/>
        </w:rPr>
        <w:t>”); and (v) that the Holder acknowledges this Notice is an offer to sell the Offered Shares to the Company and/or its assignee(s) pursuant to the Company’s Right of First Refusal at the Offered Price as provided for in this Exercise Agreement.</w:t>
      </w:r>
    </w:p>
    <w:p>
      <w:pPr>
        <w:sectPr>
          <w:pgSz w:w="11900" w:h="16838" w:orient="portrait"/>
          <w:cols w:equalWidth="0" w:num="1">
            <w:col w:w="11020"/>
          </w:cols>
          <w:pgMar w:left="440" w:top="270" w:right="439" w:bottom="1440" w:gutter="0" w:footer="0" w:header="0"/>
        </w:sectPr>
      </w:pPr>
    </w:p>
    <w:bookmarkStart w:id="56" w:name="page57"/>
    <w:bookmarkEnd w:id="56"/>
    <w:p>
      <w:pPr>
        <w:ind w:right="120" w:firstLine="992"/>
        <w:spacing w:after="0" w:line="314"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8.2 </w:t>
      </w:r>
      <w:r>
        <w:rPr>
          <w:rFonts w:ascii="Arial" w:cs="Arial" w:eastAsia="Arial" w:hAnsi="Arial"/>
          <w:sz w:val="16"/>
          <w:szCs w:val="16"/>
          <w:u w:val="single" w:color="auto"/>
          <w:color w:val="auto"/>
        </w:rPr>
        <w:t>Exercise of Right of First Refusal</w:t>
      </w:r>
      <w:r>
        <w:rPr>
          <w:rFonts w:ascii="Arial" w:cs="Arial" w:eastAsia="Arial" w:hAnsi="Arial"/>
          <w:sz w:val="16"/>
          <w:szCs w:val="16"/>
          <w:color w:val="auto"/>
        </w:rPr>
        <w:t>. At any time within thirty (30) days after the date of the Notice, the Company and/or its assignee(s)</w:t>
      </w:r>
      <w:r>
        <w:rPr>
          <w:rFonts w:ascii="Arial" w:cs="Arial" w:eastAsia="Arial" w:hAnsi="Arial"/>
          <w:sz w:val="16"/>
          <w:szCs w:val="16"/>
          <w:b w:val="1"/>
          <w:bCs w:val="1"/>
          <w:color w:val="auto"/>
        </w:rPr>
        <w:t xml:space="preserve"> </w:t>
      </w:r>
      <w:r>
        <w:rPr>
          <w:rFonts w:ascii="Arial" w:cs="Arial" w:eastAsia="Arial" w:hAnsi="Arial"/>
          <w:sz w:val="16"/>
          <w:szCs w:val="16"/>
          <w:color w:val="auto"/>
        </w:rPr>
        <w:t>may, 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42" w:lineRule="exact"/>
        <w:rPr>
          <w:sz w:val="20"/>
          <w:szCs w:val="20"/>
          <w:color w:val="auto"/>
        </w:rPr>
      </w:pPr>
    </w:p>
    <w:p>
      <w:pPr>
        <w:ind w:right="140" w:firstLine="992"/>
        <w:spacing w:after="0" w:line="258" w:lineRule="auto"/>
        <w:rPr>
          <w:sz w:val="20"/>
          <w:szCs w:val="20"/>
          <w:color w:val="auto"/>
        </w:rPr>
      </w:pPr>
      <w:r>
        <w:rPr>
          <w:rFonts w:ascii="Arial" w:cs="Arial" w:eastAsia="Arial" w:hAnsi="Arial"/>
          <w:sz w:val="18"/>
          <w:szCs w:val="18"/>
          <w:b w:val="1"/>
          <w:bCs w:val="1"/>
          <w:color w:val="auto"/>
        </w:rPr>
        <w:t xml:space="preserve">8.3 </w:t>
      </w:r>
      <w:r>
        <w:rPr>
          <w:rFonts w:ascii="Arial" w:cs="Arial" w:eastAsia="Arial" w:hAnsi="Arial"/>
          <w:sz w:val="18"/>
          <w:szCs w:val="18"/>
          <w:u w:val="single" w:color="auto"/>
          <w:color w:val="auto"/>
        </w:rPr>
        <w:t>Purchase Price</w:t>
      </w:r>
      <w:r>
        <w:rPr>
          <w:rFonts w:ascii="Arial" w:cs="Arial" w:eastAsia="Arial" w:hAnsi="Arial"/>
          <w:sz w:val="18"/>
          <w:szCs w:val="18"/>
          <w:color w:val="auto"/>
        </w:rPr>
        <w:t>. The purchase price for the Offered Shares purchased under this Section will be the Offered Price, provided that if the</w:t>
      </w:r>
      <w:r>
        <w:rPr>
          <w:rFonts w:ascii="Arial" w:cs="Arial" w:eastAsia="Arial" w:hAnsi="Arial"/>
          <w:sz w:val="18"/>
          <w:szCs w:val="18"/>
          <w:b w:val="1"/>
          <w:bCs w:val="1"/>
          <w:color w:val="auto"/>
        </w:rPr>
        <w:t xml:space="preserve"> </w:t>
      </w:r>
      <w:r>
        <w:rPr>
          <w:rFonts w:ascii="Arial" w:cs="Arial" w:eastAsia="Arial" w:hAnsi="Arial"/>
          <w:sz w:val="18"/>
          <w:szCs w:val="18"/>
          <w:color w:val="auto"/>
        </w:rPr>
        <w:t>Offered 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firstLine="992"/>
        <w:spacing w:after="0" w:line="258" w:lineRule="auto"/>
        <w:rPr>
          <w:sz w:val="20"/>
          <w:szCs w:val="20"/>
          <w:color w:val="auto"/>
        </w:rPr>
      </w:pPr>
      <w:r>
        <w:rPr>
          <w:rFonts w:ascii="Arial" w:cs="Arial" w:eastAsia="Arial" w:hAnsi="Arial"/>
          <w:sz w:val="18"/>
          <w:szCs w:val="18"/>
          <w:b w:val="1"/>
          <w:bCs w:val="1"/>
          <w:color w:val="auto"/>
        </w:rPr>
        <w:t xml:space="preserve">8.4 </w:t>
      </w:r>
      <w:r>
        <w:rPr>
          <w:rFonts w:ascii="Arial" w:cs="Arial" w:eastAsia="Arial" w:hAnsi="Arial"/>
          <w:sz w:val="18"/>
          <w:szCs w:val="18"/>
          <w:u w:val="single" w:color="auto"/>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jc w:val="both"/>
        <w:ind w:right="60" w:firstLine="992"/>
        <w:spacing w:after="0" w:line="289" w:lineRule="auto"/>
        <w:rPr>
          <w:sz w:val="20"/>
          <w:szCs w:val="20"/>
          <w:color w:val="auto"/>
        </w:rPr>
      </w:pPr>
      <w:r>
        <w:rPr>
          <w:rFonts w:ascii="Arial" w:cs="Arial" w:eastAsia="Arial" w:hAnsi="Arial"/>
          <w:sz w:val="16"/>
          <w:szCs w:val="16"/>
          <w:b w:val="1"/>
          <w:bCs w:val="1"/>
          <w:color w:val="auto"/>
        </w:rPr>
        <w:t xml:space="preserve">8.5 </w:t>
      </w:r>
      <w:r>
        <w:rPr>
          <w:rFonts w:ascii="Arial" w:cs="Arial" w:eastAsia="Arial" w:hAnsi="Arial"/>
          <w:sz w:val="16"/>
          <w:szCs w:val="16"/>
          <w:u w:val="single" w:color="auto"/>
          <w:color w:val="auto"/>
        </w:rPr>
        <w:t>Holder’s Right to Transfer</w:t>
      </w:r>
      <w:r>
        <w:rPr>
          <w:rFonts w:ascii="Arial" w:cs="Arial" w:eastAsia="Arial" w:hAnsi="Arial"/>
          <w:sz w:val="16"/>
          <w:szCs w:val="16"/>
          <w:color w:val="auto"/>
        </w:rPr>
        <w:t>. If all of the Offered Shares proposed in the Notice to be transferred to a given Proposed Transferee are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sale or other transfer is consummated within one hundred twenty</w:t>
      </w:r>
    </w:p>
    <w:p>
      <w:pPr>
        <w:spacing w:after="0" w:line="2" w:lineRule="exact"/>
        <w:rPr>
          <w:sz w:val="20"/>
          <w:szCs w:val="20"/>
          <w:color w:val="auto"/>
        </w:rPr>
      </w:pPr>
    </w:p>
    <w:p>
      <w:pPr>
        <w:jc w:val="both"/>
        <w:ind w:right="320" w:firstLine="4"/>
        <w:spacing w:after="0" w:line="253" w:lineRule="auto"/>
        <w:tabs>
          <w:tab w:leader="none" w:pos="435" w:val="left"/>
        </w:tabs>
        <w:numPr>
          <w:ilvl w:val="0"/>
          <w:numId w:val="100"/>
        </w:numPr>
        <w:rPr>
          <w:rFonts w:ascii="Arial" w:cs="Arial" w:eastAsia="Arial" w:hAnsi="Arial"/>
          <w:sz w:val="18"/>
          <w:szCs w:val="18"/>
          <w:color w:val="auto"/>
        </w:rPr>
      </w:pPr>
      <w:r>
        <w:rPr>
          <w:rFonts w:ascii="Arial" w:cs="Arial" w:eastAsia="Arial" w:hAnsi="Arial"/>
          <w:sz w:val="18"/>
          <w:szCs w:val="18"/>
          <w:color w:val="auto"/>
        </w:rPr>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87" w:lineRule="exact"/>
        <w:rPr>
          <w:sz w:val="20"/>
          <w:szCs w:val="20"/>
          <w:color w:val="auto"/>
        </w:rPr>
      </w:pPr>
    </w:p>
    <w:p>
      <w:pPr>
        <w:ind w:right="40" w:firstLine="992"/>
        <w:spacing w:after="0" w:line="268" w:lineRule="auto"/>
        <w:rPr>
          <w:sz w:val="20"/>
          <w:szCs w:val="20"/>
          <w:color w:val="auto"/>
        </w:rPr>
      </w:pPr>
      <w:r>
        <w:rPr>
          <w:rFonts w:ascii="Arial" w:cs="Arial" w:eastAsia="Arial" w:hAnsi="Arial"/>
          <w:sz w:val="17"/>
          <w:szCs w:val="17"/>
          <w:b w:val="1"/>
          <w:bCs w:val="1"/>
          <w:color w:val="auto"/>
        </w:rPr>
        <w:t xml:space="preserve">8.6 </w:t>
      </w:r>
      <w:r>
        <w:rPr>
          <w:rFonts w:ascii="Arial" w:cs="Arial" w:eastAsia="Arial" w:hAnsi="Arial"/>
          <w:sz w:val="17"/>
          <w:szCs w:val="17"/>
          <w:u w:val="single" w:color="auto"/>
          <w:color w:val="auto"/>
        </w:rPr>
        <w:t>Exempt Transfers</w:t>
      </w:r>
      <w:r>
        <w:rPr>
          <w:rFonts w:ascii="Arial" w:cs="Arial" w:eastAsia="Arial" w:hAnsi="Arial"/>
          <w:sz w:val="17"/>
          <w:szCs w:val="17"/>
          <w:color w:val="auto"/>
        </w:rPr>
        <w:t>. Notwithstanding anything to the contrary in this Section, the following transfers of Vested Shares will be exempt</w:t>
      </w:r>
      <w:r>
        <w:rPr>
          <w:rFonts w:ascii="Arial" w:cs="Arial" w:eastAsia="Arial" w:hAnsi="Arial"/>
          <w:sz w:val="17"/>
          <w:szCs w:val="17"/>
          <w:b w:val="1"/>
          <w:bCs w:val="1"/>
          <w:color w:val="auto"/>
        </w:rPr>
        <w:t xml:space="preserve"> </w:t>
      </w:r>
      <w:r>
        <w:rPr>
          <w:rFonts w:ascii="Arial" w:cs="Arial" w:eastAsia="Arial" w:hAnsi="Arial"/>
          <w:sz w:val="17"/>
          <w:szCs w:val="17"/>
          <w:color w:val="auto"/>
        </w:rPr>
        <w:t>from the Right of First Refusal: (i) the transfer of any or all of the Vested Shares during Purchaser’s lifetime by gift or on Purchaser’s death by will or intestacy to Purchaser’s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7"/>
          <w:szCs w:val="17"/>
          <w:b w:val="1"/>
          <w:bCs w:val="1"/>
          <w:i w:val="1"/>
          <w:iCs w:val="1"/>
          <w:color w:val="auto"/>
        </w:rPr>
        <w:t>Spousal Equivalent</w:t>
      </w:r>
      <w:r>
        <w:rPr>
          <w:rFonts w:ascii="Arial" w:cs="Arial" w:eastAsia="Arial" w:hAnsi="Arial"/>
          <w:sz w:val="17"/>
          <w:szCs w:val="17"/>
          <w:color w:val="auto"/>
        </w:rPr>
        <w:t>” provided the following circumstances are true: (i) irrespective of whether or not Purchaser and the Spousal Equivalent are the same sex, they are the sole spousal equivalent of the other for the last twelve (12) months, (ii) they intend to remain so indefinitely, (iii) neither is married to anyone else, (iv) 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ectPr>
          <w:pgSz w:w="11900" w:h="16838" w:orient="portrait"/>
          <w:cols w:equalWidth="0" w:num="1">
            <w:col w:w="11000"/>
          </w:cols>
          <w:pgMar w:left="440" w:top="270" w:right="459" w:bottom="1440" w:gutter="0" w:footer="0" w:header="0"/>
        </w:sectPr>
      </w:pPr>
    </w:p>
    <w:bookmarkStart w:id="57" w:name="page58"/>
    <w:bookmarkEnd w:id="57"/>
    <w:p>
      <w:pPr>
        <w:ind w:right="40" w:firstLine="992"/>
        <w:spacing w:after="0" w:line="274"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8.7 </w:t>
      </w:r>
      <w:r>
        <w:rPr>
          <w:rFonts w:ascii="Arial" w:cs="Arial" w:eastAsia="Arial" w:hAnsi="Arial"/>
          <w:sz w:val="17"/>
          <w:szCs w:val="17"/>
          <w:u w:val="single" w:color="auto"/>
          <w:color w:val="auto"/>
        </w:rPr>
        <w:t>Termination of Right of First Refusal</w:t>
      </w:r>
      <w:r>
        <w:rPr>
          <w:rFonts w:ascii="Arial" w:cs="Arial" w:eastAsia="Arial" w:hAnsi="Arial"/>
          <w:sz w:val="17"/>
          <w:szCs w:val="17"/>
          <w:color w:val="auto"/>
        </w:rPr>
        <w:t>. The Right of First Refusal will terminate as to all Shares (i) on the effective date of the first sale</w:t>
      </w:r>
      <w:r>
        <w:rPr>
          <w:rFonts w:ascii="Arial" w:cs="Arial" w:eastAsia="Arial" w:hAnsi="Arial"/>
          <w:sz w:val="17"/>
          <w:szCs w:val="17"/>
          <w:b w:val="1"/>
          <w:bCs w:val="1"/>
          <w:color w:val="auto"/>
        </w:rPr>
        <w:t xml:space="preserve"> </w:t>
      </w:r>
      <w:r>
        <w:rPr>
          <w:rFonts w:ascii="Arial" w:cs="Arial" w:eastAsia="Arial" w:hAnsi="Arial"/>
          <w:sz w:val="17"/>
          <w:szCs w:val="17"/>
          <w:color w:val="auto"/>
        </w:rPr>
        <w:t>of 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74" w:lineRule="exact"/>
        <w:rPr>
          <w:sz w:val="20"/>
          <w:szCs w:val="20"/>
          <w:color w:val="auto"/>
        </w:rPr>
      </w:pPr>
    </w:p>
    <w:p>
      <w:pPr>
        <w:ind w:right="20" w:firstLine="992"/>
        <w:spacing w:after="0" w:line="256" w:lineRule="auto"/>
        <w:rPr>
          <w:sz w:val="20"/>
          <w:szCs w:val="20"/>
          <w:color w:val="auto"/>
        </w:rPr>
      </w:pPr>
      <w:r>
        <w:rPr>
          <w:rFonts w:ascii="Arial" w:cs="Arial" w:eastAsia="Arial" w:hAnsi="Arial"/>
          <w:sz w:val="18"/>
          <w:szCs w:val="18"/>
          <w:b w:val="1"/>
          <w:bCs w:val="1"/>
          <w:color w:val="auto"/>
        </w:rPr>
        <w:t xml:space="preserve">8.8 </w:t>
      </w:r>
      <w:r>
        <w:rPr>
          <w:rFonts w:ascii="Arial" w:cs="Arial" w:eastAsia="Arial" w:hAnsi="Arial"/>
          <w:sz w:val="18"/>
          <w:szCs w:val="18"/>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 Shares</w:t>
      </w:r>
      <w:r>
        <w:rPr>
          <w:rFonts w:ascii="Arial" w:cs="Arial" w:eastAsia="Arial" w:hAnsi="Arial"/>
          <w:sz w:val="18"/>
          <w:szCs w:val="18"/>
          <w:b w:val="1"/>
          <w:bCs w:val="1"/>
          <w:color w:val="auto"/>
        </w:rPr>
        <w:t xml:space="preserve"> </w:t>
      </w:r>
      <w:r>
        <w:rPr>
          <w:rFonts w:ascii="Arial" w:cs="Arial" w:eastAsia="Arial" w:hAnsi="Arial"/>
          <w:sz w:val="18"/>
          <w:szCs w:val="18"/>
          <w:color w:val="auto"/>
        </w:rPr>
        <w:t>only 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right="40" w:firstLine="444"/>
        <w:spacing w:after="0" w:line="256" w:lineRule="auto"/>
        <w:tabs>
          <w:tab w:leader="none" w:pos="620" w:val="left"/>
        </w:tabs>
        <w:numPr>
          <w:ilvl w:val="0"/>
          <w:numId w:val="10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Rights as a Shareholder</w:t>
      </w:r>
      <w:r>
        <w:rPr>
          <w:rFonts w:ascii="Arial" w:cs="Arial" w:eastAsia="Arial" w:hAnsi="Arial"/>
          <w:sz w:val="18"/>
          <w:szCs w:val="18"/>
          <w:color w:val="auto"/>
        </w:rPr>
        <w:t>. Subject to the terms and conditions of this Exercise Agreement, Purchaser will have all of the rights of a shareholder</w:t>
      </w:r>
      <w:r>
        <w:rPr>
          <w:rFonts w:ascii="Arial" w:cs="Arial" w:eastAsia="Arial" w:hAnsi="Arial"/>
          <w:sz w:val="18"/>
          <w:szCs w:val="18"/>
          <w:b w:val="1"/>
          <w:bCs w:val="1"/>
          <w:color w:val="auto"/>
        </w:rPr>
        <w:t xml:space="preserve"> </w:t>
      </w:r>
      <w:r>
        <w:rPr>
          <w:rFonts w:ascii="Arial" w:cs="Arial" w:eastAsia="Arial" w:hAnsi="Arial"/>
          <w:sz w:val="18"/>
          <w:szCs w:val="18"/>
          <w:color w:val="auto"/>
        </w:rPr>
        <w:t>of the Company with respect to the Shares from and after the date that Shares are issued to Purchaser until such time as Purchaser disposes of the Shares or the Company and/or its assignee(s) exercise(s) the Right of First Refusal. Upon an exercise of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pacing w:after="0" w:line="187" w:lineRule="exact"/>
        <w:rPr>
          <w:rFonts w:ascii="Arial" w:cs="Arial" w:eastAsia="Arial" w:hAnsi="Arial"/>
          <w:sz w:val="18"/>
          <w:szCs w:val="18"/>
          <w:b w:val="1"/>
          <w:bCs w:val="1"/>
          <w:color w:val="auto"/>
        </w:rPr>
      </w:pPr>
    </w:p>
    <w:p>
      <w:pPr>
        <w:ind w:firstLine="444"/>
        <w:spacing w:after="0" w:line="290" w:lineRule="auto"/>
        <w:tabs>
          <w:tab w:leader="none" w:pos="711" w:val="left"/>
        </w:tabs>
        <w:numPr>
          <w:ilvl w:val="0"/>
          <w:numId w:val="101"/>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Escrow</w:t>
      </w:r>
      <w:r>
        <w:rPr>
          <w:rFonts w:ascii="Arial" w:cs="Arial" w:eastAsia="Arial" w:hAnsi="Arial"/>
          <w:sz w:val="16"/>
          <w:szCs w:val="16"/>
          <w:color w:val="auto"/>
        </w:rPr>
        <w:t>. As security for Purchaser’s faithful performance of this Exercise Agreement, Purchaser agrees, immediately upon receipt of the stock</w:t>
      </w:r>
      <w:r>
        <w:rPr>
          <w:rFonts w:ascii="Arial" w:cs="Arial" w:eastAsia="Arial" w:hAnsi="Arial"/>
          <w:sz w:val="16"/>
          <w:szCs w:val="16"/>
          <w:b w:val="1"/>
          <w:bCs w:val="1"/>
          <w:color w:val="auto"/>
        </w:rPr>
        <w:t xml:space="preserve"> </w:t>
      </w:r>
      <w:r>
        <w:rPr>
          <w:rFonts w:ascii="Arial" w:cs="Arial" w:eastAsia="Arial" w:hAnsi="Arial"/>
          <w:sz w:val="16"/>
          <w:szCs w:val="16"/>
          <w:color w:val="auto"/>
        </w:rPr>
        <w:t>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6"/>
          <w:szCs w:val="16"/>
          <w:b w:val="1"/>
          <w:bCs w:val="1"/>
          <w:i w:val="1"/>
          <w:iCs w:val="1"/>
          <w:color w:val="auto"/>
        </w:rPr>
        <w:t>Escrow Holder</w:t>
      </w:r>
      <w:r>
        <w:rPr>
          <w:rFonts w:ascii="Arial" w:cs="Arial" w:eastAsia="Arial" w:hAnsi="Arial"/>
          <w:sz w:val="16"/>
          <w:szCs w:val="16"/>
          <w:color w:val="auto"/>
        </w:rPr>
        <w:t>”), who is hereby appointed to hold such certificate(s) and Stock Powers in escrow and to take all such actions and to effectuate all such transfers 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the Right of First Refusal.</w:t>
      </w:r>
    </w:p>
    <w:p>
      <w:pPr>
        <w:spacing w:after="0" w:line="159" w:lineRule="exact"/>
        <w:rPr>
          <w:rFonts w:ascii="Arial" w:cs="Arial" w:eastAsia="Arial" w:hAnsi="Arial"/>
          <w:sz w:val="16"/>
          <w:szCs w:val="16"/>
          <w:b w:val="1"/>
          <w:bCs w:val="1"/>
          <w:color w:val="auto"/>
        </w:rPr>
      </w:pPr>
    </w:p>
    <w:p>
      <w:pPr>
        <w:ind w:left="700" w:hanging="256"/>
        <w:spacing w:after="0"/>
        <w:tabs>
          <w:tab w:leader="none" w:pos="700" w:val="left"/>
        </w:tabs>
        <w:numPr>
          <w:ilvl w:val="0"/>
          <w:numId w:val="10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color w:val="auto"/>
        </w:rPr>
        <w:t>.</w:t>
      </w:r>
    </w:p>
    <w:p>
      <w:pPr>
        <w:spacing w:after="0" w:line="225" w:lineRule="exact"/>
        <w:rPr>
          <w:sz w:val="20"/>
          <w:szCs w:val="20"/>
          <w:color w:val="auto"/>
        </w:rPr>
      </w:pPr>
    </w:p>
    <w:p>
      <w:pPr>
        <w:ind w:right="200" w:firstLine="992"/>
        <w:spacing w:after="0" w:line="261" w:lineRule="auto"/>
        <w:rPr>
          <w:sz w:val="20"/>
          <w:szCs w:val="20"/>
          <w:color w:val="auto"/>
        </w:rPr>
      </w:pPr>
      <w:r>
        <w:rPr>
          <w:rFonts w:ascii="Arial" w:cs="Arial" w:eastAsia="Arial" w:hAnsi="Arial"/>
          <w:sz w:val="18"/>
          <w:szCs w:val="18"/>
          <w:b w:val="1"/>
          <w:bCs w:val="1"/>
          <w:color w:val="auto"/>
        </w:rPr>
        <w:t xml:space="preserve">11.1 </w:t>
      </w:r>
      <w:r>
        <w:rPr>
          <w:rFonts w:ascii="Arial" w:cs="Arial" w:eastAsia="Arial" w:hAnsi="Arial"/>
          <w:sz w:val="18"/>
          <w:szCs w:val="18"/>
          <w:u w:val="single" w:color="auto"/>
          <w:color w:val="auto"/>
        </w:rPr>
        <w:t>Legends</w:t>
      </w:r>
      <w:r>
        <w:rPr>
          <w:rFonts w:ascii="Arial" w:cs="Arial" w:eastAsia="Arial" w:hAnsi="Arial"/>
          <w:sz w:val="18"/>
          <w:szCs w:val="18"/>
          <w:color w:val="auto"/>
        </w:rPr>
        <w:t>. Purchaser understands and agrees that the Company will place the legends set forth below or similar legends on any stock</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evidencing the Shares, together with any other legends that may be required by state or U.S. federal securities laws, the Company’s Certificate of Incorporation or Bylaws, any other agreement between Purchaser and the Company or any agreement between Purchaser and any third party:</w:t>
      </w:r>
    </w:p>
    <w:p>
      <w:pPr>
        <w:spacing w:after="0" w:line="76" w:lineRule="exact"/>
        <w:rPr>
          <w:sz w:val="20"/>
          <w:szCs w:val="20"/>
          <w:color w:val="auto"/>
        </w:rPr>
      </w:pPr>
    </w:p>
    <w:p>
      <w:pPr>
        <w:ind w:left="1980"/>
        <w:spacing w:after="0" w:line="253" w:lineRule="auto"/>
        <w:rPr>
          <w:sz w:val="20"/>
          <w:szCs w:val="20"/>
          <w:color w:val="auto"/>
        </w:rPr>
      </w:pPr>
      <w:r>
        <w:rPr>
          <w:rFonts w:ascii="Arial" w:cs="Arial" w:eastAsia="Arial" w:hAnsi="Arial"/>
          <w:sz w:val="18"/>
          <w:szCs w:val="18"/>
          <w:b w:val="1"/>
          <w:bCs w:val="1"/>
          <w:i w:val="1"/>
          <w:iCs w:val="1"/>
          <w:color w:val="auto"/>
        </w:rPr>
        <w:t>THE SECURITIES REPRESENTED HEREBY HAVE NOT BEEN REGISTERED UNDER THE SECURITIES ACT OF 1933, AS AMENDED (THE “SECURITIES ACT”), OR UNDER THE SECURITIES LAWS OF CERTAIN STATES. HESE SECURITIES ARE SUBJECT TO RESTRICTIONS ON TRANSFERABILITY AND RESALE AND MAY NOT BE TRANSFERRED OR RESOLD EXCEPT AS PERMITTED UNDER THE SECURITIES ACT AND 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ectPr>
          <w:pgSz w:w="11900" w:h="16838" w:orient="portrait"/>
          <w:cols w:equalWidth="0" w:num="1">
            <w:col w:w="11020"/>
          </w:cols>
          <w:pgMar w:left="440" w:top="270" w:right="439" w:bottom="1440" w:gutter="0" w:footer="0" w:header="0"/>
        </w:sectPr>
      </w:pPr>
    </w:p>
    <w:bookmarkStart w:id="58" w:name="page59"/>
    <w:bookmarkEnd w:id="58"/>
    <w:p>
      <w:pPr>
        <w:ind w:left="1980" w:right="20"/>
        <w:spacing w:after="0" w:line="273" w:lineRule="auto"/>
        <w:rPr>
          <w:sz w:val="20"/>
          <w:szCs w:val="20"/>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SHARES REPRESENTED BY THIS CERTIFICATE ARE SUBJECT TO CERTAIN RESTRICTIONS ON PUBLIC RESALE AND TRANSFER, INCLUDING THE RIGHT OF FIRST REFUSAL OPTION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FIRST REFUSAL ARE BINDING ON TRANSFEREES OF THESE SHARES.</w:t>
      </w:r>
    </w:p>
    <w:p>
      <w:pPr>
        <w:spacing w:after="0" w:line="70" w:lineRule="exact"/>
        <w:rPr>
          <w:sz w:val="20"/>
          <w:szCs w:val="20"/>
          <w:color w:val="auto"/>
        </w:rPr>
      </w:pPr>
    </w:p>
    <w:p>
      <w:pPr>
        <w:ind w:left="1980" w:right="60"/>
        <w:spacing w:after="0" w:line="273" w:lineRule="auto"/>
        <w:rPr>
          <w:sz w:val="20"/>
          <w:szCs w:val="20"/>
          <w:color w:val="auto"/>
        </w:rPr>
      </w:pPr>
      <w:r>
        <w:rPr>
          <w:rFonts w:ascii="Arial" w:cs="Arial" w:eastAsia="Arial" w:hAnsi="Arial"/>
          <w:sz w:val="17"/>
          <w:szCs w:val="17"/>
          <w:b w:val="1"/>
          <w:bCs w:val="1"/>
          <w:i w:val="1"/>
          <w:i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pacing w:after="0" w:line="70" w:lineRule="exact"/>
        <w:rPr>
          <w:sz w:val="20"/>
          <w:szCs w:val="20"/>
          <w:color w:val="auto"/>
        </w:rPr>
      </w:pPr>
    </w:p>
    <w:p>
      <w:pPr>
        <w:ind w:left="1980" w:right="40"/>
        <w:spacing w:after="0" w:line="255" w:lineRule="auto"/>
        <w:rPr>
          <w:sz w:val="20"/>
          <w:szCs w:val="20"/>
          <w:color w:val="auto"/>
        </w:rPr>
      </w:pPr>
      <w:r>
        <w:rPr>
          <w:rFonts w:ascii="Arial" w:cs="Arial" w:eastAsia="Arial" w:hAnsi="Arial"/>
          <w:sz w:val="18"/>
          <w:szCs w:val="18"/>
          <w:b w:val="1"/>
          <w:bCs w:val="1"/>
          <w:i w:val="1"/>
          <w:iCs w:val="1"/>
          <w:color w:val="auto"/>
        </w:rPr>
        <w:t>THE SHARES REPRESENTED BY THIS CERTIFICATE WERE ISSUED UNDER EXERCISE OF AN INCENTIVE STOCK OPTION, AND THE COMPANY MUST BE NOTIFIED IF THE SHARES ARE TO BE TRANSFERRED BEFORE THE LATER OF THE TWO (2)-YEAR ANNIVERSARY OF THE DATE OF GRANT OF THE OPTION OR THE ONE (1)-YEAR ANNIVERSARY OF THE DATE ON WHICH THE OPTION WAS EXERCISED. THE REGISTERED HOLDER OF THESE SHARES MAY RECOGNIZE ORDINARY INCOME IF THE SHARES ARE TRANSFERRED BEFORE SUCH DATE.</w:t>
      </w:r>
    </w:p>
    <w:p>
      <w:pPr>
        <w:spacing w:after="0" w:line="189" w:lineRule="exact"/>
        <w:rPr>
          <w:sz w:val="20"/>
          <w:szCs w:val="20"/>
          <w:color w:val="auto"/>
        </w:rPr>
      </w:pPr>
    </w:p>
    <w:p>
      <w:pPr>
        <w:ind w:firstLine="992"/>
        <w:spacing w:after="0" w:line="266" w:lineRule="auto"/>
        <w:rPr>
          <w:sz w:val="20"/>
          <w:szCs w:val="20"/>
          <w:color w:val="auto"/>
        </w:rPr>
      </w:pPr>
      <w:r>
        <w:rPr>
          <w:rFonts w:ascii="Arial" w:cs="Arial" w:eastAsia="Arial" w:hAnsi="Arial"/>
          <w:sz w:val="18"/>
          <w:szCs w:val="18"/>
          <w:b w:val="1"/>
          <w:bCs w:val="1"/>
          <w:color w:val="auto"/>
        </w:rPr>
        <w:t xml:space="preserve">11.2 </w:t>
      </w:r>
      <w:r>
        <w:rPr>
          <w:rFonts w:ascii="Arial" w:cs="Arial" w:eastAsia="Arial" w:hAnsi="Arial"/>
          <w:sz w:val="18"/>
          <w:szCs w:val="18"/>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ind w:right="100" w:firstLine="992"/>
        <w:spacing w:after="0" w:line="266" w:lineRule="auto"/>
        <w:rPr>
          <w:sz w:val="20"/>
          <w:szCs w:val="20"/>
          <w:color w:val="auto"/>
        </w:rPr>
      </w:pPr>
      <w:r>
        <w:rPr>
          <w:rFonts w:ascii="Arial" w:cs="Arial" w:eastAsia="Arial" w:hAnsi="Arial"/>
          <w:sz w:val="18"/>
          <w:szCs w:val="18"/>
          <w:b w:val="1"/>
          <w:bCs w:val="1"/>
          <w:color w:val="auto"/>
        </w:rPr>
        <w:t xml:space="preserve">11.3 </w:t>
      </w:r>
      <w:r>
        <w:rPr>
          <w:rFonts w:ascii="Arial" w:cs="Arial" w:eastAsia="Arial" w:hAnsi="Arial"/>
          <w:sz w:val="18"/>
          <w:szCs w:val="18"/>
          <w:u w:val="single" w:color="auto"/>
          <w:color w:val="auto"/>
        </w:rPr>
        <w:t>Refusal to Transfer</w:t>
      </w:r>
      <w:r>
        <w:rPr>
          <w:rFonts w:ascii="Arial" w:cs="Arial" w:eastAsia="Arial" w:hAnsi="Arial"/>
          <w:sz w:val="18"/>
          <w:szCs w:val="18"/>
          <w:color w:val="auto"/>
        </w:rPr>
        <w:t>. The Company will not be required (i) to transfer on its books any Shares that have been sold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transferred in 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40" w:firstLine="444"/>
        <w:spacing w:after="0" w:line="255" w:lineRule="auto"/>
        <w:tabs>
          <w:tab w:leader="none" w:pos="711" w:val="left"/>
        </w:tabs>
        <w:numPr>
          <w:ilvl w:val="0"/>
          <w:numId w:val="10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Tax Consequences</w:t>
      </w:r>
      <w:r>
        <w:rPr>
          <w:rFonts w:ascii="Arial" w:cs="Arial" w:eastAsia="Arial" w:hAnsi="Arial"/>
          <w:sz w:val="18"/>
          <w:szCs w:val="18"/>
          <w:color w:val="auto"/>
        </w:rPr>
        <w:t>. PURCHASER UNDERSTANDS THAT PURCHASER MAY SUFFER ADVERSE TAX CONSEQUENCES AS A</w:t>
      </w:r>
      <w:r>
        <w:rPr>
          <w:rFonts w:ascii="Arial" w:cs="Arial" w:eastAsia="Arial" w:hAnsi="Arial"/>
          <w:sz w:val="18"/>
          <w:szCs w:val="18"/>
          <w:b w:val="1"/>
          <w:bCs w:val="1"/>
          <w:color w:val="auto"/>
        </w:rPr>
        <w:t xml:space="preserve"> </w:t>
      </w:r>
      <w:r>
        <w:rPr>
          <w:rFonts w:ascii="Arial" w:cs="Arial" w:eastAsia="Arial" w:hAnsi="Arial"/>
          <w:sz w:val="18"/>
          <w:szCs w:val="18"/>
          <w:color w:val="auto"/>
        </w:rPr>
        <w:t>RESULT OF PURCHASER’S PURCHASE OR DISPOSITION OF THE SHARES. PURCHASER REPRESENTS: (i) THAT PURCHASER HAS CONSULTED WITH ANY TAX ADVISER THAT PURCHASER DEEMS ADVISABLE IN CONNECTION WITH THE PURCHASE OR DISPOSITION OF THE SHARES AND (ii) THAT PURCHASER IS NOT RELYING ON THE COMPANY FOR ANY TAX ADVICE. Set forth below is a brief summary as of the date the Plan was adopted by the Board of some of the U.S. federal and California tax consequences of exercise of the Option and disposition of the Shares. THIS SUMMARY IS NECESSARILY INCOMPLETE, AND THE TAX LAWS AND REGULATIONS ARE SUBJECT TO CHANGE. PURCHASER SHOULD CONSULT HIS OR HER OWN TAX ADVISER BEFORE EXERCISING THIS OPTION OR DISPOSING OF THE SHARES.</w:t>
      </w:r>
    </w:p>
    <w:p>
      <w:pPr>
        <w:spacing w:after="0" w:line="185" w:lineRule="exact"/>
        <w:rPr>
          <w:sz w:val="20"/>
          <w:szCs w:val="20"/>
          <w:color w:val="auto"/>
        </w:rPr>
      </w:pPr>
    </w:p>
    <w:p>
      <w:pPr>
        <w:ind w:right="140" w:firstLine="992"/>
        <w:spacing w:after="0" w:line="314" w:lineRule="auto"/>
        <w:rPr>
          <w:sz w:val="20"/>
          <w:szCs w:val="20"/>
          <w:color w:val="auto"/>
        </w:rPr>
      </w:pPr>
      <w:r>
        <w:rPr>
          <w:rFonts w:ascii="Arial" w:cs="Arial" w:eastAsia="Arial" w:hAnsi="Arial"/>
          <w:sz w:val="16"/>
          <w:szCs w:val="16"/>
          <w:b w:val="1"/>
          <w:bCs w:val="1"/>
          <w:color w:val="auto"/>
        </w:rPr>
        <w:t xml:space="preserve">12.1 </w:t>
      </w:r>
      <w:r>
        <w:rPr>
          <w:rFonts w:ascii="Arial" w:cs="Arial" w:eastAsia="Arial" w:hAnsi="Arial"/>
          <w:sz w:val="16"/>
          <w:szCs w:val="16"/>
          <w:u w:val="single" w:color="auto"/>
          <w:color w:val="auto"/>
        </w:rPr>
        <w:t>Exercise of Option</w:t>
      </w:r>
      <w:r>
        <w:rPr>
          <w:rFonts w:ascii="Arial" w:cs="Arial" w:eastAsia="Arial" w:hAnsi="Arial"/>
          <w:sz w:val="16"/>
          <w:szCs w:val="16"/>
          <w:color w:val="auto"/>
        </w:rPr>
        <w:t>. There will be no regular U.S. federal income tax liability or California income tax liability upon the exercise of</w:t>
      </w:r>
      <w:r>
        <w:rPr>
          <w:rFonts w:ascii="Arial" w:cs="Arial" w:eastAsia="Arial" w:hAnsi="Arial"/>
          <w:sz w:val="16"/>
          <w:szCs w:val="16"/>
          <w:b w:val="1"/>
          <w:bCs w:val="1"/>
          <w:color w:val="auto"/>
        </w:rPr>
        <w:t xml:space="preserve"> </w:t>
      </w:r>
      <w:r>
        <w:rPr>
          <w:rFonts w:ascii="Arial" w:cs="Arial" w:eastAsia="Arial" w:hAnsi="Arial"/>
          <w:sz w:val="16"/>
          <w:szCs w:val="16"/>
          <w:color w:val="auto"/>
        </w:rPr>
        <w:t>the Option, although the excess, if any, of the fair market value of the Shares on the date of exercise over the Exercise Price will be treated as a tax preference item for U.S. federal alternative minimum tax purposes and may subject Purchaser to the alternative minimum tax in the year of exercise.</w:t>
      </w:r>
    </w:p>
    <w:p>
      <w:pPr>
        <w:sectPr>
          <w:pgSz w:w="11900" w:h="16838" w:orient="portrait"/>
          <w:cols w:equalWidth="0" w:num="1">
            <w:col w:w="10960"/>
          </w:cols>
          <w:pgMar w:left="440" w:top="274" w:right="499" w:bottom="1440" w:gutter="0" w:footer="0" w:header="0"/>
        </w:sectPr>
      </w:pPr>
    </w:p>
    <w:bookmarkStart w:id="59" w:name="page60"/>
    <w:bookmarkEnd w:id="59"/>
    <w:p>
      <w:pPr>
        <w:ind w:left="556"/>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12.2 </w:t>
      </w:r>
      <w:r>
        <w:rPr>
          <w:rFonts w:ascii="Arial" w:cs="Arial" w:eastAsia="Arial" w:hAnsi="Arial"/>
          <w:sz w:val="18"/>
          <w:szCs w:val="18"/>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left="-444" w:firstLine="1436"/>
        <w:spacing w:after="0" w:line="255" w:lineRule="auto"/>
        <w:tabs>
          <w:tab w:leader="none" w:pos="1233" w:val="left"/>
        </w:tabs>
        <w:numPr>
          <w:ilvl w:val="1"/>
          <w:numId w:val="103"/>
        </w:numPr>
        <w:rPr>
          <w:rFonts w:ascii="Arial" w:cs="Arial" w:eastAsia="Arial" w:hAnsi="Arial"/>
          <w:sz w:val="18"/>
          <w:szCs w:val="18"/>
          <w:color w:val="auto"/>
        </w:rPr>
      </w:pPr>
      <w:r>
        <w:rPr>
          <w:rFonts w:ascii="Arial" w:cs="Arial" w:eastAsia="Arial" w:hAnsi="Arial"/>
          <w:sz w:val="18"/>
          <w:szCs w:val="18"/>
          <w:u w:val="single" w:color="auto"/>
          <w:color w:val="auto"/>
        </w:rPr>
        <w:t>Capital Gain and Income on Early Disposition</w:t>
      </w:r>
      <w:r>
        <w:rPr>
          <w:rFonts w:ascii="Arial" w:cs="Arial" w:eastAsia="Arial" w:hAnsi="Arial"/>
          <w:sz w:val="18"/>
          <w:szCs w:val="18"/>
          <w:color w:val="auto"/>
        </w:rPr>
        <w:t>. If the Shares are held for more than twelve (12) months after the date of purchase of the Shares pursuant to the exercise of the Option and are disposed of more than two (2) years after the Date of Grant, any gain realized on disposition of the Shares will be treated as long-term capital gain for federal and California income tax purposes. If Vested Shares purchased under the Option are disposed of within the applicable one (1)-year or two (2)-year period, any gain realized on such disposition will be treated as compensation income (taxable at ordinary income rates in the year of the disposition) to the extent of the excess, if any, of the fair market value of the Shares on the date of exercise over the Exercise Price.</w:t>
      </w:r>
    </w:p>
    <w:p>
      <w:pPr>
        <w:spacing w:after="0" w:line="193" w:lineRule="exact"/>
        <w:rPr>
          <w:rFonts w:ascii="Arial" w:cs="Arial" w:eastAsia="Arial" w:hAnsi="Arial"/>
          <w:sz w:val="18"/>
          <w:szCs w:val="18"/>
          <w:color w:val="auto"/>
        </w:rPr>
      </w:pPr>
    </w:p>
    <w:p>
      <w:pPr>
        <w:ind w:left="-444" w:right="120" w:firstLine="1436"/>
        <w:spacing w:after="0" w:line="259" w:lineRule="auto"/>
        <w:tabs>
          <w:tab w:leader="none" w:pos="1243" w:val="left"/>
        </w:tabs>
        <w:numPr>
          <w:ilvl w:val="1"/>
          <w:numId w:val="103"/>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If Purchaser disposes of any Vested Shares purchased under the Option on or before the later of (i) two (2) years after the Date of Grant or (ii) one (1) year after transfer to Purchaser upon exercise of the Option, then the Company may be required to withhold from Purchaser’s compensation or collect from Purchaser and pay to the applicable taxing authorities an amount equal to a percentage of Purchaser’s compensation income.</w:t>
      </w:r>
    </w:p>
    <w:p>
      <w:pPr>
        <w:spacing w:after="0" w:line="182" w:lineRule="exact"/>
        <w:rPr>
          <w:rFonts w:ascii="Arial" w:cs="Arial" w:eastAsia="Arial" w:hAnsi="Arial"/>
          <w:sz w:val="18"/>
          <w:szCs w:val="18"/>
          <w:color w:val="auto"/>
        </w:rPr>
      </w:pPr>
    </w:p>
    <w:p>
      <w:pPr>
        <w:ind w:left="-444" w:right="60" w:firstLine="444"/>
        <w:spacing w:after="0" w:line="314" w:lineRule="auto"/>
        <w:tabs>
          <w:tab w:leader="none" w:pos="266" w:val="left"/>
        </w:tabs>
        <w:numPr>
          <w:ilvl w:val="0"/>
          <w:numId w:val="104"/>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color w:val="auto"/>
        </w:rPr>
        <w:t>. The issuance and transfer of the Shares will be subject to and conditioned upon compliance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left="-444" w:firstLine="444"/>
        <w:spacing w:after="0" w:line="298" w:lineRule="auto"/>
        <w:tabs>
          <w:tab w:leader="none" w:pos="266" w:val="left"/>
        </w:tabs>
        <w:numPr>
          <w:ilvl w:val="0"/>
          <w:numId w:val="104"/>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Successors and Assigns</w:t>
      </w:r>
      <w:r>
        <w:rPr>
          <w:rFonts w:ascii="Arial" w:cs="Arial" w:eastAsia="Arial" w:hAnsi="Arial"/>
          <w:sz w:val="16"/>
          <w:szCs w:val="16"/>
          <w:color w:val="auto"/>
        </w:rPr>
        <w:t>. The Company may assign any of its rights and obligations under this Exercise Agreement, including its rights to</w:t>
      </w:r>
      <w:r>
        <w:rPr>
          <w:rFonts w:ascii="Arial" w:cs="Arial" w:eastAsia="Arial" w:hAnsi="Arial"/>
          <w:sz w:val="16"/>
          <w:szCs w:val="16"/>
          <w:b w:val="1"/>
          <w:bCs w:val="1"/>
          <w:color w:val="auto"/>
        </w:rPr>
        <w:t xml:space="preserve"> </w:t>
      </w:r>
      <w:r>
        <w:rPr>
          <w:rFonts w:ascii="Arial" w:cs="Arial" w:eastAsia="Arial" w:hAnsi="Arial"/>
          <w:sz w:val="16"/>
          <w:szCs w:val="16"/>
          <w:color w:val="auto"/>
        </w:rPr>
        <w:t>purchase Shares under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pacing w:after="0" w:line="154" w:lineRule="exact"/>
        <w:rPr>
          <w:rFonts w:ascii="Arial" w:cs="Arial" w:eastAsia="Arial" w:hAnsi="Arial"/>
          <w:sz w:val="16"/>
          <w:szCs w:val="16"/>
          <w:b w:val="1"/>
          <w:bCs w:val="1"/>
          <w:color w:val="auto"/>
        </w:rPr>
      </w:pPr>
    </w:p>
    <w:p>
      <w:pPr>
        <w:ind w:left="-444" w:right="40" w:firstLine="444"/>
        <w:spacing w:after="0" w:line="282" w:lineRule="auto"/>
        <w:tabs>
          <w:tab w:leader="none" w:pos="266"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color w:val="auto"/>
        </w:rPr>
        <w:t>. This Exercise Agreement shall be governed by and construed in accordance with the laws of the State of California,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giving effect to that body of laws pertaining to conflict of laws.</w:t>
      </w:r>
    </w:p>
    <w:p>
      <w:pPr>
        <w:spacing w:after="0" w:line="161" w:lineRule="exact"/>
        <w:rPr>
          <w:rFonts w:ascii="Arial" w:cs="Arial" w:eastAsia="Arial" w:hAnsi="Arial"/>
          <w:sz w:val="18"/>
          <w:szCs w:val="18"/>
          <w:b w:val="1"/>
          <w:bCs w:val="1"/>
          <w:color w:val="auto"/>
        </w:rPr>
      </w:pPr>
    </w:p>
    <w:p>
      <w:pPr>
        <w:ind w:left="-444" w:right="80" w:firstLine="444"/>
        <w:spacing w:after="0" w:line="256" w:lineRule="auto"/>
        <w:tabs>
          <w:tab w:leader="none" w:pos="266"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color w:val="auto"/>
        </w:rPr>
        <w:t>. Any notice required to be given or delivered to the Company shall be in writing and addressed to the Corporate Secretary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 (ii) one (1) business day after its deposit with any return receipt express courier (prepaid), or (iii) one (1) business day after transmission by rapifax or telecopier.</w:t>
      </w:r>
    </w:p>
    <w:p>
      <w:pPr>
        <w:spacing w:after="0" w:line="187" w:lineRule="exact"/>
        <w:rPr>
          <w:rFonts w:ascii="Arial" w:cs="Arial" w:eastAsia="Arial" w:hAnsi="Arial"/>
          <w:sz w:val="18"/>
          <w:szCs w:val="18"/>
          <w:b w:val="1"/>
          <w:bCs w:val="1"/>
          <w:color w:val="auto"/>
        </w:rPr>
      </w:pPr>
    </w:p>
    <w:p>
      <w:pPr>
        <w:ind w:left="-444" w:right="640" w:firstLine="444"/>
        <w:spacing w:after="0" w:line="282" w:lineRule="auto"/>
        <w:tabs>
          <w:tab w:leader="none" w:pos="266"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color w:val="auto"/>
        </w:rPr>
        <w:t>. 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Exercise Agreement.</w:t>
      </w:r>
    </w:p>
    <w:p>
      <w:pPr>
        <w:spacing w:after="0" w:line="161" w:lineRule="exact"/>
        <w:rPr>
          <w:rFonts w:ascii="Arial" w:cs="Arial" w:eastAsia="Arial" w:hAnsi="Arial"/>
          <w:sz w:val="18"/>
          <w:szCs w:val="18"/>
          <w:b w:val="1"/>
          <w:bCs w:val="1"/>
          <w:color w:val="auto"/>
        </w:rPr>
      </w:pPr>
    </w:p>
    <w:p>
      <w:pPr>
        <w:ind w:left="-444" w:right="20" w:firstLine="444"/>
        <w:spacing w:after="0" w:line="258" w:lineRule="auto"/>
        <w:tabs>
          <w:tab w:leader="none" w:pos="266" w:val="left"/>
        </w:tabs>
        <w:numPr>
          <w:ilvl w:val="0"/>
          <w:numId w:val="104"/>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color w:val="auto"/>
        </w:rPr>
        <w:t>. If any provision of this Exercise Agreement is determined by any court or arbitrator of competent jurisdiction to be invalid,</w:t>
      </w:r>
      <w:r>
        <w:rPr>
          <w:rFonts w:ascii="Arial" w:cs="Arial" w:eastAsia="Arial" w:hAnsi="Arial"/>
          <w:sz w:val="18"/>
          <w:szCs w:val="18"/>
          <w:b w:val="1"/>
          <w:bCs w:val="1"/>
          <w:color w:val="auto"/>
        </w:rPr>
        <w:t xml:space="preserve"> </w:t>
      </w:r>
      <w:r>
        <w:rPr>
          <w:rFonts w:ascii="Arial" w:cs="Arial" w:eastAsia="Arial" w:hAnsi="Arial"/>
          <w:sz w:val="18"/>
          <w:szCs w:val="18"/>
          <w:color w:val="auto"/>
        </w:rPr>
        <w:t>illegal or 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ectPr>
          <w:pgSz w:w="11900" w:h="16838" w:orient="portrait"/>
          <w:cols w:equalWidth="0" w:num="1">
            <w:col w:w="10536"/>
          </w:cols>
          <w:pgMar w:left="884" w:top="270" w:right="479" w:bottom="1440" w:gutter="0" w:footer="0" w:header="0"/>
        </w:sectPr>
      </w:pPr>
    </w:p>
    <w:bookmarkStart w:id="60" w:name="page61"/>
    <w:bookmarkEnd w:id="60"/>
    <w:p>
      <w:pPr>
        <w:ind w:right="700" w:firstLine="444"/>
        <w:spacing w:after="0" w:line="347" w:lineRule="auto"/>
        <w:tabs>
          <w:tab w:leader="none" w:pos="711" w:val="left"/>
        </w:tabs>
        <w:numPr>
          <w:ilvl w:val="0"/>
          <w:numId w:val="105"/>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Headings</w:t>
      </w:r>
      <w:r>
        <w:rPr>
          <w:rFonts w:ascii="Arial" w:cs="Arial" w:eastAsia="Arial" w:hAnsi="Arial"/>
          <w:sz w:val="16"/>
          <w:szCs w:val="16"/>
          <w:color w:val="auto"/>
        </w:rPr>
        <w:t>. The captions and headings of this Exercise Agreement are included for ease of reference only and will be disregarded in</w:t>
      </w:r>
      <w:r>
        <w:rPr>
          <w:rFonts w:ascii="Arial" w:cs="Arial" w:eastAsia="Arial" w:hAnsi="Arial"/>
          <w:sz w:val="16"/>
          <w:szCs w:val="16"/>
          <w:b w:val="1"/>
          <w:bCs w:val="1"/>
          <w:color w:val="auto"/>
        </w:rPr>
        <w:t xml:space="preserve"> </w:t>
      </w:r>
      <w:r>
        <w:rPr>
          <w:rFonts w:ascii="Arial" w:cs="Arial" w:eastAsia="Arial" w:hAnsi="Arial"/>
          <w:sz w:val="16"/>
          <w:szCs w:val="16"/>
          <w:color w:val="auto"/>
        </w:rPr>
        <w:t>interpreting or construing this Exercise Agreement. All references herein to Sections will refer to Sections of this Exercise Agreement.</w:t>
      </w:r>
    </w:p>
    <w:p>
      <w:pPr>
        <w:spacing w:after="0" w:line="116" w:lineRule="exact"/>
        <w:rPr>
          <w:rFonts w:ascii="Arial" w:cs="Arial" w:eastAsia="Arial" w:hAnsi="Arial"/>
          <w:sz w:val="16"/>
          <w:szCs w:val="16"/>
          <w:b w:val="1"/>
          <w:bCs w:val="1"/>
          <w:color w:val="auto"/>
        </w:rPr>
      </w:pPr>
    </w:p>
    <w:p>
      <w:pPr>
        <w:ind w:firstLine="444"/>
        <w:spacing w:after="0" w:line="289" w:lineRule="auto"/>
        <w:tabs>
          <w:tab w:leader="none" w:pos="711" w:val="left"/>
        </w:tabs>
        <w:numPr>
          <w:ilvl w:val="0"/>
          <w:numId w:val="105"/>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color w:val="auto"/>
        </w:rPr>
        <w:t>. The Plan, the Stock Option Agreement and this Exercise Agreement, together with all Exhibits thereto, constitute the</w:t>
      </w:r>
      <w:r>
        <w:rPr>
          <w:rFonts w:ascii="Arial" w:cs="Arial" w:eastAsia="Arial" w:hAnsi="Arial"/>
          <w:sz w:val="17"/>
          <w:szCs w:val="17"/>
          <w:b w:val="1"/>
          <w:bCs w:val="1"/>
          <w:color w:val="auto"/>
        </w:rPr>
        <w:t xml:space="preserve"> </w:t>
      </w:r>
      <w:r>
        <w:rPr>
          <w:rFonts w:ascii="Arial" w:cs="Arial" w:eastAsia="Arial" w:hAnsi="Arial"/>
          <w:sz w:val="17"/>
          <w:szCs w:val="17"/>
          <w:color w:val="auto"/>
        </w:rPr>
        <w:t>entire agreement and understanding of the parties with respect to the subject matter of this Exercise Agreement, and supersede all prior understandings and agreements, whether oral or written, between or among the parties hereto with respect to the specific subject matter hereof.</w:t>
      </w:r>
    </w:p>
    <w:p>
      <w:pPr>
        <w:spacing w:after="0" w:line="158" w:lineRule="exact"/>
        <w:rPr>
          <w:sz w:val="20"/>
          <w:szCs w:val="20"/>
          <w:color w:val="auto"/>
        </w:rPr>
      </w:pPr>
    </w:p>
    <w:p>
      <w:pPr>
        <w:ind w:right="60" w:firstLine="441"/>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Company has caused this Exercise Agreement to be executed in triplicate by its duly authorized representative</w:t>
      </w:r>
      <w:r>
        <w:rPr>
          <w:rFonts w:ascii="Arial" w:cs="Arial" w:eastAsia="Arial" w:hAnsi="Arial"/>
          <w:sz w:val="18"/>
          <w:szCs w:val="18"/>
          <w:b w:val="1"/>
          <w:bCs w:val="1"/>
          <w:color w:val="auto"/>
        </w:rPr>
        <w:t xml:space="preserve"> </w:t>
      </w:r>
      <w:r>
        <w:rPr>
          <w:rFonts w:ascii="Arial" w:cs="Arial" w:eastAsia="Arial" w:hAnsi="Arial"/>
          <w:sz w:val="18"/>
          <w:szCs w:val="18"/>
          <w:color w:val="auto"/>
        </w:rPr>
        <w:t>and Purchaser has executed this Exercise Agreement in triplicate as of the Effective Date, indicated above.</w:t>
      </w:r>
    </w:p>
    <w:p>
      <w:pPr>
        <w:spacing w:after="0" w:line="189" w:lineRule="exact"/>
        <w:rPr>
          <w:sz w:val="20"/>
          <w:szCs w:val="20"/>
          <w:color w:val="auto"/>
        </w:rPr>
      </w:pPr>
    </w:p>
    <w:p>
      <w:pPr>
        <w:spacing w:after="0"/>
        <w:tabs>
          <w:tab w:leader="none" w:pos="6500" w:val="left"/>
        </w:tabs>
        <w:rPr>
          <w:sz w:val="20"/>
          <w:szCs w:val="20"/>
          <w:color w:val="auto"/>
        </w:rPr>
      </w:pPr>
      <w:r>
        <w:rPr>
          <w:rFonts w:ascii="Arial" w:cs="Arial" w:eastAsia="Arial" w:hAnsi="Arial"/>
          <w:sz w:val="18"/>
          <w:szCs w:val="18"/>
          <w:b w:val="1"/>
          <w:bCs w:val="1"/>
          <w:color w:val="auto"/>
        </w:rPr>
        <w:t>AQUANTIA CORP.</w:t>
      </w:r>
      <w:r>
        <w:rPr>
          <w:sz w:val="20"/>
          <w:szCs w:val="20"/>
          <w:color w:val="auto"/>
        </w:rPr>
        <w:tab/>
      </w:r>
      <w:r>
        <w:rPr>
          <w:rFonts w:ascii="Arial" w:cs="Arial" w:eastAsia="Arial" w:hAnsi="Arial"/>
          <w:sz w:val="17"/>
          <w:szCs w:val="17"/>
          <w:b w:val="1"/>
          <w:bCs w:val="1"/>
          <w:color w:val="auto"/>
        </w:rPr>
        <w:t>PURCHASER</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-10160</wp:posOffset>
            </wp:positionV>
            <wp:extent cx="6226175"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31">
                      <a:extLst>
                        <a:ext uri="{28A0092B-C50C-407E-A947-70E740481C1C}"/>
                      </a:extLst>
                    </a:blip>
                    <a:srcRect/>
                    <a:stretch>
                      <a:fillRect/>
                    </a:stretch>
                  </pic:blipFill>
                  <pic:spPr bwMode="auto">
                    <a:xfrm>
                      <a:off x="0" y="0"/>
                      <a:ext cx="6226175" cy="889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126365</wp:posOffset>
            </wp:positionV>
            <wp:extent cx="600075"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32">
                      <a:extLst>
                        <a:ext uri="{28A0092B-C50C-407E-A947-70E740481C1C}"/>
                      </a:extLst>
                    </a:blip>
                    <a:srcRect/>
                    <a:stretch>
                      <a:fillRect/>
                    </a:stretch>
                  </pic:blipFill>
                  <pic:spPr bwMode="auto">
                    <a:xfrm>
                      <a:off x="0" y="0"/>
                      <a:ext cx="600075" cy="8890"/>
                    </a:xfrm>
                    <a:prstGeom prst="rect">
                      <a:avLst/>
                    </a:prstGeom>
                    <a:noFill/>
                  </pic:spPr>
                </pic:pic>
              </a:graphicData>
            </a:graphic>
          </wp:anchor>
        </w:drawing>
      </w:r>
    </w:p>
    <w:p>
      <w:pPr>
        <w:spacing w:after="0" w:line="205"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Faraj Aalaei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641985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33">
                      <a:extLst>
                        <a:ext uri="{28A0092B-C50C-407E-A947-70E740481C1C}"/>
                      </a:extLst>
                    </a:blip>
                    <a:srcRect/>
                    <a:stretch>
                      <a:fillRect/>
                    </a:stretch>
                  </pic:blipFill>
                  <pic:spPr bwMode="auto">
                    <a:xfrm>
                      <a:off x="0" y="0"/>
                      <a:ext cx="6419850" cy="889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126365</wp:posOffset>
            </wp:positionV>
            <wp:extent cx="600075"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34">
                      <a:extLst>
                        <a:ext uri="{28A0092B-C50C-407E-A947-70E740481C1C}"/>
                      </a:extLst>
                    </a:blip>
                    <a:srcRect/>
                    <a:stretch>
                      <a:fillRect/>
                    </a:stretch>
                  </pic:blipFill>
                  <pic:spPr bwMode="auto">
                    <a:xfrm>
                      <a:off x="0" y="0"/>
                      <a:ext cx="600075" cy="8890"/>
                    </a:xfrm>
                    <a:prstGeom prst="rect">
                      <a:avLst/>
                    </a:prstGeom>
                    <a:noFill/>
                  </pic:spPr>
                </pic:pic>
              </a:graphicData>
            </a:graphic>
          </wp:anchor>
        </w:drawing>
      </w:r>
    </w:p>
    <w:p>
      <w:pPr>
        <w:spacing w:after="0" w:line="205" w:lineRule="exact"/>
        <w:rPr>
          <w:sz w:val="20"/>
          <w:szCs w:val="20"/>
          <w:color w:val="auto"/>
        </w:rPr>
      </w:pPr>
    </w:p>
    <w:p>
      <w:pPr>
        <w:spacing w:after="0"/>
        <w:tabs>
          <w:tab w:leader="none" w:pos="6500" w:val="left"/>
        </w:tabs>
        <w:rPr>
          <w:sz w:val="20"/>
          <w:szCs w:val="20"/>
          <w:color w:val="auto"/>
        </w:rPr>
      </w:pPr>
      <w:r>
        <w:rPr>
          <w:rFonts w:ascii="Arial" w:cs="Arial" w:eastAsia="Arial" w:hAnsi="Arial"/>
          <w:sz w:val="18"/>
          <w:szCs w:val="18"/>
          <w:color w:val="auto"/>
        </w:rPr>
        <w:t>(Please print name)</w:t>
      </w:r>
      <w:r>
        <w:rPr>
          <w:sz w:val="20"/>
          <w:szCs w:val="20"/>
          <w:color w:val="auto"/>
        </w:rPr>
        <w:tab/>
      </w:r>
      <w:r>
        <w:rPr>
          <w:rFonts w:ascii="Arial" w:cs="Arial" w:eastAsia="Arial" w:hAnsi="Arial"/>
          <w:sz w:val="16"/>
          <w:szCs w:val="16"/>
          <w:color w:val="auto"/>
        </w:rPr>
        <w:t>(Please print name)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President &amp; CEO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-10160</wp:posOffset>
            </wp:positionV>
            <wp:extent cx="337185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35">
                      <a:extLst>
                        <a:ext uri="{28A0092B-C50C-407E-A947-70E740481C1C}"/>
                      </a:extLst>
                    </a:blip>
                    <a:srcRect/>
                    <a:stretch>
                      <a:fillRect/>
                    </a:stretch>
                  </pic:blipFill>
                  <pic:spPr bwMode="auto">
                    <a:xfrm>
                      <a:off x="0" y="0"/>
                      <a:ext cx="3371850"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(Please print title)</w:t>
      </w:r>
    </w:p>
    <w:p>
      <w:pPr>
        <w:spacing w:after="0" w:line="21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SIGNATURE PAGE TO AQUANTIA CORP. STOCK OPTION EXERCISE AGREEMENT</w:t>
      </w:r>
    </w:p>
    <w:p>
      <w:pPr>
        <w:sectPr>
          <w:pgSz w:w="11900" w:h="16838" w:orient="portrait"/>
          <w:cols w:equalWidth="0" w:num="1">
            <w:col w:w="10860"/>
          </w:cols>
          <w:pgMar w:left="440" w:top="270" w:right="599" w:bottom="1440" w:gutter="0" w:footer="0" w:header="0"/>
        </w:sectPr>
      </w:pPr>
    </w:p>
    <w:bookmarkStart w:id="61" w:name="page62"/>
    <w:bookmarkEnd w:id="61"/>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AQUANTIA CORP.</w:t>
      </w:r>
    </w:p>
    <w:p>
      <w:pPr>
        <w:spacing w:after="0" w:line="1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2004 EQUITY INCENTIVE PLAN</w:t>
      </w:r>
    </w:p>
    <w:p>
      <w:pPr>
        <w:spacing w:after="0" w:line="11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INCENTIVE STOCK OPTION EARLY EXERCISE AGREEMENT</w:t>
      </w:r>
    </w:p>
    <w:p>
      <w:pPr>
        <w:spacing w:after="0" w:line="229" w:lineRule="exact"/>
        <w:rPr>
          <w:sz w:val="20"/>
          <w:szCs w:val="20"/>
          <w:color w:val="auto"/>
        </w:rPr>
      </w:pPr>
    </w:p>
    <w:p>
      <w:pPr>
        <w:ind w:right="180" w:firstLine="441"/>
        <w:spacing w:after="0" w:line="312" w:lineRule="auto"/>
        <w:rPr>
          <w:sz w:val="20"/>
          <w:szCs w:val="20"/>
          <w:color w:val="auto"/>
        </w:rPr>
      </w:pPr>
      <w:r>
        <w:rPr>
          <w:rFonts w:ascii="Arial" w:cs="Arial" w:eastAsia="Arial" w:hAnsi="Arial"/>
          <w:sz w:val="16"/>
          <w:szCs w:val="16"/>
          <w:color w:val="auto"/>
        </w:rPr>
        <w:t>This Stock Option Exercise Agreement (the “</w:t>
      </w:r>
      <w:r>
        <w:rPr>
          <w:rFonts w:ascii="Arial" w:cs="Arial" w:eastAsia="Arial" w:hAnsi="Arial"/>
          <w:sz w:val="16"/>
          <w:szCs w:val="16"/>
          <w:b w:val="1"/>
          <w:bCs w:val="1"/>
          <w:i w:val="1"/>
          <w:iCs w:val="1"/>
          <w:color w:val="auto"/>
        </w:rPr>
        <w:t>Exercise Agreement</w:t>
      </w:r>
      <w:r>
        <w:rPr>
          <w:rFonts w:ascii="Arial" w:cs="Arial" w:eastAsia="Arial" w:hAnsi="Arial"/>
          <w:sz w:val="16"/>
          <w:szCs w:val="16"/>
          <w:color w:val="auto"/>
        </w:rPr>
        <w:t>”) is made and entered into as of (the “</w:t>
      </w:r>
      <w:r>
        <w:rPr>
          <w:rFonts w:ascii="Arial" w:cs="Arial" w:eastAsia="Arial" w:hAnsi="Arial"/>
          <w:sz w:val="16"/>
          <w:szCs w:val="16"/>
          <w:b w:val="1"/>
          <w:bCs w:val="1"/>
          <w:i w:val="1"/>
          <w:iCs w:val="1"/>
          <w:color w:val="auto"/>
        </w:rPr>
        <w:t>Effective Date</w:t>
      </w:r>
      <w:r>
        <w:rPr>
          <w:rFonts w:ascii="Arial" w:cs="Arial" w:eastAsia="Arial" w:hAnsi="Arial"/>
          <w:sz w:val="16"/>
          <w:szCs w:val="16"/>
          <w:color w:val="auto"/>
        </w:rPr>
        <w:t>”) by and between Aquantia Corp.,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the purchaser named below (the “</w:t>
      </w:r>
      <w:r>
        <w:rPr>
          <w:rFonts w:ascii="Arial" w:cs="Arial" w:eastAsia="Arial" w:hAnsi="Arial"/>
          <w:sz w:val="16"/>
          <w:szCs w:val="16"/>
          <w:b w:val="1"/>
          <w:bCs w:val="1"/>
          <w:i w:val="1"/>
          <w:iCs w:val="1"/>
          <w:color w:val="auto"/>
        </w:rPr>
        <w:t>Purchaser</w:t>
      </w:r>
      <w:r>
        <w:rPr>
          <w:rFonts w:ascii="Arial" w:cs="Arial" w:eastAsia="Arial" w:hAnsi="Arial"/>
          <w:sz w:val="16"/>
          <w:szCs w:val="16"/>
          <w:color w:val="auto"/>
        </w:rPr>
        <w:t>”). Capitalized terms not defined herein shall have the meanings ascribed to them in the Company’s 2004 Equity Incentive Plan (as may be amended from time to time, the “</w:t>
      </w:r>
      <w:r>
        <w:rPr>
          <w:rFonts w:ascii="Arial" w:cs="Arial" w:eastAsia="Arial" w:hAnsi="Arial"/>
          <w:sz w:val="16"/>
          <w:szCs w:val="16"/>
          <w:b w:val="1"/>
          <w:bCs w:val="1"/>
          <w:i w:val="1"/>
          <w:iCs w:val="1"/>
          <w:color w:val="auto"/>
        </w:rPr>
        <w:t>Plan</w:t>
      </w:r>
      <w:r>
        <w:rPr>
          <w:rFonts w:ascii="Arial" w:cs="Arial" w:eastAsia="Arial" w:hAnsi="Arial"/>
          <w:sz w:val="16"/>
          <w:szCs w:val="16"/>
          <w:color w:val="auto"/>
        </w:rPr>
        <w: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Purchaser: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7">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Social Security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8">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223520</wp:posOffset>
            </wp:positionV>
            <wp:extent cx="5591175"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9">
                      <a:extLst>
                        <a:ext uri="{28A0092B-C50C-407E-A947-70E740481C1C}"/>
                      </a:extLst>
                    </a:blip>
                    <a:srcRect/>
                    <a:stretch>
                      <a:fillRect/>
                    </a:stretch>
                  </pic:blipFill>
                  <pic:spPr bwMode="auto">
                    <a:xfrm>
                      <a:off x="0" y="0"/>
                      <a:ext cx="5591175" cy="8890"/>
                    </a:xfrm>
                    <a:prstGeom prst="rect">
                      <a:avLst/>
                    </a:prstGeom>
                    <a:noFill/>
                  </pic:spPr>
                </pic:pic>
              </a:graphicData>
            </a:graphic>
          </wp:anchor>
        </w:drawing>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40">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Number of Shares: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41">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Exercise Price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2">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Date of Grant: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43">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Vesting 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17145</wp:posOffset>
            </wp:positionV>
            <wp:extent cx="5591175"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44">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Expiration Date:</w:t>
      </w:r>
    </w:p>
    <w:p>
      <w:pPr>
        <w:spacing w:after="0" w:line="27" w:lineRule="exact"/>
        <w:rPr>
          <w:sz w:val="20"/>
          <w:szCs w:val="20"/>
          <w:color w:val="auto"/>
        </w:rPr>
      </w:pPr>
    </w:p>
    <w:p>
      <w:pPr>
        <w:ind w:left="2220"/>
        <w:spacing w:after="0"/>
        <w:rPr>
          <w:sz w:val="20"/>
          <w:szCs w:val="20"/>
          <w:color w:val="auto"/>
        </w:rPr>
      </w:pPr>
      <w:r>
        <w:rPr>
          <w:rFonts w:ascii="Arial" w:cs="Arial" w:eastAsia="Arial" w:hAnsi="Arial"/>
          <w:sz w:val="18"/>
          <w:szCs w:val="18"/>
          <w:color w:val="auto"/>
        </w:rPr>
        <w:t>(Unless earlier terminated under Section 5.6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1412875</wp:posOffset>
            </wp:positionH>
            <wp:positionV relativeFrom="paragraph">
              <wp:posOffset>-130810</wp:posOffset>
            </wp:positionV>
            <wp:extent cx="5591175"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45">
                      <a:extLst>
                        <a:ext uri="{28A0092B-C50C-407E-A947-70E740481C1C}"/>
                      </a:extLst>
                    </a:blip>
                    <a:srcRect/>
                    <a:stretch>
                      <a:fillRect/>
                    </a:stretch>
                  </pic:blipFill>
                  <pic:spPr bwMode="auto">
                    <a:xfrm>
                      <a:off x="0" y="0"/>
                      <a:ext cx="5591175" cy="8890"/>
                    </a:xfrm>
                    <a:prstGeom prst="rect">
                      <a:avLst/>
                    </a:prstGeom>
                    <a:noFill/>
                  </pic:spPr>
                </pic:pic>
              </a:graphicData>
            </a:graphic>
          </wp:anchor>
        </w:drawing>
      </w:r>
    </w:p>
    <w:p>
      <w:pPr>
        <w:spacing w:after="0" w:line="92" w:lineRule="exact"/>
        <w:rPr>
          <w:sz w:val="20"/>
          <w:szCs w:val="20"/>
          <w:color w:val="auto"/>
        </w:rPr>
      </w:pPr>
    </w:p>
    <w:p>
      <w:pPr>
        <w:spacing w:after="0"/>
        <w:tabs>
          <w:tab w:leader="none" w:pos="2200" w:val="left"/>
        </w:tabs>
        <w:rPr>
          <w:sz w:val="20"/>
          <w:szCs w:val="20"/>
          <w:color w:val="auto"/>
        </w:rPr>
      </w:pPr>
      <w:r>
        <w:rPr>
          <w:rFonts w:ascii="Arial" w:cs="Arial" w:eastAsia="Arial" w:hAnsi="Arial"/>
          <w:sz w:val="18"/>
          <w:szCs w:val="18"/>
          <w:b w:val="1"/>
          <w:bCs w:val="1"/>
          <w:color w:val="auto"/>
        </w:rPr>
        <w:t>Type of Stock Option</w:t>
      </w:r>
      <w:r>
        <w:rPr>
          <w:sz w:val="20"/>
          <w:szCs w:val="20"/>
          <w:color w:val="auto"/>
        </w:rPr>
        <w:tab/>
      </w:r>
      <w:r>
        <w:rPr>
          <w:rFonts w:ascii="Arial" w:cs="Arial" w:eastAsia="Arial" w:hAnsi="Arial"/>
          <w:sz w:val="16"/>
          <w:szCs w:val="16"/>
          <w:b w:val="1"/>
          <w:bCs w:val="1"/>
          <w:color w:val="auto"/>
        </w:rPr>
        <w:t>Incentive Stock Option</w:t>
      </w:r>
    </w:p>
    <w:p>
      <w:pPr>
        <w:spacing w:after="0" w:line="225" w:lineRule="exact"/>
        <w:rPr>
          <w:sz w:val="20"/>
          <w:szCs w:val="20"/>
          <w:color w:val="auto"/>
        </w:rPr>
      </w:pPr>
    </w:p>
    <w:p>
      <w:pPr>
        <w:ind w:left="620" w:hanging="176"/>
        <w:spacing w:after="0"/>
        <w:tabs>
          <w:tab w:leader="none" w:pos="620" w:val="left"/>
        </w:tabs>
        <w:numPr>
          <w:ilvl w:val="0"/>
          <w:numId w:val="106"/>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Exercise of Option</w:t>
      </w:r>
      <w:r>
        <w:rPr>
          <w:rFonts w:ascii="Arial" w:cs="Arial" w:eastAsia="Arial" w:hAnsi="Arial"/>
          <w:sz w:val="18"/>
          <w:szCs w:val="18"/>
          <w:b w:val="1"/>
          <w:bCs w:val="1"/>
          <w:color w:val="auto"/>
        </w:rPr>
        <w:t>.</w:t>
      </w:r>
    </w:p>
    <w:p>
      <w:pPr>
        <w:spacing w:after="0" w:line="225" w:lineRule="exact"/>
        <w:rPr>
          <w:sz w:val="20"/>
          <w:szCs w:val="20"/>
          <w:color w:val="auto"/>
        </w:rPr>
      </w:pPr>
    </w:p>
    <w:p>
      <w:pPr>
        <w:ind w:firstLine="992"/>
        <w:spacing w:after="0" w:line="295" w:lineRule="auto"/>
        <w:rPr>
          <w:sz w:val="20"/>
          <w:szCs w:val="20"/>
          <w:color w:val="auto"/>
        </w:rPr>
      </w:pPr>
      <w:r>
        <w:rPr>
          <w:rFonts w:ascii="Arial" w:cs="Arial" w:eastAsia="Arial" w:hAnsi="Arial"/>
          <w:sz w:val="16"/>
          <w:szCs w:val="16"/>
          <w:b w:val="1"/>
          <w:bCs w:val="1"/>
          <w:color w:val="auto"/>
        </w:rPr>
        <w:t xml:space="preserve">1.1 </w:t>
      </w:r>
      <w:r>
        <w:rPr>
          <w:rFonts w:ascii="Arial" w:cs="Arial" w:eastAsia="Arial" w:hAnsi="Arial"/>
          <w:sz w:val="16"/>
          <w:szCs w:val="16"/>
          <w:u w:val="single" w:color="auto"/>
          <w:color w:val="auto"/>
        </w:rPr>
        <w:t>Exercise</w:t>
      </w:r>
      <w:r>
        <w:rPr>
          <w:rFonts w:ascii="Arial" w:cs="Arial" w:eastAsia="Arial" w:hAnsi="Arial"/>
          <w:sz w:val="16"/>
          <w:szCs w:val="16"/>
          <w:color w:val="auto"/>
        </w:rPr>
        <w:t>. Pursuant to exercise of that certain option (the “</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granted to Purchaser under the Plan and subject to the terms and</w:t>
      </w:r>
      <w:r>
        <w:rPr>
          <w:rFonts w:ascii="Arial" w:cs="Arial" w:eastAsia="Arial" w:hAnsi="Arial"/>
          <w:sz w:val="16"/>
          <w:szCs w:val="16"/>
          <w:b w:val="1"/>
          <w:bCs w:val="1"/>
          <w:color w:val="auto"/>
        </w:rPr>
        <w:t xml:space="preserve"> </w:t>
      </w:r>
      <w:r>
        <w:rPr>
          <w:rFonts w:ascii="Arial" w:cs="Arial" w:eastAsia="Arial" w:hAnsi="Arial"/>
          <w:sz w:val="16"/>
          <w:szCs w:val="16"/>
          <w:color w:val="auto"/>
        </w:rPr>
        <w:t>conditions of this Exercise Agreement, Purchaser hereby purchases from the Company and the Company hereby sells to Purchaser, the Total Number of Shares set forth above (the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of the Company’s Common Stock, $0.00001 par value per share, at the Exercise Price Per Share set forth above (the “</w:t>
      </w:r>
      <w:r>
        <w:rPr>
          <w:rFonts w:ascii="Arial" w:cs="Arial" w:eastAsia="Arial" w:hAnsi="Arial"/>
          <w:sz w:val="16"/>
          <w:szCs w:val="16"/>
          <w:b w:val="1"/>
          <w:bCs w:val="1"/>
          <w:i w:val="1"/>
          <w:iCs w:val="1"/>
          <w:color w:val="auto"/>
        </w:rPr>
        <w:t>Exercise Price</w:t>
      </w:r>
      <w:r>
        <w:rPr>
          <w:rFonts w:ascii="Arial" w:cs="Arial" w:eastAsia="Arial" w:hAnsi="Arial"/>
          <w:sz w:val="16"/>
          <w:szCs w:val="16"/>
          <w:color w:val="auto"/>
        </w:rPr>
        <w:t>”). As used in this Exercise Agreement, the term “</w:t>
      </w:r>
      <w:r>
        <w:rPr>
          <w:rFonts w:ascii="Arial" w:cs="Arial" w:eastAsia="Arial" w:hAnsi="Arial"/>
          <w:sz w:val="16"/>
          <w:szCs w:val="16"/>
          <w:b w:val="1"/>
          <w:bCs w:val="1"/>
          <w:i w:val="1"/>
          <w:iCs w:val="1"/>
          <w:color w:val="auto"/>
        </w:rPr>
        <w:t>Shares</w:t>
      </w:r>
      <w:r>
        <w:rPr>
          <w:rFonts w:ascii="Arial" w:cs="Arial" w:eastAsia="Arial" w:hAnsi="Arial"/>
          <w:sz w:val="16"/>
          <w:szCs w:val="16"/>
          <w:color w:val="auto"/>
        </w:rPr>
        <w:t>” refers to the Shares purchased under this Exercise Agreement and includes all securities received (i) in replacement of the Shares, (ii) as a result of stock dividends or stock splits with respect to the Shares, and (iii) all securities received in replacement of the Shares in a merger, recapitalization, reorganization or similar corporate transaction.</w:t>
      </w:r>
    </w:p>
    <w:p>
      <w:pPr>
        <w:spacing w:after="0" w:line="156"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1.2 </w:t>
      </w:r>
      <w:r>
        <w:rPr>
          <w:rFonts w:ascii="Arial" w:cs="Arial" w:eastAsia="Arial" w:hAnsi="Arial"/>
          <w:sz w:val="18"/>
          <w:szCs w:val="18"/>
          <w:u w:val="single" w:color="auto"/>
          <w:color w:val="auto"/>
        </w:rPr>
        <w:t>Title to Shares</w:t>
      </w:r>
      <w:r>
        <w:rPr>
          <w:rFonts w:ascii="Arial" w:cs="Arial" w:eastAsia="Arial" w:hAnsi="Arial"/>
          <w:sz w:val="18"/>
          <w:szCs w:val="18"/>
          <w:color w:val="auto"/>
        </w:rPr>
        <w:t>. The exact spelling of the name(s) under which Purchaser will take title to the Shares is:</w:t>
      </w:r>
    </w:p>
    <w:p>
      <w:pPr>
        <w:spacing w:after="0" w:line="229"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___________________________________________________________________________________</w:t>
      </w:r>
    </w:p>
    <w:p>
      <w:pPr>
        <w:spacing w:after="0" w:line="225" w:lineRule="exact"/>
        <w:rPr>
          <w:sz w:val="20"/>
          <w:szCs w:val="20"/>
          <w:color w:val="auto"/>
        </w:rPr>
      </w:pPr>
    </w:p>
    <w:p>
      <w:pPr>
        <w:ind w:left="1180"/>
        <w:spacing w:after="0"/>
        <w:rPr>
          <w:sz w:val="20"/>
          <w:szCs w:val="20"/>
          <w:color w:val="auto"/>
        </w:rPr>
      </w:pPr>
      <w:r>
        <w:rPr>
          <w:rFonts w:ascii="Arial" w:cs="Arial" w:eastAsia="Arial" w:hAnsi="Arial"/>
          <w:sz w:val="18"/>
          <w:szCs w:val="18"/>
          <w:color w:val="auto"/>
        </w:rPr>
        <w:t>___________________________________________________________________________________</w:t>
      </w:r>
    </w:p>
    <w:p>
      <w:pPr>
        <w:sectPr>
          <w:pgSz w:w="11900" w:h="16838" w:orient="portrait"/>
          <w:cols w:equalWidth="0" w:num="1">
            <w:col w:w="10960"/>
          </w:cols>
          <w:pgMar w:left="440" w:top="270" w:right="499" w:bottom="1440" w:gutter="0" w:footer="0" w:header="0"/>
        </w:sectPr>
      </w:pPr>
    </w:p>
    <w:bookmarkStart w:id="62" w:name="page63"/>
    <w:bookmarkEnd w:id="62"/>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Purchaser desires to take title to the Shares as follows:</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Individual, as separate property</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Husband and wife, as community property</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Joint Tenants</w:t>
      </w:r>
    </w:p>
    <w:p>
      <w:pPr>
        <w:spacing w:after="0" w:line="11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  Other; please specify: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1877060</wp:posOffset>
            </wp:positionH>
            <wp:positionV relativeFrom="paragraph">
              <wp:posOffset>-10160</wp:posOffset>
            </wp:positionV>
            <wp:extent cx="497205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47">
                      <a:extLst>
                        <a:ext uri="{28A0092B-C50C-407E-A947-70E740481C1C}"/>
                      </a:extLst>
                    </a:blip>
                    <a:srcRect/>
                    <a:stretch>
                      <a:fillRect/>
                    </a:stretch>
                  </pic:blipFill>
                  <pic:spPr bwMode="auto">
                    <a:xfrm>
                      <a:off x="0" y="0"/>
                      <a:ext cx="4972050" cy="8890"/>
                    </a:xfrm>
                    <a:prstGeom prst="rect">
                      <a:avLst/>
                    </a:prstGeom>
                    <a:noFill/>
                  </pic:spPr>
                </pic:pic>
              </a:graphicData>
            </a:graphic>
          </wp:anchor>
        </w:drawing>
        <w:drawing>
          <wp:anchor simplePos="0" relativeHeight="251657728" behindDoc="1" locked="0" layoutInCell="0" allowOverlap="1">
            <wp:simplePos x="0" y="0"/>
            <wp:positionH relativeFrom="column">
              <wp:posOffset>859790</wp:posOffset>
            </wp:positionH>
            <wp:positionV relativeFrom="paragraph">
              <wp:posOffset>126365</wp:posOffset>
            </wp:positionV>
            <wp:extent cx="62865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8">
                      <a:extLst>
                        <a:ext uri="{28A0092B-C50C-407E-A947-70E740481C1C}"/>
                      </a:extLst>
                    </a:blip>
                    <a:srcRect/>
                    <a:stretch>
                      <a:fillRect/>
                    </a:stretch>
                  </pic:blipFill>
                  <pic:spPr bwMode="auto">
                    <a:xfrm>
                      <a:off x="0" y="0"/>
                      <a:ext cx="628650" cy="8890"/>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ind w:right="120" w:firstLine="992"/>
        <w:spacing w:after="0" w:line="282" w:lineRule="auto"/>
        <w:rPr>
          <w:sz w:val="20"/>
          <w:szCs w:val="20"/>
          <w:color w:val="auto"/>
        </w:rPr>
      </w:pPr>
      <w:r>
        <w:rPr>
          <w:rFonts w:ascii="Arial" w:cs="Arial" w:eastAsia="Arial" w:hAnsi="Arial"/>
          <w:sz w:val="18"/>
          <w:szCs w:val="18"/>
          <w:b w:val="1"/>
          <w:bCs w:val="1"/>
          <w:color w:val="auto"/>
        </w:rPr>
        <w:t xml:space="preserve">1.3 </w:t>
      </w:r>
      <w:r>
        <w:rPr>
          <w:rFonts w:ascii="Arial" w:cs="Arial" w:eastAsia="Arial" w:hAnsi="Arial"/>
          <w:sz w:val="18"/>
          <w:szCs w:val="18"/>
          <w:u w:val="single" w:color="auto"/>
          <w:color w:val="auto"/>
        </w:rPr>
        <w:t>Payment</w:t>
      </w:r>
      <w:r>
        <w:rPr>
          <w:rFonts w:ascii="Arial" w:cs="Arial" w:eastAsia="Arial" w:hAnsi="Arial"/>
          <w:sz w:val="18"/>
          <w:szCs w:val="18"/>
          <w:color w:val="auto"/>
        </w:rPr>
        <w:t>. Purchaser hereby delivers payment of the Exercise Price in the manner permitted in the Stock Option Agreement as follows</w:t>
      </w:r>
      <w:r>
        <w:rPr>
          <w:rFonts w:ascii="Arial" w:cs="Arial" w:eastAsia="Arial" w:hAnsi="Arial"/>
          <w:sz w:val="18"/>
          <w:szCs w:val="18"/>
          <w:b w:val="1"/>
          <w:bCs w:val="1"/>
          <w:color w:val="auto"/>
        </w:rPr>
        <w:t xml:space="preserve"> </w:t>
      </w:r>
      <w:r>
        <w:rPr>
          <w:rFonts w:ascii="Arial" w:cs="Arial" w:eastAsia="Arial" w:hAnsi="Arial"/>
          <w:sz w:val="18"/>
          <w:szCs w:val="18"/>
          <w:color w:val="auto"/>
        </w:rPr>
        <w:t>(check and complete as appropriate):</w:t>
      </w:r>
    </w:p>
    <w:p>
      <w:pPr>
        <w:spacing w:after="0" w:line="71" w:lineRule="exact"/>
        <w:rPr>
          <w:sz w:val="20"/>
          <w:szCs w:val="20"/>
          <w:color w:val="auto"/>
        </w:rPr>
      </w:pPr>
    </w:p>
    <w:tbl>
      <w:tblPr>
        <w:tblLayout w:type="fixed"/>
        <w:tblInd w:w="980" w:type="dxa"/>
        <w:tblCellMar>
          <w:top w:w="0" w:type="dxa"/>
          <w:left w:w="0" w:type="dxa"/>
          <w:bottom w:w="0" w:type="dxa"/>
          <w:right w:w="0" w:type="dxa"/>
        </w:tblCellMar>
      </w:tblPr>
      <w:tr>
        <w:trPr>
          <w:trHeight w:val="230"/>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2980" w:type="dxa"/>
            <w:vAlign w:val="bottom"/>
            <w:gridSpan w:val="2"/>
          </w:tcPr>
          <w:p>
            <w:pPr>
              <w:ind w:left="100"/>
              <w:spacing w:after="0"/>
              <w:rPr>
                <w:sz w:val="20"/>
                <w:szCs w:val="20"/>
                <w:color w:val="auto"/>
              </w:rPr>
            </w:pPr>
            <w:r>
              <w:rPr>
                <w:rFonts w:ascii="Arial" w:cs="Arial" w:eastAsia="Arial" w:hAnsi="Arial"/>
                <w:sz w:val="18"/>
                <w:szCs w:val="18"/>
                <w:color w:val="auto"/>
                <w:w w:val="97"/>
              </w:rPr>
              <w:t>in cash (by check) in the amount of $</w:t>
            </w:r>
          </w:p>
        </w:tc>
        <w:tc>
          <w:tcPr>
            <w:tcW w:w="4160" w:type="dxa"/>
            <w:vAlign w:val="bottom"/>
            <w:gridSpan w:val="3"/>
          </w:tcPr>
          <w:p>
            <w:pPr>
              <w:jc w:val="right"/>
              <w:ind w:right="70"/>
              <w:spacing w:after="0"/>
              <w:rPr>
                <w:sz w:val="20"/>
                <w:szCs w:val="20"/>
                <w:color w:val="auto"/>
              </w:rPr>
            </w:pPr>
            <w:r>
              <w:rPr>
                <w:rFonts w:ascii="Arial" w:cs="Arial" w:eastAsia="Arial" w:hAnsi="Arial"/>
                <w:sz w:val="18"/>
                <w:szCs w:val="18"/>
                <w:color w:val="auto"/>
                <w:w w:val="96"/>
              </w:rPr>
              <w:t>, receipt of which is acknowledged by the Company;</w:t>
            </w:r>
          </w:p>
        </w:tc>
        <w:tc>
          <w:tcPr>
            <w:tcW w:w="2540" w:type="dxa"/>
            <w:vAlign w:val="bottom"/>
          </w:tcPr>
          <w:p>
            <w:pPr>
              <w:spacing w:after="0"/>
              <w:rPr>
                <w:sz w:val="20"/>
                <w:szCs w:val="20"/>
                <w:color w:val="auto"/>
              </w:rPr>
            </w:pPr>
          </w:p>
        </w:tc>
      </w:tr>
      <w:tr>
        <w:trPr>
          <w:trHeight w:val="338"/>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6520" w:type="dxa"/>
            <w:vAlign w:val="bottom"/>
            <w:gridSpan w:val="4"/>
          </w:tcPr>
          <w:p>
            <w:pPr>
              <w:ind w:left="100"/>
              <w:spacing w:after="0"/>
              <w:rPr>
                <w:sz w:val="20"/>
                <w:szCs w:val="20"/>
                <w:color w:val="auto"/>
              </w:rPr>
            </w:pPr>
            <w:r>
              <w:rPr>
                <w:rFonts w:ascii="Arial" w:cs="Arial" w:eastAsia="Arial" w:hAnsi="Arial"/>
                <w:sz w:val="18"/>
                <w:szCs w:val="18"/>
                <w:color w:val="auto"/>
                <w:w w:val="93"/>
              </w:rPr>
              <w:t>by cancellation of indebtedness of the Company owed to Purchaser in the amount of $</w:t>
            </w:r>
          </w:p>
        </w:tc>
        <w:tc>
          <w:tcPr>
            <w:tcW w:w="620" w:type="dxa"/>
            <w:vAlign w:val="bottom"/>
          </w:tcPr>
          <w:p>
            <w:pPr>
              <w:jc w:val="right"/>
              <w:ind w:right="290"/>
              <w:spacing w:after="0"/>
              <w:rPr>
                <w:sz w:val="20"/>
                <w:szCs w:val="20"/>
                <w:color w:val="auto"/>
              </w:rPr>
            </w:pPr>
            <w:r>
              <w:rPr>
                <w:rFonts w:ascii="Arial" w:cs="Arial" w:eastAsia="Arial" w:hAnsi="Arial"/>
                <w:sz w:val="18"/>
                <w:szCs w:val="18"/>
                <w:color w:val="auto"/>
              </w:rPr>
              <w:t>;</w:t>
            </w:r>
          </w:p>
        </w:tc>
        <w:tc>
          <w:tcPr>
            <w:tcW w:w="2540" w:type="dxa"/>
            <w:vAlign w:val="bottom"/>
          </w:tcPr>
          <w:p>
            <w:pPr>
              <w:spacing w:after="0"/>
              <w:rPr>
                <w:sz w:val="24"/>
                <w:szCs w:val="24"/>
                <w:color w:val="auto"/>
              </w:rPr>
            </w:pPr>
          </w:p>
        </w:tc>
      </w:tr>
      <w:tr>
        <w:trPr>
          <w:trHeight w:val="323"/>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1400" w:type="dxa"/>
            <w:vAlign w:val="bottom"/>
          </w:tcPr>
          <w:p>
            <w:pPr>
              <w:ind w:left="100"/>
              <w:spacing w:after="0"/>
              <w:rPr>
                <w:sz w:val="20"/>
                <w:szCs w:val="20"/>
                <w:color w:val="auto"/>
              </w:rPr>
            </w:pPr>
            <w:r>
              <w:rPr>
                <w:rFonts w:ascii="Arial" w:cs="Arial" w:eastAsia="Arial" w:hAnsi="Arial"/>
                <w:sz w:val="18"/>
                <w:szCs w:val="18"/>
                <w:color w:val="auto"/>
              </w:rPr>
              <w:t>by delivery of</w:t>
            </w:r>
          </w:p>
        </w:tc>
        <w:tc>
          <w:tcPr>
            <w:tcW w:w="8280" w:type="dxa"/>
            <w:vAlign w:val="bottom"/>
            <w:gridSpan w:val="5"/>
          </w:tcPr>
          <w:p>
            <w:pPr>
              <w:jc w:val="right"/>
              <w:spacing w:after="0"/>
              <w:rPr>
                <w:sz w:val="20"/>
                <w:szCs w:val="20"/>
                <w:color w:val="auto"/>
              </w:rPr>
            </w:pPr>
            <w:r>
              <w:rPr>
                <w:rFonts w:ascii="Arial" w:cs="Arial" w:eastAsia="Arial" w:hAnsi="Arial"/>
                <w:sz w:val="18"/>
                <w:szCs w:val="18"/>
                <w:color w:val="auto"/>
                <w:w w:val="92"/>
              </w:rPr>
              <w:t>fully-paid, nonassessable and vested shares of the Common Stock of the Company owned by Purchaser, which</w:t>
            </w:r>
          </w:p>
        </w:tc>
      </w:tr>
      <w:tr>
        <w:trPr>
          <w:trHeight w:val="216"/>
        </w:trPr>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80" w:type="dxa"/>
            <w:vAlign w:val="bottom"/>
            <w:gridSpan w:val="6"/>
          </w:tcPr>
          <w:p>
            <w:pPr>
              <w:ind w:left="100"/>
              <w:spacing w:after="0"/>
              <w:rPr>
                <w:sz w:val="20"/>
                <w:szCs w:val="20"/>
                <w:color w:val="auto"/>
              </w:rPr>
            </w:pPr>
            <w:r>
              <w:rPr>
                <w:rFonts w:ascii="Arial" w:cs="Arial" w:eastAsia="Arial" w:hAnsi="Arial"/>
                <w:sz w:val="18"/>
                <w:szCs w:val="18"/>
                <w:color w:val="auto"/>
                <w:w w:val="93"/>
              </w:rPr>
              <w:t>have been paid for within the meaning of SEC Rule 144, (if purchased by use of a promissory note, such note has been fully paid</w:t>
            </w:r>
          </w:p>
        </w:tc>
      </w:tr>
      <w:tr>
        <w:trPr>
          <w:trHeight w:val="216"/>
        </w:trPr>
        <w:tc>
          <w:tcPr>
            <w:tcW w:w="1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680" w:type="dxa"/>
            <w:vAlign w:val="bottom"/>
            <w:gridSpan w:val="6"/>
          </w:tcPr>
          <w:p>
            <w:pPr>
              <w:ind w:left="100"/>
              <w:spacing w:after="0"/>
              <w:rPr>
                <w:sz w:val="20"/>
                <w:szCs w:val="20"/>
                <w:color w:val="auto"/>
              </w:rPr>
            </w:pPr>
            <w:r>
              <w:rPr>
                <w:rFonts w:ascii="Arial" w:cs="Arial" w:eastAsia="Arial" w:hAnsi="Arial"/>
                <w:sz w:val="18"/>
                <w:szCs w:val="18"/>
                <w:color w:val="auto"/>
                <w:w w:val="90"/>
              </w:rPr>
              <w:t>with respect to such vested shares) or obtained by Purchaser in the open public market and owned free and clear of all liens, claims,</w:t>
            </w:r>
          </w:p>
        </w:tc>
      </w:tr>
      <w:tr>
        <w:trPr>
          <w:trHeight w:val="230"/>
        </w:trPr>
        <w:tc>
          <w:tcPr>
            <w:tcW w:w="1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040" w:type="dxa"/>
            <w:vAlign w:val="bottom"/>
            <w:gridSpan w:val="3"/>
          </w:tcPr>
          <w:p>
            <w:pPr>
              <w:ind w:left="100"/>
              <w:spacing w:after="0"/>
              <w:rPr>
                <w:sz w:val="20"/>
                <w:szCs w:val="20"/>
                <w:color w:val="auto"/>
              </w:rPr>
            </w:pPr>
            <w:r>
              <w:rPr>
                <w:rFonts w:ascii="Arial" w:cs="Arial" w:eastAsia="Arial" w:hAnsi="Arial"/>
                <w:sz w:val="18"/>
                <w:szCs w:val="18"/>
                <w:color w:val="auto"/>
                <w:w w:val="93"/>
              </w:rPr>
              <w:t>encumbrances or security interests, valued at the current Fair Market Value of $</w:t>
            </w:r>
          </w:p>
        </w:tc>
        <w:tc>
          <w:tcPr>
            <w:tcW w:w="1100" w:type="dxa"/>
            <w:vAlign w:val="bottom"/>
            <w:gridSpan w:val="2"/>
          </w:tcPr>
          <w:p>
            <w:pPr>
              <w:jc w:val="right"/>
              <w:ind w:right="110"/>
              <w:spacing w:after="0"/>
              <w:rPr>
                <w:sz w:val="20"/>
                <w:szCs w:val="20"/>
                <w:color w:val="auto"/>
              </w:rPr>
            </w:pPr>
            <w:r>
              <w:rPr>
                <w:rFonts w:ascii="Arial" w:cs="Arial" w:eastAsia="Arial" w:hAnsi="Arial"/>
                <w:sz w:val="18"/>
                <w:szCs w:val="18"/>
                <w:color w:val="auto"/>
              </w:rPr>
              <w:t>per share;</w:t>
            </w:r>
          </w:p>
        </w:tc>
        <w:tc>
          <w:tcPr>
            <w:tcW w:w="2540" w:type="dxa"/>
            <w:vAlign w:val="bottom"/>
          </w:tcPr>
          <w:p>
            <w:pPr>
              <w:spacing w:after="0"/>
              <w:rPr>
                <w:sz w:val="20"/>
                <w:szCs w:val="20"/>
                <w:color w:val="auto"/>
              </w:rPr>
            </w:pPr>
          </w:p>
        </w:tc>
      </w:tr>
      <w:tr>
        <w:trPr>
          <w:trHeight w:val="338"/>
        </w:trPr>
        <w:tc>
          <w:tcPr>
            <w:tcW w:w="120" w:type="dxa"/>
            <w:vAlign w:val="bottom"/>
          </w:tcPr>
          <w:p>
            <w:pPr>
              <w:jc w:val="right"/>
              <w:spacing w:after="0"/>
              <w:rPr>
                <w:sz w:val="20"/>
                <w:szCs w:val="20"/>
                <w:color w:val="auto"/>
              </w:rPr>
            </w:pPr>
            <w:r>
              <w:rPr>
                <w:rFonts w:ascii="Arial" w:cs="Arial" w:eastAsia="Arial" w:hAnsi="Arial"/>
                <w:sz w:val="18"/>
                <w:szCs w:val="18"/>
                <w:color w:val="auto"/>
                <w:w w:val="78"/>
              </w:rPr>
              <w: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7140" w:type="dxa"/>
            <w:vAlign w:val="bottom"/>
            <w:gridSpan w:val="5"/>
          </w:tcPr>
          <w:p>
            <w:pPr>
              <w:ind w:left="100"/>
              <w:spacing w:after="0"/>
              <w:rPr>
                <w:sz w:val="20"/>
                <w:szCs w:val="20"/>
                <w:color w:val="auto"/>
              </w:rPr>
            </w:pPr>
            <w:r>
              <w:rPr>
                <w:rFonts w:ascii="Arial" w:cs="Arial" w:eastAsia="Arial" w:hAnsi="Arial"/>
                <w:sz w:val="18"/>
                <w:szCs w:val="18"/>
                <w:color w:val="auto"/>
                <w:w w:val="93"/>
              </w:rPr>
              <w:t>by the waiver hereby of compensation due or accrued for services rendered in the amount of $</w:t>
            </w:r>
          </w:p>
        </w:tc>
        <w:tc>
          <w:tcPr>
            <w:tcW w:w="2540" w:type="dxa"/>
            <w:vAlign w:val="bottom"/>
          </w:tcPr>
          <w:p>
            <w:pPr>
              <w:jc w:val="right"/>
              <w:ind w:right="2270"/>
              <w:spacing w:after="0"/>
              <w:rPr>
                <w:sz w:val="20"/>
                <w:szCs w:val="20"/>
                <w:color w:val="auto"/>
              </w:rPr>
            </w:pPr>
            <w:r>
              <w:rPr>
                <w:rFonts w:ascii="Arial" w:cs="Arial" w:eastAsia="Arial" w:hAnsi="Arial"/>
                <w:sz w:val="18"/>
                <w:szCs w:val="18"/>
                <w:color w:val="auto"/>
              </w:rPr>
              <w:t>.</w:t>
            </w:r>
          </w:p>
        </w:tc>
      </w:tr>
    </w:tbl>
    <w:p>
      <w:pPr>
        <w:spacing w:after="0" w:line="198" w:lineRule="exact"/>
        <w:rPr>
          <w:sz w:val="20"/>
          <w:szCs w:val="20"/>
          <w:color w:val="auto"/>
        </w:rPr>
      </w:pPr>
    </w:p>
    <w:p>
      <w:pPr>
        <w:ind w:left="620" w:hanging="176"/>
        <w:spacing w:after="0"/>
        <w:tabs>
          <w:tab w:leader="none" w:pos="620" w:val="left"/>
        </w:tabs>
        <w:numPr>
          <w:ilvl w:val="0"/>
          <w:numId w:val="107"/>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Delivery</w:t>
      </w:r>
      <w:r>
        <w:rPr>
          <w:rFonts w:ascii="Arial" w:cs="Arial" w:eastAsia="Arial" w:hAnsi="Arial"/>
          <w:sz w:val="18"/>
          <w:szCs w:val="18"/>
          <w:b w:val="1"/>
          <w:bCs w:val="1"/>
          <w:color w:val="auto"/>
        </w:rPr>
        <w:t>.</w:t>
      </w:r>
    </w:p>
    <w:p>
      <w:pPr>
        <w:spacing w:after="0" w:line="225" w:lineRule="exact"/>
        <w:rPr>
          <w:sz w:val="20"/>
          <w:szCs w:val="20"/>
          <w:color w:val="auto"/>
        </w:rPr>
      </w:pPr>
    </w:p>
    <w:p>
      <w:pPr>
        <w:ind w:right="120" w:firstLine="992"/>
        <w:spacing w:after="0" w:line="258" w:lineRule="auto"/>
        <w:rPr>
          <w:sz w:val="20"/>
          <w:szCs w:val="20"/>
          <w:color w:val="auto"/>
        </w:rPr>
      </w:pPr>
      <w:r>
        <w:rPr>
          <w:rFonts w:ascii="Arial" w:cs="Arial" w:eastAsia="Arial" w:hAnsi="Arial"/>
          <w:sz w:val="18"/>
          <w:szCs w:val="18"/>
          <w:b w:val="1"/>
          <w:bCs w:val="1"/>
          <w:color w:val="auto"/>
        </w:rPr>
        <w:t xml:space="preserve">2.1 </w:t>
      </w:r>
      <w:r>
        <w:rPr>
          <w:rFonts w:ascii="Arial" w:cs="Arial" w:eastAsia="Arial" w:hAnsi="Arial"/>
          <w:sz w:val="18"/>
          <w:szCs w:val="18"/>
          <w:u w:val="single" w:color="auto"/>
          <w:color w:val="auto"/>
        </w:rPr>
        <w:t>Deliveries by Purchaser</w:t>
      </w:r>
      <w:r>
        <w:rPr>
          <w:rFonts w:ascii="Arial" w:cs="Arial" w:eastAsia="Arial" w:hAnsi="Arial"/>
          <w:sz w:val="18"/>
          <w:szCs w:val="18"/>
          <w:color w:val="auto"/>
        </w:rPr>
        <w:t>. Purchaser hereby delivers to the Company (i) this Exercise Agreement, (ii) two (2) copies of a blank Stock</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Power and Assignment Separate from Stock Certificate in the form of </w:t>
      </w:r>
      <w:r>
        <w:rPr>
          <w:rFonts w:ascii="Arial" w:cs="Arial" w:eastAsia="Arial" w:hAnsi="Arial"/>
          <w:sz w:val="18"/>
          <w:szCs w:val="18"/>
          <w:u w:val="single" w:color="auto"/>
          <w:color w:val="auto"/>
        </w:rPr>
        <w:t>Exhibit 1</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Stock Powers</w:t>
      </w:r>
      <w:r>
        <w:rPr>
          <w:rFonts w:ascii="Arial" w:cs="Arial" w:eastAsia="Arial" w:hAnsi="Arial"/>
          <w:sz w:val="18"/>
          <w:szCs w:val="18"/>
          <w:color w:val="auto"/>
        </w:rPr>
        <w:t xml:space="preserve">”), both executed by Purchaser (and Purchaser’s spouse, if any), (iii) if Purchaser is married, a Consent of Spouse in the form of </w:t>
      </w:r>
      <w:r>
        <w:rPr>
          <w:rFonts w:ascii="Arial" w:cs="Arial" w:eastAsia="Arial" w:hAnsi="Arial"/>
          <w:sz w:val="18"/>
          <w:szCs w:val="18"/>
          <w:u w:val="single" w:color="auto"/>
          <w:color w:val="auto"/>
        </w:rPr>
        <w:t>Exhibit 2</w:t>
      </w:r>
      <w:r>
        <w:rPr>
          <w:rFonts w:ascii="Arial" w:cs="Arial" w:eastAsia="Arial" w:hAnsi="Arial"/>
          <w:sz w:val="18"/>
          <w:szCs w:val="18"/>
          <w:color w:val="auto"/>
        </w:rPr>
        <w:t xml:space="preserve"> attached hereto (the “</w:t>
      </w:r>
      <w:r>
        <w:rPr>
          <w:rFonts w:ascii="Arial" w:cs="Arial" w:eastAsia="Arial" w:hAnsi="Arial"/>
          <w:sz w:val="18"/>
          <w:szCs w:val="18"/>
          <w:b w:val="1"/>
          <w:bCs w:val="1"/>
          <w:i w:val="1"/>
          <w:iCs w:val="1"/>
          <w:color w:val="auto"/>
        </w:rPr>
        <w:t>Spouse Consent</w:t>
      </w:r>
      <w:r>
        <w:rPr>
          <w:rFonts w:ascii="Arial" w:cs="Arial" w:eastAsia="Arial" w:hAnsi="Arial"/>
          <w:sz w:val="18"/>
          <w:szCs w:val="18"/>
          <w:color w:val="auto"/>
        </w:rPr>
        <w:t xml:space="preserve">”) executed by Purchaser’s spouse, and (iv) the Exercise Price and payment or other provision for any applicable tax obligations in the form of a check, a copy of which is attached hereto as </w:t>
      </w:r>
      <w:r>
        <w:rPr>
          <w:rFonts w:ascii="Arial" w:cs="Arial" w:eastAsia="Arial" w:hAnsi="Arial"/>
          <w:sz w:val="18"/>
          <w:szCs w:val="18"/>
          <w:u w:val="single" w:color="auto"/>
          <w:color w:val="auto"/>
        </w:rPr>
        <w:t>Exhibit 3</w:t>
      </w:r>
      <w:r>
        <w:rPr>
          <w:rFonts w:ascii="Arial" w:cs="Arial" w:eastAsia="Arial" w:hAnsi="Arial"/>
          <w:sz w:val="18"/>
          <w:szCs w:val="18"/>
          <w:color w:val="auto"/>
        </w:rPr>
        <w:t>.</w:t>
      </w:r>
    </w:p>
    <w:p>
      <w:pPr>
        <w:spacing w:after="0" w:line="184" w:lineRule="exact"/>
        <w:rPr>
          <w:sz w:val="20"/>
          <w:szCs w:val="20"/>
          <w:color w:val="auto"/>
        </w:rPr>
      </w:pPr>
    </w:p>
    <w:p>
      <w:pPr>
        <w:ind w:firstLine="992"/>
        <w:spacing w:after="0" w:line="261" w:lineRule="auto"/>
        <w:rPr>
          <w:sz w:val="20"/>
          <w:szCs w:val="20"/>
          <w:color w:val="auto"/>
        </w:rPr>
      </w:pPr>
      <w:r>
        <w:rPr>
          <w:rFonts w:ascii="Arial" w:cs="Arial" w:eastAsia="Arial" w:hAnsi="Arial"/>
          <w:sz w:val="18"/>
          <w:szCs w:val="18"/>
          <w:b w:val="1"/>
          <w:bCs w:val="1"/>
          <w:color w:val="auto"/>
        </w:rPr>
        <w:t xml:space="preserve">2.2 </w:t>
      </w:r>
      <w:r>
        <w:rPr>
          <w:rFonts w:ascii="Arial" w:cs="Arial" w:eastAsia="Arial" w:hAnsi="Arial"/>
          <w:sz w:val="18"/>
          <w:szCs w:val="18"/>
          <w:u w:val="single" w:color="auto"/>
          <w:color w:val="auto"/>
        </w:rPr>
        <w:t>Deliveries by the Company</w:t>
      </w:r>
      <w:r>
        <w:rPr>
          <w:rFonts w:ascii="Arial" w:cs="Arial" w:eastAsia="Arial" w:hAnsi="Arial"/>
          <w:sz w:val="18"/>
          <w:szCs w:val="18"/>
          <w:color w:val="auto"/>
        </w:rPr>
        <w:t>. Upon its receipt of the Exercise Price, payment or other provision for any applicable tax obligations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all the documents to be executed and delivered by Purchaser to the Company under Section 2.1, the Company will issue a duly executed stock certificate evidencing the Shares in the name of Purchaser to be placed in escrow as provided in Section 11 until expiration or termination of the Company’s Repurchase Option and Right of First Refusal described in Sections 8, 9 and 10.</w:t>
      </w:r>
    </w:p>
    <w:p>
      <w:pPr>
        <w:spacing w:after="0" w:line="180" w:lineRule="exact"/>
        <w:rPr>
          <w:sz w:val="20"/>
          <w:szCs w:val="20"/>
          <w:color w:val="auto"/>
        </w:rPr>
      </w:pPr>
    </w:p>
    <w:p>
      <w:pPr>
        <w:ind w:left="620" w:hanging="176"/>
        <w:spacing w:after="0"/>
        <w:tabs>
          <w:tab w:leader="none" w:pos="620" w:val="left"/>
        </w:tabs>
        <w:numPr>
          <w:ilvl w:val="0"/>
          <w:numId w:val="108"/>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Representations and Warranties of Purchaser</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Purchaser represents and warrants to the Company that:</w:t>
      </w:r>
    </w:p>
    <w:p>
      <w:pPr>
        <w:spacing w:after="0" w:line="117" w:lineRule="exact"/>
        <w:rPr>
          <w:sz w:val="20"/>
          <w:szCs w:val="20"/>
          <w:color w:val="auto"/>
        </w:rPr>
      </w:pPr>
    </w:p>
    <w:p>
      <w:pPr>
        <w:ind w:right="80" w:firstLine="992"/>
        <w:spacing w:after="0" w:line="261" w:lineRule="auto"/>
        <w:rPr>
          <w:sz w:val="20"/>
          <w:szCs w:val="20"/>
          <w:color w:val="auto"/>
        </w:rPr>
      </w:pPr>
      <w:r>
        <w:rPr>
          <w:rFonts w:ascii="Arial" w:cs="Arial" w:eastAsia="Arial" w:hAnsi="Arial"/>
          <w:sz w:val="18"/>
          <w:szCs w:val="18"/>
          <w:b w:val="1"/>
          <w:bCs w:val="1"/>
          <w:color w:val="auto"/>
        </w:rPr>
        <w:t xml:space="preserve">3.1 </w:t>
      </w:r>
      <w:r>
        <w:rPr>
          <w:rFonts w:ascii="Arial" w:cs="Arial" w:eastAsia="Arial" w:hAnsi="Arial"/>
          <w:sz w:val="18"/>
          <w:szCs w:val="18"/>
          <w:u w:val="single" w:color="auto"/>
          <w:color w:val="auto"/>
        </w:rPr>
        <w:t>Agrees to Terms of the Plan</w:t>
      </w:r>
      <w:r>
        <w:rPr>
          <w:rFonts w:ascii="Arial" w:cs="Arial" w:eastAsia="Arial" w:hAnsi="Arial"/>
          <w:sz w:val="18"/>
          <w:szCs w:val="18"/>
          <w:color w:val="auto"/>
        </w:rPr>
        <w:t>. Purchaser has received a copy of the Plan and the Stock Option Agreement, has read and understands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terms of the Plan, the Stock Option Agreement and this Exercise Agreement, and agrees to be bound by their terms and conditions. Purchaser acknowledges that there may be adverse tax consequences upon exercise of the Option or disposition of the Shares, and that Purchaser should consult a tax adviser prior to such exercise or disposition.</w:t>
      </w:r>
    </w:p>
    <w:p>
      <w:pPr>
        <w:spacing w:after="0" w:line="180" w:lineRule="exact"/>
        <w:rPr>
          <w:sz w:val="20"/>
          <w:szCs w:val="20"/>
          <w:color w:val="auto"/>
        </w:rPr>
      </w:pPr>
    </w:p>
    <w:p>
      <w:pPr>
        <w:ind w:right="240" w:firstLine="992"/>
        <w:spacing w:after="0" w:line="261" w:lineRule="auto"/>
        <w:rPr>
          <w:sz w:val="20"/>
          <w:szCs w:val="20"/>
          <w:color w:val="auto"/>
        </w:rPr>
      </w:pPr>
      <w:r>
        <w:rPr>
          <w:rFonts w:ascii="Arial" w:cs="Arial" w:eastAsia="Arial" w:hAnsi="Arial"/>
          <w:sz w:val="18"/>
          <w:szCs w:val="18"/>
          <w:b w:val="1"/>
          <w:bCs w:val="1"/>
          <w:color w:val="auto"/>
        </w:rPr>
        <w:t xml:space="preserve">3.2 </w:t>
      </w:r>
      <w:r>
        <w:rPr>
          <w:rFonts w:ascii="Arial" w:cs="Arial" w:eastAsia="Arial" w:hAnsi="Arial"/>
          <w:sz w:val="18"/>
          <w:szCs w:val="18"/>
          <w:u w:val="single" w:color="auto"/>
          <w:color w:val="auto"/>
        </w:rPr>
        <w:t>Purchase for Own Account for Investment</w:t>
      </w:r>
      <w:r>
        <w:rPr>
          <w:rFonts w:ascii="Arial" w:cs="Arial" w:eastAsia="Arial" w:hAnsi="Arial"/>
          <w:sz w:val="18"/>
          <w:szCs w:val="18"/>
          <w:color w:val="auto"/>
        </w:rPr>
        <w:t>. Purchaser is purchasing the Shares for Purchaser’s own account for investment purposes</w:t>
      </w:r>
      <w:r>
        <w:rPr>
          <w:rFonts w:ascii="Arial" w:cs="Arial" w:eastAsia="Arial" w:hAnsi="Arial"/>
          <w:sz w:val="18"/>
          <w:szCs w:val="18"/>
          <w:b w:val="1"/>
          <w:bCs w:val="1"/>
          <w:color w:val="auto"/>
        </w:rPr>
        <w:t xml:space="preserve"> </w:t>
      </w:r>
      <w:r>
        <w:rPr>
          <w:rFonts w:ascii="Arial" w:cs="Arial" w:eastAsia="Arial" w:hAnsi="Arial"/>
          <w:sz w:val="18"/>
          <w:szCs w:val="18"/>
          <w:color w:val="auto"/>
        </w:rPr>
        <w:t>only and not with a view to, or for sale in connection with, a distribution of the Shares within the meaning of the Securities Act. Purchaser has no present intention of selling or otherwise disposing of all or any portion of the Shares and no one other than Purchaser has any beneficial ownership of any of the Shares.</w:t>
      </w:r>
    </w:p>
    <w:p>
      <w:pPr>
        <w:spacing w:after="0" w:line="180" w:lineRule="exact"/>
        <w:rPr>
          <w:sz w:val="20"/>
          <w:szCs w:val="20"/>
          <w:color w:val="auto"/>
        </w:rPr>
      </w:pPr>
    </w:p>
    <w:p>
      <w:pPr>
        <w:ind w:right="40" w:firstLine="992"/>
        <w:spacing w:after="0" w:line="289" w:lineRule="auto"/>
        <w:rPr>
          <w:sz w:val="20"/>
          <w:szCs w:val="20"/>
          <w:color w:val="auto"/>
        </w:rPr>
      </w:pPr>
      <w:r>
        <w:rPr>
          <w:rFonts w:ascii="Arial" w:cs="Arial" w:eastAsia="Arial" w:hAnsi="Arial"/>
          <w:sz w:val="17"/>
          <w:szCs w:val="17"/>
          <w:b w:val="1"/>
          <w:bCs w:val="1"/>
          <w:color w:val="auto"/>
        </w:rPr>
        <w:t xml:space="preserve">3.3 </w:t>
      </w:r>
      <w:r>
        <w:rPr>
          <w:rFonts w:ascii="Arial" w:cs="Arial" w:eastAsia="Arial" w:hAnsi="Arial"/>
          <w:sz w:val="17"/>
          <w:szCs w:val="17"/>
          <w:u w:val="single" w:color="auto"/>
          <w:color w:val="auto"/>
        </w:rPr>
        <w:t>Access to Information</w:t>
      </w:r>
      <w:r>
        <w:rPr>
          <w:rFonts w:ascii="Arial" w:cs="Arial" w:eastAsia="Arial" w:hAnsi="Arial"/>
          <w:sz w:val="17"/>
          <w:szCs w:val="17"/>
          <w:color w:val="auto"/>
        </w:rPr>
        <w:t>. Purchaser has had access to all information regarding the Company and its present and prospective business,</w:t>
      </w:r>
      <w:r>
        <w:rPr>
          <w:rFonts w:ascii="Arial" w:cs="Arial" w:eastAsia="Arial" w:hAnsi="Arial"/>
          <w:sz w:val="17"/>
          <w:szCs w:val="17"/>
          <w:b w:val="1"/>
          <w:bCs w:val="1"/>
          <w:color w:val="auto"/>
        </w:rPr>
        <w:t xml:space="preserve"> </w:t>
      </w:r>
      <w:r>
        <w:rPr>
          <w:rFonts w:ascii="Arial" w:cs="Arial" w:eastAsia="Arial" w:hAnsi="Arial"/>
          <w:sz w:val="17"/>
          <w:szCs w:val="17"/>
          <w:color w:val="auto"/>
        </w:rPr>
        <w:t>assets, liabilities and financial condition that Purchaser reasonably considers important in making the decision to purchase the Shares, and Purchaser has had ample opportunity to ask questions of the Company’s representatives concerning such matters and this investment.</w:t>
      </w:r>
    </w:p>
    <w:p>
      <w:pPr>
        <w:sectPr>
          <w:pgSz w:w="11900" w:h="16838" w:orient="portrait"/>
          <w:cols w:equalWidth="0" w:num="1">
            <w:col w:w="11020"/>
          </w:cols>
          <w:pgMar w:left="440" w:top="274" w:right="439" w:bottom="1440" w:gutter="0" w:footer="0" w:header="0"/>
        </w:sectPr>
      </w:pPr>
    </w:p>
    <w:bookmarkStart w:id="63" w:name="page64"/>
    <w:bookmarkEnd w:id="63"/>
    <w:p>
      <w:pPr>
        <w:ind w:right="80" w:firstLine="992"/>
        <w:spacing w:after="0" w:line="277"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3.4 </w:t>
      </w:r>
      <w:r>
        <w:rPr>
          <w:rFonts w:ascii="Arial" w:cs="Arial" w:eastAsia="Arial" w:hAnsi="Arial"/>
          <w:sz w:val="17"/>
          <w:szCs w:val="17"/>
          <w:u w:val="single" w:color="auto"/>
          <w:color w:val="auto"/>
        </w:rPr>
        <w:t>Understanding of Risks</w:t>
      </w:r>
      <w:r>
        <w:rPr>
          <w:rFonts w:ascii="Arial" w:cs="Arial" w:eastAsia="Arial" w:hAnsi="Arial"/>
          <w:sz w:val="17"/>
          <w:szCs w:val="17"/>
          <w:color w:val="auto"/>
        </w:rPr>
        <w:t>. Purchaser is fully aware of: (i) the highly speculative nature of the investment in the Shares; (ii) the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hazards involved; (iii) the lack of liquidity of the Shares and the restrictions on transferability of the Shares (</w:t>
      </w:r>
      <w:r>
        <w:rPr>
          <w:rFonts w:ascii="Arial" w:cs="Arial" w:eastAsia="Arial" w:hAnsi="Arial"/>
          <w:sz w:val="17"/>
          <w:szCs w:val="17"/>
          <w:u w:val="single" w:color="auto"/>
          <w:color w:val="auto"/>
        </w:rPr>
        <w:t>e.g.</w:t>
      </w:r>
      <w:r>
        <w:rPr>
          <w:rFonts w:ascii="Arial" w:cs="Arial" w:eastAsia="Arial" w:hAnsi="Arial"/>
          <w:sz w:val="17"/>
          <w:szCs w:val="17"/>
          <w:color w:val="auto"/>
        </w:rPr>
        <w:t>, that Purchaser may not be able to sell or dispose of the Shares or use them as collateral for loans); (iv) the qualifications and backgrounds of the management of the Company; and (v) the tax consequences of investment in the Shares. Purchaser is capable of evaluating the merits and risks of this investment, has the ability to protect Purchaser’s own interests in this transaction and is financially capable of bearing a total loss of this investment.</w:t>
      </w:r>
    </w:p>
    <w:p>
      <w:pPr>
        <w:spacing w:after="0" w:line="168" w:lineRule="exact"/>
        <w:rPr>
          <w:sz w:val="20"/>
          <w:szCs w:val="20"/>
          <w:color w:val="auto"/>
        </w:rPr>
      </w:pPr>
    </w:p>
    <w:p>
      <w:pPr>
        <w:ind w:right="280" w:firstLine="992"/>
        <w:spacing w:after="0" w:line="313" w:lineRule="auto"/>
        <w:rPr>
          <w:sz w:val="20"/>
          <w:szCs w:val="20"/>
          <w:color w:val="auto"/>
        </w:rPr>
      </w:pPr>
      <w:r>
        <w:rPr>
          <w:rFonts w:ascii="Arial" w:cs="Arial" w:eastAsia="Arial" w:hAnsi="Arial"/>
          <w:sz w:val="17"/>
          <w:szCs w:val="17"/>
          <w:b w:val="1"/>
          <w:bCs w:val="1"/>
          <w:color w:val="auto"/>
        </w:rPr>
        <w:t xml:space="preserve">3.5 </w:t>
      </w:r>
      <w:r>
        <w:rPr>
          <w:rFonts w:ascii="Arial" w:cs="Arial" w:eastAsia="Arial" w:hAnsi="Arial"/>
          <w:sz w:val="17"/>
          <w:szCs w:val="17"/>
          <w:u w:val="single" w:color="auto"/>
          <w:color w:val="auto"/>
        </w:rPr>
        <w:t>No General Solicitation</w:t>
      </w:r>
      <w:r>
        <w:rPr>
          <w:rFonts w:ascii="Arial" w:cs="Arial" w:eastAsia="Arial" w:hAnsi="Arial"/>
          <w:sz w:val="17"/>
          <w:szCs w:val="17"/>
          <w:color w:val="auto"/>
        </w:rPr>
        <w:t>. At no time was Purchaser presented with or solicited by any publicly issued or circulated newspaper, mail,</w:t>
      </w:r>
      <w:r>
        <w:rPr>
          <w:rFonts w:ascii="Arial" w:cs="Arial" w:eastAsia="Arial" w:hAnsi="Arial"/>
          <w:sz w:val="17"/>
          <w:szCs w:val="17"/>
          <w:b w:val="1"/>
          <w:bCs w:val="1"/>
          <w:color w:val="auto"/>
        </w:rPr>
        <w:t xml:space="preserve"> </w:t>
      </w:r>
      <w:r>
        <w:rPr>
          <w:rFonts w:ascii="Arial" w:cs="Arial" w:eastAsia="Arial" w:hAnsi="Arial"/>
          <w:sz w:val="17"/>
          <w:szCs w:val="17"/>
          <w:color w:val="auto"/>
        </w:rPr>
        <w:t>radio, television or other form of general advertising or solicitation in connection with the offer, sale and purchase of the Shares.</w:t>
      </w:r>
    </w:p>
    <w:p>
      <w:pPr>
        <w:spacing w:after="0" w:line="138" w:lineRule="exact"/>
        <w:rPr>
          <w:sz w:val="20"/>
          <w:szCs w:val="20"/>
          <w:color w:val="auto"/>
        </w:rPr>
      </w:pPr>
    </w:p>
    <w:p>
      <w:pPr>
        <w:ind w:left="620" w:hanging="176"/>
        <w:spacing w:after="0"/>
        <w:tabs>
          <w:tab w:leader="none" w:pos="620" w:val="left"/>
        </w:tabs>
        <w:numPr>
          <w:ilvl w:val="0"/>
          <w:numId w:val="10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Compliance with Securities Laws</w:t>
      </w:r>
      <w:r>
        <w:rPr>
          <w:rFonts w:ascii="Arial" w:cs="Arial" w:eastAsia="Arial" w:hAnsi="Arial"/>
          <w:sz w:val="18"/>
          <w:szCs w:val="18"/>
          <w:b w:val="1"/>
          <w:bCs w:val="1"/>
          <w:color w:val="auto"/>
        </w:rPr>
        <w:t>.</w:t>
      </w:r>
    </w:p>
    <w:p>
      <w:pPr>
        <w:spacing w:after="0" w:line="225" w:lineRule="exact"/>
        <w:rPr>
          <w:sz w:val="20"/>
          <w:szCs w:val="20"/>
          <w:color w:val="auto"/>
        </w:rPr>
      </w:pPr>
    </w:p>
    <w:p>
      <w:pPr>
        <w:ind w:right="40" w:firstLine="992"/>
        <w:spacing w:after="0" w:line="261" w:lineRule="auto"/>
        <w:rPr>
          <w:sz w:val="20"/>
          <w:szCs w:val="20"/>
          <w:color w:val="auto"/>
        </w:rPr>
      </w:pPr>
      <w:r>
        <w:rPr>
          <w:rFonts w:ascii="Arial" w:cs="Arial" w:eastAsia="Arial" w:hAnsi="Arial"/>
          <w:sz w:val="18"/>
          <w:szCs w:val="18"/>
          <w:b w:val="1"/>
          <w:bCs w:val="1"/>
          <w:color w:val="auto"/>
        </w:rPr>
        <w:t xml:space="preserve">4.1 </w:t>
      </w:r>
      <w:r>
        <w:rPr>
          <w:rFonts w:ascii="Arial" w:cs="Arial" w:eastAsia="Arial" w:hAnsi="Arial"/>
          <w:sz w:val="18"/>
          <w:szCs w:val="18"/>
          <w:u w:val="single" w:color="auto"/>
          <w:color w:val="auto"/>
        </w:rPr>
        <w:t>Compliance with U.S. Federal Securities Laws</w:t>
      </w:r>
      <w:r>
        <w:rPr>
          <w:rFonts w:ascii="Arial" w:cs="Arial" w:eastAsia="Arial" w:hAnsi="Arial"/>
          <w:sz w:val="18"/>
          <w:szCs w:val="18"/>
          <w:color w:val="auto"/>
        </w:rPr>
        <w:t>. Purchaser understands and acknowledges that the Shares have not been registered with</w:t>
      </w:r>
      <w:r>
        <w:rPr>
          <w:rFonts w:ascii="Arial" w:cs="Arial" w:eastAsia="Arial" w:hAnsi="Arial"/>
          <w:sz w:val="18"/>
          <w:szCs w:val="18"/>
          <w:b w:val="1"/>
          <w:bCs w:val="1"/>
          <w:color w:val="auto"/>
        </w:rPr>
        <w:t xml:space="preserve"> </w:t>
      </w:r>
      <w:r>
        <w:rPr>
          <w:rFonts w:ascii="Arial" w:cs="Arial" w:eastAsia="Arial" w:hAnsi="Arial"/>
          <w:sz w:val="18"/>
          <w:szCs w:val="18"/>
          <w:color w:val="auto"/>
        </w:rPr>
        <w:t>the SEC under the Securities Act and that, notwithstanding any other provision of the Stock Option Agreement to the contrary, the exercise of any rights to purchase any Shares is expressly conditioned upon compliance with the Securities Act and all applicable state securities laws. Purchaser agrees to cooperate with the Company to ensure compliance with such laws.</w:t>
      </w:r>
    </w:p>
    <w:p>
      <w:pPr>
        <w:spacing w:after="0" w:line="180" w:lineRule="exact"/>
        <w:rPr>
          <w:sz w:val="20"/>
          <w:szCs w:val="20"/>
          <w:color w:val="auto"/>
        </w:rPr>
      </w:pPr>
    </w:p>
    <w:p>
      <w:pPr>
        <w:ind w:firstLine="992"/>
        <w:spacing w:after="0" w:line="253" w:lineRule="auto"/>
        <w:rPr>
          <w:sz w:val="20"/>
          <w:szCs w:val="20"/>
          <w:color w:val="auto"/>
        </w:rPr>
      </w:pPr>
      <w:r>
        <w:rPr>
          <w:rFonts w:ascii="Arial" w:cs="Arial" w:eastAsia="Arial" w:hAnsi="Arial"/>
          <w:sz w:val="18"/>
          <w:szCs w:val="18"/>
          <w:b w:val="1"/>
          <w:bCs w:val="1"/>
          <w:color w:val="auto"/>
        </w:rPr>
        <w:t xml:space="preserve">4.2 </w:t>
      </w:r>
      <w:r>
        <w:rPr>
          <w:rFonts w:ascii="Arial" w:cs="Arial" w:eastAsia="Arial" w:hAnsi="Arial"/>
          <w:sz w:val="18"/>
          <w:szCs w:val="18"/>
          <w:u w:val="single" w:color="auto"/>
          <w:color w:val="auto"/>
        </w:rPr>
        <w:t>Compliance with California Securities Laws</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THE PLAN, THE STOCK OPTION AGREEMENT, AND THIS EXERCISE AGREEMENT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ARE INTENDED TO COMPLY WITH SECTION 25102(o) OF THE CALIFORNIA CORPORATIONS CODE AND ANY RULES (INCLUDING COMMISSIONER RULES, IF APPLICABLE) OR REGULATIONS PROMULGATED THEREUNDER BY THE CALIFORNIA DEPARTMENT OF CORPORATIONS (THE “</w:t>
      </w:r>
      <w:r>
        <w:rPr>
          <w:rFonts w:ascii="Arial" w:cs="Arial" w:eastAsia="Arial" w:hAnsi="Arial"/>
          <w:sz w:val="18"/>
          <w:szCs w:val="18"/>
          <w:b w:val="1"/>
          <w:bCs w:val="1"/>
          <w:i w:val="1"/>
          <w:iCs w:val="1"/>
          <w:color w:val="auto"/>
        </w:rPr>
        <w:t>REGULATIONS</w:t>
      </w:r>
      <w:r>
        <w:rPr>
          <w:rFonts w:ascii="Arial" w:cs="Arial" w:eastAsia="Arial" w:hAnsi="Arial"/>
          <w:sz w:val="18"/>
          <w:szCs w:val="18"/>
          <w:i w:val="1"/>
          <w:iCs w:val="1"/>
          <w:color w:val="auto"/>
        </w:rPr>
        <w:t>”). ANY PROVISION OF THIS EXERCISE AGREEMENT THAT IS INCONSISTENT WITH SECTION 25102(o) SHALL, WITHOUT FURTHER ACT OR AMENDMENT BY THE COMPANY OR THE BOARD, BE REFORMED TO COMPLY WITH THE REQUIREMENTS OF SECTION 25102(o). THE SALE OF THE SECURITIES THAT ARE THE SUBJECT OF THIS EXERCISE AGREEMENT, IF NOT YET QUALIFIED WITH THE CALIFORNIA COMMISSIONER OF CORPORATIONS AND NOT EXEMPT FROM SUCH QUALIFI-CATION, IS SUBJECT TO SUCH QUALIFICATION, AND THE ISSUANCE OF SUCH SECURITIES, AND THE RECEIPT OF ANY PART OF THE CONSIDERATION THEREFOR PRIOR TO SUCH QUALIFICATION IS UNLAWFUL UNLESS THE SALE IS EXEMPT. THE RIGHTS OF THE PARTIES TO THIS EXERCISE AGREEMENT ARE EXPRESSLY CONDITIONED UPON SUCH QUALIFICATION BEING OBTAINED OR AN EXEMPTION BEING AVAILABLE.</w:t>
      </w:r>
    </w:p>
    <w:p>
      <w:pPr>
        <w:spacing w:after="0" w:line="193" w:lineRule="exact"/>
        <w:rPr>
          <w:sz w:val="20"/>
          <w:szCs w:val="20"/>
          <w:color w:val="auto"/>
        </w:rPr>
      </w:pPr>
    </w:p>
    <w:p>
      <w:pPr>
        <w:ind w:left="620" w:hanging="176"/>
        <w:spacing w:after="0"/>
        <w:tabs>
          <w:tab w:leader="none" w:pos="620" w:val="left"/>
        </w:tabs>
        <w:numPr>
          <w:ilvl w:val="0"/>
          <w:numId w:val="110"/>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Restricted Securities</w:t>
      </w:r>
      <w:r>
        <w:rPr>
          <w:rFonts w:ascii="Arial" w:cs="Arial" w:eastAsia="Arial" w:hAnsi="Arial"/>
          <w:sz w:val="18"/>
          <w:szCs w:val="18"/>
          <w:b w:val="1"/>
          <w:bCs w:val="1"/>
          <w:color w:val="auto"/>
        </w:rPr>
        <w:t>.</w:t>
      </w:r>
    </w:p>
    <w:p>
      <w:pPr>
        <w:spacing w:after="0" w:line="225" w:lineRule="exact"/>
        <w:rPr>
          <w:sz w:val="20"/>
          <w:szCs w:val="20"/>
          <w:color w:val="auto"/>
        </w:rPr>
      </w:pPr>
    </w:p>
    <w:p>
      <w:pPr>
        <w:ind w:right="100" w:firstLine="992"/>
        <w:spacing w:after="0" w:line="256" w:lineRule="auto"/>
        <w:rPr>
          <w:sz w:val="20"/>
          <w:szCs w:val="20"/>
          <w:color w:val="auto"/>
        </w:rPr>
      </w:pPr>
      <w:r>
        <w:rPr>
          <w:rFonts w:ascii="Arial" w:cs="Arial" w:eastAsia="Arial" w:hAnsi="Arial"/>
          <w:sz w:val="18"/>
          <w:szCs w:val="18"/>
          <w:b w:val="1"/>
          <w:bCs w:val="1"/>
          <w:color w:val="auto"/>
        </w:rPr>
        <w:t xml:space="preserve">5.1 </w:t>
      </w:r>
      <w:r>
        <w:rPr>
          <w:rFonts w:ascii="Arial" w:cs="Arial" w:eastAsia="Arial" w:hAnsi="Arial"/>
          <w:sz w:val="18"/>
          <w:szCs w:val="18"/>
          <w:u w:val="single" w:color="auto"/>
          <w:color w:val="auto"/>
        </w:rPr>
        <w:t>No Transfer Unless Registered or Exempt</w:t>
      </w:r>
      <w:r>
        <w:rPr>
          <w:rFonts w:ascii="Arial" w:cs="Arial" w:eastAsia="Arial" w:hAnsi="Arial"/>
          <w:sz w:val="18"/>
          <w:szCs w:val="18"/>
          <w:color w:val="auto"/>
        </w:rPr>
        <w:t>. Purchaser understands that Purchaser may not transfer any Shares unless such Shares are</w:t>
      </w:r>
      <w:r>
        <w:rPr>
          <w:rFonts w:ascii="Arial" w:cs="Arial" w:eastAsia="Arial" w:hAnsi="Arial"/>
          <w:sz w:val="18"/>
          <w:szCs w:val="18"/>
          <w:b w:val="1"/>
          <w:bCs w:val="1"/>
          <w:color w:val="auto"/>
        </w:rPr>
        <w:t xml:space="preserve"> </w:t>
      </w:r>
      <w:r>
        <w:rPr>
          <w:rFonts w:ascii="Arial" w:cs="Arial" w:eastAsia="Arial" w:hAnsi="Arial"/>
          <w:sz w:val="18"/>
          <w:szCs w:val="18"/>
          <w:color w:val="auto"/>
        </w:rPr>
        <w:t>registered under the Securities Act or qualified under applicable state securities laws or unless, in the opinion of counsel to the Company, exemptions from such registration and qualification requirements are available. Purchaser understands that only the Company may file a registration statement with the SEC and that the Company is under no obligation to do so with respect to the Shares. Purchaser has also been advised that exemptions from registration and qualification may not be available or may not permit Purchaser to transfer all or any of the Shares in the amounts or at the times proposed by Purchaser.</w:t>
      </w:r>
    </w:p>
    <w:p>
      <w:pPr>
        <w:spacing w:after="0" w:line="188" w:lineRule="exact"/>
        <w:rPr>
          <w:sz w:val="20"/>
          <w:szCs w:val="20"/>
          <w:color w:val="auto"/>
        </w:rPr>
      </w:pPr>
    </w:p>
    <w:p>
      <w:pPr>
        <w:ind w:right="20" w:firstLine="992"/>
        <w:spacing w:after="0" w:line="261" w:lineRule="auto"/>
        <w:rPr>
          <w:sz w:val="20"/>
          <w:szCs w:val="20"/>
          <w:color w:val="auto"/>
        </w:rPr>
      </w:pPr>
      <w:r>
        <w:rPr>
          <w:rFonts w:ascii="Arial" w:cs="Arial" w:eastAsia="Arial" w:hAnsi="Arial"/>
          <w:sz w:val="18"/>
          <w:szCs w:val="18"/>
          <w:b w:val="1"/>
          <w:bCs w:val="1"/>
          <w:color w:val="auto"/>
        </w:rPr>
        <w:t xml:space="preserve">5.2 </w:t>
      </w:r>
      <w:r>
        <w:rPr>
          <w:rFonts w:ascii="Arial" w:cs="Arial" w:eastAsia="Arial" w:hAnsi="Arial"/>
          <w:sz w:val="18"/>
          <w:szCs w:val="18"/>
          <w:u w:val="single" w:color="auto"/>
          <w:color w:val="auto"/>
        </w:rPr>
        <w:t>SEC Rule 144</w:t>
      </w:r>
      <w:r>
        <w:rPr>
          <w:rFonts w:ascii="Arial" w:cs="Arial" w:eastAsia="Arial" w:hAnsi="Arial"/>
          <w:sz w:val="18"/>
          <w:szCs w:val="18"/>
          <w:color w:val="auto"/>
        </w:rPr>
        <w:t>. In addition, Purchaser has been advised that SEC Rule 144 promulgated under the Securities Act, which permits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limited sales of unregistered securities requires that the Shares be held for a minimum of six (6) months, and in certain cases one (1) year, after they have been purchased and paid for (within the meaning of Rule 144). Purchaser understands that Rule 144 may indefinitely restrict transfer of the Shares so long as Purchaser remains an “affiliate” of the Company.</w:t>
      </w:r>
    </w:p>
    <w:p>
      <w:pPr>
        <w:spacing w:after="0" w:line="180" w:lineRule="exact"/>
        <w:rPr>
          <w:sz w:val="20"/>
          <w:szCs w:val="20"/>
          <w:color w:val="auto"/>
        </w:rPr>
      </w:pPr>
    </w:p>
    <w:p>
      <w:pPr>
        <w:ind w:right="20" w:firstLine="992"/>
        <w:spacing w:after="0" w:line="258" w:lineRule="auto"/>
        <w:rPr>
          <w:sz w:val="20"/>
          <w:szCs w:val="20"/>
          <w:color w:val="auto"/>
        </w:rPr>
      </w:pPr>
      <w:r>
        <w:rPr>
          <w:rFonts w:ascii="Arial" w:cs="Arial" w:eastAsia="Arial" w:hAnsi="Arial"/>
          <w:sz w:val="18"/>
          <w:szCs w:val="18"/>
          <w:b w:val="1"/>
          <w:bCs w:val="1"/>
          <w:color w:val="auto"/>
        </w:rPr>
        <w:t xml:space="preserve">5.3 </w:t>
      </w:r>
      <w:r>
        <w:rPr>
          <w:rFonts w:ascii="Arial" w:cs="Arial" w:eastAsia="Arial" w:hAnsi="Arial"/>
          <w:sz w:val="18"/>
          <w:szCs w:val="18"/>
          <w:u w:val="single" w:color="auto"/>
          <w:color w:val="auto"/>
        </w:rPr>
        <w:t>SEC Rule 701</w:t>
      </w:r>
      <w:r>
        <w:rPr>
          <w:rFonts w:ascii="Arial" w:cs="Arial" w:eastAsia="Arial" w:hAnsi="Arial"/>
          <w:sz w:val="18"/>
          <w:szCs w:val="18"/>
          <w:color w:val="auto"/>
        </w:rPr>
        <w:t>. The Shares are issued pursuant to SEC Rule 701 promulgated under the Securities Act and may become freely</w:t>
      </w:r>
      <w:r>
        <w:rPr>
          <w:rFonts w:ascii="Arial" w:cs="Arial" w:eastAsia="Arial" w:hAnsi="Arial"/>
          <w:sz w:val="18"/>
          <w:szCs w:val="18"/>
          <w:b w:val="1"/>
          <w:bCs w:val="1"/>
          <w:color w:val="auto"/>
        </w:rPr>
        <w:t xml:space="preserve"> </w:t>
      </w:r>
      <w:r>
        <w:rPr>
          <w:rFonts w:ascii="Arial" w:cs="Arial" w:eastAsia="Arial" w:hAnsi="Arial"/>
          <w:sz w:val="18"/>
          <w:szCs w:val="18"/>
          <w:color w:val="auto"/>
        </w:rPr>
        <w:t>tradeable by non-affiliates (under limited conditions regarding the method of sale) ninety (90) days after the first sale of Common Stock of the Company to the general public pursuant to a registration statement filed with and declared effective by the SEC, subject to a market standoff agreement as described in Section 7 of this Exercise Agreement or any similar agreement entered into by Purchaser. Affiliates must comply with the provisions of Rule 144.</w:t>
      </w:r>
    </w:p>
    <w:p>
      <w:pPr>
        <w:sectPr>
          <w:pgSz w:w="11900" w:h="16838" w:orient="portrait"/>
          <w:cols w:equalWidth="0" w:num="1">
            <w:col w:w="11020"/>
          </w:cols>
          <w:pgMar w:left="440" w:top="270" w:right="439" w:bottom="1440" w:gutter="0" w:footer="0" w:header="0"/>
        </w:sectPr>
      </w:pPr>
    </w:p>
    <w:bookmarkStart w:id="64" w:name="page65"/>
    <w:bookmarkEnd w:id="64"/>
    <w:p>
      <w:pPr>
        <w:ind w:left="620" w:hanging="176"/>
        <w:spacing w:after="0"/>
        <w:tabs>
          <w:tab w:leader="none" w:pos="620" w:val="left"/>
        </w:tabs>
        <w:numPr>
          <w:ilvl w:val="0"/>
          <w:numId w:val="111"/>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Restrictions on Transfers</w:t>
      </w:r>
      <w:r>
        <w:rPr>
          <w:rFonts w:ascii="Arial" w:cs="Arial" w:eastAsia="Arial" w:hAnsi="Arial"/>
          <w:sz w:val="18"/>
          <w:szCs w:val="18"/>
          <w:b w:val="1"/>
          <w:bCs w:val="1"/>
          <w:color w:val="auto"/>
        </w:rPr>
        <w: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b w:val="1"/>
          <w:bCs w:val="1"/>
          <w:color w:val="auto"/>
        </w:rPr>
        <w:t xml:space="preserve">6.1 </w:t>
      </w:r>
      <w:r>
        <w:rPr>
          <w:rFonts w:ascii="Arial" w:cs="Arial" w:eastAsia="Arial" w:hAnsi="Arial"/>
          <w:sz w:val="16"/>
          <w:szCs w:val="16"/>
          <w:u w:val="single" w:color="auto"/>
          <w:color w:val="auto"/>
        </w:rPr>
        <w:t>Disposition of Shares</w:t>
      </w:r>
      <w:r>
        <w:rPr>
          <w:rFonts w:ascii="Arial" w:cs="Arial" w:eastAsia="Arial" w:hAnsi="Arial"/>
          <w:sz w:val="16"/>
          <w:szCs w:val="16"/>
          <w:color w:val="auto"/>
        </w:rPr>
        <w:t>. Purchaser hereby agrees that Purchaser shall make no disposition of the Shares (other than as permitted by this</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Exercise Agreement) unless and until:</w:t>
      </w:r>
    </w:p>
    <w:p>
      <w:pPr>
        <w:spacing w:after="0" w:line="103" w:lineRule="exact"/>
        <w:rPr>
          <w:sz w:val="20"/>
          <w:szCs w:val="20"/>
          <w:color w:val="auto"/>
        </w:rPr>
      </w:pPr>
    </w:p>
    <w:p>
      <w:pPr>
        <w:ind w:right="660" w:firstLine="1436"/>
        <w:spacing w:after="0" w:line="277" w:lineRule="auto"/>
        <w:tabs>
          <w:tab w:leader="none" w:pos="1677" w:val="left"/>
        </w:tabs>
        <w:numPr>
          <w:ilvl w:val="0"/>
          <w:numId w:val="112"/>
        </w:numPr>
        <w:rPr>
          <w:rFonts w:ascii="Arial" w:cs="Arial" w:eastAsia="Arial" w:hAnsi="Arial"/>
          <w:sz w:val="18"/>
          <w:szCs w:val="18"/>
          <w:color w:val="auto"/>
        </w:rPr>
      </w:pPr>
      <w:r>
        <w:rPr>
          <w:rFonts w:ascii="Arial" w:cs="Arial" w:eastAsia="Arial" w:hAnsi="Arial"/>
          <w:sz w:val="18"/>
          <w:szCs w:val="18"/>
          <w:color w:val="auto"/>
        </w:rPr>
        <w:t>Purchaser shall have notified the Company of the proposed disposition and provided a written summary of the terms and conditions of the proposed disposition;</w:t>
      </w:r>
    </w:p>
    <w:p>
      <w:pPr>
        <w:spacing w:after="0" w:line="170" w:lineRule="exact"/>
        <w:rPr>
          <w:rFonts w:ascii="Arial" w:cs="Arial" w:eastAsia="Arial" w:hAnsi="Arial"/>
          <w:sz w:val="18"/>
          <w:szCs w:val="18"/>
          <w:color w:val="auto"/>
        </w:rPr>
      </w:pPr>
    </w:p>
    <w:p>
      <w:pPr>
        <w:ind w:left="1700" w:hanging="264"/>
        <w:spacing w:after="0"/>
        <w:tabs>
          <w:tab w:leader="none" w:pos="1700" w:val="left"/>
        </w:tabs>
        <w:numPr>
          <w:ilvl w:val="0"/>
          <w:numId w:val="112"/>
        </w:numPr>
        <w:rPr>
          <w:rFonts w:ascii="Arial" w:cs="Arial" w:eastAsia="Arial" w:hAnsi="Arial"/>
          <w:sz w:val="17"/>
          <w:szCs w:val="17"/>
          <w:color w:val="auto"/>
        </w:rPr>
      </w:pPr>
      <w:r>
        <w:rPr>
          <w:rFonts w:ascii="Arial" w:cs="Arial" w:eastAsia="Arial" w:hAnsi="Arial"/>
          <w:sz w:val="17"/>
          <w:szCs w:val="17"/>
          <w:color w:val="auto"/>
        </w:rPr>
        <w:t>Purchaser shall have complied with all requirements of this Exercise Agreement applicable to the disposition of the Shares;</w:t>
      </w:r>
    </w:p>
    <w:p>
      <w:pPr>
        <w:spacing w:after="0" w:line="236" w:lineRule="exact"/>
        <w:rPr>
          <w:rFonts w:ascii="Arial" w:cs="Arial" w:eastAsia="Arial" w:hAnsi="Arial"/>
          <w:sz w:val="17"/>
          <w:szCs w:val="17"/>
          <w:color w:val="auto"/>
        </w:rPr>
      </w:pPr>
    </w:p>
    <w:p>
      <w:pPr>
        <w:ind w:right="20" w:firstLine="1436"/>
        <w:spacing w:after="0" w:line="259" w:lineRule="auto"/>
        <w:tabs>
          <w:tab w:leader="none" w:pos="1677" w:val="left"/>
        </w:tabs>
        <w:numPr>
          <w:ilvl w:val="0"/>
          <w:numId w:val="112"/>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counsel for the Company, that (i) the proposed disposition does not require registration of the Shares under the Securities Act or (ii) all appropriate actions necessary for compliance with the registration requirements of the Securities Act or of any exemption from registration available under the Securities Act (including Rule 144) have been taken; and</w:t>
      </w:r>
    </w:p>
    <w:p>
      <w:pPr>
        <w:spacing w:after="0" w:line="186" w:lineRule="exact"/>
        <w:rPr>
          <w:rFonts w:ascii="Arial" w:cs="Arial" w:eastAsia="Arial" w:hAnsi="Arial"/>
          <w:sz w:val="18"/>
          <w:szCs w:val="18"/>
          <w:color w:val="auto"/>
        </w:rPr>
      </w:pPr>
    </w:p>
    <w:p>
      <w:pPr>
        <w:ind w:right="60" w:firstLine="1436"/>
        <w:spacing w:after="0" w:line="264" w:lineRule="auto"/>
        <w:tabs>
          <w:tab w:leader="none" w:pos="1688" w:val="left"/>
        </w:tabs>
        <w:numPr>
          <w:ilvl w:val="0"/>
          <w:numId w:val="112"/>
        </w:numPr>
        <w:rPr>
          <w:rFonts w:ascii="Arial" w:cs="Arial" w:eastAsia="Arial" w:hAnsi="Arial"/>
          <w:sz w:val="18"/>
          <w:szCs w:val="18"/>
          <w:color w:val="auto"/>
        </w:rPr>
      </w:pPr>
      <w:r>
        <w:rPr>
          <w:rFonts w:ascii="Arial" w:cs="Arial" w:eastAsia="Arial" w:hAnsi="Arial"/>
          <w:sz w:val="18"/>
          <w:szCs w:val="18"/>
          <w:color w:val="auto"/>
        </w:rPr>
        <w:t>Purchaser shall have provided the Company with written assurances, in form and substance satisfactory to the Company, that the proposed disposition will not result in the contravention of any transfer restrictions applicable to the Shares pursuant to the provisions of the Regulations referred to in Section 4.2 hereof.</w:t>
      </w:r>
    </w:p>
    <w:p>
      <w:pPr>
        <w:spacing w:after="0" w:line="177" w:lineRule="exact"/>
        <w:rPr>
          <w:sz w:val="20"/>
          <w:szCs w:val="20"/>
          <w:color w:val="auto"/>
        </w:rPr>
      </w:pPr>
    </w:p>
    <w:p>
      <w:pPr>
        <w:ind w:firstLine="992"/>
        <w:spacing w:after="0" w:line="266" w:lineRule="auto"/>
        <w:rPr>
          <w:sz w:val="20"/>
          <w:szCs w:val="20"/>
          <w:color w:val="auto"/>
        </w:rPr>
      </w:pPr>
      <w:r>
        <w:rPr>
          <w:rFonts w:ascii="Arial" w:cs="Arial" w:eastAsia="Arial" w:hAnsi="Arial"/>
          <w:sz w:val="18"/>
          <w:szCs w:val="18"/>
          <w:b w:val="1"/>
          <w:bCs w:val="1"/>
          <w:color w:val="auto"/>
        </w:rPr>
        <w:t xml:space="preserve">6.2 </w:t>
      </w:r>
      <w:r>
        <w:rPr>
          <w:rFonts w:ascii="Arial" w:cs="Arial" w:eastAsia="Arial" w:hAnsi="Arial"/>
          <w:sz w:val="18"/>
          <w:szCs w:val="18"/>
          <w:u w:val="single" w:color="auto"/>
          <w:color w:val="auto"/>
        </w:rPr>
        <w:t>Restriction on Transfer</w:t>
      </w:r>
      <w:r>
        <w:rPr>
          <w:rFonts w:ascii="Arial" w:cs="Arial" w:eastAsia="Arial" w:hAnsi="Arial"/>
          <w:sz w:val="18"/>
          <w:szCs w:val="18"/>
          <w:color w:val="auto"/>
        </w:rPr>
        <w:t>. Purchaser shall not transfer, assign, grant a lien or security interest in, pledge, hypothecate, encumber or</w:t>
      </w:r>
      <w:r>
        <w:rPr>
          <w:rFonts w:ascii="Arial" w:cs="Arial" w:eastAsia="Arial" w:hAnsi="Arial"/>
          <w:sz w:val="18"/>
          <w:szCs w:val="18"/>
          <w:b w:val="1"/>
          <w:bCs w:val="1"/>
          <w:color w:val="auto"/>
        </w:rPr>
        <w:t xml:space="preserve"> </w:t>
      </w:r>
      <w:r>
        <w:rPr>
          <w:rFonts w:ascii="Arial" w:cs="Arial" w:eastAsia="Arial" w:hAnsi="Arial"/>
          <w:sz w:val="18"/>
          <w:szCs w:val="18"/>
          <w:color w:val="auto"/>
        </w:rPr>
        <w:t>otherwise dispose of any of the Shares which are subject to the Company’s Repurchase Option or the Company’s Right of First Refusal described below, except as permitted by this Exercise Agreement.</w:t>
      </w:r>
    </w:p>
    <w:p>
      <w:pPr>
        <w:spacing w:after="0" w:line="176" w:lineRule="exact"/>
        <w:rPr>
          <w:sz w:val="20"/>
          <w:szCs w:val="20"/>
          <w:color w:val="auto"/>
        </w:rPr>
      </w:pPr>
    </w:p>
    <w:p>
      <w:pPr>
        <w:ind w:right="60" w:firstLine="992"/>
        <w:spacing w:after="0" w:line="258" w:lineRule="auto"/>
        <w:rPr>
          <w:sz w:val="20"/>
          <w:szCs w:val="20"/>
          <w:color w:val="auto"/>
        </w:rPr>
      </w:pPr>
      <w:r>
        <w:rPr>
          <w:rFonts w:ascii="Arial" w:cs="Arial" w:eastAsia="Arial" w:hAnsi="Arial"/>
          <w:sz w:val="18"/>
          <w:szCs w:val="18"/>
          <w:b w:val="1"/>
          <w:bCs w:val="1"/>
          <w:color w:val="auto"/>
        </w:rPr>
        <w:t xml:space="preserve">6.3 </w:t>
      </w:r>
      <w:r>
        <w:rPr>
          <w:rFonts w:ascii="Arial" w:cs="Arial" w:eastAsia="Arial" w:hAnsi="Arial"/>
          <w:sz w:val="18"/>
          <w:szCs w:val="18"/>
          <w:u w:val="single" w:color="auto"/>
          <w:color w:val="auto"/>
        </w:rPr>
        <w:t>Transferee Obligations</w:t>
      </w:r>
      <w:r>
        <w:rPr>
          <w:rFonts w:ascii="Arial" w:cs="Arial" w:eastAsia="Arial" w:hAnsi="Arial"/>
          <w:sz w:val="18"/>
          <w:szCs w:val="18"/>
          <w:color w:val="auto"/>
        </w:rPr>
        <w:t>. Each person (other than the Company) to whom the Shares are transferred by means of one of the permitted</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transfers specified in this Exercise Agreement must, as a condition precedent to the validity of such transfer, acknowledge in writing to the Company that such person is bound by the provisions of this Exercise Agreement and that the transferred Shares are subject to (i) both the Company’s Repurchase Option and the Company’s Right of First Refusal granted hereunder and (ii) the market stand-off provisions of Section 7 hereof, to the same extent such Shares would be so subject if retained by the Purchaser.</w:t>
      </w:r>
    </w:p>
    <w:p>
      <w:pPr>
        <w:spacing w:after="0" w:line="184" w:lineRule="exact"/>
        <w:rPr>
          <w:sz w:val="20"/>
          <w:szCs w:val="20"/>
          <w:color w:val="auto"/>
        </w:rPr>
      </w:pPr>
    </w:p>
    <w:p>
      <w:pPr>
        <w:ind w:right="260" w:firstLine="444"/>
        <w:spacing w:after="0" w:line="289" w:lineRule="auto"/>
        <w:tabs>
          <w:tab w:leader="none" w:pos="620" w:val="left"/>
        </w:tabs>
        <w:numPr>
          <w:ilvl w:val="1"/>
          <w:numId w:val="113"/>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Market Standoff Agreement</w:t>
      </w:r>
      <w:r>
        <w:rPr>
          <w:rFonts w:ascii="Arial" w:cs="Arial" w:eastAsia="Arial" w:hAnsi="Arial"/>
          <w:sz w:val="16"/>
          <w:szCs w:val="16"/>
          <w:b w:val="1"/>
          <w:bCs w:val="1"/>
          <w:color w:val="auto"/>
        </w:rPr>
        <w:t xml:space="preserve">. </w:t>
      </w:r>
      <w:r>
        <w:rPr>
          <w:rFonts w:ascii="Arial" w:cs="Arial" w:eastAsia="Arial" w:hAnsi="Arial"/>
          <w:sz w:val="16"/>
          <w:szCs w:val="16"/>
          <w:color w:val="auto"/>
        </w:rPr>
        <w:t>Purchaser agrees in connection with any registration of the Company’s securities that, upon the request of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or the underwriters managing any public offering of the Company’s securities, Purchaser will not sell or otherwise dispose of any Shares without the prior written consent of the Company or such underwriters, as the case may be, for such period of time (not to exceed one hundred eighty</w:t>
      </w:r>
    </w:p>
    <w:p>
      <w:pPr>
        <w:spacing w:after="0" w:line="1" w:lineRule="exact"/>
        <w:rPr>
          <w:rFonts w:ascii="Arial" w:cs="Arial" w:eastAsia="Arial" w:hAnsi="Arial"/>
          <w:sz w:val="16"/>
          <w:szCs w:val="16"/>
          <w:b w:val="1"/>
          <w:bCs w:val="1"/>
          <w:color w:val="auto"/>
        </w:rPr>
      </w:pPr>
    </w:p>
    <w:p>
      <w:pPr>
        <w:ind w:right="280" w:firstLine="4"/>
        <w:spacing w:after="0" w:line="323" w:lineRule="auto"/>
        <w:tabs>
          <w:tab w:leader="none" w:pos="435" w:val="left"/>
        </w:tabs>
        <w:numPr>
          <w:ilvl w:val="0"/>
          <w:numId w:val="114"/>
        </w:numPr>
        <w:rPr>
          <w:rFonts w:ascii="Arial" w:cs="Arial" w:eastAsia="Arial" w:hAnsi="Arial"/>
          <w:sz w:val="16"/>
          <w:szCs w:val="16"/>
          <w:color w:val="auto"/>
        </w:rPr>
      </w:pPr>
      <w:r>
        <w:rPr>
          <w:rFonts w:ascii="Arial" w:cs="Arial" w:eastAsia="Arial" w:hAnsi="Arial"/>
          <w:sz w:val="16"/>
          <w:szCs w:val="16"/>
          <w:color w:val="auto"/>
        </w:rPr>
        <w:t>days) after the effective date of such registration requested by such managing underwriters and subject to all restrictions as the Company or the underwriters may specify. Purchaser further agrees to enter into any agreement reasonably required by the underwriters to implement the foregoing.</w:t>
      </w:r>
    </w:p>
    <w:p>
      <w:pPr>
        <w:spacing w:after="0" w:line="134" w:lineRule="exact"/>
        <w:rPr>
          <w:rFonts w:ascii="Arial" w:cs="Arial" w:eastAsia="Arial" w:hAnsi="Arial"/>
          <w:sz w:val="16"/>
          <w:szCs w:val="16"/>
          <w:color w:val="auto"/>
        </w:rPr>
      </w:pPr>
    </w:p>
    <w:p>
      <w:pPr>
        <w:ind w:right="20" w:firstLine="444"/>
        <w:spacing w:after="0" w:line="281" w:lineRule="auto"/>
        <w:tabs>
          <w:tab w:leader="none" w:pos="620" w:val="left"/>
        </w:tabs>
        <w:numPr>
          <w:ilvl w:val="1"/>
          <w:numId w:val="114"/>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Company’s Repurchase Option for Unvested Shares</w:t>
      </w:r>
      <w:r>
        <w:rPr>
          <w:rFonts w:ascii="Arial" w:cs="Arial" w:eastAsia="Arial" w:hAnsi="Arial"/>
          <w:sz w:val="17"/>
          <w:szCs w:val="17"/>
          <w:b w:val="1"/>
          <w:bCs w:val="1"/>
          <w:color w:val="auto"/>
        </w:rPr>
        <w:t xml:space="preserve">. </w:t>
      </w:r>
      <w:r>
        <w:rPr>
          <w:rFonts w:ascii="Arial" w:cs="Arial" w:eastAsia="Arial" w:hAnsi="Arial"/>
          <w:sz w:val="17"/>
          <w:szCs w:val="17"/>
          <w:color w:val="auto"/>
        </w:rPr>
        <w:t>The Company, or its assignee, shall have the option to repurchase all or a portion of the</w:t>
      </w:r>
      <w:r>
        <w:rPr>
          <w:rFonts w:ascii="Arial" w:cs="Arial" w:eastAsia="Arial" w:hAnsi="Arial"/>
          <w:sz w:val="17"/>
          <w:szCs w:val="17"/>
          <w:b w:val="1"/>
          <w:bCs w:val="1"/>
          <w:color w:val="auto"/>
        </w:rPr>
        <w:t xml:space="preserve"> </w:t>
      </w:r>
      <w:r>
        <w:rPr>
          <w:rFonts w:ascii="Arial" w:cs="Arial" w:eastAsia="Arial" w:hAnsi="Arial"/>
          <w:sz w:val="17"/>
          <w:szCs w:val="17"/>
          <w:color w:val="auto"/>
        </w:rPr>
        <w:t>Purchaser’s Unvested Shares (as defined in Section 2.2 of the Stock Option Agreement) on the terms and conditions set forth in this Section (the “</w:t>
      </w:r>
      <w:r>
        <w:rPr>
          <w:rFonts w:ascii="Arial" w:cs="Arial" w:eastAsia="Arial" w:hAnsi="Arial"/>
          <w:sz w:val="17"/>
          <w:szCs w:val="17"/>
          <w:b w:val="1"/>
          <w:bCs w:val="1"/>
          <w:i w:val="1"/>
          <w:iCs w:val="1"/>
          <w:color w:val="auto"/>
        </w:rPr>
        <w:t>Repurchase Option</w:t>
      </w:r>
      <w:r>
        <w:rPr>
          <w:rFonts w:ascii="Arial" w:cs="Arial" w:eastAsia="Arial" w:hAnsi="Arial"/>
          <w:sz w:val="17"/>
          <w:szCs w:val="17"/>
          <w:color w:val="auto"/>
        </w:rPr>
        <w:t>”) if Purchaser is Terminated (as defined in the Plan) for any reason, or no reason, including without limitation, Purchaser’s death, Disability (as defined in the Plan), voluntary resignation or termination by the Company with or without Cause.</w:t>
      </w:r>
    </w:p>
    <w:p>
      <w:pPr>
        <w:spacing w:after="0" w:line="165" w:lineRule="exact"/>
        <w:rPr>
          <w:sz w:val="20"/>
          <w:szCs w:val="20"/>
          <w:color w:val="auto"/>
        </w:rPr>
      </w:pPr>
    </w:p>
    <w:p>
      <w:pPr>
        <w:ind w:right="140" w:firstLine="992"/>
        <w:spacing w:after="0" w:line="313" w:lineRule="auto"/>
        <w:rPr>
          <w:sz w:val="20"/>
          <w:szCs w:val="20"/>
          <w:color w:val="auto"/>
        </w:rPr>
      </w:pPr>
      <w:r>
        <w:rPr>
          <w:rFonts w:ascii="Arial" w:cs="Arial" w:eastAsia="Arial" w:hAnsi="Arial"/>
          <w:sz w:val="17"/>
          <w:szCs w:val="17"/>
          <w:b w:val="1"/>
          <w:bCs w:val="1"/>
          <w:color w:val="auto"/>
        </w:rPr>
        <w:t xml:space="preserve">8.1 </w:t>
      </w:r>
      <w:r>
        <w:rPr>
          <w:rFonts w:ascii="Arial" w:cs="Arial" w:eastAsia="Arial" w:hAnsi="Arial"/>
          <w:sz w:val="17"/>
          <w:szCs w:val="17"/>
          <w:u w:val="single" w:color="auto"/>
          <w:color w:val="auto"/>
        </w:rPr>
        <w:t>Termination and Termination Date</w:t>
      </w:r>
      <w:r>
        <w:rPr>
          <w:rFonts w:ascii="Arial" w:cs="Arial" w:eastAsia="Arial" w:hAnsi="Arial"/>
          <w:sz w:val="17"/>
          <w:szCs w:val="17"/>
          <w:color w:val="auto"/>
        </w:rPr>
        <w:t>. In case of any dispute as to whether Purchaser is Terminated, the Committee shall have discretion</w:t>
      </w:r>
      <w:r>
        <w:rPr>
          <w:rFonts w:ascii="Arial" w:cs="Arial" w:eastAsia="Arial" w:hAnsi="Arial"/>
          <w:sz w:val="17"/>
          <w:szCs w:val="17"/>
          <w:b w:val="1"/>
          <w:bCs w:val="1"/>
          <w:color w:val="auto"/>
        </w:rPr>
        <w:t xml:space="preserve"> </w:t>
      </w:r>
      <w:r>
        <w:rPr>
          <w:rFonts w:ascii="Arial" w:cs="Arial" w:eastAsia="Arial" w:hAnsi="Arial"/>
          <w:sz w:val="17"/>
          <w:szCs w:val="17"/>
          <w:color w:val="auto"/>
        </w:rPr>
        <w:t>to determine whether Purchaser has been Terminated and the effective date of such Termination (the “</w:t>
      </w:r>
      <w:r>
        <w:rPr>
          <w:rFonts w:ascii="Arial" w:cs="Arial" w:eastAsia="Arial" w:hAnsi="Arial"/>
          <w:sz w:val="17"/>
          <w:szCs w:val="17"/>
          <w:b w:val="1"/>
          <w:bCs w:val="1"/>
          <w:i w:val="1"/>
          <w:iCs w:val="1"/>
          <w:color w:val="auto"/>
        </w:rPr>
        <w:t>Termination Date</w:t>
      </w:r>
      <w:r>
        <w:rPr>
          <w:rFonts w:ascii="Arial" w:cs="Arial" w:eastAsia="Arial" w:hAnsi="Arial"/>
          <w:sz w:val="17"/>
          <w:szCs w:val="17"/>
          <w:color w:val="auto"/>
        </w:rPr>
        <w:t>”).</w:t>
      </w:r>
    </w:p>
    <w:p>
      <w:pPr>
        <w:sectPr>
          <w:pgSz w:w="11900" w:h="16838" w:orient="portrait"/>
          <w:cols w:equalWidth="0" w:num="1">
            <w:col w:w="11020"/>
          </w:cols>
          <w:pgMar w:left="440" w:top="270" w:right="439" w:bottom="1440" w:gutter="0" w:footer="0" w:header="0"/>
        </w:sectPr>
      </w:pPr>
    </w:p>
    <w:bookmarkStart w:id="65" w:name="page66"/>
    <w:bookmarkEnd w:id="65"/>
    <w:p>
      <w:pPr>
        <w:ind w:right="200" w:firstLine="992"/>
        <w:spacing w:after="0" w:line="314"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8.2 </w:t>
      </w:r>
      <w:r>
        <w:rPr>
          <w:rFonts w:ascii="Arial" w:cs="Arial" w:eastAsia="Arial" w:hAnsi="Arial"/>
          <w:sz w:val="16"/>
          <w:szCs w:val="16"/>
          <w:u w:val="single" w:color="auto"/>
          <w:color w:val="auto"/>
        </w:rPr>
        <w:t>Exercise of Repurchase Option</w:t>
      </w:r>
      <w:r>
        <w:rPr>
          <w:rFonts w:ascii="Arial" w:cs="Arial" w:eastAsia="Arial" w:hAnsi="Arial"/>
          <w:sz w:val="16"/>
          <w:szCs w:val="16"/>
          <w:color w:val="auto"/>
        </w:rPr>
        <w:t>. At any time within ninety (90) days after Purchaser’s Termination Date (or, in the case of securities</w:t>
      </w:r>
      <w:r>
        <w:rPr>
          <w:rFonts w:ascii="Arial" w:cs="Arial" w:eastAsia="Arial" w:hAnsi="Arial"/>
          <w:sz w:val="16"/>
          <w:szCs w:val="16"/>
          <w:b w:val="1"/>
          <w:bCs w:val="1"/>
          <w:color w:val="auto"/>
        </w:rPr>
        <w:t xml:space="preserve"> </w:t>
      </w:r>
      <w:r>
        <w:rPr>
          <w:rFonts w:ascii="Arial" w:cs="Arial" w:eastAsia="Arial" w:hAnsi="Arial"/>
          <w:sz w:val="16"/>
          <w:szCs w:val="16"/>
          <w:color w:val="auto"/>
        </w:rPr>
        <w:t>issued upon exercise of an Option after Purchaser’s Termination Date, within ninety (90) days after the date of such exercise), the Company, or its assignee, may elect to repurchase any or all the Purchaser’s Unvested Shares by giving Purchaser written notice of exercise of the Repurchase Option.</w:t>
      </w:r>
    </w:p>
    <w:p>
      <w:pPr>
        <w:spacing w:after="0" w:line="142" w:lineRule="exact"/>
        <w:rPr>
          <w:sz w:val="20"/>
          <w:szCs w:val="20"/>
          <w:color w:val="auto"/>
        </w:rPr>
      </w:pPr>
    </w:p>
    <w:p>
      <w:pPr>
        <w:ind w:right="40" w:firstLine="992"/>
        <w:spacing w:after="0" w:line="314" w:lineRule="auto"/>
        <w:rPr>
          <w:sz w:val="20"/>
          <w:szCs w:val="20"/>
          <w:color w:val="auto"/>
        </w:rPr>
      </w:pPr>
      <w:r>
        <w:rPr>
          <w:rFonts w:ascii="Arial" w:cs="Arial" w:eastAsia="Arial" w:hAnsi="Arial"/>
          <w:sz w:val="16"/>
          <w:szCs w:val="16"/>
          <w:b w:val="1"/>
          <w:bCs w:val="1"/>
          <w:color w:val="auto"/>
        </w:rPr>
        <w:t xml:space="preserve">8.3 </w:t>
      </w:r>
      <w:r>
        <w:rPr>
          <w:rFonts w:ascii="Arial" w:cs="Arial" w:eastAsia="Arial" w:hAnsi="Arial"/>
          <w:sz w:val="16"/>
          <w:szCs w:val="16"/>
          <w:u w:val="single" w:color="auto"/>
          <w:color w:val="auto"/>
        </w:rPr>
        <w:t>Calculation of Repurchase Price for Unvested Shares</w:t>
      </w:r>
      <w:r>
        <w:rPr>
          <w:rFonts w:ascii="Arial" w:cs="Arial" w:eastAsia="Arial" w:hAnsi="Arial"/>
          <w:sz w:val="16"/>
          <w:szCs w:val="16"/>
          <w:color w:val="auto"/>
        </w:rPr>
        <w:t>. The Company or its assignee shall have the option to repurchase from Purchaser</w:t>
      </w:r>
      <w:r>
        <w:rPr>
          <w:rFonts w:ascii="Arial" w:cs="Arial" w:eastAsia="Arial" w:hAnsi="Arial"/>
          <w:sz w:val="16"/>
          <w:szCs w:val="16"/>
          <w:b w:val="1"/>
          <w:bCs w:val="1"/>
          <w:color w:val="auto"/>
        </w:rPr>
        <w:t xml:space="preserve"> </w:t>
      </w:r>
      <w:r>
        <w:rPr>
          <w:rFonts w:ascii="Arial" w:cs="Arial" w:eastAsia="Arial" w:hAnsi="Arial"/>
          <w:sz w:val="16"/>
          <w:szCs w:val="16"/>
          <w:color w:val="auto"/>
        </w:rPr>
        <w:t>(or from Purchaser’s personal representative as the case may be) the Unvested Shares at Purchaser’s Exercise Price, proportionately adjusted for any stock split or similar change in the capital structure of the Company as set forth in Section 2.2 of the Plan (the “</w:t>
      </w:r>
      <w:r>
        <w:rPr>
          <w:rFonts w:ascii="Arial" w:cs="Arial" w:eastAsia="Arial" w:hAnsi="Arial"/>
          <w:sz w:val="16"/>
          <w:szCs w:val="16"/>
          <w:b w:val="1"/>
          <w:bCs w:val="1"/>
          <w:i w:val="1"/>
          <w:iCs w:val="1"/>
          <w:color w:val="auto"/>
        </w:rPr>
        <w:t>Repurchase Price</w:t>
      </w:r>
      <w:r>
        <w:rPr>
          <w:rFonts w:ascii="Arial" w:cs="Arial" w:eastAsia="Arial" w:hAnsi="Arial"/>
          <w:sz w:val="16"/>
          <w:szCs w:val="16"/>
          <w:color w:val="auto"/>
        </w:rPr>
        <w:t>”).</w:t>
      </w:r>
    </w:p>
    <w:p>
      <w:pPr>
        <w:spacing w:after="0" w:line="142" w:lineRule="exact"/>
        <w:rPr>
          <w:sz w:val="20"/>
          <w:szCs w:val="20"/>
          <w:color w:val="auto"/>
        </w:rPr>
      </w:pPr>
    </w:p>
    <w:p>
      <w:pPr>
        <w:ind w:right="340" w:firstLine="992"/>
        <w:spacing w:after="0" w:line="314" w:lineRule="auto"/>
        <w:rPr>
          <w:sz w:val="20"/>
          <w:szCs w:val="20"/>
          <w:color w:val="auto"/>
        </w:rPr>
      </w:pPr>
      <w:r>
        <w:rPr>
          <w:rFonts w:ascii="Arial" w:cs="Arial" w:eastAsia="Arial" w:hAnsi="Arial"/>
          <w:sz w:val="16"/>
          <w:szCs w:val="16"/>
          <w:b w:val="1"/>
          <w:bCs w:val="1"/>
          <w:color w:val="auto"/>
        </w:rPr>
        <w:t xml:space="preserve">8.4 </w:t>
      </w:r>
      <w:r>
        <w:rPr>
          <w:rFonts w:ascii="Arial" w:cs="Arial" w:eastAsia="Arial" w:hAnsi="Arial"/>
          <w:sz w:val="16"/>
          <w:szCs w:val="16"/>
          <w:u w:val="single" w:color="auto"/>
          <w:color w:val="auto"/>
        </w:rPr>
        <w:t>Payment of Repurchase Price</w:t>
      </w:r>
      <w:r>
        <w:rPr>
          <w:rFonts w:ascii="Arial" w:cs="Arial" w:eastAsia="Arial" w:hAnsi="Arial"/>
          <w:sz w:val="16"/>
          <w:szCs w:val="16"/>
          <w:color w:val="auto"/>
        </w:rPr>
        <w:t>. The Repurchase Price shall be payable, at the option of the Company or its assignee, by check or by</w:t>
      </w:r>
      <w:r>
        <w:rPr>
          <w:rFonts w:ascii="Arial" w:cs="Arial" w:eastAsia="Arial" w:hAnsi="Arial"/>
          <w:sz w:val="16"/>
          <w:szCs w:val="16"/>
          <w:b w:val="1"/>
          <w:bCs w:val="1"/>
          <w:color w:val="auto"/>
        </w:rPr>
        <w:t xml:space="preserve"> </w:t>
      </w:r>
      <w:r>
        <w:rPr>
          <w:rFonts w:ascii="Arial" w:cs="Arial" w:eastAsia="Arial" w:hAnsi="Arial"/>
          <w:sz w:val="16"/>
          <w:szCs w:val="16"/>
          <w:color w:val="auto"/>
        </w:rPr>
        <w:t>cancellation of all or a portion of any outstanding purchase money indebtedness owed by Purchaser to the Company or such assignee, or by any combination thereof. The Repurchase Price shall be paid without interest within the term of the Repurchase Option as described in Section 8.2.</w:t>
      </w:r>
    </w:p>
    <w:p>
      <w:pPr>
        <w:spacing w:after="0" w:line="142" w:lineRule="exact"/>
        <w:rPr>
          <w:sz w:val="20"/>
          <w:szCs w:val="20"/>
          <w:color w:val="auto"/>
        </w:rPr>
      </w:pPr>
    </w:p>
    <w:p>
      <w:pPr>
        <w:ind w:right="80" w:firstLine="992"/>
        <w:spacing w:after="0" w:line="289" w:lineRule="auto"/>
        <w:rPr>
          <w:sz w:val="20"/>
          <w:szCs w:val="20"/>
          <w:color w:val="auto"/>
        </w:rPr>
      </w:pPr>
      <w:r>
        <w:rPr>
          <w:rFonts w:ascii="Arial" w:cs="Arial" w:eastAsia="Arial" w:hAnsi="Arial"/>
          <w:sz w:val="17"/>
          <w:szCs w:val="17"/>
          <w:b w:val="1"/>
          <w:bCs w:val="1"/>
          <w:color w:val="auto"/>
        </w:rPr>
        <w:t xml:space="preserve">8.5 </w:t>
      </w:r>
      <w:r>
        <w:rPr>
          <w:rFonts w:ascii="Arial" w:cs="Arial" w:eastAsia="Arial" w:hAnsi="Arial"/>
          <w:sz w:val="17"/>
          <w:szCs w:val="17"/>
          <w:u w:val="single" w:color="auto"/>
          <w:color w:val="auto"/>
        </w:rPr>
        <w:t>Right of Termination Unaffected</w:t>
      </w:r>
      <w:r>
        <w:rPr>
          <w:rFonts w:ascii="Arial" w:cs="Arial" w:eastAsia="Arial" w:hAnsi="Arial"/>
          <w:sz w:val="17"/>
          <w:szCs w:val="17"/>
          <w:color w:val="auto"/>
        </w:rPr>
        <w:t>. Nothing in this Exercise Agreement shall be construed to limit or otherwise affect in any manner</w:t>
      </w:r>
      <w:r>
        <w:rPr>
          <w:rFonts w:ascii="Arial" w:cs="Arial" w:eastAsia="Arial" w:hAnsi="Arial"/>
          <w:sz w:val="17"/>
          <w:szCs w:val="17"/>
          <w:b w:val="1"/>
          <w:bCs w:val="1"/>
          <w:color w:val="auto"/>
        </w:rPr>
        <w:t xml:space="preserve"> </w:t>
      </w:r>
      <w:r>
        <w:rPr>
          <w:rFonts w:ascii="Arial" w:cs="Arial" w:eastAsia="Arial" w:hAnsi="Arial"/>
          <w:sz w:val="17"/>
          <w:szCs w:val="17"/>
          <w:color w:val="auto"/>
        </w:rPr>
        <w:t>whatsoever the right or power of the Company (or any Parent or Subsidiary of the Company) to terminate Purchaser’s employment or other relationship with Company (or the Parent or Subsidiary of the Company) at any time, for any reason or no reason, with or without Cause.</w:t>
      </w:r>
    </w:p>
    <w:p>
      <w:pPr>
        <w:spacing w:after="0" w:line="158" w:lineRule="exact"/>
        <w:rPr>
          <w:sz w:val="20"/>
          <w:szCs w:val="20"/>
          <w:color w:val="auto"/>
        </w:rPr>
      </w:pPr>
    </w:p>
    <w:p>
      <w:pPr>
        <w:ind w:right="40" w:firstLine="444"/>
        <w:spacing w:after="0" w:line="258" w:lineRule="auto"/>
        <w:tabs>
          <w:tab w:leader="none" w:pos="620" w:val="left"/>
        </w:tabs>
        <w:numPr>
          <w:ilvl w:val="0"/>
          <w:numId w:val="115"/>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Company’s Right of First Refusal</w:t>
      </w:r>
      <w:r>
        <w:rPr>
          <w:rFonts w:ascii="Arial" w:cs="Arial" w:eastAsia="Arial" w:hAnsi="Arial"/>
          <w:sz w:val="18"/>
          <w:szCs w:val="18"/>
          <w:b w:val="1"/>
          <w:bCs w:val="1"/>
          <w:color w:val="auto"/>
        </w:rPr>
        <w:t xml:space="preserve">. </w:t>
      </w:r>
      <w:r>
        <w:rPr>
          <w:rFonts w:ascii="Arial" w:cs="Arial" w:eastAsia="Arial" w:hAnsi="Arial"/>
          <w:sz w:val="18"/>
          <w:szCs w:val="18"/>
          <w:color w:val="auto"/>
        </w:rPr>
        <w:t>Unvested Shares may not be sold or otherwise transferred by Purchaser without the Company’s prior</w:t>
      </w:r>
      <w:r>
        <w:rPr>
          <w:rFonts w:ascii="Arial" w:cs="Arial" w:eastAsia="Arial" w:hAnsi="Arial"/>
          <w:sz w:val="18"/>
          <w:szCs w:val="18"/>
          <w:b w:val="1"/>
          <w:bCs w:val="1"/>
          <w:color w:val="auto"/>
        </w:rPr>
        <w:t xml:space="preserve"> </w:t>
      </w:r>
      <w:r>
        <w:rPr>
          <w:rFonts w:ascii="Arial" w:cs="Arial" w:eastAsia="Arial" w:hAnsi="Arial"/>
          <w:sz w:val="18"/>
          <w:szCs w:val="18"/>
          <w:color w:val="auto"/>
        </w:rPr>
        <w:t>written consent. Before any Vested Shares held by Purchaser or any transferee of such Vested Shares (either sometimes referred to herein as the “</w:t>
      </w:r>
      <w:r>
        <w:rPr>
          <w:rFonts w:ascii="Arial" w:cs="Arial" w:eastAsia="Arial" w:hAnsi="Arial"/>
          <w:sz w:val="18"/>
          <w:szCs w:val="18"/>
          <w:b w:val="1"/>
          <w:bCs w:val="1"/>
          <w:i w:val="1"/>
          <w:iCs w:val="1"/>
          <w:color w:val="auto"/>
        </w:rPr>
        <w:t>Holder</w:t>
      </w:r>
      <w:r>
        <w:rPr>
          <w:rFonts w:ascii="Arial" w:cs="Arial" w:eastAsia="Arial" w:hAnsi="Arial"/>
          <w:sz w:val="18"/>
          <w:szCs w:val="18"/>
          <w:color w:val="auto"/>
        </w:rPr>
        <w:t>”) may be sold or otherwise transferred (including, without limitation, a transfer by gift or operation of law), the Company and/or its assignee(s) will have a right of first refusal to purchase the Vested Shares to be sold or transferred (the “</w:t>
      </w:r>
      <w:r>
        <w:rPr>
          <w:rFonts w:ascii="Arial" w:cs="Arial" w:eastAsia="Arial" w:hAnsi="Arial"/>
          <w:sz w:val="18"/>
          <w:szCs w:val="18"/>
          <w:b w:val="1"/>
          <w:bCs w:val="1"/>
          <w:i w:val="1"/>
          <w:iCs w:val="1"/>
          <w:color w:val="auto"/>
        </w:rPr>
        <w:t>Offered Shares</w:t>
      </w:r>
      <w:r>
        <w:rPr>
          <w:rFonts w:ascii="Arial" w:cs="Arial" w:eastAsia="Arial" w:hAnsi="Arial"/>
          <w:sz w:val="18"/>
          <w:szCs w:val="18"/>
          <w:color w:val="auto"/>
        </w:rPr>
        <w:t>”) on the terms and conditions set forth in this Section (the “</w:t>
      </w:r>
      <w:r>
        <w:rPr>
          <w:rFonts w:ascii="Arial" w:cs="Arial" w:eastAsia="Arial" w:hAnsi="Arial"/>
          <w:sz w:val="18"/>
          <w:szCs w:val="18"/>
          <w:b w:val="1"/>
          <w:bCs w:val="1"/>
          <w:i w:val="1"/>
          <w:iCs w:val="1"/>
          <w:color w:val="auto"/>
        </w:rPr>
        <w:t>Right of First Refusal</w:t>
      </w:r>
      <w:r>
        <w:rPr>
          <w:rFonts w:ascii="Arial" w:cs="Arial" w:eastAsia="Arial" w:hAnsi="Arial"/>
          <w:sz w:val="18"/>
          <w:szCs w:val="18"/>
          <w:color w:val="auto"/>
        </w:rPr>
        <w:t>”).</w:t>
      </w:r>
    </w:p>
    <w:p>
      <w:pPr>
        <w:spacing w:after="0" w:line="184" w:lineRule="exact"/>
        <w:rPr>
          <w:sz w:val="20"/>
          <w:szCs w:val="20"/>
          <w:color w:val="auto"/>
        </w:rPr>
      </w:pPr>
    </w:p>
    <w:p>
      <w:pPr>
        <w:ind w:left="1000"/>
        <w:spacing w:after="0"/>
        <w:rPr>
          <w:sz w:val="20"/>
          <w:szCs w:val="20"/>
          <w:color w:val="auto"/>
        </w:rPr>
      </w:pPr>
      <w:r>
        <w:rPr>
          <w:rFonts w:ascii="Arial" w:cs="Arial" w:eastAsia="Arial" w:hAnsi="Arial"/>
          <w:sz w:val="17"/>
          <w:szCs w:val="17"/>
          <w:b w:val="1"/>
          <w:bCs w:val="1"/>
          <w:color w:val="auto"/>
        </w:rPr>
        <w:t xml:space="preserve">9.1 </w:t>
      </w:r>
      <w:r>
        <w:rPr>
          <w:rFonts w:ascii="Arial" w:cs="Arial" w:eastAsia="Arial" w:hAnsi="Arial"/>
          <w:sz w:val="17"/>
          <w:szCs w:val="17"/>
          <w:u w:val="single" w:color="auto"/>
          <w:color w:val="auto"/>
        </w:rPr>
        <w:t>Notice of Proposed Transfer</w:t>
      </w:r>
      <w:r>
        <w:rPr>
          <w:rFonts w:ascii="Arial" w:cs="Arial" w:eastAsia="Arial" w:hAnsi="Arial"/>
          <w:sz w:val="17"/>
          <w:szCs w:val="17"/>
          <w:color w:val="auto"/>
        </w:rPr>
        <w:t>. The Holder of the Offered Shares will deliver to the Company a written notice (the “</w:t>
      </w:r>
      <w:r>
        <w:rPr>
          <w:rFonts w:ascii="Arial" w:cs="Arial" w:eastAsia="Arial" w:hAnsi="Arial"/>
          <w:sz w:val="17"/>
          <w:szCs w:val="17"/>
          <w:b w:val="1"/>
          <w:bCs w:val="1"/>
          <w:i w:val="1"/>
          <w:iCs w:val="1"/>
          <w:color w:val="auto"/>
        </w:rPr>
        <w:t>Notice</w:t>
      </w:r>
      <w:r>
        <w:rPr>
          <w:rFonts w:ascii="Arial" w:cs="Arial" w:eastAsia="Arial" w:hAnsi="Arial"/>
          <w:sz w:val="17"/>
          <w:szCs w:val="17"/>
          <w:color w:val="auto"/>
        </w:rPr>
        <w:t>”) stating:</w:t>
      </w:r>
    </w:p>
    <w:p>
      <w:pPr>
        <w:spacing w:after="0" w:line="39" w:lineRule="exact"/>
        <w:rPr>
          <w:sz w:val="20"/>
          <w:szCs w:val="20"/>
          <w:color w:val="auto"/>
        </w:rPr>
      </w:pPr>
    </w:p>
    <w:p>
      <w:pPr>
        <w:ind w:firstLine="4"/>
        <w:spacing w:after="0" w:line="253" w:lineRule="auto"/>
        <w:tabs>
          <w:tab w:leader="none" w:pos="215" w:val="left"/>
        </w:tabs>
        <w:numPr>
          <w:ilvl w:val="0"/>
          <w:numId w:val="116"/>
        </w:numPr>
        <w:rPr>
          <w:rFonts w:ascii="Arial" w:cs="Arial" w:eastAsia="Arial" w:hAnsi="Arial"/>
          <w:sz w:val="18"/>
          <w:szCs w:val="18"/>
          <w:color w:val="auto"/>
        </w:rPr>
      </w:pPr>
      <w:r>
        <w:rPr>
          <w:rFonts w:ascii="Arial" w:cs="Arial" w:eastAsia="Arial" w:hAnsi="Arial"/>
          <w:sz w:val="18"/>
          <w:szCs w:val="18"/>
          <w:color w:val="auto"/>
        </w:rPr>
        <w:t>the Holder’s bona fide intention to sell or otherwise transfer the Offered Shares; (ii) the name and address of each proposed purchaser or other transferee (the “</w:t>
      </w:r>
      <w:r>
        <w:rPr>
          <w:rFonts w:ascii="Arial" w:cs="Arial" w:eastAsia="Arial" w:hAnsi="Arial"/>
          <w:sz w:val="18"/>
          <w:szCs w:val="18"/>
          <w:b w:val="1"/>
          <w:bCs w:val="1"/>
          <w:i w:val="1"/>
          <w:iCs w:val="1"/>
          <w:color w:val="auto"/>
        </w:rPr>
        <w:t>Proposed Transferee</w:t>
      </w:r>
      <w:r>
        <w:rPr>
          <w:rFonts w:ascii="Arial" w:cs="Arial" w:eastAsia="Arial" w:hAnsi="Arial"/>
          <w:sz w:val="18"/>
          <w:szCs w:val="18"/>
          <w:color w:val="auto"/>
        </w:rPr>
        <w:t>”); (iii) the number of Offered Shares to be transferred to each Proposed Transferee; (iv) the bona fide cash price or other consideration for which the Holder proposes to transfer the Offered Shares (the “</w:t>
      </w:r>
      <w:r>
        <w:rPr>
          <w:rFonts w:ascii="Arial" w:cs="Arial" w:eastAsia="Arial" w:hAnsi="Arial"/>
          <w:sz w:val="18"/>
          <w:szCs w:val="18"/>
          <w:b w:val="1"/>
          <w:bCs w:val="1"/>
          <w:i w:val="1"/>
          <w:iCs w:val="1"/>
          <w:color w:val="auto"/>
        </w:rPr>
        <w:t>Offered Price</w:t>
      </w:r>
      <w:r>
        <w:rPr>
          <w:rFonts w:ascii="Arial" w:cs="Arial" w:eastAsia="Arial" w:hAnsi="Arial"/>
          <w:sz w:val="18"/>
          <w:szCs w:val="18"/>
          <w:color w:val="auto"/>
        </w:rPr>
        <w:t>”); and (v) that the Holder acknowledges this Notice is an offer to sell the Offered Shares to the Company and/or its assignee(s) pursuant to the Company’s Right of First Refusal at the Offered Price as provided for in this Exercise Agreement.</w:t>
      </w:r>
    </w:p>
    <w:p>
      <w:pPr>
        <w:spacing w:after="0" w:line="187" w:lineRule="exact"/>
        <w:rPr>
          <w:sz w:val="20"/>
          <w:szCs w:val="20"/>
          <w:color w:val="auto"/>
        </w:rPr>
      </w:pPr>
    </w:p>
    <w:p>
      <w:pPr>
        <w:ind w:right="140" w:firstLine="992"/>
        <w:spacing w:after="0" w:line="314" w:lineRule="auto"/>
        <w:rPr>
          <w:sz w:val="20"/>
          <w:szCs w:val="20"/>
          <w:color w:val="auto"/>
        </w:rPr>
      </w:pPr>
      <w:r>
        <w:rPr>
          <w:rFonts w:ascii="Arial" w:cs="Arial" w:eastAsia="Arial" w:hAnsi="Arial"/>
          <w:sz w:val="16"/>
          <w:szCs w:val="16"/>
          <w:b w:val="1"/>
          <w:bCs w:val="1"/>
          <w:color w:val="auto"/>
        </w:rPr>
        <w:t xml:space="preserve">9.2 </w:t>
      </w:r>
      <w:r>
        <w:rPr>
          <w:rFonts w:ascii="Arial" w:cs="Arial" w:eastAsia="Arial" w:hAnsi="Arial"/>
          <w:sz w:val="16"/>
          <w:szCs w:val="16"/>
          <w:u w:val="single" w:color="auto"/>
          <w:color w:val="auto"/>
        </w:rPr>
        <w:t>Exercise of Right of First Refusal</w:t>
      </w:r>
      <w:r>
        <w:rPr>
          <w:rFonts w:ascii="Arial" w:cs="Arial" w:eastAsia="Arial" w:hAnsi="Arial"/>
          <w:sz w:val="16"/>
          <w:szCs w:val="16"/>
          <w:color w:val="auto"/>
        </w:rPr>
        <w:t>. At any time within thirty (30) days after the date of the Notice, the Company and/or its assignee(s)</w:t>
      </w:r>
      <w:r>
        <w:rPr>
          <w:rFonts w:ascii="Arial" w:cs="Arial" w:eastAsia="Arial" w:hAnsi="Arial"/>
          <w:sz w:val="16"/>
          <w:szCs w:val="16"/>
          <w:b w:val="1"/>
          <w:bCs w:val="1"/>
          <w:color w:val="auto"/>
        </w:rPr>
        <w:t xml:space="preserve"> </w:t>
      </w:r>
      <w:r>
        <w:rPr>
          <w:rFonts w:ascii="Arial" w:cs="Arial" w:eastAsia="Arial" w:hAnsi="Arial"/>
          <w:sz w:val="16"/>
          <w:szCs w:val="16"/>
          <w:color w:val="auto"/>
        </w:rPr>
        <w:t>may, by giving written notice to the Holder, elect to purchase all (or, with the consent of the Holder, less than all) the Offered Shares proposed to be transferred to any one or more of the Proposed Transferees named in the Notice, at the purchase price, determined as specified below.</w:t>
      </w:r>
    </w:p>
    <w:p>
      <w:pPr>
        <w:spacing w:after="0" w:line="142" w:lineRule="exact"/>
        <w:rPr>
          <w:sz w:val="20"/>
          <w:szCs w:val="20"/>
          <w:color w:val="auto"/>
        </w:rPr>
      </w:pPr>
    </w:p>
    <w:p>
      <w:pPr>
        <w:ind w:right="160" w:firstLine="992"/>
        <w:spacing w:after="0" w:line="258" w:lineRule="auto"/>
        <w:rPr>
          <w:sz w:val="20"/>
          <w:szCs w:val="20"/>
          <w:color w:val="auto"/>
        </w:rPr>
      </w:pPr>
      <w:r>
        <w:rPr>
          <w:rFonts w:ascii="Arial" w:cs="Arial" w:eastAsia="Arial" w:hAnsi="Arial"/>
          <w:sz w:val="18"/>
          <w:szCs w:val="18"/>
          <w:b w:val="1"/>
          <w:bCs w:val="1"/>
          <w:color w:val="auto"/>
        </w:rPr>
        <w:t xml:space="preserve">9.3 </w:t>
      </w:r>
      <w:r>
        <w:rPr>
          <w:rFonts w:ascii="Arial" w:cs="Arial" w:eastAsia="Arial" w:hAnsi="Arial"/>
          <w:sz w:val="18"/>
          <w:szCs w:val="18"/>
          <w:u w:val="single" w:color="auto"/>
          <w:color w:val="auto"/>
        </w:rPr>
        <w:t>Purchase Price</w:t>
      </w:r>
      <w:r>
        <w:rPr>
          <w:rFonts w:ascii="Arial" w:cs="Arial" w:eastAsia="Arial" w:hAnsi="Arial"/>
          <w:sz w:val="18"/>
          <w:szCs w:val="18"/>
          <w:color w:val="auto"/>
        </w:rPr>
        <w:t>. The purchase price for the Offered Shares purchased under this Section will be the Offered Price, provided that if the</w:t>
      </w:r>
      <w:r>
        <w:rPr>
          <w:rFonts w:ascii="Arial" w:cs="Arial" w:eastAsia="Arial" w:hAnsi="Arial"/>
          <w:sz w:val="18"/>
          <w:szCs w:val="18"/>
          <w:b w:val="1"/>
          <w:bCs w:val="1"/>
          <w:color w:val="auto"/>
        </w:rPr>
        <w:t xml:space="preserve"> </w:t>
      </w:r>
      <w:r>
        <w:rPr>
          <w:rFonts w:ascii="Arial" w:cs="Arial" w:eastAsia="Arial" w:hAnsi="Arial"/>
          <w:sz w:val="18"/>
          <w:szCs w:val="18"/>
          <w:color w:val="auto"/>
        </w:rPr>
        <w:t>Offered Price consists of no legal consideration (as, for example, in the case of a transfer by gift) the purchase price will be the fair market value of the Offered Shares as determined in good faith by the Company’s Board of Directors. If the Offered Price includes consideration other than cash, then the value of the non-cash consideration, as determined in good faith by the Company’s Board of Directors, will conclusively be deemed to be the cash equivalent value of such non-cash consideration.</w:t>
      </w:r>
    </w:p>
    <w:p>
      <w:pPr>
        <w:spacing w:after="0" w:line="184" w:lineRule="exact"/>
        <w:rPr>
          <w:sz w:val="20"/>
          <w:szCs w:val="20"/>
          <w:color w:val="auto"/>
        </w:rPr>
      </w:pPr>
    </w:p>
    <w:p>
      <w:pPr>
        <w:ind w:right="20" w:firstLine="992"/>
        <w:spacing w:after="0" w:line="258" w:lineRule="auto"/>
        <w:rPr>
          <w:sz w:val="20"/>
          <w:szCs w:val="20"/>
          <w:color w:val="auto"/>
        </w:rPr>
      </w:pPr>
      <w:r>
        <w:rPr>
          <w:rFonts w:ascii="Arial" w:cs="Arial" w:eastAsia="Arial" w:hAnsi="Arial"/>
          <w:sz w:val="18"/>
          <w:szCs w:val="18"/>
          <w:b w:val="1"/>
          <w:bCs w:val="1"/>
          <w:color w:val="auto"/>
        </w:rPr>
        <w:t xml:space="preserve">9.4 </w:t>
      </w:r>
      <w:r>
        <w:rPr>
          <w:rFonts w:ascii="Arial" w:cs="Arial" w:eastAsia="Arial" w:hAnsi="Arial"/>
          <w:sz w:val="18"/>
          <w:szCs w:val="18"/>
          <w:u w:val="single" w:color="auto"/>
          <w:color w:val="auto"/>
        </w:rPr>
        <w:t>Payment</w:t>
      </w:r>
      <w:r>
        <w:rPr>
          <w:rFonts w:ascii="Arial" w:cs="Arial" w:eastAsia="Arial" w:hAnsi="Arial"/>
          <w:sz w:val="18"/>
          <w:szCs w:val="18"/>
          <w:color w:val="auto"/>
        </w:rPr>
        <w:t>. Payment of the purchase price for the Offered Shares will be payable, at the option of the Company and/or its assignee(s) (as</w:t>
      </w:r>
      <w:r>
        <w:rPr>
          <w:rFonts w:ascii="Arial" w:cs="Arial" w:eastAsia="Arial" w:hAnsi="Arial"/>
          <w:sz w:val="18"/>
          <w:szCs w:val="18"/>
          <w:b w:val="1"/>
          <w:bCs w:val="1"/>
          <w:color w:val="auto"/>
        </w:rPr>
        <w:t xml:space="preserve"> </w:t>
      </w:r>
      <w:r>
        <w:rPr>
          <w:rFonts w:ascii="Arial" w:cs="Arial" w:eastAsia="Arial" w:hAnsi="Arial"/>
          <w:sz w:val="18"/>
          <w:szCs w:val="18"/>
          <w:color w:val="auto"/>
        </w:rPr>
        <w:t>applicable), by check or by cancellation of all or a portion of any outstanding purchase money indebtedness owed by the Holder to the Company (or to such assignee, in the case of a purchase of Offered Shares by such assignee) or by any combination thereof. The purchase price will be paid without interest within sixty (60) days after the Company’s receipt of the Notice, or, at the option of the Company and/or its assignee(s), in the manner and at the time(s) set forth in the Notice.</w:t>
      </w:r>
    </w:p>
    <w:p>
      <w:pPr>
        <w:spacing w:after="0" w:line="184" w:lineRule="exact"/>
        <w:rPr>
          <w:sz w:val="20"/>
          <w:szCs w:val="20"/>
          <w:color w:val="auto"/>
        </w:rPr>
      </w:pPr>
    </w:p>
    <w:p>
      <w:pPr>
        <w:ind w:right="100" w:firstLine="992"/>
        <w:spacing w:after="0" w:line="261" w:lineRule="auto"/>
        <w:rPr>
          <w:sz w:val="20"/>
          <w:szCs w:val="20"/>
          <w:color w:val="auto"/>
        </w:rPr>
      </w:pPr>
      <w:r>
        <w:rPr>
          <w:rFonts w:ascii="Arial" w:cs="Arial" w:eastAsia="Arial" w:hAnsi="Arial"/>
          <w:sz w:val="18"/>
          <w:szCs w:val="18"/>
          <w:b w:val="1"/>
          <w:bCs w:val="1"/>
          <w:color w:val="auto"/>
        </w:rPr>
        <w:t xml:space="preserve">9.5 </w:t>
      </w:r>
      <w:r>
        <w:rPr>
          <w:rFonts w:ascii="Arial" w:cs="Arial" w:eastAsia="Arial" w:hAnsi="Arial"/>
          <w:sz w:val="18"/>
          <w:szCs w:val="18"/>
          <w:u w:val="single" w:color="auto"/>
          <w:color w:val="auto"/>
        </w:rPr>
        <w:t>Holder’s Right to Transfer</w:t>
      </w:r>
      <w:r>
        <w:rPr>
          <w:rFonts w:ascii="Arial" w:cs="Arial" w:eastAsia="Arial" w:hAnsi="Arial"/>
          <w:sz w:val="18"/>
          <w:szCs w:val="18"/>
          <w:color w:val="auto"/>
        </w:rPr>
        <w:t>. If all of the Offered Shares proposed in the Notice to be transferred to a given Proposed Transferee are not</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purchased by the .Company and/or its assignee(s) as provided in this Section, then the Holder .may sell or otherwise transfer such Offered Shares to each Proposed Transferee at the Offered Price or at a higher price,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such sale or other transfer is consummated within one hundred twenty</w:t>
      </w:r>
    </w:p>
    <w:p>
      <w:pPr>
        <w:sectPr>
          <w:pgSz w:w="11900" w:h="16838" w:orient="portrait"/>
          <w:cols w:equalWidth="0" w:num="1">
            <w:col w:w="11020"/>
          </w:cols>
          <w:pgMar w:left="440" w:top="270" w:right="439" w:bottom="1440" w:gutter="0" w:footer="0" w:header="0"/>
        </w:sectPr>
      </w:pPr>
    </w:p>
    <w:bookmarkStart w:id="66" w:name="page67"/>
    <w:bookmarkEnd w:id="66"/>
    <w:p>
      <w:pPr>
        <w:jc w:val="both"/>
        <w:ind w:right="320" w:firstLine="4"/>
        <w:spacing w:after="0" w:line="257" w:lineRule="auto"/>
        <w:tabs>
          <w:tab w:leader="none" w:pos="435" w:val="left"/>
        </w:tabs>
        <w:numPr>
          <w:ilvl w:val="0"/>
          <w:numId w:val="11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days after the date of the Notice, (ii) any such sale or other transfer is effected in compliance with all applicable securities laws, and (iii) each Proposed. Transferee agrees in writing that the provisions of this Section will continue to apply to the Offered Shares in the hands of such Proposed Transferee. If the Offered Shares described in the Notice are not transferred to each Proposed Transferee within such one hundred twenty (120) day period, then a new Notice must be given to the Company pursuant to which the Company will again be offered the Right of First Refusal before any Shares held by the Holder may be sold or otherwise transferred.</w:t>
      </w:r>
    </w:p>
    <w:p>
      <w:pPr>
        <w:spacing w:after="0" w:line="184" w:lineRule="exact"/>
        <w:rPr>
          <w:sz w:val="20"/>
          <w:szCs w:val="20"/>
          <w:color w:val="auto"/>
        </w:rPr>
      </w:pPr>
    </w:p>
    <w:p>
      <w:pPr>
        <w:ind w:right="20" w:firstLine="992"/>
        <w:spacing w:after="0" w:line="268" w:lineRule="auto"/>
        <w:rPr>
          <w:sz w:val="20"/>
          <w:szCs w:val="20"/>
          <w:color w:val="auto"/>
        </w:rPr>
      </w:pPr>
      <w:r>
        <w:rPr>
          <w:rFonts w:ascii="Arial" w:cs="Arial" w:eastAsia="Arial" w:hAnsi="Arial"/>
          <w:sz w:val="17"/>
          <w:szCs w:val="17"/>
          <w:b w:val="1"/>
          <w:bCs w:val="1"/>
          <w:color w:val="auto"/>
        </w:rPr>
        <w:t xml:space="preserve">9.6 </w:t>
      </w:r>
      <w:r>
        <w:rPr>
          <w:rFonts w:ascii="Arial" w:cs="Arial" w:eastAsia="Arial" w:hAnsi="Arial"/>
          <w:sz w:val="17"/>
          <w:szCs w:val="17"/>
          <w:u w:val="single" w:color="auto"/>
          <w:color w:val="auto"/>
        </w:rPr>
        <w:t>Exempt Transfers</w:t>
      </w:r>
      <w:r>
        <w:rPr>
          <w:rFonts w:ascii="Arial" w:cs="Arial" w:eastAsia="Arial" w:hAnsi="Arial"/>
          <w:sz w:val="17"/>
          <w:szCs w:val="17"/>
          <w:color w:val="auto"/>
        </w:rPr>
        <w:t>. Notwithstanding anything to the contrary in this Section, the following transfers of Vested Shares will be exempt</w:t>
      </w:r>
      <w:r>
        <w:rPr>
          <w:rFonts w:ascii="Arial" w:cs="Arial" w:eastAsia="Arial" w:hAnsi="Arial"/>
          <w:sz w:val="17"/>
          <w:szCs w:val="17"/>
          <w:b w:val="1"/>
          <w:bCs w:val="1"/>
          <w:color w:val="auto"/>
        </w:rPr>
        <w:t xml:space="preserve"> </w:t>
      </w:r>
      <w:r>
        <w:rPr>
          <w:rFonts w:ascii="Arial" w:cs="Arial" w:eastAsia="Arial" w:hAnsi="Arial"/>
          <w:sz w:val="17"/>
          <w:szCs w:val="17"/>
          <w:color w:val="auto"/>
        </w:rPr>
        <w:t>from the Right of First Refusal: (i) the transfer of any or all of the Vested Shares during Purchaser’s lifetime by gift or on Purchaser’s death by will or intestacy to Purchaser’s “Immediate Family” (as defined below) or to a trust for the benefit of Purchaser or Purchaser’s Immediate Family, provided that each transferee or other recipient agrees in a writing satisfactory to the Company that the provisions of this Section will continue to apply to the transferred Vested Shares in the hands of such transferee or other recipient; (ii) any transfer or conversion of Vested Shares made pursuant to a statutory merger or statutory consolidation of the Company with or into another corporation or corporations except that the Right of First Refusal will continue to apply thereafter to such Vested Shares, in which case the surviving corporation of such merger or consolidation shall succeed to the rights of the Company under this Section unless (i) the common stock of the surviving corporation or any direct or indirect parent corporation thereof is registered under the Securities Exchange Act of 1934, as amended; or (ii) the agreement of merger or consolidation expressly otherwise provides; or (iii) any transfer of Vested Shares pursuant to the winding up and dissolution of the Company. As used herein, the term “</w:t>
      </w:r>
      <w:r>
        <w:rPr>
          <w:rFonts w:ascii="Arial" w:cs="Arial" w:eastAsia="Arial" w:hAnsi="Arial"/>
          <w:sz w:val="17"/>
          <w:szCs w:val="17"/>
          <w:b w:val="1"/>
          <w:bCs w:val="1"/>
          <w:i w:val="1"/>
          <w:iCs w:val="1"/>
          <w:color w:val="auto"/>
        </w:rPr>
        <w:t>Immediate Family</w:t>
      </w:r>
      <w:r>
        <w:rPr>
          <w:rFonts w:ascii="Arial" w:cs="Arial" w:eastAsia="Arial" w:hAnsi="Arial"/>
          <w:sz w:val="17"/>
          <w:szCs w:val="17"/>
          <w:color w:val="auto"/>
        </w:rPr>
        <w:t>” will mean Purchaser’s spouse, the lineal descendant or antecedent, father, mother, brother or sister, child, adopted child, grandchild or adopted grandchild of Purchaser or Purchaser’s spouse, or the spouse of any of the above, or Spousal Equivalent, as defined herein. As used herein, a person is deemed to be a “</w:t>
      </w:r>
      <w:r>
        <w:rPr>
          <w:rFonts w:ascii="Arial" w:cs="Arial" w:eastAsia="Arial" w:hAnsi="Arial"/>
          <w:sz w:val="17"/>
          <w:szCs w:val="17"/>
          <w:b w:val="1"/>
          <w:bCs w:val="1"/>
          <w:i w:val="1"/>
          <w:iCs w:val="1"/>
          <w:color w:val="auto"/>
        </w:rPr>
        <w:t>Spousal Equivalent</w:t>
      </w:r>
      <w:r>
        <w:rPr>
          <w:rFonts w:ascii="Arial" w:cs="Arial" w:eastAsia="Arial" w:hAnsi="Arial"/>
          <w:sz w:val="17"/>
          <w:szCs w:val="17"/>
          <w:color w:val="auto"/>
        </w:rPr>
        <w:t>” provided the following circumstances are true: (i) irrespective of whether or not Purchaser and the Spousal Equivalent are the same sex, they are the sole spousal equivalent of the other for the last twelve (12) months, (ii) they intend to remain so indefinitely, (iii) neither is married to anyone else, (iv) both are at least 18 years of age and mentally competent to consent to contract, (v) they are not related by blood to a degree of closeness which would prohibit legal marriage in the state in which they legally reside, (vi) they are jointly responsible for each other’s common welfare and financial obligations, and (vii) they have resided together in the same residence for the last twelve (12) months and intend to do so indefinitely.</w:t>
      </w:r>
    </w:p>
    <w:p>
      <w:pPr>
        <w:spacing w:after="0" w:line="177" w:lineRule="exact"/>
        <w:rPr>
          <w:sz w:val="20"/>
          <w:szCs w:val="20"/>
          <w:color w:val="auto"/>
        </w:rPr>
      </w:pPr>
    </w:p>
    <w:p>
      <w:pPr>
        <w:ind w:right="20" w:firstLine="992"/>
        <w:spacing w:after="0" w:line="274" w:lineRule="auto"/>
        <w:rPr>
          <w:sz w:val="20"/>
          <w:szCs w:val="20"/>
          <w:color w:val="auto"/>
        </w:rPr>
      </w:pPr>
      <w:r>
        <w:rPr>
          <w:rFonts w:ascii="Arial" w:cs="Arial" w:eastAsia="Arial" w:hAnsi="Arial"/>
          <w:sz w:val="17"/>
          <w:szCs w:val="17"/>
          <w:b w:val="1"/>
          <w:bCs w:val="1"/>
          <w:color w:val="auto"/>
        </w:rPr>
        <w:t xml:space="preserve">9.7 </w:t>
      </w:r>
      <w:r>
        <w:rPr>
          <w:rFonts w:ascii="Arial" w:cs="Arial" w:eastAsia="Arial" w:hAnsi="Arial"/>
          <w:sz w:val="17"/>
          <w:szCs w:val="17"/>
          <w:u w:val="single" w:color="auto"/>
          <w:color w:val="auto"/>
        </w:rPr>
        <w:t>Termination of Right of First Refusal</w:t>
      </w:r>
      <w:r>
        <w:rPr>
          <w:rFonts w:ascii="Arial" w:cs="Arial" w:eastAsia="Arial" w:hAnsi="Arial"/>
          <w:sz w:val="17"/>
          <w:szCs w:val="17"/>
          <w:color w:val="auto"/>
        </w:rPr>
        <w:t>. The Right of First Refusal will terminate as to all Shares (i) on the effective date of the first sale</w:t>
      </w:r>
      <w:r>
        <w:rPr>
          <w:rFonts w:ascii="Arial" w:cs="Arial" w:eastAsia="Arial" w:hAnsi="Arial"/>
          <w:sz w:val="17"/>
          <w:szCs w:val="17"/>
          <w:b w:val="1"/>
          <w:bCs w:val="1"/>
          <w:color w:val="auto"/>
        </w:rPr>
        <w:t xml:space="preserve"> </w:t>
      </w:r>
      <w:r>
        <w:rPr>
          <w:rFonts w:ascii="Arial" w:cs="Arial" w:eastAsia="Arial" w:hAnsi="Arial"/>
          <w:sz w:val="17"/>
          <w:szCs w:val="17"/>
          <w:color w:val="auto"/>
        </w:rPr>
        <w:t>of Common Stock of the Company to the general public pursuant to a registration statement filed with and declared effective by the SEC under the 1933 Act (other than a registration statement relating solely to the issuance of Common Stock pursuant to a business combination or an employee incentive or benefit plan) or (ii) on 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Securities Exchange Act of 1934, as amended.</w:t>
      </w:r>
    </w:p>
    <w:p>
      <w:pPr>
        <w:spacing w:after="0" w:line="174" w:lineRule="exact"/>
        <w:rPr>
          <w:sz w:val="20"/>
          <w:szCs w:val="20"/>
          <w:color w:val="auto"/>
        </w:rPr>
      </w:pPr>
    </w:p>
    <w:p>
      <w:pPr>
        <w:ind w:firstLine="992"/>
        <w:spacing w:after="0" w:line="256" w:lineRule="auto"/>
        <w:rPr>
          <w:sz w:val="20"/>
          <w:szCs w:val="20"/>
          <w:color w:val="auto"/>
        </w:rPr>
      </w:pPr>
      <w:r>
        <w:rPr>
          <w:rFonts w:ascii="Arial" w:cs="Arial" w:eastAsia="Arial" w:hAnsi="Arial"/>
          <w:sz w:val="18"/>
          <w:szCs w:val="18"/>
          <w:b w:val="1"/>
          <w:bCs w:val="1"/>
          <w:color w:val="auto"/>
        </w:rPr>
        <w:t xml:space="preserve">9.8 </w:t>
      </w:r>
      <w:r>
        <w:rPr>
          <w:rFonts w:ascii="Arial" w:cs="Arial" w:eastAsia="Arial" w:hAnsi="Arial"/>
          <w:sz w:val="18"/>
          <w:szCs w:val="18"/>
          <w:u w:val="single" w:color="auto"/>
          <w:color w:val="auto"/>
        </w:rPr>
        <w:t>Encumbrances on Vested Shares</w:t>
      </w:r>
      <w:r>
        <w:rPr>
          <w:rFonts w:ascii="Arial" w:cs="Arial" w:eastAsia="Arial" w:hAnsi="Arial"/>
          <w:sz w:val="18"/>
          <w:szCs w:val="18"/>
          <w:color w:val="auto"/>
        </w:rPr>
        <w:t>. Purchaser may grant a lien or security interest in, or pledge, hypothecate or encumber Vested Shares</w:t>
      </w:r>
      <w:r>
        <w:rPr>
          <w:rFonts w:ascii="Arial" w:cs="Arial" w:eastAsia="Arial" w:hAnsi="Arial"/>
          <w:sz w:val="18"/>
          <w:szCs w:val="18"/>
          <w:b w:val="1"/>
          <w:bCs w:val="1"/>
          <w:color w:val="auto"/>
        </w:rPr>
        <w:t xml:space="preserve"> </w:t>
      </w:r>
      <w:r>
        <w:rPr>
          <w:rFonts w:ascii="Arial" w:cs="Arial" w:eastAsia="Arial" w:hAnsi="Arial"/>
          <w:sz w:val="18"/>
          <w:szCs w:val="18"/>
          <w:color w:val="auto"/>
        </w:rPr>
        <w:t>only if each party to whom such lien or security interest is granted, or to whom such pledge, hypothecation or other encumbrance is made, agrees in a writing satisfactory to the Company that: (i) such lien, security interest, pledge, hypothecation or encumbrance will not apply to such Vested Shares after they are acquired by the Company and/or its assignees under this Section; and (ii) the provisions of this Section will continue to apply to such Vested Shares in the hands of such party and any transferee of such party. Purchaser may not grant a lien or security interest in, or pledge, hypothecate or encumber, any Unvested Shares.</w:t>
      </w:r>
    </w:p>
    <w:p>
      <w:pPr>
        <w:spacing w:after="0" w:line="188" w:lineRule="exact"/>
        <w:rPr>
          <w:sz w:val="20"/>
          <w:szCs w:val="20"/>
          <w:color w:val="auto"/>
        </w:rPr>
      </w:pPr>
    </w:p>
    <w:p>
      <w:pPr>
        <w:ind w:left="720" w:hanging="276"/>
        <w:spacing w:after="0"/>
        <w:tabs>
          <w:tab w:leader="none" w:pos="720" w:val="left"/>
        </w:tabs>
        <w:numPr>
          <w:ilvl w:val="0"/>
          <w:numId w:val="118"/>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Rights as a Shareholder</w:t>
      </w:r>
      <w:r>
        <w:rPr>
          <w:rFonts w:ascii="Arial" w:cs="Arial" w:eastAsia="Arial" w:hAnsi="Arial"/>
          <w:sz w:val="17"/>
          <w:szCs w:val="17"/>
          <w:b w:val="1"/>
          <w:bCs w:val="1"/>
          <w:color w:val="auto"/>
        </w:rPr>
        <w:t xml:space="preserve">. </w:t>
      </w:r>
      <w:r>
        <w:rPr>
          <w:rFonts w:ascii="Arial" w:cs="Arial" w:eastAsia="Arial" w:hAnsi="Arial"/>
          <w:sz w:val="17"/>
          <w:szCs w:val="17"/>
          <w:color w:val="auto"/>
        </w:rPr>
        <w:t>Subject to the terms and conditions of this Exercise Agreement, Purchaser will have all of the rights of a</w:t>
      </w:r>
    </w:p>
    <w:p>
      <w:pPr>
        <w:spacing w:after="0" w:line="38" w:lineRule="exact"/>
        <w:rPr>
          <w:rFonts w:ascii="Arial" w:cs="Arial" w:eastAsia="Arial" w:hAnsi="Arial"/>
          <w:sz w:val="17"/>
          <w:szCs w:val="17"/>
          <w:b w:val="1"/>
          <w:bCs w:val="1"/>
          <w:color w:val="auto"/>
        </w:rPr>
      </w:pPr>
    </w:p>
    <w:p>
      <w:pPr>
        <w:spacing w:after="0" w:line="271" w:lineRule="auto"/>
        <w:rPr>
          <w:rFonts w:ascii="Arial" w:cs="Arial" w:eastAsia="Arial" w:hAnsi="Arial"/>
          <w:sz w:val="17"/>
          <w:szCs w:val="17"/>
          <w:b w:val="1"/>
          <w:bCs w:val="1"/>
          <w:color w:val="auto"/>
        </w:rPr>
      </w:pPr>
      <w:r>
        <w:rPr>
          <w:rFonts w:ascii="Arial" w:cs="Arial" w:eastAsia="Arial" w:hAnsi="Arial"/>
          <w:sz w:val="17"/>
          <w:szCs w:val="17"/>
          <w:color w:val="auto"/>
        </w:rPr>
        <w:t>shareholder of the Company with respect to the Shares from and after the date that Shares are issued to Purchaser until such time as Purchaser disposes of the Shares or the Company and/or its assignee(s) exercise(s) the Repurchase Option or Right of First Refusal. Upon an exercise of the Repurchase Option or the Right of First Refusal, Purchaser will have no further rights as a holder of the Shares so purchased upon such exercise, other than the right to receive payment for the Shares so purchased in accordance with the provisions of this Exercise Agreement, and Purchaser will promptly surrender the stock certificate(s) evidencing the Shares so purchased to the Company for transfer or cancellation.</w:t>
      </w:r>
    </w:p>
    <w:p>
      <w:pPr>
        <w:sectPr>
          <w:pgSz w:w="11900" w:h="16838" w:orient="portrait"/>
          <w:cols w:equalWidth="0" w:num="1">
            <w:col w:w="11000"/>
          </w:cols>
          <w:pgMar w:left="440" w:top="274" w:right="459" w:bottom="1440" w:gutter="0" w:footer="0" w:header="0"/>
        </w:sectPr>
      </w:pPr>
    </w:p>
    <w:bookmarkStart w:id="67" w:name="page68"/>
    <w:bookmarkEnd w:id="67"/>
    <w:p>
      <w:pPr>
        <w:ind w:firstLine="444"/>
        <w:spacing w:after="0" w:line="270" w:lineRule="auto"/>
        <w:tabs>
          <w:tab w:leader="none" w:pos="701" w:val="left"/>
        </w:tabs>
        <w:numPr>
          <w:ilvl w:val="0"/>
          <w:numId w:val="119"/>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5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Escrow</w:t>
      </w:r>
      <w:r>
        <w:rPr>
          <w:rFonts w:ascii="Arial" w:cs="Arial" w:eastAsia="Arial" w:hAnsi="Arial"/>
          <w:sz w:val="17"/>
          <w:szCs w:val="17"/>
          <w:b w:val="1"/>
          <w:bCs w:val="1"/>
          <w:color w:val="auto"/>
        </w:rPr>
        <w:t xml:space="preserve">. </w:t>
      </w:r>
      <w:r>
        <w:rPr>
          <w:rFonts w:ascii="Arial" w:cs="Arial" w:eastAsia="Arial" w:hAnsi="Arial"/>
          <w:sz w:val="17"/>
          <w:szCs w:val="17"/>
          <w:color w:val="auto"/>
        </w:rPr>
        <w:t>As security for Purchaser’s faithful performance of this Exercise Agreement, Purchaser agrees, immediately upon receipt of the stock</w:t>
      </w:r>
      <w:r>
        <w:rPr>
          <w:rFonts w:ascii="Arial" w:cs="Arial" w:eastAsia="Arial" w:hAnsi="Arial"/>
          <w:sz w:val="17"/>
          <w:szCs w:val="17"/>
          <w:b w:val="1"/>
          <w:bCs w:val="1"/>
          <w:color w:val="auto"/>
        </w:rPr>
        <w:t xml:space="preserve"> </w:t>
      </w:r>
      <w:r>
        <w:rPr>
          <w:rFonts w:ascii="Arial" w:cs="Arial" w:eastAsia="Arial" w:hAnsi="Arial"/>
          <w:sz w:val="17"/>
          <w:szCs w:val="17"/>
          <w:color w:val="auto"/>
        </w:rPr>
        <w:t>certificate(s) evidencing the Shares, to deliver such certificate(s), together with the Stock Powers executed by Purchaser and by Purchaser’s spouse, if any (with the date and number of Shares left blank), to the Secretary of the Company or other designee of the Company (the “</w:t>
      </w:r>
      <w:r>
        <w:rPr>
          <w:rFonts w:ascii="Arial" w:cs="Arial" w:eastAsia="Arial" w:hAnsi="Arial"/>
          <w:sz w:val="17"/>
          <w:szCs w:val="17"/>
          <w:b w:val="1"/>
          <w:bCs w:val="1"/>
          <w:i w:val="1"/>
          <w:iCs w:val="1"/>
          <w:color w:val="auto"/>
        </w:rPr>
        <w:t>Escrow Holder</w:t>
      </w:r>
      <w:r>
        <w:rPr>
          <w:rFonts w:ascii="Arial" w:cs="Arial" w:eastAsia="Arial" w:hAnsi="Arial"/>
          <w:sz w:val="17"/>
          <w:szCs w:val="17"/>
          <w:color w:val="auto"/>
        </w:rPr>
        <w:t>”), who is hereby appointed to hold such certificate(s) and Stock Powers in escrow and to take all such actions and to effectuate all such transfers and/or releases of such Shares as are in accordance with the terms of this Exercise Agreement. Purchaser and the Company agree that Escrow Holder will not be liable to any party to this Exercise Agreement (or to any other party) for any actions or omissions unless Escrow Holder is grossly negligent or intentionally fraudulent in carrying out the duties of Escrow Holder under this Exercise Agreement. Escrow Holder may rely upon any letter, notice or other document executed with any signature purported to be genuine and may rely on the advice of counsel and obey any order of any court with respect to the transactions contemplated by this Exercise Agreement. The Shares will be released from escrow upon termination of both the Repurchase Option and the Right of First Refusal.</w:t>
      </w:r>
    </w:p>
    <w:p>
      <w:pPr>
        <w:spacing w:after="0" w:line="177" w:lineRule="exact"/>
        <w:rPr>
          <w:rFonts w:ascii="Arial" w:cs="Arial" w:eastAsia="Arial" w:hAnsi="Arial"/>
          <w:sz w:val="17"/>
          <w:szCs w:val="17"/>
          <w:b w:val="1"/>
          <w:bCs w:val="1"/>
          <w:color w:val="auto"/>
        </w:rPr>
      </w:pPr>
    </w:p>
    <w:p>
      <w:pPr>
        <w:ind w:left="720" w:hanging="276"/>
        <w:spacing w:after="0"/>
        <w:tabs>
          <w:tab w:leader="none" w:pos="720" w:val="left"/>
        </w:tabs>
        <w:numPr>
          <w:ilvl w:val="0"/>
          <w:numId w:val="119"/>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Restrictive Legends and Stop-Transfer Orders</w:t>
      </w:r>
      <w:r>
        <w:rPr>
          <w:rFonts w:ascii="Arial" w:cs="Arial" w:eastAsia="Arial" w:hAnsi="Arial"/>
          <w:sz w:val="18"/>
          <w:szCs w:val="18"/>
          <w:b w:val="1"/>
          <w:bCs w:val="1"/>
          <w:color w:val="auto"/>
        </w:rPr>
        <w:t>.</w:t>
      </w:r>
    </w:p>
    <w:p>
      <w:pPr>
        <w:spacing w:after="0" w:line="225" w:lineRule="exact"/>
        <w:rPr>
          <w:sz w:val="20"/>
          <w:szCs w:val="20"/>
          <w:color w:val="auto"/>
        </w:rPr>
      </w:pPr>
    </w:p>
    <w:p>
      <w:pPr>
        <w:ind w:right="200" w:firstLine="992"/>
        <w:spacing w:after="0" w:line="261" w:lineRule="auto"/>
        <w:rPr>
          <w:sz w:val="20"/>
          <w:szCs w:val="20"/>
          <w:color w:val="auto"/>
        </w:rPr>
      </w:pPr>
      <w:r>
        <w:rPr>
          <w:rFonts w:ascii="Arial" w:cs="Arial" w:eastAsia="Arial" w:hAnsi="Arial"/>
          <w:sz w:val="18"/>
          <w:szCs w:val="18"/>
          <w:b w:val="1"/>
          <w:bCs w:val="1"/>
          <w:color w:val="auto"/>
        </w:rPr>
        <w:t xml:space="preserve">12.1 </w:t>
      </w:r>
      <w:r>
        <w:rPr>
          <w:rFonts w:ascii="Arial" w:cs="Arial" w:eastAsia="Arial" w:hAnsi="Arial"/>
          <w:sz w:val="18"/>
          <w:szCs w:val="18"/>
          <w:u w:val="single" w:color="auto"/>
          <w:color w:val="auto"/>
        </w:rPr>
        <w:t>Legends</w:t>
      </w:r>
      <w:r>
        <w:rPr>
          <w:rFonts w:ascii="Arial" w:cs="Arial" w:eastAsia="Arial" w:hAnsi="Arial"/>
          <w:sz w:val="18"/>
          <w:szCs w:val="18"/>
          <w:color w:val="auto"/>
        </w:rPr>
        <w:t>. Purchaser understands and agrees that the Company will place the legends set forth below or similar legends on any stock</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certificate(s) evidencing the Shares, together with any other legends that may be required by state or U.S. federal securities laws, the Company’s Certificate of Incorporation or Bylaws, any other agreement between Purchaser and the Company or any agreement between Purchaser and any third party:</w:t>
      </w:r>
    </w:p>
    <w:p>
      <w:pPr>
        <w:spacing w:after="0" w:line="76" w:lineRule="exact"/>
        <w:rPr>
          <w:sz w:val="20"/>
          <w:szCs w:val="20"/>
          <w:color w:val="auto"/>
        </w:rPr>
      </w:pPr>
    </w:p>
    <w:p>
      <w:pPr>
        <w:ind w:left="1980"/>
        <w:spacing w:after="0" w:line="253" w:lineRule="auto"/>
        <w:rPr>
          <w:sz w:val="20"/>
          <w:szCs w:val="20"/>
          <w:color w:val="auto"/>
        </w:rPr>
      </w:pPr>
      <w:r>
        <w:rPr>
          <w:rFonts w:ascii="Arial" w:cs="Arial" w:eastAsia="Arial" w:hAnsi="Arial"/>
          <w:sz w:val="18"/>
          <w:szCs w:val="18"/>
          <w:b w:val="1"/>
          <w:bCs w:val="1"/>
          <w:i w:val="1"/>
          <w:iCs w:val="1"/>
          <w:color w:val="auto"/>
        </w:rPr>
        <w:t>THE SECURITIES REPRESENTED HEREBY HAVE NOT BEEN REGISTERED UNDER THE SECURITIES ACT OF 1933, AS AMENDED (THE “SECURITIES ACT”), OR UNDER THE SECURITIES LAWS OF CERTAIN STATES. THESE SECURITIES ARE SUBJECT TO RESTRICTIONS ON TRANSFERABILITY AND RESALE AND MAY NOT BE TRANSFERRED OR RESOLD EXCEPT AS PERMITTED UNDER THE SECURITIES ACT AND APPLICABLE STATE SECURITIES LAWS, PURSUANT TO REGISTRATION OR EXEMPTION THEREFROM. INVESTORS SHOULD BE AWARE THAT THEY MAY BE REQUIRED TO BEAR THE FINANCIAL RISKS OF THIS INVESTMENT FOR AN INDEFINITE PERIOD OF TIME. THE ISSUER OF THESE SECURITIES MAY REQUIRE AN OPINION OF COUNSEL IN FORM AND SUBSTANCE SATISFACTORY TO THE ISSUER TO THE EFFECT THAT ANY PROPOSED TRANSFER OR RESALE IS IN COMPLIANCE WITH THE SECURITIES ACT AND ANY APPLICABLE STATE SECURITIES LAWS.</w:t>
      </w:r>
    </w:p>
    <w:p>
      <w:pPr>
        <w:spacing w:after="0" w:line="87" w:lineRule="exact"/>
        <w:rPr>
          <w:sz w:val="20"/>
          <w:szCs w:val="20"/>
          <w:color w:val="auto"/>
        </w:rPr>
      </w:pPr>
    </w:p>
    <w:p>
      <w:pPr>
        <w:ind w:left="1980" w:right="200"/>
        <w:spacing w:after="0" w:line="255" w:lineRule="auto"/>
        <w:rPr>
          <w:sz w:val="20"/>
          <w:szCs w:val="20"/>
          <w:color w:val="auto"/>
        </w:rPr>
      </w:pPr>
      <w:r>
        <w:rPr>
          <w:rFonts w:ascii="Arial" w:cs="Arial" w:eastAsia="Arial" w:hAnsi="Arial"/>
          <w:sz w:val="18"/>
          <w:szCs w:val="18"/>
          <w:b w:val="1"/>
          <w:bCs w:val="1"/>
          <w:i w:val="1"/>
          <w:iCs w:val="1"/>
          <w:color w:val="auto"/>
        </w:rPr>
        <w:t>THE SHARES REPRESENTED BY THIS CERTIFICATE ARE SUBJECT TO CERTAIN RESTRICTIONS ON PUBLIC RESALE AND TRANSFER, INCLUDING THE RIGHT OF REPURCHASE AND RIGHT OF FIRST REFUSAL OPTIONS HELD BY THE ISSUER AND/OR ITS ASSIGNEE(S) AS SET FORTH IN A STOCK OPTION EXERCISE AGREEMENT BETWEEN THE ISSUER AND THE ORIGINAL HOLDER OF THESE SHARES, A COPY OF WHICH MAY BE OBTAINED AT THE PRINCIPAL OFFICE OF THE ISSUER. SUCH PUBLIC SALE AND TRANSFER RESTRICTIONS INCLUDING THE RIGHT OF REPURCHASE AND RIGHT OF FIRST REFUSAL ARE BINDING ON TRANSFEREES OF THESE SHARES.</w:t>
      </w:r>
    </w:p>
    <w:p>
      <w:pPr>
        <w:spacing w:after="0" w:line="81" w:lineRule="exact"/>
        <w:rPr>
          <w:sz w:val="20"/>
          <w:szCs w:val="20"/>
          <w:color w:val="auto"/>
        </w:rPr>
      </w:pPr>
    </w:p>
    <w:p>
      <w:pPr>
        <w:ind w:left="1980" w:right="120"/>
        <w:spacing w:after="0" w:line="273" w:lineRule="auto"/>
        <w:rPr>
          <w:sz w:val="20"/>
          <w:szCs w:val="20"/>
          <w:color w:val="auto"/>
        </w:rPr>
      </w:pPr>
      <w:r>
        <w:rPr>
          <w:rFonts w:ascii="Arial" w:cs="Arial" w:eastAsia="Arial" w:hAnsi="Arial"/>
          <w:sz w:val="17"/>
          <w:szCs w:val="17"/>
          <w:b w:val="1"/>
          <w:bCs w:val="1"/>
          <w:i w:val="1"/>
          <w:iCs w:val="1"/>
          <w:color w:val="auto"/>
        </w:rPr>
        <w:t>THE SHARES REPRESENTED BY THIS CERTIFICATE ARE SUBJECT TO A 180 DAY MARKET STANDOFF RESTRICTION AS SET FORTH IN A CERTAIN AGREEMENT BETWEEN THE ISSUER AND THE ORIGINAL HOLDER OF THESE SHARES, A COPY OF WHICH MAY BE OBTAINED AT THE PRINCIPAL OFFICE OF THE ISSUER. AS A RESULT OF SUCH AGREEMENT, THESE SHARES MAY NOT BE TRADED PRIOR TO 180 DAYS AFTER THE EFFECTIVE DATE OF ANY PUBLIC OFFERING OF THE COMMON STOCK OF THE ISSUER HEREOF. SUCH RESTRICTION IS BINDING ON TRANSFEREES OF THESE SHARES.</w:t>
      </w:r>
    </w:p>
    <w:p>
      <w:pPr>
        <w:sectPr>
          <w:pgSz w:w="11900" w:h="16838" w:orient="portrait"/>
          <w:cols w:equalWidth="0" w:num="1">
            <w:col w:w="11020"/>
          </w:cols>
          <w:pgMar w:left="440" w:top="270" w:right="439" w:bottom="1440" w:gutter="0" w:footer="0" w:header="0"/>
        </w:sectPr>
      </w:pPr>
    </w:p>
    <w:bookmarkStart w:id="68" w:name="page69"/>
    <w:bookmarkEnd w:id="68"/>
    <w:p>
      <w:pPr>
        <w:ind w:left="1980" w:right="60"/>
        <w:spacing w:after="0" w:line="255" w:lineRule="auto"/>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SHARES REPRESENTED BY THIS CERTIFICATE WERE ISSUED UNDER EXERCISE OF AN INCENTIVE STOCK OPTION, AND THE COMPANY MUST BE NOTIFIED IF THE SHARES ARE TO BE TRANSFERRED BEFORE THE LATER OF THE TWO (2)-YEAR ANNIVERSARY OF THE DATE OF GRANT OF THE OPTION OR THE ONE (*YEAR ANNIVERSARY OF THE DATE ON WHICH THE OPTION WAS EXERCISED. THE REGISTERED HOLDER OF THESE SHARES MAY RECOGNIZE ORDINARY INCOME IF THE SHARES ARE TRANSFERRED BEFORE SUCH DATE.</w:t>
      </w:r>
    </w:p>
    <w:p>
      <w:pPr>
        <w:spacing w:after="0" w:line="189" w:lineRule="exact"/>
        <w:rPr>
          <w:sz w:val="20"/>
          <w:szCs w:val="20"/>
          <w:color w:val="auto"/>
        </w:rPr>
      </w:pPr>
    </w:p>
    <w:p>
      <w:pPr>
        <w:ind w:right="20" w:firstLine="992"/>
        <w:spacing w:after="0" w:line="266" w:lineRule="auto"/>
        <w:rPr>
          <w:sz w:val="20"/>
          <w:szCs w:val="20"/>
          <w:color w:val="auto"/>
        </w:rPr>
      </w:pPr>
      <w:r>
        <w:rPr>
          <w:rFonts w:ascii="Arial" w:cs="Arial" w:eastAsia="Arial" w:hAnsi="Arial"/>
          <w:sz w:val="18"/>
          <w:szCs w:val="18"/>
          <w:b w:val="1"/>
          <w:bCs w:val="1"/>
          <w:color w:val="auto"/>
        </w:rPr>
        <w:t xml:space="preserve">12.2 </w:t>
      </w:r>
      <w:r>
        <w:rPr>
          <w:rFonts w:ascii="Arial" w:cs="Arial" w:eastAsia="Arial" w:hAnsi="Arial"/>
          <w:sz w:val="18"/>
          <w:szCs w:val="18"/>
          <w:u w:val="single" w:color="auto"/>
          <w:color w:val="auto"/>
        </w:rPr>
        <w:t>Stop-Transfer Instructions</w:t>
      </w:r>
      <w:r>
        <w:rPr>
          <w:rFonts w:ascii="Arial" w:cs="Arial" w:eastAsia="Arial" w:hAnsi="Arial"/>
          <w:sz w:val="18"/>
          <w:szCs w:val="18"/>
          <w:color w:val="auto"/>
        </w:rPr>
        <w:t>. Purchaser agrees that, to ensure compliance with the restrictions imposed by this Exercise Agreement,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issue appropriate “stop-transfer” instructions to its transfer agent, if any, and if the Company transfers its own securities, it may make appropriate notations to the same effect in its own records.</w:t>
      </w:r>
    </w:p>
    <w:p>
      <w:pPr>
        <w:spacing w:after="0" w:line="176" w:lineRule="exact"/>
        <w:rPr>
          <w:sz w:val="20"/>
          <w:szCs w:val="20"/>
          <w:color w:val="auto"/>
        </w:rPr>
      </w:pPr>
    </w:p>
    <w:p>
      <w:pPr>
        <w:ind w:right="120" w:firstLine="992"/>
        <w:spacing w:after="0" w:line="266" w:lineRule="auto"/>
        <w:rPr>
          <w:sz w:val="20"/>
          <w:szCs w:val="20"/>
          <w:color w:val="auto"/>
        </w:rPr>
      </w:pPr>
      <w:r>
        <w:rPr>
          <w:rFonts w:ascii="Arial" w:cs="Arial" w:eastAsia="Arial" w:hAnsi="Arial"/>
          <w:sz w:val="18"/>
          <w:szCs w:val="18"/>
          <w:b w:val="1"/>
          <w:bCs w:val="1"/>
          <w:color w:val="auto"/>
        </w:rPr>
        <w:t xml:space="preserve">12.3 </w:t>
      </w:r>
      <w:r>
        <w:rPr>
          <w:rFonts w:ascii="Arial" w:cs="Arial" w:eastAsia="Arial" w:hAnsi="Arial"/>
          <w:sz w:val="18"/>
          <w:szCs w:val="18"/>
          <w:u w:val="single" w:color="auto"/>
          <w:color w:val="auto"/>
        </w:rPr>
        <w:t>Refusal to Transfer</w:t>
      </w:r>
      <w:r>
        <w:rPr>
          <w:rFonts w:ascii="Arial" w:cs="Arial" w:eastAsia="Arial" w:hAnsi="Arial"/>
          <w:sz w:val="18"/>
          <w:szCs w:val="18"/>
          <w:color w:val="auto"/>
        </w:rPr>
        <w:t>. The Company will not be required (i) to transfer on its books any Shares that have been sold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transferred in violation of any of the provisions of this Exercise Agreement or (ii) to treat as owner of such Shares, or to accord the right to vote or pay dividends to any purchaser or other transferee to whom such Shares have been so transferred.</w:t>
      </w:r>
    </w:p>
    <w:p>
      <w:pPr>
        <w:spacing w:after="0" w:line="176" w:lineRule="exact"/>
        <w:rPr>
          <w:sz w:val="20"/>
          <w:szCs w:val="20"/>
          <w:color w:val="auto"/>
        </w:rPr>
      </w:pPr>
    </w:p>
    <w:p>
      <w:pPr>
        <w:ind w:right="80" w:firstLine="444"/>
        <w:spacing w:after="0" w:line="284" w:lineRule="auto"/>
        <w:tabs>
          <w:tab w:leader="none" w:pos="711" w:val="left"/>
        </w:tabs>
        <w:numPr>
          <w:ilvl w:val="0"/>
          <w:numId w:val="120"/>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Tax Consequences</w:t>
      </w:r>
      <w:r>
        <w:rPr>
          <w:rFonts w:ascii="Arial" w:cs="Arial" w:eastAsia="Arial" w:hAnsi="Arial"/>
          <w:sz w:val="16"/>
          <w:szCs w:val="16"/>
          <w:b w:val="1"/>
          <w:bCs w:val="1"/>
          <w:color w:val="auto"/>
        </w:rPr>
        <w:t xml:space="preserve">. </w:t>
      </w:r>
      <w:r>
        <w:rPr>
          <w:rFonts w:ascii="Arial" w:cs="Arial" w:eastAsia="Arial" w:hAnsi="Arial"/>
          <w:sz w:val="16"/>
          <w:szCs w:val="16"/>
          <w:color w:val="auto"/>
        </w:rPr>
        <w:t>PURCHASER UNDERSTANDS THAT PURCHASER MAY SUFFER ADVERSE TAX CONSEQUENCES AS A</w:t>
      </w:r>
      <w:r>
        <w:rPr>
          <w:rFonts w:ascii="Arial" w:cs="Arial" w:eastAsia="Arial" w:hAnsi="Arial"/>
          <w:sz w:val="16"/>
          <w:szCs w:val="16"/>
          <w:b w:val="1"/>
          <w:bCs w:val="1"/>
          <w:color w:val="auto"/>
        </w:rPr>
        <w:t xml:space="preserve"> </w:t>
      </w:r>
      <w:r>
        <w:rPr>
          <w:rFonts w:ascii="Arial" w:cs="Arial" w:eastAsia="Arial" w:hAnsi="Arial"/>
          <w:sz w:val="16"/>
          <w:szCs w:val="16"/>
          <w:color w:val="auto"/>
        </w:rPr>
        <w:t>RESULT OF PURCHASER’S PURCHASE OR DISPOSITION OF THE SHARES. PURCHASER REPRESENTS: (i) THAT PURCHASER HAS CONSULTED WITH ANY TAX ADVISER THAT PURCHASER DEEMS ADVISABLE IN CONNECTION WITH THE PURCHASE OR DISPOSITION OF THE SHARES AND (ii) THAT PURCHASER IS NOT RELYING ON THE COMPANY FOR ANY TAX ADVICE. IN PARTICULAR, PURCHASER REPRESENTS THAT PURCHASER HAS CONSULTED WITH PURCHASER’S OWN TAX ADVISER CONCERNING THE ADVISABILITY OF FILING A SECTION 83(b) ELECTION WITH THE INTERNAL REVENUE SERVICE, WHICH MUST BE FILED WITHIN THIRTY (30) DAYS OF THE PURCHASE OF SHARES TO BE EFFECTIVE Set forth below is a brief summary as of the date the Plan was adopted by the Board of some of the U.S. federal and California tax consequences of exercise of the Option and disposition of the Shares.</w:t>
      </w:r>
    </w:p>
    <w:p>
      <w:pPr>
        <w:spacing w:after="0" w:line="5" w:lineRule="exact"/>
        <w:rPr>
          <w:rFonts w:ascii="Arial" w:cs="Arial" w:eastAsia="Arial" w:hAnsi="Arial"/>
          <w:sz w:val="16"/>
          <w:szCs w:val="16"/>
          <w:b w:val="1"/>
          <w:bCs w:val="1"/>
          <w:color w:val="auto"/>
        </w:rPr>
      </w:pPr>
    </w:p>
    <w:p>
      <w:pPr>
        <w:ind w:right="20"/>
        <w:spacing w:after="0" w:line="290" w:lineRule="auto"/>
        <w:rPr>
          <w:rFonts w:ascii="Arial" w:cs="Arial" w:eastAsia="Arial" w:hAnsi="Arial"/>
          <w:sz w:val="16"/>
          <w:szCs w:val="16"/>
          <w:b w:val="1"/>
          <w:bCs w:val="1"/>
          <w:color w:val="auto"/>
        </w:rPr>
      </w:pPr>
      <w:r>
        <w:rPr>
          <w:rFonts w:ascii="Arial" w:cs="Arial" w:eastAsia="Arial" w:hAnsi="Arial"/>
          <w:sz w:val="17"/>
          <w:szCs w:val="17"/>
          <w:color w:val="auto"/>
        </w:rPr>
        <w:t>THIS SUMMARY IS NECESSARILY INCOMPLETE, AND THE TAX LAWS AND REGULATIONS ARE SUBJECT TO CHANGE. PURCHASER SHOULD CONSULT HIS OR HER OWN TAX ADVISER BEFORE EXERCISING THIS OPTION OR DISPOSING OF THE SHARES.</w:t>
      </w:r>
    </w:p>
    <w:p>
      <w:pPr>
        <w:spacing w:after="0" w:line="158" w:lineRule="exact"/>
        <w:rPr>
          <w:sz w:val="20"/>
          <w:szCs w:val="20"/>
          <w:color w:val="auto"/>
        </w:rPr>
      </w:pPr>
    </w:p>
    <w:p>
      <w:pPr>
        <w:ind w:right="160" w:firstLine="992"/>
        <w:spacing w:after="0" w:line="314" w:lineRule="auto"/>
        <w:rPr>
          <w:sz w:val="20"/>
          <w:szCs w:val="20"/>
          <w:color w:val="auto"/>
        </w:rPr>
      </w:pPr>
      <w:r>
        <w:rPr>
          <w:rFonts w:ascii="Arial" w:cs="Arial" w:eastAsia="Arial" w:hAnsi="Arial"/>
          <w:sz w:val="16"/>
          <w:szCs w:val="16"/>
          <w:b w:val="1"/>
          <w:bCs w:val="1"/>
          <w:color w:val="auto"/>
        </w:rPr>
        <w:t xml:space="preserve">13.1 </w:t>
      </w:r>
      <w:r>
        <w:rPr>
          <w:rFonts w:ascii="Arial" w:cs="Arial" w:eastAsia="Arial" w:hAnsi="Arial"/>
          <w:sz w:val="16"/>
          <w:szCs w:val="16"/>
          <w:u w:val="single" w:color="auto"/>
          <w:color w:val="auto"/>
        </w:rPr>
        <w:t>Exercise of Option</w:t>
      </w:r>
      <w:r>
        <w:rPr>
          <w:rFonts w:ascii="Arial" w:cs="Arial" w:eastAsia="Arial" w:hAnsi="Arial"/>
          <w:sz w:val="16"/>
          <w:szCs w:val="16"/>
          <w:color w:val="auto"/>
        </w:rPr>
        <w:t>. There will be no regular U.S. federal income tax liability or California income tax liability upon the exercise of</w:t>
      </w:r>
      <w:r>
        <w:rPr>
          <w:rFonts w:ascii="Arial" w:cs="Arial" w:eastAsia="Arial" w:hAnsi="Arial"/>
          <w:sz w:val="16"/>
          <w:szCs w:val="16"/>
          <w:b w:val="1"/>
          <w:bCs w:val="1"/>
          <w:color w:val="auto"/>
        </w:rPr>
        <w:t xml:space="preserve"> </w:t>
      </w:r>
      <w:r>
        <w:rPr>
          <w:rFonts w:ascii="Arial" w:cs="Arial" w:eastAsia="Arial" w:hAnsi="Arial"/>
          <w:sz w:val="16"/>
          <w:szCs w:val="16"/>
          <w:color w:val="auto"/>
        </w:rPr>
        <w:t>the Option, although the excess, if any, of the fair market value of the Shares on the date of exercise over the Exercise Price will be treated as a tax preference item for U.S. federal alternative minimum tax purposes and may subject Purchaser to the alternative minimum tax in the year of exercise.</w:t>
      </w:r>
    </w:p>
    <w:p>
      <w:pPr>
        <w:spacing w:after="0" w:line="142" w:lineRule="exact"/>
        <w:rPr>
          <w:sz w:val="20"/>
          <w:szCs w:val="20"/>
          <w:color w:val="auto"/>
        </w:rPr>
      </w:pPr>
    </w:p>
    <w:p>
      <w:pPr>
        <w:ind w:left="1000"/>
        <w:spacing w:after="0"/>
        <w:rPr>
          <w:sz w:val="20"/>
          <w:szCs w:val="20"/>
          <w:color w:val="auto"/>
        </w:rPr>
      </w:pPr>
      <w:r>
        <w:rPr>
          <w:rFonts w:ascii="Arial" w:cs="Arial" w:eastAsia="Arial" w:hAnsi="Arial"/>
          <w:sz w:val="18"/>
          <w:szCs w:val="18"/>
          <w:b w:val="1"/>
          <w:bCs w:val="1"/>
          <w:color w:val="auto"/>
        </w:rPr>
        <w:t xml:space="preserve">13.2 </w:t>
      </w:r>
      <w:r>
        <w:rPr>
          <w:rFonts w:ascii="Arial" w:cs="Arial" w:eastAsia="Arial" w:hAnsi="Arial"/>
          <w:sz w:val="18"/>
          <w:szCs w:val="18"/>
          <w:u w:val="single" w:color="auto"/>
          <w:color w:val="auto"/>
        </w:rPr>
        <w:t>Disposition of Shares</w:t>
      </w:r>
      <w:r>
        <w:rPr>
          <w:rFonts w:ascii="Arial" w:cs="Arial" w:eastAsia="Arial" w:hAnsi="Arial"/>
          <w:sz w:val="18"/>
          <w:szCs w:val="18"/>
          <w:color w:val="auto"/>
        </w:rPr>
        <w:t>. The following tax consequences may apply upon disposition of the Shares.</w:t>
      </w:r>
    </w:p>
    <w:p>
      <w:pPr>
        <w:spacing w:after="0" w:line="229" w:lineRule="exact"/>
        <w:rPr>
          <w:sz w:val="20"/>
          <w:szCs w:val="20"/>
          <w:color w:val="auto"/>
        </w:rPr>
      </w:pPr>
    </w:p>
    <w:p>
      <w:pPr>
        <w:ind w:firstLine="1436"/>
        <w:spacing w:after="0" w:line="255" w:lineRule="auto"/>
        <w:tabs>
          <w:tab w:leader="none" w:pos="1677" w:val="left"/>
        </w:tabs>
        <w:numPr>
          <w:ilvl w:val="0"/>
          <w:numId w:val="121"/>
        </w:numPr>
        <w:rPr>
          <w:rFonts w:ascii="Arial" w:cs="Arial" w:eastAsia="Arial" w:hAnsi="Arial"/>
          <w:sz w:val="18"/>
          <w:szCs w:val="18"/>
          <w:color w:val="auto"/>
        </w:rPr>
      </w:pPr>
      <w:r>
        <w:rPr>
          <w:rFonts w:ascii="Arial" w:cs="Arial" w:eastAsia="Arial" w:hAnsi="Arial"/>
          <w:sz w:val="18"/>
          <w:szCs w:val="18"/>
          <w:u w:val="single" w:color="auto"/>
          <w:color w:val="auto"/>
        </w:rPr>
        <w:t>Capital Gain and Income on Early Disposition</w:t>
      </w:r>
      <w:r>
        <w:rPr>
          <w:rFonts w:ascii="Arial" w:cs="Arial" w:eastAsia="Arial" w:hAnsi="Arial"/>
          <w:sz w:val="18"/>
          <w:szCs w:val="18"/>
          <w:color w:val="auto"/>
        </w:rPr>
        <w:t>. If the Shares are held for more than twelve (12) months after the date of purchase of the Shares pursuant to the exercise of the Option and are disposed of more than two (2) years after the Date of Grant, any gain realized on disposition of the Shares will be treated as long-term capital gain for federal and California income tax purposes. If Vested Shares purchased under the Option are disposed of within the applicable one (1)-year or two (2)-year period, any gain realized on such disposition will be treated as compensation income (taxable at ordinary income rates in the year of the disposition) to the extent of the excess, if any, of the fair market value of the Shares on the date of exercise over the Exercise Price.</w:t>
      </w:r>
    </w:p>
    <w:p>
      <w:pPr>
        <w:spacing w:after="0" w:line="193" w:lineRule="exact"/>
        <w:rPr>
          <w:rFonts w:ascii="Arial" w:cs="Arial" w:eastAsia="Arial" w:hAnsi="Arial"/>
          <w:sz w:val="18"/>
          <w:szCs w:val="18"/>
          <w:color w:val="auto"/>
        </w:rPr>
      </w:pPr>
    </w:p>
    <w:p>
      <w:pPr>
        <w:ind w:right="120" w:firstLine="1436"/>
        <w:spacing w:after="0" w:line="259" w:lineRule="auto"/>
        <w:tabs>
          <w:tab w:leader="none" w:pos="1687" w:val="left"/>
        </w:tabs>
        <w:numPr>
          <w:ilvl w:val="0"/>
          <w:numId w:val="121"/>
        </w:numPr>
        <w:rPr>
          <w:rFonts w:ascii="Arial" w:cs="Arial" w:eastAsia="Arial" w:hAnsi="Arial"/>
          <w:sz w:val="18"/>
          <w:szCs w:val="18"/>
          <w:color w:val="auto"/>
        </w:rPr>
      </w:pPr>
      <w:r>
        <w:rPr>
          <w:rFonts w:ascii="Arial" w:cs="Arial" w:eastAsia="Arial" w:hAnsi="Arial"/>
          <w:sz w:val="18"/>
          <w:szCs w:val="18"/>
          <w:u w:val="single" w:color="auto"/>
          <w:color w:val="auto"/>
        </w:rPr>
        <w:t>Withholding</w:t>
      </w:r>
      <w:r>
        <w:rPr>
          <w:rFonts w:ascii="Arial" w:cs="Arial" w:eastAsia="Arial" w:hAnsi="Arial"/>
          <w:sz w:val="18"/>
          <w:szCs w:val="18"/>
          <w:color w:val="auto"/>
        </w:rPr>
        <w:t>. If Purchaser disposes of any Vested Shares purchased under the Option on or before the later of (i) two (2) years after the Date of Grant or (ii) one (1) year after transfer to Purchaser upon exercise of the Option, then the Company may be required to withhold from Purchaser’s compensation or collect from Purchaser and pay to the applicable taxing authorities an amount equal to a percentage of Purchaser’s compensation income.</w:t>
      </w:r>
    </w:p>
    <w:p>
      <w:pPr>
        <w:sectPr>
          <w:pgSz w:w="11900" w:h="16838" w:orient="portrait"/>
          <w:cols w:equalWidth="0" w:num="1">
            <w:col w:w="10980"/>
          </w:cols>
          <w:pgMar w:left="440" w:top="274" w:right="479" w:bottom="1440" w:gutter="0" w:footer="0" w:header="0"/>
        </w:sectPr>
      </w:pPr>
    </w:p>
    <w:bookmarkStart w:id="69" w:name="page70"/>
    <w:bookmarkEnd w:id="69"/>
    <w:p>
      <w:pPr>
        <w:ind w:firstLine="992"/>
        <w:spacing w:after="0" w:line="273"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13.3 </w:t>
      </w:r>
      <w:r>
        <w:rPr>
          <w:rFonts w:ascii="Arial" w:cs="Arial" w:eastAsia="Arial" w:hAnsi="Arial"/>
          <w:sz w:val="17"/>
          <w:szCs w:val="17"/>
          <w:u w:val="single" w:color="auto"/>
          <w:color w:val="auto"/>
        </w:rPr>
        <w:t>Section 83(b) Election for Unvested Shares</w:t>
      </w:r>
      <w:r>
        <w:rPr>
          <w:rFonts w:ascii="Arial" w:cs="Arial" w:eastAsia="Arial" w:hAnsi="Arial"/>
          <w:sz w:val="17"/>
          <w:szCs w:val="17"/>
          <w:color w:val="auto"/>
        </w:rPr>
        <w:t>. If an election is filed by Purchaser with the Internal Revenue Service (and, if necessary,</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the proper state taxing authorities) </w:t>
      </w:r>
      <w:r>
        <w:rPr>
          <w:rFonts w:ascii="Arial" w:cs="Arial" w:eastAsia="Arial" w:hAnsi="Arial"/>
          <w:sz w:val="17"/>
          <w:szCs w:val="17"/>
          <w:b w:val="1"/>
          <w:bCs w:val="1"/>
          <w:u w:val="single" w:color="auto"/>
          <w:color w:val="auto"/>
        </w:rPr>
        <w:t>within 30 days of the purchase</w:t>
      </w:r>
      <w:r>
        <w:rPr>
          <w:rFonts w:ascii="Arial" w:cs="Arial" w:eastAsia="Arial" w:hAnsi="Arial"/>
          <w:sz w:val="17"/>
          <w:szCs w:val="17"/>
          <w:color w:val="auto"/>
        </w:rPr>
        <w:t xml:space="preserve"> of Unvested Shares, electing pursuant to Section 83(b) of the Code (and similar state tax provisions, if applicable) to be taxed currently on such purchase, then in the event that the Option is exercised early and the Shares are disposed before the later of two (2) years after the Date of Grant or (ii) one (1) year after transfer to Purchaser upon exercise of the Option, there may be a recognition of taxable income (including, where applicable, alternative minimum taxable income), measured by the excess, if any, of the fair market value of the Unvested Shares at the time they cease to be Unvested Shares, over the Exercise Price of the Unvested Shares. A Form of Election under Section 83(b) is attached hereto as </w:t>
      </w:r>
      <w:r>
        <w:rPr>
          <w:rFonts w:ascii="Arial" w:cs="Arial" w:eastAsia="Arial" w:hAnsi="Arial"/>
          <w:sz w:val="17"/>
          <w:szCs w:val="17"/>
          <w:u w:val="single" w:color="auto"/>
          <w:color w:val="auto"/>
        </w:rPr>
        <w:t>Exhibit 4</w:t>
      </w:r>
      <w:r>
        <w:rPr>
          <w:rFonts w:ascii="Arial" w:cs="Arial" w:eastAsia="Arial" w:hAnsi="Arial"/>
          <w:sz w:val="17"/>
          <w:szCs w:val="17"/>
          <w:color w:val="auto"/>
        </w:rPr>
        <w:t xml:space="preserve"> for reference.</w:t>
      </w:r>
    </w:p>
    <w:p>
      <w:pPr>
        <w:spacing w:after="0" w:line="172" w:lineRule="exact"/>
        <w:rPr>
          <w:sz w:val="20"/>
          <w:szCs w:val="20"/>
          <w:color w:val="auto"/>
        </w:rPr>
      </w:pPr>
    </w:p>
    <w:p>
      <w:pPr>
        <w:ind w:right="80" w:firstLine="444"/>
        <w:spacing w:after="0" w:line="314" w:lineRule="auto"/>
        <w:tabs>
          <w:tab w:leader="none" w:pos="711" w:val="left"/>
        </w:tabs>
        <w:numPr>
          <w:ilvl w:val="0"/>
          <w:numId w:val="122"/>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Compliance with Laws and Regulations</w:t>
      </w:r>
      <w:r>
        <w:rPr>
          <w:rFonts w:ascii="Arial" w:cs="Arial" w:eastAsia="Arial" w:hAnsi="Arial"/>
          <w:sz w:val="16"/>
          <w:szCs w:val="16"/>
          <w:b w:val="1"/>
          <w:bCs w:val="1"/>
          <w:color w:val="auto"/>
        </w:rPr>
        <w:t xml:space="preserve">. </w:t>
      </w:r>
      <w:r>
        <w:rPr>
          <w:rFonts w:ascii="Arial" w:cs="Arial" w:eastAsia="Arial" w:hAnsi="Arial"/>
          <w:sz w:val="16"/>
          <w:szCs w:val="16"/>
          <w:color w:val="auto"/>
        </w:rPr>
        <w:t>The issuance and transfer of the Shares will be subject to and conditioned upon compliance by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and Purchaser with all applicable state and U.S. federal laws and regulations and with all applicable requirements of any stock exchange or automated quotation system on which the Company’s Common Stock may be listed or quoted at the time of such issuance or transfer.</w:t>
      </w:r>
    </w:p>
    <w:p>
      <w:pPr>
        <w:spacing w:after="0" w:line="142" w:lineRule="exact"/>
        <w:rPr>
          <w:rFonts w:ascii="Arial" w:cs="Arial" w:eastAsia="Arial" w:hAnsi="Arial"/>
          <w:sz w:val="16"/>
          <w:szCs w:val="16"/>
          <w:b w:val="1"/>
          <w:bCs w:val="1"/>
          <w:color w:val="auto"/>
        </w:rPr>
      </w:pPr>
    </w:p>
    <w:p>
      <w:pPr>
        <w:ind w:firstLine="444"/>
        <w:spacing w:after="0" w:line="256" w:lineRule="auto"/>
        <w:tabs>
          <w:tab w:leader="none" w:pos="711"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Successors and Assigns</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may assign any of its rights and obligations under this Exercise Agreement, including its rights to</w:t>
      </w:r>
      <w:r>
        <w:rPr>
          <w:rFonts w:ascii="Arial" w:cs="Arial" w:eastAsia="Arial" w:hAnsi="Arial"/>
          <w:sz w:val="18"/>
          <w:szCs w:val="18"/>
          <w:b w:val="1"/>
          <w:bCs w:val="1"/>
          <w:color w:val="auto"/>
        </w:rPr>
        <w:t xml:space="preserve"> </w:t>
      </w:r>
      <w:r>
        <w:rPr>
          <w:rFonts w:ascii="Arial" w:cs="Arial" w:eastAsia="Arial" w:hAnsi="Arial"/>
          <w:sz w:val="18"/>
          <w:szCs w:val="18"/>
          <w:color w:val="auto"/>
        </w:rPr>
        <w:t>purchase Shares under the Repurchase Option and the Right of First Refusal. No other party to this Exercise Agreement may assign, whether voluntarily or by operation of law, any of its rights and obligations under this Exercise Agreement, except with the prior written consent of the Company. This Exercise Agreement shall be binding upon and inure to the benefit of the successors and assigns of the Company. Subject to the restrictions on transfer herein set forth, this Exercise Agreement will be binding upon Purchaser and Purchaser’s heirs, executors, administrators, legal representatives, successors and assigns.</w:t>
      </w:r>
    </w:p>
    <w:p>
      <w:pPr>
        <w:spacing w:after="0" w:line="187" w:lineRule="exact"/>
        <w:rPr>
          <w:rFonts w:ascii="Arial" w:cs="Arial" w:eastAsia="Arial" w:hAnsi="Arial"/>
          <w:sz w:val="18"/>
          <w:szCs w:val="18"/>
          <w:b w:val="1"/>
          <w:bCs w:val="1"/>
          <w:color w:val="auto"/>
        </w:rPr>
      </w:pPr>
    </w:p>
    <w:p>
      <w:pPr>
        <w:ind w:right="60" w:firstLine="444"/>
        <w:spacing w:after="0" w:line="282" w:lineRule="auto"/>
        <w:tabs>
          <w:tab w:leader="none" w:pos="711"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Governing Law</w:t>
      </w:r>
      <w:r>
        <w:rPr>
          <w:rFonts w:ascii="Arial" w:cs="Arial" w:eastAsia="Arial" w:hAnsi="Arial"/>
          <w:sz w:val="18"/>
          <w:szCs w:val="18"/>
          <w:b w:val="1"/>
          <w:bCs w:val="1"/>
          <w:color w:val="auto"/>
        </w:rPr>
        <w:t xml:space="preserve">. </w:t>
      </w:r>
      <w:r>
        <w:rPr>
          <w:rFonts w:ascii="Arial" w:cs="Arial" w:eastAsia="Arial" w:hAnsi="Arial"/>
          <w:sz w:val="18"/>
          <w:szCs w:val="18"/>
          <w:color w:val="auto"/>
        </w:rPr>
        <w:t>This Exercise Agreement shall be governed by and construed in accordance with the laws of the State of California,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giving effect to that body of laws pertaining to conflict of laws.</w:t>
      </w:r>
    </w:p>
    <w:p>
      <w:pPr>
        <w:spacing w:after="0" w:line="161" w:lineRule="exact"/>
        <w:rPr>
          <w:rFonts w:ascii="Arial" w:cs="Arial" w:eastAsia="Arial" w:hAnsi="Arial"/>
          <w:sz w:val="18"/>
          <w:szCs w:val="18"/>
          <w:b w:val="1"/>
          <w:bCs w:val="1"/>
          <w:color w:val="auto"/>
        </w:rPr>
      </w:pPr>
    </w:p>
    <w:p>
      <w:pPr>
        <w:ind w:right="100" w:firstLine="444"/>
        <w:spacing w:after="0" w:line="256" w:lineRule="auto"/>
        <w:tabs>
          <w:tab w:leader="none" w:pos="711"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Notices</w:t>
      </w:r>
      <w:r>
        <w:rPr>
          <w:rFonts w:ascii="Arial" w:cs="Arial" w:eastAsia="Arial" w:hAnsi="Arial"/>
          <w:sz w:val="18"/>
          <w:szCs w:val="18"/>
          <w:b w:val="1"/>
          <w:bCs w:val="1"/>
          <w:color w:val="auto"/>
        </w:rPr>
        <w:t xml:space="preserve">. </w:t>
      </w:r>
      <w:r>
        <w:rPr>
          <w:rFonts w:ascii="Arial" w:cs="Arial" w:eastAsia="Arial" w:hAnsi="Arial"/>
          <w:sz w:val="18"/>
          <w:szCs w:val="18"/>
          <w:color w:val="auto"/>
        </w:rPr>
        <w:t>Any notice required to be given or delivered to the Company shall be in writing and addressed to the Corporate Secretary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at its principal corporate offices. Any notice required to be given or delivered to Purchaser shall be in writing and addressed to Purchaser at the address indicated above or to such other address as Purchaser may designate in writing from time to time to the Company. All notices shall be deemed effectively given upon personal delivery, (i) three (3) days after deposit in the United States mail by certified or registered mail (return receipt requested), (ii) one (1) business day after its deposit with any return receipt express courier (prepaid), or (iii) one (1) business day after transmission by rapifax or telecopier.</w:t>
      </w:r>
    </w:p>
    <w:p>
      <w:pPr>
        <w:spacing w:after="0" w:line="187" w:lineRule="exact"/>
        <w:rPr>
          <w:rFonts w:ascii="Arial" w:cs="Arial" w:eastAsia="Arial" w:hAnsi="Arial"/>
          <w:sz w:val="18"/>
          <w:szCs w:val="18"/>
          <w:b w:val="1"/>
          <w:bCs w:val="1"/>
          <w:color w:val="auto"/>
        </w:rPr>
      </w:pPr>
    </w:p>
    <w:p>
      <w:pPr>
        <w:ind w:right="660" w:firstLine="444"/>
        <w:spacing w:after="0" w:line="282" w:lineRule="auto"/>
        <w:tabs>
          <w:tab w:leader="none" w:pos="711"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Further Assurances</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agree to execute such further documents and instruments and to take such further actions as may be</w:t>
      </w:r>
      <w:r>
        <w:rPr>
          <w:rFonts w:ascii="Arial" w:cs="Arial" w:eastAsia="Arial" w:hAnsi="Arial"/>
          <w:sz w:val="18"/>
          <w:szCs w:val="18"/>
          <w:b w:val="1"/>
          <w:bCs w:val="1"/>
          <w:color w:val="auto"/>
        </w:rPr>
        <w:t xml:space="preserve"> </w:t>
      </w:r>
      <w:r>
        <w:rPr>
          <w:rFonts w:ascii="Arial" w:cs="Arial" w:eastAsia="Arial" w:hAnsi="Arial"/>
          <w:sz w:val="18"/>
          <w:szCs w:val="18"/>
          <w:color w:val="auto"/>
        </w:rPr>
        <w:t>reasonably necessary to carry out the purposes and intent of this Exercise Agreement.</w:t>
      </w:r>
    </w:p>
    <w:p>
      <w:pPr>
        <w:spacing w:after="0" w:line="161" w:lineRule="exact"/>
        <w:rPr>
          <w:rFonts w:ascii="Arial" w:cs="Arial" w:eastAsia="Arial" w:hAnsi="Arial"/>
          <w:sz w:val="18"/>
          <w:szCs w:val="18"/>
          <w:b w:val="1"/>
          <w:bCs w:val="1"/>
          <w:color w:val="auto"/>
        </w:rPr>
      </w:pPr>
    </w:p>
    <w:p>
      <w:pPr>
        <w:ind w:right="40" w:firstLine="444"/>
        <w:spacing w:after="0" w:line="258" w:lineRule="auto"/>
        <w:tabs>
          <w:tab w:leader="none" w:pos="711" w:val="left"/>
        </w:tabs>
        <w:numPr>
          <w:ilvl w:val="0"/>
          <w:numId w:val="122"/>
        </w:numPr>
        <w:rPr>
          <w:rFonts w:ascii="Arial" w:cs="Arial" w:eastAsia="Arial" w:hAnsi="Arial"/>
          <w:sz w:val="18"/>
          <w:szCs w:val="18"/>
          <w:b w:val="1"/>
          <w:bCs w:val="1"/>
          <w:color w:val="auto"/>
        </w:rPr>
      </w:pPr>
      <w:r>
        <w:rPr>
          <w:rFonts w:ascii="Arial" w:cs="Arial" w:eastAsia="Arial" w:hAnsi="Arial"/>
          <w:sz w:val="18"/>
          <w:szCs w:val="18"/>
          <w:b w:val="1"/>
          <w:bCs w:val="1"/>
          <w:u w:val="single" w:color="auto"/>
          <w:color w:val="auto"/>
        </w:rPr>
        <w:t>Severability</w:t>
      </w:r>
      <w:r>
        <w:rPr>
          <w:rFonts w:ascii="Arial" w:cs="Arial" w:eastAsia="Arial" w:hAnsi="Arial"/>
          <w:sz w:val="18"/>
          <w:szCs w:val="18"/>
          <w:b w:val="1"/>
          <w:bCs w:val="1"/>
          <w:color w:val="auto"/>
        </w:rPr>
        <w:t xml:space="preserve">. </w:t>
      </w:r>
      <w:r>
        <w:rPr>
          <w:rFonts w:ascii="Arial" w:cs="Arial" w:eastAsia="Arial" w:hAnsi="Arial"/>
          <w:sz w:val="18"/>
          <w:szCs w:val="18"/>
          <w:color w:val="auto"/>
        </w:rPr>
        <w:t>If any provision of this Exercise Agreement is determined by any court or arbitrator of competent jurisdiction to be invalid,</w:t>
      </w:r>
      <w:r>
        <w:rPr>
          <w:rFonts w:ascii="Arial" w:cs="Arial" w:eastAsia="Arial" w:hAnsi="Arial"/>
          <w:sz w:val="18"/>
          <w:szCs w:val="18"/>
          <w:b w:val="1"/>
          <w:bCs w:val="1"/>
          <w:color w:val="auto"/>
        </w:rPr>
        <w:t xml:space="preserve"> </w:t>
      </w:r>
      <w:r>
        <w:rPr>
          <w:rFonts w:ascii="Arial" w:cs="Arial" w:eastAsia="Arial" w:hAnsi="Arial"/>
          <w:sz w:val="18"/>
          <w:szCs w:val="18"/>
          <w:color w:val="auto"/>
        </w:rPr>
        <w:t>illegal or unenforceable in any respect, such provision will be enforced to the maximum extent possible given the intent of the parties hereto. If such clause or provision cannot be so enforced, such provision shall be stricken from this Exercise Agreement, and the remainder of this Exercise Agreement shall be enforced as if such invalid, illegal or unenforceable clause or provision had (to the extent not enforceable) never been contained in this Exercise Agreement.</w:t>
      </w:r>
    </w:p>
    <w:p>
      <w:pPr>
        <w:spacing w:after="0" w:line="183" w:lineRule="exact"/>
        <w:rPr>
          <w:rFonts w:ascii="Arial" w:cs="Arial" w:eastAsia="Arial" w:hAnsi="Arial"/>
          <w:sz w:val="18"/>
          <w:szCs w:val="18"/>
          <w:b w:val="1"/>
          <w:bCs w:val="1"/>
          <w:color w:val="auto"/>
        </w:rPr>
      </w:pPr>
    </w:p>
    <w:p>
      <w:pPr>
        <w:ind w:right="820" w:firstLine="444"/>
        <w:spacing w:after="0" w:line="347" w:lineRule="auto"/>
        <w:tabs>
          <w:tab w:leader="none" w:pos="711" w:val="left"/>
        </w:tabs>
        <w:numPr>
          <w:ilvl w:val="0"/>
          <w:numId w:val="122"/>
        </w:numPr>
        <w:rPr>
          <w:rFonts w:ascii="Arial" w:cs="Arial" w:eastAsia="Arial" w:hAnsi="Arial"/>
          <w:sz w:val="16"/>
          <w:szCs w:val="16"/>
          <w:b w:val="1"/>
          <w:bCs w:val="1"/>
          <w:color w:val="auto"/>
        </w:rPr>
      </w:pPr>
      <w:r>
        <w:rPr>
          <w:rFonts w:ascii="Arial" w:cs="Arial" w:eastAsia="Arial" w:hAnsi="Arial"/>
          <w:sz w:val="16"/>
          <w:szCs w:val="16"/>
          <w:b w:val="1"/>
          <w:bCs w:val="1"/>
          <w:u w:val="single" w:color="auto"/>
          <w:color w:val="auto"/>
        </w:rPr>
        <w:t>Headings</w:t>
      </w:r>
      <w:r>
        <w:rPr>
          <w:rFonts w:ascii="Arial" w:cs="Arial" w:eastAsia="Arial" w:hAnsi="Arial"/>
          <w:sz w:val="16"/>
          <w:szCs w:val="16"/>
          <w:b w:val="1"/>
          <w:bCs w:val="1"/>
          <w:color w:val="auto"/>
        </w:rPr>
        <w:t xml:space="preserve">. </w:t>
      </w:r>
      <w:r>
        <w:rPr>
          <w:rFonts w:ascii="Arial" w:cs="Arial" w:eastAsia="Arial" w:hAnsi="Arial"/>
          <w:sz w:val="16"/>
          <w:szCs w:val="16"/>
          <w:color w:val="auto"/>
        </w:rPr>
        <w:t>The captions and headings of this Exercise Agreement are included for ease of reference only and will be disregarded in</w:t>
      </w:r>
      <w:r>
        <w:rPr>
          <w:rFonts w:ascii="Arial" w:cs="Arial" w:eastAsia="Arial" w:hAnsi="Arial"/>
          <w:sz w:val="16"/>
          <w:szCs w:val="16"/>
          <w:b w:val="1"/>
          <w:bCs w:val="1"/>
          <w:color w:val="auto"/>
        </w:rPr>
        <w:t xml:space="preserve"> </w:t>
      </w:r>
      <w:r>
        <w:rPr>
          <w:rFonts w:ascii="Arial" w:cs="Arial" w:eastAsia="Arial" w:hAnsi="Arial"/>
          <w:sz w:val="16"/>
          <w:szCs w:val="16"/>
          <w:color w:val="auto"/>
        </w:rPr>
        <w:t>interpreting or construing this Exercise Agreement. All references herein to Sections will refer to Sections of this Exercise Agreement.</w:t>
      </w:r>
    </w:p>
    <w:p>
      <w:pPr>
        <w:spacing w:after="0" w:line="116" w:lineRule="exact"/>
        <w:rPr>
          <w:rFonts w:ascii="Arial" w:cs="Arial" w:eastAsia="Arial" w:hAnsi="Arial"/>
          <w:sz w:val="16"/>
          <w:szCs w:val="16"/>
          <w:b w:val="1"/>
          <w:bCs w:val="1"/>
          <w:color w:val="auto"/>
        </w:rPr>
      </w:pPr>
    </w:p>
    <w:p>
      <w:pPr>
        <w:ind w:right="140" w:firstLine="444"/>
        <w:spacing w:after="0" w:line="289" w:lineRule="auto"/>
        <w:tabs>
          <w:tab w:leader="none" w:pos="711" w:val="left"/>
        </w:tabs>
        <w:numPr>
          <w:ilvl w:val="0"/>
          <w:numId w:val="122"/>
        </w:numPr>
        <w:rPr>
          <w:rFonts w:ascii="Arial" w:cs="Arial" w:eastAsia="Arial" w:hAnsi="Arial"/>
          <w:sz w:val="17"/>
          <w:szCs w:val="17"/>
          <w:b w:val="1"/>
          <w:bCs w:val="1"/>
          <w:color w:val="auto"/>
        </w:rPr>
      </w:pPr>
      <w:r>
        <w:rPr>
          <w:rFonts w:ascii="Arial" w:cs="Arial" w:eastAsia="Arial" w:hAnsi="Arial"/>
          <w:sz w:val="17"/>
          <w:szCs w:val="17"/>
          <w:b w:val="1"/>
          <w:bCs w:val="1"/>
          <w:u w:val="single" w:color="auto"/>
          <w:color w:val="auto"/>
        </w:rPr>
        <w:t>Entire Agreement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The Plan, the Stock Option Agreement and this Exercise Agreement, together with all Exhibits thereto, constitute the</w:t>
      </w:r>
      <w:r>
        <w:rPr>
          <w:rFonts w:ascii="Arial" w:cs="Arial" w:eastAsia="Arial" w:hAnsi="Arial"/>
          <w:sz w:val="17"/>
          <w:szCs w:val="17"/>
          <w:b w:val="1"/>
          <w:bCs w:val="1"/>
          <w:color w:val="auto"/>
        </w:rPr>
        <w:t xml:space="preserve"> </w:t>
      </w:r>
      <w:r>
        <w:rPr>
          <w:rFonts w:ascii="Arial" w:cs="Arial" w:eastAsia="Arial" w:hAnsi="Arial"/>
          <w:sz w:val="17"/>
          <w:szCs w:val="17"/>
          <w:color w:val="auto"/>
        </w:rPr>
        <w:t>entire agreement and understanding of the parties with respect to the subject matter of this Exercise Agreement, and supersede all prior understandings and agreements, whether oral or written, between or among the parties hereto with respect to the specific subject matter hereof.</w:t>
      </w:r>
    </w:p>
    <w:p>
      <w:pPr>
        <w:sectPr>
          <w:pgSz w:w="11900" w:h="16838" w:orient="portrait"/>
          <w:cols w:equalWidth="0" w:num="1">
            <w:col w:w="11000"/>
          </w:cols>
          <w:pgMar w:left="440" w:top="270" w:right="459" w:bottom="1440" w:gutter="0" w:footer="0" w:header="0"/>
        </w:sectPr>
      </w:pPr>
    </w:p>
    <w:bookmarkStart w:id="70" w:name="page71"/>
    <w:bookmarkEnd w:id="70"/>
    <w:p>
      <w:pPr>
        <w:ind w:right="240" w:firstLine="441"/>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WITNESS WHEREOF</w:t>
      </w:r>
      <w:r>
        <w:rPr>
          <w:rFonts w:ascii="Arial" w:cs="Arial" w:eastAsia="Arial" w:hAnsi="Arial"/>
          <w:sz w:val="18"/>
          <w:szCs w:val="18"/>
          <w:color w:val="auto"/>
        </w:rPr>
        <w:t>, the Company has caused this Exercise Agreement to be executed in triplicate by its duly authorized representative</w:t>
      </w:r>
      <w:r>
        <w:rPr>
          <w:rFonts w:ascii="Arial" w:cs="Arial" w:eastAsia="Arial" w:hAnsi="Arial"/>
          <w:sz w:val="18"/>
          <w:szCs w:val="18"/>
          <w:b w:val="1"/>
          <w:bCs w:val="1"/>
          <w:color w:val="auto"/>
        </w:rPr>
        <w:t xml:space="preserve"> </w:t>
      </w:r>
      <w:r>
        <w:rPr>
          <w:rFonts w:ascii="Arial" w:cs="Arial" w:eastAsia="Arial" w:hAnsi="Arial"/>
          <w:sz w:val="18"/>
          <w:szCs w:val="18"/>
          <w:color w:val="auto"/>
        </w:rPr>
        <w:t>and Purchaser has executed this Exercise Agreement in triplicate as of the Effective Date, indicated above.</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860" w:type="dxa"/>
            <w:vAlign w:val="bottom"/>
            <w:gridSpan w:val="3"/>
          </w:tcPr>
          <w:p>
            <w:pPr>
              <w:spacing w:after="0"/>
              <w:rPr>
                <w:sz w:val="20"/>
                <w:szCs w:val="20"/>
                <w:color w:val="auto"/>
              </w:rPr>
            </w:pPr>
            <w:r>
              <w:rPr>
                <w:rFonts w:ascii="Arial" w:cs="Arial" w:eastAsia="Arial" w:hAnsi="Arial"/>
                <w:sz w:val="18"/>
                <w:szCs w:val="18"/>
                <w:b w:val="1"/>
                <w:bCs w:val="1"/>
                <w:color w:val="auto"/>
              </w:rPr>
              <w:t>AQUANTIA CORP.</w:t>
            </w:r>
          </w:p>
        </w:tc>
        <w:tc>
          <w:tcPr>
            <w:tcW w:w="32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5760" w:type="dxa"/>
            <w:vAlign w:val="bottom"/>
            <w:gridSpan w:val="3"/>
          </w:tcPr>
          <w:p>
            <w:pPr>
              <w:ind w:left="480"/>
              <w:spacing w:after="0"/>
              <w:rPr>
                <w:sz w:val="20"/>
                <w:szCs w:val="20"/>
                <w:color w:val="auto"/>
              </w:rPr>
            </w:pPr>
            <w:r>
              <w:rPr>
                <w:rFonts w:ascii="Arial" w:cs="Arial" w:eastAsia="Arial" w:hAnsi="Arial"/>
                <w:sz w:val="18"/>
                <w:szCs w:val="18"/>
                <w:b w:val="1"/>
                <w:bCs w:val="1"/>
                <w:color w:val="auto"/>
              </w:rPr>
              <w:t>PURCHASER</w:t>
            </w:r>
          </w:p>
        </w:tc>
        <w:tc>
          <w:tcPr>
            <w:tcW w:w="0" w:type="dxa"/>
            <w:vAlign w:val="bottom"/>
          </w:tcPr>
          <w:p>
            <w:pPr>
              <w:spacing w:after="0"/>
              <w:rPr>
                <w:sz w:val="1"/>
                <w:szCs w:val="1"/>
                <w:color w:val="auto"/>
              </w:rPr>
            </w:pPr>
          </w:p>
        </w:tc>
      </w:tr>
      <w:tr>
        <w:trPr>
          <w:trHeight w:val="432"/>
        </w:trPr>
        <w:tc>
          <w:tcPr>
            <w:tcW w:w="1860" w:type="dxa"/>
            <w:vAlign w:val="bottom"/>
            <w:gridSpan w:val="3"/>
          </w:tcPr>
          <w:p>
            <w:pPr>
              <w:spacing w:after="0"/>
              <w:rPr>
                <w:sz w:val="20"/>
                <w:szCs w:val="20"/>
                <w:color w:val="auto"/>
              </w:rPr>
            </w:pPr>
            <w:r>
              <w:rPr>
                <w:rFonts w:ascii="Arial" w:cs="Arial" w:eastAsia="Arial" w:hAnsi="Arial"/>
                <w:sz w:val="18"/>
                <w:szCs w:val="18"/>
                <w:color w:val="auto"/>
              </w:rPr>
              <w:t>By:</w:t>
            </w:r>
          </w:p>
        </w:tc>
        <w:tc>
          <w:tcPr>
            <w:tcW w:w="32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40" w:type="dxa"/>
            <w:vAlign w:val="bottom"/>
            <w:tcBorders>
              <w:top w:val="single" w:sz="8" w:color="auto"/>
            </w:tcBorders>
          </w:tcPr>
          <w:p>
            <w:pPr>
              <w:spacing w:after="0"/>
              <w:rPr>
                <w:sz w:val="19"/>
                <w:szCs w:val="19"/>
                <w:color w:val="auto"/>
              </w:rPr>
            </w:pPr>
          </w:p>
        </w:tc>
        <w:tc>
          <w:tcPr>
            <w:tcW w:w="3280" w:type="dxa"/>
            <w:vAlign w:val="bottom"/>
            <w:tcBorders>
              <w:top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2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(Signature)</w:t>
            </w:r>
          </w:p>
        </w:tc>
        <w:tc>
          <w:tcPr>
            <w:tcW w:w="0" w:type="dxa"/>
            <w:vAlign w:val="bottom"/>
          </w:tcPr>
          <w:p>
            <w:pPr>
              <w:spacing w:after="0"/>
              <w:rPr>
                <w:sz w:val="1"/>
                <w:szCs w:val="1"/>
                <w:color w:val="auto"/>
              </w:rPr>
            </w:pPr>
          </w:p>
        </w:tc>
      </w:tr>
      <w:tr>
        <w:trPr>
          <w:trHeight w:val="202"/>
        </w:trPr>
        <w:tc>
          <w:tcPr>
            <w:tcW w:w="20" w:type="dxa"/>
            <w:vAlign w:val="bottom"/>
            <w:vMerge w:val="restart"/>
          </w:tcPr>
          <w:p>
            <w:pPr>
              <w:spacing w:after="0"/>
              <w:rPr>
                <w:sz w:val="17"/>
                <w:szCs w:val="17"/>
                <w:color w:val="auto"/>
              </w:rPr>
            </w:pPr>
          </w:p>
        </w:tc>
        <w:tc>
          <w:tcPr>
            <w:tcW w:w="1840" w:type="dxa"/>
            <w:vAlign w:val="bottom"/>
            <w:tcBorders>
              <w:bottom w:val="single" w:sz="8" w:color="auto"/>
            </w:tcBorders>
            <w:gridSpan w:val="2"/>
          </w:tcPr>
          <w:p>
            <w:pPr>
              <w:spacing w:after="0"/>
              <w:rPr>
                <w:sz w:val="17"/>
                <w:szCs w:val="17"/>
                <w:color w:val="auto"/>
              </w:rPr>
            </w:pPr>
          </w:p>
        </w:tc>
        <w:tc>
          <w:tcPr>
            <w:tcW w:w="3280" w:type="dxa"/>
            <w:vAlign w:val="bottom"/>
            <w:tcBorders>
              <w:bottom w:val="single" w:sz="8" w:color="auto"/>
            </w:tcBorders>
          </w:tcPr>
          <w:p>
            <w:pPr>
              <w:spacing w:after="0"/>
              <w:rPr>
                <w:sz w:val="17"/>
                <w:szCs w:val="17"/>
                <w:color w:val="auto"/>
              </w:rPr>
            </w:pPr>
          </w:p>
        </w:tc>
        <w:tc>
          <w:tcPr>
            <w:tcW w:w="140" w:type="dxa"/>
            <w:vAlign w:val="bottom"/>
            <w:tcBorders>
              <w:bottom w:val="single" w:sz="8" w:color="auto"/>
            </w:tcBorders>
          </w:tcPr>
          <w:p>
            <w:pPr>
              <w:spacing w:after="0"/>
              <w:rPr>
                <w:sz w:val="17"/>
                <w:szCs w:val="17"/>
                <w:color w:val="auto"/>
              </w:rPr>
            </w:pPr>
          </w:p>
        </w:tc>
        <w:tc>
          <w:tcPr>
            <w:tcW w:w="520" w:type="dxa"/>
            <w:vAlign w:val="bottom"/>
          </w:tcPr>
          <w:p>
            <w:pPr>
              <w:spacing w:after="0"/>
              <w:rPr>
                <w:sz w:val="17"/>
                <w:szCs w:val="17"/>
                <w:color w:val="auto"/>
              </w:rPr>
            </w:pPr>
          </w:p>
        </w:tc>
        <w:tc>
          <w:tcPr>
            <w:tcW w:w="20" w:type="dxa"/>
            <w:vAlign w:val="bottom"/>
            <w:tcBorders>
              <w:bottom w:val="single" w:sz="8" w:color="auto"/>
            </w:tcBorders>
          </w:tcPr>
          <w:p>
            <w:pPr>
              <w:spacing w:after="0"/>
              <w:rPr>
                <w:sz w:val="17"/>
                <w:szCs w:val="17"/>
                <w:color w:val="auto"/>
              </w:rPr>
            </w:pPr>
          </w:p>
        </w:tc>
        <w:tc>
          <w:tcPr>
            <w:tcW w:w="522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24"/>
        </w:trPr>
        <w:tc>
          <w:tcPr>
            <w:tcW w:w="20" w:type="dxa"/>
            <w:vAlign w:val="bottom"/>
            <w:vMerge w:val="continue"/>
          </w:tcPr>
          <w:p>
            <w:pPr>
              <w:spacing w:after="0"/>
              <w:rPr>
                <w:sz w:val="19"/>
                <w:szCs w:val="19"/>
                <w:color w:val="auto"/>
              </w:rPr>
            </w:pPr>
          </w:p>
        </w:tc>
        <w:tc>
          <w:tcPr>
            <w:tcW w:w="1840" w:type="dxa"/>
            <w:vAlign w:val="bottom"/>
            <w:gridSpan w:val="2"/>
          </w:tcPr>
          <w:p>
            <w:pPr>
              <w:spacing w:after="0"/>
              <w:rPr>
                <w:sz w:val="20"/>
                <w:szCs w:val="20"/>
                <w:color w:val="auto"/>
              </w:rPr>
            </w:pPr>
            <w:r>
              <w:rPr>
                <w:rFonts w:ascii="Arial" w:cs="Arial" w:eastAsia="Arial" w:hAnsi="Arial"/>
                <w:sz w:val="18"/>
                <w:szCs w:val="18"/>
                <w:color w:val="auto"/>
              </w:rPr>
              <w:t>(Please print name)</w:t>
            </w:r>
          </w:p>
        </w:tc>
        <w:tc>
          <w:tcPr>
            <w:tcW w:w="3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220" w:type="dxa"/>
            <w:vAlign w:val="bottom"/>
          </w:tcPr>
          <w:p>
            <w:pPr>
              <w:ind w:left="20"/>
              <w:spacing w:after="0"/>
              <w:rPr>
                <w:sz w:val="20"/>
                <w:szCs w:val="20"/>
                <w:color w:val="auto"/>
              </w:rPr>
            </w:pPr>
            <w:r>
              <w:rPr>
                <w:rFonts w:ascii="Arial" w:cs="Arial" w:eastAsia="Arial" w:hAnsi="Arial"/>
                <w:sz w:val="18"/>
                <w:szCs w:val="18"/>
                <w:color w:val="auto"/>
              </w:rPr>
              <w:t>(Please print name)</w:t>
            </w:r>
          </w:p>
        </w:tc>
        <w:tc>
          <w:tcPr>
            <w:tcW w:w="0" w:type="dxa"/>
            <w:vAlign w:val="bottom"/>
          </w:tcPr>
          <w:p>
            <w:pPr>
              <w:spacing w:after="0"/>
              <w:rPr>
                <w:sz w:val="1"/>
                <w:szCs w:val="1"/>
                <w:color w:val="auto"/>
              </w:rPr>
            </w:pPr>
          </w:p>
        </w:tc>
      </w:tr>
      <w:tr>
        <w:trPr>
          <w:trHeight w:val="418"/>
        </w:trPr>
        <w:tc>
          <w:tcPr>
            <w:tcW w:w="20" w:type="dxa"/>
            <w:vAlign w:val="bottom"/>
            <w:tcBorders>
              <w:bottom w:val="single" w:sz="8" w:color="auto"/>
            </w:tcBorders>
          </w:tcPr>
          <w:p>
            <w:pPr>
              <w:spacing w:after="0"/>
              <w:rPr>
                <w:sz w:val="24"/>
                <w:szCs w:val="24"/>
                <w:color w:val="auto"/>
              </w:rPr>
            </w:pPr>
          </w:p>
        </w:tc>
        <w:tc>
          <w:tcPr>
            <w:tcW w:w="1840" w:type="dxa"/>
            <w:vAlign w:val="bottom"/>
            <w:tcBorders>
              <w:bottom w:val="single" w:sz="8" w:color="auto"/>
            </w:tcBorders>
            <w:gridSpan w:val="2"/>
          </w:tcPr>
          <w:p>
            <w:pPr>
              <w:spacing w:after="0"/>
              <w:rPr>
                <w:sz w:val="24"/>
                <w:szCs w:val="24"/>
                <w:color w:val="auto"/>
              </w:rPr>
            </w:pPr>
          </w:p>
        </w:tc>
        <w:tc>
          <w:tcPr>
            <w:tcW w:w="32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4"/>
        </w:trPr>
        <w:tc>
          <w:tcPr>
            <w:tcW w:w="1860" w:type="dxa"/>
            <w:vAlign w:val="bottom"/>
            <w:gridSpan w:val="3"/>
          </w:tcPr>
          <w:p>
            <w:pPr>
              <w:spacing w:after="0"/>
              <w:rPr>
                <w:sz w:val="20"/>
                <w:szCs w:val="20"/>
                <w:color w:val="auto"/>
              </w:rPr>
            </w:pPr>
            <w:r>
              <w:rPr>
                <w:rFonts w:ascii="Arial" w:cs="Arial" w:eastAsia="Arial" w:hAnsi="Arial"/>
                <w:sz w:val="18"/>
                <w:szCs w:val="18"/>
                <w:color w:val="auto"/>
              </w:rPr>
              <w:t>(Please print title)</w:t>
            </w:r>
          </w:p>
        </w:tc>
        <w:tc>
          <w:tcPr>
            <w:tcW w:w="32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4"/>
        </w:trPr>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9180" w:type="dxa"/>
            <w:vAlign w:val="bottom"/>
            <w:gridSpan w:val="5"/>
          </w:tcPr>
          <w:p>
            <w:pPr>
              <w:ind w:left="300"/>
              <w:spacing w:after="0"/>
              <w:rPr>
                <w:sz w:val="20"/>
                <w:szCs w:val="20"/>
                <w:color w:val="auto"/>
              </w:rPr>
            </w:pPr>
            <w:r>
              <w:rPr>
                <w:rFonts w:ascii="Arial" w:cs="Arial" w:eastAsia="Arial" w:hAnsi="Arial"/>
                <w:sz w:val="18"/>
                <w:szCs w:val="18"/>
                <w:color w:val="auto"/>
              </w:rPr>
              <w:t>SIGNATURE PAGE TO AQUANTIA CORP. STOCK OPTION EXERCISE AGREEMENT</w:t>
            </w:r>
          </w:p>
        </w:tc>
        <w:tc>
          <w:tcPr>
            <w:tcW w:w="0" w:type="dxa"/>
            <w:vAlign w:val="bottom"/>
          </w:tcPr>
          <w:p>
            <w:pPr>
              <w:spacing w:after="0"/>
              <w:rPr>
                <w:sz w:val="1"/>
                <w:szCs w:val="1"/>
                <w:color w:val="auto"/>
              </w:rPr>
            </w:pPr>
          </w:p>
        </w:tc>
      </w:tr>
    </w:tbl>
    <w:p>
      <w:pPr>
        <w:sectPr>
          <w:pgSz w:w="11900" w:h="16838" w:orient="portrait"/>
          <w:cols w:equalWidth="0" w:num="1">
            <w:col w:w="11040"/>
          </w:cols>
          <w:pgMar w:left="440" w:top="270" w:right="419" w:bottom="1440" w:gutter="0" w:footer="0" w:header="0"/>
        </w:sectPr>
      </w:pPr>
    </w:p>
    <w:bookmarkStart w:id="71" w:name="page72"/>
    <w:bookmarkEnd w:id="71"/>
    <w:p>
      <w:pPr>
        <w:jc w:val="right"/>
        <w:spacing w:after="0"/>
        <w:rPr>
          <w:sz w:val="20"/>
          <w:szCs w:val="20"/>
          <w:color w:val="auto"/>
        </w:rPr>
      </w:pPr>
      <w:r>
        <w:rPr>
          <w:rFonts w:ascii="Arial" w:cs="Arial" w:eastAsia="Arial" w:hAnsi="Arial"/>
          <w:sz w:val="18"/>
          <w:szCs w:val="18"/>
          <w:b w:val="1"/>
          <w:bCs w:val="1"/>
          <w:color w:val="auto"/>
        </w:rPr>
        <w:t>Exhibit 4.2</w:t>
      </w:r>
    </w:p>
    <w:p>
      <w:pPr>
        <w:spacing w:after="0" w:line="225" w:lineRule="exact"/>
        <w:rPr>
          <w:sz w:val="20"/>
          <w:szCs w:val="20"/>
          <w:color w:val="auto"/>
        </w:rPr>
      </w:pPr>
    </w:p>
    <w:p>
      <w:pPr>
        <w:ind w:left="48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117" w:lineRule="exact"/>
        <w:rPr>
          <w:sz w:val="20"/>
          <w:szCs w:val="20"/>
          <w:color w:val="auto"/>
        </w:rPr>
      </w:pPr>
    </w:p>
    <w:p>
      <w:pPr>
        <w:ind w:left="4320"/>
        <w:spacing w:after="0"/>
        <w:rPr>
          <w:sz w:val="20"/>
          <w:szCs w:val="20"/>
          <w:color w:val="auto"/>
        </w:rPr>
      </w:pPr>
      <w:r>
        <w:rPr>
          <w:rFonts w:ascii="Arial" w:cs="Arial" w:eastAsia="Arial" w:hAnsi="Arial"/>
          <w:sz w:val="18"/>
          <w:szCs w:val="18"/>
          <w:b w:val="1"/>
          <w:bCs w:val="1"/>
          <w:color w:val="auto"/>
        </w:rPr>
        <w:t>2015 E</w:t>
      </w:r>
      <w:r>
        <w:rPr>
          <w:rFonts w:ascii="Arial" w:cs="Arial" w:eastAsia="Arial" w:hAnsi="Arial"/>
          <w:sz w:val="15"/>
          <w:szCs w:val="15"/>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p>
    <w:p>
      <w:pPr>
        <w:spacing w:after="0" w:line="117" w:lineRule="exact"/>
        <w:rPr>
          <w:sz w:val="20"/>
          <w:szCs w:val="20"/>
          <w:color w:val="auto"/>
        </w:rPr>
      </w:pPr>
    </w:p>
    <w:p>
      <w:pPr>
        <w:ind w:left="310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DOPTED BY THE</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 OF</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IRECTORS</w:t>
      </w:r>
      <w:r>
        <w:rPr>
          <w:rFonts w:ascii="Arial" w:cs="Arial" w:eastAsia="Arial" w:hAnsi="Arial"/>
          <w:sz w:val="18"/>
          <w:szCs w:val="18"/>
          <w:b w:val="1"/>
          <w:bCs w:val="1"/>
          <w:color w:val="auto"/>
        </w:rPr>
        <w:t>: F</w:t>
      </w:r>
      <w:r>
        <w:rPr>
          <w:rFonts w:ascii="Arial" w:cs="Arial" w:eastAsia="Arial" w:hAnsi="Arial"/>
          <w:sz w:val="15"/>
          <w:szCs w:val="15"/>
          <w:b w:val="1"/>
          <w:bCs w:val="1"/>
          <w:color w:val="auto"/>
        </w:rPr>
        <w:t>EBRUARY</w:t>
      </w:r>
      <w:r>
        <w:rPr>
          <w:rFonts w:ascii="Arial" w:cs="Arial" w:eastAsia="Arial" w:hAnsi="Arial"/>
          <w:sz w:val="18"/>
          <w:szCs w:val="18"/>
          <w:b w:val="1"/>
          <w:bCs w:val="1"/>
          <w:color w:val="auto"/>
        </w:rPr>
        <w:t xml:space="preserve"> 13, 2015</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PPROVED BY THE</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TOCKHOLDERS</w:t>
      </w:r>
      <w:r>
        <w:rPr>
          <w:rFonts w:ascii="Arial" w:cs="Arial" w:eastAsia="Arial" w:hAnsi="Arial"/>
          <w:sz w:val="18"/>
          <w:szCs w:val="18"/>
          <w:b w:val="1"/>
          <w:bCs w:val="1"/>
          <w:color w:val="auto"/>
        </w:rPr>
        <w:t>: F</w:t>
      </w:r>
      <w:r>
        <w:rPr>
          <w:rFonts w:ascii="Arial" w:cs="Arial" w:eastAsia="Arial" w:hAnsi="Arial"/>
          <w:sz w:val="15"/>
          <w:szCs w:val="15"/>
          <w:b w:val="1"/>
          <w:bCs w:val="1"/>
          <w:color w:val="auto"/>
        </w:rPr>
        <w:t>EBRUARY</w:t>
      </w:r>
      <w:r>
        <w:rPr>
          <w:rFonts w:ascii="Arial" w:cs="Arial" w:eastAsia="Arial" w:hAnsi="Arial"/>
          <w:sz w:val="18"/>
          <w:szCs w:val="18"/>
          <w:b w:val="1"/>
          <w:bCs w:val="1"/>
          <w:color w:val="auto"/>
        </w:rPr>
        <w:t xml:space="preserve"> 18, 2015</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ERMINATION</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ATE</w:t>
      </w:r>
      <w:r>
        <w:rPr>
          <w:rFonts w:ascii="Arial" w:cs="Arial" w:eastAsia="Arial" w:hAnsi="Arial"/>
          <w:sz w:val="18"/>
          <w:szCs w:val="18"/>
          <w:b w:val="1"/>
          <w:bCs w:val="1"/>
          <w:color w:val="auto"/>
        </w:rPr>
        <w:t>: F</w:t>
      </w:r>
      <w:r>
        <w:rPr>
          <w:rFonts w:ascii="Arial" w:cs="Arial" w:eastAsia="Arial" w:hAnsi="Arial"/>
          <w:sz w:val="15"/>
          <w:szCs w:val="15"/>
          <w:b w:val="1"/>
          <w:bCs w:val="1"/>
          <w:color w:val="auto"/>
        </w:rPr>
        <w:t>EBRUARY</w:t>
      </w:r>
      <w:r>
        <w:rPr>
          <w:rFonts w:ascii="Arial" w:cs="Arial" w:eastAsia="Arial" w:hAnsi="Arial"/>
          <w:sz w:val="18"/>
          <w:szCs w:val="18"/>
          <w:b w:val="1"/>
          <w:bCs w:val="1"/>
          <w:color w:val="auto"/>
        </w:rPr>
        <w:t xml:space="preserve"> 12, 2025</w:t>
      </w:r>
    </w:p>
    <w:p>
      <w:pPr>
        <w:spacing w:after="0" w:line="234" w:lineRule="exact"/>
        <w:rPr>
          <w:sz w:val="20"/>
          <w:szCs w:val="20"/>
          <w:color w:val="auto"/>
        </w:rPr>
      </w:pPr>
    </w:p>
    <w:p>
      <w:pPr>
        <w:ind w:left="440" w:hanging="436"/>
        <w:spacing w:after="0"/>
        <w:tabs>
          <w:tab w:leader="none" w:pos="440" w:val="left"/>
        </w:tabs>
        <w:numPr>
          <w:ilvl w:val="0"/>
          <w:numId w:val="123"/>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5"/>
          <w:szCs w:val="15"/>
          <w:b w:val="1"/>
          <w:bCs w:val="1"/>
          <w:color w:val="auto"/>
        </w:rPr>
        <w:t>ENERAL</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100" w:firstLine="444"/>
        <w:spacing w:after="0" w:line="261" w:lineRule="auto"/>
        <w:tabs>
          <w:tab w:leader="none" w:pos="696" w:val="left"/>
        </w:tabs>
        <w:numPr>
          <w:ilvl w:val="1"/>
          <w:numId w:val="12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Successor to and Continuation of Prior Plan. </w:t>
      </w:r>
      <w:r>
        <w:rPr>
          <w:rFonts w:ascii="Arial" w:cs="Arial" w:eastAsia="Arial" w:hAnsi="Arial"/>
          <w:sz w:val="18"/>
          <w:szCs w:val="18"/>
          <w:color w:val="auto"/>
        </w:rPr>
        <w:t>The Plan is intended as the successor to and continuation of the Aquantia Corp. 2004 Equity</w:t>
      </w:r>
      <w:r>
        <w:rPr>
          <w:rFonts w:ascii="Arial" w:cs="Arial" w:eastAsia="Arial" w:hAnsi="Arial"/>
          <w:sz w:val="18"/>
          <w:szCs w:val="18"/>
          <w:b w:val="1"/>
          <w:bCs w:val="1"/>
          <w:color w:val="auto"/>
        </w:rPr>
        <w:t xml:space="preserve"> </w:t>
      </w:r>
      <w:r>
        <w:rPr>
          <w:rFonts w:ascii="Arial" w:cs="Arial" w:eastAsia="Arial" w:hAnsi="Arial"/>
          <w:sz w:val="18"/>
          <w:szCs w:val="18"/>
          <w:color w:val="auto"/>
        </w:rPr>
        <w:t>Incentive Plan, as amended (the “</w:t>
      </w:r>
      <w:r>
        <w:rPr>
          <w:rFonts w:ascii="Arial" w:cs="Arial" w:eastAsia="Arial" w:hAnsi="Arial"/>
          <w:sz w:val="18"/>
          <w:szCs w:val="18"/>
          <w:b w:val="1"/>
          <w:bCs w:val="1"/>
          <w:i w:val="1"/>
          <w:iCs w:val="1"/>
          <w:color w:val="auto"/>
        </w:rPr>
        <w:t>Prior Plan</w:t>
      </w:r>
      <w:r>
        <w:rPr>
          <w:rFonts w:ascii="Arial" w:cs="Arial" w:eastAsia="Arial" w:hAnsi="Arial"/>
          <w:sz w:val="18"/>
          <w:szCs w:val="18"/>
          <w:color w:val="auto"/>
        </w:rPr>
        <w:t>”) which expired by its terms on October 13, 2014. All Stock Awards granted on or after 12:01 a.m. Pacific Time on the Effective Date will be granted under this Plan. All stock awards granted under the Prior Plan will remain subject to the terms of the Prior Plan.</w:t>
      </w:r>
    </w:p>
    <w:p>
      <w:pPr>
        <w:spacing w:after="0" w:line="184" w:lineRule="exact"/>
        <w:rPr>
          <w:rFonts w:ascii="Arial" w:cs="Arial" w:eastAsia="Arial" w:hAnsi="Arial"/>
          <w:sz w:val="18"/>
          <w:szCs w:val="18"/>
          <w:b w:val="1"/>
          <w:bCs w:val="1"/>
          <w:color w:val="auto"/>
        </w:rPr>
      </w:pPr>
    </w:p>
    <w:p>
      <w:pPr>
        <w:ind w:right="40" w:firstLine="996"/>
        <w:spacing w:after="0" w:line="279" w:lineRule="auto"/>
        <w:tabs>
          <w:tab w:leader="none" w:pos="1207" w:val="left"/>
        </w:tabs>
        <w:numPr>
          <w:ilvl w:val="2"/>
          <w:numId w:val="123"/>
        </w:numPr>
        <w:rPr>
          <w:rFonts w:ascii="Arial" w:cs="Arial" w:eastAsia="Arial" w:hAnsi="Arial"/>
          <w:sz w:val="17"/>
          <w:szCs w:val="17"/>
          <w:b w:val="1"/>
          <w:bCs w:val="1"/>
          <w:color w:val="auto"/>
        </w:rPr>
      </w:pPr>
      <w:r>
        <w:rPr>
          <w:rFonts w:ascii="Arial" w:cs="Arial" w:eastAsia="Arial" w:hAnsi="Arial"/>
          <w:sz w:val="17"/>
          <w:szCs w:val="17"/>
          <w:color w:val="auto"/>
        </w:rPr>
        <w:t>Any shares that remained available for future grants under the Prior Plan prior to the expiration date of the Prior Plan (the “</w:t>
      </w:r>
      <w:r>
        <w:rPr>
          <w:rFonts w:ascii="Arial" w:cs="Arial" w:eastAsia="Arial" w:hAnsi="Arial"/>
          <w:sz w:val="17"/>
          <w:szCs w:val="17"/>
          <w:b w:val="1"/>
          <w:bCs w:val="1"/>
          <w:i w:val="1"/>
          <w:iCs w:val="1"/>
          <w:color w:val="auto"/>
        </w:rPr>
        <w:t>Prior Plan’s</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Available Reserve</w:t>
      </w:r>
      <w:r>
        <w:rPr>
          <w:rFonts w:ascii="Arial" w:cs="Arial" w:eastAsia="Arial" w:hAnsi="Arial"/>
          <w:sz w:val="17"/>
          <w:szCs w:val="17"/>
          <w:color w:val="auto"/>
        </w:rPr>
        <w:t>”) ceased to be available under the Prior Plan at such time. Instead, that number of shares of Common Stock equal to the Prior Plan’s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Available Reserve has been added to the Share Reserve (as further described in Section 3(a) below) and will be immediately available for grants and issuance pursuant to Stock Awards hereunder, up to the maximum number set forth in Section 3(a) below.</w:t>
      </w:r>
    </w:p>
    <w:p>
      <w:pPr>
        <w:spacing w:after="0" w:line="171" w:lineRule="exact"/>
        <w:rPr>
          <w:rFonts w:ascii="Arial" w:cs="Arial" w:eastAsia="Arial" w:hAnsi="Arial"/>
          <w:sz w:val="17"/>
          <w:szCs w:val="17"/>
          <w:b w:val="1"/>
          <w:bCs w:val="1"/>
          <w:color w:val="auto"/>
        </w:rPr>
      </w:pPr>
    </w:p>
    <w:p>
      <w:pPr>
        <w:ind w:firstLine="996"/>
        <w:spacing w:after="0" w:line="273" w:lineRule="auto"/>
        <w:tabs>
          <w:tab w:leader="none" w:pos="1257" w:val="left"/>
        </w:tabs>
        <w:numPr>
          <w:ilvl w:val="2"/>
          <w:numId w:val="123"/>
        </w:numPr>
        <w:rPr>
          <w:rFonts w:ascii="Arial" w:cs="Arial" w:eastAsia="Arial" w:hAnsi="Arial"/>
          <w:sz w:val="17"/>
          <w:szCs w:val="17"/>
          <w:b w:val="1"/>
          <w:bCs w:val="1"/>
          <w:color w:val="auto"/>
        </w:rPr>
      </w:pPr>
      <w:r>
        <w:rPr>
          <w:rFonts w:ascii="Arial" w:cs="Arial" w:eastAsia="Arial" w:hAnsi="Arial"/>
          <w:sz w:val="17"/>
          <w:szCs w:val="17"/>
          <w:color w:val="auto"/>
        </w:rPr>
        <w:t>In addition, from and after 12:01 a.m. Pacific time on the Effective Date, with respect to the aggregate number of shares subject, at such time, to outstanding stock awards granted under the Prior Plan that (1) expire or terminate for any reason prior to exercise or settlement; (2) are forfeited because of the failure to meet a contingency or condition required to vest such shares or otherwise return to the Company; or (3) are reacquired, withheld (or not issued) to satisfy a tax withholding obligation in connection with an award or to satisfy the purchase price or exercise price of a stock award (such shares the “</w:t>
      </w:r>
      <w:r>
        <w:rPr>
          <w:rFonts w:ascii="Arial" w:cs="Arial" w:eastAsia="Arial" w:hAnsi="Arial"/>
          <w:sz w:val="17"/>
          <w:szCs w:val="17"/>
          <w:b w:val="1"/>
          <w:bCs w:val="1"/>
          <w:i w:val="1"/>
          <w:iCs w:val="1"/>
          <w:color w:val="auto"/>
        </w:rPr>
        <w:t>Returning Shares</w:t>
      </w:r>
      <w:r>
        <w:rPr>
          <w:rFonts w:ascii="Arial" w:cs="Arial" w:eastAsia="Arial" w:hAnsi="Arial"/>
          <w:sz w:val="17"/>
          <w:szCs w:val="17"/>
          <w:color w:val="auto"/>
        </w:rPr>
        <w:t>”) will immediately be added to the Share Reserve (as further described in Section 3(a) below) as and when such a share becomes a Returning Share, up to the maximum number set forth in Section 3(a) below.</w:t>
      </w:r>
    </w:p>
    <w:p>
      <w:pPr>
        <w:spacing w:after="0" w:line="174" w:lineRule="exact"/>
        <w:rPr>
          <w:rFonts w:ascii="Arial" w:cs="Arial" w:eastAsia="Arial" w:hAnsi="Arial"/>
          <w:sz w:val="17"/>
          <w:szCs w:val="17"/>
          <w:b w:val="1"/>
          <w:bCs w:val="1"/>
          <w:color w:val="auto"/>
        </w:rPr>
      </w:pPr>
    </w:p>
    <w:p>
      <w:pPr>
        <w:ind w:left="700" w:hanging="256"/>
        <w:spacing w:after="0"/>
        <w:tabs>
          <w:tab w:leader="none" w:pos="700" w:val="left"/>
        </w:tabs>
        <w:numPr>
          <w:ilvl w:val="1"/>
          <w:numId w:val="12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Stock Award Recipients. </w:t>
      </w:r>
      <w:r>
        <w:rPr>
          <w:rFonts w:ascii="Arial" w:cs="Arial" w:eastAsia="Arial" w:hAnsi="Arial"/>
          <w:sz w:val="18"/>
          <w:szCs w:val="18"/>
          <w:color w:val="auto"/>
        </w:rPr>
        <w:t>Employees, Directors and Consultants are eligible to receive Stock Awards.</w:t>
      </w:r>
    </w:p>
    <w:p>
      <w:pPr>
        <w:spacing w:after="0" w:line="225" w:lineRule="exact"/>
        <w:rPr>
          <w:rFonts w:ascii="Arial" w:cs="Arial" w:eastAsia="Arial" w:hAnsi="Arial"/>
          <w:sz w:val="18"/>
          <w:szCs w:val="18"/>
          <w:b w:val="1"/>
          <w:bCs w:val="1"/>
          <w:color w:val="auto"/>
        </w:rPr>
      </w:pPr>
    </w:p>
    <w:p>
      <w:pPr>
        <w:ind w:right="120" w:firstLine="444"/>
        <w:spacing w:after="0" w:line="313" w:lineRule="auto"/>
        <w:tabs>
          <w:tab w:leader="none" w:pos="685" w:val="left"/>
        </w:tabs>
        <w:numPr>
          <w:ilvl w:val="1"/>
          <w:numId w:val="12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Available Stock Awards. </w:t>
      </w:r>
      <w:r>
        <w:rPr>
          <w:rFonts w:ascii="Arial" w:cs="Arial" w:eastAsia="Arial" w:hAnsi="Arial"/>
          <w:sz w:val="17"/>
          <w:szCs w:val="17"/>
          <w:color w:val="auto"/>
        </w:rPr>
        <w:t>The Plan provides for the grant of the following Stock Awards: (i) Incentive Stock Options, (ii) Nonstatutory Stock</w:t>
      </w:r>
      <w:r>
        <w:rPr>
          <w:rFonts w:ascii="Arial" w:cs="Arial" w:eastAsia="Arial" w:hAnsi="Arial"/>
          <w:sz w:val="17"/>
          <w:szCs w:val="17"/>
          <w:b w:val="1"/>
          <w:bCs w:val="1"/>
          <w:color w:val="auto"/>
        </w:rPr>
        <w:t xml:space="preserve"> </w:t>
      </w:r>
      <w:r>
        <w:rPr>
          <w:rFonts w:ascii="Arial" w:cs="Arial" w:eastAsia="Arial" w:hAnsi="Arial"/>
          <w:sz w:val="17"/>
          <w:szCs w:val="17"/>
          <w:color w:val="auto"/>
        </w:rPr>
        <w:t>Options, (iii) Stock Appreciation Rights (iv) Restricted Stock Awards, (v) Restricted Stock Unit Awards, and Other Stock Awards.</w:t>
      </w:r>
    </w:p>
    <w:p>
      <w:pPr>
        <w:spacing w:after="0" w:line="138" w:lineRule="exact"/>
        <w:rPr>
          <w:rFonts w:ascii="Arial" w:cs="Arial" w:eastAsia="Arial" w:hAnsi="Arial"/>
          <w:sz w:val="17"/>
          <w:szCs w:val="17"/>
          <w:b w:val="1"/>
          <w:bCs w:val="1"/>
          <w:color w:val="auto"/>
        </w:rPr>
      </w:pPr>
    </w:p>
    <w:p>
      <w:pPr>
        <w:ind w:right="440" w:firstLine="444"/>
        <w:spacing w:after="0" w:line="266" w:lineRule="auto"/>
        <w:tabs>
          <w:tab w:leader="none" w:pos="706" w:val="left"/>
        </w:tabs>
        <w:numPr>
          <w:ilvl w:val="1"/>
          <w:numId w:val="12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 </w:t>
      </w:r>
      <w:r>
        <w:rPr>
          <w:rFonts w:ascii="Arial" w:cs="Arial" w:eastAsia="Arial" w:hAnsi="Arial"/>
          <w:sz w:val="18"/>
          <w:szCs w:val="18"/>
          <w:color w:val="auto"/>
        </w:rPr>
        <w:t>The Plan, through the grant of Stock Awards, is intended to help the Company secure and retain the services of eligible award</w:t>
      </w:r>
      <w:r>
        <w:rPr>
          <w:rFonts w:ascii="Arial" w:cs="Arial" w:eastAsia="Arial" w:hAnsi="Arial"/>
          <w:sz w:val="18"/>
          <w:szCs w:val="18"/>
          <w:b w:val="1"/>
          <w:bCs w:val="1"/>
          <w:color w:val="auto"/>
        </w:rPr>
        <w:t xml:space="preserve"> </w:t>
      </w:r>
      <w:r>
        <w:rPr>
          <w:rFonts w:ascii="Arial" w:cs="Arial" w:eastAsia="Arial" w:hAnsi="Arial"/>
          <w:sz w:val="18"/>
          <w:szCs w:val="18"/>
          <w:color w:val="auto"/>
        </w:rPr>
        <w:t>recipients, provide incentives for such persons to exert maximum efforts for the success of the Company and any Affiliate, and provide a means by which the eligible recipients may benefit from increases in value of the Common Stock.</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121" w:right="439" w:bottom="1440" w:gutter="0" w:footer="0" w:header="0"/>
        </w:sectPr>
      </w:pPr>
    </w:p>
    <w:bookmarkStart w:id="72" w:name="page73"/>
    <w:bookmarkEnd w:id="72"/>
    <w:p>
      <w:pPr>
        <w:ind w:left="440" w:hanging="436"/>
        <w:spacing w:after="0"/>
        <w:tabs>
          <w:tab w:leader="none" w:pos="440" w:val="left"/>
        </w:tabs>
        <w:numPr>
          <w:ilvl w:val="0"/>
          <w:numId w:val="124"/>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w:t>
      </w:r>
      <w:r>
        <w:rPr>
          <w:rFonts w:ascii="Arial" w:cs="Arial" w:eastAsia="Arial" w:hAnsi="Arial"/>
          <w:sz w:val="15"/>
          <w:szCs w:val="15"/>
          <w:b w:val="1"/>
          <w:bCs w:val="1"/>
          <w:color w:val="auto"/>
        </w:rPr>
        <w:t>DMINISTRATION</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360" w:firstLine="444"/>
        <w:spacing w:after="0" w:line="282" w:lineRule="auto"/>
        <w:tabs>
          <w:tab w:leader="none" w:pos="696" w:val="left"/>
        </w:tabs>
        <w:numPr>
          <w:ilvl w:val="1"/>
          <w:numId w:val="12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the Board. </w:t>
      </w:r>
      <w:r>
        <w:rPr>
          <w:rFonts w:ascii="Arial" w:cs="Arial" w:eastAsia="Arial" w:hAnsi="Arial"/>
          <w:sz w:val="18"/>
          <w:szCs w:val="18"/>
          <w:color w:val="auto"/>
        </w:rPr>
        <w:t>The Board will administer the Plan. The Board may delegate administration of the Plan to a Committee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Committees, as provided in Section 2(c).</w:t>
      </w:r>
    </w:p>
    <w:p>
      <w:pPr>
        <w:spacing w:after="0" w:line="161" w:lineRule="exact"/>
        <w:rPr>
          <w:rFonts w:ascii="Arial" w:cs="Arial" w:eastAsia="Arial" w:hAnsi="Arial"/>
          <w:sz w:val="18"/>
          <w:szCs w:val="18"/>
          <w:b w:val="1"/>
          <w:bCs w:val="1"/>
          <w:color w:val="auto"/>
        </w:rPr>
      </w:pPr>
    </w:p>
    <w:p>
      <w:pPr>
        <w:ind w:left="700" w:hanging="256"/>
        <w:spacing w:after="0"/>
        <w:tabs>
          <w:tab w:leader="none" w:pos="700" w:val="left"/>
        </w:tabs>
        <w:numPr>
          <w:ilvl w:val="1"/>
          <w:numId w:val="12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Powers of the Board. </w:t>
      </w:r>
      <w:r>
        <w:rPr>
          <w:rFonts w:ascii="Arial" w:cs="Arial" w:eastAsia="Arial" w:hAnsi="Arial"/>
          <w:sz w:val="18"/>
          <w:szCs w:val="18"/>
          <w:color w:val="auto"/>
        </w:rPr>
        <w:t>The Board will have the power, subject to, and within the limitations of, the express provisions of the Plan:</w:t>
      </w:r>
    </w:p>
    <w:p>
      <w:pPr>
        <w:spacing w:after="0" w:line="121" w:lineRule="exact"/>
        <w:rPr>
          <w:rFonts w:ascii="Arial" w:cs="Arial" w:eastAsia="Arial" w:hAnsi="Arial"/>
          <w:sz w:val="18"/>
          <w:szCs w:val="18"/>
          <w:b w:val="1"/>
          <w:bCs w:val="1"/>
          <w:color w:val="auto"/>
        </w:rPr>
      </w:pPr>
    </w:p>
    <w:p>
      <w:pPr>
        <w:ind w:right="180" w:firstLine="996"/>
        <w:spacing w:after="0" w:line="259" w:lineRule="auto"/>
        <w:tabs>
          <w:tab w:leader="none" w:pos="1203" w:val="left"/>
        </w:tabs>
        <w:numPr>
          <w:ilvl w:val="2"/>
          <w:numId w:val="124"/>
        </w:numPr>
        <w:rPr>
          <w:rFonts w:ascii="Arial" w:cs="Arial" w:eastAsia="Arial" w:hAnsi="Arial"/>
          <w:sz w:val="18"/>
          <w:szCs w:val="18"/>
          <w:b w:val="1"/>
          <w:bCs w:val="1"/>
          <w:color w:val="auto"/>
        </w:rPr>
      </w:pPr>
      <w:r>
        <w:rPr>
          <w:rFonts w:ascii="Arial" w:cs="Arial" w:eastAsia="Arial" w:hAnsi="Arial"/>
          <w:sz w:val="18"/>
          <w:szCs w:val="18"/>
          <w:color w:val="auto"/>
        </w:rPr>
        <w:t>To determine: (A) who will be granted Stock Awards; (B) when and how each Stock Award will be granted; (C) what type of Stock Award will be granted; (D) the provisions of each Stock Award (which need not be identical), including when a person will be permitted to exercise or otherwise receive cash or Common Stock under the Stock Award; (E) the number of shares of Common Stock subject to, or the cash value of, a Stock Award; and (F) the Fair Market Value applicable to a Stock Award.</w:t>
      </w:r>
    </w:p>
    <w:p>
      <w:pPr>
        <w:spacing w:after="0" w:line="186" w:lineRule="exact"/>
        <w:rPr>
          <w:rFonts w:ascii="Arial" w:cs="Arial" w:eastAsia="Arial" w:hAnsi="Arial"/>
          <w:sz w:val="18"/>
          <w:szCs w:val="18"/>
          <w:b w:val="1"/>
          <w:bCs w:val="1"/>
          <w:color w:val="auto"/>
        </w:rPr>
      </w:pPr>
    </w:p>
    <w:p>
      <w:pPr>
        <w:ind w:right="140" w:firstLine="996"/>
        <w:spacing w:after="0" w:line="312" w:lineRule="auto"/>
        <w:tabs>
          <w:tab w:leader="none" w:pos="1257" w:val="left"/>
        </w:tabs>
        <w:numPr>
          <w:ilvl w:val="2"/>
          <w:numId w:val="124"/>
        </w:numPr>
        <w:rPr>
          <w:rFonts w:ascii="Arial" w:cs="Arial" w:eastAsia="Arial" w:hAnsi="Arial"/>
          <w:sz w:val="16"/>
          <w:szCs w:val="16"/>
          <w:b w:val="1"/>
          <w:bCs w:val="1"/>
          <w:color w:val="auto"/>
        </w:rPr>
      </w:pPr>
      <w:r>
        <w:rPr>
          <w:rFonts w:ascii="Arial" w:cs="Arial" w:eastAsia="Arial" w:hAnsi="Arial"/>
          <w:sz w:val="16"/>
          <w:szCs w:val="16"/>
          <w:color w:val="auto"/>
        </w:rPr>
        <w:t>To construe and interpret the Plan and Stock Awards granted under it, and to establish, amend and revoke rules and regulations for administration of the Plan and Stock Awards. The Board, in the exercise of these powers, may correct any defect, omission or inconsistency in the Plan or in any Stock Award Agreement in a manner and to the extent it will deem necessary or expedient to make the Plan or Stock Award fully effective.</w:t>
      </w:r>
    </w:p>
    <w:p>
      <w:pPr>
        <w:spacing w:after="0" w:line="146" w:lineRule="exact"/>
        <w:rPr>
          <w:rFonts w:ascii="Arial" w:cs="Arial" w:eastAsia="Arial" w:hAnsi="Arial"/>
          <w:sz w:val="16"/>
          <w:szCs w:val="16"/>
          <w:b w:val="1"/>
          <w:bCs w:val="1"/>
          <w:color w:val="auto"/>
        </w:rPr>
      </w:pPr>
    </w:p>
    <w:p>
      <w:pPr>
        <w:ind w:left="1320" w:hanging="324"/>
        <w:spacing w:after="0"/>
        <w:tabs>
          <w:tab w:leader="none" w:pos="1320" w:val="left"/>
        </w:tabs>
        <w:numPr>
          <w:ilvl w:val="2"/>
          <w:numId w:val="124"/>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Stock Awards granted under it.</w:t>
      </w:r>
    </w:p>
    <w:p>
      <w:pPr>
        <w:spacing w:after="0" w:line="225" w:lineRule="exact"/>
        <w:rPr>
          <w:rFonts w:ascii="Arial" w:cs="Arial" w:eastAsia="Arial" w:hAnsi="Arial"/>
          <w:sz w:val="18"/>
          <w:szCs w:val="18"/>
          <w:b w:val="1"/>
          <w:bCs w:val="1"/>
          <w:color w:val="auto"/>
        </w:rPr>
      </w:pPr>
    </w:p>
    <w:p>
      <w:pPr>
        <w:ind w:right="300" w:firstLine="996"/>
        <w:spacing w:after="0" w:line="277" w:lineRule="auto"/>
        <w:tabs>
          <w:tab w:leader="none" w:pos="1297" w:val="left"/>
        </w:tabs>
        <w:numPr>
          <w:ilvl w:val="2"/>
          <w:numId w:val="124"/>
        </w:numPr>
        <w:rPr>
          <w:rFonts w:ascii="Arial" w:cs="Arial" w:eastAsia="Arial" w:hAnsi="Arial"/>
          <w:sz w:val="18"/>
          <w:szCs w:val="18"/>
          <w:b w:val="1"/>
          <w:bCs w:val="1"/>
          <w:color w:val="auto"/>
        </w:rPr>
      </w:pPr>
      <w:r>
        <w:rPr>
          <w:rFonts w:ascii="Arial" w:cs="Arial" w:eastAsia="Arial" w:hAnsi="Arial"/>
          <w:sz w:val="18"/>
          <w:szCs w:val="18"/>
          <w:color w:val="auto"/>
        </w:rPr>
        <w:t>To accelerate, in whole or in part, the time at which a Stock Award may be exercised or vest (or the time at which cash or shares of Common Stock may be issued in settlement thereof).</w:t>
      </w:r>
    </w:p>
    <w:p>
      <w:pPr>
        <w:spacing w:after="0" w:line="170" w:lineRule="exact"/>
        <w:rPr>
          <w:rFonts w:ascii="Arial" w:cs="Arial" w:eastAsia="Arial" w:hAnsi="Arial"/>
          <w:sz w:val="18"/>
          <w:szCs w:val="18"/>
          <w:b w:val="1"/>
          <w:bCs w:val="1"/>
          <w:color w:val="auto"/>
        </w:rPr>
      </w:pPr>
    </w:p>
    <w:p>
      <w:pPr>
        <w:ind w:right="240" w:firstLine="996"/>
        <w:spacing w:after="0" w:line="264" w:lineRule="auto"/>
        <w:tabs>
          <w:tab w:leader="none" w:pos="1247" w:val="left"/>
        </w:tabs>
        <w:numPr>
          <w:ilvl w:val="2"/>
          <w:numId w:val="124"/>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Except as otherwise provided in the Plan or a Stock Award Agreement, suspension or termination of the Plan will not materially impair a Participant’s rights under the Participant’s then-outstanding Stock Award without the Participant’s written consent, except as provided in subsection (viii) below.</w:t>
      </w:r>
    </w:p>
    <w:p>
      <w:pPr>
        <w:spacing w:after="0" w:line="181" w:lineRule="exact"/>
        <w:rPr>
          <w:rFonts w:ascii="Arial" w:cs="Arial" w:eastAsia="Arial" w:hAnsi="Arial"/>
          <w:sz w:val="18"/>
          <w:szCs w:val="18"/>
          <w:b w:val="1"/>
          <w:bCs w:val="1"/>
          <w:color w:val="auto"/>
        </w:rPr>
      </w:pPr>
    </w:p>
    <w:p>
      <w:pPr>
        <w:ind w:right="40" w:firstLine="996"/>
        <w:spacing w:after="0" w:line="284" w:lineRule="auto"/>
        <w:tabs>
          <w:tab w:leader="none" w:pos="1297" w:val="left"/>
        </w:tabs>
        <w:numPr>
          <w:ilvl w:val="2"/>
          <w:numId w:val="124"/>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by adopting amendments relating to Incentive Stock Options and certain nonqualified deferred compensation under Section 409A of the Code and/or bringing the Plan or Stock Awards granted under the Plan into compliance with the requirements for Incentive Stock Options or ensuring that they are exempt from, or compliant with, the requirements for nonqualified deferred compensation under Section 409A of the Code, subject to the limitations, if any, of applicable law. If required by applicable law or listing requirements, and except as provided in Section 9(a) relating to Capitalization Adjustments, the Company will seek stockholder approval of any amendment of the Plan that (A) materially increases the number of shares of Common Stock available for issuance under the Plan, (B) materially expands the class of individuals eligible to receive Stock Awards under the Plan, (C) materially increases the benefits accruing to Participants under the Plan, (D) materially reduces the price at which shares of Common Stock may be issued or purchased under the Plan,</w:t>
      </w:r>
    </w:p>
    <w:p>
      <w:pPr>
        <w:spacing w:after="0" w:line="1" w:lineRule="exact"/>
        <w:rPr>
          <w:rFonts w:ascii="Arial" w:cs="Arial" w:eastAsia="Arial" w:hAnsi="Arial"/>
          <w:sz w:val="16"/>
          <w:szCs w:val="16"/>
          <w:b w:val="1"/>
          <w:bCs w:val="1"/>
          <w:color w:val="auto"/>
        </w:rPr>
      </w:pPr>
    </w:p>
    <w:p>
      <w:pPr>
        <w:spacing w:after="0" w:line="255" w:lineRule="auto"/>
        <w:rPr>
          <w:rFonts w:ascii="Arial" w:cs="Arial" w:eastAsia="Arial" w:hAnsi="Arial"/>
          <w:sz w:val="16"/>
          <w:szCs w:val="16"/>
          <w:b w:val="1"/>
          <w:bCs w:val="1"/>
          <w:color w:val="auto"/>
        </w:rPr>
      </w:pPr>
      <w:r>
        <w:rPr>
          <w:rFonts w:ascii="Arial" w:cs="Arial" w:eastAsia="Arial" w:hAnsi="Arial"/>
          <w:sz w:val="18"/>
          <w:szCs w:val="18"/>
          <w:color w:val="auto"/>
        </w:rPr>
        <w:t>(E) materially extends the term of the Plan, or (F) materially expands the types of Stock Awards available for issuance under the Plan. Except as otherwise provided in the Plan or a Stock Award Agreement, no amendment of the Plan will materially impair a Participant’s rights under an outstanding Stock Award without the Participant’s written consent.</w:t>
      </w:r>
    </w:p>
    <w:p>
      <w:pPr>
        <w:spacing w:after="0" w:line="1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73" w:name="page74"/>
    <w:bookmarkEnd w:id="73"/>
    <w:p>
      <w:pPr>
        <w:ind w:right="360" w:firstLine="996"/>
        <w:spacing w:after="0" w:line="277" w:lineRule="auto"/>
        <w:tabs>
          <w:tab w:leader="none" w:pos="1347" w:val="left"/>
        </w:tabs>
        <w:numPr>
          <w:ilvl w:val="1"/>
          <w:numId w:val="125"/>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submit any amendment to the Plan for stockholder approval, including, but not limited to, amendments to the Plan intended to satisfy the requirements of Section 422 of the Code regarding Incentive Stock Options.</w:t>
      </w:r>
    </w:p>
    <w:p>
      <w:pPr>
        <w:spacing w:after="0" w:line="170" w:lineRule="exact"/>
        <w:rPr>
          <w:rFonts w:ascii="Arial" w:cs="Arial" w:eastAsia="Arial" w:hAnsi="Arial"/>
          <w:sz w:val="18"/>
          <w:szCs w:val="18"/>
          <w:b w:val="1"/>
          <w:bCs w:val="1"/>
          <w:color w:val="auto"/>
        </w:rPr>
      </w:pPr>
    </w:p>
    <w:p>
      <w:pPr>
        <w:ind w:right="20" w:firstLine="996"/>
        <w:spacing w:after="0" w:line="269" w:lineRule="auto"/>
        <w:tabs>
          <w:tab w:leader="none" w:pos="1397" w:val="left"/>
        </w:tabs>
        <w:numPr>
          <w:ilvl w:val="1"/>
          <w:numId w:val="125"/>
        </w:numPr>
        <w:rPr>
          <w:rFonts w:ascii="Arial" w:cs="Arial" w:eastAsia="Arial" w:hAnsi="Arial"/>
          <w:sz w:val="17"/>
          <w:szCs w:val="17"/>
          <w:b w:val="1"/>
          <w:bCs w:val="1"/>
          <w:color w:val="auto"/>
        </w:rPr>
      </w:pPr>
      <w:r>
        <w:rPr>
          <w:rFonts w:ascii="Arial" w:cs="Arial" w:eastAsia="Arial" w:hAnsi="Arial"/>
          <w:sz w:val="17"/>
          <w:szCs w:val="17"/>
          <w:color w:val="auto"/>
        </w:rPr>
        <w:t xml:space="preserve">To approve forms of Stock Award Agreements for use under the Plan and to amend the terms of any one or more Stock Awards, including, but not limited to, amendments to provide terms more favorable to the Participant than previously provided in the Stock Award Agreement, subject to any specified limits in the Plan that are not subject to Board discretion;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 Participant’s rights under any Stock Award will not be impaired by any such amendment unless (A) the Company requests the consent of the affected Participant, and (B) such Participant consents in writing. Notwithstanding the foregoing, (1) a Participant’s rights will not be deemed to have been impaired by any such amendment if the Board, in its sole discretion, determines that the amendment, taken as a whole, does not materially impair the Participant’s rights, and (2) subject to the limitations of applicable law, if any, the Board may amend the terms of any one or more Stock Awards without the affected Participant’s consent (A) to maintain the qualified status of the Stock Award as an Incentive Stock Option under Section 422 of the Code; (B) to change the terms of an Incentive Stock Option, if such change results in impairment of the Stock Award solely because it impairs the qualified status of the Stock Award as an Incentive Stock Option under Section 422 of the Code; (C) to clarify the manner of exemption from, or to bring the Stock Award into compliance with, Section 409A of the Code; or (D) to comply with other applicable laws.</w:t>
      </w:r>
    </w:p>
    <w:p>
      <w:pPr>
        <w:spacing w:after="0" w:line="182" w:lineRule="exact"/>
        <w:rPr>
          <w:rFonts w:ascii="Arial" w:cs="Arial" w:eastAsia="Arial" w:hAnsi="Arial"/>
          <w:sz w:val="17"/>
          <w:szCs w:val="17"/>
          <w:b w:val="1"/>
          <w:bCs w:val="1"/>
          <w:color w:val="auto"/>
        </w:rPr>
      </w:pPr>
    </w:p>
    <w:p>
      <w:pPr>
        <w:ind w:firstLine="996"/>
        <w:spacing w:after="0" w:line="277" w:lineRule="auto"/>
        <w:tabs>
          <w:tab w:leader="none" w:pos="1297" w:val="left"/>
        </w:tabs>
        <w:numPr>
          <w:ilvl w:val="1"/>
          <w:numId w:val="125"/>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or Stock Awards.</w:t>
      </w:r>
    </w:p>
    <w:p>
      <w:pPr>
        <w:spacing w:after="0" w:line="170" w:lineRule="exact"/>
        <w:rPr>
          <w:rFonts w:ascii="Arial" w:cs="Arial" w:eastAsia="Arial" w:hAnsi="Arial"/>
          <w:sz w:val="18"/>
          <w:szCs w:val="18"/>
          <w:b w:val="1"/>
          <w:bCs w:val="1"/>
          <w:color w:val="auto"/>
        </w:rPr>
      </w:pPr>
    </w:p>
    <w:p>
      <w:pPr>
        <w:ind w:right="140" w:firstLine="996"/>
        <w:spacing w:after="0" w:line="312" w:lineRule="auto"/>
        <w:tabs>
          <w:tab w:leader="none" w:pos="1247" w:val="left"/>
        </w:tabs>
        <w:numPr>
          <w:ilvl w:val="1"/>
          <w:numId w:val="125"/>
        </w:numPr>
        <w:rPr>
          <w:rFonts w:ascii="Arial" w:cs="Arial" w:eastAsia="Arial" w:hAnsi="Arial"/>
          <w:sz w:val="16"/>
          <w:szCs w:val="16"/>
          <w:b w:val="1"/>
          <w:bCs w:val="1"/>
          <w:color w:val="auto"/>
        </w:rPr>
      </w:pPr>
      <w:r>
        <w:rPr>
          <w:rFonts w:ascii="Arial" w:cs="Arial" w:eastAsia="Arial" w:hAnsi="Arial"/>
          <w:sz w:val="16"/>
          <w:szCs w:val="16"/>
          <w:color w:val="auto"/>
        </w:rPr>
        <w:t>To adopt such procedures and sub-plans as are necessary or appropriate to permit participation in the Plan by Employees, Directors or Consultants who are foreign nationals or employed outside the United States (provided that Board approval will not be necessary for immaterial modifications to the Plan or any Stock Award Agreement that are required for compliance with the laws of the relevant foreign jurisdiction).</w:t>
      </w:r>
    </w:p>
    <w:p>
      <w:pPr>
        <w:spacing w:after="0" w:line="146" w:lineRule="exact"/>
        <w:rPr>
          <w:rFonts w:ascii="Arial" w:cs="Arial" w:eastAsia="Arial" w:hAnsi="Arial"/>
          <w:sz w:val="16"/>
          <w:szCs w:val="16"/>
          <w:b w:val="1"/>
          <w:bCs w:val="1"/>
          <w:color w:val="auto"/>
        </w:rPr>
      </w:pPr>
    </w:p>
    <w:p>
      <w:pPr>
        <w:ind w:right="440" w:firstLine="996"/>
        <w:spacing w:after="0" w:line="291" w:lineRule="auto"/>
        <w:tabs>
          <w:tab w:leader="none" w:pos="1297" w:val="left"/>
        </w:tabs>
        <w:numPr>
          <w:ilvl w:val="1"/>
          <w:numId w:val="125"/>
        </w:numPr>
        <w:rPr>
          <w:rFonts w:ascii="Arial" w:cs="Arial" w:eastAsia="Arial" w:hAnsi="Arial"/>
          <w:sz w:val="16"/>
          <w:szCs w:val="16"/>
          <w:b w:val="1"/>
          <w:bCs w:val="1"/>
          <w:color w:val="auto"/>
        </w:rPr>
      </w:pPr>
      <w:r>
        <w:rPr>
          <w:rFonts w:ascii="Arial" w:cs="Arial" w:eastAsia="Arial" w:hAnsi="Arial"/>
          <w:sz w:val="16"/>
          <w:szCs w:val="16"/>
          <w:color w:val="auto"/>
        </w:rPr>
        <w:t>To effect, with the consent of any adversely affected Participant, (A) the reduction of the exercise, purchase or strike price of any outstanding Stock Award; (B) the cancellation of any outstanding Stock Award and the grant in substitution therefor of a new (1) Option or SAR,</w:t>
      </w:r>
    </w:p>
    <w:p>
      <w:pPr>
        <w:ind w:right="20" w:firstLine="4"/>
        <w:spacing w:after="0" w:line="254" w:lineRule="auto"/>
        <w:tabs>
          <w:tab w:leader="none" w:pos="255" w:val="left"/>
        </w:tabs>
        <w:numPr>
          <w:ilvl w:val="0"/>
          <w:numId w:val="126"/>
        </w:numPr>
        <w:rPr>
          <w:rFonts w:ascii="Arial" w:cs="Arial" w:eastAsia="Arial" w:hAnsi="Arial"/>
          <w:sz w:val="18"/>
          <w:szCs w:val="18"/>
          <w:color w:val="auto"/>
        </w:rPr>
      </w:pPr>
      <w:r>
        <w:rPr>
          <w:rFonts w:ascii="Arial" w:cs="Arial" w:eastAsia="Arial" w:hAnsi="Arial"/>
          <w:sz w:val="18"/>
          <w:szCs w:val="18"/>
          <w:color w:val="auto"/>
        </w:rPr>
        <w:t>Restricted Stock Award, (3) Restricted Stock Unit Award, (4) Other Stock Award, (5) cash and/or (6) other valuable consideration determined by the Board, in its sole discretion, with any such substituted award (x) covering the same or a different number of shares of Common Stock as the cancelled Stock Award and (y) granted under the Plan or another equity or compensatory plan of the Company; or (C) any other action that is treated as a repricing under generally accepted accounting principles.</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4" w:right="439" w:bottom="1440" w:gutter="0" w:footer="0" w:header="0"/>
        </w:sectPr>
      </w:pPr>
    </w:p>
    <w:bookmarkStart w:id="74" w:name="page75"/>
    <w:bookmarkEnd w:id="74"/>
    <w:p>
      <w:pPr>
        <w:ind w:left="676" w:hanging="236"/>
        <w:spacing w:after="0"/>
        <w:tabs>
          <w:tab w:leader="none" w:pos="676" w:val="left"/>
        </w:tabs>
        <w:numPr>
          <w:ilvl w:val="1"/>
          <w:numId w:val="127"/>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Delegation to Committee.</w:t>
      </w:r>
    </w:p>
    <w:p>
      <w:pPr>
        <w:spacing w:after="0" w:line="225" w:lineRule="exact"/>
        <w:rPr>
          <w:rFonts w:ascii="Arial" w:cs="Arial" w:eastAsia="Arial" w:hAnsi="Arial"/>
          <w:sz w:val="18"/>
          <w:szCs w:val="18"/>
          <w:b w:val="1"/>
          <w:bCs w:val="1"/>
          <w:color w:val="auto"/>
        </w:rPr>
      </w:pPr>
    </w:p>
    <w:p>
      <w:pPr>
        <w:ind w:left="-4" w:firstLine="996"/>
        <w:spacing w:after="0" w:line="273" w:lineRule="auto"/>
        <w:tabs>
          <w:tab w:leader="none" w:pos="1203" w:val="left"/>
        </w:tabs>
        <w:numPr>
          <w:ilvl w:val="2"/>
          <w:numId w:val="12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General. </w:t>
      </w:r>
      <w:r>
        <w:rPr>
          <w:rFonts w:ascii="Arial" w:cs="Arial" w:eastAsia="Arial" w:hAnsi="Arial"/>
          <w:sz w:val="17"/>
          <w:szCs w:val="17"/>
          <w:color w:val="auto"/>
        </w:rPr>
        <w:t>The Board may delegate some or all of the administration of the Plan to a Committee or Committees. If administration of the</w:t>
      </w:r>
      <w:r>
        <w:rPr>
          <w:rFonts w:ascii="Arial" w:cs="Arial" w:eastAsia="Arial" w:hAnsi="Arial"/>
          <w:sz w:val="17"/>
          <w:szCs w:val="17"/>
          <w:b w:val="1"/>
          <w:bCs w:val="1"/>
          <w:color w:val="auto"/>
        </w:rPr>
        <w:t xml:space="preserve"> </w:t>
      </w:r>
      <w:r>
        <w:rPr>
          <w:rFonts w:ascii="Arial" w:cs="Arial" w:eastAsia="Arial" w:hAnsi="Arial"/>
          <w:sz w:val="17"/>
          <w:szCs w:val="17"/>
          <w:color w:val="auto"/>
        </w:rPr>
        <w:t>Plan is delegated to a Committee, the Committee will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will thereafter be to the Committee or subcommittee, as applicable). Any delegation of administrative powers will be reflected in resolutions, not inconsistent with the provisions of the Plan, adopted from time to time by the Board or Committee (as applicable). The Board may retain the authority to concurrently administer the Plan with the Committee and may, at any time, revest in the Board some or all of the powers previously delegated.</w:t>
      </w:r>
    </w:p>
    <w:p>
      <w:pPr>
        <w:spacing w:after="0" w:line="172" w:lineRule="exact"/>
        <w:rPr>
          <w:rFonts w:ascii="Arial" w:cs="Arial" w:eastAsia="Arial" w:hAnsi="Arial"/>
          <w:sz w:val="17"/>
          <w:szCs w:val="17"/>
          <w:b w:val="1"/>
          <w:bCs w:val="1"/>
          <w:color w:val="auto"/>
        </w:rPr>
      </w:pPr>
    </w:p>
    <w:p>
      <w:pPr>
        <w:ind w:left="-4" w:firstLine="444"/>
        <w:spacing w:after="0" w:line="291" w:lineRule="auto"/>
        <w:tabs>
          <w:tab w:leader="none" w:pos="702" w:val="left"/>
        </w:tabs>
        <w:numPr>
          <w:ilvl w:val="1"/>
          <w:numId w:val="12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Delegation to an Officer. </w:t>
      </w:r>
      <w:r>
        <w:rPr>
          <w:rFonts w:ascii="Arial" w:cs="Arial" w:eastAsia="Arial" w:hAnsi="Arial"/>
          <w:sz w:val="16"/>
          <w:szCs w:val="16"/>
          <w:color w:val="auto"/>
        </w:rPr>
        <w:t>The Board may delegate to one (1) or more Officers the authority to do one or both of the following (i) designate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Employees who are not Officers to be recipients of Options and SARs (and, to the extent permitted by applicable law, other Stock Awards) and, to the extent permitted by applicable law, the terms of such Stock Awards, and (ii) determine the number of shares of Common Stock to be subject to such Stock Awards granted to such Employees;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Board resolutions regarding such delegation will specify the total number of shares of Common Stock that may be subject to the Stock Awards granted by such Officer and that such Officer may not grant a Stock Award to himself or herself. Any such Stock Awards will be granted on the form of Stock Award Agreement most recently approved for use by the Committee or the Board, unless otherwise provided in the resolutions approving the delegation authority. The Board may not delegate authority to an Officer who is acting solely in the capacity of an Officer (and not also as a Director) to determine the Fair Market Value pursuant to Section 13(t)(iii) below.</w:t>
      </w:r>
    </w:p>
    <w:p>
      <w:pPr>
        <w:spacing w:after="0" w:line="160" w:lineRule="exact"/>
        <w:rPr>
          <w:rFonts w:ascii="Arial" w:cs="Arial" w:eastAsia="Arial" w:hAnsi="Arial"/>
          <w:sz w:val="16"/>
          <w:szCs w:val="16"/>
          <w:b w:val="1"/>
          <w:bCs w:val="1"/>
          <w:color w:val="auto"/>
        </w:rPr>
      </w:pPr>
    </w:p>
    <w:p>
      <w:pPr>
        <w:ind w:left="-4" w:right="500" w:firstLine="444"/>
        <w:spacing w:after="0" w:line="282" w:lineRule="auto"/>
        <w:tabs>
          <w:tab w:leader="none" w:pos="682" w:val="left"/>
        </w:tabs>
        <w:numPr>
          <w:ilvl w:val="1"/>
          <w:numId w:val="12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will not be subject to</w:t>
      </w:r>
      <w:r>
        <w:rPr>
          <w:rFonts w:ascii="Arial" w:cs="Arial" w:eastAsia="Arial" w:hAnsi="Arial"/>
          <w:sz w:val="18"/>
          <w:szCs w:val="18"/>
          <w:b w:val="1"/>
          <w:bCs w:val="1"/>
          <w:color w:val="auto"/>
        </w:rPr>
        <w:t xml:space="preserve"> </w:t>
      </w:r>
      <w:r>
        <w:rPr>
          <w:rFonts w:ascii="Arial" w:cs="Arial" w:eastAsia="Arial" w:hAnsi="Arial"/>
          <w:sz w:val="18"/>
          <w:szCs w:val="18"/>
          <w:color w:val="auto"/>
        </w:rPr>
        <w:t>review by any person and will be final, binding and conclusive on all persons.</w:t>
      </w:r>
    </w:p>
    <w:p>
      <w:pPr>
        <w:spacing w:after="0" w:line="310" w:lineRule="exact"/>
        <w:rPr>
          <w:rFonts w:ascii="Arial" w:cs="Arial" w:eastAsia="Arial" w:hAnsi="Arial"/>
          <w:sz w:val="18"/>
          <w:szCs w:val="18"/>
          <w:b w:val="1"/>
          <w:bCs w:val="1"/>
          <w:color w:val="auto"/>
        </w:rPr>
      </w:pPr>
    </w:p>
    <w:p>
      <w:pPr>
        <w:ind w:left="436" w:hanging="436"/>
        <w:spacing w:after="0"/>
        <w:tabs>
          <w:tab w:leader="none" w:pos="436" w:val="left"/>
        </w:tabs>
        <w:numPr>
          <w:ilvl w:val="0"/>
          <w:numId w:val="128"/>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UBJECT TO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180" w:firstLine="444"/>
        <w:spacing w:after="0" w:line="274" w:lineRule="auto"/>
        <w:tabs>
          <w:tab w:leader="none" w:pos="692" w:val="left"/>
        </w:tabs>
        <w:numPr>
          <w:ilvl w:val="1"/>
          <w:numId w:val="12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Share Reserve. </w:t>
      </w:r>
      <w:r>
        <w:rPr>
          <w:rFonts w:ascii="Arial" w:cs="Arial" w:eastAsia="Arial" w:hAnsi="Arial"/>
          <w:sz w:val="17"/>
          <w:szCs w:val="17"/>
          <w:color w:val="auto"/>
        </w:rPr>
        <w:t>Subject to Section 9(a) relating to Capitalization Adjustments, and the following sentence regarding the annual increase, the</w:t>
      </w:r>
      <w:r>
        <w:rPr>
          <w:rFonts w:ascii="Arial" w:cs="Arial" w:eastAsia="Arial" w:hAnsi="Arial"/>
          <w:sz w:val="17"/>
          <w:szCs w:val="17"/>
          <w:b w:val="1"/>
          <w:bCs w:val="1"/>
          <w:color w:val="auto"/>
        </w:rPr>
        <w:t xml:space="preserve"> </w:t>
      </w:r>
      <w:r>
        <w:rPr>
          <w:rFonts w:ascii="Arial" w:cs="Arial" w:eastAsia="Arial" w:hAnsi="Arial"/>
          <w:sz w:val="17"/>
          <w:szCs w:val="17"/>
          <w:color w:val="auto"/>
        </w:rPr>
        <w:t>aggregate number of shares of Common Stock that may be issued pursuant to Stock Awards will not exceed 33,221,654 shares (the “</w:t>
      </w:r>
      <w:r>
        <w:rPr>
          <w:rFonts w:ascii="Arial" w:cs="Arial" w:eastAsia="Arial" w:hAnsi="Arial"/>
          <w:sz w:val="17"/>
          <w:szCs w:val="17"/>
          <w:b w:val="1"/>
          <w:bCs w:val="1"/>
          <w:i w:val="1"/>
          <w:iCs w:val="1"/>
          <w:color w:val="auto"/>
        </w:rPr>
        <w:t>Share Reserve</w:t>
      </w:r>
      <w:r>
        <w:rPr>
          <w:rFonts w:ascii="Arial" w:cs="Arial" w:eastAsia="Arial" w:hAnsi="Arial"/>
          <w:sz w:val="17"/>
          <w:szCs w:val="17"/>
          <w:color w:val="auto"/>
        </w:rPr>
        <w:t xml:space="preserve">”), which number is the sum of (i) 4,000,000 shares, </w:t>
      </w:r>
      <w:r>
        <w:rPr>
          <w:rFonts w:ascii="Arial" w:cs="Arial" w:eastAsia="Arial" w:hAnsi="Arial"/>
          <w:sz w:val="17"/>
          <w:szCs w:val="17"/>
          <w:i w:val="1"/>
          <w:iCs w:val="1"/>
          <w:color w:val="auto"/>
        </w:rPr>
        <w:t>plus</w:t>
      </w:r>
      <w:r>
        <w:rPr>
          <w:rFonts w:ascii="Arial" w:cs="Arial" w:eastAsia="Arial" w:hAnsi="Arial"/>
          <w:sz w:val="17"/>
          <w:szCs w:val="17"/>
          <w:color w:val="auto"/>
        </w:rPr>
        <w:t xml:space="preserve"> (ii) the number of shares subject to the Prior Plan’s Available Reserve (2,725,838 shares), </w:t>
      </w:r>
      <w:r>
        <w:rPr>
          <w:rFonts w:ascii="Arial" w:cs="Arial" w:eastAsia="Arial" w:hAnsi="Arial"/>
          <w:sz w:val="17"/>
          <w:szCs w:val="17"/>
          <w:i w:val="1"/>
          <w:iCs w:val="1"/>
          <w:color w:val="auto"/>
        </w:rPr>
        <w:t>plus</w:t>
      </w:r>
      <w:r>
        <w:rPr>
          <w:rFonts w:ascii="Arial" w:cs="Arial" w:eastAsia="Arial" w:hAnsi="Arial"/>
          <w:sz w:val="17"/>
          <w:szCs w:val="17"/>
          <w:color w:val="auto"/>
        </w:rPr>
        <w:t xml:space="preserve"> (iii) the number of shares that are Returning Shares (26,495,816 shares) , as such shares become available from time to time. For clarity, the Share Reserve in this Section 3(a) is a limitation on the number of shares of Common Stock that may be issued pursuant to the Plan. Accordingly, this Section 3(a) does not limit the granting of Stock Awards except as provided in Section 7(a).</w:t>
      </w:r>
    </w:p>
    <w:p>
      <w:pPr>
        <w:spacing w:after="0" w:line="110"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96"/>
          </w:cols>
          <w:pgMar w:left="444" w:top="270" w:right="459" w:bottom="1440" w:gutter="0" w:footer="0" w:header="0"/>
        </w:sectPr>
      </w:pPr>
    </w:p>
    <w:bookmarkStart w:id="75" w:name="page76"/>
    <w:bookmarkEnd w:id="75"/>
    <w:p>
      <w:pPr>
        <w:ind w:left="-4" w:right="40" w:firstLine="444"/>
        <w:spacing w:after="0" w:line="292" w:lineRule="auto"/>
        <w:tabs>
          <w:tab w:leader="none" w:pos="702" w:val="left"/>
        </w:tabs>
        <w:numPr>
          <w:ilvl w:val="1"/>
          <w:numId w:val="129"/>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6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Reversion of Shares to the Share Reserve. </w:t>
      </w:r>
      <w:r>
        <w:rPr>
          <w:rFonts w:ascii="Arial" w:cs="Arial" w:eastAsia="Arial" w:hAnsi="Arial"/>
          <w:sz w:val="16"/>
          <w:szCs w:val="16"/>
          <w:color w:val="auto"/>
        </w:rPr>
        <w:t>If a Stock Award or any portion thereof (i) expires or otherwise terminates without all of the</w:t>
      </w:r>
      <w:r>
        <w:rPr>
          <w:rFonts w:ascii="Arial" w:cs="Arial" w:eastAsia="Arial" w:hAnsi="Arial"/>
          <w:sz w:val="16"/>
          <w:szCs w:val="16"/>
          <w:b w:val="1"/>
          <w:bCs w:val="1"/>
          <w:color w:val="auto"/>
        </w:rPr>
        <w:t xml:space="preserve"> </w:t>
      </w:r>
      <w:r>
        <w:rPr>
          <w:rFonts w:ascii="Arial" w:cs="Arial" w:eastAsia="Arial" w:hAnsi="Arial"/>
          <w:sz w:val="16"/>
          <w:szCs w:val="16"/>
          <w:color w:val="auto"/>
        </w:rPr>
        <w:t>shares covered by such Stock Award having been issued or (ii) is settled in cash (</w:t>
      </w:r>
      <w:r>
        <w:rPr>
          <w:rFonts w:ascii="Arial" w:cs="Arial" w:eastAsia="Arial" w:hAnsi="Arial"/>
          <w:sz w:val="16"/>
          <w:szCs w:val="16"/>
          <w:i w:val="1"/>
          <w:iCs w:val="1"/>
          <w:color w:val="auto"/>
        </w:rPr>
        <w:t>i.e.</w:t>
      </w:r>
      <w:r>
        <w:rPr>
          <w:rFonts w:ascii="Arial" w:cs="Arial" w:eastAsia="Arial" w:hAnsi="Arial"/>
          <w:sz w:val="16"/>
          <w:szCs w:val="16"/>
          <w:color w:val="auto"/>
        </w:rPr>
        <w:t>, the Participant receives cash rather than stock), such expiration, termination or settlement will not reduce (or otherwise offset) the number of shares of Common Stock that may be available for issuance under the Plan. If any shares of Common Stock issued pursuant to a Stock Award are forfeited back to or repurchased by the Company because of the failure to meet a contingency or condition required to vest such shares in the Participant, then the shares that are forfeited or repurchased will revert to and again become available for issuance under the Plan. Any shares reacquired by the Company in satisfaction of tax withholding obligations on a Stock Award or as consideration for the exercise or purchase price of a Stock Award will again become available for issuance under the Plan.</w:t>
      </w:r>
    </w:p>
    <w:p>
      <w:pPr>
        <w:spacing w:after="0" w:line="161" w:lineRule="exact"/>
        <w:rPr>
          <w:rFonts w:ascii="Arial" w:cs="Arial" w:eastAsia="Arial" w:hAnsi="Arial"/>
          <w:sz w:val="16"/>
          <w:szCs w:val="16"/>
          <w:b w:val="1"/>
          <w:bCs w:val="1"/>
          <w:color w:val="auto"/>
        </w:rPr>
      </w:pPr>
    </w:p>
    <w:p>
      <w:pPr>
        <w:ind w:left="-4" w:firstLine="444"/>
        <w:spacing w:after="0" w:line="347" w:lineRule="auto"/>
        <w:tabs>
          <w:tab w:leader="none" w:pos="682" w:val="left"/>
        </w:tabs>
        <w:numPr>
          <w:ilvl w:val="1"/>
          <w:numId w:val="12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 </w:t>
      </w:r>
      <w:r>
        <w:rPr>
          <w:rFonts w:ascii="Arial" w:cs="Arial" w:eastAsia="Arial" w:hAnsi="Arial"/>
          <w:sz w:val="16"/>
          <w:szCs w:val="16"/>
          <w:color w:val="auto"/>
        </w:rPr>
        <w:t>Subject to the provisions of Section 9(a) relating to Capitalization Adjustments, the aggregate maximum</w:t>
      </w:r>
      <w:r>
        <w:rPr>
          <w:rFonts w:ascii="Arial" w:cs="Arial" w:eastAsia="Arial" w:hAnsi="Arial"/>
          <w:sz w:val="16"/>
          <w:szCs w:val="16"/>
          <w:b w:val="1"/>
          <w:bCs w:val="1"/>
          <w:color w:val="auto"/>
        </w:rPr>
        <w:t xml:space="preserve"> </w:t>
      </w:r>
      <w:r>
        <w:rPr>
          <w:rFonts w:ascii="Arial" w:cs="Arial" w:eastAsia="Arial" w:hAnsi="Arial"/>
          <w:sz w:val="16"/>
          <w:szCs w:val="16"/>
          <w:color w:val="auto"/>
        </w:rPr>
        <w:t>number of shares of Common Stock that may be issued pursuant to the exercise of Incentive Stock Options will be 33,221,654 shares of Common Stock.</w:t>
      </w:r>
    </w:p>
    <w:p>
      <w:pPr>
        <w:spacing w:after="0" w:line="116" w:lineRule="exact"/>
        <w:rPr>
          <w:rFonts w:ascii="Arial" w:cs="Arial" w:eastAsia="Arial" w:hAnsi="Arial"/>
          <w:sz w:val="16"/>
          <w:szCs w:val="16"/>
          <w:b w:val="1"/>
          <w:bCs w:val="1"/>
          <w:color w:val="auto"/>
        </w:rPr>
      </w:pPr>
    </w:p>
    <w:p>
      <w:pPr>
        <w:ind w:left="-4" w:right="100" w:firstLine="444"/>
        <w:spacing w:after="0" w:line="282" w:lineRule="auto"/>
        <w:tabs>
          <w:tab w:leader="none" w:pos="702" w:val="left"/>
        </w:tabs>
        <w:numPr>
          <w:ilvl w:val="1"/>
          <w:numId w:val="12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will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open market or otherwise.</w:t>
      </w:r>
    </w:p>
    <w:p>
      <w:pPr>
        <w:spacing w:after="0" w:line="310" w:lineRule="exact"/>
        <w:rPr>
          <w:rFonts w:ascii="Arial" w:cs="Arial" w:eastAsia="Arial" w:hAnsi="Arial"/>
          <w:sz w:val="18"/>
          <w:szCs w:val="18"/>
          <w:b w:val="1"/>
          <w:bCs w:val="1"/>
          <w:color w:val="auto"/>
        </w:rPr>
      </w:pPr>
    </w:p>
    <w:p>
      <w:pPr>
        <w:ind w:left="436" w:hanging="436"/>
        <w:spacing w:after="0"/>
        <w:tabs>
          <w:tab w:leader="none" w:pos="436" w:val="left"/>
        </w:tabs>
        <w:numPr>
          <w:ilvl w:val="0"/>
          <w:numId w:val="130"/>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LIGIBILITY</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80" w:firstLine="444"/>
        <w:spacing w:after="0" w:line="291" w:lineRule="auto"/>
        <w:tabs>
          <w:tab w:leader="none" w:pos="692" w:val="left"/>
        </w:tabs>
        <w:numPr>
          <w:ilvl w:val="1"/>
          <w:numId w:val="13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Eligibility for Specific Stock Awards. </w:t>
      </w:r>
      <w:r>
        <w:rPr>
          <w:rFonts w:ascii="Arial" w:cs="Arial" w:eastAsia="Arial" w:hAnsi="Arial"/>
          <w:sz w:val="16"/>
          <w:szCs w:val="16"/>
          <w:color w:val="auto"/>
        </w:rPr>
        <w:t>Incentive Stock Options may be granted only to employees of the Company or a “parent corporation”</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or “subsidiary corporation” thereof (as such terms are defined in Sections 424(e) and 424(f) of the Code). Stock Awards other than Incentive Stock Options may be granted to Employees, Directors and Consultants;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Stock Awards may not be granted to Employees, Directors and Consultants who are providing Continuous Service only to any “parent” of the Company, as such term is defined in Rule 405 of the Securities Act, unless (i) the stock underlying such Stock Awards is treated as “service recipient stock” under Section 409A of the Code (for example, because the Stock Awards are granted pursuant to a corporate transaction such as a spin off transaction), (ii) the Company, in consultation with its legal counsel, has determined that such Stock Awards are otherwise exempt from Section 409A of the Code, or (iii) the Company, in consultation with its legal counsel, has determined that such Stock Awards comply with the distribution requirements of Section 409A of the Code.</w:t>
      </w:r>
    </w:p>
    <w:p>
      <w:pPr>
        <w:spacing w:after="0" w:line="160" w:lineRule="exact"/>
        <w:rPr>
          <w:rFonts w:ascii="Arial" w:cs="Arial" w:eastAsia="Arial" w:hAnsi="Arial"/>
          <w:sz w:val="16"/>
          <w:szCs w:val="16"/>
          <w:b w:val="1"/>
          <w:bCs w:val="1"/>
          <w:color w:val="auto"/>
        </w:rPr>
      </w:pPr>
    </w:p>
    <w:p>
      <w:pPr>
        <w:ind w:left="-4" w:right="80" w:firstLine="444"/>
        <w:spacing w:after="0" w:line="347" w:lineRule="auto"/>
        <w:tabs>
          <w:tab w:leader="none" w:pos="702" w:val="left"/>
        </w:tabs>
        <w:numPr>
          <w:ilvl w:val="1"/>
          <w:numId w:val="13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Ten Percent Stockholders. </w:t>
      </w:r>
      <w:r>
        <w:rPr>
          <w:rFonts w:ascii="Arial" w:cs="Arial" w:eastAsia="Arial" w:hAnsi="Arial"/>
          <w:sz w:val="16"/>
          <w:szCs w:val="16"/>
          <w:color w:val="auto"/>
        </w:rPr>
        <w:t>A Ten Percent Stockholder will not be granted an Incentive Stock Option unless the exercise price of such Option</w:t>
      </w:r>
      <w:r>
        <w:rPr>
          <w:rFonts w:ascii="Arial" w:cs="Arial" w:eastAsia="Arial" w:hAnsi="Arial"/>
          <w:sz w:val="16"/>
          <w:szCs w:val="16"/>
          <w:b w:val="1"/>
          <w:bCs w:val="1"/>
          <w:color w:val="auto"/>
        </w:rPr>
        <w:t xml:space="preserve"> </w:t>
      </w:r>
      <w:r>
        <w:rPr>
          <w:rFonts w:ascii="Arial" w:cs="Arial" w:eastAsia="Arial" w:hAnsi="Arial"/>
          <w:sz w:val="16"/>
          <w:szCs w:val="16"/>
          <w:color w:val="auto"/>
        </w:rPr>
        <w:t>is at least 110% of the Fair Market Value on the date of grant and the Option is not exercisable after the expiration of five years from the date of grant.</w:t>
      </w:r>
    </w:p>
    <w:p>
      <w:pPr>
        <w:spacing w:after="0" w:line="116" w:lineRule="exact"/>
        <w:rPr>
          <w:rFonts w:ascii="Arial" w:cs="Arial" w:eastAsia="Arial" w:hAnsi="Arial"/>
          <w:sz w:val="16"/>
          <w:szCs w:val="16"/>
          <w:b w:val="1"/>
          <w:bCs w:val="1"/>
          <w:color w:val="auto"/>
        </w:rPr>
      </w:pPr>
    </w:p>
    <w:p>
      <w:pPr>
        <w:ind w:left="-4" w:right="120" w:firstLine="444"/>
        <w:spacing w:after="0" w:line="258" w:lineRule="auto"/>
        <w:tabs>
          <w:tab w:leader="none" w:pos="682" w:val="left"/>
        </w:tabs>
        <w:numPr>
          <w:ilvl w:val="1"/>
          <w:numId w:val="13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Consultants. </w:t>
      </w:r>
      <w:r>
        <w:rPr>
          <w:rFonts w:ascii="Arial" w:cs="Arial" w:eastAsia="Arial" w:hAnsi="Arial"/>
          <w:sz w:val="18"/>
          <w:szCs w:val="18"/>
          <w:color w:val="auto"/>
        </w:rPr>
        <w:t>A Consultant will not be eligible for the grant of a Stock Award if, at the time of grant, either the offer or sale of the Company’s</w:t>
      </w:r>
      <w:r>
        <w:rPr>
          <w:rFonts w:ascii="Arial" w:cs="Arial" w:eastAsia="Arial" w:hAnsi="Arial"/>
          <w:sz w:val="18"/>
          <w:szCs w:val="18"/>
          <w:b w:val="1"/>
          <w:bCs w:val="1"/>
          <w:color w:val="auto"/>
        </w:rPr>
        <w:t xml:space="preserve"> </w:t>
      </w:r>
      <w:r>
        <w:rPr>
          <w:rFonts w:ascii="Arial" w:cs="Arial" w:eastAsia="Arial" w:hAnsi="Arial"/>
          <w:sz w:val="18"/>
          <w:szCs w:val="18"/>
          <w:color w:val="auto"/>
        </w:rPr>
        <w:t>securities to such Consultant is not exempt under Rule 701 because of the nature of the services that the Consultant is providing to the Company, because the Consultant is not a natural person, or because of any other provision of Rule 701, unless the Company determines that such grant need not comply with the requirements of Rule 701 and will satisfy another exemption under the Securities Act as well as comply with the securities laws of all other relevant jurisdictions.</w:t>
      </w:r>
    </w:p>
    <w:p>
      <w:pPr>
        <w:spacing w:after="0" w:line="120"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16"/>
          </w:cols>
          <w:pgMar w:left="444" w:top="270" w:right="439" w:bottom="1440" w:gutter="0" w:footer="0" w:header="0"/>
        </w:sectPr>
      </w:pPr>
    </w:p>
    <w:bookmarkStart w:id="76" w:name="page77"/>
    <w:bookmarkEnd w:id="76"/>
    <w:p>
      <w:pPr>
        <w:ind w:left="440" w:hanging="436"/>
        <w:spacing w:after="0"/>
        <w:tabs>
          <w:tab w:leader="none" w:pos="440" w:val="left"/>
        </w:tabs>
        <w:numPr>
          <w:ilvl w:val="0"/>
          <w:numId w:val="131"/>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w:t>
      </w:r>
      <w:r>
        <w:rPr>
          <w:rFonts w:ascii="Arial" w:cs="Arial" w:eastAsia="Arial" w:hAnsi="Arial"/>
          <w:sz w:val="15"/>
          <w:szCs w:val="15"/>
          <w:b w:val="1"/>
          <w:bCs w:val="1"/>
          <w:color w:val="auto"/>
        </w:rPr>
        <w:t>ROVISIONS</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ELATING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 AND</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PPRECIATION</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r>
        <w:rPr>
          <w:rFonts w:ascii="Arial" w:cs="Arial" w:eastAsia="Arial" w:hAnsi="Arial"/>
          <w:sz w:val="18"/>
          <w:szCs w:val="18"/>
          <w:b w:val="1"/>
          <w:bCs w:val="1"/>
          <w:color w:val="auto"/>
        </w:rPr>
        <w:t>.</w:t>
      </w:r>
    </w:p>
    <w:p>
      <w:pPr>
        <w:spacing w:after="0" w:line="121" w:lineRule="exact"/>
        <w:rPr>
          <w:sz w:val="20"/>
          <w:szCs w:val="20"/>
          <w:color w:val="auto"/>
        </w:rPr>
      </w:pPr>
    </w:p>
    <w:p>
      <w:pPr>
        <w:ind w:right="20" w:firstLine="441"/>
        <w:spacing w:after="0" w:line="291" w:lineRule="auto"/>
        <w:rPr>
          <w:sz w:val="20"/>
          <w:szCs w:val="20"/>
          <w:color w:val="auto"/>
        </w:rPr>
      </w:pPr>
      <w:r>
        <w:rPr>
          <w:rFonts w:ascii="Arial" w:cs="Arial" w:eastAsia="Arial" w:hAnsi="Arial"/>
          <w:sz w:val="16"/>
          <w:szCs w:val="16"/>
          <w:color w:val="auto"/>
        </w:rPr>
        <w:t xml:space="preserve">Each Option or SAR will be in such form and will contain such terms and conditions as the Board deems appropriate. All Options will be separately designated Incentive Stock Options or Nonstatutory Stock Options at the time of grant, and, if certificates are issued, a separate certificate or certificates will be issued for shares of Common Stock purchased on exercise of each type of Option. If an Option is not specifically designated as an Incentive Stock Option, or if an Option is designated as an Incentive Stock Option but some portion or all of the Option fails to qualify as an Incentive Stock Option under the applicable rules, then the Option (or portion thereof) will be a Nonstatutory Stock Option. The provisions of separate Options or SARs need not be identical;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each Stock Award Agreement will conform to (through incorporation of provisions hereof by reference in the applicable Stock Award Agreement or otherwise) the substance of each of the following provisions:</w:t>
      </w:r>
    </w:p>
    <w:p>
      <w:pPr>
        <w:spacing w:after="0" w:line="55" w:lineRule="exact"/>
        <w:rPr>
          <w:sz w:val="20"/>
          <w:szCs w:val="20"/>
          <w:color w:val="auto"/>
        </w:rPr>
      </w:pPr>
    </w:p>
    <w:p>
      <w:pPr>
        <w:ind w:right="40" w:firstLine="444"/>
        <w:spacing w:after="0" w:line="282" w:lineRule="auto"/>
        <w:tabs>
          <w:tab w:leader="none" w:pos="692" w:val="left"/>
        </w:tabs>
        <w:numPr>
          <w:ilvl w:val="0"/>
          <w:numId w:val="13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Subject to the provisions of Section 4(b) regarding Ten Percent Stockholders, no Option or SAR will be exercisable after the expiration</w:t>
      </w:r>
      <w:r>
        <w:rPr>
          <w:rFonts w:ascii="Arial" w:cs="Arial" w:eastAsia="Arial" w:hAnsi="Arial"/>
          <w:sz w:val="18"/>
          <w:szCs w:val="18"/>
          <w:b w:val="1"/>
          <w:bCs w:val="1"/>
          <w:color w:val="auto"/>
        </w:rPr>
        <w:t xml:space="preserve"> </w:t>
      </w:r>
      <w:r>
        <w:rPr>
          <w:rFonts w:ascii="Arial" w:cs="Arial" w:eastAsia="Arial" w:hAnsi="Arial"/>
          <w:sz w:val="18"/>
          <w:szCs w:val="18"/>
          <w:color w:val="auto"/>
        </w:rPr>
        <w:t>of ten years from the date of its grant or such shorter period specified in the Stock Award Agreement.</w:t>
      </w:r>
    </w:p>
    <w:p>
      <w:pPr>
        <w:spacing w:after="0" w:line="161" w:lineRule="exact"/>
        <w:rPr>
          <w:rFonts w:ascii="Arial" w:cs="Arial" w:eastAsia="Arial" w:hAnsi="Arial"/>
          <w:sz w:val="18"/>
          <w:szCs w:val="18"/>
          <w:b w:val="1"/>
          <w:bCs w:val="1"/>
          <w:color w:val="auto"/>
        </w:rPr>
      </w:pPr>
    </w:p>
    <w:p>
      <w:pPr>
        <w:ind w:right="20" w:firstLine="444"/>
        <w:spacing w:after="0" w:line="274" w:lineRule="auto"/>
        <w:tabs>
          <w:tab w:leader="none" w:pos="706" w:val="left"/>
        </w:tabs>
        <w:numPr>
          <w:ilvl w:val="0"/>
          <w:numId w:val="13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Price. </w:t>
      </w:r>
      <w:r>
        <w:rPr>
          <w:rFonts w:ascii="Arial" w:cs="Arial" w:eastAsia="Arial" w:hAnsi="Arial"/>
          <w:sz w:val="17"/>
          <w:szCs w:val="17"/>
          <w:color w:val="auto"/>
        </w:rPr>
        <w:t>Subject to the provisions of Section 4(b) regarding Ten Percent Stockholders, the exercise or strike price of each Option or</w:t>
      </w:r>
      <w:r>
        <w:rPr>
          <w:rFonts w:ascii="Arial" w:cs="Arial" w:eastAsia="Arial" w:hAnsi="Arial"/>
          <w:sz w:val="17"/>
          <w:szCs w:val="17"/>
          <w:b w:val="1"/>
          <w:bCs w:val="1"/>
          <w:color w:val="auto"/>
        </w:rPr>
        <w:t xml:space="preserve"> </w:t>
      </w:r>
      <w:r>
        <w:rPr>
          <w:rFonts w:ascii="Arial" w:cs="Arial" w:eastAsia="Arial" w:hAnsi="Arial"/>
          <w:sz w:val="17"/>
          <w:szCs w:val="17"/>
          <w:color w:val="auto"/>
        </w:rPr>
        <w:t>SAR will be not less than 100% of the Fair Market Value of the Common Stock subject to the Option or SAR on the date the Stock Award is granted. Notwithstanding the foregoing, an Option or SAR may be granted with an exercise or strike price lower than 100% of the Fair Market Value of the Common Stock subject to the Stock Award if such Stock Award is granted pursuant to an assumption of or substitution for another option or stock appreciation right pursuant to a Corporate Transaction and in a manner consistent with the provisions of Section 409A and, if applicable, Section 424(a) of the Code. Each SAR will be denominated in shares of Common Stock equivalents.</w:t>
      </w:r>
    </w:p>
    <w:p>
      <w:pPr>
        <w:spacing w:after="0" w:line="173" w:lineRule="exact"/>
        <w:rPr>
          <w:rFonts w:ascii="Arial" w:cs="Arial" w:eastAsia="Arial" w:hAnsi="Arial"/>
          <w:sz w:val="17"/>
          <w:szCs w:val="17"/>
          <w:b w:val="1"/>
          <w:bCs w:val="1"/>
          <w:color w:val="auto"/>
        </w:rPr>
      </w:pPr>
    </w:p>
    <w:p>
      <w:pPr>
        <w:jc w:val="both"/>
        <w:ind w:firstLine="444"/>
        <w:spacing w:after="0" w:line="258" w:lineRule="auto"/>
        <w:tabs>
          <w:tab w:leader="none" w:pos="685" w:val="left"/>
        </w:tabs>
        <w:numPr>
          <w:ilvl w:val="0"/>
          <w:numId w:val="13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Purchase Price for Options. </w:t>
      </w:r>
      <w:r>
        <w:rPr>
          <w:rFonts w:ascii="Arial" w:cs="Arial" w:eastAsia="Arial" w:hAnsi="Arial"/>
          <w:sz w:val="18"/>
          <w:szCs w:val="18"/>
          <w:color w:val="auto"/>
        </w:rPr>
        <w:t>The purchase price of Common Stock acquired pursuant to the exercise of an Option may be paid, to the extent</w:t>
      </w:r>
      <w:r>
        <w:rPr>
          <w:rFonts w:ascii="Arial" w:cs="Arial" w:eastAsia="Arial" w:hAnsi="Arial"/>
          <w:sz w:val="18"/>
          <w:szCs w:val="18"/>
          <w:b w:val="1"/>
          <w:bCs w:val="1"/>
          <w:color w:val="auto"/>
        </w:rPr>
        <w:t xml:space="preserve"> </w:t>
      </w:r>
      <w:r>
        <w:rPr>
          <w:rFonts w:ascii="Arial" w:cs="Arial" w:eastAsia="Arial" w:hAnsi="Arial"/>
          <w:sz w:val="18"/>
          <w:szCs w:val="18"/>
          <w:color w:val="auto"/>
        </w:rPr>
        <w:t>permitted by applicable law and as determined by the Board in its sole discretion, by any combination of the methods of payment set forth below. The Board will have the authority to grant Options that do not permit all of the following methods of payment (or otherwise restrict the ability to use certain methods) and to grant Options that require the consent of the Company to use a particular method of payment. The permitted methods of payment are as follows:</w:t>
      </w:r>
    </w:p>
    <w:p>
      <w:pPr>
        <w:spacing w:after="0" w:line="79" w:lineRule="exact"/>
        <w:rPr>
          <w:rFonts w:ascii="Arial" w:cs="Arial" w:eastAsia="Arial" w:hAnsi="Arial"/>
          <w:sz w:val="18"/>
          <w:szCs w:val="18"/>
          <w:b w:val="1"/>
          <w:bCs w:val="1"/>
          <w:color w:val="auto"/>
        </w:rPr>
      </w:pPr>
    </w:p>
    <w:p>
      <w:pPr>
        <w:ind w:left="1220" w:hanging="224"/>
        <w:spacing w:after="0"/>
        <w:tabs>
          <w:tab w:leader="none" w:pos="1220" w:val="left"/>
        </w:tabs>
        <w:numPr>
          <w:ilvl w:val="1"/>
          <w:numId w:val="132"/>
        </w:numPr>
        <w:rPr>
          <w:rFonts w:ascii="Arial" w:cs="Arial" w:eastAsia="Arial" w:hAnsi="Arial"/>
          <w:sz w:val="18"/>
          <w:szCs w:val="18"/>
          <w:b w:val="1"/>
          <w:bCs w:val="1"/>
          <w:color w:val="auto"/>
        </w:rPr>
      </w:pPr>
      <w:r>
        <w:rPr>
          <w:rFonts w:ascii="Arial" w:cs="Arial" w:eastAsia="Arial" w:hAnsi="Arial"/>
          <w:sz w:val="18"/>
          <w:szCs w:val="18"/>
          <w:color w:val="auto"/>
        </w:rPr>
        <w:t>by cash, check, bank draft or money order payable to the Company;</w:t>
      </w:r>
    </w:p>
    <w:p>
      <w:pPr>
        <w:spacing w:after="0" w:line="225" w:lineRule="exact"/>
        <w:rPr>
          <w:rFonts w:ascii="Arial" w:cs="Arial" w:eastAsia="Arial" w:hAnsi="Arial"/>
          <w:sz w:val="18"/>
          <w:szCs w:val="18"/>
          <w:b w:val="1"/>
          <w:bCs w:val="1"/>
          <w:color w:val="auto"/>
        </w:rPr>
      </w:pPr>
    </w:p>
    <w:p>
      <w:pPr>
        <w:ind w:right="40" w:firstLine="996"/>
        <w:spacing w:after="0" w:line="264" w:lineRule="auto"/>
        <w:tabs>
          <w:tab w:leader="none" w:pos="1257" w:val="left"/>
        </w:tabs>
        <w:numPr>
          <w:ilvl w:val="1"/>
          <w:numId w:val="132"/>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stock subject to the Option, results in either the receipt of cash (or check) by the Company or the receipt of irrevocable instructions to pay the aggregate exercise price to the Company from the sales proceeds;</w:t>
      </w:r>
    </w:p>
    <w:p>
      <w:pPr>
        <w:spacing w:after="0" w:line="181" w:lineRule="exact"/>
        <w:rPr>
          <w:rFonts w:ascii="Arial" w:cs="Arial" w:eastAsia="Arial" w:hAnsi="Arial"/>
          <w:sz w:val="18"/>
          <w:szCs w:val="18"/>
          <w:b w:val="1"/>
          <w:bCs w:val="1"/>
          <w:color w:val="auto"/>
        </w:rPr>
      </w:pPr>
    </w:p>
    <w:p>
      <w:pPr>
        <w:ind w:left="1320" w:hanging="324"/>
        <w:spacing w:after="0"/>
        <w:tabs>
          <w:tab w:leader="none" w:pos="1320" w:val="left"/>
        </w:tabs>
        <w:numPr>
          <w:ilvl w:val="1"/>
          <w:numId w:val="132"/>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80"/>
          </w:cols>
          <w:pgMar w:left="440" w:top="270" w:right="479" w:bottom="1440" w:gutter="0" w:footer="0" w:header="0"/>
        </w:sectPr>
      </w:pPr>
    </w:p>
    <w:bookmarkStart w:id="77" w:name="page78"/>
    <w:bookmarkEnd w:id="77"/>
    <w:p>
      <w:pPr>
        <w:ind w:right="60" w:firstLine="996"/>
        <w:spacing w:after="0" w:line="255" w:lineRule="auto"/>
        <w:tabs>
          <w:tab w:leader="none" w:pos="1297" w:val="left"/>
        </w:tabs>
        <w:numPr>
          <w:ilvl w:val="1"/>
          <w:numId w:val="133"/>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6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if an Option is a Nonstatutory Stock Option, by a “net exercise” arrangement pursuant to which the Company will reduce the number of shares of Common Stock issuable upon exercise by the largest whole number of shares with a Fair Market Value that does not exceed the aggregate exercise price;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Company will accept a cash or other payment from the Participant to the extent of any remaining balance of the aggregate exercise price not satisfied by such reduction in the number of whole shares to be issued. Shares of Common Stock will no longer be subject to an Option and will not be exercisable thereafter to the extent that (A) shares issuable upon exercise are used to pay the exercise price pursuant to the “net exercise,” (B) shares are delivered to the Participant as a result of such exercise, and (C) shares are withheld to satisfy tax withholding obligations;</w:t>
      </w:r>
    </w:p>
    <w:p>
      <w:pPr>
        <w:spacing w:after="0" w:line="189" w:lineRule="exact"/>
        <w:rPr>
          <w:rFonts w:ascii="Arial" w:cs="Arial" w:eastAsia="Arial" w:hAnsi="Arial"/>
          <w:sz w:val="18"/>
          <w:szCs w:val="18"/>
          <w:b w:val="1"/>
          <w:bCs w:val="1"/>
          <w:color w:val="auto"/>
        </w:rPr>
      </w:pPr>
    </w:p>
    <w:p>
      <w:pPr>
        <w:ind w:right="20" w:firstLine="996"/>
        <w:spacing w:after="0" w:line="259" w:lineRule="auto"/>
        <w:tabs>
          <w:tab w:leader="none" w:pos="1247" w:val="left"/>
        </w:tabs>
        <w:numPr>
          <w:ilvl w:val="1"/>
          <w:numId w:val="133"/>
        </w:numPr>
        <w:rPr>
          <w:rFonts w:ascii="Arial" w:cs="Arial" w:eastAsia="Arial" w:hAnsi="Arial"/>
          <w:sz w:val="18"/>
          <w:szCs w:val="18"/>
          <w:b w:val="1"/>
          <w:bCs w:val="1"/>
          <w:color w:val="auto"/>
        </w:rPr>
      </w:pPr>
      <w:r>
        <w:rPr>
          <w:rFonts w:ascii="Arial" w:cs="Arial" w:eastAsia="Arial" w:hAnsi="Arial"/>
          <w:sz w:val="18"/>
          <w:szCs w:val="18"/>
          <w:color w:val="auto"/>
        </w:rPr>
        <w:t xml:space="preserve">according to a deferred payment or similar arrangement with the Optionholder;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interest will compound at least annually and will be charged at the minimum rate of interest necessary to avoid (A) the imputation of interest income to the Company and compensation income to the Optionholder under any applicable provisions of the Code, and (B) the classification of the Option as a liability for financial accounting purposes; or</w:t>
      </w:r>
    </w:p>
    <w:p>
      <w:pPr>
        <w:spacing w:after="0" w:line="186" w:lineRule="exact"/>
        <w:rPr>
          <w:rFonts w:ascii="Arial" w:cs="Arial" w:eastAsia="Arial" w:hAnsi="Arial"/>
          <w:sz w:val="18"/>
          <w:szCs w:val="18"/>
          <w:b w:val="1"/>
          <w:bCs w:val="1"/>
          <w:color w:val="auto"/>
        </w:rPr>
      </w:pPr>
    </w:p>
    <w:p>
      <w:pPr>
        <w:ind w:left="1300" w:hanging="304"/>
        <w:spacing w:after="0"/>
        <w:tabs>
          <w:tab w:leader="none" w:pos="1300" w:val="left"/>
        </w:tabs>
        <w:numPr>
          <w:ilvl w:val="1"/>
          <w:numId w:val="133"/>
        </w:numPr>
        <w:rPr>
          <w:rFonts w:ascii="Arial" w:cs="Arial" w:eastAsia="Arial" w:hAnsi="Arial"/>
          <w:sz w:val="16"/>
          <w:szCs w:val="16"/>
          <w:b w:val="1"/>
          <w:bCs w:val="1"/>
          <w:color w:val="auto"/>
        </w:rPr>
      </w:pPr>
      <w:r>
        <w:rPr>
          <w:rFonts w:ascii="Arial" w:cs="Arial" w:eastAsia="Arial" w:hAnsi="Arial"/>
          <w:sz w:val="16"/>
          <w:szCs w:val="16"/>
          <w:color w:val="auto"/>
        </w:rPr>
        <w:t>in any other form of legal consideration that may be acceptable to the Board and specified in the applicable Stock Award Agreement.</w:t>
      </w:r>
    </w:p>
    <w:p>
      <w:pPr>
        <w:spacing w:after="0" w:line="244" w:lineRule="exact"/>
        <w:rPr>
          <w:rFonts w:ascii="Arial" w:cs="Arial" w:eastAsia="Arial" w:hAnsi="Arial"/>
          <w:sz w:val="16"/>
          <w:szCs w:val="16"/>
          <w:b w:val="1"/>
          <w:bCs w:val="1"/>
          <w:color w:val="auto"/>
        </w:rPr>
      </w:pPr>
    </w:p>
    <w:p>
      <w:pPr>
        <w:ind w:firstLine="444"/>
        <w:spacing w:after="0" w:line="255" w:lineRule="auto"/>
        <w:tabs>
          <w:tab w:leader="none" w:pos="706" w:val="left"/>
        </w:tabs>
        <w:numPr>
          <w:ilvl w:val="0"/>
          <w:numId w:val="13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and Payment of a SAR. </w:t>
      </w:r>
      <w:r>
        <w:rPr>
          <w:rFonts w:ascii="Arial" w:cs="Arial" w:eastAsia="Arial" w:hAnsi="Arial"/>
          <w:sz w:val="18"/>
          <w:szCs w:val="18"/>
          <w:color w:val="auto"/>
        </w:rPr>
        <w:t>To exercise any outstanding SAR, the Participant must provide written notice of exercise to the Company in</w:t>
      </w:r>
      <w:r>
        <w:rPr>
          <w:rFonts w:ascii="Arial" w:cs="Arial" w:eastAsia="Arial" w:hAnsi="Arial"/>
          <w:sz w:val="18"/>
          <w:szCs w:val="18"/>
          <w:b w:val="1"/>
          <w:bCs w:val="1"/>
          <w:color w:val="auto"/>
        </w:rPr>
        <w:t xml:space="preserve"> </w:t>
      </w:r>
      <w:r>
        <w:rPr>
          <w:rFonts w:ascii="Arial" w:cs="Arial" w:eastAsia="Arial" w:hAnsi="Arial"/>
          <w:sz w:val="18"/>
          <w:szCs w:val="18"/>
          <w:color w:val="auto"/>
        </w:rPr>
        <w:t>compliance with the provisions of the Stock Appreciation Right Agreement evidencing such SAR. The appreciation distribution payable on the exercise of a SAR will be not greater than an amount equal to the excess of (A) the aggregate Fair Market Value (on the date of the exercise of the SAR) of a number of shares of Common Stock equal to the number of Common Stock equivalents in which the Participant is vested under such SAR, and with respect to which the Participant is exercising the SAR on such date, over (B) the aggregate strike price of the number of Common Stock equivalents with respect to which the Participant is exercising the SAR on such date. The appreciation distribution may be paid in Common Stock, in cash, in any combination of the two or in any other form of consideration, as determined by the Board and contained in the Stock Award Agreement evidencing such SAR.</w:t>
      </w:r>
    </w:p>
    <w:p>
      <w:pPr>
        <w:spacing w:after="0" w:line="185" w:lineRule="exact"/>
        <w:rPr>
          <w:rFonts w:ascii="Arial" w:cs="Arial" w:eastAsia="Arial" w:hAnsi="Arial"/>
          <w:sz w:val="18"/>
          <w:szCs w:val="18"/>
          <w:b w:val="1"/>
          <w:bCs w:val="1"/>
          <w:color w:val="auto"/>
        </w:rPr>
      </w:pPr>
    </w:p>
    <w:p>
      <w:pPr>
        <w:ind w:firstLine="444"/>
        <w:spacing w:after="0" w:line="266" w:lineRule="auto"/>
        <w:tabs>
          <w:tab w:leader="none" w:pos="685" w:val="left"/>
        </w:tabs>
        <w:numPr>
          <w:ilvl w:val="0"/>
          <w:numId w:val="13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of Options and SARs. </w:t>
      </w:r>
      <w:r>
        <w:rPr>
          <w:rFonts w:ascii="Arial" w:cs="Arial" w:eastAsia="Arial" w:hAnsi="Arial"/>
          <w:sz w:val="18"/>
          <w:szCs w:val="18"/>
          <w:color w:val="auto"/>
        </w:rPr>
        <w:t>The Board may, in its sole discretion, impose such limitations on the transferability of Options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SARs as the Board will determine. In the absence of such a determination by the Board to the contrary, the following restrictions on the transferability of Options and SARs will apply:</w:t>
      </w:r>
    </w:p>
    <w:p>
      <w:pPr>
        <w:spacing w:after="0" w:line="68" w:lineRule="exact"/>
        <w:rPr>
          <w:rFonts w:ascii="Arial" w:cs="Arial" w:eastAsia="Arial" w:hAnsi="Arial"/>
          <w:sz w:val="18"/>
          <w:szCs w:val="18"/>
          <w:b w:val="1"/>
          <w:bCs w:val="1"/>
          <w:color w:val="auto"/>
        </w:rPr>
      </w:pPr>
    </w:p>
    <w:p>
      <w:pPr>
        <w:ind w:right="80" w:firstLine="996"/>
        <w:spacing w:after="0" w:line="261" w:lineRule="auto"/>
        <w:tabs>
          <w:tab w:leader="none" w:pos="1207" w:val="left"/>
        </w:tabs>
        <w:numPr>
          <w:ilvl w:val="1"/>
          <w:numId w:val="13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or SAR will not be transferable except by will or by the laws of descent and distribution (or</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subsections (ii) and (iii) below), and will be exercisable during the lifetime of the Participant only by the Participant. The Board may permit transfer of the Option or SAR in a manner that is not prohibited by applicable tax and securities laws. Except as explicitly provided in the Plan, neither an Option nor a SAR may be transferred for consideration.</w:t>
      </w:r>
    </w:p>
    <w:p>
      <w:pPr>
        <w:spacing w:after="0" w:line="180" w:lineRule="exact"/>
        <w:rPr>
          <w:rFonts w:ascii="Arial" w:cs="Arial" w:eastAsia="Arial" w:hAnsi="Arial"/>
          <w:sz w:val="18"/>
          <w:szCs w:val="18"/>
          <w:b w:val="1"/>
          <w:bCs w:val="1"/>
          <w:color w:val="auto"/>
        </w:rPr>
      </w:pPr>
    </w:p>
    <w:p>
      <w:pPr>
        <w:ind w:right="160" w:firstLine="996"/>
        <w:spacing w:after="0" w:line="261" w:lineRule="auto"/>
        <w:tabs>
          <w:tab w:leader="none" w:pos="1257" w:val="left"/>
        </w:tabs>
        <w:numPr>
          <w:ilvl w:val="1"/>
          <w:numId w:val="13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Subject to the approval of the Board or a duly authorized Officer, an Option or SAR may be transferred</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the terms of a domestic relations order, official marital settlement agreement or other divorce or separation instrument as permitted by Treasury Regulations Section 1.421-1(b)(2). If an Option is an Incentive Stock Option, such Option may be deemed to be a Nonstatutory Stock Option as a result of such transfer.</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20"/>
          </w:cols>
          <w:pgMar w:left="440" w:top="274" w:right="439" w:bottom="1440" w:gutter="0" w:footer="0" w:header="0"/>
        </w:sectPr>
      </w:pPr>
    </w:p>
    <w:bookmarkStart w:id="78" w:name="page79"/>
    <w:bookmarkEnd w:id="78"/>
    <w:p>
      <w:pPr>
        <w:ind w:left="-20" w:right="80" w:firstLine="996"/>
        <w:spacing w:after="0" w:line="255" w:lineRule="auto"/>
        <w:tabs>
          <w:tab w:leader="none" w:pos="1287" w:val="left"/>
        </w:tabs>
        <w:numPr>
          <w:ilvl w:val="1"/>
          <w:numId w:val="135"/>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Beneficiary Designation. </w:t>
      </w:r>
      <w:r>
        <w:rPr>
          <w:rFonts w:ascii="Arial" w:cs="Arial" w:eastAsia="Arial" w:hAnsi="Arial"/>
          <w:sz w:val="18"/>
          <w:szCs w:val="18"/>
          <w:color w:val="auto"/>
        </w:rPr>
        <w:t>Subject to the approval of the Board or a duly authorized Officer, a Participant may, by delivering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notice to the Company, in a form approved by the Company (or the designated broker), designate a third party who, on the death of the Participant, will thereafter be entitled to exercise the Option or SAR and receive the Common Stock or other consideration resulting from such exercise. In the absence of such a designation, upon the death of the Participant, the executor or administrator of the Participant’s estate will be entitled to exercise the Option or SAR and receive the Common Stock or other consideration resulting from such exercise. However, the Company may prohibit designation of a beneficiary at any time, including due to any conclusion by the Company that such designation would be inconsistent with the provisions of applicable laws.</w:t>
      </w:r>
    </w:p>
    <w:p>
      <w:pPr>
        <w:spacing w:after="0" w:line="189" w:lineRule="exact"/>
        <w:rPr>
          <w:rFonts w:ascii="Arial" w:cs="Arial" w:eastAsia="Arial" w:hAnsi="Arial"/>
          <w:sz w:val="18"/>
          <w:szCs w:val="18"/>
          <w:b w:val="1"/>
          <w:bCs w:val="1"/>
          <w:color w:val="auto"/>
        </w:rPr>
      </w:pPr>
    </w:p>
    <w:p>
      <w:pPr>
        <w:ind w:left="-20" w:right="240" w:firstLine="444"/>
        <w:spacing w:after="0" w:line="277" w:lineRule="auto"/>
        <w:tabs>
          <w:tab w:leader="none" w:pos="645" w:val="left"/>
        </w:tabs>
        <w:numPr>
          <w:ilvl w:val="0"/>
          <w:numId w:val="13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Vesting Generally. </w:t>
      </w:r>
      <w:r>
        <w:rPr>
          <w:rFonts w:ascii="Arial" w:cs="Arial" w:eastAsia="Arial" w:hAnsi="Arial"/>
          <w:sz w:val="17"/>
          <w:szCs w:val="17"/>
          <w:color w:val="auto"/>
        </w:rPr>
        <w:t>The total number of shares of Common Stock subject to an Option or SAR may vest and become exercisable in periodic</w:t>
      </w:r>
      <w:r>
        <w:rPr>
          <w:rFonts w:ascii="Arial" w:cs="Arial" w:eastAsia="Arial" w:hAnsi="Arial"/>
          <w:sz w:val="17"/>
          <w:szCs w:val="17"/>
          <w:b w:val="1"/>
          <w:bCs w:val="1"/>
          <w:color w:val="auto"/>
        </w:rPr>
        <w:t xml:space="preserve"> </w:t>
      </w:r>
      <w:r>
        <w:rPr>
          <w:rFonts w:ascii="Arial" w:cs="Arial" w:eastAsia="Arial" w:hAnsi="Arial"/>
          <w:sz w:val="17"/>
          <w:szCs w:val="17"/>
          <w:color w:val="auto"/>
        </w:rPr>
        <w:t>installments that may or may not be equal. The Option or SAR may be subject to such other terms and conditions on the time or times when it may or may not be exercised (which may be based on the satisfaction of performance goals or other criteria) as the Board may deem appropriate. The vesting provisions of individual Options or SARs may vary. The provisions of this Section 5(f) are subject to any Option or SAR provisions governing the minimum number of shares of Common Stock as to which an Option or SAR may be exercised.</w:t>
      </w:r>
    </w:p>
    <w:p>
      <w:pPr>
        <w:spacing w:after="0" w:line="168" w:lineRule="exact"/>
        <w:rPr>
          <w:rFonts w:ascii="Arial" w:cs="Arial" w:eastAsia="Arial" w:hAnsi="Arial"/>
          <w:sz w:val="17"/>
          <w:szCs w:val="17"/>
          <w:b w:val="1"/>
          <w:bCs w:val="1"/>
          <w:color w:val="auto"/>
        </w:rPr>
      </w:pPr>
    </w:p>
    <w:p>
      <w:pPr>
        <w:ind w:left="-20" w:right="20" w:firstLine="444"/>
        <w:spacing w:after="0" w:line="291" w:lineRule="auto"/>
        <w:tabs>
          <w:tab w:leader="none" w:pos="672" w:val="left"/>
        </w:tabs>
        <w:numPr>
          <w:ilvl w:val="0"/>
          <w:numId w:val="13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Termination of Continuous Service. </w:t>
      </w:r>
      <w:r>
        <w:rPr>
          <w:rFonts w:ascii="Arial" w:cs="Arial" w:eastAsia="Arial" w:hAnsi="Arial"/>
          <w:sz w:val="16"/>
          <w:szCs w:val="16"/>
          <w:color w:val="auto"/>
        </w:rPr>
        <w:t>Except as otherwise provided in the applicable Stock Award Agreement or other agreement between the</w:t>
      </w:r>
      <w:r>
        <w:rPr>
          <w:rFonts w:ascii="Arial" w:cs="Arial" w:eastAsia="Arial" w:hAnsi="Arial"/>
          <w:sz w:val="16"/>
          <w:szCs w:val="16"/>
          <w:b w:val="1"/>
          <w:bCs w:val="1"/>
          <w:color w:val="auto"/>
        </w:rPr>
        <w:t xml:space="preserve"> </w:t>
      </w:r>
      <w:r>
        <w:rPr>
          <w:rFonts w:ascii="Arial" w:cs="Arial" w:eastAsia="Arial" w:hAnsi="Arial"/>
          <w:sz w:val="16"/>
          <w:szCs w:val="16"/>
          <w:color w:val="auto"/>
        </w:rPr>
        <w:t>Participant and the Company, if a Participant’s Continuous Service terminates (other than for Cause and other than upon the Participant’s death or Disability), the Participant may exercise his or her Option or SAR (to the extent that the Participant was entitled to exercise such Stock Award as of the date of termination of Continuous Service) within the period of time ending on the earlier of (i) the date which occurs ninety (90) days following the termination of the Participant’s Continuous Service (or such longer or shorter period specified in the applicable Stock Award Agreement, which period will not be less than thirty (30) days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(as applicable) within the applicable time frame, the Option or SAR will terminate.</w:t>
      </w:r>
    </w:p>
    <w:p>
      <w:pPr>
        <w:spacing w:after="0" w:line="160" w:lineRule="exact"/>
        <w:rPr>
          <w:rFonts w:ascii="Arial" w:cs="Arial" w:eastAsia="Arial" w:hAnsi="Arial"/>
          <w:sz w:val="16"/>
          <w:szCs w:val="16"/>
          <w:b w:val="1"/>
          <w:bCs w:val="1"/>
          <w:color w:val="auto"/>
        </w:rPr>
      </w:pPr>
    </w:p>
    <w:p>
      <w:pPr>
        <w:ind w:left="-20" w:firstLine="444"/>
        <w:spacing w:after="0" w:line="274" w:lineRule="auto"/>
        <w:tabs>
          <w:tab w:leader="none" w:pos="686" w:val="left"/>
        </w:tabs>
        <w:numPr>
          <w:ilvl w:val="0"/>
          <w:numId w:val="13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Extension of Termination Date. </w:t>
      </w:r>
      <w:r>
        <w:rPr>
          <w:rFonts w:ascii="Arial" w:cs="Arial" w:eastAsia="Arial" w:hAnsi="Arial"/>
          <w:sz w:val="17"/>
          <w:szCs w:val="17"/>
          <w:color w:val="auto"/>
        </w:rPr>
        <w:t>If the exercise of an Option or SAR following the termination of the Participant’s Continuous Service (other</w:t>
      </w:r>
      <w:r>
        <w:rPr>
          <w:rFonts w:ascii="Arial" w:cs="Arial" w:eastAsia="Arial" w:hAnsi="Arial"/>
          <w:sz w:val="17"/>
          <w:szCs w:val="17"/>
          <w:b w:val="1"/>
          <w:bCs w:val="1"/>
          <w:color w:val="auto"/>
        </w:rPr>
        <w:t xml:space="preserve"> </w:t>
      </w:r>
      <w:r>
        <w:rPr>
          <w:rFonts w:ascii="Arial" w:cs="Arial" w:eastAsia="Arial" w:hAnsi="Arial"/>
          <w:sz w:val="17"/>
          <w:szCs w:val="17"/>
          <w:color w:val="auto"/>
        </w:rPr>
        <w:t>than for Cause and other than upon the Participant’s death or Disability) would be prohibited at any time solely because the issuance of shares of Common Stock would violate the registration requirements under the Securities Act, then the Option or SAR will terminate on the earlier of (i) the expiration of a total period of time (that need not be consecutive) equal to the applicable post termination exercise period after the termination of the Participant’s Continuous Service during which the exercise of the Option or SAR would not be in violation of such registration requirements, and (ii) the expiration of the term of the Option or SAR as set forth in the applicable Stock Award Agreement. In addition,</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60" w:top="270" w:right="439" w:bottom="1440" w:gutter="0" w:footer="0" w:header="0"/>
        </w:sectPr>
      </w:pPr>
    </w:p>
    <w:bookmarkStart w:id="79" w:name="page80"/>
    <w:bookmarkEnd w:id="79"/>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unless otherwise provided in a Participant’s Stock Award Agreement, if the sale of any Common Stock received on exercise of an Option or SAR following the termination of the Participant’s Continuous Service (other than for Cause) would violate the Company’s insider trading policy, then the Option or SAR will terminate on the earlier of (i) the expiration of the period of days or months (that need not be consecutive) equal to the applicable post-termination exercise period after the termination of the Participant’s Continuous Service during which the sale of the Common Stock received upon exercise of the Option or SAR would not be in violation of the Company’s insider trading policy, or (ii) the expiration of the term of the Option or SAR as set forth in the applicable Stock Award Agreement.</w:t>
      </w:r>
    </w:p>
    <w:p>
      <w:pPr>
        <w:spacing w:after="0" w:line="189" w:lineRule="exact"/>
        <w:rPr>
          <w:sz w:val="20"/>
          <w:szCs w:val="20"/>
          <w:color w:val="auto"/>
        </w:rPr>
      </w:pPr>
    </w:p>
    <w:p>
      <w:pPr>
        <w:ind w:right="60" w:firstLine="444"/>
        <w:spacing w:after="0" w:line="255" w:lineRule="auto"/>
        <w:tabs>
          <w:tab w:leader="none" w:pos="656" w:val="left"/>
        </w:tabs>
        <w:numPr>
          <w:ilvl w:val="0"/>
          <w:numId w:val="13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Participant. </w:t>
      </w:r>
      <w:r>
        <w:rPr>
          <w:rFonts w:ascii="Arial" w:cs="Arial" w:eastAsia="Arial" w:hAnsi="Arial"/>
          <w:sz w:val="18"/>
          <w:szCs w:val="18"/>
          <w:color w:val="auto"/>
        </w:rPr>
        <w:t>Except as otherwise provided in the applicable Stock Award Agreement or other agreement between the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and the Company, if a Participant’s Continuous Service terminates as a result of the Participant’s Disability, the Participant may exercise his or her Option or SAR (to the extent that the Participant was entitled to exercise such Option or SAR as of the date of termination of Continuous Service), but only within such period of time ending on the earlier of (i) the date which occurs 12 months following such termination of Continuous Service (or such longer or shorter period specified in the Stock Award Agreement, which period will not be less than six (6) months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within the applicable time frame, the Option or SAR (as applicable) will terminate.</w:t>
      </w:r>
    </w:p>
    <w:p>
      <w:pPr>
        <w:spacing w:after="0" w:line="185" w:lineRule="exact"/>
        <w:rPr>
          <w:rFonts w:ascii="Arial" w:cs="Arial" w:eastAsia="Arial" w:hAnsi="Arial"/>
          <w:sz w:val="18"/>
          <w:szCs w:val="18"/>
          <w:b w:val="1"/>
          <w:bCs w:val="1"/>
          <w:color w:val="auto"/>
        </w:rPr>
      </w:pPr>
    </w:p>
    <w:p>
      <w:pPr>
        <w:ind w:firstLine="444"/>
        <w:spacing w:after="0" w:line="270" w:lineRule="auto"/>
        <w:tabs>
          <w:tab w:leader="none" w:pos="665" w:val="left"/>
        </w:tabs>
        <w:numPr>
          <w:ilvl w:val="0"/>
          <w:numId w:val="13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Death of Participant. </w:t>
      </w:r>
      <w:r>
        <w:rPr>
          <w:rFonts w:ascii="Arial" w:cs="Arial" w:eastAsia="Arial" w:hAnsi="Arial"/>
          <w:sz w:val="17"/>
          <w:szCs w:val="17"/>
          <w:color w:val="auto"/>
        </w:rPr>
        <w:t>Except as otherwise provided in the applicable Stock Award Agreement or other agreement between the Participant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Company, if (i) a Participant’s Continuous Service terminates as a result of the Participant’s death, or (ii) the Participant dies within the period (if any) specified in the Stock Award Agreement for exercisability after the termination of the Participant’s Continuous Service for a reason other than death, then the Option or SAR may be exercised (to the extent the Participant was entitled to exercise such Option or SAR as of the date of death) by the Participant’s estate, by a person who acquired the right to exercise the Option or SAR by bequest or inheritance or by a person designated to exercise the Option or SAR upon the Participant’s death, but only within the period ending on the earlier of (i) the date which occurs 12 months following the date of death (or such longer or shorter period specified in the Stock Award Agreement, which period will not be less than six (6) months if necessary to comply with applicable laws unless such termination is for Cause), and (ii) the expiration of the term of such Option or SAR as set forth in the Stock Award Agreement. If, after the Participant’s death, the Option or SAR is not exercised within the applicable time frame, the Option or SAR (as applicable) will terminate.</w:t>
      </w:r>
    </w:p>
    <w:p>
      <w:pPr>
        <w:spacing w:after="0" w:line="177" w:lineRule="exact"/>
        <w:rPr>
          <w:rFonts w:ascii="Arial" w:cs="Arial" w:eastAsia="Arial" w:hAnsi="Arial"/>
          <w:sz w:val="17"/>
          <w:szCs w:val="17"/>
          <w:b w:val="1"/>
          <w:bCs w:val="1"/>
          <w:color w:val="auto"/>
        </w:rPr>
      </w:pPr>
    </w:p>
    <w:p>
      <w:pPr>
        <w:ind w:right="120" w:firstLine="444"/>
        <w:spacing w:after="0" w:line="261" w:lineRule="auto"/>
        <w:tabs>
          <w:tab w:leader="none" w:pos="706" w:val="left"/>
        </w:tabs>
        <w:numPr>
          <w:ilvl w:val="0"/>
          <w:numId w:val="13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for Cause. </w:t>
      </w:r>
      <w:r>
        <w:rPr>
          <w:rFonts w:ascii="Arial" w:cs="Arial" w:eastAsia="Arial" w:hAnsi="Arial"/>
          <w:sz w:val="18"/>
          <w:szCs w:val="18"/>
          <w:color w:val="auto"/>
        </w:rPr>
        <w:t>Except as explicitly provided otherwise in a Participant’s Stock Award Agreement or other individual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between the Company or any Affiliate and the Participant, if a Participant’s Continuous Service is terminated for Cause, the Option or SAR will terminate immediately upon such Participant’s termination of Continuous Service, and the Participant will be prohibited from exercising his or her Option or SAR from and after the date of such termination of Continuous Service.</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80" w:name="page81"/>
    <w:bookmarkEnd w:id="80"/>
    <w:p>
      <w:pPr>
        <w:ind w:left="-20" w:right="40" w:firstLine="444"/>
        <w:spacing w:after="0" w:line="287" w:lineRule="auto"/>
        <w:tabs>
          <w:tab w:leader="none" w:pos="635" w:val="left"/>
        </w:tabs>
        <w:numPr>
          <w:ilvl w:val="0"/>
          <w:numId w:val="138"/>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Non-Exempt Employees. </w:t>
      </w:r>
      <w:r>
        <w:rPr>
          <w:rFonts w:ascii="Arial" w:cs="Arial" w:eastAsia="Arial" w:hAnsi="Arial"/>
          <w:sz w:val="16"/>
          <w:szCs w:val="16"/>
          <w:color w:val="auto"/>
        </w:rPr>
        <w:t>If an Option or SAR is granted to an Employee who is a non-exempt employee for purposes of the Fair Labor</w:t>
      </w:r>
      <w:r>
        <w:rPr>
          <w:rFonts w:ascii="Arial" w:cs="Arial" w:eastAsia="Arial" w:hAnsi="Arial"/>
          <w:sz w:val="16"/>
          <w:szCs w:val="16"/>
          <w:b w:val="1"/>
          <w:bCs w:val="1"/>
          <w:color w:val="auto"/>
        </w:rPr>
        <w:t xml:space="preserve"> </w:t>
      </w:r>
      <w:r>
        <w:rPr>
          <w:rFonts w:ascii="Arial" w:cs="Arial" w:eastAsia="Arial" w:hAnsi="Arial"/>
          <w:sz w:val="16"/>
          <w:szCs w:val="16"/>
          <w:color w:val="auto"/>
        </w:rPr>
        <w:t>Standards Act of 1938, as amended, the Option or SAR will not be first exercisable for any shares of Common Stock until at least six months following the date of grant of the Option or SAR (although the Stock Award may vest prior to such date). Consistent with the provisions of the Worker Economic Opportunity Act, (i) if such non-exempt Employee dies or suffers a Disability, (ii) upon a Corporate Transaction in which such Option or SAR is not assumed, continued, or substituted, (iii) upon a Change in Control, or (iv) upon the Participant’s retirement (as such term may be defined in the Participant’s Stock Award Agreement in another agreement between the Participant and the Company, or, if no such definition, in accordance with the Company’s then current employment policies and guidelines), the vested portion of any Options and SARs may be exercised earlier than six months following the date of grant. The foregoing provision is intended to operate so that any income derived by a non-exempt employee in connection with the exercise or vesting of an Option or SAR will be exempt from his or her regular rate of pay. To the extent permitted and/or required for compliance with the Worker Economic Opportunity Act to ensure that any income derived by a non-exempt employee in connection with the exercise, vesting or issuance of any shares under any other Stock Award will be exempt from the employee’s regular rate of pay, the provisions of this Section 5(1) will apply to all Stock Awards and are hereby incorporated by reference into such Stock Award Agreements.</w:t>
      </w:r>
    </w:p>
    <w:p>
      <w:pPr>
        <w:spacing w:after="0" w:line="168" w:lineRule="exact"/>
        <w:rPr>
          <w:rFonts w:ascii="Arial" w:cs="Arial" w:eastAsia="Arial" w:hAnsi="Arial"/>
          <w:sz w:val="16"/>
          <w:szCs w:val="16"/>
          <w:b w:val="1"/>
          <w:bCs w:val="1"/>
          <w:color w:val="auto"/>
        </w:rPr>
      </w:pPr>
    </w:p>
    <w:p>
      <w:pPr>
        <w:ind w:left="-20" w:firstLine="444"/>
        <w:spacing w:after="0" w:line="273" w:lineRule="auto"/>
        <w:tabs>
          <w:tab w:leader="none" w:pos="735" w:val="left"/>
        </w:tabs>
        <w:numPr>
          <w:ilvl w:val="0"/>
          <w:numId w:val="138"/>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Early Exercise of Options. </w:t>
      </w:r>
      <w:r>
        <w:rPr>
          <w:rFonts w:ascii="Arial" w:cs="Arial" w:eastAsia="Arial" w:hAnsi="Arial"/>
          <w:sz w:val="17"/>
          <w:szCs w:val="17"/>
          <w:color w:val="auto"/>
        </w:rPr>
        <w:t>An Option may, but need not, include a provision whereby the Optionholder may elect at any time before the</w:t>
      </w:r>
      <w:r>
        <w:rPr>
          <w:rFonts w:ascii="Arial" w:cs="Arial" w:eastAsia="Arial" w:hAnsi="Arial"/>
          <w:sz w:val="17"/>
          <w:szCs w:val="17"/>
          <w:b w:val="1"/>
          <w:bCs w:val="1"/>
          <w:color w:val="auto"/>
        </w:rPr>
        <w:t xml:space="preserve"> </w:t>
      </w:r>
      <w:r>
        <w:rPr>
          <w:rFonts w:ascii="Arial" w:cs="Arial" w:eastAsia="Arial" w:hAnsi="Arial"/>
          <w:sz w:val="17"/>
          <w:szCs w:val="17"/>
          <w:color w:val="auto"/>
        </w:rPr>
        <w:t>Optionholder’s Continuous Service terminates to exercise the Option as to any part or all of the shares of Common Stock subject to the Option prior to the full vesting of the Option. Subject to the “Repurchase Limitation” in Section 8(1), any unvested shares of Common Stock so purchased may be subject to a repurchase right in favor of the Company or to any other restriction the Board determines to be appropriate. Provided that the “Repurchase Limitation” in Section 8(1) is not violated, the Company will not be required to exercise its repurchase right until at least six (6) months (or such longer or shorter period of time required to avoid classification of the Option as a liability for financial accounting purposes) have elapsed following exercise of the Option unless the Board otherwise specifically provides in the Option Agreement.</w:t>
      </w:r>
    </w:p>
    <w:p>
      <w:pPr>
        <w:spacing w:after="0" w:line="172" w:lineRule="exact"/>
        <w:rPr>
          <w:rFonts w:ascii="Arial" w:cs="Arial" w:eastAsia="Arial" w:hAnsi="Arial"/>
          <w:sz w:val="17"/>
          <w:szCs w:val="17"/>
          <w:b w:val="1"/>
          <w:bCs w:val="1"/>
          <w:color w:val="auto"/>
        </w:rPr>
      </w:pPr>
    </w:p>
    <w:p>
      <w:pPr>
        <w:jc w:val="both"/>
        <w:ind w:left="-20" w:right="500" w:firstLine="444"/>
        <w:spacing w:after="0" w:line="266" w:lineRule="auto"/>
        <w:tabs>
          <w:tab w:leader="none" w:pos="686" w:val="left"/>
        </w:tabs>
        <w:numPr>
          <w:ilvl w:val="0"/>
          <w:numId w:val="13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Right of Repurchase. </w:t>
      </w:r>
      <w:r>
        <w:rPr>
          <w:rFonts w:ascii="Arial" w:cs="Arial" w:eastAsia="Arial" w:hAnsi="Arial"/>
          <w:sz w:val="18"/>
          <w:szCs w:val="18"/>
          <w:color w:val="auto"/>
        </w:rPr>
        <w:t>Subject to the “Repurchase Limitation” in Section 8(1), the Option or SAR may include a provision whereby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may elect to repurchase all or any part of the vested shares of Common Stock acquired by the Participant pursuant to the exercise of the Option or SAR.</w:t>
      </w:r>
    </w:p>
    <w:p>
      <w:pPr>
        <w:spacing w:after="0" w:line="176" w:lineRule="exact"/>
        <w:rPr>
          <w:rFonts w:ascii="Arial" w:cs="Arial" w:eastAsia="Arial" w:hAnsi="Arial"/>
          <w:sz w:val="18"/>
          <w:szCs w:val="18"/>
          <w:b w:val="1"/>
          <w:bCs w:val="1"/>
          <w:color w:val="auto"/>
        </w:rPr>
      </w:pPr>
    </w:p>
    <w:p>
      <w:pPr>
        <w:ind w:left="-20" w:right="140" w:firstLine="444"/>
        <w:spacing w:after="0" w:line="258" w:lineRule="auto"/>
        <w:tabs>
          <w:tab w:leader="none" w:pos="676" w:val="left"/>
        </w:tabs>
        <w:numPr>
          <w:ilvl w:val="0"/>
          <w:numId w:val="13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Right of First Refusal. </w:t>
      </w:r>
      <w:r>
        <w:rPr>
          <w:rFonts w:ascii="Arial" w:cs="Arial" w:eastAsia="Arial" w:hAnsi="Arial"/>
          <w:sz w:val="18"/>
          <w:szCs w:val="18"/>
          <w:color w:val="auto"/>
        </w:rPr>
        <w:t>The Option or SAR may include a provision whereby the Company may elect to exercise a right of first refusal</w:t>
      </w:r>
      <w:r>
        <w:rPr>
          <w:rFonts w:ascii="Arial" w:cs="Arial" w:eastAsia="Arial" w:hAnsi="Arial"/>
          <w:sz w:val="18"/>
          <w:szCs w:val="18"/>
          <w:b w:val="1"/>
          <w:bCs w:val="1"/>
          <w:color w:val="auto"/>
        </w:rPr>
        <w:t xml:space="preserve"> </w:t>
      </w:r>
      <w:r>
        <w:rPr>
          <w:rFonts w:ascii="Arial" w:cs="Arial" w:eastAsia="Arial" w:hAnsi="Arial"/>
          <w:sz w:val="18"/>
          <w:szCs w:val="18"/>
          <w:color w:val="auto"/>
        </w:rPr>
        <w:t>following receipt of notice from the Participant of the intent to transfer all or any part of the shares of Common Stock received upon the exercise of the Option or SAR. Such right of first refusal will be subject to the “Repurchase Limitation” in Section 8(1). Except as expressly provided in this Section 5(o) or in the Stock Award Agreement, such right of first refusal will otherwise comply with any applicable provisions of the bylaws of the Company.</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60" w:top="270" w:right="439" w:bottom="1440" w:gutter="0" w:footer="0" w:header="0"/>
        </w:sectPr>
      </w:pPr>
    </w:p>
    <w:bookmarkStart w:id="81" w:name="page82"/>
    <w:bookmarkEnd w:id="81"/>
    <w:p>
      <w:pPr>
        <w:ind w:left="436" w:hanging="436"/>
        <w:spacing w:after="0"/>
        <w:tabs>
          <w:tab w:leader="none" w:pos="436" w:val="left"/>
        </w:tabs>
        <w:numPr>
          <w:ilvl w:val="0"/>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6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w:t>
      </w:r>
      <w:r>
        <w:rPr>
          <w:rFonts w:ascii="Arial" w:cs="Arial" w:eastAsia="Arial" w:hAnsi="Arial"/>
          <w:sz w:val="15"/>
          <w:szCs w:val="15"/>
          <w:b w:val="1"/>
          <w:bCs w:val="1"/>
          <w:color w:val="auto"/>
        </w:rPr>
        <w:t>ROVISIONS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WARDS OTHER THAN</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 AND</w:t>
      </w:r>
      <w:r>
        <w:rPr>
          <w:rFonts w:ascii="Arial" w:cs="Arial" w:eastAsia="Arial" w:hAnsi="Arial"/>
          <w:sz w:val="18"/>
          <w:szCs w:val="18"/>
          <w:b w:val="1"/>
          <w:bCs w:val="1"/>
          <w:color w:val="auto"/>
        </w:rPr>
        <w:t xml:space="preserve"> SAR</w:t>
      </w:r>
      <w:r>
        <w:rPr>
          <w:rFonts w:ascii="Arial" w:cs="Arial" w:eastAsia="Arial" w:hAnsi="Arial"/>
          <w:sz w:val="15"/>
          <w:szCs w:val="15"/>
          <w:b w:val="1"/>
          <w:bCs w:val="1"/>
          <w:color w:val="auto"/>
        </w:rPr>
        <w:t>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20" w:firstLine="444"/>
        <w:spacing w:after="0" w:line="273" w:lineRule="auto"/>
        <w:tabs>
          <w:tab w:leader="none" w:pos="692" w:val="left"/>
        </w:tabs>
        <w:numPr>
          <w:ilvl w:val="1"/>
          <w:numId w:val="13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Restricted Stock Awards. </w:t>
      </w:r>
      <w:r>
        <w:rPr>
          <w:rFonts w:ascii="Arial" w:cs="Arial" w:eastAsia="Arial" w:hAnsi="Arial"/>
          <w:sz w:val="17"/>
          <w:szCs w:val="17"/>
          <w:color w:val="auto"/>
        </w:rPr>
        <w:t>Each Restricted Stock Award Agreement will be in such form and will contain such terms and conditions as the</w:t>
      </w:r>
      <w:r>
        <w:rPr>
          <w:rFonts w:ascii="Arial" w:cs="Arial" w:eastAsia="Arial" w:hAnsi="Arial"/>
          <w:sz w:val="17"/>
          <w:szCs w:val="17"/>
          <w:b w:val="1"/>
          <w:bCs w:val="1"/>
          <w:color w:val="auto"/>
        </w:rPr>
        <w:t xml:space="preserve"> </w:t>
      </w:r>
      <w:r>
        <w:rPr>
          <w:rFonts w:ascii="Arial" w:cs="Arial" w:eastAsia="Arial" w:hAnsi="Arial"/>
          <w:sz w:val="17"/>
          <w:szCs w:val="17"/>
          <w:color w:val="auto"/>
        </w:rPr>
        <w:t>Board will deem appropriate. To the extent consistent with the Company’s bylaws, at the Board’s election, shares of Common Stock underlying a Restricted Stock Award may be (i) held in book entry form subject to the Company’s instructions until any restrictions relating to the Restricted Stock Award lapse; or (ii) evidenced by a certificate, which certificate will be held in such form and manner as determined by the Board. The terms and conditions of Restricted Stock Award Agreements may change from time to time, and the terms and conditions of separate Restricted Stock Award Agreements need not be identical. Each Restricted Stock Award Agreement will conform to (through incorporation of the provisions hereof by reference in the agreement or otherwise) the substance of each of the following provisions:</w:t>
      </w:r>
    </w:p>
    <w:p>
      <w:pPr>
        <w:spacing w:after="0" w:line="64" w:lineRule="exact"/>
        <w:rPr>
          <w:rFonts w:ascii="Arial" w:cs="Arial" w:eastAsia="Arial" w:hAnsi="Arial"/>
          <w:sz w:val="17"/>
          <w:szCs w:val="17"/>
          <w:b w:val="1"/>
          <w:bCs w:val="1"/>
          <w:color w:val="auto"/>
        </w:rPr>
      </w:pPr>
    </w:p>
    <w:p>
      <w:pPr>
        <w:ind w:left="-4" w:right="140" w:firstLine="996"/>
        <w:spacing w:after="0" w:line="266" w:lineRule="auto"/>
        <w:tabs>
          <w:tab w:leader="none" w:pos="1203" w:val="left"/>
        </w:tabs>
        <w:numPr>
          <w:ilvl w:val="2"/>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 Restricted Stock Award may be awarded in consideration for (A) cash, check, bank draft or money order payable to</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(B) past services to the Company or an Affiliate, or (C) any other form of legal consideration (including future services) that may be acceptable to the Board, in its sole discretion, and permissible under applicable law.</w:t>
      </w:r>
    </w:p>
    <w:p>
      <w:pPr>
        <w:spacing w:after="0" w:line="176" w:lineRule="exact"/>
        <w:rPr>
          <w:rFonts w:ascii="Arial" w:cs="Arial" w:eastAsia="Arial" w:hAnsi="Arial"/>
          <w:sz w:val="18"/>
          <w:szCs w:val="18"/>
          <w:b w:val="1"/>
          <w:bCs w:val="1"/>
          <w:color w:val="auto"/>
        </w:rPr>
      </w:pPr>
    </w:p>
    <w:p>
      <w:pPr>
        <w:ind w:left="-4" w:right="160" w:firstLine="996"/>
        <w:spacing w:after="0" w:line="313" w:lineRule="auto"/>
        <w:tabs>
          <w:tab w:leader="none" w:pos="1253" w:val="left"/>
        </w:tabs>
        <w:numPr>
          <w:ilvl w:val="2"/>
          <w:numId w:val="13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Vesting. </w:t>
      </w:r>
      <w:r>
        <w:rPr>
          <w:rFonts w:ascii="Arial" w:cs="Arial" w:eastAsia="Arial" w:hAnsi="Arial"/>
          <w:sz w:val="17"/>
          <w:szCs w:val="17"/>
          <w:color w:val="auto"/>
        </w:rPr>
        <w:t>Subject to the “Repurchase Limitation” in Section 8(l), shares of Common Stock awarded under the Restricted Stock Award</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may be subject to forfeiture to the Company in accordance with a vesting schedule to be determined by the Board.</w:t>
      </w:r>
    </w:p>
    <w:p>
      <w:pPr>
        <w:spacing w:after="0" w:line="138" w:lineRule="exact"/>
        <w:rPr>
          <w:rFonts w:ascii="Arial" w:cs="Arial" w:eastAsia="Arial" w:hAnsi="Arial"/>
          <w:sz w:val="17"/>
          <w:szCs w:val="17"/>
          <w:b w:val="1"/>
          <w:bCs w:val="1"/>
          <w:color w:val="auto"/>
        </w:rPr>
      </w:pPr>
    </w:p>
    <w:p>
      <w:pPr>
        <w:ind w:left="-4" w:right="160" w:firstLine="996"/>
        <w:spacing w:after="0" w:line="266" w:lineRule="auto"/>
        <w:tabs>
          <w:tab w:leader="none" w:pos="1303" w:val="left"/>
        </w:tabs>
        <w:numPr>
          <w:ilvl w:val="2"/>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If a Participant’s Continuous Service terminates, the Company may receive</w:t>
      </w:r>
      <w:r>
        <w:rPr>
          <w:rFonts w:ascii="Arial" w:cs="Arial" w:eastAsia="Arial" w:hAnsi="Arial"/>
          <w:sz w:val="18"/>
          <w:szCs w:val="18"/>
          <w:b w:val="1"/>
          <w:bCs w:val="1"/>
          <w:color w:val="auto"/>
        </w:rPr>
        <w:t xml:space="preserve"> </w:t>
      </w:r>
      <w:r>
        <w:rPr>
          <w:rFonts w:ascii="Arial" w:cs="Arial" w:eastAsia="Arial" w:hAnsi="Arial"/>
          <w:sz w:val="18"/>
          <w:szCs w:val="18"/>
          <w:color w:val="auto"/>
        </w:rPr>
        <w:t>through a forfeiture condition or a repurchase right any or all of the shares of Common Stock held by the Participant that have not vested as of the date of termination of Continuous Service under the terms of the Restricted Stock Award Agreement.</w:t>
      </w:r>
    </w:p>
    <w:p>
      <w:pPr>
        <w:spacing w:after="0" w:line="176" w:lineRule="exact"/>
        <w:rPr>
          <w:rFonts w:ascii="Arial" w:cs="Arial" w:eastAsia="Arial" w:hAnsi="Arial"/>
          <w:sz w:val="18"/>
          <w:szCs w:val="18"/>
          <w:b w:val="1"/>
          <w:bCs w:val="1"/>
          <w:color w:val="auto"/>
        </w:rPr>
      </w:pPr>
    </w:p>
    <w:p>
      <w:pPr>
        <w:ind w:left="-4" w:right="100" w:firstLine="996"/>
        <w:spacing w:after="0" w:line="261" w:lineRule="auto"/>
        <w:tabs>
          <w:tab w:leader="none" w:pos="1293" w:val="left"/>
        </w:tabs>
        <w:numPr>
          <w:ilvl w:val="2"/>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w:t>
      </w:r>
      <w:r>
        <w:rPr>
          <w:rFonts w:ascii="Arial" w:cs="Arial" w:eastAsia="Arial" w:hAnsi="Arial"/>
          <w:sz w:val="18"/>
          <w:szCs w:val="18"/>
          <w:color w:val="auto"/>
        </w:rPr>
        <w:t>Rights to acquire shares of Common Stock under the Restricted Stock Award Agreement will be transferable by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only upon such terms and conditions as are set forth in the Restricted Stock Award Agreement, as the Board will determine in its sole discretion, so long as Common Stock awarded under the Restricted Stock Award Agreement remains subject to the terms of the Restricted Stock Award Agreement.</w:t>
      </w:r>
    </w:p>
    <w:p>
      <w:pPr>
        <w:spacing w:after="0" w:line="180" w:lineRule="exact"/>
        <w:rPr>
          <w:rFonts w:ascii="Arial" w:cs="Arial" w:eastAsia="Arial" w:hAnsi="Arial"/>
          <w:sz w:val="18"/>
          <w:szCs w:val="18"/>
          <w:b w:val="1"/>
          <w:bCs w:val="1"/>
          <w:color w:val="auto"/>
        </w:rPr>
      </w:pPr>
    </w:p>
    <w:p>
      <w:pPr>
        <w:ind w:left="-4" w:right="100" w:firstLine="996"/>
        <w:spacing w:after="0" w:line="282" w:lineRule="auto"/>
        <w:tabs>
          <w:tab w:leader="none" w:pos="1243" w:val="left"/>
        </w:tabs>
        <w:numPr>
          <w:ilvl w:val="2"/>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Dividends. </w:t>
      </w:r>
      <w:r>
        <w:rPr>
          <w:rFonts w:ascii="Arial" w:cs="Arial" w:eastAsia="Arial" w:hAnsi="Arial"/>
          <w:sz w:val="18"/>
          <w:szCs w:val="18"/>
          <w:color w:val="auto"/>
        </w:rPr>
        <w:t>A Restricted Stock Award Agreement may provide that any dividends paid on Restricted Stock will be subject to the same</w:t>
      </w:r>
      <w:r>
        <w:rPr>
          <w:rFonts w:ascii="Arial" w:cs="Arial" w:eastAsia="Arial" w:hAnsi="Arial"/>
          <w:sz w:val="18"/>
          <w:szCs w:val="18"/>
          <w:b w:val="1"/>
          <w:bCs w:val="1"/>
          <w:color w:val="auto"/>
        </w:rPr>
        <w:t xml:space="preserve"> </w:t>
      </w:r>
      <w:r>
        <w:rPr>
          <w:rFonts w:ascii="Arial" w:cs="Arial" w:eastAsia="Arial" w:hAnsi="Arial"/>
          <w:sz w:val="18"/>
          <w:szCs w:val="18"/>
          <w:color w:val="auto"/>
        </w:rPr>
        <w:t>vesting and forfeiture restrictions as apply to the shares subject to the Restricted Stock Award to which they relate.</w:t>
      </w:r>
    </w:p>
    <w:p>
      <w:pPr>
        <w:spacing w:after="0" w:line="161" w:lineRule="exact"/>
        <w:rPr>
          <w:rFonts w:ascii="Arial" w:cs="Arial" w:eastAsia="Arial" w:hAnsi="Arial"/>
          <w:sz w:val="18"/>
          <w:szCs w:val="18"/>
          <w:b w:val="1"/>
          <w:bCs w:val="1"/>
          <w:color w:val="auto"/>
        </w:rPr>
      </w:pPr>
    </w:p>
    <w:p>
      <w:pPr>
        <w:ind w:left="-4" w:firstLine="444"/>
        <w:spacing w:after="0" w:line="303" w:lineRule="auto"/>
        <w:tabs>
          <w:tab w:leader="none" w:pos="702" w:val="left"/>
        </w:tabs>
        <w:numPr>
          <w:ilvl w:val="1"/>
          <w:numId w:val="139"/>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Restricted Stock Unit Awards. </w:t>
      </w:r>
      <w:r>
        <w:rPr>
          <w:rFonts w:ascii="Arial" w:cs="Arial" w:eastAsia="Arial" w:hAnsi="Arial"/>
          <w:sz w:val="16"/>
          <w:szCs w:val="16"/>
          <w:color w:val="auto"/>
        </w:rPr>
        <w:t>Each Restricted Stock Unit Award Agreement will be in such form and will contain such terms and conditions</w:t>
      </w:r>
      <w:r>
        <w:rPr>
          <w:rFonts w:ascii="Arial" w:cs="Arial" w:eastAsia="Arial" w:hAnsi="Arial"/>
          <w:sz w:val="16"/>
          <w:szCs w:val="16"/>
          <w:b w:val="1"/>
          <w:bCs w:val="1"/>
          <w:color w:val="auto"/>
        </w:rPr>
        <w:t xml:space="preserve"> </w:t>
      </w:r>
      <w:r>
        <w:rPr>
          <w:rFonts w:ascii="Arial" w:cs="Arial" w:eastAsia="Arial" w:hAnsi="Arial"/>
          <w:sz w:val="16"/>
          <w:szCs w:val="16"/>
          <w:color w:val="auto"/>
        </w:rPr>
        <w:t>as the Board will deem appropriate. The terms and conditions of Restricted Stock Unit Award Agreements may change from time to time, and the terms and conditions of separate Restricted Stock Unit Award Agreements need not be identical. Each Restricted Stock Unit Award Agreement will conform to (through incorporation of the provisions hereof by reference in the Agreement or otherwise) the substance of each of the following provisions:</w:t>
      </w:r>
    </w:p>
    <w:p>
      <w:pPr>
        <w:spacing w:after="0" w:line="43" w:lineRule="exact"/>
        <w:rPr>
          <w:rFonts w:ascii="Arial" w:cs="Arial" w:eastAsia="Arial" w:hAnsi="Arial"/>
          <w:sz w:val="16"/>
          <w:szCs w:val="16"/>
          <w:b w:val="1"/>
          <w:bCs w:val="1"/>
          <w:color w:val="auto"/>
        </w:rPr>
      </w:pPr>
    </w:p>
    <w:p>
      <w:pPr>
        <w:ind w:left="-4" w:right="100" w:firstLine="996"/>
        <w:spacing w:after="0" w:line="261" w:lineRule="auto"/>
        <w:tabs>
          <w:tab w:leader="none" w:pos="1203" w:val="left"/>
        </w:tabs>
        <w:numPr>
          <w:ilvl w:val="2"/>
          <w:numId w:val="13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Participant 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117"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16"/>
          </w:cols>
          <w:pgMar w:left="444" w:top="270" w:right="439" w:bottom="1440" w:gutter="0" w:footer="0" w:header="0"/>
        </w:sectPr>
      </w:pPr>
    </w:p>
    <w:bookmarkStart w:id="82" w:name="page83"/>
    <w:bookmarkEnd w:id="82"/>
    <w:p>
      <w:pPr>
        <w:ind w:right="380" w:firstLine="996"/>
        <w:spacing w:after="0" w:line="282" w:lineRule="auto"/>
        <w:tabs>
          <w:tab w:leader="none" w:pos="1257" w:val="left"/>
        </w:tabs>
        <w:numPr>
          <w:ilvl w:val="1"/>
          <w:numId w:val="140"/>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Vesting. </w:t>
      </w:r>
      <w:r>
        <w:rPr>
          <w:rFonts w:ascii="Arial" w:cs="Arial" w:eastAsia="Arial" w:hAnsi="Arial"/>
          <w:sz w:val="18"/>
          <w:szCs w:val="18"/>
          <w:color w:val="auto"/>
        </w:rPr>
        <w:t>At the time of the grant of a Restricted Stock Unit Award, the Board may impose such restrictions on or conditions to the</w:t>
      </w:r>
      <w:r>
        <w:rPr>
          <w:rFonts w:ascii="Arial" w:cs="Arial" w:eastAsia="Arial" w:hAnsi="Arial"/>
          <w:sz w:val="18"/>
          <w:szCs w:val="18"/>
          <w:b w:val="1"/>
          <w:bCs w:val="1"/>
          <w:color w:val="auto"/>
        </w:rPr>
        <w:t xml:space="preserve"> </w:t>
      </w:r>
      <w:r>
        <w:rPr>
          <w:rFonts w:ascii="Arial" w:cs="Arial" w:eastAsia="Arial" w:hAnsi="Arial"/>
          <w:sz w:val="18"/>
          <w:szCs w:val="18"/>
          <w:color w:val="auto"/>
        </w:rPr>
        <w:t>vesting of the Restricted Stock Unit Award as it, in its sole discretion, deems appropriate.</w:t>
      </w:r>
    </w:p>
    <w:p>
      <w:pPr>
        <w:spacing w:after="0" w:line="161" w:lineRule="exact"/>
        <w:rPr>
          <w:rFonts w:ascii="Arial" w:cs="Arial" w:eastAsia="Arial" w:hAnsi="Arial"/>
          <w:sz w:val="18"/>
          <w:szCs w:val="18"/>
          <w:b w:val="1"/>
          <w:bCs w:val="1"/>
          <w:color w:val="auto"/>
        </w:rPr>
      </w:pPr>
    </w:p>
    <w:p>
      <w:pPr>
        <w:ind w:right="280" w:firstLine="996"/>
        <w:spacing w:after="0" w:line="347" w:lineRule="auto"/>
        <w:tabs>
          <w:tab w:leader="none" w:pos="1307" w:val="left"/>
        </w:tabs>
        <w:numPr>
          <w:ilvl w:val="1"/>
          <w:numId w:val="140"/>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Payment. </w:t>
      </w:r>
      <w:r>
        <w:rPr>
          <w:rFonts w:ascii="Arial" w:cs="Arial" w:eastAsia="Arial" w:hAnsi="Arial"/>
          <w:sz w:val="16"/>
          <w:szCs w:val="16"/>
          <w:color w:val="auto"/>
        </w:rPr>
        <w:t>A Restricted Stock Unit Award may be settled by the delivery of shares of Common Stock, their cash equivalent, any</w:t>
      </w:r>
      <w:r>
        <w:rPr>
          <w:rFonts w:ascii="Arial" w:cs="Arial" w:eastAsia="Arial" w:hAnsi="Arial"/>
          <w:sz w:val="16"/>
          <w:szCs w:val="16"/>
          <w:b w:val="1"/>
          <w:bCs w:val="1"/>
          <w:color w:val="auto"/>
        </w:rPr>
        <w:t xml:space="preserve"> </w:t>
      </w:r>
      <w:r>
        <w:rPr>
          <w:rFonts w:ascii="Arial" w:cs="Arial" w:eastAsia="Arial" w:hAnsi="Arial"/>
          <w:sz w:val="16"/>
          <w:szCs w:val="16"/>
          <w:color w:val="auto"/>
        </w:rPr>
        <w:t>combination thereof or in any other form of consideration, as determined by the Board and contained in the Restricted Stock Unit Award Agreement.</w:t>
      </w:r>
    </w:p>
    <w:p>
      <w:pPr>
        <w:spacing w:after="0" w:line="116" w:lineRule="exact"/>
        <w:rPr>
          <w:rFonts w:ascii="Arial" w:cs="Arial" w:eastAsia="Arial" w:hAnsi="Arial"/>
          <w:sz w:val="16"/>
          <w:szCs w:val="16"/>
          <w:b w:val="1"/>
          <w:bCs w:val="1"/>
          <w:color w:val="auto"/>
        </w:rPr>
      </w:pPr>
    </w:p>
    <w:p>
      <w:pPr>
        <w:ind w:right="60" w:firstLine="996"/>
        <w:spacing w:after="0" w:line="266" w:lineRule="auto"/>
        <w:tabs>
          <w:tab w:leader="none" w:pos="1297" w:val="left"/>
        </w:tabs>
        <w:numPr>
          <w:ilvl w:val="1"/>
          <w:numId w:val="14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w:t>
      </w:r>
      <w:r>
        <w:rPr>
          <w:rFonts w:ascii="Arial" w:cs="Arial" w:eastAsia="Arial" w:hAnsi="Arial"/>
          <w:sz w:val="18"/>
          <w:szCs w:val="18"/>
          <w:b w:val="1"/>
          <w:bCs w:val="1"/>
          <w:color w:val="auto"/>
        </w:rPr>
        <w:t xml:space="preserve"> </w:t>
      </w:r>
      <w:r>
        <w:rPr>
          <w:rFonts w:ascii="Arial" w:cs="Arial" w:eastAsia="Arial" w:hAnsi="Arial"/>
          <w:sz w:val="18"/>
          <w:szCs w:val="18"/>
          <w:color w:val="auto"/>
        </w:rPr>
        <w:t>such restrictions or conditions that delay the delivery of the shares of Common Stock (or their cash equivalent) subject to a Restricted Stock Unit Award to a time after the vesting of such Restricted Stock Unit Award.</w:t>
      </w:r>
    </w:p>
    <w:p>
      <w:pPr>
        <w:spacing w:after="0" w:line="176" w:lineRule="exact"/>
        <w:rPr>
          <w:rFonts w:ascii="Arial" w:cs="Arial" w:eastAsia="Arial" w:hAnsi="Arial"/>
          <w:sz w:val="18"/>
          <w:szCs w:val="18"/>
          <w:b w:val="1"/>
          <w:bCs w:val="1"/>
          <w:color w:val="auto"/>
        </w:rPr>
      </w:pPr>
    </w:p>
    <w:p>
      <w:pPr>
        <w:ind w:firstLine="996"/>
        <w:spacing w:after="0" w:line="277" w:lineRule="auto"/>
        <w:tabs>
          <w:tab w:leader="none" w:pos="1247" w:val="left"/>
        </w:tabs>
        <w:numPr>
          <w:ilvl w:val="1"/>
          <w:numId w:val="140"/>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Dividend Equivalents. </w:t>
      </w:r>
      <w:r>
        <w:rPr>
          <w:rFonts w:ascii="Arial" w:cs="Arial" w:eastAsia="Arial" w:hAnsi="Arial"/>
          <w:sz w:val="17"/>
          <w:szCs w:val="17"/>
          <w:color w:val="auto"/>
        </w:rPr>
        <w:t>Dividend equivalents may be credited in respect of shares of Common Stock covered by a Restricted Stock</w:t>
      </w:r>
      <w:r>
        <w:rPr>
          <w:rFonts w:ascii="Arial" w:cs="Arial" w:eastAsia="Arial" w:hAnsi="Arial"/>
          <w:sz w:val="17"/>
          <w:szCs w:val="17"/>
          <w:b w:val="1"/>
          <w:bCs w:val="1"/>
          <w:color w:val="auto"/>
        </w:rPr>
        <w:t xml:space="preserve"> </w:t>
      </w:r>
      <w:r>
        <w:rPr>
          <w:rFonts w:ascii="Arial" w:cs="Arial" w:eastAsia="Arial" w:hAnsi="Arial"/>
          <w:sz w:val="17"/>
          <w:szCs w:val="17"/>
          <w:color w:val="auto"/>
        </w:rPr>
        <w:t>Unit Award, as 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of the same terms and conditions of the underlying Restricted Stock Unit Award Agreement to which they relate.</w:t>
      </w:r>
    </w:p>
    <w:p>
      <w:pPr>
        <w:spacing w:after="0" w:line="168" w:lineRule="exact"/>
        <w:rPr>
          <w:rFonts w:ascii="Arial" w:cs="Arial" w:eastAsia="Arial" w:hAnsi="Arial"/>
          <w:sz w:val="17"/>
          <w:szCs w:val="17"/>
          <w:b w:val="1"/>
          <w:bCs w:val="1"/>
          <w:color w:val="auto"/>
        </w:rPr>
      </w:pPr>
    </w:p>
    <w:p>
      <w:pPr>
        <w:ind w:right="440" w:firstLine="996"/>
        <w:spacing w:after="0" w:line="266" w:lineRule="auto"/>
        <w:tabs>
          <w:tab w:leader="none" w:pos="1297" w:val="left"/>
        </w:tabs>
        <w:numPr>
          <w:ilvl w:val="1"/>
          <w:numId w:val="140"/>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Except as otherwise provided in the applicable Restricted Stock Unit Award</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such portion of the Restricted Stock Unit Award that has not vested will be forfeited upon the Participant’s termination of Continuous Service.</w:t>
      </w:r>
    </w:p>
    <w:p>
      <w:pPr>
        <w:spacing w:after="0" w:line="176" w:lineRule="exact"/>
        <w:rPr>
          <w:rFonts w:ascii="Arial" w:cs="Arial" w:eastAsia="Arial" w:hAnsi="Arial"/>
          <w:sz w:val="18"/>
          <w:szCs w:val="18"/>
          <w:b w:val="1"/>
          <w:bCs w:val="1"/>
          <w:color w:val="auto"/>
        </w:rPr>
      </w:pPr>
    </w:p>
    <w:p>
      <w:pPr>
        <w:ind w:firstLine="444"/>
        <w:spacing w:after="0" w:line="274" w:lineRule="auto"/>
        <w:tabs>
          <w:tab w:leader="none" w:pos="685" w:val="left"/>
        </w:tabs>
        <w:numPr>
          <w:ilvl w:val="0"/>
          <w:numId w:val="14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Other Stock Awards. </w:t>
      </w:r>
      <w:r>
        <w:rPr>
          <w:rFonts w:ascii="Arial" w:cs="Arial" w:eastAsia="Arial" w:hAnsi="Arial"/>
          <w:sz w:val="17"/>
          <w:szCs w:val="17"/>
          <w:color w:val="auto"/>
        </w:rPr>
        <w:t>Other forms of Stock Awards valued in whole or in part by reference to, or otherwise based on, Common Stock,</w:t>
      </w:r>
      <w:r>
        <w:rPr>
          <w:rFonts w:ascii="Arial" w:cs="Arial" w:eastAsia="Arial" w:hAnsi="Arial"/>
          <w:sz w:val="17"/>
          <w:szCs w:val="17"/>
          <w:b w:val="1"/>
          <w:bCs w:val="1"/>
          <w:color w:val="auto"/>
        </w:rPr>
        <w:t xml:space="preserve"> </w:t>
      </w:r>
      <w:r>
        <w:rPr>
          <w:rFonts w:ascii="Arial" w:cs="Arial" w:eastAsia="Arial" w:hAnsi="Arial"/>
          <w:sz w:val="17"/>
          <w:szCs w:val="17"/>
          <w:color w:val="auto"/>
        </w:rPr>
        <w:t>including the appreciation in value thereof (e.g., options or stock rights with an exercise price or strike price less than 100% of the Fair Market Value of the Common Stock at the time of grant) may be granted either alone or in addition to Stock Awards provided for under Section 5 and the preceding provisions of this Section 6. Subject to the provisions of the Plan, the Board will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20"/>
          </w:cols>
          <w:pgMar w:left="440" w:top="270" w:right="439" w:bottom="1440" w:gutter="0" w:footer="0" w:header="0"/>
        </w:sectPr>
      </w:pPr>
    </w:p>
    <w:bookmarkStart w:id="83" w:name="page84"/>
    <w:bookmarkEnd w:id="83"/>
    <w:p>
      <w:pPr>
        <w:ind w:left="436" w:hanging="436"/>
        <w:spacing w:after="0"/>
        <w:tabs>
          <w:tab w:leader="none" w:pos="436" w:val="left"/>
        </w:tabs>
        <w:numPr>
          <w:ilvl w:val="0"/>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240" w:firstLine="444"/>
        <w:spacing w:after="0" w:line="282" w:lineRule="auto"/>
        <w:tabs>
          <w:tab w:leader="none" w:pos="692" w:val="left"/>
        </w:tabs>
        <w:numPr>
          <w:ilvl w:val="1"/>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The Company will keep available at all times the number of shares of Common Stock reasonably required to satisfy</w:t>
      </w:r>
      <w:r>
        <w:rPr>
          <w:rFonts w:ascii="Arial" w:cs="Arial" w:eastAsia="Arial" w:hAnsi="Arial"/>
          <w:sz w:val="18"/>
          <w:szCs w:val="18"/>
          <w:b w:val="1"/>
          <w:bCs w:val="1"/>
          <w:color w:val="auto"/>
        </w:rPr>
        <w:t xml:space="preserve"> </w:t>
      </w:r>
      <w:r>
        <w:rPr>
          <w:rFonts w:ascii="Arial" w:cs="Arial" w:eastAsia="Arial" w:hAnsi="Arial"/>
          <w:sz w:val="18"/>
          <w:szCs w:val="18"/>
          <w:color w:val="auto"/>
        </w:rPr>
        <w:t>then-outstanding Stock Awards.</w:t>
      </w:r>
    </w:p>
    <w:p>
      <w:pPr>
        <w:spacing w:after="0" w:line="161" w:lineRule="exact"/>
        <w:rPr>
          <w:rFonts w:ascii="Arial" w:cs="Arial" w:eastAsia="Arial" w:hAnsi="Arial"/>
          <w:sz w:val="18"/>
          <w:szCs w:val="18"/>
          <w:b w:val="1"/>
          <w:bCs w:val="1"/>
          <w:color w:val="auto"/>
        </w:rPr>
      </w:pPr>
    </w:p>
    <w:p>
      <w:pPr>
        <w:ind w:left="-4" w:right="20" w:firstLine="444"/>
        <w:spacing w:after="0" w:line="272" w:lineRule="auto"/>
        <w:tabs>
          <w:tab w:leader="none" w:pos="702" w:val="left"/>
        </w:tabs>
        <w:numPr>
          <w:ilvl w:val="1"/>
          <w:numId w:val="14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Securities Law Compliance. </w:t>
      </w:r>
      <w:r>
        <w:rPr>
          <w:rFonts w:ascii="Arial" w:cs="Arial" w:eastAsia="Arial" w:hAnsi="Arial"/>
          <w:sz w:val="17"/>
          <w:szCs w:val="17"/>
          <w:color w:val="auto"/>
        </w:rPr>
        <w:t>The Company will seek to obtain from each regulatory commission or agency having jurisdiction over the Plan</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such authority as may be required to grant Stock Awards and to issue and sell shares of Common Stock upon exercise of the Stock Awards;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however, </w:t>
      </w:r>
      <w:r>
        <w:rPr>
          <w:rFonts w:ascii="Arial" w:cs="Arial" w:eastAsia="Arial" w:hAnsi="Arial"/>
          <w:sz w:val="17"/>
          <w:szCs w:val="17"/>
          <w:color w:val="auto"/>
        </w:rPr>
        <w:t>that this undertaking will not require the Company to register under the Securities Act the Plan, any Stock Award or any Common Stock issued</w:t>
      </w:r>
      <w:r>
        <w:rPr>
          <w:rFonts w:ascii="Arial" w:cs="Arial" w:eastAsia="Arial" w:hAnsi="Arial"/>
          <w:sz w:val="17"/>
          <w:szCs w:val="17"/>
          <w:i w:val="1"/>
          <w:iCs w:val="1"/>
          <w:color w:val="auto"/>
        </w:rPr>
        <w:t xml:space="preserve"> </w:t>
      </w:r>
      <w:r>
        <w:rPr>
          <w:rFonts w:ascii="Arial" w:cs="Arial" w:eastAsia="Arial" w:hAnsi="Arial"/>
          <w:sz w:val="17"/>
          <w:szCs w:val="17"/>
          <w:color w:val="auto"/>
        </w:rPr>
        <w:t>or issuable pursuant to any such Stock Award. If, after reasonable efforts and at a reasonable cost, the Company is unable to obtain from any such regulatory commission or agency the authority that counsel for the Company deems necessary for the lawful issuance and sale of Common Stock under the Plan, the Company will be relieved from any liability for failure to issue and sell Common Stock upon exercise of such Stock Awards unless and until such authority is obtained. A Participant will not be eligible for the grant of a Stock Award or the subsequent issuance of cash or Common Stock pursuant to the Stock Award if such grant or issuance would be in violation of any applicable securities law.</w:t>
      </w:r>
    </w:p>
    <w:p>
      <w:pPr>
        <w:spacing w:after="0" w:line="172" w:lineRule="exact"/>
        <w:rPr>
          <w:rFonts w:ascii="Arial" w:cs="Arial" w:eastAsia="Arial" w:hAnsi="Arial"/>
          <w:sz w:val="17"/>
          <w:szCs w:val="17"/>
          <w:b w:val="1"/>
          <w:bCs w:val="1"/>
          <w:color w:val="auto"/>
        </w:rPr>
      </w:pPr>
    </w:p>
    <w:p>
      <w:pPr>
        <w:ind w:left="-4" w:right="40" w:firstLine="444"/>
        <w:spacing w:after="0" w:line="281" w:lineRule="auto"/>
        <w:tabs>
          <w:tab w:leader="none" w:pos="682" w:val="left"/>
        </w:tabs>
        <w:numPr>
          <w:ilvl w:val="1"/>
          <w:numId w:val="14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No Obligation to Notify or Minimize Taxes. </w:t>
      </w:r>
      <w:r>
        <w:rPr>
          <w:rFonts w:ascii="Arial" w:cs="Arial" w:eastAsia="Arial" w:hAnsi="Arial"/>
          <w:sz w:val="17"/>
          <w:szCs w:val="17"/>
          <w:color w:val="auto"/>
        </w:rPr>
        <w:t>The Company will have no duty or obligation to any Participant to advise such holder as to the</w:t>
      </w:r>
      <w:r>
        <w:rPr>
          <w:rFonts w:ascii="Arial" w:cs="Arial" w:eastAsia="Arial" w:hAnsi="Arial"/>
          <w:sz w:val="17"/>
          <w:szCs w:val="17"/>
          <w:b w:val="1"/>
          <w:bCs w:val="1"/>
          <w:color w:val="auto"/>
        </w:rPr>
        <w:t xml:space="preserve"> </w:t>
      </w:r>
      <w:r>
        <w:rPr>
          <w:rFonts w:ascii="Arial" w:cs="Arial" w:eastAsia="Arial" w:hAnsi="Arial"/>
          <w:sz w:val="17"/>
          <w:szCs w:val="17"/>
          <w:color w:val="auto"/>
        </w:rPr>
        <w:t>time or manner of exercising such Stock Award. Furthermore, the Company will have no duty or obligation to warn or otherwise advise such holder of a pending termination or expiration of a Stock Award or a possible period in which the Stock Award may not be exercised. The Company has no duty or obligation to minimize the tax consequences of a Stock Award to the holder of such Stock Award.</w:t>
      </w:r>
    </w:p>
    <w:p>
      <w:pPr>
        <w:spacing w:after="0" w:line="313" w:lineRule="exact"/>
        <w:rPr>
          <w:rFonts w:ascii="Arial" w:cs="Arial" w:eastAsia="Arial" w:hAnsi="Arial"/>
          <w:sz w:val="17"/>
          <w:szCs w:val="17"/>
          <w:b w:val="1"/>
          <w:bCs w:val="1"/>
          <w:color w:val="auto"/>
        </w:rPr>
      </w:pPr>
    </w:p>
    <w:p>
      <w:pPr>
        <w:ind w:left="436" w:hanging="436"/>
        <w:spacing w:after="0"/>
        <w:tabs>
          <w:tab w:leader="none" w:pos="436" w:val="left"/>
        </w:tabs>
        <w:numPr>
          <w:ilvl w:val="0"/>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100" w:firstLine="444"/>
        <w:spacing w:after="0" w:line="282" w:lineRule="auto"/>
        <w:tabs>
          <w:tab w:leader="none" w:pos="692" w:val="left"/>
        </w:tabs>
        <w:numPr>
          <w:ilvl w:val="1"/>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pursuant to Stock Awards will constitute</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funds of the Company.</w:t>
      </w:r>
    </w:p>
    <w:p>
      <w:pPr>
        <w:spacing w:after="0" w:line="161" w:lineRule="exact"/>
        <w:rPr>
          <w:rFonts w:ascii="Arial" w:cs="Arial" w:eastAsia="Arial" w:hAnsi="Arial"/>
          <w:sz w:val="18"/>
          <w:szCs w:val="18"/>
          <w:b w:val="1"/>
          <w:bCs w:val="1"/>
          <w:color w:val="auto"/>
        </w:rPr>
      </w:pPr>
    </w:p>
    <w:p>
      <w:pPr>
        <w:ind w:left="-4" w:firstLine="444"/>
        <w:spacing w:after="0" w:line="273" w:lineRule="auto"/>
        <w:tabs>
          <w:tab w:leader="none" w:pos="702" w:val="left"/>
        </w:tabs>
        <w:numPr>
          <w:ilvl w:val="1"/>
          <w:numId w:val="142"/>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Corporate Action Constituting Grant of </w:t>
      </w:r>
      <w:r>
        <w:rPr>
          <w:rFonts w:ascii="Arial" w:cs="Arial" w:eastAsia="Arial" w:hAnsi="Arial"/>
          <w:sz w:val="17"/>
          <w:szCs w:val="17"/>
          <w:color w:val="auto"/>
        </w:rPr>
        <w:t>Stock</w:t>
      </w:r>
      <w:r>
        <w:rPr>
          <w:rFonts w:ascii="Arial" w:cs="Arial" w:eastAsia="Arial" w:hAnsi="Arial"/>
          <w:sz w:val="17"/>
          <w:szCs w:val="17"/>
          <w:b w:val="1"/>
          <w:bCs w:val="1"/>
          <w:color w:val="auto"/>
        </w:rPr>
        <w:t xml:space="preserve"> Awards. </w:t>
      </w:r>
      <w:r>
        <w:rPr>
          <w:rFonts w:ascii="Arial" w:cs="Arial" w:eastAsia="Arial" w:hAnsi="Arial"/>
          <w:sz w:val="17"/>
          <w:szCs w:val="17"/>
          <w:color w:val="auto"/>
        </w:rPr>
        <w:t>Corporate action constituting a grant by the Company of a Stock Award to any</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will be deemed completed as of the date of such corporate action, unless otherwise determined by the Board, regardless of when the instrument, certificate, or letter evidencing the Stock Award is communicated to, or actually received or accepted by, the Participant. In the event that the corporate records (e.g., Board consents, resolutions or minutes) documenting the corporate action constituting the grant contain terms (e.g., exercise price, vesting schedule or number of shares) that are inconsistent with those in the Stock Award Agreement or related grant documents as a result of a clerical error in the papering of the Stock Award Agreement or related grant documents, the corporate records will control and the Participant will have no legally binding right to the incorrect term in the Stock Award Agreement or related grant documents.</w:t>
      </w:r>
    </w:p>
    <w:p>
      <w:pPr>
        <w:spacing w:after="0" w:line="172" w:lineRule="exact"/>
        <w:rPr>
          <w:rFonts w:ascii="Arial" w:cs="Arial" w:eastAsia="Arial" w:hAnsi="Arial"/>
          <w:sz w:val="17"/>
          <w:szCs w:val="17"/>
          <w:b w:val="1"/>
          <w:bCs w:val="1"/>
          <w:color w:val="auto"/>
        </w:rPr>
      </w:pPr>
    </w:p>
    <w:p>
      <w:pPr>
        <w:jc w:val="both"/>
        <w:ind w:left="-4" w:right="160" w:firstLine="444"/>
        <w:spacing w:after="0" w:line="261" w:lineRule="auto"/>
        <w:tabs>
          <w:tab w:leader="none" w:pos="682" w:val="left"/>
        </w:tabs>
        <w:numPr>
          <w:ilvl w:val="1"/>
          <w:numId w:val="14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will be deemed to be the holder of, or to have any of the rights of a holder with respect to, any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subject to a Stock Award unless and until (i) such Participant has satisfied all requirements for exercise of, or the issuance of shares of Common Stock under, the Stock Award pursuant to its terms, and (ii) the issuance of the Common Stock subject to such Stock Award has been entered into the books and records of the Company.</w:t>
      </w:r>
    </w:p>
    <w:p>
      <w:pPr>
        <w:spacing w:after="0" w:line="117"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16"/>
          </w:cols>
          <w:pgMar w:left="444" w:top="270" w:right="439" w:bottom="1440" w:gutter="0" w:footer="0" w:header="0"/>
        </w:sectPr>
      </w:pPr>
    </w:p>
    <w:bookmarkStart w:id="84" w:name="page85"/>
    <w:bookmarkEnd w:id="84"/>
    <w:p>
      <w:pPr>
        <w:ind w:left="-20" w:firstLine="444"/>
        <w:spacing w:after="0" w:line="274" w:lineRule="auto"/>
        <w:tabs>
          <w:tab w:leader="none" w:pos="686" w:val="left"/>
        </w:tabs>
        <w:numPr>
          <w:ilvl w:val="0"/>
          <w:numId w:val="143"/>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No Employment or Other Service Rights. </w:t>
      </w:r>
      <w:r>
        <w:rPr>
          <w:rFonts w:ascii="Arial" w:cs="Arial" w:eastAsia="Arial" w:hAnsi="Arial"/>
          <w:sz w:val="17"/>
          <w:szCs w:val="17"/>
          <w:color w:val="auto"/>
        </w:rPr>
        <w:t>Nothing in the Plan, any Stock Award Agreement or any other instrument executed thereunder or</w:t>
      </w:r>
      <w:r>
        <w:rPr>
          <w:rFonts w:ascii="Arial" w:cs="Arial" w:eastAsia="Arial" w:hAnsi="Arial"/>
          <w:sz w:val="17"/>
          <w:szCs w:val="17"/>
          <w:b w:val="1"/>
          <w:bCs w:val="1"/>
          <w:color w:val="auto"/>
        </w:rPr>
        <w:t xml:space="preserve"> </w:t>
      </w:r>
      <w:r>
        <w:rPr>
          <w:rFonts w:ascii="Arial" w:cs="Arial" w:eastAsia="Arial" w:hAnsi="Arial"/>
          <w:sz w:val="17"/>
          <w:szCs w:val="17"/>
          <w:color w:val="auto"/>
        </w:rPr>
        <w:t>in connection with any Stock Award granted pursuant thereto will confer upon any Participant any right to continue to serve the Company or an Affiliate in the capacity in effect at the time the Stock Award was granted or will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in which the Company or the Affiliate is incorporated, as the case may be.</w:t>
      </w:r>
    </w:p>
    <w:p>
      <w:pPr>
        <w:spacing w:after="0" w:line="173" w:lineRule="exact"/>
        <w:rPr>
          <w:rFonts w:ascii="Arial" w:cs="Arial" w:eastAsia="Arial" w:hAnsi="Arial"/>
          <w:sz w:val="17"/>
          <w:szCs w:val="17"/>
          <w:b w:val="1"/>
          <w:bCs w:val="1"/>
          <w:color w:val="auto"/>
        </w:rPr>
      </w:pPr>
    </w:p>
    <w:p>
      <w:pPr>
        <w:ind w:left="-20" w:firstLine="444"/>
        <w:spacing w:after="0" w:line="292" w:lineRule="auto"/>
        <w:tabs>
          <w:tab w:leader="none" w:pos="665" w:val="left"/>
        </w:tabs>
        <w:numPr>
          <w:ilvl w:val="0"/>
          <w:numId w:val="14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Change in Time Commitment. </w:t>
      </w:r>
      <w:r>
        <w:rPr>
          <w:rFonts w:ascii="Arial" w:cs="Arial" w:eastAsia="Arial" w:hAnsi="Arial"/>
          <w:sz w:val="16"/>
          <w:szCs w:val="16"/>
          <w:color w:val="auto"/>
        </w:rPr>
        <w:t>In the event a Participant’s regular level of time commitment in the performance of his or her services for the</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and any Affiliates is reduced (for example, and without limitation, if the Participant is an Employee of the Company and the Employee has a change in status from a full-time Employee to a part-time Employee or takes an extended leave of absence) after the date of grant of any Stock Award to the Participant, the Board has the right in its sole discretion to (x) make a corresponding reduction in the number of shares or cash amount subject to any portion of such Stock Award that is scheduled to vest or become payable after the date of such change in time commitment, and (y) in lieu of or in combination with such a reduction, extend the vesting or payment schedule applicable to such Stock Award. In the event of any such reduction, the Participant will have no right with respect to any portion of the Stock Award that is so reduced or extended.</w:t>
      </w:r>
    </w:p>
    <w:p>
      <w:pPr>
        <w:spacing w:after="0" w:line="161" w:lineRule="exact"/>
        <w:rPr>
          <w:rFonts w:ascii="Arial" w:cs="Arial" w:eastAsia="Arial" w:hAnsi="Arial"/>
          <w:sz w:val="16"/>
          <w:szCs w:val="16"/>
          <w:b w:val="1"/>
          <w:bCs w:val="1"/>
          <w:color w:val="auto"/>
        </w:rPr>
      </w:pPr>
    </w:p>
    <w:p>
      <w:pPr>
        <w:ind w:left="-20" w:right="140" w:firstLine="444"/>
        <w:spacing w:after="0" w:line="298" w:lineRule="auto"/>
        <w:tabs>
          <w:tab w:leader="none" w:pos="645" w:val="left"/>
        </w:tabs>
        <w:numPr>
          <w:ilvl w:val="0"/>
          <w:numId w:val="14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Limitations. </w:t>
      </w:r>
      <w:r>
        <w:rPr>
          <w:rFonts w:ascii="Arial" w:cs="Arial" w:eastAsia="Arial" w:hAnsi="Arial"/>
          <w:sz w:val="16"/>
          <w:szCs w:val="16"/>
          <w:color w:val="auto"/>
        </w:rPr>
        <w:t>To the extent that the aggregate Fair Market Value (determined at the time of grant) of Common Stock</w:t>
      </w:r>
      <w:r>
        <w:rPr>
          <w:rFonts w:ascii="Arial" w:cs="Arial" w:eastAsia="Arial" w:hAnsi="Arial"/>
          <w:sz w:val="16"/>
          <w:szCs w:val="16"/>
          <w:b w:val="1"/>
          <w:bCs w:val="1"/>
          <w:color w:val="auto"/>
        </w:rPr>
        <w:t xml:space="preserve"> </w:t>
      </w:r>
      <w:r>
        <w:rPr>
          <w:rFonts w:ascii="Arial" w:cs="Arial" w:eastAsia="Arial" w:hAnsi="Arial"/>
          <w:sz w:val="16"/>
          <w:szCs w:val="16"/>
          <w:color w:val="auto"/>
        </w:rPr>
        <w:t>with respect to which Incentive Stock Options are exercisable for the first time by any Optionholder during any calendar year (under all plans of the Company and any Affiliates) exceeds $100,000 (or such other limit established in the Code) or otherwise does not comply with the rules governing Incentive Stock Options, the Options or portions thereof that exceed such limit (according to the order in which they were granted) or otherwise do not comply with such rules will be treated as Nonstatutory Stock Options, notwithstanding any contrary provision of the applicable Option Agreement(s).</w:t>
      </w:r>
    </w:p>
    <w:p>
      <w:pPr>
        <w:spacing w:after="0" w:line="154" w:lineRule="exact"/>
        <w:rPr>
          <w:rFonts w:ascii="Arial" w:cs="Arial" w:eastAsia="Arial" w:hAnsi="Arial"/>
          <w:sz w:val="16"/>
          <w:szCs w:val="16"/>
          <w:b w:val="1"/>
          <w:bCs w:val="1"/>
          <w:color w:val="auto"/>
        </w:rPr>
      </w:pPr>
    </w:p>
    <w:p>
      <w:pPr>
        <w:ind w:left="-20" w:right="20" w:firstLine="444"/>
        <w:spacing w:after="0" w:line="273" w:lineRule="auto"/>
        <w:tabs>
          <w:tab w:leader="none" w:pos="676" w:val="left"/>
        </w:tabs>
        <w:numPr>
          <w:ilvl w:val="0"/>
          <w:numId w:val="14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Investment Assurances. </w:t>
      </w:r>
      <w:r>
        <w:rPr>
          <w:rFonts w:ascii="Arial" w:cs="Arial" w:eastAsia="Arial" w:hAnsi="Arial"/>
          <w:sz w:val="17"/>
          <w:szCs w:val="17"/>
          <w:color w:val="auto"/>
        </w:rPr>
        <w:t>The Company may require a Participant, as a condition of exercising or acquiring Common Stock under any Stock</w:t>
      </w:r>
      <w:r>
        <w:rPr>
          <w:rFonts w:ascii="Arial" w:cs="Arial" w:eastAsia="Arial" w:hAnsi="Arial"/>
          <w:sz w:val="17"/>
          <w:szCs w:val="17"/>
          <w:b w:val="1"/>
          <w:bCs w:val="1"/>
          <w:color w:val="auto"/>
        </w:rPr>
        <w:t xml:space="preserve"> </w:t>
      </w:r>
      <w:r>
        <w:rPr>
          <w:rFonts w:ascii="Arial" w:cs="Arial" w:eastAsia="Arial" w:hAnsi="Arial"/>
          <w:sz w:val="17"/>
          <w:szCs w:val="17"/>
          <w:color w:val="auto"/>
        </w:rPr>
        <w:t>Award, (i) to 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such Participant is capable of evaluating, alone or together with the purchaser representative, the merits and risks of exercising the Stock Award; and (ii) to give written assurances satisfactory to the Company stating that the Participant is acquiring Common Stock subject to the Stock Award for the Participant’s own account and not with any present intention of selling or otherwise distributing the Common Stock. The foregoing requirements, and any assurances given pursuant</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80"/>
          </w:cols>
          <w:pgMar w:left="460" w:top="270" w:right="459" w:bottom="1440" w:gutter="0" w:footer="0" w:header="0"/>
        </w:sectPr>
      </w:pPr>
    </w:p>
    <w:bookmarkStart w:id="85" w:name="page86"/>
    <w:bookmarkEnd w:id="85"/>
    <w:p>
      <w:pPr>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such requirements, will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154" w:lineRule="exact"/>
        <w:rPr>
          <w:sz w:val="20"/>
          <w:szCs w:val="20"/>
          <w:color w:val="auto"/>
        </w:rPr>
      </w:pPr>
    </w:p>
    <w:p>
      <w:pPr>
        <w:ind w:right="20" w:firstLine="444"/>
        <w:spacing w:after="0" w:line="273" w:lineRule="auto"/>
        <w:tabs>
          <w:tab w:leader="none" w:pos="706" w:val="left"/>
        </w:tabs>
        <w:numPr>
          <w:ilvl w:val="0"/>
          <w:numId w:val="14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 Stock Award Agreement, the Company may, in its sole discretion, satisfy any</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federal, state or local tax withholding obligation relating to a Stock Award by any of the following means or by a combination of such means: (i) causing the Participant to tender a cash payment; (ii) withholding shares of Common Stock from the shares of Common Stock issued or otherwise issuable to the Participant in connection with the Stock Award;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no shares of Common Stock are withheld with a value exceeding the minimum amount of tax required to be withheld by law (or such lesser amount as may be necessary to avoid classification of the Stock Award as a liability for financial accounting purposes); (iii) withholding cash from a Stock Award settled in cash; (iv) withholding payment from any amounts otherwise payable to the Participant; or (v) by such other method as may be set forth in the Stock Award Agreement.</w:t>
      </w:r>
    </w:p>
    <w:p>
      <w:pPr>
        <w:spacing w:after="0" w:line="172" w:lineRule="exact"/>
        <w:rPr>
          <w:rFonts w:ascii="Arial" w:cs="Arial" w:eastAsia="Arial" w:hAnsi="Arial"/>
          <w:sz w:val="17"/>
          <w:szCs w:val="17"/>
          <w:b w:val="1"/>
          <w:bCs w:val="1"/>
          <w:color w:val="auto"/>
        </w:rPr>
      </w:pPr>
    </w:p>
    <w:p>
      <w:pPr>
        <w:jc w:val="center"/>
        <w:ind w:right="140" w:firstLine="444"/>
        <w:spacing w:after="0" w:line="347" w:lineRule="auto"/>
        <w:tabs>
          <w:tab w:leader="none" w:pos="656" w:val="left"/>
        </w:tabs>
        <w:numPr>
          <w:ilvl w:val="0"/>
          <w:numId w:val="14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Electronic Delivery. </w:t>
      </w:r>
      <w:r>
        <w:rPr>
          <w:rFonts w:ascii="Arial" w:cs="Arial" w:eastAsia="Arial" w:hAnsi="Arial"/>
          <w:sz w:val="16"/>
          <w:szCs w:val="16"/>
          <w:color w:val="auto"/>
        </w:rPr>
        <w:t>Any reference herein to a “written” agreement or document will include any agreement or document delivered</w:t>
      </w:r>
      <w:r>
        <w:rPr>
          <w:rFonts w:ascii="Arial" w:cs="Arial" w:eastAsia="Arial" w:hAnsi="Arial"/>
          <w:sz w:val="16"/>
          <w:szCs w:val="16"/>
          <w:b w:val="1"/>
          <w:bCs w:val="1"/>
          <w:color w:val="auto"/>
        </w:rPr>
        <w:t xml:space="preserve"> </w:t>
      </w:r>
      <w:r>
        <w:rPr>
          <w:rFonts w:ascii="Arial" w:cs="Arial" w:eastAsia="Arial" w:hAnsi="Arial"/>
          <w:sz w:val="16"/>
          <w:szCs w:val="16"/>
          <w:color w:val="auto"/>
        </w:rPr>
        <w:t>electronically or posted on the Company’s intranet (or other shared electronic medium controlled by the Company to which the Participant has access).</w:t>
      </w:r>
    </w:p>
    <w:p>
      <w:pPr>
        <w:spacing w:after="0" w:line="116" w:lineRule="exact"/>
        <w:rPr>
          <w:rFonts w:ascii="Arial" w:cs="Arial" w:eastAsia="Arial" w:hAnsi="Arial"/>
          <w:sz w:val="16"/>
          <w:szCs w:val="16"/>
          <w:b w:val="1"/>
          <w:bCs w:val="1"/>
          <w:color w:val="auto"/>
        </w:rPr>
      </w:pPr>
    </w:p>
    <w:p>
      <w:pPr>
        <w:ind w:right="40" w:firstLine="444"/>
        <w:spacing w:after="0" w:line="273" w:lineRule="auto"/>
        <w:tabs>
          <w:tab w:leader="none" w:pos="665" w:val="left"/>
        </w:tabs>
        <w:numPr>
          <w:ilvl w:val="0"/>
          <w:numId w:val="14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Deferrals. </w:t>
      </w:r>
      <w:r>
        <w:rPr>
          <w:rFonts w:ascii="Arial" w:cs="Arial" w:eastAsia="Arial" w:hAnsi="Arial"/>
          <w:sz w:val="17"/>
          <w:szCs w:val="17"/>
          <w:color w:val="auto"/>
        </w:rPr>
        <w:t>To the extent permitted by applicable law, the Board, in its sole discretion, may determine that the delivery of Common Stock or the</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cash, upon the exercise, vesting or settlement of all or a portion of any Stock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 a Participant is still an employee or otherwise providing services to the Company. The Board is authorized to make deferrals of Stock Awards and determine when, and in what annual percentages, Participants may receive payments, including lump sum payments, following the Participant’s termination of Continuous Service, and implement such other terms and conditions consistent with the provisions of the Plan and in accordance with applicable law.</w:t>
      </w:r>
    </w:p>
    <w:p>
      <w:pPr>
        <w:spacing w:after="0" w:line="172" w:lineRule="exact"/>
        <w:rPr>
          <w:rFonts w:ascii="Arial" w:cs="Arial" w:eastAsia="Arial" w:hAnsi="Arial"/>
          <w:sz w:val="17"/>
          <w:szCs w:val="17"/>
          <w:b w:val="1"/>
          <w:bCs w:val="1"/>
          <w:color w:val="auto"/>
        </w:rPr>
      </w:pPr>
    </w:p>
    <w:p>
      <w:pPr>
        <w:ind w:right="120" w:firstLine="444"/>
        <w:spacing w:after="0" w:line="274" w:lineRule="auto"/>
        <w:tabs>
          <w:tab w:leader="none" w:pos="706" w:val="left"/>
        </w:tabs>
        <w:numPr>
          <w:ilvl w:val="0"/>
          <w:numId w:val="14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Compliance with Section 409A of the Code. </w:t>
      </w:r>
      <w:r>
        <w:rPr>
          <w:rFonts w:ascii="Arial" w:cs="Arial" w:eastAsia="Arial" w:hAnsi="Arial"/>
          <w:sz w:val="17"/>
          <w:szCs w:val="17"/>
          <w:color w:val="auto"/>
        </w:rPr>
        <w:t>Unless otherwise expressly provided for in a Stock Award Agreement, the Plan and Stock</w:t>
      </w:r>
      <w:r>
        <w:rPr>
          <w:rFonts w:ascii="Arial" w:cs="Arial" w:eastAsia="Arial" w:hAnsi="Arial"/>
          <w:sz w:val="17"/>
          <w:szCs w:val="17"/>
          <w:b w:val="1"/>
          <w:bCs w:val="1"/>
          <w:color w:val="auto"/>
        </w:rPr>
        <w:t xml:space="preserve"> </w:t>
      </w:r>
      <w:r>
        <w:rPr>
          <w:rFonts w:ascii="Arial" w:cs="Arial" w:eastAsia="Arial" w:hAnsi="Arial"/>
          <w:sz w:val="17"/>
          <w:szCs w:val="17"/>
          <w:color w:val="auto"/>
        </w:rPr>
        <w:t>Award Agreements will be interpreted to the greatest extent possible in a manner that makes the Plan and the Stock Awards granted hereunder exempt from Section 409A of the Code, and, to the extent not so exempt, in compliance with Section 409A of the Code. If the Board determines that any Stock Award granted hereunder is not exempt from and is therefore subject to Section 409A of the Code, the Stock Award Agreement evidencing such Stock Award will incorporate the terms and conditions necessary to avoid the consequences specified in Section 409A(a)(1) of the Code, and to the extent a Stock Award Agreement is silent on terms necessary for compliance, such terms are</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20"/>
          </w:cols>
          <w:pgMar w:left="440" w:top="274" w:right="439" w:bottom="1440" w:gutter="0" w:footer="0" w:header="0"/>
        </w:sectPr>
      </w:pPr>
    </w:p>
    <w:bookmarkStart w:id="86" w:name="page87"/>
    <w:bookmarkEnd w:id="86"/>
    <w:p>
      <w:pPr>
        <w:ind w:right="6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hereby incorporated by reference into the Stock Award Agreement. Notwithstanding anything to the contrary in this Plan (and unless the Stock Award Agreement specifically provides otherwise), if the shares of Common Stock are publicly traded, and if a Participant holding a Stock Award that constitutes “deferred compensation” under Section 409A of the Code is a “specified employee” for purposes of Section 409A of the Code, no distribution or payment of any amount that is due because of a “separation from service” (as defined in Section 409A of the Code without regard to alternative definitions thereunder) will be issued or paid before the date that is six months following the date of such Participant’s “separation from service” (as defined in Section 409A of the Code without regard to alternative definitions thereunder) or, if earlier, the date of the Participant’s death, unless such distribution or payment can be made in a manner that complies with Section 409A of the Code, and any amounts so deferred will be paid in a lump sum on the day after such six month period elapses, with the balance paid thereafter on the original schedule.</w:t>
      </w:r>
    </w:p>
    <w:p>
      <w:pPr>
        <w:spacing w:after="0" w:line="175" w:lineRule="exact"/>
        <w:rPr>
          <w:sz w:val="20"/>
          <w:szCs w:val="20"/>
          <w:color w:val="auto"/>
        </w:rPr>
      </w:pPr>
    </w:p>
    <w:p>
      <w:pPr>
        <w:ind w:right="180" w:firstLine="444"/>
        <w:spacing w:after="0" w:line="274" w:lineRule="auto"/>
        <w:tabs>
          <w:tab w:leader="none" w:pos="656" w:val="left"/>
        </w:tabs>
        <w:numPr>
          <w:ilvl w:val="1"/>
          <w:numId w:val="14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Repurchase Limitation. </w:t>
      </w:r>
      <w:r>
        <w:rPr>
          <w:rFonts w:ascii="Arial" w:cs="Arial" w:eastAsia="Arial" w:hAnsi="Arial"/>
          <w:sz w:val="17"/>
          <w:szCs w:val="17"/>
          <w:color w:val="auto"/>
        </w:rPr>
        <w:t>The terms of any repurchase right will be specified in the Stock Award Agreement. The repurchase price for vested</w:t>
      </w:r>
      <w:r>
        <w:rPr>
          <w:rFonts w:ascii="Arial" w:cs="Arial" w:eastAsia="Arial" w:hAnsi="Arial"/>
          <w:sz w:val="17"/>
          <w:szCs w:val="17"/>
          <w:b w:val="1"/>
          <w:bCs w:val="1"/>
          <w:color w:val="auto"/>
        </w:rPr>
        <w:t xml:space="preserve"> </w:t>
      </w:r>
      <w:r>
        <w:rPr>
          <w:rFonts w:ascii="Arial" w:cs="Arial" w:eastAsia="Arial" w:hAnsi="Arial"/>
          <w:sz w:val="17"/>
          <w:szCs w:val="17"/>
          <w:color w:val="auto"/>
        </w:rPr>
        <w:t>shares of Common Stock will be the Fair Market Value of the shares of Common Stock on the date of repurchase. The repurchase price for unvested shares of Common Stock will be the lower of (i) the Fair Market Value of the shares of Common Stock on the date of repurchase or (ii) their original purchase price. However, the Company will not exercise its repurchase right until at least six (6) months (or such longer or shorter period of time necessary to avoid classification of the Stock Award as a liability for financial accounting purposes) have elapsed following delivery of shares of Common Stock subject to the Stock Award, unless otherwise specifically provided by the Board.</w:t>
      </w:r>
    </w:p>
    <w:p>
      <w:pPr>
        <w:spacing w:after="0" w:line="322" w:lineRule="exact"/>
        <w:rPr>
          <w:rFonts w:ascii="Arial" w:cs="Arial" w:eastAsia="Arial" w:hAnsi="Arial"/>
          <w:sz w:val="17"/>
          <w:szCs w:val="17"/>
          <w:b w:val="1"/>
          <w:bCs w:val="1"/>
          <w:color w:val="auto"/>
        </w:rPr>
      </w:pPr>
    </w:p>
    <w:p>
      <w:pPr>
        <w:ind w:left="440" w:hanging="436"/>
        <w:spacing w:after="0"/>
        <w:tabs>
          <w:tab w:leader="none" w:pos="440" w:val="left"/>
        </w:tabs>
        <w:numPr>
          <w:ilvl w:val="0"/>
          <w:numId w:val="146"/>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DJUSTMENTS UPON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HANGES 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O</w:t>
      </w:r>
      <w:r>
        <w:rPr>
          <w:rFonts w:ascii="Arial" w:cs="Arial" w:eastAsia="Arial" w:hAnsi="Arial"/>
          <w:sz w:val="15"/>
          <w:szCs w:val="15"/>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VENTS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firstLine="444"/>
        <w:spacing w:after="0" w:line="303" w:lineRule="auto"/>
        <w:tabs>
          <w:tab w:leader="none" w:pos="695" w:val="left"/>
        </w:tabs>
        <w:numPr>
          <w:ilvl w:val="1"/>
          <w:numId w:val="14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Capitalization Adjustments. </w:t>
      </w:r>
      <w:r>
        <w:rPr>
          <w:rFonts w:ascii="Arial" w:cs="Arial" w:eastAsia="Arial" w:hAnsi="Arial"/>
          <w:sz w:val="16"/>
          <w:szCs w:val="16"/>
          <w:color w:val="auto"/>
        </w:rPr>
        <w:t>In the event of a Capitalization Adjustment, the Board will appropriately and proportionately adjust: (i) the</w:t>
      </w:r>
      <w:r>
        <w:rPr>
          <w:rFonts w:ascii="Arial" w:cs="Arial" w:eastAsia="Arial" w:hAnsi="Arial"/>
          <w:sz w:val="16"/>
          <w:szCs w:val="16"/>
          <w:b w:val="1"/>
          <w:bCs w:val="1"/>
          <w:color w:val="auto"/>
        </w:rPr>
        <w:t xml:space="preserve"> </w:t>
      </w:r>
      <w:r>
        <w:rPr>
          <w:rFonts w:ascii="Arial" w:cs="Arial" w:eastAsia="Arial" w:hAnsi="Arial"/>
          <w:sz w:val="16"/>
          <w:szCs w:val="16"/>
          <w:color w:val="auto"/>
        </w:rPr>
        <w:t>class(es) and maximum number of securities subject to the Plan pursuant to Section 3(a), (ii) the class(es) and maximum number of securities that may be issued pursuant to the exercise of Incentive Stock Options pursuant to Section 3(c), and (iii) the class(es) and number of securities and price per share of stock subject to outstanding Stock Awards. The Board will make such adjustments, and its determination will be final, binding and conclusive.</w:t>
      </w:r>
    </w:p>
    <w:p>
      <w:pPr>
        <w:spacing w:after="0" w:line="151" w:lineRule="exact"/>
        <w:rPr>
          <w:rFonts w:ascii="Arial" w:cs="Arial" w:eastAsia="Arial" w:hAnsi="Arial"/>
          <w:sz w:val="16"/>
          <w:szCs w:val="16"/>
          <w:b w:val="1"/>
          <w:bCs w:val="1"/>
          <w:color w:val="auto"/>
        </w:rPr>
      </w:pPr>
    </w:p>
    <w:p>
      <w:pPr>
        <w:ind w:right="60" w:firstLine="444"/>
        <w:spacing w:after="0" w:line="292" w:lineRule="auto"/>
        <w:tabs>
          <w:tab w:leader="none" w:pos="706" w:val="left"/>
        </w:tabs>
        <w:numPr>
          <w:ilvl w:val="1"/>
          <w:numId w:val="146"/>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Dissolution or Liquidation. </w:t>
      </w:r>
      <w:r>
        <w:rPr>
          <w:rFonts w:ascii="Arial" w:cs="Arial" w:eastAsia="Arial" w:hAnsi="Arial"/>
          <w:sz w:val="16"/>
          <w:szCs w:val="16"/>
          <w:color w:val="auto"/>
        </w:rPr>
        <w:t>Except as otherwise provided in the Stock Award Agreement, in the event of a dissolution or liquidation of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Company, all outstanding Stock Awards (other than Stock Awards consisting of vested and outstanding shares of Common Stock not subject to a forfeiture condition or the Company’s right of repurchase) will terminate immediately prior to the completion of such dissolution or liquidation, and the shares of Common Stock subject to the Company’s repurchase rights or subject to a forfeiture condition may be repurchased or reacquired by the Company notwithstanding the fact that the holder of such Stock Award is providing Continuous Service;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the Board may, in its sole discretion, cause some or all Stock Awards to become fully vested, exercisable and/or no longer subject to repurchase or forfeiture (to the extent such Stock Awards have not previously expired or terminated) before the dissolution or liquidation is completed but contingent on its completion.</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87" w:name="page88"/>
    <w:bookmarkEnd w:id="87"/>
    <w:p>
      <w:pPr>
        <w:ind w:left="-20" w:right="40" w:firstLine="444"/>
        <w:spacing w:after="0" w:line="266" w:lineRule="auto"/>
        <w:tabs>
          <w:tab w:leader="none" w:pos="665" w:val="left"/>
        </w:tabs>
        <w:numPr>
          <w:ilvl w:val="0"/>
          <w:numId w:val="147"/>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Corporate Transactions. </w:t>
      </w:r>
      <w:r>
        <w:rPr>
          <w:rFonts w:ascii="Arial" w:cs="Arial" w:eastAsia="Arial" w:hAnsi="Arial"/>
          <w:sz w:val="18"/>
          <w:szCs w:val="18"/>
          <w:color w:val="auto"/>
        </w:rPr>
        <w:t>The following provisions shall apply to Stock Awards in the event of a Transaction unless otherwise provided in the</w:t>
      </w:r>
      <w:r>
        <w:rPr>
          <w:rFonts w:ascii="Arial" w:cs="Arial" w:eastAsia="Arial" w:hAnsi="Arial"/>
          <w:sz w:val="18"/>
          <w:szCs w:val="18"/>
          <w:b w:val="1"/>
          <w:bCs w:val="1"/>
          <w:color w:val="auto"/>
        </w:rPr>
        <w:t xml:space="preserve"> </w:t>
      </w:r>
      <w:r>
        <w:rPr>
          <w:rFonts w:ascii="Arial" w:cs="Arial" w:eastAsia="Arial" w:hAnsi="Arial"/>
          <w:sz w:val="18"/>
          <w:szCs w:val="18"/>
          <w:color w:val="auto"/>
        </w:rPr>
        <w:t>instrument evidencing the Stock Award or any other written agreement between the Company or any Affiliate and the holder of the Stock Award or unless otherwise expressly provided by the Board at the time of grant of a Stock Award.</w:t>
      </w:r>
    </w:p>
    <w:p>
      <w:pPr>
        <w:spacing w:after="0" w:line="176" w:lineRule="exact"/>
        <w:rPr>
          <w:rFonts w:ascii="Arial" w:cs="Arial" w:eastAsia="Arial" w:hAnsi="Arial"/>
          <w:sz w:val="18"/>
          <w:szCs w:val="18"/>
          <w:b w:val="1"/>
          <w:bCs w:val="1"/>
          <w:color w:val="auto"/>
        </w:rPr>
      </w:pPr>
    </w:p>
    <w:p>
      <w:pPr>
        <w:ind w:left="-20" w:right="20" w:firstLine="996"/>
        <w:spacing w:after="0" w:line="271" w:lineRule="auto"/>
        <w:tabs>
          <w:tab w:leader="none" w:pos="1187" w:val="left"/>
        </w:tabs>
        <w:numPr>
          <w:ilvl w:val="1"/>
          <w:numId w:val="14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Stock Awards May Be Assumed. </w:t>
      </w:r>
      <w:r>
        <w:rPr>
          <w:rFonts w:ascii="Arial" w:cs="Arial" w:eastAsia="Arial" w:hAnsi="Arial"/>
          <w:sz w:val="17"/>
          <w:szCs w:val="17"/>
          <w:color w:val="auto"/>
        </w:rPr>
        <w:t>Except as otherwise stated in the Stock Award Agreement, in the event of a Transaction, any</w:t>
      </w:r>
      <w:r>
        <w:rPr>
          <w:rFonts w:ascii="Arial" w:cs="Arial" w:eastAsia="Arial" w:hAnsi="Arial"/>
          <w:sz w:val="17"/>
          <w:szCs w:val="17"/>
          <w:b w:val="1"/>
          <w:bCs w:val="1"/>
          <w:color w:val="auto"/>
        </w:rPr>
        <w:t xml:space="preserve"> </w:t>
      </w:r>
      <w:r>
        <w:rPr>
          <w:rFonts w:ascii="Arial" w:cs="Arial" w:eastAsia="Arial" w:hAnsi="Arial"/>
          <w:sz w:val="17"/>
          <w:szCs w:val="17"/>
          <w:color w:val="auto"/>
        </w:rPr>
        <w:t>surviving corporation or acquiring corporation (or the surviving or acquiring corporation’s parent company) may assume or continue any or all Stock Awards outstanding under the Plan or may substitute similar stock awards for Stock Awards outstanding under the Plan (including but not limited to, awards to acquire the same consideration paid to the stockholders of the Company pursuant to the Corporate Transaction), and any reacquisition or repurchase rights held by the Company in respect of Common Stock issued pursuant to Stock Awards may be assigned by the Company to the successor of the Company (or the successor’s parent company, if any), in connection with such Transaction. A surviving corporation or acquiring corporation (or its parent) may choose to assume or continue only a portion of a Stock Award or substitute a similar stock award for only a portion of a Stock Award, or may choose to assume or continue the Stock Awards held by some, but not all Participants. The terms of any assumption, continuation or substitution shall be set by the Board.</w:t>
      </w:r>
    </w:p>
    <w:p>
      <w:pPr>
        <w:spacing w:after="0" w:line="174" w:lineRule="exact"/>
        <w:rPr>
          <w:rFonts w:ascii="Arial" w:cs="Arial" w:eastAsia="Arial" w:hAnsi="Arial"/>
          <w:sz w:val="17"/>
          <w:szCs w:val="17"/>
          <w:b w:val="1"/>
          <w:bCs w:val="1"/>
          <w:color w:val="auto"/>
        </w:rPr>
      </w:pPr>
    </w:p>
    <w:p>
      <w:pPr>
        <w:ind w:left="-20" w:right="40" w:firstLine="996"/>
        <w:spacing w:after="0" w:line="290" w:lineRule="auto"/>
        <w:tabs>
          <w:tab w:leader="none" w:pos="1237" w:val="left"/>
        </w:tabs>
        <w:numPr>
          <w:ilvl w:val="1"/>
          <w:numId w:val="14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Stock Awards Held by Current Participants. </w:t>
      </w:r>
      <w:r>
        <w:rPr>
          <w:rFonts w:ascii="Arial" w:cs="Arial" w:eastAsia="Arial" w:hAnsi="Arial"/>
          <w:sz w:val="16"/>
          <w:szCs w:val="16"/>
          <w:color w:val="auto"/>
        </w:rPr>
        <w:t>Except as otherwise stated in the Stock Award Agreement, in the event of a</w:t>
      </w:r>
      <w:r>
        <w:rPr>
          <w:rFonts w:ascii="Arial" w:cs="Arial" w:eastAsia="Arial" w:hAnsi="Arial"/>
          <w:sz w:val="16"/>
          <w:szCs w:val="16"/>
          <w:b w:val="1"/>
          <w:bCs w:val="1"/>
          <w:color w:val="auto"/>
        </w:rPr>
        <w:t xml:space="preserve"> </w:t>
      </w:r>
      <w:r>
        <w:rPr>
          <w:rFonts w:ascii="Arial" w:cs="Arial" w:eastAsia="Arial" w:hAnsi="Arial"/>
          <w:sz w:val="16"/>
          <w:szCs w:val="16"/>
          <w:color w:val="auto"/>
        </w:rPr>
        <w:t>Transaction in which the surviving corporation or acquiring corporation (or its parent company) does not assume or continue such outstanding Stock Awards or substitute similar stock awards for such outstanding Stock Awards, then with respect to Stock Awards that have not been assumed, continued or substituted and that are held by Participants whose Continuous Service has not terminated prior to the effective time of the Transaction (referred to as the “</w:t>
      </w:r>
      <w:r>
        <w:rPr>
          <w:rFonts w:ascii="Arial" w:cs="Arial" w:eastAsia="Arial" w:hAnsi="Arial"/>
          <w:sz w:val="16"/>
          <w:szCs w:val="16"/>
          <w:b w:val="1"/>
          <w:bCs w:val="1"/>
          <w:i w:val="1"/>
          <w:iCs w:val="1"/>
          <w:color w:val="auto"/>
        </w:rPr>
        <w:t>Current Participants</w:t>
      </w:r>
      <w:r>
        <w:rPr>
          <w:rFonts w:ascii="Arial" w:cs="Arial" w:eastAsia="Arial" w:hAnsi="Arial"/>
          <w:sz w:val="16"/>
          <w:szCs w:val="16"/>
          <w:color w:val="auto"/>
        </w:rPr>
        <w:t>”)</w:t>
      </w:r>
      <w:r>
        <w:rPr>
          <w:rFonts w:ascii="Arial" w:cs="Arial" w:eastAsia="Arial" w:hAnsi="Arial"/>
          <w:sz w:val="16"/>
          <w:szCs w:val="16"/>
          <w:b w:val="1"/>
          <w:bCs w:val="1"/>
          <w:i w:val="1"/>
          <w:iCs w:val="1"/>
          <w:color w:val="auto"/>
        </w:rPr>
        <w:t>,</w:t>
      </w:r>
      <w:r>
        <w:rPr>
          <w:rFonts w:ascii="Arial" w:cs="Arial" w:eastAsia="Arial" w:hAnsi="Arial"/>
          <w:sz w:val="16"/>
          <w:szCs w:val="16"/>
          <w:color w:val="auto"/>
        </w:rPr>
        <w:t xml:space="preserve"> the vesting of such Stock Awards (and, if applicable, the time at which such Stock Awards may be exercised) shall (contingent upon the effectiveness of the Transaction) be accelerated in full to a date prior to the effective time of such Transaction as the Board shall determine (or, if the Board shall not determine such a date, to the date that is five (5) days prior to the effective time of the Corporate Transaction), and such Stock Awards shall terminate if not exercised (if applicable) at or prior to the effective time of the Transaction, and any reacquisition or repurchase rights held by the Company with respect to such Stock Awards shall lapse (contingent upon the effectiveness of the Transaction).</w:t>
      </w:r>
    </w:p>
    <w:p>
      <w:pPr>
        <w:spacing w:after="0" w:line="159" w:lineRule="exact"/>
        <w:rPr>
          <w:rFonts w:ascii="Arial" w:cs="Arial" w:eastAsia="Arial" w:hAnsi="Arial"/>
          <w:sz w:val="16"/>
          <w:szCs w:val="16"/>
          <w:b w:val="1"/>
          <w:bCs w:val="1"/>
          <w:color w:val="auto"/>
        </w:rPr>
      </w:pPr>
    </w:p>
    <w:p>
      <w:pPr>
        <w:ind w:left="-20" w:firstLine="996"/>
        <w:spacing w:after="0" w:line="272" w:lineRule="auto"/>
        <w:tabs>
          <w:tab w:leader="none" w:pos="1287" w:val="left"/>
        </w:tabs>
        <w:numPr>
          <w:ilvl w:val="1"/>
          <w:numId w:val="147"/>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Stock Awards Held by Persons other than Current Participants. </w:t>
      </w:r>
      <w:r>
        <w:rPr>
          <w:rFonts w:ascii="Arial" w:cs="Arial" w:eastAsia="Arial" w:hAnsi="Arial"/>
          <w:sz w:val="17"/>
          <w:szCs w:val="17"/>
          <w:color w:val="auto"/>
        </w:rPr>
        <w:t>Except as otherwise stated in the Stock Award Agreement, in the</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event of a Transaction in which the surviving corporation or acquiring corporation (or its parent company) does not assume or continue such outstanding Stock Awards or substitute similar stock awards for such outstanding Stock Awards, then with respect to Stock Awards that have not been assumed, continued or substituted and that are held by persons other than Current Participants, the vesting of such Stock Awards (and, if applicable, the time at which such Stock Award may be exercised) shall not be accelerated and such Stock Awards (other than a Stock Award consisting of vested and outstanding shares of Common Stock not subject to the Company’s right of repurchase) shall terminate if not exercised (if applicable) prior to the effective time of the Corporate Transaction;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any reacquisition or repurchase rights held by the Company with respect to such Stock Awards shall not terminate and may continue to be exercised notwithstanding the Transaction.</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80"/>
          </w:cols>
          <w:pgMar w:left="460" w:top="270" w:right="459" w:bottom="1440" w:gutter="0" w:footer="0" w:header="0"/>
        </w:sectPr>
      </w:pPr>
    </w:p>
    <w:bookmarkStart w:id="88" w:name="page89"/>
    <w:bookmarkEnd w:id="88"/>
    <w:p>
      <w:pPr>
        <w:ind w:right="40" w:firstLine="996"/>
        <w:spacing w:after="0" w:line="291" w:lineRule="auto"/>
        <w:tabs>
          <w:tab w:leader="none" w:pos="1297" w:val="left"/>
        </w:tabs>
        <w:numPr>
          <w:ilvl w:val="0"/>
          <w:numId w:val="148"/>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Payment for Stock Awards in Lieu of Exercise. </w:t>
      </w:r>
      <w:r>
        <w:rPr>
          <w:rFonts w:ascii="Arial" w:cs="Arial" w:eastAsia="Arial" w:hAnsi="Arial"/>
          <w:sz w:val="16"/>
          <w:szCs w:val="16"/>
          <w:color w:val="auto"/>
        </w:rPr>
        <w:t>Notwithstanding the foregoing, in the event a Stock Award will terminate if not</w:t>
      </w:r>
      <w:r>
        <w:rPr>
          <w:rFonts w:ascii="Arial" w:cs="Arial" w:eastAsia="Arial" w:hAnsi="Arial"/>
          <w:sz w:val="16"/>
          <w:szCs w:val="16"/>
          <w:b w:val="1"/>
          <w:bCs w:val="1"/>
          <w:color w:val="auto"/>
        </w:rPr>
        <w:t xml:space="preserve"> </w:t>
      </w:r>
      <w:r>
        <w:rPr>
          <w:rFonts w:ascii="Arial" w:cs="Arial" w:eastAsia="Arial" w:hAnsi="Arial"/>
          <w:sz w:val="16"/>
          <w:szCs w:val="16"/>
          <w:color w:val="auto"/>
        </w:rPr>
        <w:t>exercised prior to the effective time of a Transaction, the Board may provide, in its sole discretion, that the holder of such Stock Award may not exercise such Stock Award but will receive a payment, in such form as may be determined by the Board, equal in value, at the time of the Transaction, to the excess, if any, of (A) the value of the property the holder of the Stock Award would have received upon the exercise of the Stock Award (including, at the discretion of the Board, any unvested portion of such Stock Award), over (B) any exercise price payable by such holder in connection with such exercise. For clarity, a payment under this Section 9(c)(iv) may be zero ($0) if the value of the property is equal to or less than the exercise price of a Stock Award. Payments under this provision may be delayed to the same extent that payment of consideration to the holders of the Company’s Common Stock in connection with the Transaction is delayed as a result of escrows, earn outs, holdbacks or any other contingencies.</w:t>
      </w:r>
    </w:p>
    <w:p>
      <w:pPr>
        <w:spacing w:after="0" w:line="164"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Board need not take the same action or actions with respect to all Stock Awards or portions thereof or with respect to all Participants.</w:t>
      </w:r>
    </w:p>
    <w:p>
      <w:pPr>
        <w:spacing w:after="0" w:line="233" w:lineRule="exact"/>
        <w:rPr>
          <w:sz w:val="20"/>
          <w:szCs w:val="20"/>
          <w:color w:val="auto"/>
        </w:rPr>
      </w:pPr>
    </w:p>
    <w:p>
      <w:pPr>
        <w:jc w:val="both"/>
        <w:ind w:right="160" w:firstLine="444"/>
        <w:spacing w:after="0" w:line="289" w:lineRule="auto"/>
        <w:tabs>
          <w:tab w:leader="none" w:pos="706" w:val="left"/>
        </w:tabs>
        <w:numPr>
          <w:ilvl w:val="1"/>
          <w:numId w:val="14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Change in Control. </w:t>
      </w:r>
      <w:r>
        <w:rPr>
          <w:rFonts w:ascii="Arial" w:cs="Arial" w:eastAsia="Arial" w:hAnsi="Arial"/>
          <w:sz w:val="17"/>
          <w:szCs w:val="17"/>
          <w:color w:val="auto"/>
        </w:rPr>
        <w:t>A Stock Award may be subject to additional acceleration of vesting and exercisability upon or after a Change in Control</w:t>
      </w:r>
      <w:r>
        <w:rPr>
          <w:rFonts w:ascii="Arial" w:cs="Arial" w:eastAsia="Arial" w:hAnsi="Arial"/>
          <w:sz w:val="17"/>
          <w:szCs w:val="17"/>
          <w:b w:val="1"/>
          <w:bCs w:val="1"/>
          <w:color w:val="auto"/>
        </w:rPr>
        <w:t xml:space="preserve"> </w:t>
      </w:r>
      <w:r>
        <w:rPr>
          <w:rFonts w:ascii="Arial" w:cs="Arial" w:eastAsia="Arial" w:hAnsi="Arial"/>
          <w:sz w:val="17"/>
          <w:szCs w:val="17"/>
          <w:color w:val="auto"/>
        </w:rPr>
        <w:t>as may be provided in the Stock Award Agreement for such Stock Award or as may be provided in any other written agreement between the Company or any Affiliate and the Participant, but in the absence of such provision, no such acceleration will occur.</w:t>
      </w:r>
    </w:p>
    <w:p>
      <w:pPr>
        <w:spacing w:after="0" w:line="306" w:lineRule="exact"/>
        <w:rPr>
          <w:rFonts w:ascii="Arial" w:cs="Arial" w:eastAsia="Arial" w:hAnsi="Arial"/>
          <w:sz w:val="17"/>
          <w:szCs w:val="17"/>
          <w:b w:val="1"/>
          <w:bCs w:val="1"/>
          <w:color w:val="auto"/>
        </w:rPr>
      </w:pPr>
    </w:p>
    <w:p>
      <w:pPr>
        <w:ind w:left="440" w:hanging="436"/>
        <w:spacing w:after="0"/>
        <w:tabs>
          <w:tab w:leader="none" w:pos="440" w:val="left"/>
        </w:tabs>
        <w:numPr>
          <w:ilvl w:val="0"/>
          <w:numId w:val="150"/>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LAN</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ERM</w:t>
      </w:r>
      <w:r>
        <w:rPr>
          <w:rFonts w:ascii="Arial" w:cs="Arial" w:eastAsia="Arial" w:hAnsi="Arial"/>
          <w:sz w:val="18"/>
          <w:szCs w:val="18"/>
          <w:b w:val="1"/>
          <w:bCs w:val="1"/>
          <w:color w:val="auto"/>
        </w:rPr>
        <w:t>; E</w:t>
      </w:r>
      <w:r>
        <w:rPr>
          <w:rFonts w:ascii="Arial" w:cs="Arial" w:eastAsia="Arial" w:hAnsi="Arial"/>
          <w:sz w:val="15"/>
          <w:szCs w:val="15"/>
          <w:b w:val="1"/>
          <w:bCs w:val="1"/>
          <w:color w:val="auto"/>
        </w:rPr>
        <w:t>ARLIER</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ERMINATION OR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USPENSION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21" w:lineRule="exact"/>
        <w:rPr>
          <w:sz w:val="20"/>
          <w:szCs w:val="20"/>
          <w:color w:val="auto"/>
        </w:rPr>
      </w:pPr>
    </w:p>
    <w:p>
      <w:pPr>
        <w:jc w:val="both"/>
        <w:ind w:firstLine="441"/>
        <w:spacing w:after="0" w:line="286" w:lineRule="auto"/>
        <w:rPr>
          <w:sz w:val="20"/>
          <w:szCs w:val="20"/>
          <w:color w:val="auto"/>
        </w:rPr>
      </w:pPr>
      <w:r>
        <w:rPr>
          <w:rFonts w:ascii="Arial" w:cs="Arial" w:eastAsia="Arial" w:hAnsi="Arial"/>
          <w:sz w:val="17"/>
          <w:szCs w:val="17"/>
          <w:color w:val="auto"/>
        </w:rPr>
        <w:t>The Board may suspend or terminate the Plan at any time. Unless terminated sooner by the Board, the Plan will automatically terminate on the day before the tenth (10th) anniversary of the earlier of (i) the date the Plan is adopted by the Board, or (ii) the date the Plan is approved by the stockholders of the Company. No Stock Awards may be granted under the Plan while the Plan is suspended or after it is terminated.</w:t>
      </w:r>
    </w:p>
    <w:p>
      <w:pPr>
        <w:spacing w:after="0" w:line="310" w:lineRule="exact"/>
        <w:rPr>
          <w:sz w:val="20"/>
          <w:szCs w:val="20"/>
          <w:color w:val="auto"/>
        </w:rPr>
      </w:pPr>
    </w:p>
    <w:p>
      <w:pPr>
        <w:ind w:left="440" w:hanging="436"/>
        <w:spacing w:after="0"/>
        <w:tabs>
          <w:tab w:leader="none" w:pos="440" w:val="left"/>
        </w:tabs>
        <w:numPr>
          <w:ilvl w:val="0"/>
          <w:numId w:val="151"/>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FFECTIVE</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ATE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Plan will become effective on the Effective Date.</w:t>
      </w:r>
    </w:p>
    <w:p>
      <w:pPr>
        <w:spacing w:after="0" w:line="370" w:lineRule="exact"/>
        <w:rPr>
          <w:sz w:val="20"/>
          <w:szCs w:val="20"/>
          <w:color w:val="auto"/>
        </w:rPr>
      </w:pPr>
    </w:p>
    <w:p>
      <w:pPr>
        <w:ind w:left="440" w:hanging="436"/>
        <w:spacing w:after="0"/>
        <w:tabs>
          <w:tab w:leader="none" w:pos="440" w:val="left"/>
        </w:tabs>
        <w:numPr>
          <w:ilvl w:val="0"/>
          <w:numId w:val="152"/>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AW</w:t>
      </w:r>
      <w:r>
        <w:rPr>
          <w:rFonts w:ascii="Arial" w:cs="Arial" w:eastAsia="Arial" w:hAnsi="Arial"/>
          <w:sz w:val="18"/>
          <w:szCs w:val="18"/>
          <w:b w:val="1"/>
          <w:bCs w:val="1"/>
          <w:color w:val="auto"/>
        </w:rPr>
        <w:t>.</w:t>
      </w:r>
    </w:p>
    <w:p>
      <w:pPr>
        <w:spacing w:after="0" w:line="121" w:lineRule="exact"/>
        <w:rPr>
          <w:sz w:val="20"/>
          <w:szCs w:val="20"/>
          <w:color w:val="auto"/>
        </w:rPr>
      </w:pPr>
    </w:p>
    <w:p>
      <w:pPr>
        <w:ind w:right="180" w:firstLine="441"/>
        <w:spacing w:after="0" w:line="277" w:lineRule="auto"/>
        <w:rPr>
          <w:sz w:val="20"/>
          <w:szCs w:val="20"/>
          <w:color w:val="auto"/>
        </w:rPr>
      </w:pPr>
      <w:r>
        <w:rPr>
          <w:rFonts w:ascii="Arial" w:cs="Arial" w:eastAsia="Arial" w:hAnsi="Arial"/>
          <w:sz w:val="18"/>
          <w:szCs w:val="18"/>
          <w:color w:val="auto"/>
        </w:rPr>
        <w:t>The law of the State of Delaware will govern all questions concerning the construction, validity and interpretation of this Plan, without regard to that state’s conflict of laws rules.</w:t>
      </w:r>
    </w:p>
    <w:p>
      <w:pPr>
        <w:spacing w:after="0" w:line="315" w:lineRule="exact"/>
        <w:rPr>
          <w:sz w:val="20"/>
          <w:szCs w:val="20"/>
          <w:color w:val="auto"/>
        </w:rPr>
      </w:pPr>
    </w:p>
    <w:p>
      <w:pPr>
        <w:ind w:left="440" w:hanging="436"/>
        <w:spacing w:after="0"/>
        <w:tabs>
          <w:tab w:leader="none" w:pos="440" w:val="left"/>
        </w:tabs>
        <w:numPr>
          <w:ilvl w:val="0"/>
          <w:numId w:val="153"/>
        </w:numPr>
        <w:rPr>
          <w:rFonts w:ascii="Arial" w:cs="Arial" w:eastAsia="Arial" w:hAnsi="Arial"/>
          <w:sz w:val="18"/>
          <w:szCs w:val="18"/>
          <w:b w:val="1"/>
          <w:bCs w:val="1"/>
          <w:color w:val="auto"/>
        </w:rPr>
      </w:pPr>
      <w:r>
        <w:rPr>
          <w:rFonts w:ascii="Arial" w:cs="Arial" w:eastAsia="Arial" w:hAnsi="Arial"/>
          <w:sz w:val="18"/>
          <w:szCs w:val="18"/>
          <w:b w:val="1"/>
          <w:bCs w:val="1"/>
          <w:color w:val="auto"/>
        </w:rPr>
        <w:t>D</w:t>
      </w:r>
      <w:r>
        <w:rPr>
          <w:rFonts w:ascii="Arial" w:cs="Arial" w:eastAsia="Arial" w:hAnsi="Arial"/>
          <w:sz w:val="15"/>
          <w:szCs w:val="15"/>
          <w:b w:val="1"/>
          <w:bCs w:val="1"/>
          <w:color w:val="auto"/>
        </w:rPr>
        <w:t>EFINITIONS</w:t>
      </w:r>
      <w:r>
        <w:rPr>
          <w:rFonts w:ascii="Arial" w:cs="Arial" w:eastAsia="Arial" w:hAnsi="Arial"/>
          <w:sz w:val="18"/>
          <w:szCs w:val="18"/>
          <w:b w:val="1"/>
          <w:bCs w:val="1"/>
          <w:color w:val="auto"/>
        </w:rPr>
        <w:t xml:space="preserve">. </w:t>
      </w:r>
      <w:r>
        <w:rPr>
          <w:rFonts w:ascii="Arial" w:cs="Arial" w:eastAsia="Arial" w:hAnsi="Arial"/>
          <w:sz w:val="18"/>
          <w:szCs w:val="18"/>
          <w:color w:val="auto"/>
        </w:rPr>
        <w:t>As used in the Plan, the following definitions will apply to the capitalized terms indicated below:</w:t>
      </w:r>
    </w:p>
    <w:p>
      <w:pPr>
        <w:spacing w:after="0" w:line="121" w:lineRule="exact"/>
        <w:rPr>
          <w:rFonts w:ascii="Arial" w:cs="Arial" w:eastAsia="Arial" w:hAnsi="Arial"/>
          <w:sz w:val="18"/>
          <w:szCs w:val="18"/>
          <w:b w:val="1"/>
          <w:bCs w:val="1"/>
          <w:color w:val="auto"/>
        </w:rPr>
      </w:pPr>
    </w:p>
    <w:p>
      <w:pPr>
        <w:ind w:right="400" w:firstLine="444"/>
        <w:spacing w:after="0" w:line="264" w:lineRule="auto"/>
        <w:tabs>
          <w:tab w:leader="none" w:pos="695" w:val="left"/>
        </w:tabs>
        <w:numPr>
          <w:ilvl w:val="1"/>
          <w:numId w:val="15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Affiliate</w:t>
      </w:r>
      <w:r>
        <w:rPr>
          <w:rFonts w:ascii="Arial" w:cs="Arial" w:eastAsia="Arial" w:hAnsi="Arial"/>
          <w:sz w:val="18"/>
          <w:szCs w:val="18"/>
          <w:color w:val="auto"/>
        </w:rPr>
        <w:t>” means, at the time of determination, any “parent” or “subsidiary” of the Company as such terms are defined in Rule 405 of the Securities Act. The Board will have the authority to determine the time or times at which “parent” or “subsidiary” status is determined within the foregoing definition.</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20"/>
          </w:cols>
          <w:pgMar w:left="440" w:top="270" w:right="439" w:bottom="1440" w:gutter="0" w:footer="0" w:header="0"/>
        </w:sectPr>
      </w:pPr>
    </w:p>
    <w:bookmarkStart w:id="89" w:name="page90"/>
    <w:bookmarkEnd w:id="89"/>
    <w:p>
      <w:pPr>
        <w:ind w:left="700" w:hanging="256"/>
        <w:spacing w:after="0"/>
        <w:tabs>
          <w:tab w:leader="none" w:pos="700" w:val="left"/>
        </w:tabs>
        <w:numPr>
          <w:ilvl w:val="1"/>
          <w:numId w:val="154"/>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225" w:lineRule="exact"/>
        <w:rPr>
          <w:rFonts w:ascii="Arial" w:cs="Arial" w:eastAsia="Arial" w:hAnsi="Arial"/>
          <w:sz w:val="18"/>
          <w:szCs w:val="18"/>
          <w:b w:val="1"/>
          <w:bCs w:val="1"/>
          <w:color w:val="auto"/>
        </w:rPr>
      </w:pPr>
    </w:p>
    <w:p>
      <w:pPr>
        <w:ind w:right="80" w:firstLine="444"/>
        <w:spacing w:after="0" w:line="293" w:lineRule="auto"/>
        <w:tabs>
          <w:tab w:leader="none" w:pos="685" w:val="left"/>
        </w:tabs>
        <w:numPr>
          <w:ilvl w:val="1"/>
          <w:numId w:val="15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Capitalization Adjustment</w:t>
      </w:r>
      <w:r>
        <w:rPr>
          <w:rFonts w:ascii="Arial" w:cs="Arial" w:eastAsia="Arial" w:hAnsi="Arial"/>
          <w:sz w:val="16"/>
          <w:szCs w:val="16"/>
          <w:color w:val="auto"/>
        </w:rPr>
        <w:t>” means any change that is made in, or other events that occur with respect to, the Common Stock subject to the Plan or subject to any Stock Award after the Adoption Date without the receipt of consideration by the Company through merger, consolidation, reorganization, recapitalization, reincorporation, stock dividend, dividend in property other than cash, large nonrecurring cash dividend, stock split, reverse stock split, liquidating dividend, combination of shares, exchange of shares, change in corporate structure or any similar equity restructuring transaction, as that term is used in Statement of Financial Accounting Standards Board Accounting Standards Codification Topic 718 (or any successor thereto). Notwithstanding the foregoing, the conversion of any convertible securities of the Company will not be treated as a Capitalization Adjustment.</w:t>
      </w:r>
    </w:p>
    <w:p>
      <w:pPr>
        <w:spacing w:after="0" w:line="164" w:lineRule="exact"/>
        <w:rPr>
          <w:rFonts w:ascii="Arial" w:cs="Arial" w:eastAsia="Arial" w:hAnsi="Arial"/>
          <w:sz w:val="16"/>
          <w:szCs w:val="16"/>
          <w:b w:val="1"/>
          <w:bCs w:val="1"/>
          <w:color w:val="auto"/>
        </w:rPr>
      </w:pPr>
    </w:p>
    <w:p>
      <w:pPr>
        <w:ind w:right="40" w:firstLine="444"/>
        <w:spacing w:after="0" w:line="286" w:lineRule="auto"/>
        <w:tabs>
          <w:tab w:leader="none" w:pos="706" w:val="left"/>
        </w:tabs>
        <w:numPr>
          <w:ilvl w:val="1"/>
          <w:numId w:val="15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Cause</w:t>
      </w:r>
      <w:r>
        <w:rPr>
          <w:rFonts w:ascii="Arial" w:cs="Arial" w:eastAsia="Arial" w:hAnsi="Arial"/>
          <w:sz w:val="16"/>
          <w:szCs w:val="16"/>
          <w:color w:val="auto"/>
        </w:rPr>
        <w:t>” will have the meaning ascribed to such term in any written agreement between the Participant and the Company defining such term and, in the absence of such agreement, such term means, with respect to a Participant, the occurrence of any of the following events: (i) any willful, material violation by the Participant of any law or regulation applicable to the business of the Company or an Affiliate of the Company, the Participant’s conviction for, or guilty plea to, a felony or a crime involving moral turpitude, or any willful perpetration by the Participant of a common law fraud,</w:t>
      </w:r>
    </w:p>
    <w:p>
      <w:pPr>
        <w:spacing w:after="0" w:line="1" w:lineRule="exact"/>
        <w:rPr>
          <w:rFonts w:ascii="Arial" w:cs="Arial" w:eastAsia="Arial" w:hAnsi="Arial"/>
          <w:sz w:val="16"/>
          <w:szCs w:val="16"/>
          <w:b w:val="1"/>
          <w:bCs w:val="1"/>
          <w:color w:val="auto"/>
        </w:rPr>
      </w:pPr>
    </w:p>
    <w:p>
      <w:pPr>
        <w:ind w:firstLine="4"/>
        <w:spacing w:after="0" w:line="285" w:lineRule="auto"/>
        <w:tabs>
          <w:tab w:leader="none" w:pos="265" w:val="left"/>
        </w:tabs>
        <w:numPr>
          <w:ilvl w:val="0"/>
          <w:numId w:val="155"/>
        </w:numPr>
        <w:rPr>
          <w:rFonts w:ascii="Arial" w:cs="Arial" w:eastAsia="Arial" w:hAnsi="Arial"/>
          <w:sz w:val="16"/>
          <w:szCs w:val="16"/>
          <w:color w:val="auto"/>
        </w:rPr>
      </w:pPr>
      <w:r>
        <w:rPr>
          <w:rFonts w:ascii="Arial" w:cs="Arial" w:eastAsia="Arial" w:hAnsi="Arial"/>
          <w:sz w:val="16"/>
          <w:szCs w:val="16"/>
          <w:color w:val="auto"/>
        </w:rPr>
        <w:t>the Participant’s commission of an act of personal dishonesty which involves personal profit in connection with the Company or any other entity having a business relationship with the Company, (iii) any material breach by the Participant of any provision of any agreement or understanding between the Company or an Affiliate of the Company and the Participant regarding the terms of the Participant’s service as an employee, officer, director or consultant to the Company or an Affiliate of the Company, including without limitation, the willful and continued failure or refusal of the Participant to perform the material duties required of such Participant as an Employee, officer, Director or Consultant of the Company or an Affiliate of the Company, other than as a result of having a Disability, or a breach of any applicable invention assignment and confidentiality agreement or similar agreement between the Company or an Affiliate of the Company and the Participant, (iv) Participant’s disregard of the policies of the Company or an Affiliate of the Company so as to cause loss, damage or injury to the property, reputation or employees of the Company or an Affiliate of the Company, or (v) any other misconduct by the Participant which is materially injurious to the financial condition or business reputation of, or is otherwise materially injurious to, the Company or an Affiliate of the Company. The determination that a termination of the Participant’s Continuous Service is either for Cause or without Cause will be made by the Company, in its sole discretion. Any determination by the Company that the Continuous Service of a Participant was terminated with or without Cause for the purposes of outstanding Stock Awards held by such Participant will have no effect upon any determination of the rights or obligations of the Company or such Participant for any other purpose.</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20"/>
          </w:cols>
          <w:pgMar w:left="440" w:top="274" w:right="439" w:bottom="1440" w:gutter="0" w:footer="0" w:header="0"/>
        </w:sectPr>
      </w:pPr>
    </w:p>
    <w:bookmarkStart w:id="90" w:name="page91"/>
    <w:bookmarkEnd w:id="90"/>
    <w:p>
      <w:pPr>
        <w:ind w:left="680" w:hanging="236"/>
        <w:spacing w:after="0"/>
        <w:tabs>
          <w:tab w:leader="none" w:pos="680" w:val="left"/>
        </w:tabs>
        <w:numPr>
          <w:ilvl w:val="0"/>
          <w:numId w:val="156"/>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6"/>
          <w:szCs w:val="16"/>
          <w:b w:val="1"/>
          <w:bCs w:val="1"/>
          <w:i w:val="1"/>
          <w:iCs w:val="1"/>
          <w:color w:val="auto"/>
        </w:rPr>
        <w:t>Change in Control</w:t>
      </w:r>
      <w:r>
        <w:rPr>
          <w:rFonts w:ascii="Arial" w:cs="Arial" w:eastAsia="Arial" w:hAnsi="Arial"/>
          <w:sz w:val="16"/>
          <w:szCs w:val="16"/>
          <w:color w:val="auto"/>
        </w:rPr>
        <w:t>” means the occurrence, in a single transaction or in a series of related transactions, of any one or more of the following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events:</w:t>
      </w:r>
    </w:p>
    <w:p>
      <w:pPr>
        <w:spacing w:after="0" w:line="102" w:lineRule="exact"/>
        <w:rPr>
          <w:rFonts w:ascii="Arial" w:cs="Arial" w:eastAsia="Arial" w:hAnsi="Arial"/>
          <w:sz w:val="16"/>
          <w:szCs w:val="16"/>
          <w:b w:val="1"/>
          <w:bCs w:val="1"/>
          <w:color w:val="auto"/>
        </w:rPr>
      </w:pPr>
    </w:p>
    <w:p>
      <w:pPr>
        <w:ind w:firstLine="996"/>
        <w:spacing w:after="0" w:line="287" w:lineRule="auto"/>
        <w:tabs>
          <w:tab w:leader="none" w:pos="1207" w:val="left"/>
        </w:tabs>
        <w:numPr>
          <w:ilvl w:val="1"/>
          <w:numId w:val="156"/>
        </w:numPr>
        <w:rPr>
          <w:rFonts w:ascii="Arial" w:cs="Arial" w:eastAsia="Arial" w:hAnsi="Arial"/>
          <w:sz w:val="16"/>
          <w:szCs w:val="16"/>
          <w:b w:val="1"/>
          <w:bCs w:val="1"/>
          <w:color w:val="auto"/>
        </w:rPr>
      </w:pPr>
      <w:r>
        <w:rPr>
          <w:rFonts w:ascii="Arial" w:cs="Arial" w:eastAsia="Arial" w:hAnsi="Arial"/>
          <w:sz w:val="16"/>
          <w:szCs w:val="16"/>
          <w:color w:val="auto"/>
        </w:rPr>
        <w:t>any Exchange Act Person becomes the Owner, directly or indirectly, of securities of the Company representing more than fifty percent (50%) of the combined voting power of the Company’s then outstanding securities other than by virtue of a merger, consolidation or similar transaction. Notwithstanding the foregoing, a Change in Control will not be deemed to occur (A) on account of the acquisition of securities of the Company directly from the Company, (B) on account of the acquisition of securities of the Company by an investor, any affiliate thereof or any other Exchange Act Person that acquires the Company’s securities in a transaction or series of related transactions the primary purpose of which is to obtain financing for the Company through the issuance of equity securities or (C) solely because the level of Ownership held by any Exchange Act Person (the “</w:t>
      </w:r>
      <w:r>
        <w:rPr>
          <w:rFonts w:ascii="Arial" w:cs="Arial" w:eastAsia="Arial" w:hAnsi="Arial"/>
          <w:sz w:val="16"/>
          <w:szCs w:val="16"/>
          <w:b w:val="1"/>
          <w:bCs w:val="1"/>
          <w:i w:val="1"/>
          <w:iCs w:val="1"/>
          <w:color w:val="auto"/>
        </w:rPr>
        <w:t>Subject</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Person</w:t>
      </w:r>
      <w:r>
        <w:rPr>
          <w:rFonts w:ascii="Arial" w:cs="Arial" w:eastAsia="Arial" w:hAnsi="Arial"/>
          <w:sz w:val="16"/>
          <w:szCs w:val="16"/>
          <w:color w:val="auto"/>
        </w:rPr>
        <w:t>”) exceeds the designated percentage threshold of the outstanding voting securities as a result of a repurchase or other acquisition of voting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will be deemed to occur;</w:t>
      </w:r>
    </w:p>
    <w:p>
      <w:pPr>
        <w:spacing w:after="0" w:line="172" w:lineRule="exact"/>
        <w:rPr>
          <w:rFonts w:ascii="Arial" w:cs="Arial" w:eastAsia="Arial" w:hAnsi="Arial"/>
          <w:sz w:val="16"/>
          <w:szCs w:val="16"/>
          <w:b w:val="1"/>
          <w:bCs w:val="1"/>
          <w:color w:val="auto"/>
        </w:rPr>
      </w:pPr>
    </w:p>
    <w:p>
      <w:pPr>
        <w:ind w:right="60" w:firstLine="996"/>
        <w:spacing w:after="0" w:line="293" w:lineRule="auto"/>
        <w:tabs>
          <w:tab w:leader="none" w:pos="1257" w:val="left"/>
        </w:tabs>
        <w:numPr>
          <w:ilvl w:val="1"/>
          <w:numId w:val="156"/>
        </w:numPr>
        <w:rPr>
          <w:rFonts w:ascii="Arial" w:cs="Arial" w:eastAsia="Arial" w:hAnsi="Arial"/>
          <w:sz w:val="16"/>
          <w:szCs w:val="16"/>
          <w:b w:val="1"/>
          <w:bCs w:val="1"/>
          <w:color w:val="auto"/>
        </w:rPr>
      </w:pPr>
      <w:r>
        <w:rPr>
          <w:rFonts w:ascii="Arial" w:cs="Arial" w:eastAsia="Arial" w:hAnsi="Arial"/>
          <w:sz w:val="16"/>
          <w:szCs w:val="16"/>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 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 or</w:t>
      </w:r>
    </w:p>
    <w:p>
      <w:pPr>
        <w:spacing w:after="0" w:line="164" w:lineRule="exact"/>
        <w:rPr>
          <w:rFonts w:ascii="Arial" w:cs="Arial" w:eastAsia="Arial" w:hAnsi="Arial"/>
          <w:sz w:val="16"/>
          <w:szCs w:val="16"/>
          <w:b w:val="1"/>
          <w:bCs w:val="1"/>
          <w:color w:val="auto"/>
        </w:rPr>
      </w:pPr>
    </w:p>
    <w:p>
      <w:pPr>
        <w:ind w:right="60" w:firstLine="996"/>
        <w:spacing w:after="0" w:line="257" w:lineRule="auto"/>
        <w:tabs>
          <w:tab w:leader="none" w:pos="1307" w:val="left"/>
        </w:tabs>
        <w:numPr>
          <w:ilvl w:val="1"/>
          <w:numId w:val="156"/>
        </w:numPr>
        <w:rPr>
          <w:rFonts w:ascii="Arial" w:cs="Arial" w:eastAsia="Arial" w:hAnsi="Arial"/>
          <w:sz w:val="18"/>
          <w:szCs w:val="18"/>
          <w:b w:val="1"/>
          <w:bCs w:val="1"/>
          <w:color w:val="auto"/>
        </w:rPr>
      </w:pPr>
      <w:r>
        <w:rPr>
          <w:rFonts w:ascii="Arial" w:cs="Arial" w:eastAsia="Arial" w:hAnsi="Arial"/>
          <w:sz w:val="18"/>
          <w:szCs w:val="18"/>
          <w:color w:val="auto"/>
        </w:rPr>
        <w:t>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w:t>
      </w:r>
    </w:p>
    <w:p>
      <w:pPr>
        <w:spacing w:after="0" w:line="188" w:lineRule="exact"/>
        <w:rPr>
          <w:sz w:val="20"/>
          <w:szCs w:val="20"/>
          <w:color w:val="auto"/>
        </w:rPr>
      </w:pPr>
    </w:p>
    <w:p>
      <w:pPr>
        <w:ind w:firstLine="441"/>
        <w:spacing w:after="0" w:line="257" w:lineRule="auto"/>
        <w:rPr>
          <w:sz w:val="20"/>
          <w:szCs w:val="20"/>
          <w:color w:val="auto"/>
        </w:rPr>
      </w:pPr>
      <w:r>
        <w:rPr>
          <w:rFonts w:ascii="Arial" w:cs="Arial" w:eastAsia="Arial" w:hAnsi="Arial"/>
          <w:sz w:val="18"/>
          <w:szCs w:val="18"/>
          <w:color w:val="auto"/>
        </w:rPr>
        <w:t xml:space="preserve">Notwithstanding the foregoing definition or any other provision of the Plan, the term Change in Control will not include a sale of assets, merger or other transaction effected exclusively for the purpose of changing the domicile of the Company and the definition of Change in Control (or any analogous term) in an individual written agreement between the Company or any Affiliate and the Participant will supersede the foregoing definition with respect to Stock Awards subject to such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if no definition of Change in Control or any analogous term is set forth in such an individual written agreement, the foregoing definition will apply.</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0"/>
          </w:cols>
          <w:pgMar w:left="440" w:top="274" w:right="459" w:bottom="1440" w:gutter="0" w:footer="0" w:header="0"/>
        </w:sectPr>
      </w:pPr>
    </w:p>
    <w:bookmarkStart w:id="91" w:name="page92"/>
    <w:bookmarkEnd w:id="91"/>
    <w:p>
      <w:pPr>
        <w:ind w:left="640" w:hanging="216"/>
        <w:spacing w:after="0"/>
        <w:tabs>
          <w:tab w:leader="none" w:pos="640" w:val="left"/>
        </w:tabs>
        <w:numPr>
          <w:ilvl w:val="0"/>
          <w:numId w:val="157"/>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b w:val="1"/>
          <w:bCs w:val="1"/>
          <w:i w:val="1"/>
          <w:iCs w:val="1"/>
          <w:color w:val="auto"/>
        </w:rPr>
        <w:t>Code</w:t>
      </w:r>
      <w:r>
        <w:rPr>
          <w:rFonts w:ascii="Arial" w:cs="Arial" w:eastAsia="Arial" w:hAnsi="Arial"/>
          <w:sz w:val="18"/>
          <w:szCs w:val="18"/>
          <w:color w:val="auto"/>
        </w:rPr>
        <w:t>” means the Internal Revenue Code of 1986, as amended, including any applicable regulations and guidance thereunder.</w:t>
      </w:r>
    </w:p>
    <w:p>
      <w:pPr>
        <w:spacing w:after="0" w:line="225" w:lineRule="exact"/>
        <w:rPr>
          <w:rFonts w:ascii="Arial" w:cs="Arial" w:eastAsia="Arial" w:hAnsi="Arial"/>
          <w:sz w:val="18"/>
          <w:szCs w:val="18"/>
          <w:b w:val="1"/>
          <w:bCs w:val="1"/>
          <w:color w:val="auto"/>
        </w:rPr>
      </w:pPr>
    </w:p>
    <w:p>
      <w:pPr>
        <w:ind w:left="-20" w:right="920" w:firstLine="444"/>
        <w:spacing w:after="0" w:line="277" w:lineRule="auto"/>
        <w:tabs>
          <w:tab w:leader="none" w:pos="675" w:val="left"/>
        </w:tabs>
        <w:numPr>
          <w:ilvl w:val="0"/>
          <w:numId w:val="15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Committee</w:t>
      </w:r>
      <w:r>
        <w:rPr>
          <w:rFonts w:ascii="Arial" w:cs="Arial" w:eastAsia="Arial" w:hAnsi="Arial"/>
          <w:sz w:val="18"/>
          <w:szCs w:val="18"/>
          <w:color w:val="auto"/>
        </w:rPr>
        <w:t>” means a committee of one or more Directors to whom authority has been delegated by the Board in accordance with Section 2 (c).</w:t>
      </w:r>
    </w:p>
    <w:p>
      <w:pPr>
        <w:spacing w:after="0" w:line="170" w:lineRule="exact"/>
        <w:rPr>
          <w:rFonts w:ascii="Arial" w:cs="Arial" w:eastAsia="Arial" w:hAnsi="Arial"/>
          <w:sz w:val="18"/>
          <w:szCs w:val="18"/>
          <w:b w:val="1"/>
          <w:bCs w:val="1"/>
          <w:color w:val="auto"/>
        </w:rPr>
      </w:pPr>
    </w:p>
    <w:p>
      <w:pPr>
        <w:ind w:left="680" w:hanging="256"/>
        <w:spacing w:after="0"/>
        <w:tabs>
          <w:tab w:leader="none" w:pos="680" w:val="left"/>
        </w:tabs>
        <w:numPr>
          <w:ilvl w:val="0"/>
          <w:numId w:val="15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means the common stock of the Company.</w:t>
      </w:r>
    </w:p>
    <w:p>
      <w:pPr>
        <w:spacing w:after="0" w:line="221" w:lineRule="exact"/>
        <w:rPr>
          <w:rFonts w:ascii="Arial" w:cs="Arial" w:eastAsia="Arial" w:hAnsi="Arial"/>
          <w:sz w:val="18"/>
          <w:szCs w:val="18"/>
          <w:b w:val="1"/>
          <w:bCs w:val="1"/>
          <w:color w:val="auto"/>
        </w:rPr>
      </w:pPr>
    </w:p>
    <w:p>
      <w:pPr>
        <w:ind w:left="640" w:hanging="216"/>
        <w:spacing w:after="0"/>
        <w:tabs>
          <w:tab w:leader="none" w:pos="640" w:val="left"/>
        </w:tabs>
        <w:numPr>
          <w:ilvl w:val="0"/>
          <w:numId w:val="15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Company</w:t>
      </w:r>
      <w:r>
        <w:rPr>
          <w:rFonts w:ascii="Arial" w:cs="Arial" w:eastAsia="Arial" w:hAnsi="Arial"/>
          <w:sz w:val="18"/>
          <w:szCs w:val="18"/>
          <w:color w:val="auto"/>
        </w:rPr>
        <w:t>” means Aquantia Corp., a Delaware corporation.</w:t>
      </w:r>
    </w:p>
    <w:p>
      <w:pPr>
        <w:spacing w:after="0" w:line="229" w:lineRule="exact"/>
        <w:rPr>
          <w:rFonts w:ascii="Arial" w:cs="Arial" w:eastAsia="Arial" w:hAnsi="Arial"/>
          <w:sz w:val="18"/>
          <w:szCs w:val="18"/>
          <w:b w:val="1"/>
          <w:bCs w:val="1"/>
          <w:color w:val="auto"/>
        </w:rPr>
      </w:pPr>
    </w:p>
    <w:p>
      <w:pPr>
        <w:ind w:left="-20" w:right="40" w:firstLine="444"/>
        <w:spacing w:after="0" w:line="259" w:lineRule="auto"/>
        <w:tabs>
          <w:tab w:leader="none" w:pos="645" w:val="left"/>
        </w:tabs>
        <w:numPr>
          <w:ilvl w:val="0"/>
          <w:numId w:val="15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Consultant</w:t>
      </w:r>
      <w:r>
        <w:rPr>
          <w:rFonts w:ascii="Arial" w:cs="Arial" w:eastAsia="Arial" w:hAnsi="Arial"/>
          <w:sz w:val="18"/>
          <w:szCs w:val="18"/>
          <w:color w:val="auto"/>
        </w:rPr>
        <w:t>” means any person, including an advisor, who is (i) engaged by the Company or an Affiliate to render consulting or advisory services and is compensated for such services, or (ii) serving as a member of the board of directors of an Affiliate and is compensated for such services. However, service solely as a Director, or payment of a fee for such service, will not cause a Director to be considered a “Consultant” for purposes of the Plan.</w:t>
      </w:r>
    </w:p>
    <w:p>
      <w:pPr>
        <w:spacing w:after="0" w:line="186" w:lineRule="exact"/>
        <w:rPr>
          <w:rFonts w:ascii="Arial" w:cs="Arial" w:eastAsia="Arial" w:hAnsi="Arial"/>
          <w:sz w:val="18"/>
          <w:szCs w:val="18"/>
          <w:b w:val="1"/>
          <w:bCs w:val="1"/>
          <w:color w:val="auto"/>
        </w:rPr>
      </w:pPr>
    </w:p>
    <w:p>
      <w:pPr>
        <w:ind w:left="-20" w:firstLine="444"/>
        <w:spacing w:after="0" w:line="287" w:lineRule="auto"/>
        <w:tabs>
          <w:tab w:leader="none" w:pos="686" w:val="left"/>
        </w:tabs>
        <w:numPr>
          <w:ilvl w:val="0"/>
          <w:numId w:val="157"/>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Continuous Service</w:t>
      </w:r>
      <w:r>
        <w:rPr>
          <w:rFonts w:ascii="Arial" w:cs="Arial" w:eastAsia="Arial" w:hAnsi="Arial"/>
          <w:sz w:val="16"/>
          <w:szCs w:val="16"/>
          <w:color w:val="auto"/>
        </w:rPr>
        <w:t xml:space="preserve">” means that the Participant’s service with the Company or an Affiliate, whether as an Employee, Director or Consultant, is not interrupted or terminated. A change in the capacity in which the Participant renders service to the Company or an Affiliate as an Employee, Consultant or Director or a change in the entity for which the Participant renders such service, provided that there is no interruption or termination of the Participant’s service with the Company or an Affiliate, will not terminate a Participant’s Continuous Service;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if the Entity for which a Participant is rendering services ceases to qualify as an Affiliate, as determined by the Board, in its sole discretion, such Participant’s Continuous Service will be considered to have terminated on the date such Entity ceases to qualify as an Affiliate. To the extent permitted by law, the Board or the chief executive officer of the Company, in that party’s sole discretion, may determine whether Continuous Service will be considered interrupted in the case of (i) any leave of absence approved by the Board or chief executive officer, including sick leave, military leave or any other personal leave, or (ii) transfers between the Company, an Affiliate, or their successors. Notwithstanding the foregoing, a leave of absence will be treated as Continuous Service for purposes of vesting in a Stock Award only to such extent as may be provided in the Company’s leave of absence policy, in the written terms of any leave of absence agreement or policy applicable to the Participant, or as otherwise required by law.</w:t>
      </w:r>
    </w:p>
    <w:p>
      <w:pPr>
        <w:spacing w:after="0" w:line="172" w:lineRule="exact"/>
        <w:rPr>
          <w:rFonts w:ascii="Arial" w:cs="Arial" w:eastAsia="Arial" w:hAnsi="Arial"/>
          <w:sz w:val="16"/>
          <w:szCs w:val="16"/>
          <w:b w:val="1"/>
          <w:bCs w:val="1"/>
          <w:color w:val="auto"/>
        </w:rPr>
      </w:pPr>
    </w:p>
    <w:p>
      <w:pPr>
        <w:ind w:left="-20" w:right="440" w:firstLine="444"/>
        <w:spacing w:after="0" w:line="277" w:lineRule="auto"/>
        <w:tabs>
          <w:tab w:leader="none" w:pos="635" w:val="left"/>
        </w:tabs>
        <w:numPr>
          <w:ilvl w:val="0"/>
          <w:numId w:val="157"/>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Corporate Transaction</w:t>
      </w:r>
      <w:r>
        <w:rPr>
          <w:rFonts w:ascii="Arial" w:cs="Arial" w:eastAsia="Arial" w:hAnsi="Arial"/>
          <w:sz w:val="18"/>
          <w:szCs w:val="18"/>
          <w:color w:val="auto"/>
        </w:rPr>
        <w:t>” means the consummation, in a single transaction or in a series of related transactions, of any one or more of the following events:</w:t>
      </w:r>
    </w:p>
    <w:p>
      <w:pPr>
        <w:spacing w:after="0" w:line="62" w:lineRule="exact"/>
        <w:rPr>
          <w:rFonts w:ascii="Arial" w:cs="Arial" w:eastAsia="Arial" w:hAnsi="Arial"/>
          <w:sz w:val="18"/>
          <w:szCs w:val="18"/>
          <w:b w:val="1"/>
          <w:bCs w:val="1"/>
          <w:color w:val="auto"/>
        </w:rPr>
      </w:pPr>
    </w:p>
    <w:p>
      <w:pPr>
        <w:ind w:left="-20" w:right="160" w:firstLine="996"/>
        <w:spacing w:after="0" w:line="277" w:lineRule="auto"/>
        <w:tabs>
          <w:tab w:leader="none" w:pos="1187" w:val="left"/>
        </w:tabs>
        <w:numPr>
          <w:ilvl w:val="1"/>
          <w:numId w:val="157"/>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170" w:lineRule="exact"/>
        <w:rPr>
          <w:rFonts w:ascii="Arial" w:cs="Arial" w:eastAsia="Arial" w:hAnsi="Arial"/>
          <w:sz w:val="18"/>
          <w:szCs w:val="18"/>
          <w:b w:val="1"/>
          <w:bCs w:val="1"/>
          <w:color w:val="auto"/>
        </w:rPr>
      </w:pPr>
    </w:p>
    <w:p>
      <w:pPr>
        <w:ind w:left="1240" w:hanging="264"/>
        <w:spacing w:after="0"/>
        <w:tabs>
          <w:tab w:leader="none" w:pos="1240" w:val="left"/>
        </w:tabs>
        <w:numPr>
          <w:ilvl w:val="1"/>
          <w:numId w:val="157"/>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at least 90% of the outstanding securities of the Company;</w:t>
      </w:r>
    </w:p>
    <w:p>
      <w:pPr>
        <w:spacing w:after="0" w:line="225" w:lineRule="exact"/>
        <w:rPr>
          <w:rFonts w:ascii="Arial" w:cs="Arial" w:eastAsia="Arial" w:hAnsi="Arial"/>
          <w:sz w:val="18"/>
          <w:szCs w:val="18"/>
          <w:b w:val="1"/>
          <w:bCs w:val="1"/>
          <w:color w:val="auto"/>
        </w:rPr>
      </w:pPr>
    </w:p>
    <w:p>
      <w:pPr>
        <w:ind w:left="1300" w:hanging="324"/>
        <w:spacing w:after="0"/>
        <w:tabs>
          <w:tab w:leader="none" w:pos="1300" w:val="left"/>
        </w:tabs>
        <w:numPr>
          <w:ilvl w:val="1"/>
          <w:numId w:val="157"/>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not the surviving corporation; or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0980"/>
          </w:cols>
          <w:pgMar w:left="460" w:top="274" w:right="459" w:bottom="1440" w:gutter="0" w:footer="0" w:header="0"/>
        </w:sectPr>
      </w:pPr>
    </w:p>
    <w:bookmarkStart w:id="92" w:name="page93"/>
    <w:bookmarkEnd w:id="92"/>
    <w:p>
      <w:pPr>
        <w:ind w:right="240" w:firstLine="996"/>
        <w:spacing w:after="0" w:line="264" w:lineRule="auto"/>
        <w:tabs>
          <w:tab w:leader="none" w:pos="1297" w:val="left"/>
        </w:tabs>
        <w:numPr>
          <w:ilvl w:val="1"/>
          <w:numId w:val="158"/>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181" w:lineRule="exact"/>
        <w:rPr>
          <w:rFonts w:ascii="Arial" w:cs="Arial" w:eastAsia="Arial" w:hAnsi="Arial"/>
          <w:sz w:val="18"/>
          <w:szCs w:val="18"/>
          <w:b w:val="1"/>
          <w:bCs w:val="1"/>
          <w:color w:val="auto"/>
        </w:rPr>
      </w:pPr>
    </w:p>
    <w:p>
      <w:pPr>
        <w:ind w:left="760" w:hanging="316"/>
        <w:spacing w:after="0"/>
        <w:tabs>
          <w:tab w:leader="none" w:pos="760"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Director</w:t>
      </w:r>
      <w:r>
        <w:rPr>
          <w:rFonts w:ascii="Arial" w:cs="Arial" w:eastAsia="Arial" w:hAnsi="Arial"/>
          <w:sz w:val="18"/>
          <w:szCs w:val="18"/>
          <w:color w:val="auto"/>
        </w:rPr>
        <w:t>” means a member of the Board.</w:t>
      </w:r>
    </w:p>
    <w:p>
      <w:pPr>
        <w:spacing w:after="0" w:line="225" w:lineRule="exact"/>
        <w:rPr>
          <w:rFonts w:ascii="Arial" w:cs="Arial" w:eastAsia="Arial" w:hAnsi="Arial"/>
          <w:sz w:val="18"/>
          <w:szCs w:val="18"/>
          <w:b w:val="1"/>
          <w:bCs w:val="1"/>
          <w:color w:val="auto"/>
        </w:rPr>
      </w:pPr>
    </w:p>
    <w:p>
      <w:pPr>
        <w:ind w:right="20" w:firstLine="444"/>
        <w:spacing w:after="0" w:line="259" w:lineRule="auto"/>
        <w:tabs>
          <w:tab w:leader="none" w:pos="706"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with respect to a Participant, the inability of such Participant to engage in any substantial gainful activity by reason of any medically determinable physical or mental impairment that can be expected to result in death or that has lasted or can be expected to last for a continuous period of not less than 12 months, as provided in Sections 22(e)(3) and 409A(a)(2)(c)(i) of the Code, and will be determined by the Board on the basis of such medical evidence as the Board deems warranted under the circumstances.</w:t>
      </w:r>
    </w:p>
    <w:p>
      <w:pPr>
        <w:spacing w:after="0" w:line="186" w:lineRule="exact"/>
        <w:rPr>
          <w:rFonts w:ascii="Arial" w:cs="Arial" w:eastAsia="Arial" w:hAnsi="Arial"/>
          <w:sz w:val="18"/>
          <w:szCs w:val="18"/>
          <w:b w:val="1"/>
          <w:bCs w:val="1"/>
          <w:color w:val="auto"/>
        </w:rPr>
      </w:pPr>
    </w:p>
    <w:p>
      <w:pPr>
        <w:ind w:left="700" w:hanging="256"/>
        <w:spacing w:after="0"/>
        <w:tabs>
          <w:tab w:leader="none" w:pos="700"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Date</w:t>
      </w:r>
      <w:r>
        <w:rPr>
          <w:rFonts w:ascii="Arial" w:cs="Arial" w:eastAsia="Arial" w:hAnsi="Arial"/>
          <w:sz w:val="18"/>
          <w:szCs w:val="18"/>
          <w:color w:val="auto"/>
        </w:rPr>
        <w:t>” means the effective date of this Plan, which is February 13, 2015.</w:t>
      </w:r>
    </w:p>
    <w:p>
      <w:pPr>
        <w:spacing w:after="0" w:line="225" w:lineRule="exact"/>
        <w:rPr>
          <w:rFonts w:ascii="Arial" w:cs="Arial" w:eastAsia="Arial" w:hAnsi="Arial"/>
          <w:sz w:val="18"/>
          <w:szCs w:val="18"/>
          <w:b w:val="1"/>
          <w:bCs w:val="1"/>
          <w:color w:val="auto"/>
        </w:rPr>
      </w:pPr>
    </w:p>
    <w:p>
      <w:pPr>
        <w:ind w:right="140" w:firstLine="444"/>
        <w:spacing w:after="0" w:line="277" w:lineRule="auto"/>
        <w:tabs>
          <w:tab w:leader="none" w:pos="706"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Employee</w:t>
      </w:r>
      <w:r>
        <w:rPr>
          <w:rFonts w:ascii="Arial" w:cs="Arial" w:eastAsia="Arial" w:hAnsi="Arial"/>
          <w:sz w:val="18"/>
          <w:szCs w:val="18"/>
          <w:color w:val="auto"/>
        </w:rPr>
        <w:t>” means any person employed by the Company or an Affiliate. However, service solely as a Director, or payment of a fee for such services, will not cause a Director to be considered an “Employee” for purposes of the Plan.</w:t>
      </w:r>
    </w:p>
    <w:p>
      <w:pPr>
        <w:spacing w:after="0" w:line="170" w:lineRule="exact"/>
        <w:rPr>
          <w:rFonts w:ascii="Arial" w:cs="Arial" w:eastAsia="Arial" w:hAnsi="Arial"/>
          <w:sz w:val="18"/>
          <w:szCs w:val="18"/>
          <w:b w:val="1"/>
          <w:bCs w:val="1"/>
          <w:color w:val="auto"/>
        </w:rPr>
      </w:pPr>
    </w:p>
    <w:p>
      <w:pPr>
        <w:ind w:left="700" w:hanging="256"/>
        <w:spacing w:after="0"/>
        <w:tabs>
          <w:tab w:leader="none" w:pos="700"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Entity</w:t>
      </w:r>
      <w:r>
        <w:rPr>
          <w:rFonts w:ascii="Arial" w:cs="Arial" w:eastAsia="Arial" w:hAnsi="Arial"/>
          <w:sz w:val="18"/>
          <w:szCs w:val="18"/>
          <w:color w:val="auto"/>
        </w:rPr>
        <w:t>” means a corporation, partnership, limited liability company or other entity.</w:t>
      </w:r>
    </w:p>
    <w:p>
      <w:pPr>
        <w:spacing w:after="0" w:line="225" w:lineRule="exact"/>
        <w:rPr>
          <w:rFonts w:ascii="Arial" w:cs="Arial" w:eastAsia="Arial" w:hAnsi="Arial"/>
          <w:sz w:val="18"/>
          <w:szCs w:val="18"/>
          <w:b w:val="1"/>
          <w:bCs w:val="1"/>
          <w:color w:val="auto"/>
        </w:rPr>
      </w:pPr>
    </w:p>
    <w:p>
      <w:pPr>
        <w:ind w:left="680" w:hanging="236"/>
        <w:spacing w:after="0"/>
        <w:tabs>
          <w:tab w:leader="none" w:pos="680" w:val="left"/>
        </w:tabs>
        <w:numPr>
          <w:ilvl w:val="0"/>
          <w:numId w:val="159"/>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means the Securities Exchange Act of 1934, as amended, and the rules and regulations promulgated thereunder.</w:t>
      </w:r>
    </w:p>
    <w:p>
      <w:pPr>
        <w:spacing w:after="0" w:line="236" w:lineRule="exact"/>
        <w:rPr>
          <w:rFonts w:ascii="Arial" w:cs="Arial" w:eastAsia="Arial" w:hAnsi="Arial"/>
          <w:sz w:val="17"/>
          <w:szCs w:val="17"/>
          <w:b w:val="1"/>
          <w:bCs w:val="1"/>
          <w:color w:val="auto"/>
        </w:rPr>
      </w:pPr>
    </w:p>
    <w:p>
      <w:pPr>
        <w:ind w:right="60" w:firstLine="444"/>
        <w:spacing w:after="0" w:line="254" w:lineRule="auto"/>
        <w:tabs>
          <w:tab w:leader="none" w:pos="676"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Exchange Act Person</w:t>
      </w:r>
      <w:r>
        <w:rPr>
          <w:rFonts w:ascii="Arial" w:cs="Arial" w:eastAsia="Arial" w:hAnsi="Arial"/>
          <w:sz w:val="18"/>
          <w:szCs w:val="18"/>
          <w:color w:val="auto"/>
        </w:rPr>
        <w:t>” means any natural person, Entity or “group” (within the meaning of Section 13(d) or 14(d) of the Exchange Act), except that “Exchange Act Person” will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 registered public offering of such securities, (iv) an Entity Owned, directly or indirectly, by the stockholders of the Company in substantially the same proportions as their Ownership of stock of the Company; or (v) any natural person, Entity or “group” (within the meaning of Section 13(d) or 14(d) of the Exchange Act) that, as of the Effective Date, is the Owner, directly or indirectly, of securities of the Company representing more than 50% of the combined voting power of the Company’s then outstanding securities.</w:t>
      </w:r>
    </w:p>
    <w:p>
      <w:pPr>
        <w:spacing w:after="0" w:line="192" w:lineRule="exact"/>
        <w:rPr>
          <w:rFonts w:ascii="Arial" w:cs="Arial" w:eastAsia="Arial" w:hAnsi="Arial"/>
          <w:sz w:val="18"/>
          <w:szCs w:val="18"/>
          <w:b w:val="1"/>
          <w:bCs w:val="1"/>
          <w:color w:val="auto"/>
        </w:rPr>
      </w:pPr>
    </w:p>
    <w:p>
      <w:pPr>
        <w:ind w:left="660" w:hanging="216"/>
        <w:spacing w:after="0"/>
        <w:tabs>
          <w:tab w:leader="none" w:pos="660" w:val="left"/>
        </w:tabs>
        <w:numPr>
          <w:ilvl w:val="0"/>
          <w:numId w:val="15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117" w:lineRule="exact"/>
        <w:rPr>
          <w:rFonts w:ascii="Arial" w:cs="Arial" w:eastAsia="Arial" w:hAnsi="Arial"/>
          <w:sz w:val="18"/>
          <w:szCs w:val="18"/>
          <w:b w:val="1"/>
          <w:bCs w:val="1"/>
          <w:color w:val="auto"/>
        </w:rPr>
      </w:pPr>
    </w:p>
    <w:p>
      <w:pPr>
        <w:ind w:firstLine="996"/>
        <w:spacing w:after="0" w:line="259" w:lineRule="auto"/>
        <w:tabs>
          <w:tab w:leader="none" w:pos="1207" w:val="left"/>
        </w:tabs>
        <w:numPr>
          <w:ilvl w:val="1"/>
          <w:numId w:val="159"/>
        </w:numPr>
        <w:rPr>
          <w:rFonts w:ascii="Arial" w:cs="Arial" w:eastAsia="Arial" w:hAnsi="Arial"/>
          <w:sz w:val="18"/>
          <w:szCs w:val="18"/>
          <w:b w:val="1"/>
          <w:bCs w:val="1"/>
          <w:color w:val="auto"/>
        </w:rPr>
      </w:pPr>
      <w:r>
        <w:rPr>
          <w:rFonts w:ascii="Arial" w:cs="Arial" w:eastAsia="Arial" w:hAnsi="Arial"/>
          <w:sz w:val="18"/>
          <w:szCs w:val="18"/>
          <w:color w:val="auto"/>
        </w:rPr>
        <w:t>If the Common Stock is listed on any established stock exchange or traded on any established market, the Fair Market Value of a share of Common Stock will be, unless otherwise determined by the Board, the closing sales price for such stock as quoted on such exchange or market (or the exchange or market with the greatest volume of trading in the Common Stock) on the date of determination, as reported in a source the Board deems reliable.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20"/>
          </w:cols>
          <w:pgMar w:left="440" w:top="274" w:right="439" w:bottom="1440" w:gutter="0" w:footer="0" w:header="0"/>
        </w:sectPr>
      </w:pPr>
    </w:p>
    <w:bookmarkStart w:id="93" w:name="page94"/>
    <w:bookmarkEnd w:id="93"/>
    <w:p>
      <w:pPr>
        <w:ind w:left="-20" w:right="80" w:firstLine="996"/>
        <w:spacing w:after="0" w:line="277" w:lineRule="auto"/>
        <w:tabs>
          <w:tab w:leader="none" w:pos="1237" w:val="left"/>
        </w:tabs>
        <w:numPr>
          <w:ilvl w:val="1"/>
          <w:numId w:val="16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Unless otherwise provided by the Board, if there is no closing sales price for the Common Stock on the date of determination, then the Fair Market Value will be the closing selling price on the last preceding date for which such quotation exists.</w:t>
      </w:r>
    </w:p>
    <w:p>
      <w:pPr>
        <w:spacing w:after="0" w:line="170" w:lineRule="exact"/>
        <w:rPr>
          <w:rFonts w:ascii="Arial" w:cs="Arial" w:eastAsia="Arial" w:hAnsi="Arial"/>
          <w:sz w:val="18"/>
          <w:szCs w:val="18"/>
          <w:b w:val="1"/>
          <w:bCs w:val="1"/>
          <w:color w:val="auto"/>
        </w:rPr>
      </w:pPr>
    </w:p>
    <w:p>
      <w:pPr>
        <w:ind w:left="-20" w:right="200" w:firstLine="996"/>
        <w:spacing w:after="0" w:line="277" w:lineRule="auto"/>
        <w:tabs>
          <w:tab w:leader="none" w:pos="1287" w:val="left"/>
        </w:tabs>
        <w:numPr>
          <w:ilvl w:val="1"/>
          <w:numId w:val="160"/>
        </w:numPr>
        <w:rPr>
          <w:rFonts w:ascii="Arial" w:cs="Arial" w:eastAsia="Arial" w:hAnsi="Arial"/>
          <w:sz w:val="18"/>
          <w:szCs w:val="18"/>
          <w:b w:val="1"/>
          <w:bCs w:val="1"/>
          <w:color w:val="auto"/>
        </w:rPr>
      </w:pPr>
      <w:r>
        <w:rPr>
          <w:rFonts w:ascii="Arial" w:cs="Arial" w:eastAsia="Arial" w:hAnsi="Arial"/>
          <w:sz w:val="18"/>
          <w:szCs w:val="18"/>
          <w:color w:val="auto"/>
        </w:rPr>
        <w:t>In the absence of such markets for the Common Stock, the Fair Market Value will be determined by the Board in good faith and in a manner that complies with Sections 409A and 422 of the Code.</w:t>
      </w:r>
    </w:p>
    <w:p>
      <w:pPr>
        <w:spacing w:after="0" w:line="170" w:lineRule="exact"/>
        <w:rPr>
          <w:rFonts w:ascii="Arial" w:cs="Arial" w:eastAsia="Arial" w:hAnsi="Arial"/>
          <w:sz w:val="18"/>
          <w:szCs w:val="18"/>
          <w:b w:val="1"/>
          <w:bCs w:val="1"/>
          <w:color w:val="auto"/>
        </w:rPr>
      </w:pPr>
    </w:p>
    <w:p>
      <w:pPr>
        <w:ind w:left="-20" w:right="20" w:firstLine="444"/>
        <w:spacing w:after="0" w:line="277" w:lineRule="auto"/>
        <w:tabs>
          <w:tab w:leader="none" w:pos="686" w:val="left"/>
        </w:tabs>
        <w:numPr>
          <w:ilvl w:val="0"/>
          <w:numId w:val="1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means an option granted pursuant to Section 5 of the Plan that is intended to be, and qualifies as, an “incentive stock option” within the meaning of Section 422 of the Code.</w:t>
      </w:r>
    </w:p>
    <w:p>
      <w:pPr>
        <w:spacing w:after="0" w:line="170" w:lineRule="exact"/>
        <w:rPr>
          <w:rFonts w:ascii="Arial" w:cs="Arial" w:eastAsia="Arial" w:hAnsi="Arial"/>
          <w:sz w:val="18"/>
          <w:szCs w:val="18"/>
          <w:b w:val="1"/>
          <w:bCs w:val="1"/>
          <w:color w:val="auto"/>
        </w:rPr>
      </w:pPr>
    </w:p>
    <w:p>
      <w:pPr>
        <w:ind w:left="680" w:hanging="256"/>
        <w:spacing w:after="0"/>
        <w:tabs>
          <w:tab w:leader="none" w:pos="680" w:val="left"/>
        </w:tabs>
        <w:numPr>
          <w:ilvl w:val="0"/>
          <w:numId w:val="161"/>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Nonstatutory Stock Option</w:t>
      </w:r>
      <w:r>
        <w:rPr>
          <w:rFonts w:ascii="Arial" w:cs="Arial" w:eastAsia="Arial" w:hAnsi="Arial"/>
          <w:sz w:val="16"/>
          <w:szCs w:val="16"/>
          <w:color w:val="auto"/>
        </w:rPr>
        <w:t>” means any Option granted pursuant to Section 5 of the Plan that does not qualify as an Incentive Stock Option.</w:t>
      </w:r>
    </w:p>
    <w:p>
      <w:pPr>
        <w:spacing w:after="0" w:line="248" w:lineRule="exact"/>
        <w:rPr>
          <w:rFonts w:ascii="Arial" w:cs="Arial" w:eastAsia="Arial" w:hAnsi="Arial"/>
          <w:sz w:val="16"/>
          <w:szCs w:val="16"/>
          <w:b w:val="1"/>
          <w:bCs w:val="1"/>
          <w:color w:val="auto"/>
        </w:rPr>
      </w:pPr>
    </w:p>
    <w:p>
      <w:pPr>
        <w:ind w:left="720" w:hanging="296"/>
        <w:spacing w:after="0"/>
        <w:tabs>
          <w:tab w:leader="none" w:pos="720" w:val="left"/>
        </w:tabs>
        <w:numPr>
          <w:ilvl w:val="0"/>
          <w:numId w:val="1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Officer</w:t>
      </w:r>
      <w:r>
        <w:rPr>
          <w:rFonts w:ascii="Arial" w:cs="Arial" w:eastAsia="Arial" w:hAnsi="Arial"/>
          <w:sz w:val="18"/>
          <w:szCs w:val="18"/>
          <w:color w:val="auto"/>
        </w:rPr>
        <w:t>” means any person designated by the Company as an officer.</w:t>
      </w:r>
    </w:p>
    <w:p>
      <w:pPr>
        <w:spacing w:after="0" w:line="225" w:lineRule="exact"/>
        <w:rPr>
          <w:rFonts w:ascii="Arial" w:cs="Arial" w:eastAsia="Arial" w:hAnsi="Arial"/>
          <w:sz w:val="18"/>
          <w:szCs w:val="18"/>
          <w:b w:val="1"/>
          <w:bCs w:val="1"/>
          <w:color w:val="auto"/>
        </w:rPr>
      </w:pPr>
    </w:p>
    <w:p>
      <w:pPr>
        <w:ind w:left="680" w:hanging="256"/>
        <w:spacing w:after="0"/>
        <w:tabs>
          <w:tab w:leader="none" w:pos="680" w:val="left"/>
        </w:tabs>
        <w:numPr>
          <w:ilvl w:val="0"/>
          <w:numId w:val="161"/>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means an Incentive Stock Option or a Nonstatutory Stock Option to purchase shares of Common Stock granted pursuant to the Plan.</w:t>
      </w:r>
    </w:p>
    <w:p>
      <w:pPr>
        <w:spacing w:after="0" w:line="248" w:lineRule="exact"/>
        <w:rPr>
          <w:rFonts w:ascii="Arial" w:cs="Arial" w:eastAsia="Arial" w:hAnsi="Arial"/>
          <w:sz w:val="16"/>
          <w:szCs w:val="16"/>
          <w:b w:val="1"/>
          <w:bCs w:val="1"/>
          <w:color w:val="auto"/>
        </w:rPr>
      </w:pPr>
    </w:p>
    <w:p>
      <w:pPr>
        <w:ind w:left="-20" w:right="40" w:firstLine="444"/>
        <w:spacing w:after="0" w:line="277" w:lineRule="auto"/>
        <w:tabs>
          <w:tab w:leader="none" w:pos="675" w:val="left"/>
        </w:tabs>
        <w:numPr>
          <w:ilvl w:val="0"/>
          <w:numId w:val="1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means a written agreement between the Company and an Optionholder evidencing the terms and conditions of an Option grant. Each Option Agreement will be subject to the terms and conditions of the Plan.</w:t>
      </w:r>
    </w:p>
    <w:p>
      <w:pPr>
        <w:spacing w:after="0" w:line="170" w:lineRule="exact"/>
        <w:rPr>
          <w:rFonts w:ascii="Arial" w:cs="Arial" w:eastAsia="Arial" w:hAnsi="Arial"/>
          <w:sz w:val="18"/>
          <w:szCs w:val="18"/>
          <w:b w:val="1"/>
          <w:bCs w:val="1"/>
          <w:color w:val="auto"/>
        </w:rPr>
      </w:pPr>
    </w:p>
    <w:p>
      <w:pPr>
        <w:ind w:left="-20" w:right="820" w:firstLine="444"/>
        <w:spacing w:after="0" w:line="277" w:lineRule="auto"/>
        <w:tabs>
          <w:tab w:leader="none" w:pos="665" w:val="left"/>
        </w:tabs>
        <w:numPr>
          <w:ilvl w:val="0"/>
          <w:numId w:val="16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Optionholder</w:t>
      </w:r>
      <w:r>
        <w:rPr>
          <w:rFonts w:ascii="Arial" w:cs="Arial" w:eastAsia="Arial" w:hAnsi="Arial"/>
          <w:sz w:val="18"/>
          <w:szCs w:val="18"/>
          <w:color w:val="auto"/>
        </w:rPr>
        <w:t>” means a person to whom an Option is granted pursuant to the Plan or, if applicable, such other person who holds an outstanding Option.</w:t>
      </w:r>
    </w:p>
    <w:p>
      <w:pPr>
        <w:spacing w:after="0" w:line="170" w:lineRule="exact"/>
        <w:rPr>
          <w:sz w:val="20"/>
          <w:szCs w:val="20"/>
          <w:color w:val="auto"/>
        </w:rPr>
      </w:pPr>
    </w:p>
    <w:p>
      <w:pPr>
        <w:ind w:left="-20" w:right="280" w:firstLine="444"/>
        <w:spacing w:after="0" w:line="277" w:lineRule="auto"/>
        <w:tabs>
          <w:tab w:leader="none" w:pos="765" w:val="left"/>
        </w:tabs>
        <w:numPr>
          <w:ilvl w:val="0"/>
          <w:numId w:val="1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Other Stock Award</w:t>
      </w:r>
      <w:r>
        <w:rPr>
          <w:rFonts w:ascii="Arial" w:cs="Arial" w:eastAsia="Arial" w:hAnsi="Arial"/>
          <w:sz w:val="18"/>
          <w:szCs w:val="18"/>
          <w:color w:val="auto"/>
        </w:rPr>
        <w:t>” means an award based in whole or in part by reference to the Common Stock which is granted pursuant to the terms and conditions of Section 6(c).</w:t>
      </w:r>
    </w:p>
    <w:p>
      <w:pPr>
        <w:spacing w:after="0" w:line="170" w:lineRule="exact"/>
        <w:rPr>
          <w:rFonts w:ascii="Arial" w:cs="Arial" w:eastAsia="Arial" w:hAnsi="Arial"/>
          <w:sz w:val="18"/>
          <w:szCs w:val="18"/>
          <w:b w:val="1"/>
          <w:bCs w:val="1"/>
          <w:color w:val="auto"/>
        </w:rPr>
      </w:pPr>
    </w:p>
    <w:p>
      <w:pPr>
        <w:ind w:left="-20" w:right="280" w:firstLine="444"/>
        <w:spacing w:after="0" w:line="342" w:lineRule="auto"/>
        <w:tabs>
          <w:tab w:leader="none" w:pos="786" w:val="left"/>
        </w:tabs>
        <w:numPr>
          <w:ilvl w:val="0"/>
          <w:numId w:val="16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Other Stock Award Agreement</w:t>
      </w:r>
      <w:r>
        <w:rPr>
          <w:rFonts w:ascii="Arial" w:cs="Arial" w:eastAsia="Arial" w:hAnsi="Arial"/>
          <w:sz w:val="16"/>
          <w:szCs w:val="16"/>
          <w:color w:val="auto"/>
        </w:rPr>
        <w:t>” means a written agreement between the Company and a holder of an Other Stock Award evidencing the terms and conditions of an Other Stock Award grant. Each Other Stock Award Agreement will be subject to the terms and conditions of the Plan.</w:t>
      </w:r>
    </w:p>
    <w:p>
      <w:pPr>
        <w:spacing w:after="0" w:line="123" w:lineRule="exact"/>
        <w:rPr>
          <w:rFonts w:ascii="Arial" w:cs="Arial" w:eastAsia="Arial" w:hAnsi="Arial"/>
          <w:sz w:val="16"/>
          <w:szCs w:val="16"/>
          <w:b w:val="1"/>
          <w:bCs w:val="1"/>
          <w:color w:val="auto"/>
        </w:rPr>
      </w:pPr>
    </w:p>
    <w:p>
      <w:pPr>
        <w:ind w:left="-20" w:firstLine="444"/>
        <w:spacing w:after="0" w:line="286" w:lineRule="auto"/>
        <w:tabs>
          <w:tab w:leader="none" w:pos="745" w:val="left"/>
        </w:tabs>
        <w:numPr>
          <w:ilvl w:val="0"/>
          <w:numId w:val="162"/>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Own,</w:t>
      </w:r>
      <w:r>
        <w:rPr>
          <w:rFonts w:ascii="Arial" w:cs="Arial" w:eastAsia="Arial" w:hAnsi="Arial"/>
          <w:sz w:val="17"/>
          <w:szCs w:val="17"/>
          <w:color w:val="auto"/>
        </w:rPr>
        <w:t>” “</w:t>
      </w:r>
      <w:r>
        <w:rPr>
          <w:rFonts w:ascii="Arial" w:cs="Arial" w:eastAsia="Arial" w:hAnsi="Arial"/>
          <w:sz w:val="17"/>
          <w:szCs w:val="17"/>
          <w:b w:val="1"/>
          <w:bCs w:val="1"/>
          <w:i w:val="1"/>
          <w:iCs w:val="1"/>
          <w:color w:val="auto"/>
        </w:rPr>
        <w:t>Owned,</w:t>
      </w:r>
      <w:r>
        <w:rPr>
          <w:rFonts w:ascii="Arial" w:cs="Arial" w:eastAsia="Arial" w:hAnsi="Arial"/>
          <w:sz w:val="17"/>
          <w:szCs w:val="17"/>
          <w:color w:val="auto"/>
        </w:rPr>
        <w:t>” “</w:t>
      </w:r>
      <w:r>
        <w:rPr>
          <w:rFonts w:ascii="Arial" w:cs="Arial" w:eastAsia="Arial" w:hAnsi="Arial"/>
          <w:sz w:val="17"/>
          <w:szCs w:val="17"/>
          <w:b w:val="1"/>
          <w:bCs w:val="1"/>
          <w:i w:val="1"/>
          <w:iCs w:val="1"/>
          <w:color w:val="auto"/>
        </w:rPr>
        <w:t>Owner,</w:t>
      </w:r>
      <w:r>
        <w:rPr>
          <w:rFonts w:ascii="Arial" w:cs="Arial" w:eastAsia="Arial" w:hAnsi="Arial"/>
          <w:sz w:val="17"/>
          <w:szCs w:val="17"/>
          <w:color w:val="auto"/>
        </w:rPr>
        <w:t>” “</w:t>
      </w:r>
      <w:r>
        <w:rPr>
          <w:rFonts w:ascii="Arial" w:cs="Arial" w:eastAsia="Arial" w:hAnsi="Arial"/>
          <w:sz w:val="17"/>
          <w:szCs w:val="17"/>
          <w:b w:val="1"/>
          <w:bCs w:val="1"/>
          <w:i w:val="1"/>
          <w:iCs w:val="1"/>
          <w:color w:val="auto"/>
        </w:rPr>
        <w:t>Ownership</w:t>
      </w:r>
      <w:r>
        <w:rPr>
          <w:rFonts w:ascii="Arial" w:cs="Arial" w:eastAsia="Arial" w:hAnsi="Arial"/>
          <w:sz w:val="17"/>
          <w:szCs w:val="17"/>
          <w:color w:val="auto"/>
        </w:rPr>
        <w:t>” means a person or Entity will be deemed to “Own,” to have “Owned,” to be the “Owner” of, or to have acquired “Ownership”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165" w:lineRule="exact"/>
        <w:rPr>
          <w:rFonts w:ascii="Arial" w:cs="Arial" w:eastAsia="Arial" w:hAnsi="Arial"/>
          <w:sz w:val="17"/>
          <w:szCs w:val="17"/>
          <w:b w:val="1"/>
          <w:bCs w:val="1"/>
          <w:color w:val="auto"/>
        </w:rPr>
      </w:pPr>
    </w:p>
    <w:p>
      <w:pPr>
        <w:ind w:left="-20" w:right="520" w:firstLine="444"/>
        <w:spacing w:after="0" w:line="277" w:lineRule="auto"/>
        <w:tabs>
          <w:tab w:leader="none" w:pos="786" w:val="left"/>
        </w:tabs>
        <w:numPr>
          <w:ilvl w:val="0"/>
          <w:numId w:val="1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Participant</w:t>
      </w:r>
      <w:r>
        <w:rPr>
          <w:rFonts w:ascii="Arial" w:cs="Arial" w:eastAsia="Arial" w:hAnsi="Arial"/>
          <w:sz w:val="18"/>
          <w:szCs w:val="18"/>
          <w:color w:val="auto"/>
        </w:rPr>
        <w:t>” means a person to whom a Stock Award is granted pursuant to the Plan or, if applicable, such other person who holds an outstanding Stock Award.</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00"/>
          </w:cols>
          <w:pgMar w:left="460" w:top="274" w:right="439" w:bottom="1440" w:gutter="0" w:footer="0" w:header="0"/>
        </w:sectPr>
      </w:pPr>
    </w:p>
    <w:bookmarkStart w:id="94" w:name="page95"/>
    <w:bookmarkEnd w:id="94"/>
    <w:p>
      <w:pPr>
        <w:ind w:left="720" w:hanging="316"/>
        <w:spacing w:after="0"/>
        <w:tabs>
          <w:tab w:leader="none" w:pos="720" w:val="left"/>
        </w:tabs>
        <w:numPr>
          <w:ilvl w:val="0"/>
          <w:numId w:val="163"/>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7"/>
          <w:szCs w:val="17"/>
          <w:b w:val="1"/>
          <w:bCs w:val="1"/>
          <w:i w:val="1"/>
          <w:iCs w:val="1"/>
          <w:color w:val="auto"/>
        </w:rPr>
        <w:t>Plan</w:t>
      </w:r>
      <w:r>
        <w:rPr>
          <w:rFonts w:ascii="Arial" w:cs="Arial" w:eastAsia="Arial" w:hAnsi="Arial"/>
          <w:sz w:val="17"/>
          <w:szCs w:val="17"/>
          <w:color w:val="auto"/>
        </w:rPr>
        <w:t>” means this Aquantia Corp. 2015 Equity Incentive Plan, as it may be amended.</w:t>
      </w:r>
    </w:p>
    <w:p>
      <w:pPr>
        <w:spacing w:after="0" w:line="236" w:lineRule="exact"/>
        <w:rPr>
          <w:rFonts w:ascii="Arial" w:cs="Arial" w:eastAsia="Arial" w:hAnsi="Arial"/>
          <w:sz w:val="17"/>
          <w:szCs w:val="17"/>
          <w:b w:val="1"/>
          <w:bCs w:val="1"/>
          <w:color w:val="auto"/>
        </w:rPr>
      </w:pPr>
    </w:p>
    <w:p>
      <w:pPr>
        <w:ind w:left="680" w:hanging="276"/>
        <w:spacing w:after="0"/>
        <w:tabs>
          <w:tab w:leader="none" w:pos="680" w:val="left"/>
        </w:tabs>
        <w:numPr>
          <w:ilvl w:val="0"/>
          <w:numId w:val="16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Restricted Stock Award</w:t>
      </w:r>
      <w:r>
        <w:rPr>
          <w:rFonts w:ascii="Arial" w:cs="Arial" w:eastAsia="Arial" w:hAnsi="Arial"/>
          <w:sz w:val="16"/>
          <w:szCs w:val="16"/>
          <w:color w:val="auto"/>
        </w:rPr>
        <w:t>” means an award of shares of Common Stock which is granted pursuant to the terms and conditions of Section 6(a).</w:t>
      </w:r>
    </w:p>
    <w:p>
      <w:pPr>
        <w:spacing w:after="0" w:line="248" w:lineRule="exact"/>
        <w:rPr>
          <w:rFonts w:ascii="Arial" w:cs="Arial" w:eastAsia="Arial" w:hAnsi="Arial"/>
          <w:sz w:val="16"/>
          <w:szCs w:val="16"/>
          <w:b w:val="1"/>
          <w:bCs w:val="1"/>
          <w:color w:val="auto"/>
        </w:rPr>
      </w:pPr>
    </w:p>
    <w:p>
      <w:pPr>
        <w:ind w:left="-40" w:firstLine="444"/>
        <w:spacing w:after="0" w:line="264" w:lineRule="auto"/>
        <w:tabs>
          <w:tab w:leader="none" w:pos="745"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Award Agreement</w:t>
      </w:r>
      <w:r>
        <w:rPr>
          <w:rFonts w:ascii="Arial" w:cs="Arial" w:eastAsia="Arial" w:hAnsi="Arial"/>
          <w:sz w:val="18"/>
          <w:szCs w:val="18"/>
          <w:color w:val="auto"/>
        </w:rPr>
        <w:t>” means a written agreement between the Company and a holder of a Restricted Stock Award evidencing the terms and conditions of a Restricted Stock Award grant. Each Restricted Stock Award Agreement will be subject to the terms and conditions of the Plan.</w:t>
      </w:r>
    </w:p>
    <w:p>
      <w:pPr>
        <w:spacing w:after="0" w:line="181" w:lineRule="exact"/>
        <w:rPr>
          <w:rFonts w:ascii="Arial" w:cs="Arial" w:eastAsia="Arial" w:hAnsi="Arial"/>
          <w:sz w:val="18"/>
          <w:szCs w:val="18"/>
          <w:b w:val="1"/>
          <w:bCs w:val="1"/>
          <w:color w:val="auto"/>
        </w:rPr>
      </w:pPr>
    </w:p>
    <w:p>
      <w:pPr>
        <w:ind w:left="-40" w:right="220" w:firstLine="444"/>
        <w:spacing w:after="0" w:line="277" w:lineRule="auto"/>
        <w:tabs>
          <w:tab w:leader="none" w:pos="766"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w:t>
      </w:r>
      <w:r>
        <w:rPr>
          <w:rFonts w:ascii="Arial" w:cs="Arial" w:eastAsia="Arial" w:hAnsi="Arial"/>
          <w:sz w:val="18"/>
          <w:szCs w:val="18"/>
          <w:color w:val="auto"/>
        </w:rPr>
        <w:t>” means a right to receive shares of Common Stock which is granted pursuant to the terms and conditions of Section 6(b).</w:t>
      </w:r>
    </w:p>
    <w:p>
      <w:pPr>
        <w:spacing w:after="0" w:line="170" w:lineRule="exact"/>
        <w:rPr>
          <w:rFonts w:ascii="Arial" w:cs="Arial" w:eastAsia="Arial" w:hAnsi="Arial"/>
          <w:sz w:val="18"/>
          <w:szCs w:val="18"/>
          <w:b w:val="1"/>
          <w:bCs w:val="1"/>
          <w:color w:val="auto"/>
        </w:rPr>
      </w:pPr>
    </w:p>
    <w:p>
      <w:pPr>
        <w:jc w:val="both"/>
        <w:ind w:left="-40" w:right="160" w:firstLine="444"/>
        <w:spacing w:after="0" w:line="264" w:lineRule="auto"/>
        <w:tabs>
          <w:tab w:leader="none" w:pos="666"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 Agreement</w:t>
      </w:r>
      <w:r>
        <w:rPr>
          <w:rFonts w:ascii="Arial" w:cs="Arial" w:eastAsia="Arial" w:hAnsi="Arial"/>
          <w:sz w:val="18"/>
          <w:szCs w:val="18"/>
          <w:color w:val="auto"/>
        </w:rPr>
        <w:t>” means a written agreement between the Company and a holder of a Restricted Stock Unit Award evidencing the terms and conditions of a Restricted Stock Unit Award grant. Each Restricted Stock Unit Award Agreement will be subject to the terms and conditions of the Plan.</w:t>
      </w:r>
    </w:p>
    <w:p>
      <w:pPr>
        <w:spacing w:after="0" w:line="181" w:lineRule="exact"/>
        <w:rPr>
          <w:rFonts w:ascii="Arial" w:cs="Arial" w:eastAsia="Arial" w:hAnsi="Arial"/>
          <w:sz w:val="18"/>
          <w:szCs w:val="18"/>
          <w:b w:val="1"/>
          <w:bCs w:val="1"/>
          <w:color w:val="auto"/>
        </w:rPr>
      </w:pPr>
    </w:p>
    <w:p>
      <w:pPr>
        <w:ind w:left="680" w:hanging="276"/>
        <w:spacing w:after="0"/>
        <w:tabs>
          <w:tab w:leader="none" w:pos="680"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Rule 701</w:t>
      </w:r>
      <w:r>
        <w:rPr>
          <w:rFonts w:ascii="Arial" w:cs="Arial" w:eastAsia="Arial" w:hAnsi="Arial"/>
          <w:sz w:val="18"/>
          <w:szCs w:val="18"/>
          <w:color w:val="auto"/>
        </w:rPr>
        <w:t>” means Rule 701 promulgated under the Securities Act.</w:t>
      </w:r>
    </w:p>
    <w:p>
      <w:pPr>
        <w:spacing w:after="0" w:line="225" w:lineRule="exact"/>
        <w:rPr>
          <w:rFonts w:ascii="Arial" w:cs="Arial" w:eastAsia="Arial" w:hAnsi="Arial"/>
          <w:sz w:val="18"/>
          <w:szCs w:val="18"/>
          <w:b w:val="1"/>
          <w:bCs w:val="1"/>
          <w:color w:val="auto"/>
        </w:rPr>
      </w:pPr>
    </w:p>
    <w:p>
      <w:pPr>
        <w:ind w:left="760" w:hanging="356"/>
        <w:spacing w:after="0"/>
        <w:tabs>
          <w:tab w:leader="none" w:pos="760"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Securities Act of 1933, as amended.</w:t>
      </w:r>
    </w:p>
    <w:p>
      <w:pPr>
        <w:spacing w:after="0" w:line="225" w:lineRule="exact"/>
        <w:rPr>
          <w:rFonts w:ascii="Arial" w:cs="Arial" w:eastAsia="Arial" w:hAnsi="Arial"/>
          <w:sz w:val="18"/>
          <w:szCs w:val="18"/>
          <w:b w:val="1"/>
          <w:bCs w:val="1"/>
          <w:color w:val="auto"/>
        </w:rPr>
      </w:pPr>
    </w:p>
    <w:p>
      <w:pPr>
        <w:ind w:left="-40" w:right="240" w:firstLine="444"/>
        <w:spacing w:after="0" w:line="277" w:lineRule="auto"/>
        <w:tabs>
          <w:tab w:leader="none" w:pos="666"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w:t>
      </w:r>
      <w:r>
        <w:rPr>
          <w:rFonts w:ascii="Arial" w:cs="Arial" w:eastAsia="Arial" w:hAnsi="Arial"/>
          <w:sz w:val="18"/>
          <w:szCs w:val="18"/>
          <w:color w:val="auto"/>
        </w:rPr>
        <w:t>” means a right to receive the appreciation on Common Stock that is granted pursuant to the terms and conditions of Section 5.</w:t>
      </w:r>
    </w:p>
    <w:p>
      <w:pPr>
        <w:spacing w:after="0" w:line="170" w:lineRule="exact"/>
        <w:rPr>
          <w:rFonts w:ascii="Arial" w:cs="Arial" w:eastAsia="Arial" w:hAnsi="Arial"/>
          <w:sz w:val="18"/>
          <w:szCs w:val="18"/>
          <w:b w:val="1"/>
          <w:bCs w:val="1"/>
          <w:color w:val="auto"/>
        </w:rPr>
      </w:pPr>
    </w:p>
    <w:p>
      <w:pPr>
        <w:ind w:left="-40" w:right="300" w:firstLine="444"/>
        <w:spacing w:after="0" w:line="264" w:lineRule="auto"/>
        <w:tabs>
          <w:tab w:leader="none" w:pos="865"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 Agreement</w:t>
      </w:r>
      <w:r>
        <w:rPr>
          <w:rFonts w:ascii="Arial" w:cs="Arial" w:eastAsia="Arial" w:hAnsi="Arial"/>
          <w:sz w:val="18"/>
          <w:szCs w:val="18"/>
          <w:color w:val="auto"/>
        </w:rPr>
        <w:t>” means a written agreement between the Company and a holder of a Stock Appreciation Right evidencing the terms and conditions of a Stock Appreciation Right grant. Each Stock Appreciation Right Agreement will be subject to the terms and conditions of the Plan.</w:t>
      </w:r>
    </w:p>
    <w:p>
      <w:pPr>
        <w:spacing w:after="0" w:line="181" w:lineRule="exact"/>
        <w:rPr>
          <w:rFonts w:ascii="Arial" w:cs="Arial" w:eastAsia="Arial" w:hAnsi="Arial"/>
          <w:sz w:val="18"/>
          <w:szCs w:val="18"/>
          <w:b w:val="1"/>
          <w:bCs w:val="1"/>
          <w:color w:val="auto"/>
        </w:rPr>
      </w:pPr>
    </w:p>
    <w:p>
      <w:pPr>
        <w:ind w:left="-40" w:firstLine="444"/>
        <w:spacing w:after="0" w:line="308" w:lineRule="auto"/>
        <w:tabs>
          <w:tab w:leader="none" w:pos="766" w:val="left"/>
        </w:tabs>
        <w:numPr>
          <w:ilvl w:val="0"/>
          <w:numId w:val="16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Stock Award</w:t>
      </w:r>
      <w:r>
        <w:rPr>
          <w:rFonts w:ascii="Arial" w:cs="Arial" w:eastAsia="Arial" w:hAnsi="Arial"/>
          <w:sz w:val="17"/>
          <w:szCs w:val="17"/>
          <w:color w:val="auto"/>
        </w:rPr>
        <w:t>” means any right to receive Common Stock granted under the Plan, including an Incentive Stock Option, a Nonstatutory Stock Option, a Restricted Stock Award, a Restricted Stock Unit Award, a Stock Appreciation Right, or any Other Stock Award.</w:t>
      </w:r>
    </w:p>
    <w:p>
      <w:pPr>
        <w:spacing w:after="0" w:line="146" w:lineRule="exact"/>
        <w:rPr>
          <w:rFonts w:ascii="Arial" w:cs="Arial" w:eastAsia="Arial" w:hAnsi="Arial"/>
          <w:sz w:val="17"/>
          <w:szCs w:val="17"/>
          <w:b w:val="1"/>
          <w:bCs w:val="1"/>
          <w:color w:val="auto"/>
        </w:rPr>
      </w:pPr>
    </w:p>
    <w:p>
      <w:pPr>
        <w:ind w:left="-40" w:right="420" w:firstLine="444"/>
        <w:spacing w:after="0" w:line="277" w:lineRule="auto"/>
        <w:tabs>
          <w:tab w:leader="none" w:pos="745" w:val="left"/>
        </w:tabs>
        <w:numPr>
          <w:ilvl w:val="0"/>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Award Agreement</w:t>
      </w:r>
      <w:r>
        <w:rPr>
          <w:rFonts w:ascii="Arial" w:cs="Arial" w:eastAsia="Arial" w:hAnsi="Arial"/>
          <w:sz w:val="18"/>
          <w:szCs w:val="18"/>
          <w:color w:val="auto"/>
        </w:rPr>
        <w:t>” means a written agreement between the Company and a Participant evidencing the terms and conditions of a Stock Award grant. Each Stock Award Agreement will be subject to the terms and conditions of the Plan.</w:t>
      </w:r>
    </w:p>
    <w:p>
      <w:pPr>
        <w:spacing w:after="0" w:line="170" w:lineRule="exact"/>
        <w:rPr>
          <w:rFonts w:ascii="Arial" w:cs="Arial" w:eastAsia="Arial" w:hAnsi="Arial"/>
          <w:sz w:val="18"/>
          <w:szCs w:val="18"/>
          <w:b w:val="1"/>
          <w:bCs w:val="1"/>
          <w:color w:val="auto"/>
        </w:rPr>
      </w:pPr>
    </w:p>
    <w:p>
      <w:pPr>
        <w:ind w:left="-40" w:right="220" w:firstLine="444"/>
        <w:spacing w:after="0" w:line="276" w:lineRule="auto"/>
        <w:tabs>
          <w:tab w:leader="none" w:pos="766" w:val="left"/>
        </w:tabs>
        <w:numPr>
          <w:ilvl w:val="0"/>
          <w:numId w:val="16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Subsidiary</w:t>
      </w:r>
      <w:r>
        <w:rPr>
          <w:rFonts w:ascii="Arial" w:cs="Arial" w:eastAsia="Arial" w:hAnsi="Arial"/>
          <w:sz w:val="17"/>
          <w:szCs w:val="17"/>
          <w:color w:val="auto"/>
        </w:rPr>
        <w:t>” means, with respect to the Company, (i) any corporation of which more than 50% of the outstanding capital stock having ordinary voting power to elect a majority of the board of directors of such corporation (irrespective of whether, at the time, stock of any other class or classes of such corporation will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50%.</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60"/>
          </w:cols>
          <w:pgMar w:left="480" w:top="274" w:right="459" w:bottom="1440" w:gutter="0" w:footer="0" w:header="0"/>
        </w:sectPr>
      </w:pPr>
    </w:p>
    <w:bookmarkStart w:id="95" w:name="page96"/>
    <w:bookmarkEnd w:id="95"/>
    <w:p>
      <w:pPr>
        <w:ind w:left="-100" w:firstLine="444"/>
        <w:spacing w:after="0" w:line="277" w:lineRule="auto"/>
        <w:tabs>
          <w:tab w:leader="none" w:pos="706" w:val="left"/>
        </w:tabs>
        <w:numPr>
          <w:ilvl w:val="0"/>
          <w:numId w:val="164"/>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8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means a person who Owns (or is deemed to Own pursuant to Section 424(d) of the Code) stock possessing more than 10% of the total combined voting power of all classes of stock of the Company or any Affiliate.</w:t>
      </w:r>
    </w:p>
    <w:p>
      <w:pPr>
        <w:spacing w:after="0" w:line="170" w:lineRule="exact"/>
        <w:rPr>
          <w:rFonts w:ascii="Arial" w:cs="Arial" w:eastAsia="Arial" w:hAnsi="Arial"/>
          <w:sz w:val="18"/>
          <w:szCs w:val="18"/>
          <w:b w:val="1"/>
          <w:bCs w:val="1"/>
          <w:color w:val="auto"/>
        </w:rPr>
      </w:pPr>
    </w:p>
    <w:p>
      <w:pPr>
        <w:ind w:left="660" w:hanging="316"/>
        <w:spacing w:after="0"/>
        <w:tabs>
          <w:tab w:leader="none" w:pos="660" w:val="left"/>
        </w:tabs>
        <w:numPr>
          <w:ilvl w:val="0"/>
          <w:numId w:val="16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means a Corporate Transaction or a Change in Control.</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0840"/>
          </w:cols>
          <w:pgMar w:left="540" w:top="274" w:right="519" w:bottom="1440" w:gutter="0" w:footer="0" w:header="0"/>
        </w:sectPr>
      </w:pPr>
    </w:p>
    <w:bookmarkStart w:id="96" w:name="page97"/>
    <w:bookmarkEnd w:id="96"/>
    <w:p>
      <w:pPr>
        <w:jc w:val="right"/>
        <w:spacing w:after="0"/>
        <w:rPr>
          <w:sz w:val="20"/>
          <w:szCs w:val="20"/>
          <w:color w:val="auto"/>
        </w:rPr>
      </w:pPr>
      <w:r>
        <w:rPr>
          <w:rFonts w:ascii="Arial" w:cs="Arial" w:eastAsia="Arial" w:hAnsi="Arial"/>
          <w:sz w:val="18"/>
          <w:szCs w:val="18"/>
          <w:b w:val="1"/>
          <w:bCs w:val="1"/>
          <w:color w:val="auto"/>
        </w:rPr>
        <w:t>Exhibit 4.3</w:t>
      </w:r>
    </w:p>
    <w:p>
      <w:pPr>
        <w:spacing w:after="0" w:line="225" w:lineRule="exact"/>
        <w:rPr>
          <w:sz w:val="20"/>
          <w:szCs w:val="20"/>
          <w:color w:val="auto"/>
        </w:rPr>
      </w:pPr>
    </w:p>
    <w:p>
      <w:pPr>
        <w:ind w:left="48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QUANTIA</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117" w:lineRule="exact"/>
        <w:rPr>
          <w:sz w:val="20"/>
          <w:szCs w:val="20"/>
          <w:color w:val="auto"/>
        </w:rPr>
      </w:pPr>
    </w:p>
    <w:p>
      <w:pPr>
        <w:ind w:left="4320"/>
        <w:spacing w:after="0"/>
        <w:rPr>
          <w:sz w:val="20"/>
          <w:szCs w:val="20"/>
          <w:color w:val="auto"/>
        </w:rPr>
      </w:pPr>
      <w:r>
        <w:rPr>
          <w:rFonts w:ascii="Arial" w:cs="Arial" w:eastAsia="Arial" w:hAnsi="Arial"/>
          <w:sz w:val="18"/>
          <w:szCs w:val="18"/>
          <w:b w:val="1"/>
          <w:bCs w:val="1"/>
          <w:color w:val="auto"/>
        </w:rPr>
        <w:t>2017 E</w:t>
      </w:r>
      <w:r>
        <w:rPr>
          <w:rFonts w:ascii="Arial" w:cs="Arial" w:eastAsia="Arial" w:hAnsi="Arial"/>
          <w:sz w:val="15"/>
          <w:szCs w:val="15"/>
          <w:b w:val="1"/>
          <w:bCs w:val="1"/>
          <w:color w:val="auto"/>
        </w:rPr>
        <w:t>QUITY</w:t>
      </w:r>
      <w:r>
        <w:rPr>
          <w:rFonts w:ascii="Arial" w:cs="Arial" w:eastAsia="Arial" w:hAnsi="Arial"/>
          <w:sz w:val="18"/>
          <w:szCs w:val="18"/>
          <w:b w:val="1"/>
          <w:bCs w:val="1"/>
          <w:color w:val="auto"/>
        </w:rPr>
        <w:t xml:space="preserve"> I</w:t>
      </w:r>
      <w:r>
        <w:rPr>
          <w:rFonts w:ascii="Arial" w:cs="Arial" w:eastAsia="Arial" w:hAnsi="Arial"/>
          <w:sz w:val="15"/>
          <w:szCs w:val="15"/>
          <w:b w:val="1"/>
          <w:bCs w:val="1"/>
          <w:color w:val="auto"/>
        </w:rPr>
        <w:t>NCENTIVE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p>
    <w:p>
      <w:pPr>
        <w:spacing w:after="0" w:line="117" w:lineRule="exact"/>
        <w:rPr>
          <w:sz w:val="20"/>
          <w:szCs w:val="20"/>
          <w:color w:val="auto"/>
        </w:rPr>
      </w:pPr>
    </w:p>
    <w:p>
      <w:pPr>
        <w:ind w:left="306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DOPTED BY THE</w:t>
      </w:r>
      <w:r>
        <w:rPr>
          <w:rFonts w:ascii="Arial" w:cs="Arial" w:eastAsia="Arial" w:hAnsi="Arial"/>
          <w:sz w:val="18"/>
          <w:szCs w:val="18"/>
          <w:b w:val="1"/>
          <w:bCs w:val="1"/>
          <w:color w:val="auto"/>
        </w:rPr>
        <w:t xml:space="preserve"> B</w:t>
      </w:r>
      <w:r>
        <w:rPr>
          <w:rFonts w:ascii="Arial" w:cs="Arial" w:eastAsia="Arial" w:hAnsi="Arial"/>
          <w:sz w:val="15"/>
          <w:szCs w:val="15"/>
          <w:b w:val="1"/>
          <w:bCs w:val="1"/>
          <w:color w:val="auto"/>
        </w:rPr>
        <w:t>OARD OF</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IRECTORS</w:t>
      </w:r>
      <w:r>
        <w:rPr>
          <w:rFonts w:ascii="Arial" w:cs="Arial" w:eastAsia="Arial" w:hAnsi="Arial"/>
          <w:sz w:val="18"/>
          <w:szCs w:val="18"/>
          <w:b w:val="1"/>
          <w:bCs w:val="1"/>
          <w:color w:val="auto"/>
        </w:rPr>
        <w:t>: S</w:t>
      </w:r>
      <w:r>
        <w:rPr>
          <w:rFonts w:ascii="Arial" w:cs="Arial" w:eastAsia="Arial" w:hAnsi="Arial"/>
          <w:sz w:val="15"/>
          <w:szCs w:val="15"/>
          <w:b w:val="1"/>
          <w:bCs w:val="1"/>
          <w:color w:val="auto"/>
        </w:rPr>
        <w:t>EPTEMBER</w:t>
      </w:r>
      <w:r>
        <w:rPr>
          <w:rFonts w:ascii="Arial" w:cs="Arial" w:eastAsia="Arial" w:hAnsi="Arial"/>
          <w:sz w:val="18"/>
          <w:szCs w:val="18"/>
          <w:b w:val="1"/>
          <w:bCs w:val="1"/>
          <w:color w:val="auto"/>
        </w:rPr>
        <w:t xml:space="preserve"> 25, 2017</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PPROVED BY THE</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TOCKHOLDERS</w:t>
      </w:r>
      <w:r>
        <w:rPr>
          <w:rFonts w:ascii="Arial" w:cs="Arial" w:eastAsia="Arial" w:hAnsi="Arial"/>
          <w:sz w:val="18"/>
          <w:szCs w:val="18"/>
          <w:b w:val="1"/>
          <w:bCs w:val="1"/>
          <w:color w:val="auto"/>
        </w:rPr>
        <w:t>: O</w:t>
      </w:r>
      <w:r>
        <w:rPr>
          <w:rFonts w:ascii="Arial" w:cs="Arial" w:eastAsia="Arial" w:hAnsi="Arial"/>
          <w:sz w:val="15"/>
          <w:szCs w:val="15"/>
          <w:b w:val="1"/>
          <w:bCs w:val="1"/>
          <w:color w:val="auto"/>
        </w:rPr>
        <w:t>CTOBER</w:t>
      </w:r>
      <w:r>
        <w:rPr>
          <w:rFonts w:ascii="Arial" w:cs="Arial" w:eastAsia="Arial" w:hAnsi="Arial"/>
          <w:sz w:val="18"/>
          <w:szCs w:val="18"/>
          <w:b w:val="1"/>
          <w:bCs w:val="1"/>
          <w:color w:val="auto"/>
        </w:rPr>
        <w:t xml:space="preserve"> 5, 2017</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IPO D</w:t>
      </w:r>
      <w:r>
        <w:rPr>
          <w:rFonts w:ascii="Arial" w:cs="Arial" w:eastAsia="Arial" w:hAnsi="Arial"/>
          <w:sz w:val="15"/>
          <w:szCs w:val="15"/>
          <w:b w:val="1"/>
          <w:bCs w:val="1"/>
          <w:color w:val="auto"/>
        </w:rPr>
        <w:t>ATE</w:t>
      </w:r>
      <w:r>
        <w:rPr>
          <w:rFonts w:ascii="Arial" w:cs="Arial" w:eastAsia="Arial" w:hAnsi="Arial"/>
          <w:sz w:val="18"/>
          <w:szCs w:val="18"/>
          <w:b w:val="1"/>
          <w:bCs w:val="1"/>
          <w:color w:val="auto"/>
        </w:rPr>
        <w:t>: November 2, 2017</w:t>
      </w:r>
    </w:p>
    <w:p>
      <w:pPr>
        <w:spacing w:after="0" w:line="234" w:lineRule="exact"/>
        <w:rPr>
          <w:sz w:val="20"/>
          <w:szCs w:val="20"/>
          <w:color w:val="auto"/>
        </w:rPr>
      </w:pPr>
    </w:p>
    <w:p>
      <w:pPr>
        <w:ind w:left="440" w:hanging="436"/>
        <w:spacing w:after="0"/>
        <w:tabs>
          <w:tab w:leader="none" w:pos="440" w:val="left"/>
        </w:tabs>
        <w:numPr>
          <w:ilvl w:val="0"/>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G</w:t>
      </w:r>
      <w:r>
        <w:rPr>
          <w:rFonts w:ascii="Arial" w:cs="Arial" w:eastAsia="Arial" w:hAnsi="Arial"/>
          <w:sz w:val="15"/>
          <w:szCs w:val="15"/>
          <w:b w:val="1"/>
          <w:bCs w:val="1"/>
          <w:color w:val="auto"/>
        </w:rPr>
        <w:t>ENERAL</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200" w:firstLine="444"/>
        <w:spacing w:after="0" w:line="258" w:lineRule="auto"/>
        <w:tabs>
          <w:tab w:leader="none" w:pos="695" w:val="left"/>
        </w:tabs>
        <w:numPr>
          <w:ilvl w:val="1"/>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Successor to and Continuation of Prior Plan. </w:t>
      </w:r>
      <w:r>
        <w:rPr>
          <w:rFonts w:ascii="Arial" w:cs="Arial" w:eastAsia="Arial" w:hAnsi="Arial"/>
          <w:sz w:val="18"/>
          <w:szCs w:val="18"/>
          <w:color w:val="auto"/>
        </w:rPr>
        <w:t>The Plan is intended as the successor to and continuation of the Aquantia Corp. 2015 Equity</w:t>
      </w:r>
      <w:r>
        <w:rPr>
          <w:rFonts w:ascii="Arial" w:cs="Arial" w:eastAsia="Arial" w:hAnsi="Arial"/>
          <w:sz w:val="18"/>
          <w:szCs w:val="18"/>
          <w:b w:val="1"/>
          <w:bCs w:val="1"/>
          <w:color w:val="auto"/>
        </w:rPr>
        <w:t xml:space="preserve"> </w:t>
      </w:r>
      <w:r>
        <w:rPr>
          <w:rFonts w:ascii="Arial" w:cs="Arial" w:eastAsia="Arial" w:hAnsi="Arial"/>
          <w:sz w:val="18"/>
          <w:szCs w:val="18"/>
          <w:color w:val="auto"/>
        </w:rPr>
        <w:t>Incentive Plan, as amended (the “</w:t>
      </w:r>
      <w:r>
        <w:rPr>
          <w:rFonts w:ascii="Arial" w:cs="Arial" w:eastAsia="Arial" w:hAnsi="Arial"/>
          <w:sz w:val="18"/>
          <w:szCs w:val="18"/>
          <w:b w:val="1"/>
          <w:bCs w:val="1"/>
          <w:i w:val="1"/>
          <w:iCs w:val="1"/>
          <w:color w:val="auto"/>
        </w:rPr>
        <w:t>Prior Plan</w:t>
      </w:r>
      <w:r>
        <w:rPr>
          <w:rFonts w:ascii="Arial" w:cs="Arial" w:eastAsia="Arial" w:hAnsi="Arial"/>
          <w:sz w:val="18"/>
          <w:szCs w:val="18"/>
          <w:color w:val="auto"/>
        </w:rPr>
        <w:t>”). From and after 12:01 a.m. Pacific Time on the IPO Date, no additional stock awards may be granted under the Prior Plan. All outstanding stock awards granted under the Prior Plan will remain subject to the terms of the Prior Plan and the applicable stock award agreement. All Awards granted on or after 12:01 a.m. Pacific Time on the IPO Date will be subject to the terms of this Plan and the applicable award agreement.</w:t>
      </w:r>
    </w:p>
    <w:p>
      <w:pPr>
        <w:spacing w:after="0" w:line="187" w:lineRule="exact"/>
        <w:rPr>
          <w:rFonts w:ascii="Arial" w:cs="Arial" w:eastAsia="Arial" w:hAnsi="Arial"/>
          <w:sz w:val="18"/>
          <w:szCs w:val="18"/>
          <w:b w:val="1"/>
          <w:bCs w:val="1"/>
          <w:color w:val="auto"/>
        </w:rPr>
      </w:pPr>
    </w:p>
    <w:p>
      <w:pPr>
        <w:ind w:right="40" w:firstLine="996"/>
        <w:spacing w:after="0" w:line="297" w:lineRule="auto"/>
        <w:tabs>
          <w:tab w:leader="none" w:pos="1207" w:val="left"/>
        </w:tabs>
        <w:numPr>
          <w:ilvl w:val="2"/>
          <w:numId w:val="165"/>
        </w:numPr>
        <w:rPr>
          <w:rFonts w:ascii="Arial" w:cs="Arial" w:eastAsia="Arial" w:hAnsi="Arial"/>
          <w:sz w:val="16"/>
          <w:szCs w:val="16"/>
          <w:b w:val="1"/>
          <w:bCs w:val="1"/>
          <w:color w:val="auto"/>
        </w:rPr>
      </w:pPr>
      <w:r>
        <w:rPr>
          <w:rFonts w:ascii="Arial" w:cs="Arial" w:eastAsia="Arial" w:hAnsi="Arial"/>
          <w:sz w:val="16"/>
          <w:szCs w:val="16"/>
          <w:color w:val="auto"/>
        </w:rPr>
        <w:t>In addition, from and after 12:01 a.m. Pacific time on the IPO Date, any shares subject to outstanding stock awards granted under the Prior Plan (and including shares of Common Stock subject to outstanding stock awards under the Aquantia Corp. 2004 Equity Incentive Plan) that would, but for the operation of this sentence, subsequently return to the share reserve of the Prior Plan under its terms (the “</w:t>
      </w:r>
      <w:r>
        <w:rPr>
          <w:rFonts w:ascii="Arial" w:cs="Arial" w:eastAsia="Arial" w:hAnsi="Arial"/>
          <w:sz w:val="16"/>
          <w:szCs w:val="16"/>
          <w:b w:val="1"/>
          <w:bCs w:val="1"/>
          <w:i w:val="1"/>
          <w:iCs w:val="1"/>
          <w:color w:val="auto"/>
        </w:rPr>
        <w:t>Returning Shares</w:t>
      </w:r>
      <w:r>
        <w:rPr>
          <w:rFonts w:ascii="Arial" w:cs="Arial" w:eastAsia="Arial" w:hAnsi="Arial"/>
          <w:sz w:val="16"/>
          <w:szCs w:val="16"/>
          <w:color w:val="auto"/>
        </w:rPr>
        <w:t>”) will not return to the reserve of the Prior Plan, and instead that number of shares equal to the Returning Shares will be added to the Share Reserve (as further described in Section 3(a) below) as and when the share becomes a Returning Share, up to the maximum number set forth in Section 3(a) below.</w:t>
      </w:r>
    </w:p>
    <w:p>
      <w:pPr>
        <w:spacing w:after="0" w:line="154" w:lineRule="exact"/>
        <w:rPr>
          <w:rFonts w:ascii="Arial" w:cs="Arial" w:eastAsia="Arial" w:hAnsi="Arial"/>
          <w:sz w:val="16"/>
          <w:szCs w:val="16"/>
          <w:b w:val="1"/>
          <w:bCs w:val="1"/>
          <w:color w:val="auto"/>
        </w:rPr>
      </w:pPr>
    </w:p>
    <w:p>
      <w:pPr>
        <w:ind w:left="700" w:hanging="256"/>
        <w:spacing w:after="0"/>
        <w:tabs>
          <w:tab w:leader="none" w:pos="700" w:val="left"/>
        </w:tabs>
        <w:numPr>
          <w:ilvl w:val="1"/>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Eligible Award Recipients. </w:t>
      </w:r>
      <w:r>
        <w:rPr>
          <w:rFonts w:ascii="Arial" w:cs="Arial" w:eastAsia="Arial" w:hAnsi="Arial"/>
          <w:sz w:val="18"/>
          <w:szCs w:val="18"/>
          <w:color w:val="auto"/>
        </w:rPr>
        <w:t>Employees, Directors and Consultants are eligible to receive Awards.</w:t>
      </w:r>
    </w:p>
    <w:p>
      <w:pPr>
        <w:spacing w:after="0" w:line="225" w:lineRule="exact"/>
        <w:rPr>
          <w:rFonts w:ascii="Arial" w:cs="Arial" w:eastAsia="Arial" w:hAnsi="Arial"/>
          <w:sz w:val="18"/>
          <w:szCs w:val="18"/>
          <w:b w:val="1"/>
          <w:bCs w:val="1"/>
          <w:color w:val="auto"/>
        </w:rPr>
      </w:pPr>
    </w:p>
    <w:p>
      <w:pPr>
        <w:ind w:right="440" w:firstLine="444"/>
        <w:spacing w:after="0" w:line="293" w:lineRule="auto"/>
        <w:tabs>
          <w:tab w:leader="none" w:pos="685" w:val="left"/>
        </w:tabs>
        <w:numPr>
          <w:ilvl w:val="1"/>
          <w:numId w:val="165"/>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Available Awards. </w:t>
      </w:r>
      <w:r>
        <w:rPr>
          <w:rFonts w:ascii="Arial" w:cs="Arial" w:eastAsia="Arial" w:hAnsi="Arial"/>
          <w:sz w:val="16"/>
          <w:szCs w:val="16"/>
          <w:color w:val="auto"/>
        </w:rPr>
        <w:t>The Plan provides for the grant of the following types of Awards: (i) Incentive Stock Options, (ii) Nonstatutory Stock</w:t>
      </w:r>
      <w:r>
        <w:rPr>
          <w:rFonts w:ascii="Arial" w:cs="Arial" w:eastAsia="Arial" w:hAnsi="Arial"/>
          <w:sz w:val="16"/>
          <w:szCs w:val="16"/>
          <w:b w:val="1"/>
          <w:bCs w:val="1"/>
          <w:color w:val="auto"/>
        </w:rPr>
        <w:t xml:space="preserve"> </w:t>
      </w:r>
      <w:r>
        <w:rPr>
          <w:rFonts w:ascii="Arial" w:cs="Arial" w:eastAsia="Arial" w:hAnsi="Arial"/>
          <w:sz w:val="16"/>
          <w:szCs w:val="16"/>
          <w:color w:val="auto"/>
        </w:rPr>
        <w:t>Options, (iii) Stock Appreciation Rights, (iv) Restricted Stock Awards, (v) Restricted Stock Unit Awards, (vi) Performance Stock Awards,</w:t>
      </w:r>
    </w:p>
    <w:p>
      <w:pPr>
        <w:spacing w:after="0" w:line="1"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(vii) Performance Cash Awards, and (viii) Other Stock Awards.</w:t>
      </w:r>
    </w:p>
    <w:p>
      <w:pPr>
        <w:spacing w:after="0" w:line="206" w:lineRule="exact"/>
        <w:rPr>
          <w:rFonts w:ascii="Arial" w:cs="Arial" w:eastAsia="Arial" w:hAnsi="Arial"/>
          <w:sz w:val="16"/>
          <w:szCs w:val="16"/>
          <w:b w:val="1"/>
          <w:bCs w:val="1"/>
          <w:color w:val="auto"/>
        </w:rPr>
      </w:pPr>
    </w:p>
    <w:p>
      <w:pPr>
        <w:ind w:right="200" w:firstLine="444"/>
        <w:spacing w:after="0" w:line="266" w:lineRule="auto"/>
        <w:tabs>
          <w:tab w:leader="none" w:pos="706" w:val="left"/>
        </w:tabs>
        <w:numPr>
          <w:ilvl w:val="1"/>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Purpose. </w:t>
      </w:r>
      <w:r>
        <w:rPr>
          <w:rFonts w:ascii="Arial" w:cs="Arial" w:eastAsia="Arial" w:hAnsi="Arial"/>
          <w:sz w:val="18"/>
          <w:szCs w:val="18"/>
          <w:color w:val="auto"/>
        </w:rPr>
        <w:t>The Plan, through the grant of Awards, is intended to help the Company secure and retain the services of eligible award recipients,</w:t>
      </w:r>
      <w:r>
        <w:rPr>
          <w:rFonts w:ascii="Arial" w:cs="Arial" w:eastAsia="Arial" w:hAnsi="Arial"/>
          <w:sz w:val="18"/>
          <w:szCs w:val="18"/>
          <w:b w:val="1"/>
          <w:bCs w:val="1"/>
          <w:color w:val="auto"/>
        </w:rPr>
        <w:t xml:space="preserve"> </w:t>
      </w:r>
      <w:r>
        <w:rPr>
          <w:rFonts w:ascii="Arial" w:cs="Arial" w:eastAsia="Arial" w:hAnsi="Arial"/>
          <w:sz w:val="18"/>
          <w:szCs w:val="18"/>
          <w:color w:val="auto"/>
        </w:rPr>
        <w:t>provide incentives for such persons to exert maximum efforts for the success of the Company and any Affiliate, and provide a means by which the eligible recipients may benefit from increases in value of the Common Stock.</w:t>
      </w:r>
    </w:p>
    <w:p>
      <w:pPr>
        <w:spacing w:after="0" w:line="324" w:lineRule="exact"/>
        <w:rPr>
          <w:rFonts w:ascii="Arial" w:cs="Arial" w:eastAsia="Arial" w:hAnsi="Arial"/>
          <w:sz w:val="18"/>
          <w:szCs w:val="18"/>
          <w:b w:val="1"/>
          <w:bCs w:val="1"/>
          <w:color w:val="auto"/>
        </w:rPr>
      </w:pPr>
    </w:p>
    <w:p>
      <w:pPr>
        <w:ind w:left="440" w:hanging="436"/>
        <w:spacing w:after="0"/>
        <w:tabs>
          <w:tab w:leader="none" w:pos="440" w:val="left"/>
        </w:tabs>
        <w:numPr>
          <w:ilvl w:val="0"/>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DMINISTRATION</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360" w:firstLine="444"/>
        <w:spacing w:after="0" w:line="282" w:lineRule="auto"/>
        <w:tabs>
          <w:tab w:leader="none" w:pos="695" w:val="left"/>
        </w:tabs>
        <w:numPr>
          <w:ilvl w:val="1"/>
          <w:numId w:val="16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Administration by the Board. </w:t>
      </w:r>
      <w:r>
        <w:rPr>
          <w:rFonts w:ascii="Arial" w:cs="Arial" w:eastAsia="Arial" w:hAnsi="Arial"/>
          <w:sz w:val="18"/>
          <w:szCs w:val="18"/>
          <w:color w:val="auto"/>
        </w:rPr>
        <w:t>The Board will administer the Plan. The Board may delegate administration of the Plan to a Committee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Committees, as provided in Section 2(c).</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0"/>
          </w:cols>
          <w:pgMar w:left="440" w:top="121" w:right="439" w:bottom="1440" w:gutter="0" w:footer="0" w:header="0"/>
        </w:sectPr>
      </w:pPr>
    </w:p>
    <w:bookmarkStart w:id="97" w:name="page98"/>
    <w:bookmarkEnd w:id="97"/>
    <w:p>
      <w:pPr>
        <w:ind w:left="700" w:hanging="256"/>
        <w:spacing w:after="0"/>
        <w:tabs>
          <w:tab w:leader="none" w:pos="700" w:val="left"/>
        </w:tabs>
        <w:numPr>
          <w:ilvl w:val="1"/>
          <w:numId w:val="166"/>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8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Powers of the Board. </w:t>
      </w:r>
      <w:r>
        <w:rPr>
          <w:rFonts w:ascii="Arial" w:cs="Arial" w:eastAsia="Arial" w:hAnsi="Arial"/>
          <w:sz w:val="18"/>
          <w:szCs w:val="18"/>
          <w:color w:val="auto"/>
        </w:rPr>
        <w:t>The Board will have the power, subject to, and within the limitations of, the express provisions of the Plan:</w:t>
      </w:r>
    </w:p>
    <w:p>
      <w:pPr>
        <w:spacing w:after="0" w:line="121" w:lineRule="exact"/>
        <w:rPr>
          <w:rFonts w:ascii="Arial" w:cs="Arial" w:eastAsia="Arial" w:hAnsi="Arial"/>
          <w:sz w:val="18"/>
          <w:szCs w:val="18"/>
          <w:b w:val="1"/>
          <w:bCs w:val="1"/>
          <w:color w:val="auto"/>
        </w:rPr>
      </w:pPr>
    </w:p>
    <w:p>
      <w:pPr>
        <w:ind w:left="1220" w:hanging="224"/>
        <w:spacing w:after="0"/>
        <w:tabs>
          <w:tab w:leader="none" w:pos="1220" w:val="left"/>
        </w:tabs>
        <w:numPr>
          <w:ilvl w:val="2"/>
          <w:numId w:val="166"/>
        </w:numPr>
        <w:rPr>
          <w:rFonts w:ascii="Arial" w:cs="Arial" w:eastAsia="Arial" w:hAnsi="Arial"/>
          <w:sz w:val="16"/>
          <w:szCs w:val="16"/>
          <w:b w:val="1"/>
          <w:bCs w:val="1"/>
          <w:color w:val="auto"/>
        </w:rPr>
      </w:pPr>
      <w:r>
        <w:rPr>
          <w:rFonts w:ascii="Arial" w:cs="Arial" w:eastAsia="Arial" w:hAnsi="Arial"/>
          <w:sz w:val="16"/>
          <w:szCs w:val="16"/>
          <w:color w:val="auto"/>
        </w:rPr>
        <w:t>To determine: (A) who will be granted Awards; (B) when and how each Award will be granted; (C) what type of Award will be granted;</w:t>
      </w:r>
    </w:p>
    <w:p>
      <w:pPr>
        <w:spacing w:after="0" w:line="46" w:lineRule="exact"/>
        <w:rPr>
          <w:rFonts w:ascii="Arial" w:cs="Arial" w:eastAsia="Arial" w:hAnsi="Arial"/>
          <w:sz w:val="16"/>
          <w:szCs w:val="16"/>
          <w:b w:val="1"/>
          <w:bCs w:val="1"/>
          <w:color w:val="auto"/>
        </w:rPr>
      </w:pPr>
    </w:p>
    <w:p>
      <w:pPr>
        <w:ind w:left="300" w:hanging="296"/>
        <w:spacing w:after="0"/>
        <w:tabs>
          <w:tab w:leader="none" w:pos="300" w:val="left"/>
        </w:tabs>
        <w:numPr>
          <w:ilvl w:val="0"/>
          <w:numId w:val="167"/>
        </w:numPr>
        <w:rPr>
          <w:rFonts w:ascii="Arial" w:cs="Arial" w:eastAsia="Arial" w:hAnsi="Arial"/>
          <w:sz w:val="17"/>
          <w:szCs w:val="17"/>
          <w:color w:val="auto"/>
        </w:rPr>
      </w:pPr>
      <w:r>
        <w:rPr>
          <w:rFonts w:ascii="Arial" w:cs="Arial" w:eastAsia="Arial" w:hAnsi="Arial"/>
          <w:sz w:val="17"/>
          <w:szCs w:val="17"/>
          <w:color w:val="auto"/>
        </w:rPr>
        <w:t>the provisions of each Award (which need not be identical), including when a person will be permitted to exercise or otherwise receive cash or</w:t>
      </w:r>
    </w:p>
    <w:p>
      <w:pPr>
        <w:spacing w:after="0" w:line="20" w:lineRule="exact"/>
        <w:rPr>
          <w:rFonts w:ascii="Arial" w:cs="Arial" w:eastAsia="Arial" w:hAnsi="Arial"/>
          <w:sz w:val="17"/>
          <w:szCs w:val="17"/>
          <w:color w:val="auto"/>
        </w:rPr>
      </w:pPr>
    </w:p>
    <w:p>
      <w:pPr>
        <w:ind w:right="160"/>
        <w:spacing w:after="0" w:line="261" w:lineRule="auto"/>
        <w:rPr>
          <w:rFonts w:ascii="Arial" w:cs="Arial" w:eastAsia="Arial" w:hAnsi="Arial"/>
          <w:sz w:val="17"/>
          <w:szCs w:val="17"/>
          <w:color w:val="auto"/>
        </w:rPr>
      </w:pPr>
      <w:r>
        <w:rPr>
          <w:rFonts w:ascii="Arial" w:cs="Arial" w:eastAsia="Arial" w:hAnsi="Arial"/>
          <w:sz w:val="18"/>
          <w:szCs w:val="18"/>
          <w:color w:val="auto"/>
        </w:rPr>
        <w:t>Common Stock under the Award; (E) the number of shares of Common Stock subject to, or the cash value of, an Award; and (F) the Fair Market Value applicable to a Stock Award.</w:t>
      </w:r>
    </w:p>
    <w:p>
      <w:pPr>
        <w:spacing w:after="0" w:line="183" w:lineRule="exact"/>
        <w:rPr>
          <w:rFonts w:ascii="Arial" w:cs="Arial" w:eastAsia="Arial" w:hAnsi="Arial"/>
          <w:sz w:val="17"/>
          <w:szCs w:val="17"/>
          <w:color w:val="auto"/>
        </w:rPr>
      </w:pPr>
    </w:p>
    <w:p>
      <w:pPr>
        <w:ind w:right="220" w:firstLine="996"/>
        <w:spacing w:after="0" w:line="286" w:lineRule="auto"/>
        <w:tabs>
          <w:tab w:leader="none" w:pos="1257" w:val="left"/>
        </w:tabs>
        <w:numPr>
          <w:ilvl w:val="2"/>
          <w:numId w:val="167"/>
        </w:numPr>
        <w:rPr>
          <w:rFonts w:ascii="Arial" w:cs="Arial" w:eastAsia="Arial" w:hAnsi="Arial"/>
          <w:sz w:val="17"/>
          <w:szCs w:val="17"/>
          <w:b w:val="1"/>
          <w:bCs w:val="1"/>
          <w:color w:val="auto"/>
        </w:rPr>
      </w:pPr>
      <w:r>
        <w:rPr>
          <w:rFonts w:ascii="Arial" w:cs="Arial" w:eastAsia="Arial" w:hAnsi="Arial"/>
          <w:sz w:val="17"/>
          <w:szCs w:val="17"/>
          <w:color w:val="auto"/>
        </w:rPr>
        <w:t>To construe and interpret the Plan and Awards granted under it, and to establish, amend and revoke rules and regulations for administration of the Plan and Awards. The Board, in the exercise of these powers, may correct any defect, omission or inconsistency in the Plan or in any Award Agreement, in a manner and to the extent it will deem necessary or expedient to make the Plan or Award fully effective.</w:t>
      </w:r>
    </w:p>
    <w:p>
      <w:pPr>
        <w:spacing w:after="0" w:line="165" w:lineRule="exact"/>
        <w:rPr>
          <w:rFonts w:ascii="Arial" w:cs="Arial" w:eastAsia="Arial" w:hAnsi="Arial"/>
          <w:sz w:val="17"/>
          <w:szCs w:val="17"/>
          <w:b w:val="1"/>
          <w:bCs w:val="1"/>
          <w:color w:val="auto"/>
        </w:rPr>
      </w:pPr>
    </w:p>
    <w:p>
      <w:pPr>
        <w:ind w:left="1320" w:hanging="324"/>
        <w:spacing w:after="0"/>
        <w:tabs>
          <w:tab w:leader="none" w:pos="1320" w:val="left"/>
        </w:tabs>
        <w:numPr>
          <w:ilvl w:val="2"/>
          <w:numId w:val="167"/>
        </w:numPr>
        <w:rPr>
          <w:rFonts w:ascii="Arial" w:cs="Arial" w:eastAsia="Arial" w:hAnsi="Arial"/>
          <w:sz w:val="18"/>
          <w:szCs w:val="18"/>
          <w:b w:val="1"/>
          <w:bCs w:val="1"/>
          <w:color w:val="auto"/>
        </w:rPr>
      </w:pPr>
      <w:r>
        <w:rPr>
          <w:rFonts w:ascii="Arial" w:cs="Arial" w:eastAsia="Arial" w:hAnsi="Arial"/>
          <w:sz w:val="18"/>
          <w:szCs w:val="18"/>
          <w:color w:val="auto"/>
        </w:rPr>
        <w:t>To settle all controversies regarding the Plan and Awards granted under it.</w:t>
      </w:r>
    </w:p>
    <w:p>
      <w:pPr>
        <w:spacing w:after="0" w:line="225" w:lineRule="exact"/>
        <w:rPr>
          <w:rFonts w:ascii="Arial" w:cs="Arial" w:eastAsia="Arial" w:hAnsi="Arial"/>
          <w:sz w:val="18"/>
          <w:szCs w:val="18"/>
          <w:b w:val="1"/>
          <w:bCs w:val="1"/>
          <w:color w:val="auto"/>
        </w:rPr>
      </w:pPr>
    </w:p>
    <w:p>
      <w:pPr>
        <w:ind w:right="660" w:firstLine="996"/>
        <w:spacing w:after="0" w:line="277" w:lineRule="auto"/>
        <w:tabs>
          <w:tab w:leader="none" w:pos="1297" w:val="left"/>
        </w:tabs>
        <w:numPr>
          <w:ilvl w:val="2"/>
          <w:numId w:val="167"/>
        </w:numPr>
        <w:rPr>
          <w:rFonts w:ascii="Arial" w:cs="Arial" w:eastAsia="Arial" w:hAnsi="Arial"/>
          <w:sz w:val="18"/>
          <w:szCs w:val="18"/>
          <w:b w:val="1"/>
          <w:bCs w:val="1"/>
          <w:color w:val="auto"/>
        </w:rPr>
      </w:pPr>
      <w:r>
        <w:rPr>
          <w:rFonts w:ascii="Arial" w:cs="Arial" w:eastAsia="Arial" w:hAnsi="Arial"/>
          <w:sz w:val="18"/>
          <w:szCs w:val="18"/>
          <w:color w:val="auto"/>
        </w:rPr>
        <w:t>To accelerate, in whole or in part, the time at which an Award may be exercised or vest (or the time at which cash or shares of Common Stock may be issued in settlement thereof).</w:t>
      </w:r>
    </w:p>
    <w:p>
      <w:pPr>
        <w:spacing w:after="0" w:line="170" w:lineRule="exact"/>
        <w:rPr>
          <w:rFonts w:ascii="Arial" w:cs="Arial" w:eastAsia="Arial" w:hAnsi="Arial"/>
          <w:sz w:val="18"/>
          <w:szCs w:val="18"/>
          <w:b w:val="1"/>
          <w:bCs w:val="1"/>
          <w:color w:val="auto"/>
        </w:rPr>
      </w:pPr>
    </w:p>
    <w:p>
      <w:pPr>
        <w:ind w:right="140" w:firstLine="996"/>
        <w:spacing w:after="0" w:line="264" w:lineRule="auto"/>
        <w:tabs>
          <w:tab w:leader="none" w:pos="1247" w:val="left"/>
        </w:tabs>
        <w:numPr>
          <w:ilvl w:val="2"/>
          <w:numId w:val="167"/>
        </w:numPr>
        <w:rPr>
          <w:rFonts w:ascii="Arial" w:cs="Arial" w:eastAsia="Arial" w:hAnsi="Arial"/>
          <w:sz w:val="18"/>
          <w:szCs w:val="18"/>
          <w:b w:val="1"/>
          <w:bCs w:val="1"/>
          <w:color w:val="auto"/>
        </w:rPr>
      </w:pPr>
      <w:r>
        <w:rPr>
          <w:rFonts w:ascii="Arial" w:cs="Arial" w:eastAsia="Arial" w:hAnsi="Arial"/>
          <w:sz w:val="18"/>
          <w:szCs w:val="18"/>
          <w:color w:val="auto"/>
        </w:rPr>
        <w:t>To suspend or terminate the Plan at any time. Except as otherwise provided in the Plan or an Award Agreement, suspension or termination of the Plan will not materially impair a Participant’s rights under the Participant’s then-outstanding Award without the Participant’s written consent, except as provided in subsection (viii) below.</w:t>
      </w:r>
    </w:p>
    <w:p>
      <w:pPr>
        <w:spacing w:after="0" w:line="181" w:lineRule="exact"/>
        <w:rPr>
          <w:rFonts w:ascii="Arial" w:cs="Arial" w:eastAsia="Arial" w:hAnsi="Arial"/>
          <w:sz w:val="18"/>
          <w:szCs w:val="18"/>
          <w:b w:val="1"/>
          <w:bCs w:val="1"/>
          <w:color w:val="auto"/>
        </w:rPr>
      </w:pPr>
    </w:p>
    <w:p>
      <w:pPr>
        <w:ind w:right="20" w:firstLine="996"/>
        <w:spacing w:after="0" w:line="284" w:lineRule="auto"/>
        <w:tabs>
          <w:tab w:leader="none" w:pos="1297" w:val="left"/>
        </w:tabs>
        <w:numPr>
          <w:ilvl w:val="2"/>
          <w:numId w:val="167"/>
        </w:numPr>
        <w:rPr>
          <w:rFonts w:ascii="Arial" w:cs="Arial" w:eastAsia="Arial" w:hAnsi="Arial"/>
          <w:sz w:val="16"/>
          <w:szCs w:val="16"/>
          <w:b w:val="1"/>
          <w:bCs w:val="1"/>
          <w:color w:val="auto"/>
        </w:rPr>
      </w:pPr>
      <w:r>
        <w:rPr>
          <w:rFonts w:ascii="Arial" w:cs="Arial" w:eastAsia="Arial" w:hAnsi="Arial"/>
          <w:sz w:val="16"/>
          <w:szCs w:val="16"/>
          <w:color w:val="auto"/>
        </w:rPr>
        <w:t>To amend the Plan in any respect the Board deems necessary or advisable, including, without limitation, by adopting amendments relating to Incentive Stock Options and certain nonqualified deferred compensation under Section 409A of the Code and/or bringing the Plan or Awards granted under the Plan into compliance with the requirements for Incentive Stock Options or ensuring that they are exempt from, or compliant with, the requirements for nonqualified deferred compensation under Section 409A of the Code, subject to the limitations, if any, of applicable law. If required by applicable law or listing requirements, and except as provided in Section 9(a) relating to Capitalization Adjustments, the Company will seek stockholder approval of any amendment of the Plan that (A) materially increases the number of shares of Common Stock available for issuance under the Plan,</w:t>
      </w:r>
    </w:p>
    <w:p>
      <w:pPr>
        <w:spacing w:after="0" w:line="4" w:lineRule="exact"/>
        <w:rPr>
          <w:rFonts w:ascii="Arial" w:cs="Arial" w:eastAsia="Arial" w:hAnsi="Arial"/>
          <w:sz w:val="16"/>
          <w:szCs w:val="16"/>
          <w:b w:val="1"/>
          <w:bCs w:val="1"/>
          <w:color w:val="auto"/>
        </w:rPr>
      </w:pPr>
    </w:p>
    <w:p>
      <w:pPr>
        <w:ind w:firstLine="4"/>
        <w:spacing w:after="0" w:line="253" w:lineRule="auto"/>
        <w:tabs>
          <w:tab w:leader="none" w:pos="285" w:val="left"/>
        </w:tabs>
        <w:numPr>
          <w:ilvl w:val="0"/>
          <w:numId w:val="168"/>
        </w:numPr>
        <w:rPr>
          <w:rFonts w:ascii="Arial" w:cs="Arial" w:eastAsia="Arial" w:hAnsi="Arial"/>
          <w:sz w:val="18"/>
          <w:szCs w:val="18"/>
          <w:color w:val="auto"/>
        </w:rPr>
      </w:pPr>
      <w:r>
        <w:rPr>
          <w:rFonts w:ascii="Arial" w:cs="Arial" w:eastAsia="Arial" w:hAnsi="Arial"/>
          <w:sz w:val="18"/>
          <w:szCs w:val="18"/>
          <w:color w:val="auto"/>
        </w:rPr>
        <w:t>materially expands the class of individuals eligible to receive Awards under the Plan, (C) materially increases the benefits accruing to Participants under the Plan, (D) materially reduces the price at which shares of Common Stock may be issued or purchased under the Plan, (E) materially extends the term of the Plan, or (F) materially expands the types of Awards available for issuance under the Plan. Except as otherwise provided in the Plan or an Award Agreement, no amendment of the Plan will materially impair a Participant’s rights under an outstanding Award without the Participant’s written consent.</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98" w:name="page99"/>
    <w:bookmarkEnd w:id="98"/>
    <w:p>
      <w:pPr>
        <w:jc w:val="both"/>
        <w:ind w:right="360" w:firstLine="996"/>
        <w:spacing w:after="0" w:line="312" w:lineRule="auto"/>
        <w:tabs>
          <w:tab w:leader="none" w:pos="1347" w:val="left"/>
        </w:tabs>
        <w:numPr>
          <w:ilvl w:val="1"/>
          <w:numId w:val="169"/>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8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submit any amendment to the Plan for stockholder approval, including, but not limited to, amendments to the Plan intended to satisfy the requirements of (A) Section 162(m) of the Code regarding the exclusion of performance-based compensation from the limit on corporate deductibility of compensation paid to Covered Employees, (B) Section 422 of the Code regarding “incentive stock options” or (C) Rule 16b-3.</w:t>
      </w:r>
    </w:p>
    <w:p>
      <w:pPr>
        <w:spacing w:after="0" w:line="146" w:lineRule="exact"/>
        <w:rPr>
          <w:rFonts w:ascii="Arial" w:cs="Arial" w:eastAsia="Arial" w:hAnsi="Arial"/>
          <w:sz w:val="16"/>
          <w:szCs w:val="16"/>
          <w:b w:val="1"/>
          <w:bCs w:val="1"/>
          <w:color w:val="auto"/>
        </w:rPr>
      </w:pPr>
    </w:p>
    <w:p>
      <w:pPr>
        <w:ind w:firstLine="996"/>
        <w:spacing w:after="0" w:line="269" w:lineRule="auto"/>
        <w:tabs>
          <w:tab w:leader="none" w:pos="1397" w:val="left"/>
        </w:tabs>
        <w:numPr>
          <w:ilvl w:val="1"/>
          <w:numId w:val="169"/>
        </w:numPr>
        <w:rPr>
          <w:rFonts w:ascii="Arial" w:cs="Arial" w:eastAsia="Arial" w:hAnsi="Arial"/>
          <w:sz w:val="17"/>
          <w:szCs w:val="17"/>
          <w:b w:val="1"/>
          <w:bCs w:val="1"/>
          <w:color w:val="auto"/>
        </w:rPr>
      </w:pPr>
      <w:r>
        <w:rPr>
          <w:rFonts w:ascii="Arial" w:cs="Arial" w:eastAsia="Arial" w:hAnsi="Arial"/>
          <w:sz w:val="17"/>
          <w:szCs w:val="17"/>
          <w:color w:val="auto"/>
        </w:rPr>
        <w:t xml:space="preserve">To approve forms of Award Agreements for use under the Plan and to amend the terms of any one or more Awards, including, but not limited to, amendments to provide terms more favorable to the Participant than previously provided in the Award Agreement, subject to any specified limits in the Plan that are not subject to Board discretion;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 Participant’s rights under any Award will not be impaired by any such amendment unless (A) the Company requests the consent of the affected Participant, and (B) such Participant consents in writing. Notwithstanding the foregoing, (1) a Participant’s rights will not be deemed to have been impaired by any such amendment if the Board, in its sole discretion, determines that the amendment, taken as a whole, does not materially impair the Participant’s rights, and (2) subject to the limitations of applicable law, if any, the Board may amend the terms of any one or more Awards without the affected Participant’s consent (A) to maintain the qualified status of the Stock Award as an Incentive Stock Option under Section 422 of the Code; (B) to change the terms of an Incentive Stock Option, if such change results in impairment of the Stock Award solely because it impairs the qualified status of the Stock Award as an Incentive Stock Option under Section 422 of the Code; (C) to clarify the manner of exemption from, or to bring the Award into compliance with, Section 409A of the Code; or (D) to comply with other applicable laws or listing requirements.</w:t>
      </w:r>
    </w:p>
    <w:p>
      <w:pPr>
        <w:spacing w:after="0" w:line="182" w:lineRule="exact"/>
        <w:rPr>
          <w:rFonts w:ascii="Arial" w:cs="Arial" w:eastAsia="Arial" w:hAnsi="Arial"/>
          <w:sz w:val="17"/>
          <w:szCs w:val="17"/>
          <w:b w:val="1"/>
          <w:bCs w:val="1"/>
          <w:color w:val="auto"/>
        </w:rPr>
      </w:pPr>
    </w:p>
    <w:p>
      <w:pPr>
        <w:ind w:firstLine="996"/>
        <w:spacing w:after="0" w:line="277" w:lineRule="auto"/>
        <w:tabs>
          <w:tab w:leader="none" w:pos="1297" w:val="left"/>
        </w:tabs>
        <w:numPr>
          <w:ilvl w:val="1"/>
          <w:numId w:val="169"/>
        </w:numPr>
        <w:rPr>
          <w:rFonts w:ascii="Arial" w:cs="Arial" w:eastAsia="Arial" w:hAnsi="Arial"/>
          <w:sz w:val="18"/>
          <w:szCs w:val="18"/>
          <w:b w:val="1"/>
          <w:bCs w:val="1"/>
          <w:color w:val="auto"/>
        </w:rPr>
      </w:pPr>
      <w:r>
        <w:rPr>
          <w:rFonts w:ascii="Arial" w:cs="Arial" w:eastAsia="Arial" w:hAnsi="Arial"/>
          <w:sz w:val="18"/>
          <w:szCs w:val="18"/>
          <w:color w:val="auto"/>
        </w:rPr>
        <w:t>Generally, to exercise such powers and to perform such acts as the Board deems necessary or expedient to promote the best interests of the Company and that are not in conflict with the provisions of the Plan and/or Award Agreements.</w:t>
      </w:r>
    </w:p>
    <w:p>
      <w:pPr>
        <w:spacing w:after="0" w:line="170" w:lineRule="exact"/>
        <w:rPr>
          <w:rFonts w:ascii="Arial" w:cs="Arial" w:eastAsia="Arial" w:hAnsi="Arial"/>
          <w:sz w:val="18"/>
          <w:szCs w:val="18"/>
          <w:b w:val="1"/>
          <w:bCs w:val="1"/>
          <w:color w:val="auto"/>
        </w:rPr>
      </w:pPr>
    </w:p>
    <w:p>
      <w:pPr>
        <w:ind w:right="80" w:firstLine="996"/>
        <w:spacing w:after="0" w:line="279" w:lineRule="auto"/>
        <w:tabs>
          <w:tab w:leader="none" w:pos="1247" w:val="left"/>
        </w:tabs>
        <w:numPr>
          <w:ilvl w:val="1"/>
          <w:numId w:val="169"/>
        </w:numPr>
        <w:rPr>
          <w:rFonts w:ascii="Arial" w:cs="Arial" w:eastAsia="Arial" w:hAnsi="Arial"/>
          <w:sz w:val="17"/>
          <w:szCs w:val="17"/>
          <w:b w:val="1"/>
          <w:bCs w:val="1"/>
          <w:color w:val="auto"/>
        </w:rPr>
      </w:pPr>
      <w:r>
        <w:rPr>
          <w:rFonts w:ascii="Arial" w:cs="Arial" w:eastAsia="Arial" w:hAnsi="Arial"/>
          <w:sz w:val="17"/>
          <w:szCs w:val="17"/>
          <w:color w:val="auto"/>
        </w:rPr>
        <w:t>To adopt such rules, procedures and sub-plans related to the operation and administration of the Plan as are necessary or appropriate under local laws and regulations to permit participation in the Plan by Employees, Directors or Consultants who are foreign nationals or employed outside the United States (provided that Board approval will not be necessary for immaterial modifications to the Plan or any Award Agreement that are made to ensure or facilitate compliance with the laws or regulations of the relevant foreign jurisdiction).</w:t>
      </w:r>
    </w:p>
    <w:p>
      <w:pPr>
        <w:spacing w:after="0" w:line="171" w:lineRule="exact"/>
        <w:rPr>
          <w:rFonts w:ascii="Arial" w:cs="Arial" w:eastAsia="Arial" w:hAnsi="Arial"/>
          <w:sz w:val="17"/>
          <w:szCs w:val="17"/>
          <w:b w:val="1"/>
          <w:bCs w:val="1"/>
          <w:color w:val="auto"/>
        </w:rPr>
      </w:pPr>
    </w:p>
    <w:p>
      <w:pPr>
        <w:ind w:right="440" w:firstLine="996"/>
        <w:spacing w:after="0" w:line="291" w:lineRule="auto"/>
        <w:tabs>
          <w:tab w:leader="none" w:pos="1297" w:val="left"/>
        </w:tabs>
        <w:numPr>
          <w:ilvl w:val="1"/>
          <w:numId w:val="169"/>
        </w:numPr>
        <w:rPr>
          <w:rFonts w:ascii="Arial" w:cs="Arial" w:eastAsia="Arial" w:hAnsi="Arial"/>
          <w:sz w:val="16"/>
          <w:szCs w:val="16"/>
          <w:b w:val="1"/>
          <w:bCs w:val="1"/>
          <w:color w:val="auto"/>
        </w:rPr>
      </w:pPr>
      <w:r>
        <w:rPr>
          <w:rFonts w:ascii="Arial" w:cs="Arial" w:eastAsia="Arial" w:hAnsi="Arial"/>
          <w:sz w:val="16"/>
          <w:szCs w:val="16"/>
          <w:color w:val="auto"/>
        </w:rPr>
        <w:t>To effect, with the consent of any adversely affected Participant, (A) the reduction of the exercise, purchase or strike price of any outstanding Stock Award; (B) the cancellation of any outstanding Stock Award and the grant in substitution therefor of a new (1) Option or SAR,</w:t>
      </w:r>
    </w:p>
    <w:p>
      <w:pPr>
        <w:ind w:right="20" w:firstLine="4"/>
        <w:spacing w:after="0" w:line="254" w:lineRule="auto"/>
        <w:tabs>
          <w:tab w:leader="none" w:pos="255" w:val="left"/>
        </w:tabs>
        <w:numPr>
          <w:ilvl w:val="0"/>
          <w:numId w:val="170"/>
        </w:numPr>
        <w:rPr>
          <w:rFonts w:ascii="Arial" w:cs="Arial" w:eastAsia="Arial" w:hAnsi="Arial"/>
          <w:sz w:val="18"/>
          <w:szCs w:val="18"/>
          <w:color w:val="auto"/>
        </w:rPr>
      </w:pPr>
      <w:r>
        <w:rPr>
          <w:rFonts w:ascii="Arial" w:cs="Arial" w:eastAsia="Arial" w:hAnsi="Arial"/>
          <w:sz w:val="18"/>
          <w:szCs w:val="18"/>
          <w:color w:val="auto"/>
        </w:rPr>
        <w:t>Restricted Stock Award, (3) Restricted Stock Unit Award, (4) Other Stock Award, (5) cash and/or (6) other valuable consideration determined by the Board, in its sole discretion, with any such substituted award (x) covering the same or a different number of shares of Common Stock as the cancelled Stock Award and (y) granted under the Plan or another equity or compensatory plan of the Company; or (C) any other action that is treated as a repricing under generally accepted accounting principles.</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4" w:right="439" w:bottom="1440" w:gutter="0" w:footer="0" w:header="0"/>
        </w:sectPr>
      </w:pPr>
    </w:p>
    <w:bookmarkStart w:id="99" w:name="page100"/>
    <w:bookmarkEnd w:id="99"/>
    <w:p>
      <w:pPr>
        <w:ind w:left="676" w:hanging="236"/>
        <w:spacing w:after="0"/>
        <w:tabs>
          <w:tab w:leader="none" w:pos="676" w:val="left"/>
        </w:tabs>
        <w:numPr>
          <w:ilvl w:val="1"/>
          <w:numId w:val="171"/>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Delegation to Committee.</w:t>
      </w:r>
    </w:p>
    <w:p>
      <w:pPr>
        <w:spacing w:after="0" w:line="225" w:lineRule="exact"/>
        <w:rPr>
          <w:rFonts w:ascii="Arial" w:cs="Arial" w:eastAsia="Arial" w:hAnsi="Arial"/>
          <w:sz w:val="18"/>
          <w:szCs w:val="18"/>
          <w:b w:val="1"/>
          <w:bCs w:val="1"/>
          <w:color w:val="auto"/>
        </w:rPr>
      </w:pPr>
    </w:p>
    <w:p>
      <w:pPr>
        <w:ind w:left="-4" w:firstLine="996"/>
        <w:spacing w:after="0" w:line="273" w:lineRule="auto"/>
        <w:tabs>
          <w:tab w:leader="none" w:pos="1203" w:val="left"/>
        </w:tabs>
        <w:numPr>
          <w:ilvl w:val="2"/>
          <w:numId w:val="171"/>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General. </w:t>
      </w:r>
      <w:r>
        <w:rPr>
          <w:rFonts w:ascii="Arial" w:cs="Arial" w:eastAsia="Arial" w:hAnsi="Arial"/>
          <w:sz w:val="17"/>
          <w:szCs w:val="17"/>
          <w:color w:val="auto"/>
        </w:rPr>
        <w:t>The Board may delegate some or all of the administration of the Plan to a Committee or Committees. If administration of the</w:t>
      </w:r>
      <w:r>
        <w:rPr>
          <w:rFonts w:ascii="Arial" w:cs="Arial" w:eastAsia="Arial" w:hAnsi="Arial"/>
          <w:sz w:val="17"/>
          <w:szCs w:val="17"/>
          <w:b w:val="1"/>
          <w:bCs w:val="1"/>
          <w:color w:val="auto"/>
        </w:rPr>
        <w:t xml:space="preserve"> </w:t>
      </w:r>
      <w:r>
        <w:rPr>
          <w:rFonts w:ascii="Arial" w:cs="Arial" w:eastAsia="Arial" w:hAnsi="Arial"/>
          <w:sz w:val="17"/>
          <w:szCs w:val="17"/>
          <w:color w:val="auto"/>
        </w:rPr>
        <w:t>Plan is delegated to a Committee, the Committee will have, in connection with the administration of the Plan, the powers theretofore possessed by the Board that have been delegated to the Committee, including the power to delegate to a subcommittee of the Committee any of the administrative powers the Committee is authorized to exercise (and references in this Plan to the Board will thereafter be to the Committee or subcommittee, as applicable). Any delegation of administrative powers will be reflected in resolutions, not inconsistent with the provisions of the Plan, adopted from time to time by the Board or Committee (as applicable). The Board may retain the authority to concurrently administer the Plan with the Committee and may, at any time, revest in the Board some or all of the powers previously delegated.</w:t>
      </w:r>
    </w:p>
    <w:p>
      <w:pPr>
        <w:spacing w:after="0" w:line="172" w:lineRule="exact"/>
        <w:rPr>
          <w:rFonts w:ascii="Arial" w:cs="Arial" w:eastAsia="Arial" w:hAnsi="Arial"/>
          <w:sz w:val="17"/>
          <w:szCs w:val="17"/>
          <w:b w:val="1"/>
          <w:bCs w:val="1"/>
          <w:color w:val="auto"/>
        </w:rPr>
      </w:pPr>
    </w:p>
    <w:p>
      <w:pPr>
        <w:ind w:left="-4" w:right="300" w:firstLine="996"/>
        <w:spacing w:after="0" w:line="282" w:lineRule="auto"/>
        <w:tabs>
          <w:tab w:leader="none" w:pos="1253" w:val="left"/>
        </w:tabs>
        <w:numPr>
          <w:ilvl w:val="2"/>
          <w:numId w:val="17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Section 162(m) and Rule 16b-3 Compliance. </w:t>
      </w:r>
      <w:r>
        <w:rPr>
          <w:rFonts w:ascii="Arial" w:cs="Arial" w:eastAsia="Arial" w:hAnsi="Arial"/>
          <w:sz w:val="18"/>
          <w:szCs w:val="18"/>
          <w:color w:val="auto"/>
        </w:rPr>
        <w:t>The Committee may consist solely of two or more Outside Directors, in accordance</w:t>
      </w:r>
      <w:r>
        <w:rPr>
          <w:rFonts w:ascii="Arial" w:cs="Arial" w:eastAsia="Arial" w:hAnsi="Arial"/>
          <w:sz w:val="18"/>
          <w:szCs w:val="18"/>
          <w:b w:val="1"/>
          <w:bCs w:val="1"/>
          <w:color w:val="auto"/>
        </w:rPr>
        <w:t xml:space="preserve"> </w:t>
      </w:r>
      <w:r>
        <w:rPr>
          <w:rFonts w:ascii="Arial" w:cs="Arial" w:eastAsia="Arial" w:hAnsi="Arial"/>
          <w:sz w:val="18"/>
          <w:szCs w:val="18"/>
          <w:color w:val="auto"/>
        </w:rPr>
        <w:t>with Section 162(m) of the Code, or solely of two or more Non-Employee Directors, in accordance with Rule 16b-3.</w:t>
      </w:r>
    </w:p>
    <w:p>
      <w:pPr>
        <w:spacing w:after="0" w:line="161" w:lineRule="exact"/>
        <w:rPr>
          <w:rFonts w:ascii="Arial" w:cs="Arial" w:eastAsia="Arial" w:hAnsi="Arial"/>
          <w:sz w:val="18"/>
          <w:szCs w:val="18"/>
          <w:b w:val="1"/>
          <w:bCs w:val="1"/>
          <w:color w:val="auto"/>
        </w:rPr>
      </w:pPr>
    </w:p>
    <w:p>
      <w:pPr>
        <w:ind w:left="-4" w:firstLine="444"/>
        <w:spacing w:after="0" w:line="291" w:lineRule="auto"/>
        <w:tabs>
          <w:tab w:leader="none" w:pos="702" w:val="left"/>
        </w:tabs>
        <w:numPr>
          <w:ilvl w:val="1"/>
          <w:numId w:val="171"/>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Delegation to an Officer. </w:t>
      </w:r>
      <w:r>
        <w:rPr>
          <w:rFonts w:ascii="Arial" w:cs="Arial" w:eastAsia="Arial" w:hAnsi="Arial"/>
          <w:sz w:val="16"/>
          <w:szCs w:val="16"/>
          <w:color w:val="auto"/>
        </w:rPr>
        <w:t>The Board may delegate to one (1) or more Officers the authority to do one or both of the following (i) designate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Employees who are not Officers to be recipients of Options and SARs (and, to the extent permitted by applicable law, other Stock Awards) and, to the extent permitted by applicable law, the terms of such Stock Awards, and (ii) determine the number of shares of Common Stock to be subject to such Stock Awards granted to such Employees;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Board resolutions regarding such delegation will specify the total number of shares of Common Stock that may be subject to the Stock Awards granted by such Officer and that such Officer may not grant a Stock Award to himself or herself. Any such Stock Awards will be granted on the form of Stock Award Agreement most recently approved for use by the Committee or the Board, unless otherwise provided in the resolutions approving the delegation authority. The Board may not delegate authority to an Officer who is acting solely in the capacity of an Officer (and not also as a Director) to determine the Fair Market Value pursuant to Section 13(x)(iii) below.</w:t>
      </w:r>
    </w:p>
    <w:p>
      <w:pPr>
        <w:spacing w:after="0" w:line="160" w:lineRule="exact"/>
        <w:rPr>
          <w:rFonts w:ascii="Arial" w:cs="Arial" w:eastAsia="Arial" w:hAnsi="Arial"/>
          <w:sz w:val="16"/>
          <w:szCs w:val="16"/>
          <w:b w:val="1"/>
          <w:bCs w:val="1"/>
          <w:color w:val="auto"/>
        </w:rPr>
      </w:pPr>
    </w:p>
    <w:p>
      <w:pPr>
        <w:ind w:left="-4" w:right="500" w:firstLine="444"/>
        <w:spacing w:after="0" w:line="282" w:lineRule="auto"/>
        <w:tabs>
          <w:tab w:leader="none" w:pos="681" w:val="left"/>
        </w:tabs>
        <w:numPr>
          <w:ilvl w:val="1"/>
          <w:numId w:val="17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Effect of Board’s Decision. </w:t>
      </w:r>
      <w:r>
        <w:rPr>
          <w:rFonts w:ascii="Arial" w:cs="Arial" w:eastAsia="Arial" w:hAnsi="Arial"/>
          <w:sz w:val="18"/>
          <w:szCs w:val="18"/>
          <w:color w:val="auto"/>
        </w:rPr>
        <w:t>All determinations, interpretations and constructions made by the Board in good faith will not be subject to</w:t>
      </w:r>
      <w:r>
        <w:rPr>
          <w:rFonts w:ascii="Arial" w:cs="Arial" w:eastAsia="Arial" w:hAnsi="Arial"/>
          <w:sz w:val="18"/>
          <w:szCs w:val="18"/>
          <w:b w:val="1"/>
          <w:bCs w:val="1"/>
          <w:color w:val="auto"/>
        </w:rPr>
        <w:t xml:space="preserve"> </w:t>
      </w:r>
      <w:r>
        <w:rPr>
          <w:rFonts w:ascii="Arial" w:cs="Arial" w:eastAsia="Arial" w:hAnsi="Arial"/>
          <w:sz w:val="18"/>
          <w:szCs w:val="18"/>
          <w:color w:val="auto"/>
        </w:rPr>
        <w:t>review by any person and will be final, binding and conclusive on all persons.</w:t>
      </w:r>
    </w:p>
    <w:p>
      <w:pPr>
        <w:spacing w:after="0" w:line="310" w:lineRule="exact"/>
        <w:rPr>
          <w:rFonts w:ascii="Arial" w:cs="Arial" w:eastAsia="Arial" w:hAnsi="Arial"/>
          <w:sz w:val="18"/>
          <w:szCs w:val="18"/>
          <w:b w:val="1"/>
          <w:bCs w:val="1"/>
          <w:color w:val="auto"/>
        </w:rPr>
      </w:pPr>
    </w:p>
    <w:p>
      <w:pPr>
        <w:ind w:left="436" w:hanging="436"/>
        <w:spacing w:after="0"/>
        <w:tabs>
          <w:tab w:leader="none" w:pos="436" w:val="left"/>
        </w:tabs>
        <w:numPr>
          <w:ilvl w:val="0"/>
          <w:numId w:val="172"/>
        </w:numPr>
        <w:rPr>
          <w:rFonts w:ascii="Arial" w:cs="Arial" w:eastAsia="Arial" w:hAnsi="Arial"/>
          <w:sz w:val="18"/>
          <w:szCs w:val="18"/>
          <w:b w:val="1"/>
          <w:bCs w:val="1"/>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HARES</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UBJECT TO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696" w:hanging="256"/>
        <w:spacing w:after="0"/>
        <w:tabs>
          <w:tab w:leader="none" w:pos="696" w:val="left"/>
        </w:tabs>
        <w:numPr>
          <w:ilvl w:val="1"/>
          <w:numId w:val="172"/>
        </w:numPr>
        <w:rPr>
          <w:rFonts w:ascii="Arial" w:cs="Arial" w:eastAsia="Arial" w:hAnsi="Arial"/>
          <w:sz w:val="18"/>
          <w:szCs w:val="18"/>
          <w:b w:val="1"/>
          <w:bCs w:val="1"/>
          <w:color w:val="auto"/>
        </w:rPr>
      </w:pPr>
      <w:r>
        <w:rPr>
          <w:rFonts w:ascii="Arial" w:cs="Arial" w:eastAsia="Arial" w:hAnsi="Arial"/>
          <w:sz w:val="18"/>
          <w:szCs w:val="18"/>
          <w:b w:val="1"/>
          <w:bCs w:val="1"/>
          <w:color w:val="auto"/>
        </w:rPr>
        <w:t>Share Reserve.</w:t>
      </w:r>
    </w:p>
    <w:p>
      <w:pPr>
        <w:spacing w:after="0" w:line="229" w:lineRule="exact"/>
        <w:rPr>
          <w:rFonts w:ascii="Arial" w:cs="Arial" w:eastAsia="Arial" w:hAnsi="Arial"/>
          <w:sz w:val="18"/>
          <w:szCs w:val="18"/>
          <w:b w:val="1"/>
          <w:bCs w:val="1"/>
          <w:color w:val="auto"/>
        </w:rPr>
      </w:pPr>
    </w:p>
    <w:p>
      <w:pPr>
        <w:ind w:left="-4" w:right="20" w:firstLine="996"/>
        <w:spacing w:after="0" w:line="297" w:lineRule="auto"/>
        <w:tabs>
          <w:tab w:leader="none" w:pos="1203" w:val="left"/>
        </w:tabs>
        <w:numPr>
          <w:ilvl w:val="2"/>
          <w:numId w:val="172"/>
        </w:numPr>
        <w:rPr>
          <w:rFonts w:ascii="Arial" w:cs="Arial" w:eastAsia="Arial" w:hAnsi="Arial"/>
          <w:sz w:val="16"/>
          <w:szCs w:val="16"/>
          <w:b w:val="1"/>
          <w:bCs w:val="1"/>
          <w:color w:val="auto"/>
        </w:rPr>
      </w:pPr>
      <w:r>
        <w:rPr>
          <w:rFonts w:ascii="Arial" w:cs="Arial" w:eastAsia="Arial" w:hAnsi="Arial"/>
          <w:sz w:val="16"/>
          <w:szCs w:val="16"/>
          <w:color w:val="auto"/>
        </w:rPr>
        <w:t>Subject to Section 9(a) relating to Capitalization Adjustments, and the following paragraph regarding the annual increase, the aggregate number of shares of Common Stock that may be issued pursuant to Stock Awards will not exceed 5,462,855 shares (the “</w:t>
      </w:r>
      <w:r>
        <w:rPr>
          <w:rFonts w:ascii="Arial" w:cs="Arial" w:eastAsia="Arial" w:hAnsi="Arial"/>
          <w:sz w:val="16"/>
          <w:szCs w:val="16"/>
          <w:b w:val="1"/>
          <w:bCs w:val="1"/>
          <w:i w:val="1"/>
          <w:iCs w:val="1"/>
          <w:color w:val="auto"/>
        </w:rPr>
        <w:t>Share Reserve</w:t>
      </w:r>
      <w:r>
        <w:rPr>
          <w:rFonts w:ascii="Arial" w:cs="Arial" w:eastAsia="Arial" w:hAnsi="Arial"/>
          <w:sz w:val="16"/>
          <w:szCs w:val="16"/>
          <w:color w:val="auto"/>
        </w:rPr>
        <w:t xml:space="preserve">”), which number is the sum of (i) 1,618,735 shares, </w:t>
      </w:r>
      <w:r>
        <w:rPr>
          <w:rFonts w:ascii="Arial" w:cs="Arial" w:eastAsia="Arial" w:hAnsi="Arial"/>
          <w:sz w:val="16"/>
          <w:szCs w:val="16"/>
          <w:i w:val="1"/>
          <w:iCs w:val="1"/>
          <w:color w:val="auto"/>
        </w:rPr>
        <w:t>plus</w:t>
      </w:r>
      <w:r>
        <w:rPr>
          <w:rFonts w:ascii="Arial" w:cs="Arial" w:eastAsia="Arial" w:hAnsi="Arial"/>
          <w:sz w:val="16"/>
          <w:szCs w:val="16"/>
          <w:color w:val="auto"/>
        </w:rPr>
        <w:t xml:space="preserve"> (ii) the number of shares that are Returning Shares (3,844,120 shares), as such shares become available from time to time. For clarity, the Share Reserve in this Section 3(a) is a limitation on the number of shares of Common Stock that may be issued pursuant to the Plan. Accordingly, this Section 3(a) does not limit the granting of Stock Awards except as provided in Section 7(a).</w:t>
      </w:r>
    </w:p>
    <w:p>
      <w:pPr>
        <w:spacing w:after="0" w:line="91"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96"/>
          </w:cols>
          <w:pgMar w:left="444" w:top="270" w:right="459" w:bottom="1440" w:gutter="0" w:footer="0" w:header="0"/>
        </w:sectPr>
      </w:pPr>
    </w:p>
    <w:bookmarkStart w:id="100" w:name="page101"/>
    <w:bookmarkEnd w:id="100"/>
    <w:p>
      <w:pPr>
        <w:ind w:right="40" w:firstLine="992"/>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addition, the Share Reserve will automatically increase on the first day of each fiscal year, for a period of ten years from the date the Plan is approved by the stockholders of the Company, commencing on January 1 in the calendar year following the calendar year in which the IPO Date occurs and ending on (and including) January 1, 2027, in an amount equal to 5% of the total number of shares of Capital Stock outstanding on the last day of the calendar month prior to the date of such automatic increase. Notwithstanding the foregoing, the Board may act prior to the first day of a given calendar year to provide that there will be no increase in the Share Reserve for such year or that the increase in the Share Reserve for such year will be a lesser number of shares of Common Stock than would otherwise occur pursuant to the preceding sentence.</w:t>
      </w:r>
    </w:p>
    <w:p>
      <w:pPr>
        <w:spacing w:after="0" w:line="178" w:lineRule="exact"/>
        <w:rPr>
          <w:sz w:val="20"/>
          <w:szCs w:val="20"/>
          <w:color w:val="auto"/>
        </w:rPr>
      </w:pPr>
    </w:p>
    <w:p>
      <w:pPr>
        <w:ind w:firstLine="996"/>
        <w:spacing w:after="0" w:line="277" w:lineRule="auto"/>
        <w:tabs>
          <w:tab w:leader="none" w:pos="1257" w:val="left"/>
        </w:tabs>
        <w:numPr>
          <w:ilvl w:val="1"/>
          <w:numId w:val="173"/>
        </w:numPr>
        <w:rPr>
          <w:rFonts w:ascii="Arial" w:cs="Arial" w:eastAsia="Arial" w:hAnsi="Arial"/>
          <w:sz w:val="18"/>
          <w:szCs w:val="18"/>
          <w:b w:val="1"/>
          <w:bCs w:val="1"/>
          <w:color w:val="auto"/>
        </w:rPr>
      </w:pPr>
      <w:r>
        <w:rPr>
          <w:rFonts w:ascii="Arial" w:cs="Arial" w:eastAsia="Arial" w:hAnsi="Arial"/>
          <w:sz w:val="18"/>
          <w:szCs w:val="18"/>
          <w:color w:val="auto"/>
        </w:rPr>
        <w:t>For clarity, the Share Reserve in this Section 3(a) is a limitation on the number of shares of Common Stock that may be issued pursuant to the Plan. Accordingly, this Section 3(a) does not limit the granting of Stock Awards except as provided in Section 7(a).</w:t>
      </w:r>
    </w:p>
    <w:p>
      <w:pPr>
        <w:spacing w:after="0" w:line="170" w:lineRule="exact"/>
        <w:rPr>
          <w:rFonts w:ascii="Arial" w:cs="Arial" w:eastAsia="Arial" w:hAnsi="Arial"/>
          <w:sz w:val="18"/>
          <w:szCs w:val="18"/>
          <w:b w:val="1"/>
          <w:bCs w:val="1"/>
          <w:color w:val="auto"/>
        </w:rPr>
      </w:pPr>
    </w:p>
    <w:p>
      <w:pPr>
        <w:ind w:right="160" w:firstLine="996"/>
        <w:spacing w:after="0" w:line="264" w:lineRule="auto"/>
        <w:tabs>
          <w:tab w:leader="none" w:pos="1307" w:val="left"/>
        </w:tabs>
        <w:numPr>
          <w:ilvl w:val="1"/>
          <w:numId w:val="173"/>
        </w:numPr>
        <w:rPr>
          <w:rFonts w:ascii="Arial" w:cs="Arial" w:eastAsia="Arial" w:hAnsi="Arial"/>
          <w:sz w:val="18"/>
          <w:szCs w:val="18"/>
          <w:b w:val="1"/>
          <w:bCs w:val="1"/>
          <w:color w:val="auto"/>
        </w:rPr>
      </w:pPr>
      <w:r>
        <w:rPr>
          <w:rFonts w:ascii="Arial" w:cs="Arial" w:eastAsia="Arial" w:hAnsi="Arial"/>
          <w:sz w:val="18"/>
          <w:szCs w:val="18"/>
          <w:color w:val="auto"/>
        </w:rPr>
        <w:t>Shares may be issued under the terms of this Plan in connection with a merger or acquisition as permitted by NASDAQ Listing Rule 5635(c), or, if applicable, NYSE Listed Company Manual Section 303A.08, AMEX Company Guide Section 711 or other applicable rule, and such issuance will not reduce the number of shares available for issuance under the Plan.</w:t>
      </w:r>
    </w:p>
    <w:p>
      <w:pPr>
        <w:spacing w:after="0" w:line="177" w:lineRule="exact"/>
        <w:rPr>
          <w:rFonts w:ascii="Arial" w:cs="Arial" w:eastAsia="Arial" w:hAnsi="Arial"/>
          <w:sz w:val="18"/>
          <w:szCs w:val="18"/>
          <w:b w:val="1"/>
          <w:bCs w:val="1"/>
          <w:color w:val="auto"/>
        </w:rPr>
      </w:pPr>
    </w:p>
    <w:p>
      <w:pPr>
        <w:ind w:right="40" w:firstLine="444"/>
        <w:spacing w:after="0" w:line="292" w:lineRule="auto"/>
        <w:tabs>
          <w:tab w:leader="none" w:pos="706" w:val="left"/>
        </w:tabs>
        <w:numPr>
          <w:ilvl w:val="0"/>
          <w:numId w:val="17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Reversion of Shares to the Share Reserve. </w:t>
      </w:r>
      <w:r>
        <w:rPr>
          <w:rFonts w:ascii="Arial" w:cs="Arial" w:eastAsia="Arial" w:hAnsi="Arial"/>
          <w:sz w:val="16"/>
          <w:szCs w:val="16"/>
          <w:color w:val="auto"/>
        </w:rPr>
        <w:t>If a Stock Award or any portion thereof (i) expires or otherwise terminates without all of the</w:t>
      </w:r>
      <w:r>
        <w:rPr>
          <w:rFonts w:ascii="Arial" w:cs="Arial" w:eastAsia="Arial" w:hAnsi="Arial"/>
          <w:sz w:val="16"/>
          <w:szCs w:val="16"/>
          <w:b w:val="1"/>
          <w:bCs w:val="1"/>
          <w:color w:val="auto"/>
        </w:rPr>
        <w:t xml:space="preserve"> </w:t>
      </w:r>
      <w:r>
        <w:rPr>
          <w:rFonts w:ascii="Arial" w:cs="Arial" w:eastAsia="Arial" w:hAnsi="Arial"/>
          <w:sz w:val="16"/>
          <w:szCs w:val="16"/>
          <w:color w:val="auto"/>
        </w:rPr>
        <w:t>shares covered by such Stock Award having been issued or (ii) is settled in cash (</w:t>
      </w:r>
      <w:r>
        <w:rPr>
          <w:rFonts w:ascii="Arial" w:cs="Arial" w:eastAsia="Arial" w:hAnsi="Arial"/>
          <w:sz w:val="16"/>
          <w:szCs w:val="16"/>
          <w:i w:val="1"/>
          <w:iCs w:val="1"/>
          <w:color w:val="auto"/>
        </w:rPr>
        <w:t>i.e.</w:t>
      </w:r>
      <w:r>
        <w:rPr>
          <w:rFonts w:ascii="Arial" w:cs="Arial" w:eastAsia="Arial" w:hAnsi="Arial"/>
          <w:sz w:val="16"/>
          <w:szCs w:val="16"/>
          <w:color w:val="auto"/>
        </w:rPr>
        <w:t>, the Participant receives cash rather than stock), such expiration, termination or settlement will not reduce (or otherwise offset) the number of shares of Common Stock that may be available for issuance under the Plan. If any shares of Common Stock issued pursuant to a Stock Award are forfeited back to or repurchased by the Company because of the failure to meet a contingency or condition required to vest such shares in the Participant, then the shares that are forfeited or repurchased will revert to and again become available for issuance under the Plan. Any shares reacquired by the Company in satisfaction of tax withholding obligations on a Stock Award or as consideration for the exercise or purchase price of a Stock Award will again become available for issuance under the Plan.</w:t>
      </w:r>
    </w:p>
    <w:p>
      <w:pPr>
        <w:spacing w:after="0" w:line="161" w:lineRule="exact"/>
        <w:rPr>
          <w:rFonts w:ascii="Arial" w:cs="Arial" w:eastAsia="Arial" w:hAnsi="Arial"/>
          <w:sz w:val="16"/>
          <w:szCs w:val="16"/>
          <w:b w:val="1"/>
          <w:bCs w:val="1"/>
          <w:color w:val="auto"/>
        </w:rPr>
      </w:pPr>
    </w:p>
    <w:p>
      <w:pPr>
        <w:jc w:val="both"/>
        <w:ind w:right="480" w:firstLine="444"/>
        <w:spacing w:after="0" w:line="347" w:lineRule="auto"/>
        <w:tabs>
          <w:tab w:leader="none" w:pos="685" w:val="left"/>
        </w:tabs>
        <w:numPr>
          <w:ilvl w:val="0"/>
          <w:numId w:val="17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 </w:t>
      </w:r>
      <w:r>
        <w:rPr>
          <w:rFonts w:ascii="Arial" w:cs="Arial" w:eastAsia="Arial" w:hAnsi="Arial"/>
          <w:sz w:val="16"/>
          <w:szCs w:val="16"/>
          <w:color w:val="auto"/>
        </w:rPr>
        <w:t>Subject to the provisions of Section 9(a) relating to Capitalization Adjustments, the aggregate maximum</w:t>
      </w:r>
      <w:r>
        <w:rPr>
          <w:rFonts w:ascii="Arial" w:cs="Arial" w:eastAsia="Arial" w:hAnsi="Arial"/>
          <w:sz w:val="16"/>
          <w:szCs w:val="16"/>
          <w:b w:val="1"/>
          <w:bCs w:val="1"/>
          <w:color w:val="auto"/>
        </w:rPr>
        <w:t xml:space="preserve"> </w:t>
      </w:r>
      <w:r>
        <w:rPr>
          <w:rFonts w:ascii="Arial" w:cs="Arial" w:eastAsia="Arial" w:hAnsi="Arial"/>
          <w:sz w:val="16"/>
          <w:szCs w:val="16"/>
          <w:color w:val="auto"/>
        </w:rPr>
        <w:t>number of shares of Common Stock that may be issued pursuant to the exercise of Incentive Stock Options will be three times the Share Reserve.</w:t>
      </w:r>
    </w:p>
    <w:p>
      <w:pPr>
        <w:spacing w:after="0" w:line="116" w:lineRule="exact"/>
        <w:rPr>
          <w:rFonts w:ascii="Arial" w:cs="Arial" w:eastAsia="Arial" w:hAnsi="Arial"/>
          <w:sz w:val="16"/>
          <w:szCs w:val="16"/>
          <w:b w:val="1"/>
          <w:bCs w:val="1"/>
          <w:color w:val="auto"/>
        </w:rPr>
      </w:pPr>
    </w:p>
    <w:p>
      <w:pPr>
        <w:ind w:right="280" w:firstLine="444"/>
        <w:spacing w:after="0" w:line="282" w:lineRule="auto"/>
        <w:tabs>
          <w:tab w:leader="none" w:pos="706" w:val="left"/>
        </w:tabs>
        <w:numPr>
          <w:ilvl w:val="0"/>
          <w:numId w:val="174"/>
        </w:numPr>
        <w:rPr>
          <w:rFonts w:ascii="Arial" w:cs="Arial" w:eastAsia="Arial" w:hAnsi="Arial"/>
          <w:sz w:val="18"/>
          <w:szCs w:val="18"/>
          <w:b w:val="1"/>
          <w:bCs w:val="1"/>
          <w:color w:val="auto"/>
        </w:rPr>
      </w:pPr>
      <w:r>
        <w:rPr>
          <w:rFonts w:ascii="Arial" w:cs="Arial" w:eastAsia="Arial" w:hAnsi="Arial"/>
          <w:sz w:val="18"/>
          <w:szCs w:val="18"/>
          <w:b w:val="1"/>
          <w:bCs w:val="1"/>
          <w:color w:val="auto"/>
        </w:rPr>
        <w:t>Section 162(m) Limitations</w:t>
      </w:r>
      <w:r>
        <w:rPr>
          <w:rFonts w:ascii="Arial" w:cs="Arial" w:eastAsia="Arial" w:hAnsi="Arial"/>
          <w:sz w:val="18"/>
          <w:szCs w:val="18"/>
          <w:color w:val="auto"/>
        </w:rPr>
        <w:t>. Subject to the provisions of Section 9(a) relating to Capitalization Adjustments, at such time as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may be subject to the applicable provisions of Section 162(m) of the Code, the following limitations will apply.</w:t>
      </w:r>
    </w:p>
    <w:p>
      <w:pPr>
        <w:spacing w:after="0" w:line="165" w:lineRule="exact"/>
        <w:rPr>
          <w:rFonts w:ascii="Arial" w:cs="Arial" w:eastAsia="Arial" w:hAnsi="Arial"/>
          <w:sz w:val="18"/>
          <w:szCs w:val="18"/>
          <w:b w:val="1"/>
          <w:bCs w:val="1"/>
          <w:color w:val="auto"/>
        </w:rPr>
      </w:pPr>
    </w:p>
    <w:p>
      <w:pPr>
        <w:ind w:right="180" w:firstLine="996"/>
        <w:spacing w:after="0" w:line="257" w:lineRule="auto"/>
        <w:tabs>
          <w:tab w:leader="none" w:pos="1207" w:val="left"/>
        </w:tabs>
        <w:numPr>
          <w:ilvl w:val="1"/>
          <w:numId w:val="174"/>
        </w:numPr>
        <w:rPr>
          <w:rFonts w:ascii="Arial" w:cs="Arial" w:eastAsia="Arial" w:hAnsi="Arial"/>
          <w:sz w:val="18"/>
          <w:szCs w:val="18"/>
          <w:b w:val="1"/>
          <w:bCs w:val="1"/>
          <w:color w:val="auto"/>
        </w:rPr>
      </w:pPr>
      <w:r>
        <w:rPr>
          <w:rFonts w:ascii="Arial" w:cs="Arial" w:eastAsia="Arial" w:hAnsi="Arial"/>
          <w:sz w:val="18"/>
          <w:szCs w:val="18"/>
          <w:color w:val="auto"/>
        </w:rPr>
        <w:t>A maximum of 2,000,000 shares of Common Stock subject to Options, SARs and Other Stock Awards whose value is determined by reference to an increase over an exercise or strike price of at least one hundred percent (100%) of the Fair Market Value on the date any such Stock Award is granted may be granted to any Participant during any calendar year, except that the maximum number of shares of Common Stock under this paragraph will be 4,000,000 in the first year of a Participant’s employment. Notwithstanding the foregoing, if any additional Options, SARs or Other Stock Awards whose value is determined by reference to an</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0"/>
          </w:cols>
          <w:pgMar w:left="440" w:top="274" w:right="439" w:bottom="1440" w:gutter="0" w:footer="0" w:header="0"/>
        </w:sectPr>
      </w:pPr>
    </w:p>
    <w:bookmarkStart w:id="101" w:name="page102"/>
    <w:bookmarkEnd w:id="101"/>
    <w:p>
      <w:pPr>
        <w:ind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increase over an exercise or strike price of at least one hundred percent (100%) of the Fair Market Value on the date the Stock Award are granted to any Participant during any calendar year, compensation attributable to the exercise of such additional Stock Awards will not satisfy the requirements to be considered “qualified performance-based compensation” under Section 162(m) of the Code unless such additional Stock Award is approved by the Company’s stockholders.</w:t>
      </w:r>
    </w:p>
    <w:p>
      <w:pPr>
        <w:spacing w:after="0" w:line="187" w:lineRule="exact"/>
        <w:rPr>
          <w:sz w:val="20"/>
          <w:szCs w:val="20"/>
          <w:color w:val="auto"/>
        </w:rPr>
      </w:pPr>
    </w:p>
    <w:p>
      <w:pPr>
        <w:ind w:firstLine="996"/>
        <w:spacing w:after="0" w:line="259" w:lineRule="auto"/>
        <w:tabs>
          <w:tab w:leader="none" w:pos="1257" w:val="left"/>
        </w:tabs>
        <w:numPr>
          <w:ilvl w:val="2"/>
          <w:numId w:val="175"/>
        </w:numPr>
        <w:rPr>
          <w:rFonts w:ascii="Arial" w:cs="Arial" w:eastAsia="Arial" w:hAnsi="Arial"/>
          <w:sz w:val="18"/>
          <w:szCs w:val="18"/>
          <w:b w:val="1"/>
          <w:bCs w:val="1"/>
          <w:color w:val="auto"/>
        </w:rPr>
      </w:pPr>
      <w:r>
        <w:rPr>
          <w:rFonts w:ascii="Arial" w:cs="Arial" w:eastAsia="Arial" w:hAnsi="Arial"/>
          <w:sz w:val="18"/>
          <w:szCs w:val="18"/>
          <w:color w:val="auto"/>
        </w:rPr>
        <w:t>A maximum of 2,000,000 shares of Common Stock subject to Performance Stock Awards may be granted to any one Participant during any one calendar year (whether the grant, vesting or exercise is contingent upon the attainment during the Performance Period of the Performance Goals), except that the maximum number of shares of Common Stock under this paragraph will be 4,000,000 in the first year of a Participant’s employment.</w:t>
      </w:r>
    </w:p>
    <w:p>
      <w:pPr>
        <w:spacing w:after="0" w:line="186" w:lineRule="exact"/>
        <w:rPr>
          <w:rFonts w:ascii="Arial" w:cs="Arial" w:eastAsia="Arial" w:hAnsi="Arial"/>
          <w:sz w:val="18"/>
          <w:szCs w:val="18"/>
          <w:b w:val="1"/>
          <w:bCs w:val="1"/>
          <w:color w:val="auto"/>
        </w:rPr>
      </w:pPr>
    </w:p>
    <w:p>
      <w:pPr>
        <w:ind w:right="100" w:firstLine="996"/>
        <w:spacing w:after="0" w:line="277" w:lineRule="auto"/>
        <w:tabs>
          <w:tab w:leader="none" w:pos="1307" w:val="left"/>
        </w:tabs>
        <w:numPr>
          <w:ilvl w:val="2"/>
          <w:numId w:val="175"/>
        </w:numPr>
        <w:rPr>
          <w:rFonts w:ascii="Arial" w:cs="Arial" w:eastAsia="Arial" w:hAnsi="Arial"/>
          <w:sz w:val="18"/>
          <w:szCs w:val="18"/>
          <w:b w:val="1"/>
          <w:bCs w:val="1"/>
          <w:color w:val="auto"/>
        </w:rPr>
      </w:pPr>
      <w:r>
        <w:rPr>
          <w:rFonts w:ascii="Arial" w:cs="Arial" w:eastAsia="Arial" w:hAnsi="Arial"/>
          <w:sz w:val="18"/>
          <w:szCs w:val="18"/>
          <w:color w:val="auto"/>
        </w:rPr>
        <w:t>A maximum of $2,000,000 may be granted as a Performance Cash Award to any one Participant during any one calendar year, except that the maximum amount under this paragraph will be $4,000,000 in the first year of a Participant’s employment.</w:t>
      </w:r>
    </w:p>
    <w:p>
      <w:pPr>
        <w:spacing w:after="0" w:line="166" w:lineRule="exact"/>
        <w:rPr>
          <w:rFonts w:ascii="Arial" w:cs="Arial" w:eastAsia="Arial" w:hAnsi="Arial"/>
          <w:sz w:val="18"/>
          <w:szCs w:val="18"/>
          <w:b w:val="1"/>
          <w:bCs w:val="1"/>
          <w:color w:val="auto"/>
        </w:rPr>
      </w:pPr>
    </w:p>
    <w:p>
      <w:pPr>
        <w:ind w:right="220" w:firstLine="444"/>
        <w:spacing w:after="0" w:line="281" w:lineRule="auto"/>
        <w:tabs>
          <w:tab w:leader="none" w:pos="685" w:val="left"/>
        </w:tabs>
        <w:numPr>
          <w:ilvl w:val="1"/>
          <w:numId w:val="17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Limitation on Grants to Non-Employee Directors. </w:t>
      </w:r>
      <w:r>
        <w:rPr>
          <w:rFonts w:ascii="Arial" w:cs="Arial" w:eastAsia="Arial" w:hAnsi="Arial"/>
          <w:sz w:val="17"/>
          <w:szCs w:val="17"/>
          <w:color w:val="auto"/>
        </w:rPr>
        <w:t>The maximum number of shares of Common Stock subject to Stock Awards granted</w:t>
      </w:r>
      <w:r>
        <w:rPr>
          <w:rFonts w:ascii="Arial" w:cs="Arial" w:eastAsia="Arial" w:hAnsi="Arial"/>
          <w:sz w:val="17"/>
          <w:szCs w:val="17"/>
          <w:b w:val="1"/>
          <w:bCs w:val="1"/>
          <w:color w:val="auto"/>
        </w:rPr>
        <w:t xml:space="preserve"> </w:t>
      </w:r>
      <w:r>
        <w:rPr>
          <w:rFonts w:ascii="Arial" w:cs="Arial" w:eastAsia="Arial" w:hAnsi="Arial"/>
          <w:sz w:val="17"/>
          <w:szCs w:val="17"/>
          <w:color w:val="auto"/>
        </w:rPr>
        <w:t>under the Plan or otherwise during any one fiscal year to any Non-Employee Director, taken together with any cash fees paid by the Company to such Non-Employee Director during such fiscal year for service on the Board, will not exceed $500,000.00 in total value (calculating the value of any such Stock Awards based on the grant date fair value of such Stock Awards for financial reporting purposes).</w:t>
      </w:r>
    </w:p>
    <w:p>
      <w:pPr>
        <w:spacing w:after="0" w:line="164" w:lineRule="exact"/>
        <w:rPr>
          <w:rFonts w:ascii="Arial" w:cs="Arial" w:eastAsia="Arial" w:hAnsi="Arial"/>
          <w:sz w:val="17"/>
          <w:szCs w:val="17"/>
          <w:b w:val="1"/>
          <w:bCs w:val="1"/>
          <w:color w:val="auto"/>
        </w:rPr>
      </w:pPr>
    </w:p>
    <w:p>
      <w:pPr>
        <w:ind w:right="140" w:firstLine="444"/>
        <w:spacing w:after="0" w:line="282" w:lineRule="auto"/>
        <w:tabs>
          <w:tab w:leader="none" w:pos="665" w:val="left"/>
        </w:tabs>
        <w:numPr>
          <w:ilvl w:val="1"/>
          <w:numId w:val="176"/>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Source of Shares. </w:t>
      </w:r>
      <w:r>
        <w:rPr>
          <w:rFonts w:ascii="Arial" w:cs="Arial" w:eastAsia="Arial" w:hAnsi="Arial"/>
          <w:sz w:val="18"/>
          <w:szCs w:val="18"/>
          <w:color w:val="auto"/>
        </w:rPr>
        <w:t>The stock issuable under the Plan will be shares of authorized but unissued or reacquired Common Stock, including shares</w:t>
      </w:r>
      <w:r>
        <w:rPr>
          <w:rFonts w:ascii="Arial" w:cs="Arial" w:eastAsia="Arial" w:hAnsi="Arial"/>
          <w:sz w:val="18"/>
          <w:szCs w:val="18"/>
          <w:b w:val="1"/>
          <w:bCs w:val="1"/>
          <w:color w:val="auto"/>
        </w:rPr>
        <w:t xml:space="preserve"> </w:t>
      </w:r>
      <w:r>
        <w:rPr>
          <w:rFonts w:ascii="Arial" w:cs="Arial" w:eastAsia="Arial" w:hAnsi="Arial"/>
          <w:sz w:val="18"/>
          <w:szCs w:val="18"/>
          <w:color w:val="auto"/>
        </w:rPr>
        <w:t>repurchased by the Company on the open market or otherwise.</w:t>
      </w:r>
    </w:p>
    <w:p>
      <w:pPr>
        <w:spacing w:after="0" w:line="310" w:lineRule="exact"/>
        <w:rPr>
          <w:rFonts w:ascii="Arial" w:cs="Arial" w:eastAsia="Arial" w:hAnsi="Arial"/>
          <w:sz w:val="18"/>
          <w:szCs w:val="18"/>
          <w:b w:val="1"/>
          <w:bCs w:val="1"/>
          <w:color w:val="auto"/>
        </w:rPr>
      </w:pPr>
    </w:p>
    <w:p>
      <w:pPr>
        <w:ind w:left="440" w:hanging="436"/>
        <w:spacing w:after="0"/>
        <w:tabs>
          <w:tab w:leader="none" w:pos="440" w:val="left"/>
        </w:tabs>
        <w:numPr>
          <w:ilvl w:val="0"/>
          <w:numId w:val="177"/>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LIGIBILITY</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80" w:firstLine="444"/>
        <w:spacing w:after="0" w:line="291" w:lineRule="auto"/>
        <w:tabs>
          <w:tab w:leader="none" w:pos="695" w:val="left"/>
        </w:tabs>
        <w:numPr>
          <w:ilvl w:val="1"/>
          <w:numId w:val="17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Eligibility for Specific Stock Awards. </w:t>
      </w:r>
      <w:r>
        <w:rPr>
          <w:rFonts w:ascii="Arial" w:cs="Arial" w:eastAsia="Arial" w:hAnsi="Arial"/>
          <w:sz w:val="16"/>
          <w:szCs w:val="16"/>
          <w:color w:val="auto"/>
        </w:rPr>
        <w:t>Incentive Stock Options may be granted only to employees of the Company or a “parent corporation”</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or “subsidiary corporation” thereof (as such terms are defined in Sections 424(e) and 424(f) of the Code). Stock Awards other than Incentive Stock Options may be granted to Employees, Directors and Consultants; </w:t>
      </w:r>
      <w:r>
        <w:rPr>
          <w:rFonts w:ascii="Arial" w:cs="Arial" w:eastAsia="Arial" w:hAnsi="Arial"/>
          <w:sz w:val="16"/>
          <w:szCs w:val="16"/>
          <w:i w:val="1"/>
          <w:iCs w:val="1"/>
          <w:color w:val="auto"/>
        </w:rPr>
        <w:t>provided, however</w:t>
      </w:r>
      <w:r>
        <w:rPr>
          <w:rFonts w:ascii="Arial" w:cs="Arial" w:eastAsia="Arial" w:hAnsi="Arial"/>
          <w:sz w:val="16"/>
          <w:szCs w:val="16"/>
          <w:color w:val="auto"/>
        </w:rPr>
        <w:t>, that Stock Awards may not be granted to Employees, Directors and Consultants who are providing Continuous Service only to any “parent” of the Company, as such term is defined in Rule 405 of the Securities Act, unless (i) the stock underlying such Stock Awards is treated as “service recipient stock” under Section 409A of the Code (for example, because the Stock Awards are granted pursuant to a corporate transaction such as a spin off transaction), (ii) the Company, in consultation with its legal counsel, has determined that such Stock Awards are otherwise exempt from Section 409A of the Code, or (iii) the Company, in consultation with its legal counsel, has determined that such Stock Awards comply with the distribution requirements of Section 409A of the Code.</w:t>
      </w:r>
    </w:p>
    <w:p>
      <w:pPr>
        <w:spacing w:after="0" w:line="160" w:lineRule="exact"/>
        <w:rPr>
          <w:rFonts w:ascii="Arial" w:cs="Arial" w:eastAsia="Arial" w:hAnsi="Arial"/>
          <w:sz w:val="16"/>
          <w:szCs w:val="16"/>
          <w:b w:val="1"/>
          <w:bCs w:val="1"/>
          <w:color w:val="auto"/>
        </w:rPr>
      </w:pPr>
    </w:p>
    <w:p>
      <w:pPr>
        <w:ind w:right="80" w:firstLine="444"/>
        <w:spacing w:after="0" w:line="347" w:lineRule="auto"/>
        <w:tabs>
          <w:tab w:leader="none" w:pos="706" w:val="left"/>
        </w:tabs>
        <w:numPr>
          <w:ilvl w:val="1"/>
          <w:numId w:val="17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Ten Percent Stockholders. </w:t>
      </w:r>
      <w:r>
        <w:rPr>
          <w:rFonts w:ascii="Arial" w:cs="Arial" w:eastAsia="Arial" w:hAnsi="Arial"/>
          <w:sz w:val="16"/>
          <w:szCs w:val="16"/>
          <w:color w:val="auto"/>
        </w:rPr>
        <w:t>A Ten Percent Stockholder will not be granted an Incentive Stock Option unless the exercise price of such Option</w:t>
      </w:r>
      <w:r>
        <w:rPr>
          <w:rFonts w:ascii="Arial" w:cs="Arial" w:eastAsia="Arial" w:hAnsi="Arial"/>
          <w:sz w:val="16"/>
          <w:szCs w:val="16"/>
          <w:b w:val="1"/>
          <w:bCs w:val="1"/>
          <w:color w:val="auto"/>
        </w:rPr>
        <w:t xml:space="preserve"> </w:t>
      </w:r>
      <w:r>
        <w:rPr>
          <w:rFonts w:ascii="Arial" w:cs="Arial" w:eastAsia="Arial" w:hAnsi="Arial"/>
          <w:sz w:val="16"/>
          <w:szCs w:val="16"/>
          <w:color w:val="auto"/>
        </w:rPr>
        <w:t>is at least 110% of the Fair Market Value on the date of grant and the Option is not exercisable after the expiration of five years from the date of grant.</w:t>
      </w:r>
    </w:p>
    <w:p>
      <w:pPr>
        <w:spacing w:after="0" w:line="5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4" w:right="439" w:bottom="1440" w:gutter="0" w:footer="0" w:header="0"/>
        </w:sectPr>
      </w:pPr>
    </w:p>
    <w:bookmarkStart w:id="102" w:name="page103"/>
    <w:bookmarkEnd w:id="102"/>
    <w:p>
      <w:pPr>
        <w:ind w:left="440" w:hanging="436"/>
        <w:spacing w:after="0"/>
        <w:tabs>
          <w:tab w:leader="none" w:pos="440" w:val="left"/>
        </w:tabs>
        <w:numPr>
          <w:ilvl w:val="0"/>
          <w:numId w:val="178"/>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8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P</w:t>
      </w:r>
      <w:r>
        <w:rPr>
          <w:rFonts w:ascii="Arial" w:cs="Arial" w:eastAsia="Arial" w:hAnsi="Arial"/>
          <w:sz w:val="15"/>
          <w:szCs w:val="15"/>
          <w:b w:val="1"/>
          <w:bCs w:val="1"/>
          <w:color w:val="auto"/>
        </w:rPr>
        <w:t>ROVISIONS</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ELATING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 AND</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PPRECIATION</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r>
        <w:rPr>
          <w:rFonts w:ascii="Arial" w:cs="Arial" w:eastAsia="Arial" w:hAnsi="Arial"/>
          <w:sz w:val="18"/>
          <w:szCs w:val="18"/>
          <w:b w:val="1"/>
          <w:bCs w:val="1"/>
          <w:color w:val="auto"/>
        </w:rPr>
        <w:t>.</w:t>
      </w:r>
    </w:p>
    <w:p>
      <w:pPr>
        <w:spacing w:after="0" w:line="121" w:lineRule="exact"/>
        <w:rPr>
          <w:sz w:val="20"/>
          <w:szCs w:val="20"/>
          <w:color w:val="auto"/>
        </w:rPr>
      </w:pPr>
    </w:p>
    <w:p>
      <w:pPr>
        <w:ind w:right="20" w:firstLine="441"/>
        <w:spacing w:after="0" w:line="291" w:lineRule="auto"/>
        <w:rPr>
          <w:sz w:val="20"/>
          <w:szCs w:val="20"/>
          <w:color w:val="auto"/>
        </w:rPr>
      </w:pPr>
      <w:r>
        <w:rPr>
          <w:rFonts w:ascii="Arial" w:cs="Arial" w:eastAsia="Arial" w:hAnsi="Arial"/>
          <w:sz w:val="16"/>
          <w:szCs w:val="16"/>
          <w:color w:val="auto"/>
        </w:rPr>
        <w:t xml:space="preserve">Each Option or SAR will be in such form and will contain such terms and conditions as the Board deems appropriate. All Options will be separately designated Incentive Stock Options or Nonstatutory Stock Options at the time of grant, and, if certificates are issued, a separate certificate or certificates will be issued for shares of Common Stock purchased on exercise of each type of Option. If an Option is not specifically designated as an Incentive Stock Option, or if an Option is designated as an Incentive Stock Option but some portion or all of the Option fails to qualify as an Incentive Stock Option under the applicable rules, then the Option (or portion thereof) will be a Nonstatutory Stock Option. The provisions of separate Options or SARs need not be identical; </w:t>
      </w:r>
      <w:r>
        <w:rPr>
          <w:rFonts w:ascii="Arial" w:cs="Arial" w:eastAsia="Arial" w:hAnsi="Arial"/>
          <w:sz w:val="16"/>
          <w:szCs w:val="16"/>
          <w:i w:val="1"/>
          <w:iCs w:val="1"/>
          <w:color w:val="auto"/>
        </w:rPr>
        <w:t>provided, however</w:t>
      </w:r>
      <w:r>
        <w:rPr>
          <w:rFonts w:ascii="Arial" w:cs="Arial" w:eastAsia="Arial" w:hAnsi="Arial"/>
          <w:sz w:val="16"/>
          <w:szCs w:val="16"/>
          <w:color w:val="auto"/>
        </w:rPr>
        <w:t>, that each Stock Award Agreement will conform to (through incorporation of provisions hereof by reference in the applicable Stock Award Agreement or otherwise) the substance of each of the following provisions:</w:t>
      </w:r>
    </w:p>
    <w:p>
      <w:pPr>
        <w:spacing w:after="0" w:line="55" w:lineRule="exact"/>
        <w:rPr>
          <w:sz w:val="20"/>
          <w:szCs w:val="20"/>
          <w:color w:val="auto"/>
        </w:rPr>
      </w:pPr>
    </w:p>
    <w:p>
      <w:pPr>
        <w:ind w:right="40" w:firstLine="444"/>
        <w:spacing w:after="0" w:line="282" w:lineRule="auto"/>
        <w:tabs>
          <w:tab w:leader="none" w:pos="695" w:val="left"/>
        </w:tabs>
        <w:numPr>
          <w:ilvl w:val="0"/>
          <w:numId w:val="17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 </w:t>
      </w:r>
      <w:r>
        <w:rPr>
          <w:rFonts w:ascii="Arial" w:cs="Arial" w:eastAsia="Arial" w:hAnsi="Arial"/>
          <w:sz w:val="18"/>
          <w:szCs w:val="18"/>
          <w:color w:val="auto"/>
        </w:rPr>
        <w:t>Subject to the provisions of Section 4(b) regarding Ten Percent Stockholders, no Option or SAR will be exercisable after the expiration</w:t>
      </w:r>
      <w:r>
        <w:rPr>
          <w:rFonts w:ascii="Arial" w:cs="Arial" w:eastAsia="Arial" w:hAnsi="Arial"/>
          <w:sz w:val="18"/>
          <w:szCs w:val="18"/>
          <w:b w:val="1"/>
          <w:bCs w:val="1"/>
          <w:color w:val="auto"/>
        </w:rPr>
        <w:t xml:space="preserve"> </w:t>
      </w:r>
      <w:r>
        <w:rPr>
          <w:rFonts w:ascii="Arial" w:cs="Arial" w:eastAsia="Arial" w:hAnsi="Arial"/>
          <w:sz w:val="18"/>
          <w:szCs w:val="18"/>
          <w:color w:val="auto"/>
        </w:rPr>
        <w:t>of ten years from the date of its grant or such shorter period specified in the Stock Award Agreement.</w:t>
      </w:r>
    </w:p>
    <w:p>
      <w:pPr>
        <w:spacing w:after="0" w:line="161" w:lineRule="exact"/>
        <w:rPr>
          <w:rFonts w:ascii="Arial" w:cs="Arial" w:eastAsia="Arial" w:hAnsi="Arial"/>
          <w:sz w:val="18"/>
          <w:szCs w:val="18"/>
          <w:b w:val="1"/>
          <w:bCs w:val="1"/>
          <w:color w:val="auto"/>
        </w:rPr>
      </w:pPr>
    </w:p>
    <w:p>
      <w:pPr>
        <w:ind w:right="220" w:firstLine="444"/>
        <w:spacing w:after="0" w:line="274" w:lineRule="auto"/>
        <w:tabs>
          <w:tab w:leader="none" w:pos="706" w:val="left"/>
        </w:tabs>
        <w:numPr>
          <w:ilvl w:val="0"/>
          <w:numId w:val="17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Exercise Price. </w:t>
      </w:r>
      <w:r>
        <w:rPr>
          <w:rFonts w:ascii="Arial" w:cs="Arial" w:eastAsia="Arial" w:hAnsi="Arial"/>
          <w:sz w:val="17"/>
          <w:szCs w:val="17"/>
          <w:color w:val="auto"/>
        </w:rPr>
        <w:t>Subject to the provisions of Section 4(b) regarding Ten Percent Stockholders, the exercise or strike price of each Option or</w:t>
      </w:r>
      <w:r>
        <w:rPr>
          <w:rFonts w:ascii="Arial" w:cs="Arial" w:eastAsia="Arial" w:hAnsi="Arial"/>
          <w:sz w:val="17"/>
          <w:szCs w:val="17"/>
          <w:b w:val="1"/>
          <w:bCs w:val="1"/>
          <w:color w:val="auto"/>
        </w:rPr>
        <w:t xml:space="preserve"> </w:t>
      </w:r>
      <w:r>
        <w:rPr>
          <w:rFonts w:ascii="Arial" w:cs="Arial" w:eastAsia="Arial" w:hAnsi="Arial"/>
          <w:sz w:val="17"/>
          <w:szCs w:val="17"/>
          <w:color w:val="auto"/>
        </w:rPr>
        <w:t>SAR will be not less than 100% of the Fair Market Value of the Common Stock subject to the Option or SAR on the date the Stock Award is granted. Notwithstanding the foregoing, an Option or SAR may be granted with an exercise or strike price lower than 100% of the Fair Market Value of the Common Stock subject to the Stock Award if such Stock Award is granted pursuant to an assumption of or substitution for another option or stock appreciation right pursuant to a Transaction and in a manner consistent with the provisions of Section 409A and, if applicable, Section 424(a) of the Code. Each SAR will be denominated in shares of Common Stock equivalents.</w:t>
      </w:r>
    </w:p>
    <w:p>
      <w:pPr>
        <w:spacing w:after="0" w:line="173" w:lineRule="exact"/>
        <w:rPr>
          <w:rFonts w:ascii="Arial" w:cs="Arial" w:eastAsia="Arial" w:hAnsi="Arial"/>
          <w:sz w:val="17"/>
          <w:szCs w:val="17"/>
          <w:b w:val="1"/>
          <w:bCs w:val="1"/>
          <w:color w:val="auto"/>
        </w:rPr>
      </w:pPr>
    </w:p>
    <w:p>
      <w:pPr>
        <w:jc w:val="both"/>
        <w:ind w:firstLine="444"/>
        <w:spacing w:after="0" w:line="258" w:lineRule="auto"/>
        <w:tabs>
          <w:tab w:leader="none" w:pos="685" w:val="left"/>
        </w:tabs>
        <w:numPr>
          <w:ilvl w:val="0"/>
          <w:numId w:val="179"/>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Purchase Price for Options. </w:t>
      </w:r>
      <w:r>
        <w:rPr>
          <w:rFonts w:ascii="Arial" w:cs="Arial" w:eastAsia="Arial" w:hAnsi="Arial"/>
          <w:sz w:val="18"/>
          <w:szCs w:val="18"/>
          <w:color w:val="auto"/>
        </w:rPr>
        <w:t>The purchase price of Common Stock acquired pursuant to the exercise of an Option may be paid, to the extent</w:t>
      </w:r>
      <w:r>
        <w:rPr>
          <w:rFonts w:ascii="Arial" w:cs="Arial" w:eastAsia="Arial" w:hAnsi="Arial"/>
          <w:sz w:val="18"/>
          <w:szCs w:val="18"/>
          <w:b w:val="1"/>
          <w:bCs w:val="1"/>
          <w:color w:val="auto"/>
        </w:rPr>
        <w:t xml:space="preserve"> </w:t>
      </w:r>
      <w:r>
        <w:rPr>
          <w:rFonts w:ascii="Arial" w:cs="Arial" w:eastAsia="Arial" w:hAnsi="Arial"/>
          <w:sz w:val="18"/>
          <w:szCs w:val="18"/>
          <w:color w:val="auto"/>
        </w:rPr>
        <w:t>permitted by applicable law and as determined by the Board in its sole discretion, by any combination of the methods of payment set forth below. The Board will have the authority to grant Options that do not permit all of the following methods of payment (or otherwise restrict the ability to use certain methods) and to grant Options that require the consent of the Company to use a particular method of payment. The permitted methods of payment are as follows:</w:t>
      </w:r>
    </w:p>
    <w:p>
      <w:pPr>
        <w:spacing w:after="0" w:line="79" w:lineRule="exact"/>
        <w:rPr>
          <w:rFonts w:ascii="Arial" w:cs="Arial" w:eastAsia="Arial" w:hAnsi="Arial"/>
          <w:sz w:val="18"/>
          <w:szCs w:val="18"/>
          <w:b w:val="1"/>
          <w:bCs w:val="1"/>
          <w:color w:val="auto"/>
        </w:rPr>
      </w:pPr>
    </w:p>
    <w:p>
      <w:pPr>
        <w:ind w:left="1220" w:hanging="224"/>
        <w:spacing w:after="0"/>
        <w:tabs>
          <w:tab w:leader="none" w:pos="1220" w:val="left"/>
        </w:tabs>
        <w:numPr>
          <w:ilvl w:val="1"/>
          <w:numId w:val="179"/>
        </w:numPr>
        <w:rPr>
          <w:rFonts w:ascii="Arial" w:cs="Arial" w:eastAsia="Arial" w:hAnsi="Arial"/>
          <w:sz w:val="18"/>
          <w:szCs w:val="18"/>
          <w:b w:val="1"/>
          <w:bCs w:val="1"/>
          <w:color w:val="auto"/>
        </w:rPr>
      </w:pPr>
      <w:r>
        <w:rPr>
          <w:rFonts w:ascii="Arial" w:cs="Arial" w:eastAsia="Arial" w:hAnsi="Arial"/>
          <w:sz w:val="18"/>
          <w:szCs w:val="18"/>
          <w:color w:val="auto"/>
        </w:rPr>
        <w:t>by cash, check, bank draft or money order payable to the Company;</w:t>
      </w:r>
    </w:p>
    <w:p>
      <w:pPr>
        <w:spacing w:after="0" w:line="225" w:lineRule="exact"/>
        <w:rPr>
          <w:rFonts w:ascii="Arial" w:cs="Arial" w:eastAsia="Arial" w:hAnsi="Arial"/>
          <w:sz w:val="18"/>
          <w:szCs w:val="18"/>
          <w:b w:val="1"/>
          <w:bCs w:val="1"/>
          <w:color w:val="auto"/>
        </w:rPr>
      </w:pPr>
    </w:p>
    <w:p>
      <w:pPr>
        <w:ind w:right="40" w:firstLine="996"/>
        <w:spacing w:after="0" w:line="264" w:lineRule="auto"/>
        <w:tabs>
          <w:tab w:leader="none" w:pos="1257" w:val="left"/>
        </w:tabs>
        <w:numPr>
          <w:ilvl w:val="1"/>
          <w:numId w:val="179"/>
        </w:numPr>
        <w:rPr>
          <w:rFonts w:ascii="Arial" w:cs="Arial" w:eastAsia="Arial" w:hAnsi="Arial"/>
          <w:sz w:val="18"/>
          <w:szCs w:val="18"/>
          <w:b w:val="1"/>
          <w:bCs w:val="1"/>
          <w:color w:val="auto"/>
        </w:rPr>
      </w:pPr>
      <w:r>
        <w:rPr>
          <w:rFonts w:ascii="Arial" w:cs="Arial" w:eastAsia="Arial" w:hAnsi="Arial"/>
          <w:sz w:val="18"/>
          <w:szCs w:val="18"/>
          <w:color w:val="auto"/>
        </w:rPr>
        <w:t>pursuant to a program developed under Regulation T as promulgated by the Federal Reserve Board that, prior to the issuance of the stock subject to the Option, results in either the receipt of cash (or check) by the Company or the receipt of irrevocable instructions to pay the aggregate exercise price to the Company from the sales proceeds;</w:t>
      </w:r>
    </w:p>
    <w:p>
      <w:pPr>
        <w:spacing w:after="0" w:line="181" w:lineRule="exact"/>
        <w:rPr>
          <w:rFonts w:ascii="Arial" w:cs="Arial" w:eastAsia="Arial" w:hAnsi="Arial"/>
          <w:sz w:val="18"/>
          <w:szCs w:val="18"/>
          <w:b w:val="1"/>
          <w:bCs w:val="1"/>
          <w:color w:val="auto"/>
        </w:rPr>
      </w:pPr>
    </w:p>
    <w:p>
      <w:pPr>
        <w:ind w:left="1320" w:hanging="324"/>
        <w:spacing w:after="0"/>
        <w:tabs>
          <w:tab w:leader="none" w:pos="1320" w:val="left"/>
        </w:tabs>
        <w:numPr>
          <w:ilvl w:val="1"/>
          <w:numId w:val="179"/>
        </w:numPr>
        <w:rPr>
          <w:rFonts w:ascii="Arial" w:cs="Arial" w:eastAsia="Arial" w:hAnsi="Arial"/>
          <w:sz w:val="18"/>
          <w:szCs w:val="18"/>
          <w:b w:val="1"/>
          <w:bCs w:val="1"/>
          <w:color w:val="auto"/>
        </w:rPr>
      </w:pPr>
      <w:r>
        <w:rPr>
          <w:rFonts w:ascii="Arial" w:cs="Arial" w:eastAsia="Arial" w:hAnsi="Arial"/>
          <w:sz w:val="18"/>
          <w:szCs w:val="18"/>
          <w:color w:val="auto"/>
        </w:rPr>
        <w:t>by delivery to the Company (either by actual delivery or attestation) of shares of Common Stock;</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0"/>
          </w:cols>
          <w:pgMar w:left="440" w:top="270" w:right="479" w:bottom="1440" w:gutter="0" w:footer="0" w:header="0"/>
        </w:sectPr>
      </w:pPr>
    </w:p>
    <w:bookmarkStart w:id="103" w:name="page104"/>
    <w:bookmarkEnd w:id="103"/>
    <w:p>
      <w:pPr>
        <w:ind w:right="60" w:firstLine="996"/>
        <w:spacing w:after="0" w:line="255" w:lineRule="auto"/>
        <w:tabs>
          <w:tab w:leader="none" w:pos="1297" w:val="left"/>
        </w:tabs>
        <w:numPr>
          <w:ilvl w:val="1"/>
          <w:numId w:val="18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if an Option is a Nonstatutory Stock Option, by a “net exercise” arrangement pursuant to which the Company will reduce the number of shares of Common Stock issuable upon exercise by the largest whole number of shares with a Fair Market Value that does not exceed the aggregate exercise price;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Company will accept a cash or other payment from the Participant to the extent of any remaining balance of the aggregate exercise price not satisfied by such reduction in the number of whole shares to be issued. Shares of Common Stock will no longer be subject to an Option and will not be exercisable thereafter to the extent that (A) shares issuable upon exercise are used to pay the exercise price pursuant to the “net exercise,” (B) shares are delivered to the Participant as a result of such exercise, and (C) shares are withheld to satisfy tax withholding obligations; or</w:t>
      </w:r>
    </w:p>
    <w:p>
      <w:pPr>
        <w:spacing w:after="0" w:line="189" w:lineRule="exact"/>
        <w:rPr>
          <w:rFonts w:ascii="Arial" w:cs="Arial" w:eastAsia="Arial" w:hAnsi="Arial"/>
          <w:sz w:val="18"/>
          <w:szCs w:val="18"/>
          <w:b w:val="1"/>
          <w:bCs w:val="1"/>
          <w:color w:val="auto"/>
        </w:rPr>
      </w:pPr>
    </w:p>
    <w:p>
      <w:pPr>
        <w:ind w:left="1260" w:hanging="264"/>
        <w:spacing w:after="0"/>
        <w:tabs>
          <w:tab w:leader="none" w:pos="1260" w:val="left"/>
        </w:tabs>
        <w:numPr>
          <w:ilvl w:val="1"/>
          <w:numId w:val="180"/>
        </w:numPr>
        <w:rPr>
          <w:rFonts w:ascii="Arial" w:cs="Arial" w:eastAsia="Arial" w:hAnsi="Arial"/>
          <w:sz w:val="16"/>
          <w:szCs w:val="16"/>
          <w:b w:val="1"/>
          <w:bCs w:val="1"/>
          <w:color w:val="auto"/>
        </w:rPr>
      </w:pPr>
      <w:r>
        <w:rPr>
          <w:rFonts w:ascii="Arial" w:cs="Arial" w:eastAsia="Arial" w:hAnsi="Arial"/>
          <w:sz w:val="16"/>
          <w:szCs w:val="16"/>
          <w:color w:val="auto"/>
        </w:rPr>
        <w:t>in any other form of legal consideration that may be acceptable to the Board and specified in the applicable Stock Award Agreement.</w:t>
      </w:r>
    </w:p>
    <w:p>
      <w:pPr>
        <w:spacing w:after="0" w:line="244" w:lineRule="exact"/>
        <w:rPr>
          <w:rFonts w:ascii="Arial" w:cs="Arial" w:eastAsia="Arial" w:hAnsi="Arial"/>
          <w:sz w:val="16"/>
          <w:szCs w:val="16"/>
          <w:b w:val="1"/>
          <w:bCs w:val="1"/>
          <w:color w:val="auto"/>
        </w:rPr>
      </w:pPr>
    </w:p>
    <w:p>
      <w:pPr>
        <w:ind w:firstLine="444"/>
        <w:spacing w:after="0" w:line="255" w:lineRule="auto"/>
        <w:tabs>
          <w:tab w:leader="none" w:pos="706" w:val="left"/>
        </w:tabs>
        <w:numPr>
          <w:ilvl w:val="0"/>
          <w:numId w:val="18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Exercise and Payment of a SAR. </w:t>
      </w:r>
      <w:r>
        <w:rPr>
          <w:rFonts w:ascii="Arial" w:cs="Arial" w:eastAsia="Arial" w:hAnsi="Arial"/>
          <w:sz w:val="18"/>
          <w:szCs w:val="18"/>
          <w:color w:val="auto"/>
        </w:rPr>
        <w:t>To exercise any outstanding SAR, the Participant must provide written notice of exercise to the Company in</w:t>
      </w:r>
      <w:r>
        <w:rPr>
          <w:rFonts w:ascii="Arial" w:cs="Arial" w:eastAsia="Arial" w:hAnsi="Arial"/>
          <w:sz w:val="18"/>
          <w:szCs w:val="18"/>
          <w:b w:val="1"/>
          <w:bCs w:val="1"/>
          <w:color w:val="auto"/>
        </w:rPr>
        <w:t xml:space="preserve"> </w:t>
      </w:r>
      <w:r>
        <w:rPr>
          <w:rFonts w:ascii="Arial" w:cs="Arial" w:eastAsia="Arial" w:hAnsi="Arial"/>
          <w:sz w:val="18"/>
          <w:szCs w:val="18"/>
          <w:color w:val="auto"/>
        </w:rPr>
        <w:t>compliance with the provisions of the Stock Appreciation Right Agreement evidencing such SAR. The appreciation distribution payable on the exercise of a SAR will be not greater than an amount equal to the excess of (A) the aggregate Fair Market Value (on the date of the exercise of the SAR) of a number of shares of Common Stock equal to the number of Common Stock equivalents in which the Participant is vested under such SAR, and with respect to which the Participant is exercising the SAR on such date, over (B) the aggregate strike price of the number of Common Stock equivalents with respect to which the Participant is exercising the SAR on such date. The appreciation distribution may be paid in Common Stock, in cash, in any combination of the two or in any other form of consideration, as determined by the Board and contained in the Stock Award Agreement evidencing such SAR.</w:t>
      </w:r>
    </w:p>
    <w:p>
      <w:pPr>
        <w:spacing w:after="0" w:line="185" w:lineRule="exact"/>
        <w:rPr>
          <w:rFonts w:ascii="Arial" w:cs="Arial" w:eastAsia="Arial" w:hAnsi="Arial"/>
          <w:sz w:val="18"/>
          <w:szCs w:val="18"/>
          <w:b w:val="1"/>
          <w:bCs w:val="1"/>
          <w:color w:val="auto"/>
        </w:rPr>
      </w:pPr>
    </w:p>
    <w:p>
      <w:pPr>
        <w:ind w:firstLine="444"/>
        <w:spacing w:after="0" w:line="266" w:lineRule="auto"/>
        <w:tabs>
          <w:tab w:leader="none" w:pos="685" w:val="left"/>
        </w:tabs>
        <w:numPr>
          <w:ilvl w:val="0"/>
          <w:numId w:val="18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of Options and SARs. </w:t>
      </w:r>
      <w:r>
        <w:rPr>
          <w:rFonts w:ascii="Arial" w:cs="Arial" w:eastAsia="Arial" w:hAnsi="Arial"/>
          <w:sz w:val="18"/>
          <w:szCs w:val="18"/>
          <w:color w:val="auto"/>
        </w:rPr>
        <w:t>The Board may, in its sole discretion, impose such limitations on the transferability of Options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SARs as the Board will determine. In the absence of such a determination by the Board to the contrary, the following restrictions on the transferability of Options and SARs will apply:</w:t>
      </w:r>
    </w:p>
    <w:p>
      <w:pPr>
        <w:spacing w:after="0" w:line="68" w:lineRule="exact"/>
        <w:rPr>
          <w:rFonts w:ascii="Arial" w:cs="Arial" w:eastAsia="Arial" w:hAnsi="Arial"/>
          <w:sz w:val="18"/>
          <w:szCs w:val="18"/>
          <w:b w:val="1"/>
          <w:bCs w:val="1"/>
          <w:color w:val="auto"/>
        </w:rPr>
      </w:pPr>
    </w:p>
    <w:p>
      <w:pPr>
        <w:ind w:right="80" w:firstLine="996"/>
        <w:spacing w:after="0" w:line="261" w:lineRule="auto"/>
        <w:tabs>
          <w:tab w:leader="none" w:pos="1207" w:val="left"/>
        </w:tabs>
        <w:numPr>
          <w:ilvl w:val="1"/>
          <w:numId w:val="18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Restrictions on Transfer. </w:t>
      </w:r>
      <w:r>
        <w:rPr>
          <w:rFonts w:ascii="Arial" w:cs="Arial" w:eastAsia="Arial" w:hAnsi="Arial"/>
          <w:sz w:val="18"/>
          <w:szCs w:val="18"/>
          <w:color w:val="auto"/>
        </w:rPr>
        <w:t>An Option or SAR will not be transferable except by will or by the laws of descent and distribution (or</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subsections (ii) and (iii) below), and will be exercisable during the lifetime of the Participant only by the Participant. The Board may permit transfer of the Option or SAR in a manner that is not prohibited by applicable tax and securities laws. Except as explicitly provided in the Plan, neither an Option nor a SAR may be transferred for consideration.</w:t>
      </w:r>
    </w:p>
    <w:p>
      <w:pPr>
        <w:spacing w:after="0" w:line="180" w:lineRule="exact"/>
        <w:rPr>
          <w:rFonts w:ascii="Arial" w:cs="Arial" w:eastAsia="Arial" w:hAnsi="Arial"/>
          <w:sz w:val="18"/>
          <w:szCs w:val="18"/>
          <w:b w:val="1"/>
          <w:bCs w:val="1"/>
          <w:color w:val="auto"/>
        </w:rPr>
      </w:pPr>
    </w:p>
    <w:p>
      <w:pPr>
        <w:ind w:right="160" w:firstLine="996"/>
        <w:spacing w:after="0" w:line="261" w:lineRule="auto"/>
        <w:tabs>
          <w:tab w:leader="none" w:pos="1257" w:val="left"/>
        </w:tabs>
        <w:numPr>
          <w:ilvl w:val="1"/>
          <w:numId w:val="181"/>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Domestic Relations Orders. </w:t>
      </w:r>
      <w:r>
        <w:rPr>
          <w:rFonts w:ascii="Arial" w:cs="Arial" w:eastAsia="Arial" w:hAnsi="Arial"/>
          <w:sz w:val="18"/>
          <w:szCs w:val="18"/>
          <w:color w:val="auto"/>
        </w:rPr>
        <w:t>Subject to the approval of the Board or a duly authorized Officer, an Option or SAR may be transferred</w:t>
      </w:r>
      <w:r>
        <w:rPr>
          <w:rFonts w:ascii="Arial" w:cs="Arial" w:eastAsia="Arial" w:hAnsi="Arial"/>
          <w:sz w:val="18"/>
          <w:szCs w:val="18"/>
          <w:b w:val="1"/>
          <w:bCs w:val="1"/>
          <w:color w:val="auto"/>
        </w:rPr>
        <w:t xml:space="preserve"> </w:t>
      </w:r>
      <w:r>
        <w:rPr>
          <w:rFonts w:ascii="Arial" w:cs="Arial" w:eastAsia="Arial" w:hAnsi="Arial"/>
          <w:sz w:val="18"/>
          <w:szCs w:val="18"/>
          <w:color w:val="auto"/>
        </w:rPr>
        <w:t>pursuant to the terms of a domestic relations order, official marital settlement agreement or other divorce or separation instrument as permitted by Treasury Regulations Section 1.421-1(b)(2) or comparable local law. If an Option is an Incentive Stock Option, such Option may be deemed to be a Nonstatutory Stock Option as a result of such transfer.</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20"/>
          </w:cols>
          <w:pgMar w:left="440" w:top="274" w:right="439" w:bottom="1440" w:gutter="0" w:footer="0" w:header="0"/>
        </w:sectPr>
      </w:pPr>
    </w:p>
    <w:bookmarkStart w:id="104" w:name="page105"/>
    <w:bookmarkEnd w:id="104"/>
    <w:p>
      <w:pPr>
        <w:ind w:left="-20" w:right="80" w:firstLine="996"/>
        <w:spacing w:after="0" w:line="255" w:lineRule="auto"/>
        <w:tabs>
          <w:tab w:leader="none" w:pos="1287" w:val="left"/>
        </w:tabs>
        <w:numPr>
          <w:ilvl w:val="1"/>
          <w:numId w:val="182"/>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Beneficiary Designation. </w:t>
      </w:r>
      <w:r>
        <w:rPr>
          <w:rFonts w:ascii="Arial" w:cs="Arial" w:eastAsia="Arial" w:hAnsi="Arial"/>
          <w:sz w:val="18"/>
          <w:szCs w:val="18"/>
          <w:color w:val="auto"/>
        </w:rPr>
        <w:t>Subject to the approval of the Board or a duly authorized Officer, a Participant may, by delivering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notice to the Company, in a form approved by the Company (or the designated broker), designate a third party who, on the death of the Participant, will thereafter be entitled to exercise the Option or SAR and receive the Common Stock or other consideration resulting from such exercise. In the absence of such a designation, upon the death of the Participant, the executor or administrator of the Participant’s estate will be entitled to exercise the Option or SAR and receive the Common Stock or other consideration resulting from such exercise. However, the Company may prohibit designation of a beneficiary at any time, including due to any conclusion by the Company that such designation would be inconsistent with the provisions of applicable laws.</w:t>
      </w:r>
    </w:p>
    <w:p>
      <w:pPr>
        <w:spacing w:after="0" w:line="189" w:lineRule="exact"/>
        <w:rPr>
          <w:rFonts w:ascii="Arial" w:cs="Arial" w:eastAsia="Arial" w:hAnsi="Arial"/>
          <w:sz w:val="18"/>
          <w:szCs w:val="18"/>
          <w:b w:val="1"/>
          <w:bCs w:val="1"/>
          <w:color w:val="auto"/>
        </w:rPr>
      </w:pPr>
    </w:p>
    <w:p>
      <w:pPr>
        <w:ind w:left="-20" w:right="180" w:firstLine="444"/>
        <w:spacing w:after="0" w:line="277" w:lineRule="auto"/>
        <w:tabs>
          <w:tab w:leader="none" w:pos="645" w:val="left"/>
        </w:tabs>
        <w:numPr>
          <w:ilvl w:val="0"/>
          <w:numId w:val="18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Vesting Generally. </w:t>
      </w:r>
      <w:r>
        <w:rPr>
          <w:rFonts w:ascii="Arial" w:cs="Arial" w:eastAsia="Arial" w:hAnsi="Arial"/>
          <w:sz w:val="17"/>
          <w:szCs w:val="17"/>
          <w:color w:val="auto"/>
        </w:rPr>
        <w:t>The total number of shares of Common Stock subject to an Option or SAR may vest and become exercisable in periodic</w:t>
      </w:r>
      <w:r>
        <w:rPr>
          <w:rFonts w:ascii="Arial" w:cs="Arial" w:eastAsia="Arial" w:hAnsi="Arial"/>
          <w:sz w:val="17"/>
          <w:szCs w:val="17"/>
          <w:b w:val="1"/>
          <w:bCs w:val="1"/>
          <w:color w:val="auto"/>
        </w:rPr>
        <w:t xml:space="preserve"> </w:t>
      </w:r>
      <w:r>
        <w:rPr>
          <w:rFonts w:ascii="Arial" w:cs="Arial" w:eastAsia="Arial" w:hAnsi="Arial"/>
          <w:sz w:val="17"/>
          <w:szCs w:val="17"/>
          <w:color w:val="auto"/>
        </w:rPr>
        <w:t>installments that may or may not be equal. The Option or SAR may be subject to such other terms and conditions on the time or times when it may or may not be exercised (which may be based on the satisfaction of Performance Goals or other criteria) as the Board may deem appropriate. The vesting provisions of individual Options or SARs may vary. The provisions of this Section 5(f) are subject to any Option or SAR provisions governing the minimum number of shares of Common Stock as to which an Option or SAR may be exercised.</w:t>
      </w:r>
    </w:p>
    <w:p>
      <w:pPr>
        <w:spacing w:after="0" w:line="168" w:lineRule="exact"/>
        <w:rPr>
          <w:rFonts w:ascii="Arial" w:cs="Arial" w:eastAsia="Arial" w:hAnsi="Arial"/>
          <w:sz w:val="17"/>
          <w:szCs w:val="17"/>
          <w:b w:val="1"/>
          <w:bCs w:val="1"/>
          <w:color w:val="auto"/>
        </w:rPr>
      </w:pPr>
    </w:p>
    <w:p>
      <w:pPr>
        <w:ind w:left="-20" w:right="60" w:firstLine="444"/>
        <w:spacing w:after="0" w:line="272" w:lineRule="auto"/>
        <w:tabs>
          <w:tab w:leader="none" w:pos="675" w:val="left"/>
        </w:tabs>
        <w:numPr>
          <w:ilvl w:val="0"/>
          <w:numId w:val="18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Termination of Continuous Service. </w:t>
      </w:r>
      <w:r>
        <w:rPr>
          <w:rFonts w:ascii="Arial" w:cs="Arial" w:eastAsia="Arial" w:hAnsi="Arial"/>
          <w:sz w:val="17"/>
          <w:szCs w:val="17"/>
          <w:color w:val="auto"/>
        </w:rPr>
        <w:t>Except as otherwise provided in the applicable Stock Award Agreement or other agreement between the</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and the Company, if a Participant’s Continuous Service terminates (other than for Cause and other than upon the Participant’s death or Disability), the Participant may exercise his or her Option or SAR (to the extent that the Participant was entitled to exercise such Stock Award as of the date of termination of Continuous Service) within the period of time ending on the earlier of (i) the date three (3) months following the termination of the Participant’s Continuous Service (or such longer or shorter period specified in the applicable Stock Award Agreement, which period will not be less than 30 days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(as applicable) within the applicable time frame, the Option or SAR will terminate.</w:t>
      </w:r>
    </w:p>
    <w:p>
      <w:pPr>
        <w:spacing w:after="0" w:line="172" w:lineRule="exact"/>
        <w:rPr>
          <w:rFonts w:ascii="Arial" w:cs="Arial" w:eastAsia="Arial" w:hAnsi="Arial"/>
          <w:sz w:val="17"/>
          <w:szCs w:val="17"/>
          <w:b w:val="1"/>
          <w:bCs w:val="1"/>
          <w:color w:val="auto"/>
        </w:rPr>
      </w:pPr>
    </w:p>
    <w:p>
      <w:pPr>
        <w:ind w:left="-20" w:firstLine="444"/>
        <w:spacing w:after="0" w:line="271" w:lineRule="auto"/>
        <w:tabs>
          <w:tab w:leader="none" w:pos="686" w:val="left"/>
        </w:tabs>
        <w:numPr>
          <w:ilvl w:val="0"/>
          <w:numId w:val="18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Extension of Termination Date. </w:t>
      </w:r>
      <w:r>
        <w:rPr>
          <w:rFonts w:ascii="Arial" w:cs="Arial" w:eastAsia="Arial" w:hAnsi="Arial"/>
          <w:sz w:val="17"/>
          <w:szCs w:val="17"/>
          <w:color w:val="auto"/>
        </w:rPr>
        <w:t>If the exercise of an Option or SAR following the termination of the Participant’s Continuous Service (other</w:t>
      </w:r>
      <w:r>
        <w:rPr>
          <w:rFonts w:ascii="Arial" w:cs="Arial" w:eastAsia="Arial" w:hAnsi="Arial"/>
          <w:sz w:val="17"/>
          <w:szCs w:val="17"/>
          <w:b w:val="1"/>
          <w:bCs w:val="1"/>
          <w:color w:val="auto"/>
        </w:rPr>
        <w:t xml:space="preserve"> </w:t>
      </w:r>
      <w:r>
        <w:rPr>
          <w:rFonts w:ascii="Arial" w:cs="Arial" w:eastAsia="Arial" w:hAnsi="Arial"/>
          <w:sz w:val="17"/>
          <w:szCs w:val="17"/>
          <w:color w:val="auto"/>
        </w:rPr>
        <w:t>than for Cause and other than upon the Participant’s death or Disability) would be prohibited at any time solely because the issuance of shares of Common Stock would violate the registration requirements under the Securities Act, then the Option or SAR will terminate on the earlier of (i) the expiration of a total period of time (that need not be consecutive) equal to the applicable post termination exercise period after the termination of the Participant’s Continuous Service during which the exercise of the Option or SAR would not be in violation of such registration requirements, and (ii) the expiration of the term of the Option or SAR as set forth in the applicable Stock Award Agreement. In addition, unless otherwise provided in a Participant’s Stock Award Agreement, if the sale of any Common Stock received on exercise of an Option or SAR following the termination of the Participant’s Continuous Service (other than for Cause) would violate the Company’s insider trading policy, then the Option or SAR will terminate on the earlier of (i) the expiration of the period of days or</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60" w:top="270" w:right="439" w:bottom="1440" w:gutter="0" w:footer="0" w:header="0"/>
        </w:sectPr>
      </w:pPr>
    </w:p>
    <w:bookmarkStart w:id="105" w:name="page106"/>
    <w:bookmarkEnd w:id="105"/>
    <w:p>
      <w:pPr>
        <w:ind w:right="2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months (that need not be consecutive) equal to the applicable post-termination exercise period after the termination of the Participant’s Continuous Service during which the sale of the Common Stock received upon exercise of the Option or SAR would not be in violation of the Company’s insider trading policy, or (ii) the expiration of the term of the Option or SAR as set forth in the applicable Stock Award Agreement.</w:t>
      </w:r>
    </w:p>
    <w:p>
      <w:pPr>
        <w:spacing w:after="0" w:line="162" w:lineRule="exact"/>
        <w:rPr>
          <w:sz w:val="20"/>
          <w:szCs w:val="20"/>
          <w:color w:val="auto"/>
        </w:rPr>
      </w:pPr>
    </w:p>
    <w:p>
      <w:pPr>
        <w:ind w:right="60" w:firstLine="444"/>
        <w:spacing w:after="0" w:line="255" w:lineRule="auto"/>
        <w:tabs>
          <w:tab w:leader="none" w:pos="655" w:val="left"/>
        </w:tabs>
        <w:numPr>
          <w:ilvl w:val="0"/>
          <w:numId w:val="18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Disability of Participant. </w:t>
      </w:r>
      <w:r>
        <w:rPr>
          <w:rFonts w:ascii="Arial" w:cs="Arial" w:eastAsia="Arial" w:hAnsi="Arial"/>
          <w:sz w:val="18"/>
          <w:szCs w:val="18"/>
          <w:color w:val="auto"/>
        </w:rPr>
        <w:t>Except as otherwise provided in the applicable Stock Award Agreement or other agreement between the Participant</w:t>
      </w:r>
      <w:r>
        <w:rPr>
          <w:rFonts w:ascii="Arial" w:cs="Arial" w:eastAsia="Arial" w:hAnsi="Arial"/>
          <w:sz w:val="18"/>
          <w:szCs w:val="18"/>
          <w:b w:val="1"/>
          <w:bCs w:val="1"/>
          <w:color w:val="auto"/>
        </w:rPr>
        <w:t xml:space="preserve"> </w:t>
      </w:r>
      <w:r>
        <w:rPr>
          <w:rFonts w:ascii="Arial" w:cs="Arial" w:eastAsia="Arial" w:hAnsi="Arial"/>
          <w:sz w:val="18"/>
          <w:szCs w:val="18"/>
          <w:color w:val="auto"/>
        </w:rPr>
        <w:t>and the Company, if a Participant’s Continuous Service terminates as a result of the Participant’s Disability, the Participant may exercise his or her Option or SAR (to the extent that the Participant was entitled to exercise such Option or SAR as of the date of termination of Continuous Service), but only within such period of time ending on the earlier of (i) the date which occurs 12 months following such termination of Continuous Service (or such longer or shorter period specified in the Stock Award Agreement, which period will not be less than six (6) months if necessary to comply with applicable laws unless such termination is for Cause), and (ii) the expiration of the term of the Option or SAR as set forth in the Stock Award Agreement. If, after termination of Continuous Service, the Participant does not exercise his or her Option or SAR within the applicable time frame, the Option or SAR (as applicable) will terminate.</w:t>
      </w:r>
    </w:p>
    <w:p>
      <w:pPr>
        <w:spacing w:after="0" w:line="185" w:lineRule="exact"/>
        <w:rPr>
          <w:rFonts w:ascii="Arial" w:cs="Arial" w:eastAsia="Arial" w:hAnsi="Arial"/>
          <w:sz w:val="18"/>
          <w:szCs w:val="18"/>
          <w:b w:val="1"/>
          <w:bCs w:val="1"/>
          <w:color w:val="auto"/>
        </w:rPr>
      </w:pPr>
    </w:p>
    <w:p>
      <w:pPr>
        <w:ind w:firstLine="444"/>
        <w:spacing w:after="0" w:line="270" w:lineRule="auto"/>
        <w:tabs>
          <w:tab w:leader="none" w:pos="665" w:val="left"/>
        </w:tabs>
        <w:numPr>
          <w:ilvl w:val="0"/>
          <w:numId w:val="18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Death of Participant. </w:t>
      </w:r>
      <w:r>
        <w:rPr>
          <w:rFonts w:ascii="Arial" w:cs="Arial" w:eastAsia="Arial" w:hAnsi="Arial"/>
          <w:sz w:val="17"/>
          <w:szCs w:val="17"/>
          <w:color w:val="auto"/>
        </w:rPr>
        <w:t>Except as otherwise provided in the applicable Stock Award Agreement or other agreement between the Participant and</w:t>
      </w:r>
      <w:r>
        <w:rPr>
          <w:rFonts w:ascii="Arial" w:cs="Arial" w:eastAsia="Arial" w:hAnsi="Arial"/>
          <w:sz w:val="17"/>
          <w:szCs w:val="17"/>
          <w:b w:val="1"/>
          <w:bCs w:val="1"/>
          <w:color w:val="auto"/>
        </w:rPr>
        <w:t xml:space="preserve"> </w:t>
      </w:r>
      <w:r>
        <w:rPr>
          <w:rFonts w:ascii="Arial" w:cs="Arial" w:eastAsia="Arial" w:hAnsi="Arial"/>
          <w:sz w:val="17"/>
          <w:szCs w:val="17"/>
          <w:color w:val="auto"/>
        </w:rPr>
        <w:t>the Company, if (i) a Participant’s Continuous Service terminates as a result of the Participant’s death, or (ii) the Participant dies within the period (if any) specified in the Stock Award Agreement for exercisability after the termination of the Participant’s Continuous Service for a reason other than death, then the Option or SAR may be exercised (to the extent the Participant was entitled to exercise such Option or SAR as of the date of death) by the Participant’s estate, by a person who acquired the right to exercise the Option or SAR by bequest or inheritance or by a person designated to exercise the Option or SAR upon the Participant’s death, but only within the period ending on the earlier of (i) the date which occurs 12 months following the date of death (or such longer or shorter period specified in the Stock Award Agreement, which period will not be less than six (6) months if necessary to comply with applicable laws unless such termination is for Cause), and (ii) the expiration of the term of such Option or SAR as set forth in the Stock Award Agreement. If, after the Participant’s death, the Option or SAR is not exercised within the applicable time frame, the Option or SAR (as applicable) will terminate.</w:t>
      </w:r>
    </w:p>
    <w:p>
      <w:pPr>
        <w:spacing w:after="0" w:line="177" w:lineRule="exact"/>
        <w:rPr>
          <w:rFonts w:ascii="Arial" w:cs="Arial" w:eastAsia="Arial" w:hAnsi="Arial"/>
          <w:sz w:val="17"/>
          <w:szCs w:val="17"/>
          <w:b w:val="1"/>
          <w:bCs w:val="1"/>
          <w:color w:val="auto"/>
        </w:rPr>
      </w:pPr>
    </w:p>
    <w:p>
      <w:pPr>
        <w:ind w:right="120" w:firstLine="444"/>
        <w:spacing w:after="0" w:line="261" w:lineRule="auto"/>
        <w:tabs>
          <w:tab w:leader="none" w:pos="706" w:val="left"/>
        </w:tabs>
        <w:numPr>
          <w:ilvl w:val="0"/>
          <w:numId w:val="18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for Cause. </w:t>
      </w:r>
      <w:r>
        <w:rPr>
          <w:rFonts w:ascii="Arial" w:cs="Arial" w:eastAsia="Arial" w:hAnsi="Arial"/>
          <w:sz w:val="18"/>
          <w:szCs w:val="18"/>
          <w:color w:val="auto"/>
        </w:rPr>
        <w:t>Except as explicitly provided otherwise in a Participant’s Stock Award Agreement or other individual written</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between the Company or any Affiliate and the Participant, if a Participant’s Continuous Service is terminated for Cause, the Option or SAR will terminate immediately upon such Participant’s termination of Continuous Service, and the Participant will be prohibited from exercising his or her Option or SAR from and after the date of such termination of Continuous Service.</w:t>
      </w:r>
    </w:p>
    <w:p>
      <w:pPr>
        <w:spacing w:after="0" w:line="180" w:lineRule="exact"/>
        <w:rPr>
          <w:rFonts w:ascii="Arial" w:cs="Arial" w:eastAsia="Arial" w:hAnsi="Arial"/>
          <w:sz w:val="18"/>
          <w:szCs w:val="18"/>
          <w:b w:val="1"/>
          <w:bCs w:val="1"/>
          <w:color w:val="auto"/>
        </w:rPr>
      </w:pPr>
    </w:p>
    <w:p>
      <w:pPr>
        <w:jc w:val="both"/>
        <w:ind w:right="80" w:firstLine="444"/>
        <w:spacing w:after="0" w:line="261" w:lineRule="auto"/>
        <w:tabs>
          <w:tab w:leader="none" w:pos="655" w:val="left"/>
        </w:tabs>
        <w:numPr>
          <w:ilvl w:val="0"/>
          <w:numId w:val="184"/>
        </w:numPr>
        <w:rPr>
          <w:rFonts w:ascii="Arial" w:cs="Arial" w:eastAsia="Arial" w:hAnsi="Arial"/>
          <w:sz w:val="18"/>
          <w:szCs w:val="18"/>
          <w:b w:val="1"/>
          <w:bCs w:val="1"/>
          <w:color w:val="auto"/>
        </w:rPr>
      </w:pPr>
      <w:r>
        <w:rPr>
          <w:rFonts w:ascii="Arial" w:cs="Arial" w:eastAsia="Arial" w:hAnsi="Arial"/>
          <w:sz w:val="18"/>
          <w:szCs w:val="18"/>
          <w:b w:val="1"/>
          <w:bCs w:val="1"/>
          <w:color w:val="auto"/>
        </w:rPr>
        <w:t>Non-Exempt Employees</w:t>
      </w:r>
      <w:r>
        <w:rPr>
          <w:rFonts w:ascii="Arial" w:cs="Arial" w:eastAsia="Arial" w:hAnsi="Arial"/>
          <w:sz w:val="18"/>
          <w:szCs w:val="18"/>
          <w:color w:val="auto"/>
        </w:rPr>
        <w:t>. If an Option or SAR is granted to an Employee who is a non-exempt employee for purposes of the U.S. Fair Labor</w:t>
      </w:r>
      <w:r>
        <w:rPr>
          <w:rFonts w:ascii="Arial" w:cs="Arial" w:eastAsia="Arial" w:hAnsi="Arial"/>
          <w:sz w:val="18"/>
          <w:szCs w:val="18"/>
          <w:b w:val="1"/>
          <w:bCs w:val="1"/>
          <w:color w:val="auto"/>
        </w:rPr>
        <w:t xml:space="preserve"> </w:t>
      </w:r>
      <w:r>
        <w:rPr>
          <w:rFonts w:ascii="Arial" w:cs="Arial" w:eastAsia="Arial" w:hAnsi="Arial"/>
          <w:sz w:val="18"/>
          <w:szCs w:val="18"/>
          <w:color w:val="auto"/>
        </w:rPr>
        <w:t>Standards Act of 1938, as amended, the Option or SAR will not be first exercisable for any shares of Common Stock until at least six months following the date of grant of the Option or SAR (although the Stock Award may vest prior to such date). Consistent with the provisions of the U.S. Worker Economic Opportunity</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106" w:name="page107"/>
    <w:bookmarkEnd w:id="106"/>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Act, (i) if such non-exempt Employee dies or suffers a Disability, (ii) upon a Corporate Transaction in which such Option or SAR is not assumed, continued, or substituted, (iii) upon a Change in Control, or (iv) upon the Participant’s retirement (as such term may be defined in the Participant’s Stock Award Agreement in another agreement between the Participant and the Company, or, if no such definition, in accordance with the Company’s then current employment policies and guidelines), the vested portion of any Options and SARs may be exercised earlier than six months following the date of grant. The foregoing provision is intended to operate so that any income derived by a non-exempt employee in connection with the exercise or vesting of an Option or SAR will be exempt from his or her regular rate of pay. To the extent permitted and/or required for compliance with the Worker Economic Opportunity Act to ensure that any income derived by a non-exempt employee in connection with the exercise, vesting or issuance of any shares under any other Stock Award will be exempt from the employee’s regular rate of pay, the provisions of this Section 5(l) will apply to all Stock Awards and are hereby incorporated by reference into such Stock Award Agreements.</w:t>
      </w:r>
    </w:p>
    <w:p>
      <w:pPr>
        <w:spacing w:after="0" w:line="326" w:lineRule="exact"/>
        <w:rPr>
          <w:sz w:val="20"/>
          <w:szCs w:val="20"/>
          <w:color w:val="auto"/>
        </w:rPr>
      </w:pPr>
    </w:p>
    <w:p>
      <w:pPr>
        <w:ind w:left="440" w:hanging="436"/>
        <w:spacing w:after="0"/>
        <w:tabs>
          <w:tab w:leader="none" w:pos="440" w:val="left"/>
        </w:tabs>
        <w:numPr>
          <w:ilvl w:val="0"/>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ROVISIONS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WARDS OTHER THAN</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PTIONS AND</w:t>
      </w:r>
      <w:r>
        <w:rPr>
          <w:rFonts w:ascii="Arial" w:cs="Arial" w:eastAsia="Arial" w:hAnsi="Arial"/>
          <w:sz w:val="18"/>
          <w:szCs w:val="18"/>
          <w:b w:val="1"/>
          <w:bCs w:val="1"/>
          <w:color w:val="auto"/>
        </w:rPr>
        <w:t xml:space="preserve"> SAR</w:t>
      </w:r>
      <w:r>
        <w:rPr>
          <w:rFonts w:ascii="Arial" w:cs="Arial" w:eastAsia="Arial" w:hAnsi="Arial"/>
          <w:sz w:val="15"/>
          <w:szCs w:val="15"/>
          <w:b w:val="1"/>
          <w:bCs w:val="1"/>
          <w:color w:val="auto"/>
        </w:rPr>
        <w:t>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right="20" w:firstLine="444"/>
        <w:spacing w:after="0" w:line="273" w:lineRule="auto"/>
        <w:tabs>
          <w:tab w:leader="none" w:pos="695" w:val="left"/>
        </w:tabs>
        <w:numPr>
          <w:ilvl w:val="1"/>
          <w:numId w:val="185"/>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Restricted Stock Awards. </w:t>
      </w:r>
      <w:r>
        <w:rPr>
          <w:rFonts w:ascii="Arial" w:cs="Arial" w:eastAsia="Arial" w:hAnsi="Arial"/>
          <w:sz w:val="17"/>
          <w:szCs w:val="17"/>
          <w:color w:val="auto"/>
        </w:rPr>
        <w:t>Each Restricted Stock Award Agreement will be in such form and will contain such terms and conditions as the</w:t>
      </w:r>
      <w:r>
        <w:rPr>
          <w:rFonts w:ascii="Arial" w:cs="Arial" w:eastAsia="Arial" w:hAnsi="Arial"/>
          <w:sz w:val="17"/>
          <w:szCs w:val="17"/>
          <w:b w:val="1"/>
          <w:bCs w:val="1"/>
          <w:color w:val="auto"/>
        </w:rPr>
        <w:t xml:space="preserve"> </w:t>
      </w:r>
      <w:r>
        <w:rPr>
          <w:rFonts w:ascii="Arial" w:cs="Arial" w:eastAsia="Arial" w:hAnsi="Arial"/>
          <w:sz w:val="17"/>
          <w:szCs w:val="17"/>
          <w:color w:val="auto"/>
        </w:rPr>
        <w:t>Board will deem appropriate. To the extent consistent with the Company’s bylaws, at the Board’s election, shares of Common Stock underlying a Restricted Stock Award may be (i) held in book entry form subject to the Company’s instructions until any restrictions relating to the Restricted Stock Award lapse; or (ii) evidenced by a certificate, which certificate will be held in such form and manner as determined by the Board. The terms and conditions of Restricted Stock Award Agreements may change from time to time, and the terms and conditions of separate Restricted Stock Award Agreements need not be identical. Each Restricted Stock Award Agreement will conform to (through incorporation of the provisions hereof by reference in the agreement or otherwise) the substance of each of the following provisions:</w:t>
      </w:r>
    </w:p>
    <w:p>
      <w:pPr>
        <w:spacing w:after="0" w:line="172" w:lineRule="exact"/>
        <w:rPr>
          <w:rFonts w:ascii="Arial" w:cs="Arial" w:eastAsia="Arial" w:hAnsi="Arial"/>
          <w:sz w:val="17"/>
          <w:szCs w:val="17"/>
          <w:b w:val="1"/>
          <w:bCs w:val="1"/>
          <w:color w:val="auto"/>
        </w:rPr>
      </w:pPr>
    </w:p>
    <w:p>
      <w:pPr>
        <w:ind w:right="140" w:firstLine="996"/>
        <w:spacing w:after="0" w:line="266" w:lineRule="auto"/>
        <w:tabs>
          <w:tab w:leader="none" w:pos="1207" w:val="left"/>
        </w:tabs>
        <w:numPr>
          <w:ilvl w:val="2"/>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 Restricted Stock Award may be awarded in consideration for (A) cash, check, bank draft or money order payable to</w:t>
      </w:r>
      <w:r>
        <w:rPr>
          <w:rFonts w:ascii="Arial" w:cs="Arial" w:eastAsia="Arial" w:hAnsi="Arial"/>
          <w:sz w:val="18"/>
          <w:szCs w:val="18"/>
          <w:b w:val="1"/>
          <w:bCs w:val="1"/>
          <w:color w:val="auto"/>
        </w:rPr>
        <w:t xml:space="preserve"> </w:t>
      </w:r>
      <w:r>
        <w:rPr>
          <w:rFonts w:ascii="Arial" w:cs="Arial" w:eastAsia="Arial" w:hAnsi="Arial"/>
          <w:sz w:val="18"/>
          <w:szCs w:val="18"/>
          <w:color w:val="auto"/>
        </w:rPr>
        <w:t>the Company, (B) past services to the Company or an Affiliate, or (C) any other form of legal consideration that may be acceptable to the Board, in its sole discretion, and permissible under applicable law.</w:t>
      </w:r>
    </w:p>
    <w:p>
      <w:pPr>
        <w:spacing w:after="0" w:line="176" w:lineRule="exact"/>
        <w:rPr>
          <w:rFonts w:ascii="Arial" w:cs="Arial" w:eastAsia="Arial" w:hAnsi="Arial"/>
          <w:sz w:val="18"/>
          <w:szCs w:val="18"/>
          <w:b w:val="1"/>
          <w:bCs w:val="1"/>
          <w:color w:val="auto"/>
        </w:rPr>
      </w:pPr>
    </w:p>
    <w:p>
      <w:pPr>
        <w:ind w:right="60" w:firstLine="996"/>
        <w:spacing w:after="0" w:line="282" w:lineRule="auto"/>
        <w:tabs>
          <w:tab w:leader="none" w:pos="1257" w:val="left"/>
        </w:tabs>
        <w:numPr>
          <w:ilvl w:val="2"/>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Shares of Common Stock awarded under the Restricted Stock Award Agreement may be subject to forfeiture to the Company</w:t>
      </w:r>
      <w:r>
        <w:rPr>
          <w:rFonts w:ascii="Arial" w:cs="Arial" w:eastAsia="Arial" w:hAnsi="Arial"/>
          <w:sz w:val="18"/>
          <w:szCs w:val="18"/>
          <w:b w:val="1"/>
          <w:bCs w:val="1"/>
          <w:color w:val="auto"/>
        </w:rPr>
        <w:t xml:space="preserve"> </w:t>
      </w:r>
      <w:r>
        <w:rPr>
          <w:rFonts w:ascii="Arial" w:cs="Arial" w:eastAsia="Arial" w:hAnsi="Arial"/>
          <w:sz w:val="18"/>
          <w:szCs w:val="18"/>
          <w:color w:val="auto"/>
        </w:rPr>
        <w:t>in accordance with a vesting schedule to be determined by the Board.</w:t>
      </w:r>
    </w:p>
    <w:p>
      <w:pPr>
        <w:spacing w:after="0" w:line="161" w:lineRule="exact"/>
        <w:rPr>
          <w:rFonts w:ascii="Arial" w:cs="Arial" w:eastAsia="Arial" w:hAnsi="Arial"/>
          <w:sz w:val="18"/>
          <w:szCs w:val="18"/>
          <w:b w:val="1"/>
          <w:bCs w:val="1"/>
          <w:color w:val="auto"/>
        </w:rPr>
      </w:pPr>
    </w:p>
    <w:p>
      <w:pPr>
        <w:ind w:right="160" w:firstLine="996"/>
        <w:spacing w:after="0" w:line="266" w:lineRule="auto"/>
        <w:tabs>
          <w:tab w:leader="none" w:pos="1307" w:val="left"/>
        </w:tabs>
        <w:numPr>
          <w:ilvl w:val="2"/>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If a Participant’s Continuous Service terminates, the Company may receive</w:t>
      </w:r>
      <w:r>
        <w:rPr>
          <w:rFonts w:ascii="Arial" w:cs="Arial" w:eastAsia="Arial" w:hAnsi="Arial"/>
          <w:sz w:val="18"/>
          <w:szCs w:val="18"/>
          <w:b w:val="1"/>
          <w:bCs w:val="1"/>
          <w:color w:val="auto"/>
        </w:rPr>
        <w:t xml:space="preserve"> </w:t>
      </w:r>
      <w:r>
        <w:rPr>
          <w:rFonts w:ascii="Arial" w:cs="Arial" w:eastAsia="Arial" w:hAnsi="Arial"/>
          <w:sz w:val="18"/>
          <w:szCs w:val="18"/>
          <w:color w:val="auto"/>
        </w:rPr>
        <w:t>through a forfeiture condition or a repurchase right any or all of the shares of Common Stock held by the Participant that have not vested as of the date of termination of Continuous Service under the terms of the Restricted Stock Award Agreement.</w:t>
      </w:r>
    </w:p>
    <w:p>
      <w:pPr>
        <w:spacing w:after="0" w:line="176" w:lineRule="exact"/>
        <w:rPr>
          <w:rFonts w:ascii="Arial" w:cs="Arial" w:eastAsia="Arial" w:hAnsi="Arial"/>
          <w:sz w:val="18"/>
          <w:szCs w:val="18"/>
          <w:b w:val="1"/>
          <w:bCs w:val="1"/>
          <w:color w:val="auto"/>
        </w:rPr>
      </w:pPr>
    </w:p>
    <w:p>
      <w:pPr>
        <w:ind w:right="80" w:firstLine="996"/>
        <w:spacing w:after="0" w:line="261" w:lineRule="auto"/>
        <w:tabs>
          <w:tab w:leader="none" w:pos="1297" w:val="left"/>
        </w:tabs>
        <w:numPr>
          <w:ilvl w:val="2"/>
          <w:numId w:val="185"/>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Transferability. </w:t>
      </w:r>
      <w:r>
        <w:rPr>
          <w:rFonts w:ascii="Arial" w:cs="Arial" w:eastAsia="Arial" w:hAnsi="Arial"/>
          <w:sz w:val="18"/>
          <w:szCs w:val="18"/>
          <w:color w:val="auto"/>
        </w:rPr>
        <w:t>Rights to acquire shares of Common Stock under the Restricted Stock Award Agreement will be transferable by the</w:t>
      </w:r>
      <w:r>
        <w:rPr>
          <w:rFonts w:ascii="Arial" w:cs="Arial" w:eastAsia="Arial" w:hAnsi="Arial"/>
          <w:sz w:val="18"/>
          <w:szCs w:val="18"/>
          <w:b w:val="1"/>
          <w:bCs w:val="1"/>
          <w:color w:val="auto"/>
        </w:rPr>
        <w:t xml:space="preserve"> </w:t>
      </w:r>
      <w:r>
        <w:rPr>
          <w:rFonts w:ascii="Arial" w:cs="Arial" w:eastAsia="Arial" w:hAnsi="Arial"/>
          <w:sz w:val="18"/>
          <w:szCs w:val="18"/>
          <w:color w:val="auto"/>
        </w:rPr>
        <w:t>Participant only upon such terms and conditions as are set forth in the Restricted Stock Award Agreement, as the Board will determine in its sole discretion, so long as Common Stock awarded under the Restricted Stock Award Agreement remains subject to the terms of the Restricted Stock Award Agreement.</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20"/>
          </w:cols>
          <w:pgMar w:left="440" w:top="274" w:right="439" w:bottom="1440" w:gutter="0" w:footer="0" w:header="0"/>
        </w:sectPr>
      </w:pPr>
    </w:p>
    <w:bookmarkStart w:id="107" w:name="page108"/>
    <w:bookmarkEnd w:id="107"/>
    <w:p>
      <w:pPr>
        <w:ind w:left="-20" w:right="100" w:firstLine="996"/>
        <w:spacing w:after="0" w:line="282" w:lineRule="auto"/>
        <w:tabs>
          <w:tab w:leader="none" w:pos="1227" w:val="left"/>
        </w:tabs>
        <w:numPr>
          <w:ilvl w:val="1"/>
          <w:numId w:val="186"/>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Dividends. </w:t>
      </w:r>
      <w:r>
        <w:rPr>
          <w:rFonts w:ascii="Arial" w:cs="Arial" w:eastAsia="Arial" w:hAnsi="Arial"/>
          <w:sz w:val="18"/>
          <w:szCs w:val="18"/>
          <w:color w:val="auto"/>
        </w:rPr>
        <w:t>A Restricted Stock Award Agreement may provide that any dividends paid on Restricted Stock will be subject to the same</w:t>
      </w:r>
      <w:r>
        <w:rPr>
          <w:rFonts w:ascii="Arial" w:cs="Arial" w:eastAsia="Arial" w:hAnsi="Arial"/>
          <w:sz w:val="18"/>
          <w:szCs w:val="18"/>
          <w:b w:val="1"/>
          <w:bCs w:val="1"/>
          <w:color w:val="auto"/>
        </w:rPr>
        <w:t xml:space="preserve"> </w:t>
      </w:r>
      <w:r>
        <w:rPr>
          <w:rFonts w:ascii="Arial" w:cs="Arial" w:eastAsia="Arial" w:hAnsi="Arial"/>
          <w:sz w:val="18"/>
          <w:szCs w:val="18"/>
          <w:color w:val="auto"/>
        </w:rPr>
        <w:t>vesting and forfeiture restrictions as apply to the shares subject to the Restricted Stock Award to which they relate.</w:t>
      </w:r>
    </w:p>
    <w:p>
      <w:pPr>
        <w:spacing w:after="0" w:line="161" w:lineRule="exact"/>
        <w:rPr>
          <w:rFonts w:ascii="Arial" w:cs="Arial" w:eastAsia="Arial" w:hAnsi="Arial"/>
          <w:sz w:val="18"/>
          <w:szCs w:val="18"/>
          <w:b w:val="1"/>
          <w:bCs w:val="1"/>
          <w:color w:val="auto"/>
        </w:rPr>
      </w:pPr>
    </w:p>
    <w:p>
      <w:pPr>
        <w:ind w:left="-20" w:firstLine="444"/>
        <w:spacing w:after="0" w:line="303" w:lineRule="auto"/>
        <w:tabs>
          <w:tab w:leader="none" w:pos="686" w:val="left"/>
        </w:tabs>
        <w:numPr>
          <w:ilvl w:val="0"/>
          <w:numId w:val="18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Restricted Stock Unit Awards. </w:t>
      </w:r>
      <w:r>
        <w:rPr>
          <w:rFonts w:ascii="Arial" w:cs="Arial" w:eastAsia="Arial" w:hAnsi="Arial"/>
          <w:sz w:val="16"/>
          <w:szCs w:val="16"/>
          <w:color w:val="auto"/>
        </w:rPr>
        <w:t>Each Restricted Stock Unit Award Agreement will be in such form and will contain such terms and conditions</w:t>
      </w:r>
      <w:r>
        <w:rPr>
          <w:rFonts w:ascii="Arial" w:cs="Arial" w:eastAsia="Arial" w:hAnsi="Arial"/>
          <w:sz w:val="16"/>
          <w:szCs w:val="16"/>
          <w:b w:val="1"/>
          <w:bCs w:val="1"/>
          <w:color w:val="auto"/>
        </w:rPr>
        <w:t xml:space="preserve"> </w:t>
      </w:r>
      <w:r>
        <w:rPr>
          <w:rFonts w:ascii="Arial" w:cs="Arial" w:eastAsia="Arial" w:hAnsi="Arial"/>
          <w:sz w:val="16"/>
          <w:szCs w:val="16"/>
          <w:color w:val="auto"/>
        </w:rPr>
        <w:t>as the Board will deem appropriate. The terms and conditions of Restricted Stock Unit Award Agreements may change from time to time, and the terms and conditions of separate Restricted Stock Unit Award Agreements need not be identical. Each Restricted Stock Unit Award Agreement will conform to (through incorporation of the provisions hereof by reference in the Agreement or otherwise) the substance of each of the following provisions:</w:t>
      </w:r>
    </w:p>
    <w:p>
      <w:pPr>
        <w:spacing w:after="0" w:line="43" w:lineRule="exact"/>
        <w:rPr>
          <w:rFonts w:ascii="Arial" w:cs="Arial" w:eastAsia="Arial" w:hAnsi="Arial"/>
          <w:sz w:val="16"/>
          <w:szCs w:val="16"/>
          <w:b w:val="1"/>
          <w:bCs w:val="1"/>
          <w:color w:val="auto"/>
        </w:rPr>
      </w:pPr>
    </w:p>
    <w:p>
      <w:pPr>
        <w:ind w:left="-20" w:right="100" w:firstLine="996"/>
        <w:spacing w:after="0" w:line="261" w:lineRule="auto"/>
        <w:tabs>
          <w:tab w:leader="none" w:pos="1187" w:val="left"/>
        </w:tabs>
        <w:numPr>
          <w:ilvl w:val="1"/>
          <w:numId w:val="187"/>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Consideration. </w:t>
      </w:r>
      <w:r>
        <w:rPr>
          <w:rFonts w:ascii="Arial" w:cs="Arial" w:eastAsia="Arial" w:hAnsi="Arial"/>
          <w:sz w:val="18"/>
          <w:szCs w:val="18"/>
          <w:color w:val="auto"/>
        </w:rPr>
        <w:t>At the time of grant of a Restricted Stock Unit Award, the Board will determine the consideration, if any, to be paid by</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Participant upon delivery of each share of Common Stock subject to the Restricted Stock Unit Award. The consideration to be paid (if any) by the Participant for each share of Common Stock subject to a Restricted Stock Unit Award may be paid in any form of legal consideration that may be acceptable to the Board, in its sole discretion, and permissible under applicable law.</w:t>
      </w:r>
    </w:p>
    <w:p>
      <w:pPr>
        <w:spacing w:after="0" w:line="180" w:lineRule="exact"/>
        <w:rPr>
          <w:sz w:val="20"/>
          <w:szCs w:val="20"/>
          <w:color w:val="auto"/>
        </w:rPr>
      </w:pPr>
    </w:p>
    <w:p>
      <w:pPr>
        <w:ind w:left="-20" w:right="380" w:firstLine="996"/>
        <w:spacing w:after="0" w:line="282" w:lineRule="auto"/>
        <w:tabs>
          <w:tab w:leader="none" w:pos="1237" w:val="left"/>
        </w:tabs>
        <w:numPr>
          <w:ilvl w:val="0"/>
          <w:numId w:val="1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Vesting. </w:t>
      </w:r>
      <w:r>
        <w:rPr>
          <w:rFonts w:ascii="Arial" w:cs="Arial" w:eastAsia="Arial" w:hAnsi="Arial"/>
          <w:sz w:val="18"/>
          <w:szCs w:val="18"/>
          <w:color w:val="auto"/>
        </w:rPr>
        <w:t>At the time of the grant of a Restricted Stock Unit Award, the Board may impose such restrictions on or conditions to the</w:t>
      </w:r>
      <w:r>
        <w:rPr>
          <w:rFonts w:ascii="Arial" w:cs="Arial" w:eastAsia="Arial" w:hAnsi="Arial"/>
          <w:sz w:val="18"/>
          <w:szCs w:val="18"/>
          <w:b w:val="1"/>
          <w:bCs w:val="1"/>
          <w:color w:val="auto"/>
        </w:rPr>
        <w:t xml:space="preserve"> </w:t>
      </w:r>
      <w:r>
        <w:rPr>
          <w:rFonts w:ascii="Arial" w:cs="Arial" w:eastAsia="Arial" w:hAnsi="Arial"/>
          <w:sz w:val="18"/>
          <w:szCs w:val="18"/>
          <w:color w:val="auto"/>
        </w:rPr>
        <w:t>vesting of the Restricted Stock Unit Award as it, in its sole discretion, deems appropriate.</w:t>
      </w:r>
    </w:p>
    <w:p>
      <w:pPr>
        <w:spacing w:after="0" w:line="161" w:lineRule="exact"/>
        <w:rPr>
          <w:rFonts w:ascii="Arial" w:cs="Arial" w:eastAsia="Arial" w:hAnsi="Arial"/>
          <w:sz w:val="18"/>
          <w:szCs w:val="18"/>
          <w:b w:val="1"/>
          <w:bCs w:val="1"/>
          <w:color w:val="auto"/>
        </w:rPr>
      </w:pPr>
    </w:p>
    <w:p>
      <w:pPr>
        <w:ind w:left="-20" w:right="300" w:firstLine="996"/>
        <w:spacing w:after="0" w:line="347" w:lineRule="auto"/>
        <w:tabs>
          <w:tab w:leader="none" w:pos="1287" w:val="left"/>
        </w:tabs>
        <w:numPr>
          <w:ilvl w:val="0"/>
          <w:numId w:val="188"/>
        </w:numPr>
        <w:rPr>
          <w:rFonts w:ascii="Arial" w:cs="Arial" w:eastAsia="Arial" w:hAnsi="Arial"/>
          <w:sz w:val="16"/>
          <w:szCs w:val="16"/>
          <w:b w:val="1"/>
          <w:bCs w:val="1"/>
          <w:color w:val="auto"/>
        </w:rPr>
      </w:pPr>
      <w:r>
        <w:rPr>
          <w:rFonts w:ascii="Arial" w:cs="Arial" w:eastAsia="Arial" w:hAnsi="Arial"/>
          <w:sz w:val="16"/>
          <w:szCs w:val="16"/>
          <w:b w:val="1"/>
          <w:bCs w:val="1"/>
          <w:color w:val="auto"/>
        </w:rPr>
        <w:t>Payment</w:t>
      </w:r>
      <w:r>
        <w:rPr>
          <w:rFonts w:ascii="Arial" w:cs="Arial" w:eastAsia="Arial" w:hAnsi="Arial"/>
          <w:sz w:val="16"/>
          <w:szCs w:val="16"/>
          <w:color w:val="auto"/>
        </w:rPr>
        <w:t>. A Restricted Stock Unit Award may be settled by the delivery of shares of Common Stock, their cash equivalent, any</w:t>
      </w:r>
      <w:r>
        <w:rPr>
          <w:rFonts w:ascii="Arial" w:cs="Arial" w:eastAsia="Arial" w:hAnsi="Arial"/>
          <w:sz w:val="16"/>
          <w:szCs w:val="16"/>
          <w:b w:val="1"/>
          <w:bCs w:val="1"/>
          <w:color w:val="auto"/>
        </w:rPr>
        <w:t xml:space="preserve"> </w:t>
      </w:r>
      <w:r>
        <w:rPr>
          <w:rFonts w:ascii="Arial" w:cs="Arial" w:eastAsia="Arial" w:hAnsi="Arial"/>
          <w:sz w:val="16"/>
          <w:szCs w:val="16"/>
          <w:color w:val="auto"/>
        </w:rPr>
        <w:t>combination thereof or in any other form of consideration, as determined by the Board and contained in the Restricted Stock Unit Award Agreement.</w:t>
      </w:r>
    </w:p>
    <w:p>
      <w:pPr>
        <w:spacing w:after="0" w:line="116" w:lineRule="exact"/>
        <w:rPr>
          <w:rFonts w:ascii="Arial" w:cs="Arial" w:eastAsia="Arial" w:hAnsi="Arial"/>
          <w:sz w:val="16"/>
          <w:szCs w:val="16"/>
          <w:b w:val="1"/>
          <w:bCs w:val="1"/>
          <w:color w:val="auto"/>
        </w:rPr>
      </w:pPr>
    </w:p>
    <w:p>
      <w:pPr>
        <w:ind w:left="-20" w:right="60" w:firstLine="996"/>
        <w:spacing w:after="0" w:line="266" w:lineRule="auto"/>
        <w:tabs>
          <w:tab w:leader="none" w:pos="1277" w:val="left"/>
        </w:tabs>
        <w:numPr>
          <w:ilvl w:val="0"/>
          <w:numId w:val="1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Additional Restrictions. </w:t>
      </w:r>
      <w:r>
        <w:rPr>
          <w:rFonts w:ascii="Arial" w:cs="Arial" w:eastAsia="Arial" w:hAnsi="Arial"/>
          <w:sz w:val="18"/>
          <w:szCs w:val="18"/>
          <w:color w:val="auto"/>
        </w:rPr>
        <w:t>At the time of the grant of a Restricted Stock Unit Award, the Board, as it deems appropriate, may impose</w:t>
      </w:r>
      <w:r>
        <w:rPr>
          <w:rFonts w:ascii="Arial" w:cs="Arial" w:eastAsia="Arial" w:hAnsi="Arial"/>
          <w:sz w:val="18"/>
          <w:szCs w:val="18"/>
          <w:b w:val="1"/>
          <w:bCs w:val="1"/>
          <w:color w:val="auto"/>
        </w:rPr>
        <w:t xml:space="preserve"> </w:t>
      </w:r>
      <w:r>
        <w:rPr>
          <w:rFonts w:ascii="Arial" w:cs="Arial" w:eastAsia="Arial" w:hAnsi="Arial"/>
          <w:sz w:val="18"/>
          <w:szCs w:val="18"/>
          <w:color w:val="auto"/>
        </w:rPr>
        <w:t>such restrictions or conditions that delay the delivery of the shares of Common Stock (or their cash equivalent) subject to a Restricted Stock Unit Award to a time after the vesting of such Restricted Stock Unit Award.</w:t>
      </w:r>
    </w:p>
    <w:p>
      <w:pPr>
        <w:spacing w:after="0" w:line="176" w:lineRule="exact"/>
        <w:rPr>
          <w:rFonts w:ascii="Arial" w:cs="Arial" w:eastAsia="Arial" w:hAnsi="Arial"/>
          <w:sz w:val="18"/>
          <w:szCs w:val="18"/>
          <w:b w:val="1"/>
          <w:bCs w:val="1"/>
          <w:color w:val="auto"/>
        </w:rPr>
      </w:pPr>
    </w:p>
    <w:p>
      <w:pPr>
        <w:ind w:left="-20" w:right="300" w:firstLine="996"/>
        <w:spacing w:after="0" w:line="298" w:lineRule="auto"/>
        <w:tabs>
          <w:tab w:leader="none" w:pos="1227" w:val="left"/>
        </w:tabs>
        <w:numPr>
          <w:ilvl w:val="0"/>
          <w:numId w:val="188"/>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Dividend Equivalents. </w:t>
      </w:r>
      <w:r>
        <w:rPr>
          <w:rFonts w:ascii="Arial" w:cs="Arial" w:eastAsia="Arial" w:hAnsi="Arial"/>
          <w:sz w:val="16"/>
          <w:szCs w:val="16"/>
          <w:color w:val="auto"/>
        </w:rPr>
        <w:t>Dividend equivalents may be credited in respect of shares of Common Stock covered by a Restricted Stock</w:t>
      </w:r>
      <w:r>
        <w:rPr>
          <w:rFonts w:ascii="Arial" w:cs="Arial" w:eastAsia="Arial" w:hAnsi="Arial"/>
          <w:sz w:val="16"/>
          <w:szCs w:val="16"/>
          <w:b w:val="1"/>
          <w:bCs w:val="1"/>
          <w:color w:val="auto"/>
        </w:rPr>
        <w:t xml:space="preserve"> </w:t>
      </w:r>
      <w:r>
        <w:rPr>
          <w:rFonts w:ascii="Arial" w:cs="Arial" w:eastAsia="Arial" w:hAnsi="Arial"/>
          <w:sz w:val="16"/>
          <w:szCs w:val="16"/>
          <w:color w:val="auto"/>
        </w:rPr>
        <w:t>Unit Award, as determined by the Board and contained in the Restricted Stock Unit Award Agreement. At the sole discretion of the Board, such dividend equivalents may be converted into additional shares of Common Stock covered by the Restricted Stock Unit Award in such manner as determined by the Board. Any additional shares covered by the Restricted Stock Unit Award credited by reason of such dividend equivalents will be subject to all of the same terms and conditions of the underlying Restricted Stock Unit Award Agreement to which they relate.</w:t>
      </w:r>
    </w:p>
    <w:p>
      <w:pPr>
        <w:spacing w:after="0" w:line="154" w:lineRule="exact"/>
        <w:rPr>
          <w:rFonts w:ascii="Arial" w:cs="Arial" w:eastAsia="Arial" w:hAnsi="Arial"/>
          <w:sz w:val="16"/>
          <w:szCs w:val="16"/>
          <w:b w:val="1"/>
          <w:bCs w:val="1"/>
          <w:color w:val="auto"/>
        </w:rPr>
      </w:pPr>
    </w:p>
    <w:p>
      <w:pPr>
        <w:ind w:left="-20" w:right="420" w:firstLine="996"/>
        <w:spacing w:after="0" w:line="266" w:lineRule="auto"/>
        <w:tabs>
          <w:tab w:leader="none" w:pos="1277" w:val="left"/>
        </w:tabs>
        <w:numPr>
          <w:ilvl w:val="0"/>
          <w:numId w:val="188"/>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Termination of Participant’s Continuous Service. </w:t>
      </w:r>
      <w:r>
        <w:rPr>
          <w:rFonts w:ascii="Arial" w:cs="Arial" w:eastAsia="Arial" w:hAnsi="Arial"/>
          <w:sz w:val="18"/>
          <w:szCs w:val="18"/>
          <w:color w:val="auto"/>
        </w:rPr>
        <w:t>Except as otherwise provided in the applicable Restricted Stock Unit Award</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such portion of the Restricted Stock Unit Award that has not vested will be forfeited upon the Participant’s termination of Continuous Service.</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60" w:top="270" w:right="439" w:bottom="1440" w:gutter="0" w:footer="0" w:header="0"/>
        </w:sectPr>
      </w:pPr>
    </w:p>
    <w:bookmarkStart w:id="108" w:name="page109"/>
    <w:bookmarkEnd w:id="108"/>
    <w:p>
      <w:pPr>
        <w:ind w:left="680" w:hanging="236"/>
        <w:spacing w:after="0"/>
        <w:tabs>
          <w:tab w:leader="none" w:pos="680" w:val="left"/>
        </w:tabs>
        <w:numPr>
          <w:ilvl w:val="0"/>
          <w:numId w:val="189"/>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Performance Awards</w:t>
      </w:r>
      <w:r>
        <w:rPr>
          <w:rFonts w:ascii="Arial" w:cs="Arial" w:eastAsia="Arial" w:hAnsi="Arial"/>
          <w:sz w:val="18"/>
          <w:szCs w:val="18"/>
          <w:color w:val="auto"/>
        </w:rPr>
        <w:t>.</w:t>
      </w:r>
    </w:p>
    <w:p>
      <w:pPr>
        <w:spacing w:after="0" w:line="225" w:lineRule="exact"/>
        <w:rPr>
          <w:rFonts w:ascii="Arial" w:cs="Arial" w:eastAsia="Arial" w:hAnsi="Arial"/>
          <w:sz w:val="18"/>
          <w:szCs w:val="18"/>
          <w:b w:val="1"/>
          <w:bCs w:val="1"/>
          <w:color w:val="auto"/>
        </w:rPr>
      </w:pPr>
    </w:p>
    <w:p>
      <w:pPr>
        <w:ind w:firstLine="996"/>
        <w:spacing w:after="0" w:line="292" w:lineRule="auto"/>
        <w:tabs>
          <w:tab w:leader="none" w:pos="1207" w:val="left"/>
        </w:tabs>
        <w:numPr>
          <w:ilvl w:val="1"/>
          <w:numId w:val="189"/>
        </w:numPr>
        <w:rPr>
          <w:rFonts w:ascii="Arial" w:cs="Arial" w:eastAsia="Arial" w:hAnsi="Arial"/>
          <w:sz w:val="16"/>
          <w:szCs w:val="16"/>
          <w:b w:val="1"/>
          <w:bCs w:val="1"/>
          <w:color w:val="auto"/>
        </w:rPr>
      </w:pPr>
      <w:r>
        <w:rPr>
          <w:rFonts w:ascii="Arial" w:cs="Arial" w:eastAsia="Arial" w:hAnsi="Arial"/>
          <w:sz w:val="16"/>
          <w:szCs w:val="16"/>
          <w:b w:val="1"/>
          <w:bCs w:val="1"/>
          <w:color w:val="auto"/>
        </w:rPr>
        <w:t>Performance Stock Awards</w:t>
      </w:r>
      <w:r>
        <w:rPr>
          <w:rFonts w:ascii="Arial" w:cs="Arial" w:eastAsia="Arial" w:hAnsi="Arial"/>
          <w:sz w:val="16"/>
          <w:szCs w:val="16"/>
          <w:color w:val="auto"/>
        </w:rPr>
        <w:t>. A Performance Stock Award is a Stock Award (covering a number of shares not in excess of that set forth</w:t>
      </w:r>
      <w:r>
        <w:rPr>
          <w:rFonts w:ascii="Arial" w:cs="Arial" w:eastAsia="Arial" w:hAnsi="Arial"/>
          <w:sz w:val="16"/>
          <w:szCs w:val="16"/>
          <w:b w:val="1"/>
          <w:bCs w:val="1"/>
          <w:color w:val="auto"/>
        </w:rPr>
        <w:t xml:space="preserve"> </w:t>
      </w:r>
      <w:r>
        <w:rPr>
          <w:rFonts w:ascii="Arial" w:cs="Arial" w:eastAsia="Arial" w:hAnsi="Arial"/>
          <w:sz w:val="16"/>
          <w:szCs w:val="16"/>
          <w:color w:val="auto"/>
        </w:rPr>
        <w:t>in Section 3(d)(ii)) that is payable (including that may be granted, vest or be exercised) contingent upon the attainment during a Performance Period of certain Performance Goals. A Performance Stock Award may, but need not, require the Participant’s completion of a specified period of Continuous Service. The length of any Performance Period, the Performance Goals to be achieved during the Performance Period, and the measure of whether and to what degree such Performance Goals have been attained will be conclusively determined by the Committee (or, if not required for compliance with Section 162(m) of the Code, the Board), in its sole discretion. In addition, to the extent permitted by applicable law and the applicable Award Agreement, the Board may determine that cash may be used in payment of Performance Stock Awards.</w:t>
      </w:r>
    </w:p>
    <w:p>
      <w:pPr>
        <w:spacing w:after="0" w:line="161" w:lineRule="exact"/>
        <w:rPr>
          <w:rFonts w:ascii="Arial" w:cs="Arial" w:eastAsia="Arial" w:hAnsi="Arial"/>
          <w:sz w:val="16"/>
          <w:szCs w:val="16"/>
          <w:b w:val="1"/>
          <w:bCs w:val="1"/>
          <w:color w:val="auto"/>
        </w:rPr>
      </w:pPr>
    </w:p>
    <w:p>
      <w:pPr>
        <w:ind w:left="1260" w:hanging="264"/>
        <w:spacing w:after="0"/>
        <w:tabs>
          <w:tab w:leader="none" w:pos="1260" w:val="left"/>
        </w:tabs>
        <w:numPr>
          <w:ilvl w:val="1"/>
          <w:numId w:val="189"/>
        </w:numPr>
        <w:rPr>
          <w:rFonts w:ascii="Arial" w:cs="Arial" w:eastAsia="Arial" w:hAnsi="Arial"/>
          <w:sz w:val="17"/>
          <w:szCs w:val="17"/>
          <w:b w:val="1"/>
          <w:bCs w:val="1"/>
          <w:color w:val="auto"/>
        </w:rPr>
      </w:pPr>
      <w:r>
        <w:rPr>
          <w:rFonts w:ascii="Arial" w:cs="Arial" w:eastAsia="Arial" w:hAnsi="Arial"/>
          <w:sz w:val="17"/>
          <w:szCs w:val="17"/>
          <w:b w:val="1"/>
          <w:bCs w:val="1"/>
          <w:color w:val="auto"/>
        </w:rPr>
        <w:t>Performance Cash Awards</w:t>
      </w:r>
      <w:r>
        <w:rPr>
          <w:rFonts w:ascii="Arial" w:cs="Arial" w:eastAsia="Arial" w:hAnsi="Arial"/>
          <w:sz w:val="17"/>
          <w:szCs w:val="17"/>
          <w:color w:val="auto"/>
        </w:rPr>
        <w:t>. A Performance Cash Award is a cash award (for a dollar value not in excess of that set forth in</w:t>
      </w:r>
    </w:p>
    <w:p>
      <w:pPr>
        <w:spacing w:after="0" w:line="39" w:lineRule="exact"/>
        <w:rPr>
          <w:sz w:val="20"/>
          <w:szCs w:val="20"/>
          <w:color w:val="auto"/>
        </w:rPr>
      </w:pPr>
    </w:p>
    <w:p>
      <w:pPr>
        <w:jc w:val="both"/>
        <w:ind w:right="20"/>
        <w:spacing w:after="0" w:line="269" w:lineRule="auto"/>
        <w:rPr>
          <w:sz w:val="20"/>
          <w:szCs w:val="20"/>
          <w:color w:val="auto"/>
        </w:rPr>
      </w:pPr>
      <w:r>
        <w:rPr>
          <w:rFonts w:ascii="Arial" w:cs="Arial" w:eastAsia="Arial" w:hAnsi="Arial"/>
          <w:sz w:val="17"/>
          <w:szCs w:val="17"/>
          <w:color w:val="auto"/>
        </w:rPr>
        <w:t>Section 3(d)(iii)) that is payable contingent upon the attainment during a Performance Period of certain Performance Goals. A Performance Cash Award may also require the Participant’s completion of a specified period of Continuous Service. At the time of grant of a Performance Cash Award, the length of any Performance Period, the Performance Goals to be achieved during the Performance Period, and the measure of whether and to what degree such Performance Goals have been attained will be conclusively determined by the Committee (or, if not required for compliance with Section 162(m) of the Code, the Board), in its sole discretion. The Board may specify the form of payment of Performance Cash Awards, which may be cash or other property, or may provide for a Participant to have the option for his or her Performance Cash Award, or such portion thereof as the Board may specify, to be paid in whole or in part in cash or other property.</w:t>
      </w:r>
    </w:p>
    <w:p>
      <w:pPr>
        <w:spacing w:after="0" w:line="177" w:lineRule="exact"/>
        <w:rPr>
          <w:sz w:val="20"/>
          <w:szCs w:val="20"/>
          <w:color w:val="auto"/>
        </w:rPr>
      </w:pPr>
    </w:p>
    <w:p>
      <w:pPr>
        <w:ind w:right="60" w:firstLine="996"/>
        <w:spacing w:after="0" w:line="313" w:lineRule="auto"/>
        <w:tabs>
          <w:tab w:leader="none" w:pos="1307" w:val="left"/>
        </w:tabs>
        <w:numPr>
          <w:ilvl w:val="0"/>
          <w:numId w:val="190"/>
        </w:numPr>
        <w:rPr>
          <w:rFonts w:ascii="Arial" w:cs="Arial" w:eastAsia="Arial" w:hAnsi="Arial"/>
          <w:sz w:val="17"/>
          <w:szCs w:val="17"/>
          <w:b w:val="1"/>
          <w:bCs w:val="1"/>
          <w:color w:val="auto"/>
        </w:rPr>
      </w:pPr>
      <w:r>
        <w:rPr>
          <w:rFonts w:ascii="Arial" w:cs="Arial" w:eastAsia="Arial" w:hAnsi="Arial"/>
          <w:sz w:val="17"/>
          <w:szCs w:val="17"/>
          <w:b w:val="1"/>
          <w:bCs w:val="1"/>
          <w:color w:val="auto"/>
        </w:rPr>
        <w:t>Board Discretion</w:t>
      </w:r>
      <w:r>
        <w:rPr>
          <w:rFonts w:ascii="Arial" w:cs="Arial" w:eastAsia="Arial" w:hAnsi="Arial"/>
          <w:sz w:val="17"/>
          <w:szCs w:val="17"/>
          <w:color w:val="auto"/>
        </w:rPr>
        <w:t>. The Board retains the discretion to reduce or eliminate the compensation or economic benefit due upon attainment</w:t>
      </w:r>
      <w:r>
        <w:rPr>
          <w:rFonts w:ascii="Arial" w:cs="Arial" w:eastAsia="Arial" w:hAnsi="Arial"/>
          <w:sz w:val="17"/>
          <w:szCs w:val="17"/>
          <w:b w:val="1"/>
          <w:bCs w:val="1"/>
          <w:color w:val="auto"/>
        </w:rPr>
        <w:t xml:space="preserve"> </w:t>
      </w:r>
      <w:r>
        <w:rPr>
          <w:rFonts w:ascii="Arial" w:cs="Arial" w:eastAsia="Arial" w:hAnsi="Arial"/>
          <w:sz w:val="17"/>
          <w:szCs w:val="17"/>
          <w:color w:val="auto"/>
        </w:rPr>
        <w:t>of Performance Goals and to define the manner of calculating the Performance Criteria it selects to use for a Performance Period.</w:t>
      </w:r>
    </w:p>
    <w:p>
      <w:pPr>
        <w:spacing w:after="0" w:line="138" w:lineRule="exact"/>
        <w:rPr>
          <w:rFonts w:ascii="Arial" w:cs="Arial" w:eastAsia="Arial" w:hAnsi="Arial"/>
          <w:sz w:val="17"/>
          <w:szCs w:val="17"/>
          <w:b w:val="1"/>
          <w:bCs w:val="1"/>
          <w:color w:val="auto"/>
        </w:rPr>
      </w:pPr>
    </w:p>
    <w:p>
      <w:pPr>
        <w:ind w:right="60" w:firstLine="996"/>
        <w:spacing w:after="0" w:line="289" w:lineRule="auto"/>
        <w:tabs>
          <w:tab w:leader="none" w:pos="1297" w:val="left"/>
        </w:tabs>
        <w:numPr>
          <w:ilvl w:val="0"/>
          <w:numId w:val="190"/>
        </w:numPr>
        <w:rPr>
          <w:rFonts w:ascii="Arial" w:cs="Arial" w:eastAsia="Arial" w:hAnsi="Arial"/>
          <w:sz w:val="16"/>
          <w:szCs w:val="16"/>
          <w:b w:val="1"/>
          <w:bCs w:val="1"/>
          <w:color w:val="auto"/>
        </w:rPr>
      </w:pPr>
      <w:r>
        <w:rPr>
          <w:rFonts w:ascii="Arial" w:cs="Arial" w:eastAsia="Arial" w:hAnsi="Arial"/>
          <w:sz w:val="16"/>
          <w:szCs w:val="16"/>
          <w:b w:val="1"/>
          <w:bCs w:val="1"/>
          <w:color w:val="auto"/>
        </w:rPr>
        <w:t>Section 162(m) Compliance</w:t>
      </w:r>
      <w:r>
        <w:rPr>
          <w:rFonts w:ascii="Arial" w:cs="Arial" w:eastAsia="Arial" w:hAnsi="Arial"/>
          <w:sz w:val="16"/>
          <w:szCs w:val="16"/>
          <w:color w:val="auto"/>
        </w:rPr>
        <w:t>. Unless otherwise permitted in compliance with the requirements of Section 162(m) of the Code with</w:t>
      </w:r>
      <w:r>
        <w:rPr>
          <w:rFonts w:ascii="Arial" w:cs="Arial" w:eastAsia="Arial" w:hAnsi="Arial"/>
          <w:sz w:val="16"/>
          <w:szCs w:val="16"/>
          <w:b w:val="1"/>
          <w:bCs w:val="1"/>
          <w:color w:val="auto"/>
        </w:rPr>
        <w:t xml:space="preserve"> </w:t>
      </w:r>
      <w:r>
        <w:rPr>
          <w:rFonts w:ascii="Arial" w:cs="Arial" w:eastAsia="Arial" w:hAnsi="Arial"/>
          <w:sz w:val="16"/>
          <w:szCs w:val="16"/>
          <w:color w:val="auto"/>
        </w:rPr>
        <w:t>respect to an Award intended to qualify as “performance-based compensation” thereunder, the Committee will establish the Performance Goals applicable to, and the formula for calculating the amount payable under, the Award no later than the earlier of (A) the date ninety (90) days after the commencement of the applicable Performance Period, and (B) the date on which twenty-five percent (25%) of the Performance Period has elapsed, and in any event at a time when the achievement of the applicable Performance Goals remains substantially uncertain. Prior to the payment of any compensation under an Award intended to qualify as “performance-based compensation” under Section 162(m) of the Code, the Committee will certify the extent to which any Performance Goals and any other material terms under such Award have been satisfied (other than in cases where the Performance Goals relate solely to the increase in the value of the Common Stock). Notwithstanding satisfaction or any completion of any Performance Goals, shares subject to Options, cash or other benefits granted, issued, retainable and/or vested under an Award on account of satisfaction of such Performance Goals may be reduced by the Committee on the basis of any further considerations as the Committee, in its sole discretion, will determine.</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0" w:right="459" w:bottom="1440" w:gutter="0" w:footer="0" w:header="0"/>
        </w:sectPr>
      </w:pPr>
    </w:p>
    <w:bookmarkStart w:id="109" w:name="page110"/>
    <w:bookmarkEnd w:id="109"/>
    <w:p>
      <w:pPr>
        <w:ind w:left="-4" w:firstLine="444"/>
        <w:spacing w:after="0" w:line="274" w:lineRule="auto"/>
        <w:tabs>
          <w:tab w:leader="none" w:pos="702" w:val="left"/>
        </w:tabs>
        <w:numPr>
          <w:ilvl w:val="1"/>
          <w:numId w:val="191"/>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Other Stock Awards</w:t>
      </w:r>
      <w:r>
        <w:rPr>
          <w:rFonts w:ascii="Arial" w:cs="Arial" w:eastAsia="Arial" w:hAnsi="Arial"/>
          <w:sz w:val="17"/>
          <w:szCs w:val="17"/>
          <w:color w:val="auto"/>
        </w:rPr>
        <w:t>. Other forms of Stock Awards valued in whole or in part by reference to, or otherwise based on, Common Stock,</w:t>
      </w:r>
      <w:r>
        <w:rPr>
          <w:rFonts w:ascii="Arial" w:cs="Arial" w:eastAsia="Arial" w:hAnsi="Arial"/>
          <w:sz w:val="17"/>
          <w:szCs w:val="17"/>
          <w:b w:val="1"/>
          <w:bCs w:val="1"/>
          <w:color w:val="auto"/>
        </w:rPr>
        <w:t xml:space="preserve"> </w:t>
      </w:r>
      <w:r>
        <w:rPr>
          <w:rFonts w:ascii="Arial" w:cs="Arial" w:eastAsia="Arial" w:hAnsi="Arial"/>
          <w:sz w:val="17"/>
          <w:szCs w:val="17"/>
          <w:color w:val="auto"/>
        </w:rPr>
        <w:t>including the appreciation in value thereof (e.g., options or stock rights with an exercise price or strike price less than 100% of the Fair Market Value of the Common Stock at the time of grant) may be granted either alone or in addition to Stock Awards provided for under Section 5 and the preceding provisions of this Section 6. Subject to the provisions of the Plan, the Board will have sole and complete authority to determine the persons to whom and the time or times at which such Other Stock Awards will be granted, the number of shares of Common Stock (or the cash equivalent thereof) to be granted pursuant to such Other Stock Awards and all other terms and conditions of such Other Stock Awards.</w:t>
      </w:r>
    </w:p>
    <w:p>
      <w:pPr>
        <w:spacing w:after="0" w:line="322" w:lineRule="exact"/>
        <w:rPr>
          <w:rFonts w:ascii="Arial" w:cs="Arial" w:eastAsia="Arial" w:hAnsi="Arial"/>
          <w:sz w:val="17"/>
          <w:szCs w:val="17"/>
          <w:b w:val="1"/>
          <w:bCs w:val="1"/>
          <w:color w:val="auto"/>
        </w:rPr>
      </w:pPr>
    </w:p>
    <w:p>
      <w:pPr>
        <w:ind w:left="436" w:hanging="436"/>
        <w:spacing w:after="0"/>
        <w:tabs>
          <w:tab w:leader="none" w:pos="436" w:val="left"/>
        </w:tabs>
        <w:numPr>
          <w:ilvl w:val="0"/>
          <w:numId w:val="192"/>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240" w:firstLine="444"/>
        <w:spacing w:after="0" w:line="282" w:lineRule="auto"/>
        <w:tabs>
          <w:tab w:leader="none" w:pos="692" w:val="left"/>
        </w:tabs>
        <w:numPr>
          <w:ilvl w:val="1"/>
          <w:numId w:val="19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Availability of Shares. </w:t>
      </w:r>
      <w:r>
        <w:rPr>
          <w:rFonts w:ascii="Arial" w:cs="Arial" w:eastAsia="Arial" w:hAnsi="Arial"/>
          <w:sz w:val="18"/>
          <w:szCs w:val="18"/>
          <w:color w:val="auto"/>
        </w:rPr>
        <w:t>The Company will keep available at all times the number of shares of Common Stock reasonably required to satisfy</w:t>
      </w:r>
      <w:r>
        <w:rPr>
          <w:rFonts w:ascii="Arial" w:cs="Arial" w:eastAsia="Arial" w:hAnsi="Arial"/>
          <w:sz w:val="18"/>
          <w:szCs w:val="18"/>
          <w:b w:val="1"/>
          <w:bCs w:val="1"/>
          <w:color w:val="auto"/>
        </w:rPr>
        <w:t xml:space="preserve"> </w:t>
      </w:r>
      <w:r>
        <w:rPr>
          <w:rFonts w:ascii="Arial" w:cs="Arial" w:eastAsia="Arial" w:hAnsi="Arial"/>
          <w:sz w:val="18"/>
          <w:szCs w:val="18"/>
          <w:color w:val="auto"/>
        </w:rPr>
        <w:t>then-outstanding Awards.</w:t>
      </w:r>
    </w:p>
    <w:p>
      <w:pPr>
        <w:spacing w:after="0" w:line="161" w:lineRule="exact"/>
        <w:rPr>
          <w:rFonts w:ascii="Arial" w:cs="Arial" w:eastAsia="Arial" w:hAnsi="Arial"/>
          <w:sz w:val="18"/>
          <w:szCs w:val="18"/>
          <w:b w:val="1"/>
          <w:bCs w:val="1"/>
          <w:color w:val="auto"/>
        </w:rPr>
      </w:pPr>
    </w:p>
    <w:p>
      <w:pPr>
        <w:ind w:left="-4" w:right="100" w:firstLine="444"/>
        <w:spacing w:after="0" w:line="291" w:lineRule="auto"/>
        <w:tabs>
          <w:tab w:leader="none" w:pos="702" w:val="left"/>
        </w:tabs>
        <w:numPr>
          <w:ilvl w:val="1"/>
          <w:numId w:val="192"/>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Compliance with Law. </w:t>
      </w:r>
      <w:r>
        <w:rPr>
          <w:rFonts w:ascii="Arial" w:cs="Arial" w:eastAsia="Arial" w:hAnsi="Arial"/>
          <w:sz w:val="16"/>
          <w:szCs w:val="16"/>
          <w:color w:val="auto"/>
        </w:rPr>
        <w:t>The Company will seek to obtain from each regulatory commission or agency having jurisdiction over the Plan such</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authority as may be required to grant Stock Awards and to issue and sell shares of Common Stock upon exercise or vesting of the Stock Awards; </w:t>
      </w:r>
      <w:r>
        <w:rPr>
          <w:rFonts w:ascii="Arial" w:cs="Arial" w:eastAsia="Arial" w:hAnsi="Arial"/>
          <w:sz w:val="16"/>
          <w:szCs w:val="16"/>
          <w:i w:val="1"/>
          <w:iCs w:val="1"/>
          <w:color w:val="auto"/>
        </w:rPr>
        <w:t>provided, however</w:t>
      </w:r>
      <w:r>
        <w:rPr>
          <w:rFonts w:ascii="Arial" w:cs="Arial" w:eastAsia="Arial" w:hAnsi="Arial"/>
          <w:sz w:val="16"/>
          <w:szCs w:val="16"/>
          <w:color w:val="auto"/>
        </w:rPr>
        <w:t>, that this undertaking will not require the Company to register under the Securities Act or other applicable law, the Plan, any Stock</w:t>
      </w:r>
      <w:r>
        <w:rPr>
          <w:rFonts w:ascii="Arial" w:cs="Arial" w:eastAsia="Arial" w:hAnsi="Arial"/>
          <w:sz w:val="16"/>
          <w:szCs w:val="16"/>
          <w:i w:val="1"/>
          <w:iCs w:val="1"/>
          <w:color w:val="auto"/>
        </w:rPr>
        <w:t xml:space="preserve"> </w:t>
      </w:r>
      <w:r>
        <w:rPr>
          <w:rFonts w:ascii="Arial" w:cs="Arial" w:eastAsia="Arial" w:hAnsi="Arial"/>
          <w:sz w:val="16"/>
          <w:szCs w:val="16"/>
          <w:color w:val="auto"/>
        </w:rPr>
        <w:t>Award or any Common Stock issued or issuable pursuant to any such Stock Award. If, after reasonable efforts and at a reasonable cost, the Company is unable to obtain from any such regulatory commission or agency the authority that counsel for the Company deems necessary for the lawful issuance and sale of Common Stock under the Plan, the Company will be relieved from any liability for failure to issue and sell Common Stock upon exercise or vesting of such Stock Awards unless and until such authority is obtained. A Participant will not be eligible for the grant of an Award or the subsequent issuance of cash or Common Stock pursuant to the Award if such grant or issuance would be in violation of any applicable law.</w:t>
      </w:r>
    </w:p>
    <w:p>
      <w:pPr>
        <w:spacing w:after="0" w:line="160" w:lineRule="exact"/>
        <w:rPr>
          <w:rFonts w:ascii="Arial" w:cs="Arial" w:eastAsia="Arial" w:hAnsi="Arial"/>
          <w:sz w:val="16"/>
          <w:szCs w:val="16"/>
          <w:b w:val="1"/>
          <w:bCs w:val="1"/>
          <w:color w:val="auto"/>
        </w:rPr>
      </w:pPr>
    </w:p>
    <w:p>
      <w:pPr>
        <w:ind w:left="-4" w:right="40" w:firstLine="444"/>
        <w:spacing w:after="0" w:line="261" w:lineRule="auto"/>
        <w:tabs>
          <w:tab w:leader="none" w:pos="681" w:val="left"/>
        </w:tabs>
        <w:numPr>
          <w:ilvl w:val="1"/>
          <w:numId w:val="19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No Obligation to Notify or Minimize Taxes. </w:t>
      </w:r>
      <w:r>
        <w:rPr>
          <w:rFonts w:ascii="Arial" w:cs="Arial" w:eastAsia="Arial" w:hAnsi="Arial"/>
          <w:sz w:val="18"/>
          <w:szCs w:val="18"/>
          <w:color w:val="auto"/>
        </w:rPr>
        <w:t>The Company will have no duty or obligation to any Participant to advise such holder as to the</w:t>
      </w:r>
      <w:r>
        <w:rPr>
          <w:rFonts w:ascii="Arial" w:cs="Arial" w:eastAsia="Arial" w:hAnsi="Arial"/>
          <w:sz w:val="18"/>
          <w:szCs w:val="18"/>
          <w:b w:val="1"/>
          <w:bCs w:val="1"/>
          <w:color w:val="auto"/>
        </w:rPr>
        <w:t xml:space="preserve"> </w:t>
      </w:r>
      <w:r>
        <w:rPr>
          <w:rFonts w:ascii="Arial" w:cs="Arial" w:eastAsia="Arial" w:hAnsi="Arial"/>
          <w:sz w:val="18"/>
          <w:szCs w:val="18"/>
          <w:color w:val="auto"/>
        </w:rPr>
        <w:t>time or manner of exercising such Stock Award. Furthermore, the Company will have no duty or obligation to warn or otherwise advise such holder of a pending termination or expiration of an Award or a possible period in which the Award may not be exercised. The Company has no duty or obligation to minimize the tax consequences of an Award to the holder of such Award.</w:t>
      </w:r>
    </w:p>
    <w:p>
      <w:pPr>
        <w:spacing w:after="0" w:line="328" w:lineRule="exact"/>
        <w:rPr>
          <w:rFonts w:ascii="Arial" w:cs="Arial" w:eastAsia="Arial" w:hAnsi="Arial"/>
          <w:sz w:val="18"/>
          <w:szCs w:val="18"/>
          <w:b w:val="1"/>
          <w:bCs w:val="1"/>
          <w:color w:val="auto"/>
        </w:rPr>
      </w:pPr>
    </w:p>
    <w:p>
      <w:pPr>
        <w:ind w:left="436" w:hanging="436"/>
        <w:spacing w:after="0"/>
        <w:tabs>
          <w:tab w:leader="none" w:pos="436" w:val="left"/>
        </w:tabs>
        <w:numPr>
          <w:ilvl w:val="0"/>
          <w:numId w:val="192"/>
        </w:numPr>
        <w:rPr>
          <w:rFonts w:ascii="Arial" w:cs="Arial" w:eastAsia="Arial" w:hAnsi="Arial"/>
          <w:sz w:val="18"/>
          <w:szCs w:val="18"/>
          <w:b w:val="1"/>
          <w:bCs w:val="1"/>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540" w:firstLine="444"/>
        <w:spacing w:after="0" w:line="282" w:lineRule="auto"/>
        <w:tabs>
          <w:tab w:leader="none" w:pos="692" w:val="left"/>
        </w:tabs>
        <w:numPr>
          <w:ilvl w:val="1"/>
          <w:numId w:val="192"/>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Use of Proceeds from Sales of Common Stock. </w:t>
      </w:r>
      <w:r>
        <w:rPr>
          <w:rFonts w:ascii="Arial" w:cs="Arial" w:eastAsia="Arial" w:hAnsi="Arial"/>
          <w:sz w:val="18"/>
          <w:szCs w:val="18"/>
          <w:color w:val="auto"/>
        </w:rPr>
        <w:t>Proceeds from the sale of shares of Common Stock pursuant to Awards will constitute</w:t>
      </w:r>
      <w:r>
        <w:rPr>
          <w:rFonts w:ascii="Arial" w:cs="Arial" w:eastAsia="Arial" w:hAnsi="Arial"/>
          <w:sz w:val="18"/>
          <w:szCs w:val="18"/>
          <w:b w:val="1"/>
          <w:bCs w:val="1"/>
          <w:color w:val="auto"/>
        </w:rPr>
        <w:t xml:space="preserve"> </w:t>
      </w:r>
      <w:r>
        <w:rPr>
          <w:rFonts w:ascii="Arial" w:cs="Arial" w:eastAsia="Arial" w:hAnsi="Arial"/>
          <w:sz w:val="18"/>
          <w:szCs w:val="18"/>
          <w:color w:val="auto"/>
        </w:rPr>
        <w:t>general funds of the Company.</w:t>
      </w:r>
    </w:p>
    <w:p>
      <w:pPr>
        <w:spacing w:after="0" w:line="98"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16"/>
          </w:cols>
          <w:pgMar w:left="444" w:top="270" w:right="439" w:bottom="1440" w:gutter="0" w:footer="0" w:header="0"/>
        </w:sectPr>
      </w:pPr>
    </w:p>
    <w:bookmarkStart w:id="110" w:name="page111"/>
    <w:bookmarkEnd w:id="110"/>
    <w:p>
      <w:pPr>
        <w:ind w:right="120" w:firstLine="444"/>
        <w:spacing w:after="0" w:line="273" w:lineRule="auto"/>
        <w:tabs>
          <w:tab w:leader="none" w:pos="706" w:val="left"/>
        </w:tabs>
        <w:numPr>
          <w:ilvl w:val="0"/>
          <w:numId w:val="193"/>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Corporate Action Constituting Grant of </w:t>
      </w:r>
      <w:r>
        <w:rPr>
          <w:rFonts w:ascii="Arial" w:cs="Arial" w:eastAsia="Arial" w:hAnsi="Arial"/>
          <w:sz w:val="17"/>
          <w:szCs w:val="17"/>
          <w:color w:val="auto"/>
        </w:rPr>
        <w:t>Stock</w:t>
      </w:r>
      <w:r>
        <w:rPr>
          <w:rFonts w:ascii="Arial" w:cs="Arial" w:eastAsia="Arial" w:hAnsi="Arial"/>
          <w:sz w:val="17"/>
          <w:szCs w:val="17"/>
          <w:b w:val="1"/>
          <w:bCs w:val="1"/>
          <w:color w:val="auto"/>
        </w:rPr>
        <w:t xml:space="preserve"> Awards. </w:t>
      </w:r>
      <w:r>
        <w:rPr>
          <w:rFonts w:ascii="Arial" w:cs="Arial" w:eastAsia="Arial" w:hAnsi="Arial"/>
          <w:sz w:val="17"/>
          <w:szCs w:val="17"/>
          <w:color w:val="auto"/>
        </w:rPr>
        <w:t>Corporate action constituting a grant by the Company of an Award to any</w:t>
      </w:r>
      <w:r>
        <w:rPr>
          <w:rFonts w:ascii="Arial" w:cs="Arial" w:eastAsia="Arial" w:hAnsi="Arial"/>
          <w:sz w:val="17"/>
          <w:szCs w:val="17"/>
          <w:b w:val="1"/>
          <w:bCs w:val="1"/>
          <w:color w:val="auto"/>
        </w:rPr>
        <w:t xml:space="preserve"> </w:t>
      </w:r>
      <w:r>
        <w:rPr>
          <w:rFonts w:ascii="Arial" w:cs="Arial" w:eastAsia="Arial" w:hAnsi="Arial"/>
          <w:sz w:val="17"/>
          <w:szCs w:val="17"/>
          <w:color w:val="auto"/>
        </w:rPr>
        <w:t>Participant will be deemed completed as of the date of such corporate action, unless otherwise determined by the Board, regardless of when the instrument, certificate, or letter evidencing the Award is communicated to, or actually received or accepted by, the Participant. In the event that the corporate records (e.g., Board consents, resolutions or minutes) documenting the corporate action constituting the grant contain terms (e.g., exercise price, vesting schedule or number of shares) that are inconsistent with those in the Award Agreement or related grant documents as a result of a clerical error in the papering of the Award Agreement or related grant documents, the corporate records will control and the Participant will have no legally binding right to the incorrect term in the Award Agreement or related grant documents.</w:t>
      </w:r>
    </w:p>
    <w:p>
      <w:pPr>
        <w:spacing w:after="0" w:line="172" w:lineRule="exact"/>
        <w:rPr>
          <w:rFonts w:ascii="Arial" w:cs="Arial" w:eastAsia="Arial" w:hAnsi="Arial"/>
          <w:sz w:val="17"/>
          <w:szCs w:val="17"/>
          <w:b w:val="1"/>
          <w:bCs w:val="1"/>
          <w:color w:val="auto"/>
        </w:rPr>
      </w:pPr>
    </w:p>
    <w:p>
      <w:pPr>
        <w:jc w:val="both"/>
        <w:ind w:right="160" w:firstLine="444"/>
        <w:spacing w:after="0" w:line="261" w:lineRule="auto"/>
        <w:tabs>
          <w:tab w:leader="none" w:pos="685" w:val="left"/>
        </w:tabs>
        <w:numPr>
          <w:ilvl w:val="0"/>
          <w:numId w:val="193"/>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Stockholder Rights. </w:t>
      </w:r>
      <w:r>
        <w:rPr>
          <w:rFonts w:ascii="Arial" w:cs="Arial" w:eastAsia="Arial" w:hAnsi="Arial"/>
          <w:sz w:val="18"/>
          <w:szCs w:val="18"/>
          <w:color w:val="auto"/>
        </w:rPr>
        <w:t>No Participant will be deemed to be the holder of, or to have any of the rights of a holder with respect to, any shares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subject to a Stock Award unless and until (i) such Participant has satisfied all requirements for exercise of, or the issuance of shares of Common Stock under, the Stock Award pursuant to its terms, and (ii) the issuance of the Common Stock subject to such Stock Award has been entered into the books and records of the Company.</w:t>
      </w:r>
    </w:p>
    <w:p>
      <w:pPr>
        <w:spacing w:after="0" w:line="180" w:lineRule="exact"/>
        <w:rPr>
          <w:rFonts w:ascii="Arial" w:cs="Arial" w:eastAsia="Arial" w:hAnsi="Arial"/>
          <w:sz w:val="18"/>
          <w:szCs w:val="18"/>
          <w:b w:val="1"/>
          <w:bCs w:val="1"/>
          <w:color w:val="auto"/>
        </w:rPr>
      </w:pPr>
    </w:p>
    <w:p>
      <w:pPr>
        <w:ind w:right="20" w:firstLine="444"/>
        <w:spacing w:after="0" w:line="295" w:lineRule="auto"/>
        <w:tabs>
          <w:tab w:leader="none" w:pos="706" w:val="left"/>
        </w:tabs>
        <w:numPr>
          <w:ilvl w:val="0"/>
          <w:numId w:val="19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No Employment or Other Service Rights. </w:t>
      </w:r>
      <w:r>
        <w:rPr>
          <w:rFonts w:ascii="Arial" w:cs="Arial" w:eastAsia="Arial" w:hAnsi="Arial"/>
          <w:sz w:val="16"/>
          <w:szCs w:val="16"/>
          <w:color w:val="auto"/>
        </w:rPr>
        <w:t>Nothing in the Plan, any Award Agreement or any other instrument executed thereunder or in</w:t>
      </w:r>
      <w:r>
        <w:rPr>
          <w:rFonts w:ascii="Arial" w:cs="Arial" w:eastAsia="Arial" w:hAnsi="Arial"/>
          <w:sz w:val="16"/>
          <w:szCs w:val="16"/>
          <w:b w:val="1"/>
          <w:bCs w:val="1"/>
          <w:color w:val="auto"/>
        </w:rPr>
        <w:t xml:space="preserve"> </w:t>
      </w:r>
      <w:r>
        <w:rPr>
          <w:rFonts w:ascii="Arial" w:cs="Arial" w:eastAsia="Arial" w:hAnsi="Arial"/>
          <w:sz w:val="16"/>
          <w:szCs w:val="16"/>
          <w:color w:val="auto"/>
        </w:rPr>
        <w:t>connection with any Award granted pursuant thereto will confer upon any Participant any right to continue to serve the Company or an Affiliate in the capacity in effect at the time the Award was granted or will affect the right of the Company or an Affiliate to terminate (i) the employment of an Employee with or without notice and with or without cause, (ii) the service of a Consultant pursuant to the terms of such Consultant’s agreement with the Company or an Affiliate, or (iii) the service of a Director pursuant to the bylaws of the Company or an Affiliate, and any applicable provisions of the corporate law of the state or foreign jurisdiction in which the Company or the Affiliate is domiciled or incorporated, as the case may be.</w:t>
      </w:r>
    </w:p>
    <w:p>
      <w:pPr>
        <w:spacing w:after="0" w:line="155" w:lineRule="exact"/>
        <w:rPr>
          <w:rFonts w:ascii="Arial" w:cs="Arial" w:eastAsia="Arial" w:hAnsi="Arial"/>
          <w:sz w:val="16"/>
          <w:szCs w:val="16"/>
          <w:b w:val="1"/>
          <w:bCs w:val="1"/>
          <w:color w:val="auto"/>
        </w:rPr>
      </w:pPr>
    </w:p>
    <w:p>
      <w:pPr>
        <w:ind w:firstLine="444"/>
        <w:spacing w:after="0" w:line="273" w:lineRule="auto"/>
        <w:tabs>
          <w:tab w:leader="none" w:pos="685" w:val="left"/>
        </w:tabs>
        <w:numPr>
          <w:ilvl w:val="0"/>
          <w:numId w:val="193"/>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Change in Time Commitment. </w:t>
      </w:r>
      <w:r>
        <w:rPr>
          <w:rFonts w:ascii="Arial" w:cs="Arial" w:eastAsia="Arial" w:hAnsi="Arial"/>
          <w:sz w:val="17"/>
          <w:szCs w:val="17"/>
          <w:color w:val="auto"/>
        </w:rPr>
        <w:t>In the event a Participant’s regular level of time commitment in the performance of his or her services for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and any Affiliates is reduced (for example, and without limitation, if the Participant is an Employee of the Company and the Employee has a change in status from a full-time Employee to a part-time Employee or takes an extended leave of absence) after the date of grant of any Award to the Participant, the Board has the right in its sole discretion to (x) make a corresponding reduction in the number of shares or cash amount subject to any portion of such Award that is scheduled to vest or become payable after the date of such change in time commitment, and (y) in lieu of or in combination with such a reduction, extend the vesting or payment schedule applicable to such Award. In the event of any such reduction, the Participant will have no right with respect to any portion of the Award that is so reduced or extended.</w:t>
      </w:r>
    </w:p>
    <w:p>
      <w:pPr>
        <w:spacing w:after="0" w:line="172" w:lineRule="exact"/>
        <w:rPr>
          <w:rFonts w:ascii="Arial" w:cs="Arial" w:eastAsia="Arial" w:hAnsi="Arial"/>
          <w:sz w:val="17"/>
          <w:szCs w:val="17"/>
          <w:b w:val="1"/>
          <w:bCs w:val="1"/>
          <w:color w:val="auto"/>
        </w:rPr>
      </w:pPr>
    </w:p>
    <w:p>
      <w:pPr>
        <w:ind w:right="140" w:firstLine="444"/>
        <w:spacing w:after="0" w:line="298" w:lineRule="auto"/>
        <w:tabs>
          <w:tab w:leader="none" w:pos="665" w:val="left"/>
        </w:tabs>
        <w:numPr>
          <w:ilvl w:val="0"/>
          <w:numId w:val="193"/>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Incentive Stock Option Limitations. </w:t>
      </w:r>
      <w:r>
        <w:rPr>
          <w:rFonts w:ascii="Arial" w:cs="Arial" w:eastAsia="Arial" w:hAnsi="Arial"/>
          <w:sz w:val="16"/>
          <w:szCs w:val="16"/>
          <w:color w:val="auto"/>
        </w:rPr>
        <w:t>To the extent that the aggregate Fair Market Value (determined at the time of grant) of Common Stock</w:t>
      </w:r>
      <w:r>
        <w:rPr>
          <w:rFonts w:ascii="Arial" w:cs="Arial" w:eastAsia="Arial" w:hAnsi="Arial"/>
          <w:sz w:val="16"/>
          <w:szCs w:val="16"/>
          <w:b w:val="1"/>
          <w:bCs w:val="1"/>
          <w:color w:val="auto"/>
        </w:rPr>
        <w:t xml:space="preserve"> </w:t>
      </w:r>
      <w:r>
        <w:rPr>
          <w:rFonts w:ascii="Arial" w:cs="Arial" w:eastAsia="Arial" w:hAnsi="Arial"/>
          <w:sz w:val="16"/>
          <w:szCs w:val="16"/>
          <w:color w:val="auto"/>
        </w:rPr>
        <w:t>with respect to which Incentive Stock Options are exercisable for the first time by any Optionholder during any calendar year (under all plans of the Company and any Affiliates) exceeds US $100,000 (or such other limit established in the Code) or otherwise does not comply with the rules governing Incentive Stock Options, the Options or portions thereof that exceed such limit (according to the order in which they were granted) or otherwise do not comply with such rules will be treated as Nonstatutory Stock Options, notwithstanding any contrary provision of the applicable Option Agreement(s).</w:t>
      </w:r>
    </w:p>
    <w:p>
      <w:pPr>
        <w:spacing w:after="0" w:line="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20"/>
          </w:cols>
          <w:pgMar w:left="440" w:top="270" w:right="439" w:bottom="1440" w:gutter="0" w:footer="0" w:header="0"/>
        </w:sectPr>
      </w:pPr>
    </w:p>
    <w:bookmarkStart w:id="111" w:name="page112"/>
    <w:bookmarkEnd w:id="111"/>
    <w:p>
      <w:pPr>
        <w:ind w:left="-20" w:firstLine="444"/>
        <w:spacing w:after="0" w:line="269" w:lineRule="auto"/>
        <w:tabs>
          <w:tab w:leader="none" w:pos="675" w:val="left"/>
        </w:tabs>
        <w:numPr>
          <w:ilvl w:val="0"/>
          <w:numId w:val="194"/>
        </w:numPr>
        <w:rPr>
          <w:rFonts w:ascii="Arial" w:cs="Arial" w:eastAsia="Arial" w:hAnsi="Arial"/>
          <w:sz w:val="17"/>
          <w:szCs w:val="17"/>
          <w:b w:val="1"/>
          <w:bCs w:val="1"/>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Investment Assurances. </w:t>
      </w:r>
      <w:r>
        <w:rPr>
          <w:rFonts w:ascii="Arial" w:cs="Arial" w:eastAsia="Arial" w:hAnsi="Arial"/>
          <w:sz w:val="17"/>
          <w:szCs w:val="17"/>
          <w:color w:val="auto"/>
        </w:rPr>
        <w:t>The Company may require a Participant, as a condition of exercising or acquiring Common Stock under any Stock</w:t>
      </w:r>
      <w:r>
        <w:rPr>
          <w:rFonts w:ascii="Arial" w:cs="Arial" w:eastAsia="Arial" w:hAnsi="Arial"/>
          <w:sz w:val="17"/>
          <w:szCs w:val="17"/>
          <w:b w:val="1"/>
          <w:bCs w:val="1"/>
          <w:color w:val="auto"/>
        </w:rPr>
        <w:t xml:space="preserve"> </w:t>
      </w:r>
      <w:r>
        <w:rPr>
          <w:rFonts w:ascii="Arial" w:cs="Arial" w:eastAsia="Arial" w:hAnsi="Arial"/>
          <w:sz w:val="17"/>
          <w:szCs w:val="17"/>
          <w:color w:val="auto"/>
        </w:rPr>
        <w:t>Award, (i) to give written assurances satisfactory to the Company as to the Participant’s knowledge and experience in financial and business matters and/or to employ a purchaser representative reasonably satisfactory to the Company who is knowledgeable and experienced in financial and business matters and that such Participant is capable of evaluating, alone or together with the purchaser representative, the merits and risks of exercising the Stock Award; and (ii) to give written assurances satisfactory to the Company stating that the Participant is acquiring Common Stock subject to the Stock Award for the Participant’s own account and not with any present intention of selling or otherwise distributing the Common Stock. The foregoing requirements, and any assurances given pursuant to such requirements, will be inoperative if (A) the issuance of the shares upon the exercise or acquisition of Common Stock under the Stock Award has been registered under a then currently effective registration statement under the Securities Act, or (B) as to any particular requirement, a determination is made by counsel for the Company that such requirement need not be met in the circumstances under the then applicable securities laws. The Company may, upon advice of counsel to the Company, place legends on stock certificates issued under the Plan as such counsel deems necessary or appropriate in order to comply with applicable securities laws, including, but not limited to, legends restricting the transfer of the Common Stock.</w:t>
      </w:r>
    </w:p>
    <w:p>
      <w:pPr>
        <w:spacing w:after="0" w:line="179" w:lineRule="exact"/>
        <w:rPr>
          <w:rFonts w:ascii="Arial" w:cs="Arial" w:eastAsia="Arial" w:hAnsi="Arial"/>
          <w:sz w:val="17"/>
          <w:szCs w:val="17"/>
          <w:b w:val="1"/>
          <w:bCs w:val="1"/>
          <w:color w:val="auto"/>
        </w:rPr>
      </w:pPr>
    </w:p>
    <w:p>
      <w:pPr>
        <w:ind w:left="-20" w:right="100" w:firstLine="444"/>
        <w:spacing w:after="0" w:line="273" w:lineRule="auto"/>
        <w:tabs>
          <w:tab w:leader="none" w:pos="686" w:val="left"/>
        </w:tabs>
        <w:numPr>
          <w:ilvl w:val="0"/>
          <w:numId w:val="19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Withholding Obligations. </w:t>
      </w:r>
      <w:r>
        <w:rPr>
          <w:rFonts w:ascii="Arial" w:cs="Arial" w:eastAsia="Arial" w:hAnsi="Arial"/>
          <w:sz w:val="17"/>
          <w:szCs w:val="17"/>
          <w:color w:val="auto"/>
        </w:rPr>
        <w:t>Unless prohibited by the terms of an Award Agreement, the Company may, in its sole discretion, satisfy any</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federal, state or local tax withholding obligation relating to an Award by any of the following means or by a combination of such means: (i) causing the Participant to tender a cash payment; (ii) withholding shares of Common Stock from the shares of Common Stock issued or otherwise issuable to the Participant in connection with the Stock Award;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no shares of Common Stock are withheld with a value exceeding the minimum amount of tax required to be withheld by law (or such lesser amount as may be necessary to avoid classification of the Stock Award as a liability for financial accounting purposes); (iii) withholding cash from an Award settled in cash; (iv) withholding payment from any amounts otherwise payable to the Participant; or (v) by such other method as may be set forth in the Award Agreement.</w:t>
      </w:r>
    </w:p>
    <w:p>
      <w:pPr>
        <w:spacing w:after="0" w:line="172" w:lineRule="exact"/>
        <w:rPr>
          <w:rFonts w:ascii="Arial" w:cs="Arial" w:eastAsia="Arial" w:hAnsi="Arial"/>
          <w:sz w:val="17"/>
          <w:szCs w:val="17"/>
          <w:b w:val="1"/>
          <w:bCs w:val="1"/>
          <w:color w:val="auto"/>
        </w:rPr>
      </w:pPr>
    </w:p>
    <w:p>
      <w:pPr>
        <w:jc w:val="center"/>
        <w:ind w:left="-20" w:right="120" w:firstLine="444"/>
        <w:spacing w:after="0" w:line="347" w:lineRule="auto"/>
        <w:tabs>
          <w:tab w:leader="none" w:pos="635" w:val="left"/>
        </w:tabs>
        <w:numPr>
          <w:ilvl w:val="0"/>
          <w:numId w:val="194"/>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Electronic Delivery. </w:t>
      </w:r>
      <w:r>
        <w:rPr>
          <w:rFonts w:ascii="Arial" w:cs="Arial" w:eastAsia="Arial" w:hAnsi="Arial"/>
          <w:sz w:val="16"/>
          <w:szCs w:val="16"/>
          <w:color w:val="auto"/>
        </w:rPr>
        <w:t>Any reference herein to a “written” agreement or document will include any agreement or document delivered</w:t>
      </w:r>
      <w:r>
        <w:rPr>
          <w:rFonts w:ascii="Arial" w:cs="Arial" w:eastAsia="Arial" w:hAnsi="Arial"/>
          <w:sz w:val="16"/>
          <w:szCs w:val="16"/>
          <w:b w:val="1"/>
          <w:bCs w:val="1"/>
          <w:color w:val="auto"/>
        </w:rPr>
        <w:t xml:space="preserve"> </w:t>
      </w:r>
      <w:r>
        <w:rPr>
          <w:rFonts w:ascii="Arial" w:cs="Arial" w:eastAsia="Arial" w:hAnsi="Arial"/>
          <w:sz w:val="16"/>
          <w:szCs w:val="16"/>
          <w:color w:val="auto"/>
        </w:rPr>
        <w:t>electronically or posted on the Company’s intranet (or other shared electronic medium controlled by the Company to which the Participant has access).</w:t>
      </w:r>
    </w:p>
    <w:p>
      <w:pPr>
        <w:spacing w:after="0" w:line="116" w:lineRule="exact"/>
        <w:rPr>
          <w:rFonts w:ascii="Arial" w:cs="Arial" w:eastAsia="Arial" w:hAnsi="Arial"/>
          <w:sz w:val="16"/>
          <w:szCs w:val="16"/>
          <w:b w:val="1"/>
          <w:bCs w:val="1"/>
          <w:color w:val="auto"/>
        </w:rPr>
      </w:pPr>
    </w:p>
    <w:p>
      <w:pPr>
        <w:ind w:left="-20" w:right="20" w:firstLine="444"/>
        <w:spacing w:after="0" w:line="273" w:lineRule="auto"/>
        <w:tabs>
          <w:tab w:leader="none" w:pos="645" w:val="left"/>
        </w:tabs>
        <w:numPr>
          <w:ilvl w:val="0"/>
          <w:numId w:val="194"/>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Deferrals. </w:t>
      </w:r>
      <w:r>
        <w:rPr>
          <w:rFonts w:ascii="Arial" w:cs="Arial" w:eastAsia="Arial" w:hAnsi="Arial"/>
          <w:sz w:val="17"/>
          <w:szCs w:val="17"/>
          <w:color w:val="auto"/>
        </w:rPr>
        <w:t>To the extent permitted by applicable law, the Board, in its sole discretion, may determine that the delivery of Common Stock or the</w:t>
      </w:r>
      <w:r>
        <w:rPr>
          <w:rFonts w:ascii="Arial" w:cs="Arial" w:eastAsia="Arial" w:hAnsi="Arial"/>
          <w:sz w:val="17"/>
          <w:szCs w:val="17"/>
          <w:b w:val="1"/>
          <w:bCs w:val="1"/>
          <w:color w:val="auto"/>
        </w:rPr>
        <w:t xml:space="preserve"> </w:t>
      </w:r>
      <w:r>
        <w:rPr>
          <w:rFonts w:ascii="Arial" w:cs="Arial" w:eastAsia="Arial" w:hAnsi="Arial"/>
          <w:sz w:val="17"/>
          <w:szCs w:val="17"/>
          <w:color w:val="auto"/>
        </w:rPr>
        <w:t>payment of cash, upon the exercise, vesting or settlement of all or a portion of any Award may be deferred and may establish programs and procedures for deferral elections to be made by Participants. Deferrals by Participants will be made in accordance with Section 409A of the Code. Consistent with Section 409A of the Code, the Board may provide for distributions while a Participant is still an employee or otherwise providing services to the Company. The Board is authorized to make deferrals of Awards and determine when, and in what annual percentages, Participants may receive payments, including lump sum payments, following the Participant’s termination of Continuous Service, and implement such other terms and conditions consistent with the provisions of the Plan and in accordance with applicable law.</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80"/>
          </w:cols>
          <w:pgMar w:left="460" w:top="270" w:right="459" w:bottom="1440" w:gutter="0" w:footer="0" w:header="0"/>
        </w:sectPr>
      </w:pPr>
    </w:p>
    <w:bookmarkStart w:id="112" w:name="page113"/>
    <w:bookmarkEnd w:id="112"/>
    <w:p>
      <w:pPr>
        <w:ind w:left="-4" w:firstLine="444"/>
        <w:spacing w:after="0" w:line="287" w:lineRule="auto"/>
        <w:tabs>
          <w:tab w:leader="none" w:pos="702" w:val="left"/>
        </w:tabs>
        <w:numPr>
          <w:ilvl w:val="1"/>
          <w:numId w:val="195"/>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Compliance with Section 409A of the Code. </w:t>
      </w:r>
      <w:r>
        <w:rPr>
          <w:rFonts w:ascii="Arial" w:cs="Arial" w:eastAsia="Arial" w:hAnsi="Arial"/>
          <w:sz w:val="16"/>
          <w:szCs w:val="16"/>
          <w:color w:val="auto"/>
        </w:rPr>
        <w:t>Unless otherwise expressly provided for in an Award Agreement, the Plan and Award</w:t>
      </w:r>
      <w:r>
        <w:rPr>
          <w:rFonts w:ascii="Arial" w:cs="Arial" w:eastAsia="Arial" w:hAnsi="Arial"/>
          <w:sz w:val="16"/>
          <w:szCs w:val="16"/>
          <w:b w:val="1"/>
          <w:bCs w:val="1"/>
          <w:color w:val="auto"/>
        </w:rPr>
        <w:t xml:space="preserve"> </w:t>
      </w:r>
      <w:r>
        <w:rPr>
          <w:rFonts w:ascii="Arial" w:cs="Arial" w:eastAsia="Arial" w:hAnsi="Arial"/>
          <w:sz w:val="16"/>
          <w:szCs w:val="16"/>
          <w:color w:val="auto"/>
        </w:rPr>
        <w:t>Agreements will be interpreted to the greatest extent possible in a manner that makes the Plan and the Awards granted hereunder exempt from Section 409A of the Code, and, to the extent not so exempt, in compliance with Section 409A of the Code. If the Board determines that any Award granted hereunder is not exempt from and is therefore subject to Section 409A of the Code, the Award Agreement evidencing such Award will incorporate the terms and conditions necessary to avoid the consequences specified in Section 409A(a)(1) of the Code, and to the extent an Award Agreement is silent on terms necessary for compliance, such terms are hereby incorporated by reference into the Award Agreement. Notwithstanding anything to the contrary in this Plan (and unless the Award Agreement specifically provides otherwise), if the shares of Common Stock are publicly traded, and if a Participant holding an Award that constitutes “deferred compensation” under Section 409A of the Code is a “specified employee” for purposes of Section 409A of the Code, no distribution or payment of any amount that is due because of a “separation from service” (as defined in Section 409A of the Code without regard to alternative definitions thereunder) will be issued or paid before the date that is six months following the date of such Participant’s “separation from service” (as defined in Section 409A of the Code without regard to alternative definitions thereunder) or, if earlier, the date of the Participant’s death, unless such distribution or payment can be made in a manner that complies with Section 409A of the Code, and any amounts so deferred will be paid in a lump sum on the day after such six month period elapses, with the balance paid thereafter on the original schedule.</w:t>
      </w:r>
    </w:p>
    <w:p>
      <w:pPr>
        <w:spacing w:after="0" w:line="164" w:lineRule="exact"/>
        <w:rPr>
          <w:rFonts w:ascii="Arial" w:cs="Arial" w:eastAsia="Arial" w:hAnsi="Arial"/>
          <w:sz w:val="16"/>
          <w:szCs w:val="16"/>
          <w:b w:val="1"/>
          <w:bCs w:val="1"/>
          <w:color w:val="auto"/>
        </w:rPr>
      </w:pPr>
    </w:p>
    <w:p>
      <w:pPr>
        <w:ind w:left="-4" w:right="100" w:firstLine="444"/>
        <w:spacing w:after="0" w:line="273" w:lineRule="auto"/>
        <w:tabs>
          <w:tab w:leader="none" w:pos="652" w:val="left"/>
        </w:tabs>
        <w:numPr>
          <w:ilvl w:val="1"/>
          <w:numId w:val="195"/>
        </w:numPr>
        <w:rPr>
          <w:rFonts w:ascii="Arial" w:cs="Arial" w:eastAsia="Arial" w:hAnsi="Arial"/>
          <w:sz w:val="17"/>
          <w:szCs w:val="17"/>
          <w:b w:val="1"/>
          <w:bCs w:val="1"/>
          <w:color w:val="auto"/>
        </w:rPr>
      </w:pPr>
      <w:r>
        <w:rPr>
          <w:rFonts w:ascii="Arial" w:cs="Arial" w:eastAsia="Arial" w:hAnsi="Arial"/>
          <w:sz w:val="17"/>
          <w:szCs w:val="17"/>
          <w:b w:val="1"/>
          <w:bCs w:val="1"/>
          <w:color w:val="auto"/>
        </w:rPr>
        <w:t>Clawback/Recovery</w:t>
      </w:r>
      <w:r>
        <w:rPr>
          <w:rFonts w:ascii="Arial" w:cs="Arial" w:eastAsia="Arial" w:hAnsi="Arial"/>
          <w:sz w:val="17"/>
          <w:szCs w:val="17"/>
          <w:color w:val="auto"/>
        </w:rPr>
        <w:t>. All Awards granted under the Plan will be subject to recoupment in accordance with any clawback policy that the</w:t>
      </w:r>
      <w:r>
        <w:rPr>
          <w:rFonts w:ascii="Arial" w:cs="Arial" w:eastAsia="Arial" w:hAnsi="Arial"/>
          <w:sz w:val="17"/>
          <w:szCs w:val="17"/>
          <w:b w:val="1"/>
          <w:bCs w:val="1"/>
          <w:color w:val="auto"/>
        </w:rPr>
        <w:t xml:space="preserve"> </w:t>
      </w:r>
      <w:r>
        <w:rPr>
          <w:rFonts w:ascii="Arial" w:cs="Arial" w:eastAsia="Arial" w:hAnsi="Arial"/>
          <w:sz w:val="17"/>
          <w:szCs w:val="17"/>
          <w:color w:val="auto"/>
        </w:rPr>
        <w:t>Company is required to adopt pursuant to the listing standards of any national securities exchange or association on which the Company’s securities are listed or as is otherwise required by the U.S. Dodd-Frank Wall Street Reform and Consumer Protection Act or other applicable law. In addition, the Board may impose such other clawback, recovery or recoupment provisions in an Award Agreement as the Board determines necessary or appropriate, including but not limited to a reacquisition right in respect of previously acquired shares of Common Stock or other cash or property upon the occurrence of an event constituting Cause. No recovery of compensation under such a clawback policy will be an event giving rise to a right to resign for “good reason” or “constructive termination” (or similar term) under any agreement with the Company.</w:t>
      </w:r>
    </w:p>
    <w:p>
      <w:pPr>
        <w:spacing w:after="0" w:line="320" w:lineRule="exact"/>
        <w:rPr>
          <w:rFonts w:ascii="Arial" w:cs="Arial" w:eastAsia="Arial" w:hAnsi="Arial"/>
          <w:sz w:val="17"/>
          <w:szCs w:val="17"/>
          <w:b w:val="1"/>
          <w:bCs w:val="1"/>
          <w:color w:val="auto"/>
        </w:rPr>
      </w:pPr>
    </w:p>
    <w:p>
      <w:pPr>
        <w:ind w:left="436" w:hanging="436"/>
        <w:spacing w:after="0"/>
        <w:tabs>
          <w:tab w:leader="none" w:pos="436" w:val="left"/>
        </w:tabs>
        <w:numPr>
          <w:ilvl w:val="0"/>
          <w:numId w:val="196"/>
        </w:numPr>
        <w:rPr>
          <w:rFonts w:ascii="Arial" w:cs="Arial" w:eastAsia="Arial" w:hAnsi="Arial"/>
          <w:sz w:val="18"/>
          <w:szCs w:val="18"/>
          <w:b w:val="1"/>
          <w:bCs w:val="1"/>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DJUSTMENTS UPON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HANGES 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OMMON</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w:t>
      </w:r>
      <w:r>
        <w:rPr>
          <w:rFonts w:ascii="Arial" w:cs="Arial" w:eastAsia="Arial" w:hAnsi="Arial"/>
          <w:sz w:val="18"/>
          <w:szCs w:val="18"/>
          <w:b w:val="1"/>
          <w:bCs w:val="1"/>
          <w:color w:val="auto"/>
        </w:rPr>
        <w:t>; O</w:t>
      </w:r>
      <w:r>
        <w:rPr>
          <w:rFonts w:ascii="Arial" w:cs="Arial" w:eastAsia="Arial" w:hAnsi="Arial"/>
          <w:sz w:val="15"/>
          <w:szCs w:val="15"/>
          <w:b w:val="1"/>
          <w:bCs w:val="1"/>
          <w:color w:val="auto"/>
        </w:rPr>
        <w:t>THER</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ORPORATE</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VENTS</w:t>
      </w:r>
      <w:r>
        <w:rPr>
          <w:rFonts w:ascii="Arial" w:cs="Arial" w:eastAsia="Arial" w:hAnsi="Arial"/>
          <w:sz w:val="18"/>
          <w:szCs w:val="18"/>
          <w:b w:val="1"/>
          <w:bCs w:val="1"/>
          <w:color w:val="auto"/>
        </w:rPr>
        <w:t>.</w:t>
      </w:r>
    </w:p>
    <w:p>
      <w:pPr>
        <w:spacing w:after="0" w:line="117" w:lineRule="exact"/>
        <w:rPr>
          <w:rFonts w:ascii="Arial" w:cs="Arial" w:eastAsia="Arial" w:hAnsi="Arial"/>
          <w:sz w:val="18"/>
          <w:szCs w:val="18"/>
          <w:b w:val="1"/>
          <w:bCs w:val="1"/>
          <w:color w:val="auto"/>
        </w:rPr>
      </w:pPr>
    </w:p>
    <w:p>
      <w:pPr>
        <w:ind w:left="-4" w:right="80" w:firstLine="444"/>
        <w:spacing w:after="0" w:line="277" w:lineRule="auto"/>
        <w:tabs>
          <w:tab w:leader="none" w:pos="692" w:val="left"/>
        </w:tabs>
        <w:numPr>
          <w:ilvl w:val="1"/>
          <w:numId w:val="196"/>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Capitalization Adjustments. </w:t>
      </w:r>
      <w:r>
        <w:rPr>
          <w:rFonts w:ascii="Arial" w:cs="Arial" w:eastAsia="Arial" w:hAnsi="Arial"/>
          <w:sz w:val="17"/>
          <w:szCs w:val="17"/>
          <w:color w:val="auto"/>
        </w:rPr>
        <w:t>In the event of a Capitalization Adjustment, the Board will appropriately and proportionately adjust: (i) the</w:t>
      </w:r>
      <w:r>
        <w:rPr>
          <w:rFonts w:ascii="Arial" w:cs="Arial" w:eastAsia="Arial" w:hAnsi="Arial"/>
          <w:sz w:val="17"/>
          <w:szCs w:val="17"/>
          <w:b w:val="1"/>
          <w:bCs w:val="1"/>
          <w:color w:val="auto"/>
        </w:rPr>
        <w:t xml:space="preserve"> </w:t>
      </w:r>
      <w:r>
        <w:rPr>
          <w:rFonts w:ascii="Arial" w:cs="Arial" w:eastAsia="Arial" w:hAnsi="Arial"/>
          <w:sz w:val="17"/>
          <w:szCs w:val="17"/>
          <w:color w:val="auto"/>
        </w:rPr>
        <w:t>class(es) and maximum number of securities subject to the Plan pursuant to Section 3(a), (ii) the class(es) and maximum number of securities that may be issued pursuant to the exercise of Incentive Stock Options pursuant to Section 3(c), (iii) the class(es) and maximum number of securities that may be awarded to any person pursuant to Section 3(d), and (iv) the class(es) and number of securities and price per share of stock subject to outstanding Stock Awards. The Board will make such adjustments, and its determination will be final, binding and conclusive.</w:t>
      </w:r>
    </w:p>
    <w:p>
      <w:pPr>
        <w:spacing w:after="0" w:line="105"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16"/>
          </w:cols>
          <w:pgMar w:left="444" w:top="270" w:right="439" w:bottom="1440" w:gutter="0" w:footer="0" w:header="0"/>
        </w:sectPr>
      </w:pPr>
    </w:p>
    <w:bookmarkStart w:id="113" w:name="page114"/>
    <w:bookmarkEnd w:id="113"/>
    <w:p>
      <w:pPr>
        <w:ind w:right="80" w:firstLine="444"/>
        <w:spacing w:after="0" w:line="292" w:lineRule="auto"/>
        <w:tabs>
          <w:tab w:leader="none" w:pos="706" w:val="left"/>
        </w:tabs>
        <w:numPr>
          <w:ilvl w:val="0"/>
          <w:numId w:val="197"/>
        </w:numPr>
        <w:rPr>
          <w:rFonts w:ascii="Arial" w:cs="Arial" w:eastAsia="Arial" w:hAnsi="Arial"/>
          <w:sz w:val="16"/>
          <w:szCs w:val="16"/>
          <w:b w:val="1"/>
          <w:bCs w:val="1"/>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Dissolution or Liquidation. </w:t>
      </w:r>
      <w:r>
        <w:rPr>
          <w:rFonts w:ascii="Arial" w:cs="Arial" w:eastAsia="Arial" w:hAnsi="Arial"/>
          <w:sz w:val="16"/>
          <w:szCs w:val="16"/>
          <w:color w:val="auto"/>
        </w:rPr>
        <w:t>Except as otherwise provided in the Stock Award Agreement, in the event of a dissolution or liquidation of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Company, all outstanding Stock Awards (other than Stock Awards consisting of vested and outstanding shares of Common Stock not subject to a forfeiture condition or the Company’s right of repurchase) will terminate immediately prior to the completion of such dissolution or liquidation, and the shares of Common Stock subject to the Company’s repurchase rights or subject to a forfeiture condition may be repurchased or reacquired by the Company notwithstanding the fact that the holder of such Stock Award is providing Continuous Service;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Board may, in its sole discretion, cause some or all Stock Awards to become fully vested, exercisable and/or no longer subject to repurchase or forfeiture (to the extent such Stock Awards have not previously expired or terminated) before the dissolution or liquidation is completed but contingent on its completion.</w:t>
      </w:r>
    </w:p>
    <w:p>
      <w:pPr>
        <w:spacing w:after="0" w:line="161" w:lineRule="exact"/>
        <w:rPr>
          <w:rFonts w:ascii="Arial" w:cs="Arial" w:eastAsia="Arial" w:hAnsi="Arial"/>
          <w:sz w:val="16"/>
          <w:szCs w:val="16"/>
          <w:b w:val="1"/>
          <w:bCs w:val="1"/>
          <w:color w:val="auto"/>
        </w:rPr>
      </w:pPr>
    </w:p>
    <w:p>
      <w:pPr>
        <w:ind w:firstLine="444"/>
        <w:spacing w:after="0" w:line="303" w:lineRule="auto"/>
        <w:tabs>
          <w:tab w:leader="none" w:pos="685" w:val="left"/>
        </w:tabs>
        <w:numPr>
          <w:ilvl w:val="0"/>
          <w:numId w:val="197"/>
        </w:numPr>
        <w:rPr>
          <w:rFonts w:ascii="Arial" w:cs="Arial" w:eastAsia="Arial" w:hAnsi="Arial"/>
          <w:sz w:val="16"/>
          <w:szCs w:val="16"/>
          <w:b w:val="1"/>
          <w:bCs w:val="1"/>
          <w:color w:val="auto"/>
        </w:rPr>
      </w:pPr>
      <w:r>
        <w:rPr>
          <w:rFonts w:ascii="Arial" w:cs="Arial" w:eastAsia="Arial" w:hAnsi="Arial"/>
          <w:sz w:val="16"/>
          <w:szCs w:val="16"/>
          <w:b w:val="1"/>
          <w:bCs w:val="1"/>
          <w:color w:val="auto"/>
        </w:rPr>
        <w:t xml:space="preserve">Transaction. </w:t>
      </w:r>
      <w:r>
        <w:rPr>
          <w:rFonts w:ascii="Arial" w:cs="Arial" w:eastAsia="Arial" w:hAnsi="Arial"/>
          <w:sz w:val="16"/>
          <w:szCs w:val="16"/>
          <w:color w:val="auto"/>
        </w:rPr>
        <w:t>The following provisions will apply to Stock Awards in the event of a Transaction unless otherwise provided in the Stock Award</w:t>
      </w:r>
      <w:r>
        <w:rPr>
          <w:rFonts w:ascii="Arial" w:cs="Arial" w:eastAsia="Arial" w:hAnsi="Arial"/>
          <w:sz w:val="16"/>
          <w:szCs w:val="16"/>
          <w:b w:val="1"/>
          <w:bCs w:val="1"/>
          <w:color w:val="auto"/>
        </w:rPr>
        <w:t xml:space="preserve"> </w:t>
      </w:r>
      <w:r>
        <w:rPr>
          <w:rFonts w:ascii="Arial" w:cs="Arial" w:eastAsia="Arial" w:hAnsi="Arial"/>
          <w:sz w:val="16"/>
          <w:szCs w:val="16"/>
          <w:color w:val="auto"/>
        </w:rPr>
        <w:t>Agreement or any other written agreement between the Company or any Affiliate and the Participant or unless otherwise expressly provided by the Board at the time of grant of a Stock Award. In the event of a Transaction, then, notwithstanding any other provision of the Plan, the Board may take one or more of the following actions with respect to Stock Awards, contingent upon the closing or completion of the Transaction:</w:t>
      </w:r>
    </w:p>
    <w:p>
      <w:pPr>
        <w:spacing w:after="0" w:line="47" w:lineRule="exact"/>
        <w:rPr>
          <w:rFonts w:ascii="Arial" w:cs="Arial" w:eastAsia="Arial" w:hAnsi="Arial"/>
          <w:sz w:val="16"/>
          <w:szCs w:val="16"/>
          <w:b w:val="1"/>
          <w:bCs w:val="1"/>
          <w:color w:val="auto"/>
        </w:rPr>
      </w:pPr>
    </w:p>
    <w:p>
      <w:pPr>
        <w:ind w:right="180" w:firstLine="996"/>
        <w:spacing w:after="0" w:line="264" w:lineRule="auto"/>
        <w:tabs>
          <w:tab w:leader="none" w:pos="1207" w:val="left"/>
        </w:tabs>
        <w:numPr>
          <w:ilvl w:val="1"/>
          <w:numId w:val="197"/>
        </w:numPr>
        <w:rPr>
          <w:rFonts w:ascii="Arial" w:cs="Arial" w:eastAsia="Arial" w:hAnsi="Arial"/>
          <w:sz w:val="18"/>
          <w:szCs w:val="18"/>
          <w:b w:val="1"/>
          <w:bCs w:val="1"/>
          <w:color w:val="auto"/>
        </w:rPr>
      </w:pPr>
      <w:r>
        <w:rPr>
          <w:rFonts w:ascii="Arial" w:cs="Arial" w:eastAsia="Arial" w:hAnsi="Arial"/>
          <w:sz w:val="18"/>
          <w:szCs w:val="18"/>
          <w:color w:val="auto"/>
        </w:rPr>
        <w:t>arrange for the surviving corporation or acquiring corporation (or the surviving or acquiring corporation’s parent company) to assume or continue the Stock Award or to substitute a similar stock award for the Stock Award (including, but not limited to, an award to acquire the same consideration paid to the stockholders of the Company pursuant to the Transaction);</w:t>
      </w:r>
    </w:p>
    <w:p>
      <w:pPr>
        <w:spacing w:after="0" w:line="181" w:lineRule="exact"/>
        <w:rPr>
          <w:rFonts w:ascii="Arial" w:cs="Arial" w:eastAsia="Arial" w:hAnsi="Arial"/>
          <w:sz w:val="18"/>
          <w:szCs w:val="18"/>
          <w:b w:val="1"/>
          <w:bCs w:val="1"/>
          <w:color w:val="auto"/>
        </w:rPr>
      </w:pPr>
    </w:p>
    <w:p>
      <w:pPr>
        <w:ind w:right="40" w:firstLine="996"/>
        <w:spacing w:after="0" w:line="308" w:lineRule="auto"/>
        <w:tabs>
          <w:tab w:leader="none" w:pos="1257" w:val="left"/>
        </w:tabs>
        <w:numPr>
          <w:ilvl w:val="1"/>
          <w:numId w:val="197"/>
        </w:numPr>
        <w:rPr>
          <w:rFonts w:ascii="Arial" w:cs="Arial" w:eastAsia="Arial" w:hAnsi="Arial"/>
          <w:sz w:val="17"/>
          <w:szCs w:val="17"/>
          <w:b w:val="1"/>
          <w:bCs w:val="1"/>
          <w:color w:val="auto"/>
        </w:rPr>
      </w:pPr>
      <w:r>
        <w:rPr>
          <w:rFonts w:ascii="Arial" w:cs="Arial" w:eastAsia="Arial" w:hAnsi="Arial"/>
          <w:sz w:val="17"/>
          <w:szCs w:val="17"/>
          <w:color w:val="auto"/>
        </w:rPr>
        <w:t>arrange for the assignment of any reacquisition or repurchase rights held by the Company in respect of Common Stock issued pursuant to the Stock Award to the surviving corporation or acquiring corporation (or the surviving or acquiring corporation’s parent company);</w:t>
      </w:r>
    </w:p>
    <w:p>
      <w:pPr>
        <w:spacing w:after="0" w:line="146" w:lineRule="exact"/>
        <w:rPr>
          <w:rFonts w:ascii="Arial" w:cs="Arial" w:eastAsia="Arial" w:hAnsi="Arial"/>
          <w:sz w:val="17"/>
          <w:szCs w:val="17"/>
          <w:b w:val="1"/>
          <w:bCs w:val="1"/>
          <w:color w:val="auto"/>
        </w:rPr>
      </w:pPr>
    </w:p>
    <w:p>
      <w:pPr>
        <w:ind w:right="200" w:firstLine="996"/>
        <w:spacing w:after="0" w:line="297" w:lineRule="auto"/>
        <w:tabs>
          <w:tab w:leader="none" w:pos="1307" w:val="left"/>
        </w:tabs>
        <w:numPr>
          <w:ilvl w:val="1"/>
          <w:numId w:val="197"/>
        </w:numPr>
        <w:rPr>
          <w:rFonts w:ascii="Arial" w:cs="Arial" w:eastAsia="Arial" w:hAnsi="Arial"/>
          <w:sz w:val="16"/>
          <w:szCs w:val="16"/>
          <w:b w:val="1"/>
          <w:bCs w:val="1"/>
          <w:color w:val="auto"/>
        </w:rPr>
      </w:pPr>
      <w:r>
        <w:rPr>
          <w:rFonts w:ascii="Arial" w:cs="Arial" w:eastAsia="Arial" w:hAnsi="Arial"/>
          <w:sz w:val="16"/>
          <w:szCs w:val="16"/>
          <w:color w:val="auto"/>
        </w:rPr>
        <w:t xml:space="preserve">accelerate the vesting, in whole or in part, of the Stock Award (and, if applicable, the time at which the Stock Award may be exercised) to a date prior to the effective time of such Transaction as the Board determines (or, if the Board does not determine such a date, to the date that is five (5) days prior to the effective date of the Transaction), with such Stock Award terminating if not exercised (if applicable) at or prior to the effective time of the Transaction;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Board may require Participants to complete and deliver to the Company a notice of exercise before the effective date of a Transaction, which exercise is contingent upon the effectiveness of such Transaction;</w:t>
      </w:r>
    </w:p>
    <w:p>
      <w:pPr>
        <w:spacing w:after="0" w:line="158" w:lineRule="exact"/>
        <w:rPr>
          <w:rFonts w:ascii="Arial" w:cs="Arial" w:eastAsia="Arial" w:hAnsi="Arial"/>
          <w:sz w:val="16"/>
          <w:szCs w:val="16"/>
          <w:b w:val="1"/>
          <w:bCs w:val="1"/>
          <w:color w:val="auto"/>
        </w:rPr>
      </w:pPr>
    </w:p>
    <w:p>
      <w:pPr>
        <w:ind w:left="1300" w:hanging="304"/>
        <w:spacing w:after="0"/>
        <w:tabs>
          <w:tab w:leader="none" w:pos="1300" w:val="left"/>
        </w:tabs>
        <w:numPr>
          <w:ilvl w:val="1"/>
          <w:numId w:val="197"/>
        </w:numPr>
        <w:rPr>
          <w:rFonts w:ascii="Arial" w:cs="Arial" w:eastAsia="Arial" w:hAnsi="Arial"/>
          <w:sz w:val="17"/>
          <w:szCs w:val="17"/>
          <w:b w:val="1"/>
          <w:bCs w:val="1"/>
          <w:color w:val="auto"/>
        </w:rPr>
      </w:pPr>
      <w:r>
        <w:rPr>
          <w:rFonts w:ascii="Arial" w:cs="Arial" w:eastAsia="Arial" w:hAnsi="Arial"/>
          <w:sz w:val="17"/>
          <w:szCs w:val="17"/>
          <w:color w:val="auto"/>
        </w:rPr>
        <w:t>arrange for the lapse, in whole or in part, of any reacquisition or repurchase rights held by the Company with respect to the Stock</w:t>
      </w:r>
    </w:p>
    <w:p>
      <w:pPr>
        <w:spacing w:after="0" w:line="34" w:lineRule="exact"/>
        <w:rPr>
          <w:rFonts w:ascii="Arial" w:cs="Arial" w:eastAsia="Arial" w:hAnsi="Arial"/>
          <w:sz w:val="17"/>
          <w:szCs w:val="17"/>
          <w:b w:val="1"/>
          <w:bCs w:val="1"/>
          <w:color w:val="auto"/>
        </w:rPr>
      </w:pPr>
    </w:p>
    <w:p>
      <w:pPr>
        <w:spacing w:after="0"/>
        <w:rPr>
          <w:rFonts w:ascii="Arial" w:cs="Arial" w:eastAsia="Arial" w:hAnsi="Arial"/>
          <w:sz w:val="17"/>
          <w:szCs w:val="17"/>
          <w:b w:val="1"/>
          <w:bCs w:val="1"/>
          <w:color w:val="auto"/>
        </w:rPr>
      </w:pPr>
      <w:r>
        <w:rPr>
          <w:rFonts w:ascii="Arial" w:cs="Arial" w:eastAsia="Arial" w:hAnsi="Arial"/>
          <w:sz w:val="18"/>
          <w:szCs w:val="18"/>
          <w:color w:val="auto"/>
        </w:rPr>
        <w:t>Award;</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20"/>
          </w:cols>
          <w:pgMar w:left="440" w:top="270" w:right="439" w:bottom="1440" w:gutter="0" w:footer="0" w:header="0"/>
        </w:sectPr>
      </w:pPr>
    </w:p>
    <w:bookmarkStart w:id="114" w:name="page115"/>
    <w:bookmarkEnd w:id="114"/>
    <w:p>
      <w:pPr>
        <w:ind w:right="300" w:firstLine="996"/>
        <w:spacing w:after="0" w:line="342" w:lineRule="auto"/>
        <w:tabs>
          <w:tab w:leader="none" w:pos="1247" w:val="left"/>
        </w:tabs>
        <w:numPr>
          <w:ilvl w:val="0"/>
          <w:numId w:val="198"/>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cancel or arrange for the cancellation of the Stock Award, to the extent not vested or not exercised prior to the effective time of the Transaction, in exchange for such cash consideration or no consideration as the Board, in its sole discretion, may consider appropriate; and</w:t>
      </w:r>
    </w:p>
    <w:p>
      <w:pPr>
        <w:spacing w:after="0" w:line="123" w:lineRule="exact"/>
        <w:rPr>
          <w:rFonts w:ascii="Arial" w:cs="Arial" w:eastAsia="Arial" w:hAnsi="Arial"/>
          <w:sz w:val="16"/>
          <w:szCs w:val="16"/>
          <w:b w:val="1"/>
          <w:bCs w:val="1"/>
          <w:color w:val="auto"/>
        </w:rPr>
      </w:pPr>
    </w:p>
    <w:p>
      <w:pPr>
        <w:ind w:firstLine="996"/>
        <w:spacing w:after="0" w:line="293" w:lineRule="auto"/>
        <w:tabs>
          <w:tab w:leader="none" w:pos="1297" w:val="left"/>
        </w:tabs>
        <w:numPr>
          <w:ilvl w:val="0"/>
          <w:numId w:val="198"/>
        </w:numPr>
        <w:rPr>
          <w:rFonts w:ascii="Arial" w:cs="Arial" w:eastAsia="Arial" w:hAnsi="Arial"/>
          <w:sz w:val="16"/>
          <w:szCs w:val="16"/>
          <w:b w:val="1"/>
          <w:bCs w:val="1"/>
          <w:color w:val="auto"/>
        </w:rPr>
      </w:pPr>
      <w:r>
        <w:rPr>
          <w:rFonts w:ascii="Arial" w:cs="Arial" w:eastAsia="Arial" w:hAnsi="Arial"/>
          <w:sz w:val="16"/>
          <w:szCs w:val="16"/>
          <w:color w:val="auto"/>
        </w:rPr>
        <w:t>make a payment, in such form as may be determined by the Board equal to the excess, if any, of (A) the per share amount (or value of property per share) payable to holders of Common Stock in connection with the Transaction, over (B) the per share exercise price under the applicable Stock Award, multiplied by the number of shares subject to the Stock Award. For clarity, this payment may be zero (US$0) if the amount per share (or value of property per share) payable to the holders of the Common Stock is equal to or less than the per share exercise price of the Stock Award. In addition, any escrow, holdback, earnout or similar provisions in the definitive agreement for the Transaction may apply to such payment to the holder of the Stock Award to the same extent and in the same manner as such provisions apply to the holders of Common Stock.</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Board need not take the same action or actions with respect to all Stock Awards or portions thereof or with respect to all Participants.</w:t>
      </w:r>
    </w:p>
    <w:p>
      <w:pPr>
        <w:spacing w:after="0" w:line="233" w:lineRule="exact"/>
        <w:rPr>
          <w:sz w:val="20"/>
          <w:szCs w:val="20"/>
          <w:color w:val="auto"/>
        </w:rPr>
      </w:pPr>
    </w:p>
    <w:p>
      <w:pPr>
        <w:jc w:val="both"/>
        <w:ind w:right="80" w:firstLine="444"/>
        <w:spacing w:after="0" w:line="289" w:lineRule="auto"/>
        <w:tabs>
          <w:tab w:leader="none" w:pos="706" w:val="left"/>
        </w:tabs>
        <w:numPr>
          <w:ilvl w:val="1"/>
          <w:numId w:val="199"/>
        </w:numPr>
        <w:rPr>
          <w:rFonts w:ascii="Arial" w:cs="Arial" w:eastAsia="Arial" w:hAnsi="Arial"/>
          <w:sz w:val="17"/>
          <w:szCs w:val="17"/>
          <w:b w:val="1"/>
          <w:bCs w:val="1"/>
          <w:color w:val="auto"/>
        </w:rPr>
      </w:pPr>
      <w:r>
        <w:rPr>
          <w:rFonts w:ascii="Arial" w:cs="Arial" w:eastAsia="Arial" w:hAnsi="Arial"/>
          <w:sz w:val="17"/>
          <w:szCs w:val="17"/>
          <w:b w:val="1"/>
          <w:bCs w:val="1"/>
          <w:color w:val="auto"/>
        </w:rPr>
        <w:t xml:space="preserve">Change in Control. </w:t>
      </w:r>
      <w:r>
        <w:rPr>
          <w:rFonts w:ascii="Arial" w:cs="Arial" w:eastAsia="Arial" w:hAnsi="Arial"/>
          <w:sz w:val="17"/>
          <w:szCs w:val="17"/>
          <w:color w:val="auto"/>
        </w:rPr>
        <w:t>A Stock Award may be subject to additional acceleration of vesting and exercisability upon or after a Change in Control</w:t>
      </w:r>
      <w:r>
        <w:rPr>
          <w:rFonts w:ascii="Arial" w:cs="Arial" w:eastAsia="Arial" w:hAnsi="Arial"/>
          <w:sz w:val="17"/>
          <w:szCs w:val="17"/>
          <w:b w:val="1"/>
          <w:bCs w:val="1"/>
          <w:color w:val="auto"/>
        </w:rPr>
        <w:t xml:space="preserve"> </w:t>
      </w:r>
      <w:r>
        <w:rPr>
          <w:rFonts w:ascii="Arial" w:cs="Arial" w:eastAsia="Arial" w:hAnsi="Arial"/>
          <w:sz w:val="17"/>
          <w:szCs w:val="17"/>
          <w:color w:val="auto"/>
        </w:rPr>
        <w:t>as may be provided in the Stock Award Agreement for such Stock Award or as may be provided in any other written agreement between the Company or any Affiliate and the Participant, but in the absence of such provision, no such acceleration will occur.</w:t>
      </w:r>
    </w:p>
    <w:p>
      <w:pPr>
        <w:spacing w:after="0" w:line="306" w:lineRule="exact"/>
        <w:rPr>
          <w:rFonts w:ascii="Arial" w:cs="Arial" w:eastAsia="Arial" w:hAnsi="Arial"/>
          <w:sz w:val="17"/>
          <w:szCs w:val="17"/>
          <w:b w:val="1"/>
          <w:bCs w:val="1"/>
          <w:color w:val="auto"/>
        </w:rPr>
      </w:pPr>
    </w:p>
    <w:p>
      <w:pPr>
        <w:ind w:left="440" w:hanging="436"/>
        <w:spacing w:after="0"/>
        <w:tabs>
          <w:tab w:leader="none" w:pos="440" w:val="left"/>
        </w:tabs>
        <w:numPr>
          <w:ilvl w:val="0"/>
          <w:numId w:val="200"/>
        </w:numPr>
        <w:rPr>
          <w:rFonts w:ascii="Arial" w:cs="Arial" w:eastAsia="Arial" w:hAnsi="Arial"/>
          <w:sz w:val="18"/>
          <w:szCs w:val="18"/>
          <w:b w:val="1"/>
          <w:bCs w:val="1"/>
          <w:color w:val="auto"/>
        </w:rPr>
      </w:pPr>
      <w:r>
        <w:rPr>
          <w:rFonts w:ascii="Arial" w:cs="Arial" w:eastAsia="Arial" w:hAnsi="Arial"/>
          <w:sz w:val="18"/>
          <w:szCs w:val="18"/>
          <w:b w:val="1"/>
          <w:bCs w:val="1"/>
          <w:color w:val="auto"/>
        </w:rPr>
        <w:t>P</w:t>
      </w:r>
      <w:r>
        <w:rPr>
          <w:rFonts w:ascii="Arial" w:cs="Arial" w:eastAsia="Arial" w:hAnsi="Arial"/>
          <w:sz w:val="15"/>
          <w:szCs w:val="15"/>
          <w:b w:val="1"/>
          <w:bCs w:val="1"/>
          <w:color w:val="auto"/>
        </w:rPr>
        <w:t>LAN</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ERM</w:t>
      </w:r>
      <w:r>
        <w:rPr>
          <w:rFonts w:ascii="Arial" w:cs="Arial" w:eastAsia="Arial" w:hAnsi="Arial"/>
          <w:sz w:val="18"/>
          <w:szCs w:val="18"/>
          <w:b w:val="1"/>
          <w:bCs w:val="1"/>
          <w:color w:val="auto"/>
        </w:rPr>
        <w:t>; E</w:t>
      </w:r>
      <w:r>
        <w:rPr>
          <w:rFonts w:ascii="Arial" w:cs="Arial" w:eastAsia="Arial" w:hAnsi="Arial"/>
          <w:sz w:val="15"/>
          <w:szCs w:val="15"/>
          <w:b w:val="1"/>
          <w:bCs w:val="1"/>
          <w:color w:val="auto"/>
        </w:rPr>
        <w:t>ARLIER</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ERMINATION OR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USPENSION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w:t>
      </w:r>
    </w:p>
    <w:p>
      <w:pPr>
        <w:spacing w:after="0" w:line="121" w:lineRule="exact"/>
        <w:rPr>
          <w:sz w:val="20"/>
          <w:szCs w:val="20"/>
          <w:color w:val="auto"/>
        </w:rPr>
      </w:pPr>
    </w:p>
    <w:p>
      <w:pPr>
        <w:ind w:right="120" w:firstLine="441"/>
        <w:spacing w:after="0" w:line="264" w:lineRule="auto"/>
        <w:rPr>
          <w:sz w:val="20"/>
          <w:szCs w:val="20"/>
          <w:color w:val="auto"/>
        </w:rPr>
      </w:pPr>
      <w:r>
        <w:rPr>
          <w:rFonts w:ascii="Arial" w:cs="Arial" w:eastAsia="Arial" w:hAnsi="Arial"/>
          <w:sz w:val="18"/>
          <w:szCs w:val="18"/>
          <w:color w:val="auto"/>
        </w:rPr>
        <w:t>The Board may suspend or terminate the Plan at any time. No Incentive Stock Option will be granted after the tenth (10th) anniversary of the earlier of (i) the date the Plan is adopted by the Board (the “</w:t>
      </w:r>
      <w:r>
        <w:rPr>
          <w:rFonts w:ascii="Arial" w:cs="Arial" w:eastAsia="Arial" w:hAnsi="Arial"/>
          <w:sz w:val="18"/>
          <w:szCs w:val="18"/>
          <w:b w:val="1"/>
          <w:bCs w:val="1"/>
          <w:i w:val="1"/>
          <w:iCs w:val="1"/>
          <w:color w:val="auto"/>
        </w:rPr>
        <w:t>Adoption Date</w:t>
      </w:r>
      <w:r>
        <w:rPr>
          <w:rFonts w:ascii="Arial" w:cs="Arial" w:eastAsia="Arial" w:hAnsi="Arial"/>
          <w:sz w:val="18"/>
          <w:szCs w:val="18"/>
          <w:color w:val="auto"/>
        </w:rPr>
        <w:t>”), or (ii) the date the Plan is approved by the stockholders of the Company. No Awards may be granted under the Plan while the Plan is suspended or after it is terminated.</w:t>
      </w:r>
    </w:p>
    <w:p>
      <w:pPr>
        <w:spacing w:after="0" w:line="326" w:lineRule="exact"/>
        <w:rPr>
          <w:sz w:val="20"/>
          <w:szCs w:val="20"/>
          <w:color w:val="auto"/>
        </w:rPr>
      </w:pPr>
    </w:p>
    <w:p>
      <w:pPr>
        <w:ind w:left="440" w:hanging="436"/>
        <w:spacing w:after="0"/>
        <w:tabs>
          <w:tab w:leader="none" w:pos="440" w:val="left"/>
        </w:tabs>
        <w:numPr>
          <w:ilvl w:val="0"/>
          <w:numId w:val="201"/>
        </w:numPr>
        <w:rPr>
          <w:rFonts w:ascii="Arial" w:cs="Arial" w:eastAsia="Arial" w:hAnsi="Arial"/>
          <w:sz w:val="18"/>
          <w:szCs w:val="18"/>
          <w:b w:val="1"/>
          <w:bCs w:val="1"/>
          <w:color w:val="auto"/>
        </w:rPr>
      </w:pPr>
      <w:r>
        <w:rPr>
          <w:rFonts w:ascii="Arial" w:cs="Arial" w:eastAsia="Arial" w:hAnsi="Arial"/>
          <w:sz w:val="18"/>
          <w:szCs w:val="18"/>
          <w:b w:val="1"/>
          <w:bCs w:val="1"/>
          <w:color w:val="auto"/>
        </w:rPr>
        <w:t>E</w:t>
      </w:r>
      <w:r>
        <w:rPr>
          <w:rFonts w:ascii="Arial" w:cs="Arial" w:eastAsia="Arial" w:hAnsi="Arial"/>
          <w:sz w:val="15"/>
          <w:szCs w:val="15"/>
          <w:b w:val="1"/>
          <w:bCs w:val="1"/>
          <w:color w:val="auto"/>
        </w:rPr>
        <w:t>XISTENCE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w:t>
      </w:r>
      <w:r>
        <w:rPr>
          <w:rFonts w:ascii="Arial" w:cs="Arial" w:eastAsia="Arial" w:hAnsi="Arial"/>
          <w:sz w:val="18"/>
          <w:szCs w:val="18"/>
          <w:b w:val="1"/>
          <w:bCs w:val="1"/>
          <w:color w:val="auto"/>
        </w:rPr>
        <w:t>; T</w:t>
      </w:r>
      <w:r>
        <w:rPr>
          <w:rFonts w:ascii="Arial" w:cs="Arial" w:eastAsia="Arial" w:hAnsi="Arial"/>
          <w:sz w:val="15"/>
          <w:szCs w:val="15"/>
          <w:b w:val="1"/>
          <w:bCs w:val="1"/>
          <w:color w:val="auto"/>
        </w:rPr>
        <w:t>IMING OF</w:t>
      </w:r>
      <w:r>
        <w:rPr>
          <w:rFonts w:ascii="Arial" w:cs="Arial" w:eastAsia="Arial" w:hAnsi="Arial"/>
          <w:sz w:val="18"/>
          <w:szCs w:val="18"/>
          <w:b w:val="1"/>
          <w:bCs w:val="1"/>
          <w:color w:val="auto"/>
        </w:rPr>
        <w:t xml:space="preserve"> F</w:t>
      </w:r>
      <w:r>
        <w:rPr>
          <w:rFonts w:ascii="Arial" w:cs="Arial" w:eastAsia="Arial" w:hAnsi="Arial"/>
          <w:sz w:val="15"/>
          <w:szCs w:val="15"/>
          <w:b w:val="1"/>
          <w:bCs w:val="1"/>
          <w:color w:val="auto"/>
        </w:rPr>
        <w:t>IRST</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RANT OR</w:t>
      </w:r>
      <w:r>
        <w:rPr>
          <w:rFonts w:ascii="Arial" w:cs="Arial" w:eastAsia="Arial" w:hAnsi="Arial"/>
          <w:sz w:val="18"/>
          <w:szCs w:val="18"/>
          <w:b w:val="1"/>
          <w:bCs w:val="1"/>
          <w:color w:val="auto"/>
        </w:rPr>
        <w:t xml:space="preserve"> E</w:t>
      </w:r>
      <w:r>
        <w:rPr>
          <w:rFonts w:ascii="Arial" w:cs="Arial" w:eastAsia="Arial" w:hAnsi="Arial"/>
          <w:sz w:val="15"/>
          <w:szCs w:val="15"/>
          <w:b w:val="1"/>
          <w:bCs w:val="1"/>
          <w:color w:val="auto"/>
        </w:rPr>
        <w:t>XERCISE</w:t>
      </w:r>
    </w:p>
    <w:p>
      <w:pPr>
        <w:spacing w:after="0" w:line="121" w:lineRule="exact"/>
        <w:rPr>
          <w:sz w:val="20"/>
          <w:szCs w:val="20"/>
          <w:color w:val="auto"/>
        </w:rPr>
      </w:pPr>
    </w:p>
    <w:p>
      <w:pPr>
        <w:ind w:right="60" w:firstLine="441"/>
        <w:spacing w:after="0" w:line="257" w:lineRule="auto"/>
        <w:rPr>
          <w:sz w:val="20"/>
          <w:szCs w:val="20"/>
          <w:color w:val="auto"/>
        </w:rPr>
      </w:pPr>
      <w:r>
        <w:rPr>
          <w:rFonts w:ascii="Arial" w:cs="Arial" w:eastAsia="Arial" w:hAnsi="Arial"/>
          <w:sz w:val="18"/>
          <w:szCs w:val="18"/>
          <w:color w:val="auto"/>
        </w:rPr>
        <w:t xml:space="preserve">The Plan will come into existence on the Adoption Date; </w:t>
      </w:r>
      <w:r>
        <w:rPr>
          <w:rFonts w:ascii="Arial" w:cs="Arial" w:eastAsia="Arial" w:hAnsi="Arial"/>
          <w:sz w:val="18"/>
          <w:szCs w:val="18"/>
          <w:i w:val="1"/>
          <w:iCs w:val="1"/>
          <w:color w:val="auto"/>
        </w:rPr>
        <w:t>provided, however</w:t>
      </w:r>
      <w:r>
        <w:rPr>
          <w:rFonts w:ascii="Arial" w:cs="Arial" w:eastAsia="Arial" w:hAnsi="Arial"/>
          <w:sz w:val="18"/>
          <w:szCs w:val="18"/>
          <w:color w:val="auto"/>
        </w:rPr>
        <w:t>, that no Award may be granted prior to the IPO Date. In addition, no Stock Award granted under the Plan will be exercised (or, in the case of a Restricted Stock Award, Restricted Stock Unit Award, Performance Stock Award, or Other Stock Award, no Stock Award will be granted) and no Performance Cash Award granted under the Plan will be settled unless and until the Plan has been approved by the stockholders of the Company, which approval will be within 12 months after the date the Plan is adopted by the Board.</w:t>
      </w:r>
    </w:p>
    <w:p>
      <w:pPr>
        <w:spacing w:after="0" w:line="333" w:lineRule="exact"/>
        <w:rPr>
          <w:sz w:val="20"/>
          <w:szCs w:val="20"/>
          <w:color w:val="auto"/>
        </w:rPr>
      </w:pPr>
    </w:p>
    <w:p>
      <w:pPr>
        <w:ind w:left="440" w:hanging="436"/>
        <w:spacing w:after="0"/>
        <w:tabs>
          <w:tab w:leader="none" w:pos="440" w:val="left"/>
        </w:tabs>
        <w:numPr>
          <w:ilvl w:val="0"/>
          <w:numId w:val="202"/>
        </w:numPr>
        <w:rPr>
          <w:rFonts w:ascii="Arial" w:cs="Arial" w:eastAsia="Arial" w:hAnsi="Arial"/>
          <w:sz w:val="18"/>
          <w:szCs w:val="18"/>
          <w:b w:val="1"/>
          <w:bCs w:val="1"/>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HOICE OF</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AW</w:t>
      </w:r>
      <w:r>
        <w:rPr>
          <w:rFonts w:ascii="Arial" w:cs="Arial" w:eastAsia="Arial" w:hAnsi="Arial"/>
          <w:sz w:val="18"/>
          <w:szCs w:val="18"/>
          <w:b w:val="1"/>
          <w:bCs w:val="1"/>
          <w:color w:val="auto"/>
        </w:rPr>
        <w:t>.</w:t>
      </w:r>
    </w:p>
    <w:p>
      <w:pPr>
        <w:spacing w:after="0" w:line="121" w:lineRule="exact"/>
        <w:rPr>
          <w:sz w:val="20"/>
          <w:szCs w:val="20"/>
          <w:color w:val="auto"/>
        </w:rPr>
      </w:pPr>
    </w:p>
    <w:p>
      <w:pPr>
        <w:ind w:right="120" w:firstLine="441"/>
        <w:spacing w:after="0" w:line="277" w:lineRule="auto"/>
        <w:rPr>
          <w:sz w:val="20"/>
          <w:szCs w:val="20"/>
          <w:color w:val="auto"/>
        </w:rPr>
      </w:pPr>
      <w:r>
        <w:rPr>
          <w:rFonts w:ascii="Arial" w:cs="Arial" w:eastAsia="Arial" w:hAnsi="Arial"/>
          <w:sz w:val="18"/>
          <w:szCs w:val="18"/>
          <w:color w:val="auto"/>
        </w:rPr>
        <w:t>The law of the State of Delaware will govern all questions concerning the construction, validity and interpretation of this Plan, without regard to that state’s conflict of laws rules.</w:t>
      </w:r>
    </w:p>
    <w:p>
      <w:pPr>
        <w:spacing w:after="0" w:line="10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60"/>
          </w:cols>
          <w:pgMar w:left="440" w:top="274" w:right="499" w:bottom="1440" w:gutter="0" w:footer="0" w:header="0"/>
        </w:sectPr>
      </w:pPr>
    </w:p>
    <w:bookmarkStart w:id="115" w:name="page116"/>
    <w:bookmarkEnd w:id="115"/>
    <w:p>
      <w:pPr>
        <w:ind w:left="436" w:hanging="436"/>
        <w:spacing w:after="0"/>
        <w:tabs>
          <w:tab w:leader="none" w:pos="436" w:val="left"/>
        </w:tabs>
        <w:numPr>
          <w:ilvl w:val="0"/>
          <w:numId w:val="203"/>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D</w:t>
      </w:r>
      <w:r>
        <w:rPr>
          <w:rFonts w:ascii="Arial" w:cs="Arial" w:eastAsia="Arial" w:hAnsi="Arial"/>
          <w:sz w:val="15"/>
          <w:szCs w:val="15"/>
          <w:b w:val="1"/>
          <w:bCs w:val="1"/>
          <w:color w:val="auto"/>
        </w:rPr>
        <w:t>EFINITIONS</w:t>
      </w:r>
      <w:r>
        <w:rPr>
          <w:rFonts w:ascii="Arial" w:cs="Arial" w:eastAsia="Arial" w:hAnsi="Arial"/>
          <w:sz w:val="18"/>
          <w:szCs w:val="18"/>
          <w:b w:val="1"/>
          <w:bCs w:val="1"/>
          <w:color w:val="auto"/>
        </w:rPr>
        <w:t>. As used in the Plan, the following definitions will apply to the capitalized terms indicated below:</w:t>
      </w:r>
    </w:p>
    <w:p>
      <w:pPr>
        <w:spacing w:after="0" w:line="121" w:lineRule="exact"/>
        <w:rPr>
          <w:rFonts w:ascii="Arial" w:cs="Arial" w:eastAsia="Arial" w:hAnsi="Arial"/>
          <w:sz w:val="18"/>
          <w:szCs w:val="18"/>
          <w:b w:val="1"/>
          <w:bCs w:val="1"/>
          <w:color w:val="auto"/>
        </w:rPr>
      </w:pPr>
    </w:p>
    <w:p>
      <w:pPr>
        <w:ind w:left="-4" w:right="360" w:firstLine="444"/>
        <w:spacing w:after="0" w:line="264" w:lineRule="auto"/>
        <w:tabs>
          <w:tab w:leader="none" w:pos="692"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Affiliate</w:t>
      </w:r>
      <w:r>
        <w:rPr>
          <w:rFonts w:ascii="Arial" w:cs="Arial" w:eastAsia="Arial" w:hAnsi="Arial"/>
          <w:sz w:val="18"/>
          <w:szCs w:val="18"/>
          <w:color w:val="auto"/>
        </w:rPr>
        <w:t>” means, at the time of determination, any “parent” or “subsidiary” of the Company as such terms are defined in Rule 405 of the Securities Act. The Board will have the authority to determine the time or times at which “parent” or “subsidiary” status is determined within the foregoing definition.</w:t>
      </w:r>
    </w:p>
    <w:p>
      <w:pPr>
        <w:spacing w:after="0" w:line="181" w:lineRule="exact"/>
        <w:rPr>
          <w:rFonts w:ascii="Arial" w:cs="Arial" w:eastAsia="Arial" w:hAnsi="Arial"/>
          <w:sz w:val="18"/>
          <w:szCs w:val="18"/>
          <w:b w:val="1"/>
          <w:bCs w:val="1"/>
          <w:color w:val="auto"/>
        </w:rPr>
      </w:pPr>
    </w:p>
    <w:p>
      <w:pPr>
        <w:ind w:left="696" w:hanging="256"/>
        <w:spacing w:after="0"/>
        <w:tabs>
          <w:tab w:leader="none" w:pos="696"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Award</w:t>
      </w:r>
      <w:r>
        <w:rPr>
          <w:rFonts w:ascii="Arial" w:cs="Arial" w:eastAsia="Arial" w:hAnsi="Arial"/>
          <w:sz w:val="18"/>
          <w:szCs w:val="18"/>
          <w:color w:val="auto"/>
        </w:rPr>
        <w:t>” means a Stock Award or a Performance Cash Award.</w:t>
      </w:r>
    </w:p>
    <w:p>
      <w:pPr>
        <w:spacing w:after="0" w:line="225" w:lineRule="exact"/>
        <w:rPr>
          <w:rFonts w:ascii="Arial" w:cs="Arial" w:eastAsia="Arial" w:hAnsi="Arial"/>
          <w:sz w:val="18"/>
          <w:szCs w:val="18"/>
          <w:b w:val="1"/>
          <w:bCs w:val="1"/>
          <w:color w:val="auto"/>
        </w:rPr>
      </w:pPr>
    </w:p>
    <w:p>
      <w:pPr>
        <w:ind w:left="676" w:hanging="236"/>
        <w:spacing w:after="0"/>
        <w:tabs>
          <w:tab w:leader="none" w:pos="676" w:val="left"/>
        </w:tabs>
        <w:numPr>
          <w:ilvl w:val="1"/>
          <w:numId w:val="20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Award Agreement</w:t>
      </w:r>
      <w:r>
        <w:rPr>
          <w:rFonts w:ascii="Arial" w:cs="Arial" w:eastAsia="Arial" w:hAnsi="Arial"/>
          <w:sz w:val="16"/>
          <w:szCs w:val="16"/>
          <w:color w:val="auto"/>
        </w:rPr>
        <w:t>” means a written agreement between the Company and a Participant evidencing the terms and conditions of an Award.</w:t>
      </w:r>
    </w:p>
    <w:p>
      <w:pPr>
        <w:spacing w:after="0" w:line="248" w:lineRule="exact"/>
        <w:rPr>
          <w:rFonts w:ascii="Arial" w:cs="Arial" w:eastAsia="Arial" w:hAnsi="Arial"/>
          <w:sz w:val="16"/>
          <w:szCs w:val="16"/>
          <w:b w:val="1"/>
          <w:bCs w:val="1"/>
          <w:color w:val="auto"/>
        </w:rPr>
      </w:pPr>
    </w:p>
    <w:p>
      <w:pPr>
        <w:ind w:left="696" w:hanging="256"/>
        <w:spacing w:after="0"/>
        <w:tabs>
          <w:tab w:leader="none" w:pos="696"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means the Board of Directors of the Company.</w:t>
      </w:r>
    </w:p>
    <w:p>
      <w:pPr>
        <w:spacing w:after="0" w:line="225" w:lineRule="exact"/>
        <w:rPr>
          <w:rFonts w:ascii="Arial" w:cs="Arial" w:eastAsia="Arial" w:hAnsi="Arial"/>
          <w:sz w:val="18"/>
          <w:szCs w:val="18"/>
          <w:b w:val="1"/>
          <w:bCs w:val="1"/>
          <w:color w:val="auto"/>
        </w:rPr>
      </w:pPr>
    </w:p>
    <w:p>
      <w:pPr>
        <w:ind w:left="676" w:hanging="236"/>
        <w:spacing w:after="0"/>
        <w:tabs>
          <w:tab w:leader="none" w:pos="676" w:val="left"/>
        </w:tabs>
        <w:numPr>
          <w:ilvl w:val="1"/>
          <w:numId w:val="20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Capital Stock</w:t>
      </w:r>
      <w:r>
        <w:rPr>
          <w:rFonts w:ascii="Arial" w:cs="Arial" w:eastAsia="Arial" w:hAnsi="Arial"/>
          <w:sz w:val="18"/>
          <w:szCs w:val="18"/>
          <w:color w:val="auto"/>
        </w:rPr>
        <w:t>” means each and every class of common stock of the Company, regardless of the number of votes per share.</w:t>
      </w:r>
    </w:p>
    <w:p>
      <w:pPr>
        <w:spacing w:after="0" w:line="225" w:lineRule="exact"/>
        <w:rPr>
          <w:rFonts w:ascii="Arial" w:cs="Arial" w:eastAsia="Arial" w:hAnsi="Arial"/>
          <w:sz w:val="18"/>
          <w:szCs w:val="18"/>
          <w:b w:val="1"/>
          <w:bCs w:val="1"/>
          <w:color w:val="auto"/>
        </w:rPr>
      </w:pPr>
    </w:p>
    <w:p>
      <w:pPr>
        <w:ind w:left="-4" w:right="40" w:firstLine="444"/>
        <w:spacing w:after="0" w:line="293" w:lineRule="auto"/>
        <w:tabs>
          <w:tab w:leader="none" w:pos="662" w:val="left"/>
        </w:tabs>
        <w:numPr>
          <w:ilvl w:val="1"/>
          <w:numId w:val="20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Capitalization Adjustment</w:t>
      </w:r>
      <w:r>
        <w:rPr>
          <w:rFonts w:ascii="Arial" w:cs="Arial" w:eastAsia="Arial" w:hAnsi="Arial"/>
          <w:sz w:val="16"/>
          <w:szCs w:val="16"/>
          <w:color w:val="auto"/>
        </w:rPr>
        <w:t>” means any change that is made in, or other events that occur with respect to, the Common Stock subject to the Plan or subject to any Stock Award after the Adoption Date without the receipt of consideration by the Company through merger, consolidation, reorganization, recapitalization, reincorporation, stock dividend, dividend in property other than cash, large nonrecurring cash dividend, stock split, reverse stock split, liquidating dividend, combination of shares, exchange of shares, change in corporate structure or any similar equity restructuring transaction, as that term is used in Statement of Financial Accounting Standards Board Accounting Standards Codification Topic 718 (or any successor thereto). Notwithstanding the foregoing, the conversion of any convertible securities of the Company will not be treated as a Capitalization Adjustment.</w:t>
      </w:r>
    </w:p>
    <w:p>
      <w:pPr>
        <w:spacing w:after="0" w:line="164" w:lineRule="exact"/>
        <w:rPr>
          <w:rFonts w:ascii="Arial" w:cs="Arial" w:eastAsia="Arial" w:hAnsi="Arial"/>
          <w:sz w:val="16"/>
          <w:szCs w:val="16"/>
          <w:b w:val="1"/>
          <w:bCs w:val="1"/>
          <w:color w:val="auto"/>
        </w:rPr>
      </w:pPr>
    </w:p>
    <w:p>
      <w:pPr>
        <w:ind w:left="-4" w:firstLine="444"/>
        <w:spacing w:after="0" w:line="269" w:lineRule="auto"/>
        <w:tabs>
          <w:tab w:leader="none" w:pos="692" w:val="left"/>
        </w:tabs>
        <w:numPr>
          <w:ilvl w:val="1"/>
          <w:numId w:val="203"/>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Cause</w:t>
      </w:r>
      <w:r>
        <w:rPr>
          <w:rFonts w:ascii="Arial" w:cs="Arial" w:eastAsia="Arial" w:hAnsi="Arial"/>
          <w:sz w:val="17"/>
          <w:szCs w:val="17"/>
          <w:color w:val="auto"/>
        </w:rPr>
        <w:t>” will have the meaning ascribed to such term in any written agreement between the Participant and the Company defining such term and, in the absence of such agreement, such term means, with respect to a Participant, the occurrence of any of the following events: (i) any willful, material violation by the Participant of any law or regulation applicable to the business of the Company or an Affiliate of the Company, the Participant’s conviction for, or guilty plea to, a felony or a crime involving moral turpitude, or any willful perpetration by the Participant of a common law fraud, (ii) the Participant’s commission of an act of personal dishonesty which involves personal profit in connection with the Company or any other entity having a business relationship with the Company, (iii) any material breach by the Participant of any provision of any agreement or understanding between the Company or an Affiliate of the Company and the Participant regarding the terms of the Participant’s service as an employee, officer, director or consultant to the Company or an Affiliate of the Company, including without limitation, the willful and continued failure or refusal of the Participant to perform the material duties required of such Participant as an Employee, officer, Director or Consultant of the Company or an Affiliate of the Company, other than as a result of having a Disability, or a breach of any applicable invention assignment and confidentiality agreement or similar agreement between the Company or an Affiliate of the Company and the Participant, (iv) Participant’s disregard of the policies of the Company or an Affiliate of the Company so as</w:t>
      </w:r>
    </w:p>
    <w:p>
      <w:pPr>
        <w:spacing w:after="0" w:line="112" w:lineRule="exact"/>
        <w:rPr>
          <w:sz w:val="20"/>
          <w:szCs w:val="20"/>
          <w:color w:val="auto"/>
        </w:rPr>
      </w:pPr>
    </w:p>
    <w:p>
      <w:pPr>
        <w:jc w:val="center"/>
        <w:ind w:right="-55"/>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76"/>
          </w:cols>
          <w:pgMar w:left="444" w:top="270" w:right="479" w:bottom="1440" w:gutter="0" w:footer="0" w:header="0"/>
        </w:sectPr>
      </w:pPr>
    </w:p>
    <w:bookmarkStart w:id="116" w:name="page117"/>
    <w:bookmarkEnd w:id="116"/>
    <w:p>
      <w:pPr>
        <w:ind w:right="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to cause loss, damage or injury to the property, reputation or employees of the Company or an Affiliate of the Company, or (v) any other misconduct by the Participant which is materially injurious to the financial condition or business reputation of, or is otherwise materially injurious to, the Company or an Affiliate of the Company. The determination that a termination of the Participant’s Continuous Service is either for Cause or without Cause will be made by the Company, in its sole discretion. Any determination by the Company that the Continuous Service of a Participant was terminated with or without Cause for the purposes of outstanding Awards held by such Participant will have no effect upon any determination of the rights or obligations of the Company or such Participant for any other purpose.</w:t>
      </w:r>
    </w:p>
    <w:p>
      <w:pPr>
        <w:spacing w:after="0" w:line="178" w:lineRule="exact"/>
        <w:rPr>
          <w:sz w:val="20"/>
          <w:szCs w:val="20"/>
          <w:color w:val="auto"/>
        </w:rPr>
      </w:pPr>
    </w:p>
    <w:p>
      <w:pPr>
        <w:ind w:left="700" w:hanging="256"/>
        <w:spacing w:after="0"/>
        <w:tabs>
          <w:tab w:leader="none" w:pos="700" w:val="left"/>
        </w:tabs>
        <w:numPr>
          <w:ilvl w:val="0"/>
          <w:numId w:val="20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Change in Control</w:t>
      </w:r>
      <w:r>
        <w:rPr>
          <w:rFonts w:ascii="Arial" w:cs="Arial" w:eastAsia="Arial" w:hAnsi="Arial"/>
          <w:sz w:val="16"/>
          <w:szCs w:val="16"/>
          <w:color w:val="auto"/>
        </w:rPr>
        <w:t>” means the occurrence, in a single transaction or in a series of related transactions, of any one or more of the following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events:</w:t>
      </w:r>
    </w:p>
    <w:p>
      <w:pPr>
        <w:spacing w:after="0" w:line="103" w:lineRule="exact"/>
        <w:rPr>
          <w:sz w:val="20"/>
          <w:szCs w:val="20"/>
          <w:color w:val="auto"/>
        </w:rPr>
      </w:pPr>
    </w:p>
    <w:p>
      <w:pPr>
        <w:ind w:left="1220" w:hanging="224"/>
        <w:spacing w:after="0"/>
        <w:tabs>
          <w:tab w:leader="none" w:pos="1220" w:val="left"/>
        </w:tabs>
        <w:numPr>
          <w:ilvl w:val="0"/>
          <w:numId w:val="205"/>
        </w:numPr>
        <w:rPr>
          <w:rFonts w:ascii="Arial" w:cs="Arial" w:eastAsia="Arial" w:hAnsi="Arial"/>
          <w:sz w:val="18"/>
          <w:szCs w:val="18"/>
          <w:b w:val="1"/>
          <w:bCs w:val="1"/>
          <w:color w:val="auto"/>
        </w:rPr>
      </w:pPr>
      <w:r>
        <w:rPr>
          <w:rFonts w:ascii="Arial" w:cs="Arial" w:eastAsia="Arial" w:hAnsi="Arial"/>
          <w:sz w:val="18"/>
          <w:szCs w:val="18"/>
          <w:color w:val="auto"/>
        </w:rPr>
        <w:t>any Exchange Act Person becomes the Owner, directly or indirectly, of securities of the Company representing more than</w:t>
      </w:r>
    </w:p>
    <w:p>
      <w:pPr>
        <w:spacing w:after="0" w:line="23"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fifty percent (50%) of the combined voting power of the Company’s then outstanding securities other than by virtue of a merger, consolidation or similar transaction. Notwithstanding the foregoing, a Change in Control will not be deemed to occur (A) on account of the acquisition of securities of the Company directly from the Company, (B) on account of the acquisition of securities of the Company by an investor, any affiliate thereof or any other Exchange Act Person that acquires the Company’s securities in a transaction or series of related transactions the primary purpose of which is to obtain financing for the Company through the issuance of equity securities, (C) on account of the acquisition of securities of the Company by any individual who is, on the IPO Date, either an executive officer or a Director (either, an “</w:t>
      </w:r>
      <w:r>
        <w:rPr>
          <w:rFonts w:ascii="Arial" w:cs="Arial" w:eastAsia="Arial" w:hAnsi="Arial"/>
          <w:sz w:val="16"/>
          <w:szCs w:val="16"/>
          <w:b w:val="1"/>
          <w:bCs w:val="1"/>
          <w:i w:val="1"/>
          <w:iCs w:val="1"/>
          <w:color w:val="auto"/>
        </w:rPr>
        <w:t>IPO Investor</w:t>
      </w:r>
      <w:r>
        <w:rPr>
          <w:rFonts w:ascii="Arial" w:cs="Arial" w:eastAsia="Arial" w:hAnsi="Arial"/>
          <w:sz w:val="16"/>
          <w:szCs w:val="16"/>
          <w:color w:val="auto"/>
        </w:rPr>
        <w:t>”) and/or any entity in which an IPO Investor has a direct or indirect interest (whether in the form of voting rights or participation in profits or capital contributions) of more than 50% (collectively, the “</w:t>
      </w:r>
      <w:r>
        <w:rPr>
          <w:rFonts w:ascii="Arial" w:cs="Arial" w:eastAsia="Arial" w:hAnsi="Arial"/>
          <w:sz w:val="16"/>
          <w:szCs w:val="16"/>
          <w:b w:val="1"/>
          <w:bCs w:val="1"/>
          <w:i w:val="1"/>
          <w:iCs w:val="1"/>
          <w:color w:val="auto"/>
        </w:rPr>
        <w:t>IPO</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Entities</w:t>
      </w:r>
      <w:r>
        <w:rPr>
          <w:rFonts w:ascii="Arial" w:cs="Arial" w:eastAsia="Arial" w:hAnsi="Arial"/>
          <w:sz w:val="16"/>
          <w:szCs w:val="16"/>
          <w:color w:val="auto"/>
        </w:rPr>
        <w:t>”) or on account of the IPO Entities continuing to hold shares that come to represent more than 50% of the combined voting power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Company’s then outstanding securities as a result of the conversion of any class of the Company’s securities into another class of the Company’s securities having a different number of votes per share pursuant to the conversion provisions set forth in the Company’s Amended and Restated Certificate of Incorporation; or (D) solely because the level of Ownership held by any Exchange Act Person (the “</w:t>
      </w:r>
      <w:r>
        <w:rPr>
          <w:rFonts w:ascii="Arial" w:cs="Arial" w:eastAsia="Arial" w:hAnsi="Arial"/>
          <w:sz w:val="16"/>
          <w:szCs w:val="16"/>
          <w:b w:val="1"/>
          <w:bCs w:val="1"/>
          <w:i w:val="1"/>
          <w:iCs w:val="1"/>
          <w:color w:val="auto"/>
        </w:rPr>
        <w:t>Subject Person</w:t>
      </w:r>
      <w:r>
        <w:rPr>
          <w:rFonts w:ascii="Arial" w:cs="Arial" w:eastAsia="Arial" w:hAnsi="Arial"/>
          <w:sz w:val="16"/>
          <w:szCs w:val="16"/>
          <w:color w:val="auto"/>
        </w:rPr>
        <w:t>”) exceeds the designated percentage threshold of the outstanding voting securities as a result of a repurchase or other acquisition of voting securities by the Company reducing the number of shares outstanding, provided that if a Change in Control would occur (but for the operation of this sentence) as a result of the acquisition of voting securities by the Company, and after such share acquisition, the Subject Person becomes the Owner of any additional voting securities that, assuming the repurchase or other acquisition had not occurred, increases the percentage of the then outstanding voting securities Owned by the Subject Person over the designated percentage threshold, then a Change in Control will be deemed to occur;</w:t>
      </w:r>
    </w:p>
    <w:p>
      <w:pPr>
        <w:spacing w:after="0" w:line="176" w:lineRule="exact"/>
        <w:rPr>
          <w:sz w:val="20"/>
          <w:szCs w:val="20"/>
          <w:color w:val="auto"/>
        </w:rPr>
      </w:pPr>
    </w:p>
    <w:p>
      <w:pPr>
        <w:ind w:right="200" w:firstLine="996"/>
        <w:spacing w:after="0" w:line="279" w:lineRule="auto"/>
        <w:tabs>
          <w:tab w:leader="none" w:pos="1257" w:val="left"/>
        </w:tabs>
        <w:numPr>
          <w:ilvl w:val="0"/>
          <w:numId w:val="206"/>
        </w:numPr>
        <w:rPr>
          <w:rFonts w:ascii="Arial" w:cs="Arial" w:eastAsia="Arial" w:hAnsi="Arial"/>
          <w:sz w:val="17"/>
          <w:szCs w:val="17"/>
          <w:b w:val="1"/>
          <w:bCs w:val="1"/>
          <w:color w:val="auto"/>
        </w:rPr>
      </w:pPr>
      <w:r>
        <w:rPr>
          <w:rFonts w:ascii="Arial" w:cs="Arial" w:eastAsia="Arial" w:hAnsi="Arial"/>
          <w:sz w:val="17"/>
          <w:szCs w:val="17"/>
          <w:color w:val="auto"/>
        </w:rPr>
        <w:t>there is consummated a merger, consolidation or similar transaction involving (directly or indirectly) the Company and, immediately after the consummation of such merger, consolidation or similar transaction, the stockholders of the Company immediately prior thereto do not Own, directly or indirectly, either (A) outstanding voting securities representing more than fifty percent (50%) of the combined outstanding voting power of the surviving Entity in such merger, consolidation or similar transaction or (B) more than fifty percent (50%) of the</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440" w:top="274" w:right="439" w:bottom="1440" w:gutter="0" w:footer="0" w:header="0"/>
        </w:sectPr>
      </w:pPr>
    </w:p>
    <w:bookmarkStart w:id="117" w:name="page118"/>
    <w:bookmarkEnd w:id="117"/>
    <w:p>
      <w:pPr>
        <w:ind w:right="32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combined outstanding voting power of the parent of the surviving Entity in such merger, consolidation or similar transaction, in each case in substantially the same proportions as their Ownership of the outstanding voting securities of the Company immediately prior to such transaction; </w:t>
      </w:r>
      <w:r>
        <w:rPr>
          <w:rFonts w:ascii="Arial" w:cs="Arial" w:eastAsia="Arial" w:hAnsi="Arial"/>
          <w:sz w:val="18"/>
          <w:szCs w:val="18"/>
          <w:i w:val="1"/>
          <w:iCs w:val="1"/>
          <w:color w:val="auto"/>
        </w:rPr>
        <w:t>provided, however</w:t>
      </w:r>
      <w:r>
        <w:rPr>
          <w:rFonts w:ascii="Arial" w:cs="Arial" w:eastAsia="Arial" w:hAnsi="Arial"/>
          <w:sz w:val="18"/>
          <w:szCs w:val="18"/>
          <w:color w:val="auto"/>
        </w:rPr>
        <w:t>, that a merger, consolidation or similar transaction will not constitute a Change in Control under this prong of the definition if the</w:t>
      </w:r>
      <w:r>
        <w:rPr>
          <w:rFonts w:ascii="Arial" w:cs="Arial" w:eastAsia="Arial" w:hAnsi="Arial"/>
          <w:sz w:val="18"/>
          <w:szCs w:val="18"/>
          <w:i w:val="1"/>
          <w:iCs w:val="1"/>
          <w:color w:val="auto"/>
        </w:rPr>
        <w:t xml:space="preserve"> </w:t>
      </w:r>
      <w:r>
        <w:rPr>
          <w:rFonts w:ascii="Arial" w:cs="Arial" w:eastAsia="Arial" w:hAnsi="Arial"/>
          <w:sz w:val="18"/>
          <w:szCs w:val="18"/>
          <w:color w:val="auto"/>
        </w:rPr>
        <w:t>outstanding voting securities representing more than 50% of the combined voting power of the surviving Entity or its parent are owned by the IPO Entities;</w:t>
      </w:r>
    </w:p>
    <w:p>
      <w:pPr>
        <w:spacing w:after="0" w:line="188" w:lineRule="exact"/>
        <w:rPr>
          <w:sz w:val="20"/>
          <w:szCs w:val="20"/>
          <w:color w:val="auto"/>
        </w:rPr>
      </w:pPr>
    </w:p>
    <w:p>
      <w:pPr>
        <w:ind w:right="60" w:firstLine="996"/>
        <w:spacing w:after="0" w:line="254" w:lineRule="auto"/>
        <w:tabs>
          <w:tab w:leader="none" w:pos="1307" w:val="left"/>
        </w:tabs>
        <w:numPr>
          <w:ilvl w:val="0"/>
          <w:numId w:val="207"/>
        </w:numPr>
        <w:rPr>
          <w:rFonts w:ascii="Arial" w:cs="Arial" w:eastAsia="Arial" w:hAnsi="Arial"/>
          <w:sz w:val="18"/>
          <w:szCs w:val="18"/>
          <w:b w:val="1"/>
          <w:bCs w:val="1"/>
          <w:color w:val="auto"/>
        </w:rPr>
      </w:pPr>
      <w:r>
        <w:rPr>
          <w:rFonts w:ascii="Arial" w:cs="Arial" w:eastAsia="Arial" w:hAnsi="Arial"/>
          <w:sz w:val="18"/>
          <w:szCs w:val="18"/>
          <w:color w:val="auto"/>
        </w:rPr>
        <w:t xml:space="preserve">there is consummated a sale, lease, exclusive license or other disposition of all or substantially all of the consolidated assets of the Company and its Subsidiaries, other than a sale, lease, license or other disposition of all or substantially all of the consolidated assets of the Company and its Subsidiaries to an Entity, more than fifty percent (50%) of the combined voting power of the voting securities of which are Owned by stockholders of the Company in substantially the same proportions as their Ownership of the outstanding voting securities of the Company immediately prior to such sale, lease, license or other disposition, </w:t>
      </w:r>
      <w:r>
        <w:rPr>
          <w:rFonts w:ascii="Arial" w:cs="Arial" w:eastAsia="Arial" w:hAnsi="Arial"/>
          <w:sz w:val="18"/>
          <w:szCs w:val="18"/>
          <w:i w:val="1"/>
          <w:iCs w:val="1"/>
          <w:color w:val="auto"/>
        </w:rPr>
        <w:t>provided, however</w:t>
      </w:r>
      <w:r>
        <w:rPr>
          <w:rFonts w:ascii="Arial" w:cs="Arial" w:eastAsia="Arial" w:hAnsi="Arial"/>
          <w:sz w:val="18"/>
          <w:szCs w:val="18"/>
          <w:color w:val="auto"/>
        </w:rPr>
        <w:t>, that a sale, lease, exclusive license or other disposition of all or substantially all of the consolidated assets of the Company and its Subsidiaries will not constitute a Change in Control under this prong of the definition if the outstanding voting securities representing more than 50% of the combined voting power of the acquiring Entity or its parent are owned by the IPO Entities; or</w:t>
      </w:r>
    </w:p>
    <w:p>
      <w:pPr>
        <w:spacing w:after="0" w:line="192" w:lineRule="exact"/>
        <w:rPr>
          <w:rFonts w:ascii="Arial" w:cs="Arial" w:eastAsia="Arial" w:hAnsi="Arial"/>
          <w:sz w:val="18"/>
          <w:szCs w:val="18"/>
          <w:b w:val="1"/>
          <w:bCs w:val="1"/>
          <w:color w:val="auto"/>
        </w:rPr>
      </w:pPr>
    </w:p>
    <w:p>
      <w:pPr>
        <w:ind w:right="160" w:firstLine="996"/>
        <w:spacing w:after="0" w:line="279" w:lineRule="auto"/>
        <w:tabs>
          <w:tab w:leader="none" w:pos="1297" w:val="left"/>
        </w:tabs>
        <w:numPr>
          <w:ilvl w:val="0"/>
          <w:numId w:val="207"/>
        </w:numPr>
        <w:rPr>
          <w:rFonts w:ascii="Arial" w:cs="Arial" w:eastAsia="Arial" w:hAnsi="Arial"/>
          <w:sz w:val="17"/>
          <w:szCs w:val="17"/>
          <w:b w:val="1"/>
          <w:bCs w:val="1"/>
          <w:color w:val="auto"/>
        </w:rPr>
      </w:pPr>
      <w:r>
        <w:rPr>
          <w:rFonts w:ascii="Arial" w:cs="Arial" w:eastAsia="Arial" w:hAnsi="Arial"/>
          <w:sz w:val="17"/>
          <w:szCs w:val="17"/>
          <w:color w:val="auto"/>
        </w:rPr>
        <w:t>individuals who, on the date the Plan is adopted by the Board, are members of the Board (the “</w:t>
      </w:r>
      <w:r>
        <w:rPr>
          <w:rFonts w:ascii="Arial" w:cs="Arial" w:eastAsia="Arial" w:hAnsi="Arial"/>
          <w:sz w:val="17"/>
          <w:szCs w:val="17"/>
          <w:b w:val="1"/>
          <w:bCs w:val="1"/>
          <w:i w:val="1"/>
          <w:iCs w:val="1"/>
          <w:color w:val="auto"/>
        </w:rPr>
        <w:t>Incumbent Board</w:t>
      </w:r>
      <w:r>
        <w:rPr>
          <w:rFonts w:ascii="Arial" w:cs="Arial" w:eastAsia="Arial" w:hAnsi="Arial"/>
          <w:sz w:val="17"/>
          <w:szCs w:val="17"/>
          <w:color w:val="auto"/>
        </w:rPr>
        <w:t xml:space="preserve">”) cease for any reason to constitute at least a majority of the members of the Board;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the appointment or election (or nomination for election) of any new Board member was approved or recommended by a majority vote of the members of the Incumbent Board then still in office, such new member will, for purposes of this Plan, be considered as a member of the Incumbent Board.</w:t>
      </w:r>
    </w:p>
    <w:p>
      <w:pPr>
        <w:spacing w:after="0" w:line="171" w:lineRule="exact"/>
        <w:rPr>
          <w:sz w:val="20"/>
          <w:szCs w:val="20"/>
          <w:color w:val="auto"/>
        </w:rPr>
      </w:pPr>
    </w:p>
    <w:p>
      <w:pPr>
        <w:ind w:right="20" w:firstLine="441"/>
        <w:spacing w:after="0" w:line="257" w:lineRule="auto"/>
        <w:rPr>
          <w:sz w:val="20"/>
          <w:szCs w:val="20"/>
          <w:color w:val="auto"/>
        </w:rPr>
      </w:pPr>
      <w:r>
        <w:rPr>
          <w:rFonts w:ascii="Arial" w:cs="Arial" w:eastAsia="Arial" w:hAnsi="Arial"/>
          <w:sz w:val="18"/>
          <w:szCs w:val="18"/>
          <w:color w:val="auto"/>
        </w:rPr>
        <w:t xml:space="preserve">Notwithstanding the foregoing definition or any other provision of the Plan, the term Change in Control will not include a sale of assets, merger or other transaction effected exclusively for the purpose of changing the domicile of the Company and the definition of Change in Control (or any analogous term) in an individual written agreement between the Company or any Affiliate and the Participant will supersede the foregoing definition with respect to Awards subject to such agreement;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no definition of Change in Control or any analogous term is set forth in such an individual written agreement, the foregoing definition will apply.</w:t>
      </w:r>
    </w:p>
    <w:p>
      <w:pPr>
        <w:spacing w:after="0" w:line="188" w:lineRule="exact"/>
        <w:rPr>
          <w:sz w:val="20"/>
          <w:szCs w:val="20"/>
          <w:color w:val="auto"/>
        </w:rPr>
      </w:pPr>
    </w:p>
    <w:p>
      <w:pPr>
        <w:ind w:left="660" w:hanging="216"/>
        <w:spacing w:after="0"/>
        <w:tabs>
          <w:tab w:leader="none" w:pos="660" w:val="left"/>
        </w:tabs>
        <w:numPr>
          <w:ilvl w:val="0"/>
          <w:numId w:val="208"/>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Code</w:t>
      </w:r>
      <w:r>
        <w:rPr>
          <w:rFonts w:ascii="Arial" w:cs="Arial" w:eastAsia="Arial" w:hAnsi="Arial"/>
          <w:sz w:val="17"/>
          <w:szCs w:val="17"/>
          <w:color w:val="auto"/>
        </w:rPr>
        <w:t>” means the U.S. Internal Revenue Code of 1986, as amended, including any applicable regulations and guidance thereunder.</w:t>
      </w:r>
    </w:p>
    <w:p>
      <w:pPr>
        <w:spacing w:after="0" w:line="236" w:lineRule="exact"/>
        <w:rPr>
          <w:rFonts w:ascii="Arial" w:cs="Arial" w:eastAsia="Arial" w:hAnsi="Arial"/>
          <w:sz w:val="17"/>
          <w:szCs w:val="17"/>
          <w:b w:val="1"/>
          <w:bCs w:val="1"/>
          <w:color w:val="auto"/>
        </w:rPr>
      </w:pPr>
    </w:p>
    <w:p>
      <w:pPr>
        <w:ind w:left="660" w:hanging="216"/>
        <w:spacing w:after="0"/>
        <w:tabs>
          <w:tab w:leader="none" w:pos="660" w:val="left"/>
        </w:tabs>
        <w:numPr>
          <w:ilvl w:val="0"/>
          <w:numId w:val="208"/>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Committee</w:t>
      </w:r>
      <w:r>
        <w:rPr>
          <w:rFonts w:ascii="Arial" w:cs="Arial" w:eastAsia="Arial" w:hAnsi="Arial"/>
          <w:sz w:val="16"/>
          <w:szCs w:val="16"/>
          <w:color w:val="auto"/>
        </w:rPr>
        <w:t>” means a committee of one or more Directors to whom authority has been delegated by the Board in accordance with Section 2(c).</w:t>
      </w:r>
    </w:p>
    <w:p>
      <w:pPr>
        <w:spacing w:after="0" w:line="248" w:lineRule="exact"/>
        <w:rPr>
          <w:rFonts w:ascii="Arial" w:cs="Arial" w:eastAsia="Arial" w:hAnsi="Arial"/>
          <w:sz w:val="16"/>
          <w:szCs w:val="16"/>
          <w:b w:val="1"/>
          <w:bCs w:val="1"/>
          <w:color w:val="auto"/>
        </w:rPr>
      </w:pPr>
    </w:p>
    <w:p>
      <w:pPr>
        <w:ind w:left="700" w:hanging="256"/>
        <w:spacing w:after="0"/>
        <w:tabs>
          <w:tab w:leader="none" w:pos="700" w:val="left"/>
        </w:tabs>
        <w:numPr>
          <w:ilvl w:val="0"/>
          <w:numId w:val="20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Common Stock</w:t>
      </w:r>
      <w:r>
        <w:rPr>
          <w:rFonts w:ascii="Arial" w:cs="Arial" w:eastAsia="Arial" w:hAnsi="Arial"/>
          <w:sz w:val="18"/>
          <w:szCs w:val="18"/>
          <w:color w:val="auto"/>
        </w:rPr>
        <w:t>” means the common stock of the Company.</w:t>
      </w:r>
    </w:p>
    <w:p>
      <w:pPr>
        <w:spacing w:after="0" w:line="225" w:lineRule="exact"/>
        <w:rPr>
          <w:rFonts w:ascii="Arial" w:cs="Arial" w:eastAsia="Arial" w:hAnsi="Arial"/>
          <w:sz w:val="18"/>
          <w:szCs w:val="18"/>
          <w:b w:val="1"/>
          <w:bCs w:val="1"/>
          <w:color w:val="auto"/>
        </w:rPr>
      </w:pPr>
    </w:p>
    <w:p>
      <w:pPr>
        <w:ind w:left="660" w:hanging="216"/>
        <w:spacing w:after="0"/>
        <w:tabs>
          <w:tab w:leader="none" w:pos="660" w:val="left"/>
        </w:tabs>
        <w:numPr>
          <w:ilvl w:val="0"/>
          <w:numId w:val="208"/>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means Aquantia Corp., a Delaware corporation.</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20"/>
          </w:cols>
          <w:pgMar w:left="440" w:top="274" w:right="439" w:bottom="1440" w:gutter="0" w:footer="0" w:header="0"/>
        </w:sectPr>
      </w:pPr>
    </w:p>
    <w:bookmarkStart w:id="118" w:name="page119"/>
    <w:bookmarkEnd w:id="118"/>
    <w:p>
      <w:pPr>
        <w:ind w:left="-20" w:right="40" w:firstLine="444"/>
        <w:spacing w:after="0" w:line="276" w:lineRule="auto"/>
        <w:tabs>
          <w:tab w:leader="none" w:pos="735" w:val="left"/>
        </w:tabs>
        <w:numPr>
          <w:ilvl w:val="0"/>
          <w:numId w:val="209"/>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7"/>
          <w:szCs w:val="17"/>
          <w:b w:val="1"/>
          <w:bCs w:val="1"/>
          <w:i w:val="1"/>
          <w:iCs w:val="1"/>
          <w:color w:val="auto"/>
        </w:rPr>
        <w:t>Consultant</w:t>
      </w:r>
      <w:r>
        <w:rPr>
          <w:rFonts w:ascii="Arial" w:cs="Arial" w:eastAsia="Arial" w:hAnsi="Arial"/>
          <w:sz w:val="17"/>
          <w:szCs w:val="17"/>
          <w:color w:val="auto"/>
        </w:rPr>
        <w:t>” means any person, including an advisor, who is (i) engaged by the Company or an Affiliate to render consulting or advisory services and is compensated for such services, or (ii) serving as a member of the board of directors of an Affiliate and is compensated for such services. However, service solely as a Director, or payment of a fee for such service, will not cause a Director to be considered a “Consultant” for purposes of the Plan. Notwithstanding the foregoing, a person is treated as a Consultant under this Plan only if a Form S-8 Registration Statement under the Securities Act is available to register either the offer or the sale of the Company’s securities to such person.</w:t>
      </w:r>
    </w:p>
    <w:p>
      <w:pPr>
        <w:spacing w:after="0" w:line="172" w:lineRule="exact"/>
        <w:rPr>
          <w:rFonts w:ascii="Arial" w:cs="Arial" w:eastAsia="Arial" w:hAnsi="Arial"/>
          <w:sz w:val="17"/>
          <w:szCs w:val="17"/>
          <w:b w:val="1"/>
          <w:bCs w:val="1"/>
          <w:color w:val="auto"/>
        </w:rPr>
      </w:pPr>
    </w:p>
    <w:p>
      <w:pPr>
        <w:ind w:left="-20" w:firstLine="444"/>
        <w:spacing w:after="0" w:line="287" w:lineRule="auto"/>
        <w:tabs>
          <w:tab w:leader="none" w:pos="686" w:val="left"/>
        </w:tabs>
        <w:numPr>
          <w:ilvl w:val="0"/>
          <w:numId w:val="209"/>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Continuous Service</w:t>
      </w:r>
      <w:r>
        <w:rPr>
          <w:rFonts w:ascii="Arial" w:cs="Arial" w:eastAsia="Arial" w:hAnsi="Arial"/>
          <w:sz w:val="16"/>
          <w:szCs w:val="16"/>
          <w:color w:val="auto"/>
        </w:rPr>
        <w:t xml:space="preserve">” means that the Participant’s service with the Company or an Affiliate, whether as an Employee, Director or Consultant, is not interrupted or terminated. A change in the capacity in which the Participant renders service to the Company or an Affiliate as an Employee, Consultant or Director or a change in the entity for which the Participant renders such service, provided that there is no interruption or termination of the Participant’s service with the Company or an Affiliate, will not terminate a Participant’s Continuous Service; </w:t>
      </w:r>
      <w:r>
        <w:rPr>
          <w:rFonts w:ascii="Arial" w:cs="Arial" w:eastAsia="Arial" w:hAnsi="Arial"/>
          <w:sz w:val="16"/>
          <w:szCs w:val="16"/>
          <w:i w:val="1"/>
          <w:iCs w:val="1"/>
          <w:color w:val="auto"/>
        </w:rPr>
        <w:t>provided, however</w:t>
      </w:r>
      <w:r>
        <w:rPr>
          <w:rFonts w:ascii="Arial" w:cs="Arial" w:eastAsia="Arial" w:hAnsi="Arial"/>
          <w:sz w:val="16"/>
          <w:szCs w:val="16"/>
          <w:color w:val="auto"/>
        </w:rPr>
        <w:t>, that if the Entity for which a Participant is rendering services ceases to qualify as an Affiliate, as determined by the Board, in its sole discretion, such Participant’s Continuous Service will be considered to have terminated on the date such Entity ceases to qualify as an Affiliate. To the extent permitted by law, the Board or the chief executive officer of the Company, in that party’s sole discretion, may determine whether Continuous Service will be considered interrupted in the case of (i) any leave of absence approved by the Board or chief executive officer, including sick leave, military leave or any other personal leave, or (ii) transfers between the Company, an Affiliate, or their successors. Notwithstanding the foregoing, a leave of absence will be treated as Continuous Service for purposes of vesting in an Award only to such extent as may be provided in the Company’s leave of absence policy, in the written terms of any leave of absence agreement or policy applicable to the Participant, or as otherwise required by law.</w:t>
      </w:r>
    </w:p>
    <w:p>
      <w:pPr>
        <w:spacing w:after="0" w:line="172" w:lineRule="exact"/>
        <w:rPr>
          <w:rFonts w:ascii="Arial" w:cs="Arial" w:eastAsia="Arial" w:hAnsi="Arial"/>
          <w:sz w:val="16"/>
          <w:szCs w:val="16"/>
          <w:b w:val="1"/>
          <w:bCs w:val="1"/>
          <w:color w:val="auto"/>
        </w:rPr>
      </w:pPr>
    </w:p>
    <w:p>
      <w:pPr>
        <w:ind w:left="-20" w:right="400" w:firstLine="444"/>
        <w:spacing w:after="0" w:line="277" w:lineRule="auto"/>
        <w:tabs>
          <w:tab w:leader="none" w:pos="675" w:val="left"/>
        </w:tabs>
        <w:numPr>
          <w:ilvl w:val="0"/>
          <w:numId w:val="209"/>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Corporate Transaction</w:t>
      </w:r>
      <w:r>
        <w:rPr>
          <w:rFonts w:ascii="Arial" w:cs="Arial" w:eastAsia="Arial" w:hAnsi="Arial"/>
          <w:sz w:val="18"/>
          <w:szCs w:val="18"/>
          <w:color w:val="auto"/>
        </w:rPr>
        <w:t>” means the consummation, in a single transaction or in a series of related transactions, of any one or more of the following events:</w:t>
      </w:r>
    </w:p>
    <w:p>
      <w:pPr>
        <w:spacing w:after="0" w:line="62" w:lineRule="exact"/>
        <w:rPr>
          <w:rFonts w:ascii="Arial" w:cs="Arial" w:eastAsia="Arial" w:hAnsi="Arial"/>
          <w:sz w:val="18"/>
          <w:szCs w:val="18"/>
          <w:b w:val="1"/>
          <w:bCs w:val="1"/>
          <w:color w:val="auto"/>
        </w:rPr>
      </w:pPr>
    </w:p>
    <w:p>
      <w:pPr>
        <w:ind w:left="-20" w:right="160" w:firstLine="996"/>
        <w:spacing w:after="0" w:line="277" w:lineRule="auto"/>
        <w:tabs>
          <w:tab w:leader="none" w:pos="1187" w:val="left"/>
        </w:tabs>
        <w:numPr>
          <w:ilvl w:val="1"/>
          <w:numId w:val="209"/>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all or substantially all, as determined by the Board, in its sole discretion, of the consolidated assets of the Company and its Subsidiaries;</w:t>
      </w:r>
    </w:p>
    <w:p>
      <w:pPr>
        <w:spacing w:after="0" w:line="170" w:lineRule="exact"/>
        <w:rPr>
          <w:rFonts w:ascii="Arial" w:cs="Arial" w:eastAsia="Arial" w:hAnsi="Arial"/>
          <w:sz w:val="18"/>
          <w:szCs w:val="18"/>
          <w:b w:val="1"/>
          <w:bCs w:val="1"/>
          <w:color w:val="auto"/>
        </w:rPr>
      </w:pPr>
    </w:p>
    <w:p>
      <w:pPr>
        <w:ind w:left="1240" w:hanging="264"/>
        <w:spacing w:after="0"/>
        <w:tabs>
          <w:tab w:leader="none" w:pos="1240" w:val="left"/>
        </w:tabs>
        <w:numPr>
          <w:ilvl w:val="1"/>
          <w:numId w:val="209"/>
        </w:numPr>
        <w:rPr>
          <w:rFonts w:ascii="Arial" w:cs="Arial" w:eastAsia="Arial" w:hAnsi="Arial"/>
          <w:sz w:val="18"/>
          <w:szCs w:val="18"/>
          <w:b w:val="1"/>
          <w:bCs w:val="1"/>
          <w:color w:val="auto"/>
        </w:rPr>
      </w:pPr>
      <w:r>
        <w:rPr>
          <w:rFonts w:ascii="Arial" w:cs="Arial" w:eastAsia="Arial" w:hAnsi="Arial"/>
          <w:sz w:val="18"/>
          <w:szCs w:val="18"/>
          <w:color w:val="auto"/>
        </w:rPr>
        <w:t>a sale or other disposition of more than 50% of the outstanding securities of the Company;</w:t>
      </w:r>
    </w:p>
    <w:p>
      <w:pPr>
        <w:spacing w:after="0" w:line="225" w:lineRule="exact"/>
        <w:rPr>
          <w:rFonts w:ascii="Arial" w:cs="Arial" w:eastAsia="Arial" w:hAnsi="Arial"/>
          <w:sz w:val="18"/>
          <w:szCs w:val="18"/>
          <w:b w:val="1"/>
          <w:bCs w:val="1"/>
          <w:color w:val="auto"/>
        </w:rPr>
      </w:pPr>
    </w:p>
    <w:p>
      <w:pPr>
        <w:ind w:left="1300" w:hanging="324"/>
        <w:spacing w:after="0"/>
        <w:tabs>
          <w:tab w:leader="none" w:pos="1300" w:val="left"/>
        </w:tabs>
        <w:numPr>
          <w:ilvl w:val="1"/>
          <w:numId w:val="209"/>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not the surviving corporation; or</w:t>
      </w:r>
    </w:p>
    <w:p>
      <w:pPr>
        <w:spacing w:after="0" w:line="225" w:lineRule="exact"/>
        <w:rPr>
          <w:rFonts w:ascii="Arial" w:cs="Arial" w:eastAsia="Arial" w:hAnsi="Arial"/>
          <w:sz w:val="18"/>
          <w:szCs w:val="18"/>
          <w:b w:val="1"/>
          <w:bCs w:val="1"/>
          <w:color w:val="auto"/>
        </w:rPr>
      </w:pPr>
    </w:p>
    <w:p>
      <w:pPr>
        <w:ind w:left="-20" w:right="220" w:firstLine="996"/>
        <w:spacing w:after="0" w:line="264" w:lineRule="auto"/>
        <w:tabs>
          <w:tab w:leader="none" w:pos="1277" w:val="left"/>
        </w:tabs>
        <w:numPr>
          <w:ilvl w:val="1"/>
          <w:numId w:val="209"/>
        </w:numPr>
        <w:rPr>
          <w:rFonts w:ascii="Arial" w:cs="Arial" w:eastAsia="Arial" w:hAnsi="Arial"/>
          <w:sz w:val="18"/>
          <w:szCs w:val="18"/>
          <w:b w:val="1"/>
          <w:bCs w:val="1"/>
          <w:color w:val="auto"/>
        </w:rPr>
      </w:pPr>
      <w:r>
        <w:rPr>
          <w:rFonts w:ascii="Arial" w:cs="Arial" w:eastAsia="Arial" w:hAnsi="Arial"/>
          <w:sz w:val="18"/>
          <w:szCs w:val="18"/>
          <w:color w:val="auto"/>
        </w:rPr>
        <w:t>a merger, consolidation or similar transaction following which the Company is the surviving corporation but the shares of Common Stock outstanding immediately preceding the merger, consolidation or similar transaction are converted or exchanged by virtue of the merger, consolidation or similar transaction into other property, whether in the form of securities, cash or otherwise.</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80"/>
          </w:cols>
          <w:pgMar w:left="460" w:top="274" w:right="459" w:bottom="1440" w:gutter="0" w:footer="0" w:header="0"/>
        </w:sectPr>
      </w:pPr>
    </w:p>
    <w:bookmarkStart w:id="119" w:name="page120"/>
    <w:bookmarkEnd w:id="119"/>
    <w:p>
      <w:pPr>
        <w:ind w:left="700" w:hanging="256"/>
        <w:spacing w:after="0"/>
        <w:tabs>
          <w:tab w:leader="none" w:pos="700" w:val="left"/>
        </w:tabs>
        <w:numPr>
          <w:ilvl w:val="0"/>
          <w:numId w:val="210"/>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0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b w:val="1"/>
          <w:bCs w:val="1"/>
          <w:i w:val="1"/>
          <w:iCs w:val="1"/>
          <w:color w:val="auto"/>
        </w:rPr>
        <w:t>Covered Employee</w:t>
      </w:r>
      <w:r>
        <w:rPr>
          <w:rFonts w:ascii="Arial" w:cs="Arial" w:eastAsia="Arial" w:hAnsi="Arial"/>
          <w:sz w:val="18"/>
          <w:szCs w:val="18"/>
          <w:color w:val="auto"/>
        </w:rPr>
        <w:t>” will have the meaning provided in Section 162(m)(3) of the Code.</w:t>
      </w:r>
    </w:p>
    <w:p>
      <w:pPr>
        <w:spacing w:after="0" w:line="225" w:lineRule="exact"/>
        <w:rPr>
          <w:rFonts w:ascii="Arial" w:cs="Arial" w:eastAsia="Arial" w:hAnsi="Arial"/>
          <w:sz w:val="18"/>
          <w:szCs w:val="18"/>
          <w:b w:val="1"/>
          <w:bCs w:val="1"/>
          <w:color w:val="auto"/>
        </w:rPr>
      </w:pPr>
    </w:p>
    <w:p>
      <w:pPr>
        <w:ind w:left="700" w:hanging="256"/>
        <w:spacing w:after="0"/>
        <w:tabs>
          <w:tab w:leader="none" w:pos="700" w:val="left"/>
        </w:tabs>
        <w:numPr>
          <w:ilvl w:val="0"/>
          <w:numId w:val="210"/>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Director</w:t>
      </w:r>
      <w:r>
        <w:rPr>
          <w:rFonts w:ascii="Arial" w:cs="Arial" w:eastAsia="Arial" w:hAnsi="Arial"/>
          <w:sz w:val="18"/>
          <w:szCs w:val="18"/>
          <w:color w:val="auto"/>
        </w:rPr>
        <w:t>” means a member of the Board.</w:t>
      </w:r>
    </w:p>
    <w:p>
      <w:pPr>
        <w:spacing w:after="0" w:line="225" w:lineRule="exact"/>
        <w:rPr>
          <w:rFonts w:ascii="Arial" w:cs="Arial" w:eastAsia="Arial" w:hAnsi="Arial"/>
          <w:sz w:val="18"/>
          <w:szCs w:val="18"/>
          <w:b w:val="1"/>
          <w:bCs w:val="1"/>
          <w:color w:val="auto"/>
        </w:rPr>
      </w:pPr>
    </w:p>
    <w:p>
      <w:pPr>
        <w:ind w:right="20" w:firstLine="444"/>
        <w:spacing w:after="0" w:line="259" w:lineRule="auto"/>
        <w:tabs>
          <w:tab w:leader="none" w:pos="685" w:val="left"/>
        </w:tabs>
        <w:numPr>
          <w:ilvl w:val="0"/>
          <w:numId w:val="210"/>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Disability</w:t>
      </w:r>
      <w:r>
        <w:rPr>
          <w:rFonts w:ascii="Arial" w:cs="Arial" w:eastAsia="Arial" w:hAnsi="Arial"/>
          <w:sz w:val="18"/>
          <w:szCs w:val="18"/>
          <w:color w:val="auto"/>
        </w:rPr>
        <w:t>” means, with respect to a Participant, the inability of such Participant to engage in any substantial gainful activity by reason of any medically determinable physical or mental impairment that can be expected to result in death or that has lasted or can be expected to last for a continuous period of not less than 12 months, as provided in Sections 22(e)(3) and 409A(a)(2)(c)(i) of the Code, and will be determined by the Board on the basis of such medical evidence as the Board deems warranted under the circumstances.</w:t>
      </w:r>
    </w:p>
    <w:p>
      <w:pPr>
        <w:spacing w:after="0" w:line="186" w:lineRule="exact"/>
        <w:rPr>
          <w:rFonts w:ascii="Arial" w:cs="Arial" w:eastAsia="Arial" w:hAnsi="Arial"/>
          <w:sz w:val="18"/>
          <w:szCs w:val="18"/>
          <w:b w:val="1"/>
          <w:bCs w:val="1"/>
          <w:color w:val="auto"/>
        </w:rPr>
      </w:pPr>
    </w:p>
    <w:p>
      <w:pPr>
        <w:ind w:right="180" w:firstLine="444"/>
        <w:spacing w:after="0" w:line="277" w:lineRule="auto"/>
        <w:tabs>
          <w:tab w:leader="none" w:pos="676" w:val="left"/>
        </w:tabs>
        <w:numPr>
          <w:ilvl w:val="0"/>
          <w:numId w:val="210"/>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Employee</w:t>
      </w:r>
      <w:r>
        <w:rPr>
          <w:rFonts w:ascii="Arial" w:cs="Arial" w:eastAsia="Arial" w:hAnsi="Arial"/>
          <w:sz w:val="18"/>
          <w:szCs w:val="18"/>
          <w:color w:val="auto"/>
        </w:rPr>
        <w:t>” means any person employed by the Company or an Affiliate. However, service solely as a Director, or payment of a fee for such services, will not cause a Director to be considered an “Employee” for purposes of the Plan.</w:t>
      </w:r>
    </w:p>
    <w:p>
      <w:pPr>
        <w:spacing w:after="0" w:line="170" w:lineRule="exact"/>
        <w:rPr>
          <w:rFonts w:ascii="Arial" w:cs="Arial" w:eastAsia="Arial" w:hAnsi="Arial"/>
          <w:sz w:val="18"/>
          <w:szCs w:val="18"/>
          <w:b w:val="1"/>
          <w:bCs w:val="1"/>
          <w:color w:val="auto"/>
        </w:rPr>
      </w:pPr>
    </w:p>
    <w:p>
      <w:pPr>
        <w:ind w:left="660" w:hanging="216"/>
        <w:spacing w:after="0"/>
        <w:tabs>
          <w:tab w:leader="none" w:pos="660" w:val="left"/>
        </w:tabs>
        <w:numPr>
          <w:ilvl w:val="0"/>
          <w:numId w:val="210"/>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Entity</w:t>
      </w:r>
      <w:r>
        <w:rPr>
          <w:rFonts w:ascii="Arial" w:cs="Arial" w:eastAsia="Arial" w:hAnsi="Arial"/>
          <w:sz w:val="18"/>
          <w:szCs w:val="18"/>
          <w:color w:val="auto"/>
        </w:rPr>
        <w:t>” means a corporation, partnership, limited liability company or other entity.</w:t>
      </w:r>
    </w:p>
    <w:p>
      <w:pPr>
        <w:spacing w:after="0" w:line="225" w:lineRule="exact"/>
        <w:rPr>
          <w:rFonts w:ascii="Arial" w:cs="Arial" w:eastAsia="Arial" w:hAnsi="Arial"/>
          <w:sz w:val="18"/>
          <w:szCs w:val="18"/>
          <w:b w:val="1"/>
          <w:bCs w:val="1"/>
          <w:color w:val="auto"/>
        </w:rPr>
      </w:pPr>
    </w:p>
    <w:p>
      <w:pPr>
        <w:ind w:left="700" w:hanging="256"/>
        <w:spacing w:after="0"/>
        <w:tabs>
          <w:tab w:leader="none" w:pos="700" w:val="left"/>
        </w:tabs>
        <w:numPr>
          <w:ilvl w:val="0"/>
          <w:numId w:val="210"/>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means the U.S. Securities Exchange Act of 1934, as amended, and the rules and regulations promulgated thereunder.</w:t>
      </w:r>
    </w:p>
    <w:p>
      <w:pPr>
        <w:spacing w:after="0" w:line="236" w:lineRule="exact"/>
        <w:rPr>
          <w:rFonts w:ascii="Arial" w:cs="Arial" w:eastAsia="Arial" w:hAnsi="Arial"/>
          <w:sz w:val="17"/>
          <w:szCs w:val="17"/>
          <w:b w:val="1"/>
          <w:bCs w:val="1"/>
          <w:color w:val="auto"/>
        </w:rPr>
      </w:pPr>
    </w:p>
    <w:p>
      <w:pPr>
        <w:ind w:right="60" w:firstLine="444"/>
        <w:spacing w:after="0" w:line="291" w:lineRule="auto"/>
        <w:tabs>
          <w:tab w:leader="none" w:pos="695" w:val="left"/>
        </w:tabs>
        <w:numPr>
          <w:ilvl w:val="0"/>
          <w:numId w:val="210"/>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Exchange Act Person</w:t>
      </w:r>
      <w:r>
        <w:rPr>
          <w:rFonts w:ascii="Arial" w:cs="Arial" w:eastAsia="Arial" w:hAnsi="Arial"/>
          <w:sz w:val="16"/>
          <w:szCs w:val="16"/>
          <w:color w:val="auto"/>
        </w:rPr>
        <w:t>” means any natural person, Entity or “group” (within the meaning of Section 13(d) or 14(d) of the Exchange Act), except that “Exchange Act Person” will not include (i) the Company or any Subsidiary of the Company, (ii) any employee benefit plan of the Company or any Subsidiary of the Company or any trustee or other fiduciary holding securities under an employee benefit plan of the Company or any Subsidiary of the Company, (iii) an underwriter temporarily holding securities pursuant to a registered public offering of such securities, (iv) an Entity Owned, directly or indirectly, by the stockholders of the Company in substantially the same proportions as their Ownership of stock of the Company; or (v) any natural person, Entity or “group” (within the meaning of Section 13(d) or 14(d) of the Exchange Act) that, as of the IPO Date, is the Owner, directly or indirectly, of securities of the Company representing more than 50% of the combined voting power of the Company’s then outstanding securities.</w:t>
      </w:r>
    </w:p>
    <w:p>
      <w:pPr>
        <w:spacing w:after="0" w:line="167" w:lineRule="exact"/>
        <w:rPr>
          <w:rFonts w:ascii="Arial" w:cs="Arial" w:eastAsia="Arial" w:hAnsi="Arial"/>
          <w:sz w:val="16"/>
          <w:szCs w:val="16"/>
          <w:b w:val="1"/>
          <w:bCs w:val="1"/>
          <w:color w:val="auto"/>
        </w:rPr>
      </w:pPr>
    </w:p>
    <w:p>
      <w:pPr>
        <w:ind w:left="740" w:hanging="296"/>
        <w:spacing w:after="0"/>
        <w:tabs>
          <w:tab w:leader="none" w:pos="740" w:val="left"/>
        </w:tabs>
        <w:numPr>
          <w:ilvl w:val="0"/>
          <w:numId w:val="210"/>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Fair Market Value</w:t>
      </w:r>
      <w:r>
        <w:rPr>
          <w:rFonts w:ascii="Arial" w:cs="Arial" w:eastAsia="Arial" w:hAnsi="Arial"/>
          <w:sz w:val="18"/>
          <w:szCs w:val="18"/>
          <w:color w:val="auto"/>
        </w:rPr>
        <w:t>” means, as of any date, the value of the Common Stock determined as follows:</w:t>
      </w:r>
    </w:p>
    <w:p>
      <w:pPr>
        <w:spacing w:after="0" w:line="117" w:lineRule="exact"/>
        <w:rPr>
          <w:rFonts w:ascii="Arial" w:cs="Arial" w:eastAsia="Arial" w:hAnsi="Arial"/>
          <w:sz w:val="18"/>
          <w:szCs w:val="18"/>
          <w:b w:val="1"/>
          <w:bCs w:val="1"/>
          <w:color w:val="auto"/>
        </w:rPr>
      </w:pPr>
    </w:p>
    <w:p>
      <w:pPr>
        <w:ind w:firstLine="996"/>
        <w:spacing w:after="0" w:line="259" w:lineRule="auto"/>
        <w:tabs>
          <w:tab w:leader="none" w:pos="1207" w:val="left"/>
        </w:tabs>
        <w:numPr>
          <w:ilvl w:val="1"/>
          <w:numId w:val="210"/>
        </w:numPr>
        <w:rPr>
          <w:rFonts w:ascii="Arial" w:cs="Arial" w:eastAsia="Arial" w:hAnsi="Arial"/>
          <w:sz w:val="18"/>
          <w:szCs w:val="18"/>
          <w:b w:val="1"/>
          <w:bCs w:val="1"/>
          <w:color w:val="auto"/>
        </w:rPr>
      </w:pPr>
      <w:r>
        <w:rPr>
          <w:rFonts w:ascii="Arial" w:cs="Arial" w:eastAsia="Arial" w:hAnsi="Arial"/>
          <w:sz w:val="18"/>
          <w:szCs w:val="18"/>
          <w:color w:val="auto"/>
        </w:rPr>
        <w:t>If the Common Stock is listed on any established stock exchange or traded on any established market, the Fair Market Value of a share of Common Stock will be, unless otherwise determined by the Board, the closing sales price for such stock as quoted on such exchange or market (or the exchange or market with the greatest volume of trading in the Common Stock) on the date of determination, as reported in a source the Board deems reliable.</w:t>
      </w:r>
    </w:p>
    <w:p>
      <w:pPr>
        <w:spacing w:after="0" w:line="186" w:lineRule="exact"/>
        <w:rPr>
          <w:rFonts w:ascii="Arial" w:cs="Arial" w:eastAsia="Arial" w:hAnsi="Arial"/>
          <w:sz w:val="18"/>
          <w:szCs w:val="18"/>
          <w:b w:val="1"/>
          <w:bCs w:val="1"/>
          <w:color w:val="auto"/>
        </w:rPr>
      </w:pPr>
    </w:p>
    <w:p>
      <w:pPr>
        <w:ind w:right="80" w:firstLine="996"/>
        <w:spacing w:after="0" w:line="277" w:lineRule="auto"/>
        <w:tabs>
          <w:tab w:leader="none" w:pos="1257" w:val="left"/>
        </w:tabs>
        <w:numPr>
          <w:ilvl w:val="1"/>
          <w:numId w:val="210"/>
        </w:numPr>
        <w:rPr>
          <w:rFonts w:ascii="Arial" w:cs="Arial" w:eastAsia="Arial" w:hAnsi="Arial"/>
          <w:sz w:val="18"/>
          <w:szCs w:val="18"/>
          <w:b w:val="1"/>
          <w:bCs w:val="1"/>
          <w:color w:val="auto"/>
        </w:rPr>
      </w:pPr>
      <w:r>
        <w:rPr>
          <w:rFonts w:ascii="Arial" w:cs="Arial" w:eastAsia="Arial" w:hAnsi="Arial"/>
          <w:sz w:val="18"/>
          <w:szCs w:val="18"/>
          <w:color w:val="auto"/>
        </w:rPr>
        <w:t>Unless otherwise provided by the Board, if there is no closing sales price for the Common Stock on the date of determination, then the Fair Market Value will be the closing selling price on the last preceding date for which such quotation exists.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20"/>
          </w:cols>
          <w:pgMar w:left="440" w:top="274" w:right="439" w:bottom="1440" w:gutter="0" w:footer="0" w:header="0"/>
        </w:sectPr>
      </w:pPr>
    </w:p>
    <w:bookmarkStart w:id="120" w:name="page121"/>
    <w:bookmarkEnd w:id="120"/>
    <w:p>
      <w:pPr>
        <w:ind w:left="-4" w:right="200" w:firstLine="996"/>
        <w:spacing w:after="0" w:line="277" w:lineRule="auto"/>
        <w:tabs>
          <w:tab w:leader="none" w:pos="1303" w:val="left"/>
        </w:tabs>
        <w:numPr>
          <w:ilvl w:val="2"/>
          <w:numId w:val="211"/>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the absence of such markets for the Common Stock, the Fair Market Value will be determined by the Board in good faith and in a manner that complies with Sections 409A and 422 of the Code.</w:t>
      </w:r>
    </w:p>
    <w:p>
      <w:pPr>
        <w:spacing w:after="0" w:line="170" w:lineRule="exact"/>
        <w:rPr>
          <w:rFonts w:ascii="Arial" w:cs="Arial" w:eastAsia="Arial" w:hAnsi="Arial"/>
          <w:sz w:val="18"/>
          <w:szCs w:val="18"/>
          <w:b w:val="1"/>
          <w:bCs w:val="1"/>
          <w:color w:val="auto"/>
        </w:rPr>
      </w:pPr>
    </w:p>
    <w:p>
      <w:pPr>
        <w:ind w:left="-4" w:right="40" w:firstLine="444"/>
        <w:spacing w:after="0" w:line="277" w:lineRule="auto"/>
        <w:tabs>
          <w:tab w:leader="none" w:pos="692" w:val="left"/>
        </w:tabs>
        <w:numPr>
          <w:ilvl w:val="1"/>
          <w:numId w:val="21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Incentive Stock Option</w:t>
      </w:r>
      <w:r>
        <w:rPr>
          <w:rFonts w:ascii="Arial" w:cs="Arial" w:eastAsia="Arial" w:hAnsi="Arial"/>
          <w:sz w:val="18"/>
          <w:szCs w:val="18"/>
          <w:color w:val="auto"/>
        </w:rPr>
        <w:t>” means an option granted pursuant to Section 5 of the Plan that is intended to be, and qualifies as, an “incentive stock option” within the meaning of Section 422 of the Code.</w:t>
      </w:r>
    </w:p>
    <w:p>
      <w:pPr>
        <w:spacing w:after="0" w:line="170" w:lineRule="exact"/>
        <w:rPr>
          <w:rFonts w:ascii="Arial" w:cs="Arial" w:eastAsia="Arial" w:hAnsi="Arial"/>
          <w:sz w:val="18"/>
          <w:szCs w:val="18"/>
          <w:b w:val="1"/>
          <w:bCs w:val="1"/>
          <w:color w:val="auto"/>
        </w:rPr>
      </w:pPr>
    </w:p>
    <w:p>
      <w:pPr>
        <w:ind w:left="-4" w:right="20" w:firstLine="444"/>
        <w:spacing w:after="0" w:line="277" w:lineRule="auto"/>
        <w:tabs>
          <w:tab w:leader="none" w:pos="692" w:val="left"/>
        </w:tabs>
        <w:numPr>
          <w:ilvl w:val="1"/>
          <w:numId w:val="21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IPO Date</w:t>
      </w:r>
      <w:r>
        <w:rPr>
          <w:rFonts w:ascii="Arial" w:cs="Arial" w:eastAsia="Arial" w:hAnsi="Arial"/>
          <w:sz w:val="18"/>
          <w:szCs w:val="18"/>
          <w:color w:val="auto"/>
        </w:rPr>
        <w:t>” means the date of the underwriting agreement between the Company and the underwriter(s) managing the initial public offering of the Common Stock, pursuant to which the Common Stock is priced for the initial public offering.</w:t>
      </w:r>
    </w:p>
    <w:p>
      <w:pPr>
        <w:spacing w:after="0" w:line="170" w:lineRule="exact"/>
        <w:rPr>
          <w:rFonts w:ascii="Arial" w:cs="Arial" w:eastAsia="Arial" w:hAnsi="Arial"/>
          <w:sz w:val="18"/>
          <w:szCs w:val="18"/>
          <w:b w:val="1"/>
          <w:bCs w:val="1"/>
          <w:color w:val="auto"/>
        </w:rPr>
      </w:pPr>
    </w:p>
    <w:p>
      <w:pPr>
        <w:ind w:left="-4" w:right="180" w:firstLine="444"/>
        <w:spacing w:after="0" w:line="285" w:lineRule="auto"/>
        <w:tabs>
          <w:tab w:leader="none" w:pos="681" w:val="left"/>
        </w:tabs>
        <w:numPr>
          <w:ilvl w:val="1"/>
          <w:numId w:val="21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Non-Employee Director</w:t>
      </w:r>
      <w:r>
        <w:rPr>
          <w:rFonts w:ascii="Arial" w:cs="Arial" w:eastAsia="Arial" w:hAnsi="Arial"/>
          <w:sz w:val="16"/>
          <w:szCs w:val="16"/>
          <w:color w:val="auto"/>
        </w:rPr>
        <w:t>” means a Director who either (i) is not a current employee or officer of the Company or an Affiliate, does not receive compensation, either directly or indirectly, from the Company or an Affiliate for services rendered as a consultant or in any capacity other than as a Director (except for an amount as to which disclosure would not be required under Item 404(a) of Regulation S-K promulgated pursuant to the Securities Act (“</w:t>
      </w:r>
      <w:r>
        <w:rPr>
          <w:rFonts w:ascii="Arial" w:cs="Arial" w:eastAsia="Arial" w:hAnsi="Arial"/>
          <w:sz w:val="16"/>
          <w:szCs w:val="16"/>
          <w:b w:val="1"/>
          <w:bCs w:val="1"/>
          <w:i w:val="1"/>
          <w:iCs w:val="1"/>
          <w:color w:val="auto"/>
        </w:rPr>
        <w:t>Regulation S-K</w:t>
      </w:r>
      <w:r>
        <w:rPr>
          <w:rFonts w:ascii="Arial" w:cs="Arial" w:eastAsia="Arial" w:hAnsi="Arial"/>
          <w:sz w:val="16"/>
          <w:szCs w:val="16"/>
          <w:color w:val="auto"/>
        </w:rPr>
        <w:t>”)), does not possess an interest in any other transaction for which disclosure would be required under Item 404(a) of Regulation S-K, and is not engaged in a business relationship for which disclosure would be required pursuant to Item 404(b) of Regulation S-K; or</w:t>
      </w:r>
    </w:p>
    <w:p>
      <w:pPr>
        <w:spacing w:after="0" w:line="2" w:lineRule="exact"/>
        <w:rPr>
          <w:rFonts w:ascii="Arial" w:cs="Arial" w:eastAsia="Arial" w:hAnsi="Arial"/>
          <w:sz w:val="16"/>
          <w:szCs w:val="16"/>
          <w:b w:val="1"/>
          <w:bCs w:val="1"/>
          <w:color w:val="auto"/>
        </w:rPr>
      </w:pPr>
    </w:p>
    <w:p>
      <w:pPr>
        <w:ind w:left="256" w:hanging="256"/>
        <w:spacing w:after="0"/>
        <w:tabs>
          <w:tab w:leader="none" w:pos="256" w:val="left"/>
        </w:tabs>
        <w:numPr>
          <w:ilvl w:val="0"/>
          <w:numId w:val="213"/>
        </w:numPr>
        <w:rPr>
          <w:rFonts w:ascii="Arial" w:cs="Arial" w:eastAsia="Arial" w:hAnsi="Arial"/>
          <w:sz w:val="18"/>
          <w:szCs w:val="18"/>
          <w:color w:val="auto"/>
        </w:rPr>
      </w:pPr>
      <w:r>
        <w:rPr>
          <w:rFonts w:ascii="Arial" w:cs="Arial" w:eastAsia="Arial" w:hAnsi="Arial"/>
          <w:sz w:val="18"/>
          <w:szCs w:val="18"/>
          <w:color w:val="auto"/>
        </w:rPr>
        <w:t>is otherwise considered a “non-employee director” for purposes of Rule 16b-3 of the Exchange Act.</w:t>
      </w:r>
    </w:p>
    <w:p>
      <w:pPr>
        <w:spacing w:after="0" w:line="210" w:lineRule="exact"/>
        <w:rPr>
          <w:rFonts w:ascii="Arial" w:cs="Arial" w:eastAsia="Arial" w:hAnsi="Arial"/>
          <w:sz w:val="18"/>
          <w:szCs w:val="18"/>
          <w:color w:val="auto"/>
        </w:rPr>
      </w:pPr>
    </w:p>
    <w:p>
      <w:pPr>
        <w:ind w:left="776" w:hanging="336"/>
        <w:spacing w:after="0"/>
        <w:tabs>
          <w:tab w:leader="none" w:pos="776" w:val="left"/>
        </w:tabs>
        <w:numPr>
          <w:ilvl w:val="1"/>
          <w:numId w:val="21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Nonstatutory Stock Option</w:t>
      </w:r>
      <w:r>
        <w:rPr>
          <w:rFonts w:ascii="Arial" w:cs="Arial" w:eastAsia="Arial" w:hAnsi="Arial"/>
          <w:sz w:val="16"/>
          <w:szCs w:val="16"/>
          <w:color w:val="auto"/>
        </w:rPr>
        <w:t>” means any Option granted pursuant to Section 5 of the Plan that does not qualify as an Incentive Stock Option.</w:t>
      </w:r>
    </w:p>
    <w:p>
      <w:pPr>
        <w:spacing w:after="0" w:line="248" w:lineRule="exact"/>
        <w:rPr>
          <w:rFonts w:ascii="Arial" w:cs="Arial" w:eastAsia="Arial" w:hAnsi="Arial"/>
          <w:sz w:val="16"/>
          <w:szCs w:val="16"/>
          <w:b w:val="1"/>
          <w:bCs w:val="1"/>
          <w:color w:val="auto"/>
        </w:rPr>
      </w:pPr>
    </w:p>
    <w:p>
      <w:pPr>
        <w:ind w:left="796" w:hanging="356"/>
        <w:spacing w:after="0"/>
        <w:tabs>
          <w:tab w:leader="none" w:pos="796" w:val="left"/>
        </w:tabs>
        <w:numPr>
          <w:ilvl w:val="1"/>
          <w:numId w:val="21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Officer</w:t>
      </w:r>
      <w:r>
        <w:rPr>
          <w:rFonts w:ascii="Arial" w:cs="Arial" w:eastAsia="Arial" w:hAnsi="Arial"/>
          <w:sz w:val="18"/>
          <w:szCs w:val="18"/>
          <w:color w:val="auto"/>
        </w:rPr>
        <w:t>” means a person who is an officer of the Company within the meaning of Section 16 of the Exchange Act.</w:t>
      </w:r>
    </w:p>
    <w:p>
      <w:pPr>
        <w:spacing w:after="0" w:line="225" w:lineRule="exact"/>
        <w:rPr>
          <w:rFonts w:ascii="Arial" w:cs="Arial" w:eastAsia="Arial" w:hAnsi="Arial"/>
          <w:sz w:val="18"/>
          <w:szCs w:val="18"/>
          <w:b w:val="1"/>
          <w:bCs w:val="1"/>
          <w:color w:val="auto"/>
        </w:rPr>
      </w:pPr>
    </w:p>
    <w:p>
      <w:pPr>
        <w:ind w:left="756" w:hanging="316"/>
        <w:spacing w:after="0"/>
        <w:tabs>
          <w:tab w:leader="none" w:pos="756" w:val="left"/>
        </w:tabs>
        <w:numPr>
          <w:ilvl w:val="1"/>
          <w:numId w:val="21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Option</w:t>
      </w:r>
      <w:r>
        <w:rPr>
          <w:rFonts w:ascii="Arial" w:cs="Arial" w:eastAsia="Arial" w:hAnsi="Arial"/>
          <w:sz w:val="16"/>
          <w:szCs w:val="16"/>
          <w:color w:val="auto"/>
        </w:rPr>
        <w:t>” means an Incentive Stock Option or a Nonstatutory Stock Option to purchase shares of Common Stock granted pursuant to the Plan.</w:t>
      </w:r>
    </w:p>
    <w:p>
      <w:pPr>
        <w:spacing w:after="0" w:line="248" w:lineRule="exact"/>
        <w:rPr>
          <w:rFonts w:ascii="Arial" w:cs="Arial" w:eastAsia="Arial" w:hAnsi="Arial"/>
          <w:sz w:val="16"/>
          <w:szCs w:val="16"/>
          <w:b w:val="1"/>
          <w:bCs w:val="1"/>
          <w:color w:val="auto"/>
        </w:rPr>
      </w:pPr>
    </w:p>
    <w:p>
      <w:pPr>
        <w:ind w:left="-4" w:right="480" w:firstLine="444"/>
        <w:spacing w:after="0" w:line="277" w:lineRule="auto"/>
        <w:tabs>
          <w:tab w:leader="none" w:pos="802" w:val="left"/>
        </w:tabs>
        <w:numPr>
          <w:ilvl w:val="1"/>
          <w:numId w:val="21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 Agreement</w:t>
      </w:r>
      <w:r>
        <w:rPr>
          <w:rFonts w:ascii="Arial" w:cs="Arial" w:eastAsia="Arial" w:hAnsi="Arial"/>
          <w:sz w:val="18"/>
          <w:szCs w:val="18"/>
          <w:color w:val="auto"/>
        </w:rPr>
        <w:t>” means a written agreement between the Company and an Optionholder evidencing the terms and conditions of an Option grant. Each Option Agreement will be subject to the terms and conditions of the Plan.</w:t>
      </w:r>
    </w:p>
    <w:p>
      <w:pPr>
        <w:spacing w:after="0" w:line="170" w:lineRule="exact"/>
        <w:rPr>
          <w:rFonts w:ascii="Arial" w:cs="Arial" w:eastAsia="Arial" w:hAnsi="Arial"/>
          <w:sz w:val="18"/>
          <w:szCs w:val="18"/>
          <w:b w:val="1"/>
          <w:bCs w:val="1"/>
          <w:color w:val="auto"/>
        </w:rPr>
      </w:pPr>
    </w:p>
    <w:p>
      <w:pPr>
        <w:ind w:left="-4" w:right="740" w:firstLine="444"/>
        <w:spacing w:after="0" w:line="277" w:lineRule="auto"/>
        <w:tabs>
          <w:tab w:leader="none" w:pos="761" w:val="left"/>
        </w:tabs>
        <w:numPr>
          <w:ilvl w:val="1"/>
          <w:numId w:val="21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Optionholder</w:t>
      </w:r>
      <w:r>
        <w:rPr>
          <w:rFonts w:ascii="Arial" w:cs="Arial" w:eastAsia="Arial" w:hAnsi="Arial"/>
          <w:sz w:val="18"/>
          <w:szCs w:val="18"/>
          <w:color w:val="auto"/>
        </w:rPr>
        <w:t>” means a person to whom an Option is granted pursuant to the Plan or, if applicable, such other person who holds an outstanding Option.</w:t>
      </w:r>
    </w:p>
    <w:p>
      <w:pPr>
        <w:spacing w:after="0" w:line="170" w:lineRule="exact"/>
        <w:rPr>
          <w:rFonts w:ascii="Arial" w:cs="Arial" w:eastAsia="Arial" w:hAnsi="Arial"/>
          <w:sz w:val="18"/>
          <w:szCs w:val="18"/>
          <w:b w:val="1"/>
          <w:bCs w:val="1"/>
          <w:color w:val="auto"/>
        </w:rPr>
      </w:pPr>
    </w:p>
    <w:p>
      <w:pPr>
        <w:ind w:left="-4" w:right="40" w:firstLine="444"/>
        <w:spacing w:after="0" w:line="277" w:lineRule="auto"/>
        <w:tabs>
          <w:tab w:leader="none" w:pos="722" w:val="left"/>
        </w:tabs>
        <w:numPr>
          <w:ilvl w:val="1"/>
          <w:numId w:val="21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Other Stock Award</w:t>
      </w:r>
      <w:r>
        <w:rPr>
          <w:rFonts w:ascii="Arial" w:cs="Arial" w:eastAsia="Arial" w:hAnsi="Arial"/>
          <w:sz w:val="18"/>
          <w:szCs w:val="18"/>
          <w:color w:val="auto"/>
        </w:rPr>
        <w:t>” means an award based in whole or in part by reference to the Common Stock which is granted pursuant to the terms and conditions of Section 6(d).</w:t>
      </w:r>
    </w:p>
    <w:p>
      <w:pPr>
        <w:spacing w:after="0" w:line="170" w:lineRule="exact"/>
        <w:rPr>
          <w:rFonts w:ascii="Arial" w:cs="Arial" w:eastAsia="Arial" w:hAnsi="Arial"/>
          <w:sz w:val="18"/>
          <w:szCs w:val="18"/>
          <w:b w:val="1"/>
          <w:bCs w:val="1"/>
          <w:color w:val="auto"/>
        </w:rPr>
      </w:pPr>
    </w:p>
    <w:p>
      <w:pPr>
        <w:ind w:left="-4" w:right="300" w:firstLine="444"/>
        <w:spacing w:after="0" w:line="342" w:lineRule="auto"/>
        <w:tabs>
          <w:tab w:leader="none" w:pos="782" w:val="left"/>
        </w:tabs>
        <w:numPr>
          <w:ilvl w:val="1"/>
          <w:numId w:val="21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Other Stock Award Agreement</w:t>
      </w:r>
      <w:r>
        <w:rPr>
          <w:rFonts w:ascii="Arial" w:cs="Arial" w:eastAsia="Arial" w:hAnsi="Arial"/>
          <w:sz w:val="16"/>
          <w:szCs w:val="16"/>
          <w:color w:val="auto"/>
        </w:rPr>
        <w:t>” means a written agreement between the Company and a holder of an Other Stock Award evidencing the terms and conditions of an Other Stock Award grant. Each Other Stock Award Agreement will be subject to the terms and conditions of the Plan.</w:t>
      </w:r>
    </w:p>
    <w:p>
      <w:pPr>
        <w:spacing w:after="0" w:line="56" w:lineRule="exact"/>
        <w:rPr>
          <w:sz w:val="20"/>
          <w:szCs w:val="20"/>
          <w:color w:val="auto"/>
        </w:rPr>
      </w:pPr>
    </w:p>
    <w:p>
      <w:pPr>
        <w:jc w:val="center"/>
        <w:ind w:right="-15"/>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16"/>
          </w:cols>
          <w:pgMar w:left="444" w:top="274" w:right="439" w:bottom="1440" w:gutter="0" w:footer="0" w:header="0"/>
        </w:sectPr>
      </w:pPr>
    </w:p>
    <w:bookmarkStart w:id="121" w:name="page122"/>
    <w:bookmarkEnd w:id="121"/>
    <w:p>
      <w:pPr>
        <w:ind w:right="100" w:firstLine="444"/>
        <w:spacing w:after="0" w:line="255" w:lineRule="auto"/>
        <w:tabs>
          <w:tab w:leader="none" w:pos="806" w:val="left"/>
        </w:tabs>
        <w:numPr>
          <w:ilvl w:val="1"/>
          <w:numId w:val="214"/>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b w:val="1"/>
          <w:bCs w:val="1"/>
          <w:i w:val="1"/>
          <w:iCs w:val="1"/>
          <w:color w:val="auto"/>
        </w:rPr>
        <w:t>Outside Director</w:t>
      </w:r>
      <w:r>
        <w:rPr>
          <w:rFonts w:ascii="Arial" w:cs="Arial" w:eastAsia="Arial" w:hAnsi="Arial"/>
          <w:sz w:val="18"/>
          <w:szCs w:val="18"/>
          <w:color w:val="auto"/>
        </w:rPr>
        <w:t>” means a Director who either (i) is not a current employee of the Company or an “affiliated corporation” (within the meaning of U.S. Treasury Regulations promulgated under Section 162(m) of the Code), is not a former employee of the Company or an “affiliated corporation” who receives compensation for prior services (other than benefits under a tax-qualified retirement plan) during the taxable year, has not been an officer of the Company or an “affiliated corporation,” and does not receive remuneration from the Company or an “affiliated corporation,” either directly or indirectly, in any capacity other than as a Director, or (ii) is otherwise considered an “outside director” for purposes of Section 162(m) of the Code</w:t>
      </w:r>
    </w:p>
    <w:p>
      <w:pPr>
        <w:spacing w:after="0" w:line="193" w:lineRule="exact"/>
        <w:rPr>
          <w:rFonts w:ascii="Arial" w:cs="Arial" w:eastAsia="Arial" w:hAnsi="Arial"/>
          <w:sz w:val="18"/>
          <w:szCs w:val="18"/>
          <w:b w:val="1"/>
          <w:bCs w:val="1"/>
          <w:color w:val="auto"/>
        </w:rPr>
      </w:pPr>
    </w:p>
    <w:p>
      <w:pPr>
        <w:ind w:firstLine="444"/>
        <w:spacing w:after="0" w:line="286" w:lineRule="auto"/>
        <w:tabs>
          <w:tab w:leader="none" w:pos="706" w:val="left"/>
        </w:tabs>
        <w:numPr>
          <w:ilvl w:val="1"/>
          <w:numId w:val="214"/>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Own,</w:t>
      </w:r>
      <w:r>
        <w:rPr>
          <w:rFonts w:ascii="Arial" w:cs="Arial" w:eastAsia="Arial" w:hAnsi="Arial"/>
          <w:sz w:val="17"/>
          <w:szCs w:val="17"/>
          <w:color w:val="auto"/>
        </w:rPr>
        <w:t>” “</w:t>
      </w:r>
      <w:r>
        <w:rPr>
          <w:rFonts w:ascii="Arial" w:cs="Arial" w:eastAsia="Arial" w:hAnsi="Arial"/>
          <w:sz w:val="17"/>
          <w:szCs w:val="17"/>
          <w:b w:val="1"/>
          <w:bCs w:val="1"/>
          <w:i w:val="1"/>
          <w:iCs w:val="1"/>
          <w:color w:val="auto"/>
        </w:rPr>
        <w:t>Owned,</w:t>
      </w:r>
      <w:r>
        <w:rPr>
          <w:rFonts w:ascii="Arial" w:cs="Arial" w:eastAsia="Arial" w:hAnsi="Arial"/>
          <w:sz w:val="17"/>
          <w:szCs w:val="17"/>
          <w:color w:val="auto"/>
        </w:rPr>
        <w:t>” “</w:t>
      </w:r>
      <w:r>
        <w:rPr>
          <w:rFonts w:ascii="Arial" w:cs="Arial" w:eastAsia="Arial" w:hAnsi="Arial"/>
          <w:sz w:val="17"/>
          <w:szCs w:val="17"/>
          <w:b w:val="1"/>
          <w:bCs w:val="1"/>
          <w:i w:val="1"/>
          <w:iCs w:val="1"/>
          <w:color w:val="auto"/>
        </w:rPr>
        <w:t>Owner,</w:t>
      </w:r>
      <w:r>
        <w:rPr>
          <w:rFonts w:ascii="Arial" w:cs="Arial" w:eastAsia="Arial" w:hAnsi="Arial"/>
          <w:sz w:val="17"/>
          <w:szCs w:val="17"/>
          <w:color w:val="auto"/>
        </w:rPr>
        <w:t>” “</w:t>
      </w:r>
      <w:r>
        <w:rPr>
          <w:rFonts w:ascii="Arial" w:cs="Arial" w:eastAsia="Arial" w:hAnsi="Arial"/>
          <w:sz w:val="17"/>
          <w:szCs w:val="17"/>
          <w:b w:val="1"/>
          <w:bCs w:val="1"/>
          <w:i w:val="1"/>
          <w:iCs w:val="1"/>
          <w:color w:val="auto"/>
        </w:rPr>
        <w:t>Ownership</w:t>
      </w:r>
      <w:r>
        <w:rPr>
          <w:rFonts w:ascii="Arial" w:cs="Arial" w:eastAsia="Arial" w:hAnsi="Arial"/>
          <w:sz w:val="17"/>
          <w:szCs w:val="17"/>
          <w:color w:val="auto"/>
        </w:rPr>
        <w:t>” means a person or Entity will be deemed to “Own,” to have “Owned,” to be the “Owner” of, or to have acquired “Ownership” of securities if such person or Entity, directly or indirectly, through any contract, arrangement, understanding, relationship or otherwise, has or shares voting power, which includes the power to vote or to direct the voting, with respect to such securities.</w:t>
      </w:r>
    </w:p>
    <w:p>
      <w:pPr>
        <w:spacing w:after="0" w:line="165" w:lineRule="exact"/>
        <w:rPr>
          <w:rFonts w:ascii="Arial" w:cs="Arial" w:eastAsia="Arial" w:hAnsi="Arial"/>
          <w:sz w:val="17"/>
          <w:szCs w:val="17"/>
          <w:b w:val="1"/>
          <w:bCs w:val="1"/>
          <w:color w:val="auto"/>
        </w:rPr>
      </w:pPr>
    </w:p>
    <w:p>
      <w:pPr>
        <w:ind w:left="720" w:hanging="276"/>
        <w:spacing w:after="0"/>
        <w:tabs>
          <w:tab w:leader="none" w:pos="720" w:val="left"/>
        </w:tabs>
        <w:numPr>
          <w:ilvl w:val="1"/>
          <w:numId w:val="21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Participant</w:t>
      </w:r>
      <w:r>
        <w:rPr>
          <w:rFonts w:ascii="Arial" w:cs="Arial" w:eastAsia="Arial" w:hAnsi="Arial"/>
          <w:sz w:val="16"/>
          <w:szCs w:val="16"/>
          <w:color w:val="auto"/>
        </w:rPr>
        <w:t>” means a person to whom an Award is granted pursuant to the Plan or, if applicable, such other person who holds an outstanding</w:t>
      </w:r>
    </w:p>
    <w:p>
      <w:pPr>
        <w:spacing w:after="0" w:line="46" w:lineRule="exact"/>
        <w:rPr>
          <w:rFonts w:ascii="Arial" w:cs="Arial" w:eastAsia="Arial" w:hAnsi="Arial"/>
          <w:sz w:val="16"/>
          <w:szCs w:val="16"/>
          <w:b w:val="1"/>
          <w:bCs w:val="1"/>
          <w:color w:val="auto"/>
        </w:rPr>
      </w:pPr>
    </w:p>
    <w:p>
      <w:pPr>
        <w:spacing w:after="0"/>
        <w:rPr>
          <w:rFonts w:ascii="Arial" w:cs="Arial" w:eastAsia="Arial" w:hAnsi="Arial"/>
          <w:sz w:val="16"/>
          <w:szCs w:val="16"/>
          <w:b w:val="1"/>
          <w:bCs w:val="1"/>
          <w:color w:val="auto"/>
        </w:rPr>
      </w:pPr>
      <w:r>
        <w:rPr>
          <w:rFonts w:ascii="Arial" w:cs="Arial" w:eastAsia="Arial" w:hAnsi="Arial"/>
          <w:sz w:val="18"/>
          <w:szCs w:val="18"/>
          <w:color w:val="auto"/>
        </w:rPr>
        <w:t>Award.</w:t>
      </w:r>
    </w:p>
    <w:p>
      <w:pPr>
        <w:spacing w:after="0" w:line="210" w:lineRule="exact"/>
        <w:rPr>
          <w:rFonts w:ascii="Arial" w:cs="Arial" w:eastAsia="Arial" w:hAnsi="Arial"/>
          <w:sz w:val="16"/>
          <w:szCs w:val="16"/>
          <w:b w:val="1"/>
          <w:bCs w:val="1"/>
          <w:color w:val="auto"/>
        </w:rPr>
      </w:pPr>
    </w:p>
    <w:p>
      <w:pPr>
        <w:ind w:left="800" w:hanging="356"/>
        <w:spacing w:after="0"/>
        <w:tabs>
          <w:tab w:leader="none" w:pos="800" w:val="left"/>
        </w:tabs>
        <w:numPr>
          <w:ilvl w:val="1"/>
          <w:numId w:val="21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Cash Award</w:t>
      </w:r>
      <w:r>
        <w:rPr>
          <w:rFonts w:ascii="Arial" w:cs="Arial" w:eastAsia="Arial" w:hAnsi="Arial"/>
          <w:sz w:val="18"/>
          <w:szCs w:val="18"/>
          <w:color w:val="auto"/>
        </w:rPr>
        <w:t>” means an award of cash granted pursuant to the terms and conditions of Section 6(c)(ii).</w:t>
      </w:r>
    </w:p>
    <w:p>
      <w:pPr>
        <w:spacing w:after="0" w:line="225" w:lineRule="exact"/>
        <w:rPr>
          <w:rFonts w:ascii="Arial" w:cs="Arial" w:eastAsia="Arial" w:hAnsi="Arial"/>
          <w:sz w:val="18"/>
          <w:szCs w:val="18"/>
          <w:b w:val="1"/>
          <w:bCs w:val="1"/>
          <w:color w:val="auto"/>
        </w:rPr>
      </w:pPr>
    </w:p>
    <w:p>
      <w:pPr>
        <w:ind w:right="20" w:firstLine="444"/>
        <w:spacing w:after="0" w:line="284" w:lineRule="auto"/>
        <w:tabs>
          <w:tab w:leader="none" w:pos="706" w:val="left"/>
        </w:tabs>
        <w:numPr>
          <w:ilvl w:val="1"/>
          <w:numId w:val="214"/>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Performance Criteria</w:t>
      </w:r>
      <w:r>
        <w:rPr>
          <w:rFonts w:ascii="Arial" w:cs="Arial" w:eastAsia="Arial" w:hAnsi="Arial"/>
          <w:sz w:val="16"/>
          <w:szCs w:val="16"/>
          <w:color w:val="auto"/>
        </w:rPr>
        <w:t>” means the one or more criteria that the Board or Committee (as applicable) will select for purposes of establishing the Performance Goals for a Performance Period. The Performance Criteria that will be used to establish such Performance Goals may be based on any one of, or combination of, the following as determined by the Board or Committee: (1) earnings (including earnings per share and net earnings); (2) earnings before interest, taxes and depreciation; (3) earnings before interest, taxes, depreciation and amortization; (4) earnings before interest, taxes, depreciation, amortization and legal settlements; (5) earnings before interest, taxes, depreciation, amortization, legal settlements and other income (expense); (6) earnings before interest, taxes, depreciation, amortization, legal settlements, other income (expense) and stock-based compensation; (7) earnings before interest, taxes, depreciation, amortization, legal settlements, other income (expense), stock-based compensation and changes in deferred revenue;</w:t>
      </w:r>
    </w:p>
    <w:p>
      <w:pPr>
        <w:spacing w:after="0" w:line="2" w:lineRule="exact"/>
        <w:rPr>
          <w:rFonts w:ascii="Arial" w:cs="Arial" w:eastAsia="Arial" w:hAnsi="Arial"/>
          <w:sz w:val="16"/>
          <w:szCs w:val="16"/>
          <w:b w:val="1"/>
          <w:bCs w:val="1"/>
          <w:color w:val="auto"/>
        </w:rPr>
      </w:pPr>
    </w:p>
    <w:p>
      <w:pPr>
        <w:ind w:left="260" w:hanging="256"/>
        <w:spacing w:after="0"/>
        <w:tabs>
          <w:tab w:leader="none" w:pos="260" w:val="left"/>
        </w:tabs>
        <w:numPr>
          <w:ilvl w:val="0"/>
          <w:numId w:val="215"/>
        </w:numPr>
        <w:rPr>
          <w:rFonts w:ascii="Arial" w:cs="Arial" w:eastAsia="Arial" w:hAnsi="Arial"/>
          <w:sz w:val="16"/>
          <w:szCs w:val="16"/>
          <w:color w:val="auto"/>
        </w:rPr>
      </w:pPr>
      <w:r>
        <w:rPr>
          <w:rFonts w:ascii="Arial" w:cs="Arial" w:eastAsia="Arial" w:hAnsi="Arial"/>
          <w:sz w:val="16"/>
          <w:szCs w:val="16"/>
          <w:color w:val="auto"/>
        </w:rPr>
        <w:t>total stockholder return; (9) return on equity or average stockholder’s equity; (10) return on assets, investment, or capital employed; (11) stock price;</w:t>
      </w:r>
    </w:p>
    <w:p>
      <w:pPr>
        <w:spacing w:after="0" w:line="32" w:lineRule="exact"/>
        <w:rPr>
          <w:rFonts w:ascii="Arial" w:cs="Arial" w:eastAsia="Arial" w:hAnsi="Arial"/>
          <w:sz w:val="16"/>
          <w:szCs w:val="16"/>
          <w:color w:val="auto"/>
        </w:rPr>
      </w:pPr>
    </w:p>
    <w:p>
      <w:pPr>
        <w:ind w:left="340" w:hanging="336"/>
        <w:spacing w:after="0"/>
        <w:tabs>
          <w:tab w:leader="none" w:pos="340" w:val="left"/>
        </w:tabs>
        <w:numPr>
          <w:ilvl w:val="0"/>
          <w:numId w:val="216"/>
        </w:numPr>
        <w:rPr>
          <w:rFonts w:ascii="Arial" w:cs="Arial" w:eastAsia="Arial" w:hAnsi="Arial"/>
          <w:sz w:val="16"/>
          <w:szCs w:val="16"/>
          <w:color w:val="auto"/>
        </w:rPr>
      </w:pPr>
      <w:r>
        <w:rPr>
          <w:rFonts w:ascii="Arial" w:cs="Arial" w:eastAsia="Arial" w:hAnsi="Arial"/>
          <w:sz w:val="16"/>
          <w:szCs w:val="16"/>
          <w:color w:val="auto"/>
        </w:rPr>
        <w:t>margin (including gross margin); (13) income (before or after taxes); (14) operating income; (15) operating income after taxes; (16) pre-tax profit;</w:t>
      </w:r>
    </w:p>
    <w:p>
      <w:pPr>
        <w:spacing w:after="0" w:line="32" w:lineRule="exact"/>
        <w:rPr>
          <w:rFonts w:ascii="Arial" w:cs="Arial" w:eastAsia="Arial" w:hAnsi="Arial"/>
          <w:sz w:val="16"/>
          <w:szCs w:val="16"/>
          <w:color w:val="auto"/>
        </w:rPr>
      </w:pPr>
    </w:p>
    <w:p>
      <w:pPr>
        <w:ind w:left="340" w:hanging="336"/>
        <w:spacing w:after="0"/>
        <w:tabs>
          <w:tab w:leader="none" w:pos="340" w:val="left"/>
        </w:tabs>
        <w:numPr>
          <w:ilvl w:val="0"/>
          <w:numId w:val="217"/>
        </w:numPr>
        <w:rPr>
          <w:rFonts w:ascii="Arial" w:cs="Arial" w:eastAsia="Arial" w:hAnsi="Arial"/>
          <w:sz w:val="17"/>
          <w:szCs w:val="17"/>
          <w:color w:val="auto"/>
        </w:rPr>
      </w:pPr>
      <w:r>
        <w:rPr>
          <w:rFonts w:ascii="Arial" w:cs="Arial" w:eastAsia="Arial" w:hAnsi="Arial"/>
          <w:sz w:val="17"/>
          <w:szCs w:val="17"/>
          <w:color w:val="auto"/>
        </w:rPr>
        <w:t>operating cash flow; (18) sales or revenue targets; (19) increases in revenues or product revenues; (20) expenses and cost reduction goals;</w:t>
      </w:r>
    </w:p>
    <w:p>
      <w:pPr>
        <w:spacing w:after="0" w:line="20" w:lineRule="exact"/>
        <w:rPr>
          <w:rFonts w:ascii="Arial" w:cs="Arial" w:eastAsia="Arial" w:hAnsi="Arial"/>
          <w:sz w:val="17"/>
          <w:szCs w:val="17"/>
          <w:color w:val="auto"/>
        </w:rPr>
      </w:pPr>
    </w:p>
    <w:p>
      <w:pPr>
        <w:ind w:left="340" w:hanging="336"/>
        <w:spacing w:after="0"/>
        <w:tabs>
          <w:tab w:leader="none" w:pos="340" w:val="left"/>
        </w:tabs>
        <w:numPr>
          <w:ilvl w:val="0"/>
          <w:numId w:val="218"/>
        </w:numPr>
        <w:rPr>
          <w:rFonts w:ascii="Arial" w:cs="Arial" w:eastAsia="Arial" w:hAnsi="Arial"/>
          <w:sz w:val="16"/>
          <w:szCs w:val="16"/>
          <w:color w:val="auto"/>
        </w:rPr>
      </w:pPr>
      <w:r>
        <w:rPr>
          <w:rFonts w:ascii="Arial" w:cs="Arial" w:eastAsia="Arial" w:hAnsi="Arial"/>
          <w:sz w:val="16"/>
          <w:szCs w:val="16"/>
          <w:color w:val="auto"/>
        </w:rPr>
        <w:t>improvement in or attainment of working capital levels; (22) economic value added (or an equivalent metric); (23) market share; (24) cash flow;</w:t>
      </w:r>
    </w:p>
    <w:p>
      <w:pPr>
        <w:spacing w:after="0" w:line="32" w:lineRule="exact"/>
        <w:rPr>
          <w:rFonts w:ascii="Arial" w:cs="Arial" w:eastAsia="Arial" w:hAnsi="Arial"/>
          <w:sz w:val="16"/>
          <w:szCs w:val="16"/>
          <w:color w:val="auto"/>
        </w:rPr>
      </w:pPr>
    </w:p>
    <w:p>
      <w:pPr>
        <w:ind w:left="340" w:hanging="336"/>
        <w:spacing w:after="0"/>
        <w:tabs>
          <w:tab w:leader="none" w:pos="340" w:val="left"/>
        </w:tabs>
        <w:numPr>
          <w:ilvl w:val="0"/>
          <w:numId w:val="219"/>
        </w:numPr>
        <w:rPr>
          <w:rFonts w:ascii="Arial" w:cs="Arial" w:eastAsia="Arial" w:hAnsi="Arial"/>
          <w:sz w:val="18"/>
          <w:szCs w:val="18"/>
          <w:color w:val="auto"/>
        </w:rPr>
      </w:pPr>
      <w:r>
        <w:rPr>
          <w:rFonts w:ascii="Arial" w:cs="Arial" w:eastAsia="Arial" w:hAnsi="Arial"/>
          <w:sz w:val="18"/>
          <w:szCs w:val="18"/>
          <w:color w:val="auto"/>
        </w:rPr>
        <w:t>cash flow per share; (26) share price performance; (27) debt reduction; (28) implementation or completion of projects or processes;</w:t>
      </w:r>
    </w:p>
    <w:p>
      <w:pPr>
        <w:spacing w:after="0" w:line="9" w:lineRule="exact"/>
        <w:rPr>
          <w:rFonts w:ascii="Arial" w:cs="Arial" w:eastAsia="Arial" w:hAnsi="Arial"/>
          <w:sz w:val="18"/>
          <w:szCs w:val="18"/>
          <w:color w:val="auto"/>
        </w:rPr>
      </w:pPr>
    </w:p>
    <w:p>
      <w:pPr>
        <w:ind w:right="100" w:firstLine="4"/>
        <w:spacing w:after="0" w:line="254" w:lineRule="auto"/>
        <w:tabs>
          <w:tab w:leader="none" w:pos="345" w:val="left"/>
        </w:tabs>
        <w:numPr>
          <w:ilvl w:val="0"/>
          <w:numId w:val="220"/>
        </w:numPr>
        <w:rPr>
          <w:rFonts w:ascii="Arial" w:cs="Arial" w:eastAsia="Arial" w:hAnsi="Arial"/>
          <w:sz w:val="18"/>
          <w:szCs w:val="18"/>
          <w:color w:val="auto"/>
        </w:rPr>
      </w:pPr>
      <w:r>
        <w:rPr>
          <w:rFonts w:ascii="Arial" w:cs="Arial" w:eastAsia="Arial" w:hAnsi="Arial"/>
          <w:sz w:val="18"/>
          <w:szCs w:val="18"/>
          <w:color w:val="auto"/>
        </w:rPr>
        <w:t>stockholders’ equity; (30) capital expenditures; (31) debt levels; (32) operating profit or net operating profit; (33) workforce diversity; (34) growth of net income or operating income; (35) billings; (36) bookings; (37) employee retention; (38) strategic partnerships or transactions (including in-licensing and out-licensing of intellectual property; and (39) to the extent that an Award is not intended to comply with Section 162(m) of the Code, other measures of performance selected by the Board or Committee.</w:t>
      </w:r>
    </w:p>
    <w:p>
      <w:pPr>
        <w:spacing w:after="0" w:line="1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20"/>
          </w:cols>
          <w:pgMar w:left="440" w:top="274" w:right="439" w:bottom="1440" w:gutter="0" w:footer="0" w:header="0"/>
        </w:sectPr>
      </w:pPr>
    </w:p>
    <w:bookmarkStart w:id="122" w:name="page123"/>
    <w:bookmarkEnd w:id="122"/>
    <w:p>
      <w:pPr>
        <w:ind w:left="-40" w:right="20" w:firstLine="444"/>
        <w:spacing w:after="0" w:line="267" w:lineRule="auto"/>
        <w:tabs>
          <w:tab w:leader="none" w:pos="655" w:val="left"/>
        </w:tabs>
        <w:numPr>
          <w:ilvl w:val="0"/>
          <w:numId w:val="221"/>
        </w:numPr>
        <w:rPr>
          <w:rFonts w:ascii="Arial" w:cs="Arial" w:eastAsia="Arial" w:hAnsi="Arial"/>
          <w:sz w:val="17"/>
          <w:szCs w:val="17"/>
          <w:b w:val="1"/>
          <w:bCs w:val="1"/>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7"/>
          <w:szCs w:val="17"/>
          <w:b w:val="1"/>
          <w:bCs w:val="1"/>
          <w:i w:val="1"/>
          <w:iCs w:val="1"/>
          <w:color w:val="auto"/>
        </w:rPr>
        <w:t>Performance Goals</w:t>
      </w:r>
      <w:r>
        <w:rPr>
          <w:rFonts w:ascii="Arial" w:cs="Arial" w:eastAsia="Arial" w:hAnsi="Arial"/>
          <w:sz w:val="17"/>
          <w:szCs w:val="17"/>
          <w:color w:val="auto"/>
        </w:rPr>
        <w:t>” means, for a Performance Period, the one or more goals established by the Board or Committee (as applicable) for the Performance Period based upon the Performance Criteria. Performance Goals may be based on a Company-wide basis, with respect to one or more business units, divisions, Affiliates, or business segments, and in either absolute terms or relative to the performance of one or more comparable companies or the performance of one or more relevant indices. Unless specified otherwise by the Board or Committee (i) in the Award Agreement at the time the Award is granted or (ii) in such other document setting forth the Performance Goals at the time the Performance Goals are established, the Board or Committee will appropriately make adjustments in the method of calculating the attainment of Performance Goals for a Performance Period as follows: (1) to exclude restructuring; (2) to exclude exchange rate effects; (3) to exclude the effects of changes to generally accepted accounting principles; (4) to exclude the effects of any statutory adjustments to corporate tax rates; (5) to exclude the dilutive effects of acquisitions or joint ventures; (6) to assume that any business divested by the Company achieved performance objectives at targeted levels during the balance of a Performance Period following such divestiture; (7) to exclude the effect of any change in the outstanding shares of common stock of the Company by reason of any stock dividend or split, stock repurchase, reorganization, recapitalization, merger, consolidation, spin-off, combination or exchange of shares or other similar corporate change, or any distributions to common stockholders other than regular cash dividends; (8) to exclude the effects of stock based compensation and the award of bonuses under the Company’s bonus plans; (9) to exclude costs incurred in connection with potential acquisitions or divestitures that are required to be expensed under generally accepted accounting principles; (10) to exclude the goodwill and intangible asset impairment charges that are required to be recorded under generally accepted accounting principles; (11) to exclude the effects of items that are “unusual” in nature or occur “infrequently” as determined under generally accepted accounting principles; and (12) to exclude the effects of entering into or achieving milestones involved in licensing arrangements. In addition, the Board or Committee retains the discretion to reduce or eliminate the compensation or economic benefit due upon attainment of Performance Goals and to define the manner of calculating the Performance Criteria it selects to use for such Performance Period.</w:t>
      </w:r>
    </w:p>
    <w:p>
      <w:pPr>
        <w:spacing w:after="0" w:line="189" w:lineRule="exact"/>
        <w:rPr>
          <w:rFonts w:ascii="Arial" w:cs="Arial" w:eastAsia="Arial" w:hAnsi="Arial"/>
          <w:sz w:val="17"/>
          <w:szCs w:val="17"/>
          <w:b w:val="1"/>
          <w:bCs w:val="1"/>
          <w:color w:val="auto"/>
        </w:rPr>
      </w:pPr>
    </w:p>
    <w:p>
      <w:pPr>
        <w:ind w:left="-40" w:right="20" w:firstLine="444"/>
        <w:spacing w:after="0" w:line="286" w:lineRule="auto"/>
        <w:tabs>
          <w:tab w:leader="none" w:pos="666" w:val="left"/>
        </w:tabs>
        <w:numPr>
          <w:ilvl w:val="0"/>
          <w:numId w:val="221"/>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Performance Period</w:t>
      </w:r>
      <w:r>
        <w:rPr>
          <w:rFonts w:ascii="Arial" w:cs="Arial" w:eastAsia="Arial" w:hAnsi="Arial"/>
          <w:sz w:val="17"/>
          <w:szCs w:val="17"/>
          <w:color w:val="auto"/>
        </w:rPr>
        <w:t>” means the period of time selected by the Board or Committee (as applicable) over which the attainment of one or more Performance Goals will be measured for the purpose of determining a Participant’s right to and the payment of a Stock Award or a Performance Cash Award. Performance Periods may be of varying and overlapping duration, at the sole discretion of the Board or Committee.</w:t>
      </w:r>
    </w:p>
    <w:p>
      <w:pPr>
        <w:spacing w:after="0" w:line="165" w:lineRule="exact"/>
        <w:rPr>
          <w:rFonts w:ascii="Arial" w:cs="Arial" w:eastAsia="Arial" w:hAnsi="Arial"/>
          <w:sz w:val="17"/>
          <w:szCs w:val="17"/>
          <w:b w:val="1"/>
          <w:bCs w:val="1"/>
          <w:color w:val="auto"/>
        </w:rPr>
      </w:pPr>
    </w:p>
    <w:p>
      <w:pPr>
        <w:ind w:left="640" w:hanging="236"/>
        <w:spacing w:after="0"/>
        <w:tabs>
          <w:tab w:leader="none" w:pos="640" w:val="left"/>
        </w:tabs>
        <w:numPr>
          <w:ilvl w:val="0"/>
          <w:numId w:val="22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Performance Stock Award</w:t>
      </w:r>
      <w:r>
        <w:rPr>
          <w:rFonts w:ascii="Arial" w:cs="Arial" w:eastAsia="Arial" w:hAnsi="Arial"/>
          <w:sz w:val="18"/>
          <w:szCs w:val="18"/>
          <w:color w:val="auto"/>
        </w:rPr>
        <w:t>” means a Stock Award granted under the terms and conditions of Section 6(c)(i).</w:t>
      </w:r>
    </w:p>
    <w:p>
      <w:pPr>
        <w:spacing w:after="0" w:line="225" w:lineRule="exact"/>
        <w:rPr>
          <w:rFonts w:ascii="Arial" w:cs="Arial" w:eastAsia="Arial" w:hAnsi="Arial"/>
          <w:sz w:val="18"/>
          <w:szCs w:val="18"/>
          <w:b w:val="1"/>
          <w:bCs w:val="1"/>
          <w:color w:val="auto"/>
        </w:rPr>
      </w:pPr>
    </w:p>
    <w:p>
      <w:pPr>
        <w:ind w:left="660" w:hanging="256"/>
        <w:spacing w:after="0"/>
        <w:tabs>
          <w:tab w:leader="none" w:pos="660" w:val="left"/>
        </w:tabs>
        <w:numPr>
          <w:ilvl w:val="0"/>
          <w:numId w:val="221"/>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Plan</w:t>
      </w:r>
      <w:r>
        <w:rPr>
          <w:rFonts w:ascii="Arial" w:cs="Arial" w:eastAsia="Arial" w:hAnsi="Arial"/>
          <w:sz w:val="17"/>
          <w:szCs w:val="17"/>
          <w:color w:val="auto"/>
        </w:rPr>
        <w:t>” means this Amended and Restated Aquantia Corp. 2015 Equity Incentive Plan, which amends and restates the Original Plan.</w:t>
      </w:r>
    </w:p>
    <w:p>
      <w:pPr>
        <w:spacing w:after="0" w:line="236" w:lineRule="exact"/>
        <w:rPr>
          <w:rFonts w:ascii="Arial" w:cs="Arial" w:eastAsia="Arial" w:hAnsi="Arial"/>
          <w:sz w:val="17"/>
          <w:szCs w:val="17"/>
          <w:b w:val="1"/>
          <w:bCs w:val="1"/>
          <w:color w:val="auto"/>
        </w:rPr>
      </w:pPr>
    </w:p>
    <w:p>
      <w:pPr>
        <w:ind w:left="-40" w:firstLine="444"/>
        <w:spacing w:after="0" w:line="277" w:lineRule="auto"/>
        <w:tabs>
          <w:tab w:leader="none" w:pos="645" w:val="left"/>
        </w:tabs>
        <w:numPr>
          <w:ilvl w:val="0"/>
          <w:numId w:val="221"/>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IPO Date</w:t>
      </w:r>
      <w:r>
        <w:rPr>
          <w:rFonts w:ascii="Arial" w:cs="Arial" w:eastAsia="Arial" w:hAnsi="Arial"/>
          <w:sz w:val="18"/>
          <w:szCs w:val="18"/>
          <w:color w:val="auto"/>
        </w:rPr>
        <w:t>” means the date of the underwriting agreement between the Company and the underwriter(s) managing the initial public offering of the Common Stock, pursuant to which the Common Stock is priced for the initial public offering.</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960"/>
          </w:cols>
          <w:pgMar w:left="480" w:top="274" w:right="459" w:bottom="1440" w:gutter="0" w:footer="0" w:header="0"/>
        </w:sectPr>
      </w:pPr>
    </w:p>
    <w:bookmarkStart w:id="123" w:name="page124"/>
    <w:bookmarkEnd w:id="123"/>
    <w:p>
      <w:pPr>
        <w:ind w:left="580" w:hanging="216"/>
        <w:spacing w:after="0"/>
        <w:tabs>
          <w:tab w:leader="none" w:pos="580" w:val="left"/>
        </w:tabs>
        <w:numPr>
          <w:ilvl w:val="0"/>
          <w:numId w:val="222"/>
        </w:numPr>
        <w:rPr>
          <w:rFonts w:ascii="Arial" w:cs="Arial" w:eastAsia="Arial" w:hAnsi="Arial"/>
          <w:sz w:val="16"/>
          <w:szCs w:val="16"/>
          <w:b w:val="1"/>
          <w:bCs w:val="1"/>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6"/>
          <w:szCs w:val="16"/>
          <w:b w:val="1"/>
          <w:bCs w:val="1"/>
          <w:i w:val="1"/>
          <w:iCs w:val="1"/>
          <w:color w:val="auto"/>
        </w:rPr>
        <w:t>Restricted Stock Award</w:t>
      </w:r>
      <w:r>
        <w:rPr>
          <w:rFonts w:ascii="Arial" w:cs="Arial" w:eastAsia="Arial" w:hAnsi="Arial"/>
          <w:sz w:val="16"/>
          <w:szCs w:val="16"/>
          <w:color w:val="auto"/>
        </w:rPr>
        <w:t>” means an award of shares of Common Stock which is granted pursuant to the terms and conditions of Section 6(a).</w:t>
      </w:r>
    </w:p>
    <w:p>
      <w:pPr>
        <w:spacing w:after="0" w:line="248" w:lineRule="exact"/>
        <w:rPr>
          <w:rFonts w:ascii="Arial" w:cs="Arial" w:eastAsia="Arial" w:hAnsi="Arial"/>
          <w:sz w:val="16"/>
          <w:szCs w:val="16"/>
          <w:b w:val="1"/>
          <w:bCs w:val="1"/>
          <w:color w:val="auto"/>
        </w:rPr>
      </w:pPr>
    </w:p>
    <w:p>
      <w:pPr>
        <w:jc w:val="both"/>
        <w:ind w:left="-80" w:right="60" w:firstLine="444"/>
        <w:spacing w:after="0" w:line="264" w:lineRule="auto"/>
        <w:tabs>
          <w:tab w:leader="none" w:pos="615"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Award Agreement</w:t>
      </w:r>
      <w:r>
        <w:rPr>
          <w:rFonts w:ascii="Arial" w:cs="Arial" w:eastAsia="Arial" w:hAnsi="Arial"/>
          <w:sz w:val="18"/>
          <w:szCs w:val="18"/>
          <w:color w:val="auto"/>
        </w:rPr>
        <w:t>” means a written agreement between the Company and a holder of a Restricted Stock Award evidencing the terms and conditions of a Restricted Stock Award grant. Each Restricted Stock Award Agreement will be subject to the terms and conditions of the Plan.</w:t>
      </w:r>
    </w:p>
    <w:p>
      <w:pPr>
        <w:spacing w:after="0" w:line="181" w:lineRule="exact"/>
        <w:rPr>
          <w:rFonts w:ascii="Arial" w:cs="Arial" w:eastAsia="Arial" w:hAnsi="Arial"/>
          <w:sz w:val="18"/>
          <w:szCs w:val="18"/>
          <w:b w:val="1"/>
          <w:bCs w:val="1"/>
          <w:color w:val="auto"/>
        </w:rPr>
      </w:pPr>
    </w:p>
    <w:p>
      <w:pPr>
        <w:ind w:left="-80" w:right="280" w:firstLine="444"/>
        <w:spacing w:after="0" w:line="277" w:lineRule="auto"/>
        <w:tabs>
          <w:tab w:leader="none" w:pos="626"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w:t>
      </w:r>
      <w:r>
        <w:rPr>
          <w:rFonts w:ascii="Arial" w:cs="Arial" w:eastAsia="Arial" w:hAnsi="Arial"/>
          <w:sz w:val="18"/>
          <w:szCs w:val="18"/>
          <w:color w:val="auto"/>
        </w:rPr>
        <w:t>” means a right to receive shares of Common Stock which is granted pursuant to the terms and conditions of Section 6(b).</w:t>
      </w:r>
    </w:p>
    <w:p>
      <w:pPr>
        <w:spacing w:after="0" w:line="170" w:lineRule="exact"/>
        <w:rPr>
          <w:rFonts w:ascii="Arial" w:cs="Arial" w:eastAsia="Arial" w:hAnsi="Arial"/>
          <w:sz w:val="18"/>
          <w:szCs w:val="18"/>
          <w:b w:val="1"/>
          <w:bCs w:val="1"/>
          <w:color w:val="auto"/>
        </w:rPr>
      </w:pPr>
    </w:p>
    <w:p>
      <w:pPr>
        <w:ind w:left="-80" w:right="120" w:firstLine="444"/>
        <w:spacing w:after="0" w:line="264" w:lineRule="auto"/>
        <w:tabs>
          <w:tab w:leader="none" w:pos="576"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Restricted Stock Unit Award Agreement</w:t>
      </w:r>
      <w:r>
        <w:rPr>
          <w:rFonts w:ascii="Arial" w:cs="Arial" w:eastAsia="Arial" w:hAnsi="Arial"/>
          <w:sz w:val="18"/>
          <w:szCs w:val="18"/>
          <w:color w:val="auto"/>
        </w:rPr>
        <w:t>” means a written agreement between the Company and a holder of a Restricted Stock Unit Award evidencing the terms and conditions of a Restricted Stock Unit Award grant. Each Restricted Stock Unit Award Agreement will be subject to the terms and conditions of the Plan.</w:t>
      </w:r>
    </w:p>
    <w:p>
      <w:pPr>
        <w:spacing w:after="0" w:line="181" w:lineRule="exact"/>
        <w:rPr>
          <w:rFonts w:ascii="Arial" w:cs="Arial" w:eastAsia="Arial" w:hAnsi="Arial"/>
          <w:sz w:val="18"/>
          <w:szCs w:val="18"/>
          <w:b w:val="1"/>
          <w:bCs w:val="1"/>
          <w:color w:val="auto"/>
        </w:rPr>
      </w:pPr>
    </w:p>
    <w:p>
      <w:pPr>
        <w:ind w:left="580" w:hanging="216"/>
        <w:spacing w:after="0"/>
        <w:tabs>
          <w:tab w:leader="none" w:pos="580" w:val="left"/>
        </w:tabs>
        <w:numPr>
          <w:ilvl w:val="0"/>
          <w:numId w:val="222"/>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Rule 16b-3</w:t>
      </w:r>
      <w:r>
        <w:rPr>
          <w:rFonts w:ascii="Arial" w:cs="Arial" w:eastAsia="Arial" w:hAnsi="Arial"/>
          <w:sz w:val="17"/>
          <w:szCs w:val="17"/>
          <w:color w:val="auto"/>
        </w:rPr>
        <w:t>” means Rule 16b-3 promulgated under the Exchange Act or any successor to Rule 16b-3, as in effect from time to time.</w:t>
      </w:r>
    </w:p>
    <w:p>
      <w:pPr>
        <w:spacing w:after="0" w:line="236" w:lineRule="exact"/>
        <w:rPr>
          <w:rFonts w:ascii="Arial" w:cs="Arial" w:eastAsia="Arial" w:hAnsi="Arial"/>
          <w:sz w:val="17"/>
          <w:szCs w:val="17"/>
          <w:b w:val="1"/>
          <w:bCs w:val="1"/>
          <w:color w:val="auto"/>
        </w:rPr>
      </w:pPr>
    </w:p>
    <w:p>
      <w:pPr>
        <w:ind w:left="620" w:hanging="256"/>
        <w:spacing w:after="0"/>
        <w:tabs>
          <w:tab w:leader="none" w:pos="620"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Securities Act</w:t>
      </w:r>
      <w:r>
        <w:rPr>
          <w:rFonts w:ascii="Arial" w:cs="Arial" w:eastAsia="Arial" w:hAnsi="Arial"/>
          <w:sz w:val="18"/>
          <w:szCs w:val="18"/>
          <w:color w:val="auto"/>
        </w:rPr>
        <w:t>” means the U.S. Securities Act of 1933, as amended.</w:t>
      </w:r>
    </w:p>
    <w:p>
      <w:pPr>
        <w:spacing w:after="0" w:line="225" w:lineRule="exact"/>
        <w:rPr>
          <w:rFonts w:ascii="Arial" w:cs="Arial" w:eastAsia="Arial" w:hAnsi="Arial"/>
          <w:sz w:val="18"/>
          <w:szCs w:val="18"/>
          <w:b w:val="1"/>
          <w:bCs w:val="1"/>
          <w:color w:val="auto"/>
        </w:rPr>
      </w:pPr>
    </w:p>
    <w:p>
      <w:pPr>
        <w:ind w:left="-80" w:right="240" w:firstLine="444"/>
        <w:spacing w:after="0" w:line="277" w:lineRule="auto"/>
        <w:tabs>
          <w:tab w:leader="none" w:pos="576"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w:t>
      </w:r>
      <w:r>
        <w:rPr>
          <w:rFonts w:ascii="Arial" w:cs="Arial" w:eastAsia="Arial" w:hAnsi="Arial"/>
          <w:sz w:val="18"/>
          <w:szCs w:val="18"/>
          <w:color w:val="auto"/>
        </w:rPr>
        <w:t>” or “</w:t>
      </w:r>
      <w:r>
        <w:rPr>
          <w:rFonts w:ascii="Arial" w:cs="Arial" w:eastAsia="Arial" w:hAnsi="Arial"/>
          <w:sz w:val="18"/>
          <w:szCs w:val="18"/>
          <w:b w:val="1"/>
          <w:bCs w:val="1"/>
          <w:i w:val="1"/>
          <w:iCs w:val="1"/>
          <w:color w:val="auto"/>
        </w:rPr>
        <w:t>SAR</w:t>
      </w:r>
      <w:r>
        <w:rPr>
          <w:rFonts w:ascii="Arial" w:cs="Arial" w:eastAsia="Arial" w:hAnsi="Arial"/>
          <w:sz w:val="18"/>
          <w:szCs w:val="18"/>
          <w:color w:val="auto"/>
        </w:rPr>
        <w:t>” means a right to receive the appreciation on Common Stock that is granted pursuant to the terms and conditions of Section 5.</w:t>
      </w:r>
    </w:p>
    <w:p>
      <w:pPr>
        <w:spacing w:after="0" w:line="170" w:lineRule="exact"/>
        <w:rPr>
          <w:rFonts w:ascii="Arial" w:cs="Arial" w:eastAsia="Arial" w:hAnsi="Arial"/>
          <w:sz w:val="18"/>
          <w:szCs w:val="18"/>
          <w:b w:val="1"/>
          <w:bCs w:val="1"/>
          <w:color w:val="auto"/>
        </w:rPr>
      </w:pPr>
    </w:p>
    <w:p>
      <w:pPr>
        <w:ind w:left="-80" w:right="260" w:firstLine="444"/>
        <w:spacing w:after="0" w:line="264" w:lineRule="auto"/>
        <w:tabs>
          <w:tab w:leader="none" w:pos="675"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Appreciation Right Agreement</w:t>
      </w:r>
      <w:r>
        <w:rPr>
          <w:rFonts w:ascii="Arial" w:cs="Arial" w:eastAsia="Arial" w:hAnsi="Arial"/>
          <w:sz w:val="18"/>
          <w:szCs w:val="18"/>
          <w:color w:val="auto"/>
        </w:rPr>
        <w:t>” means a written agreement between the Company and a holder of a Stock Appreciation Right evidencing the terms and conditions of a Stock Appreciation Right grant. Each Stock Appreciation Right Agreement will be subject to the terms and conditions of the Plan.</w:t>
      </w:r>
    </w:p>
    <w:p>
      <w:pPr>
        <w:spacing w:after="0" w:line="181" w:lineRule="exact"/>
        <w:rPr>
          <w:rFonts w:ascii="Arial" w:cs="Arial" w:eastAsia="Arial" w:hAnsi="Arial"/>
          <w:sz w:val="18"/>
          <w:szCs w:val="18"/>
          <w:b w:val="1"/>
          <w:bCs w:val="1"/>
          <w:color w:val="auto"/>
        </w:rPr>
      </w:pPr>
    </w:p>
    <w:p>
      <w:pPr>
        <w:jc w:val="both"/>
        <w:ind w:left="-80" w:right="60" w:firstLine="444"/>
        <w:spacing w:after="0" w:line="342" w:lineRule="auto"/>
        <w:tabs>
          <w:tab w:leader="none" w:pos="626" w:val="left"/>
        </w:tabs>
        <w:numPr>
          <w:ilvl w:val="0"/>
          <w:numId w:val="222"/>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Stock Award</w:t>
      </w:r>
      <w:r>
        <w:rPr>
          <w:rFonts w:ascii="Arial" w:cs="Arial" w:eastAsia="Arial" w:hAnsi="Arial"/>
          <w:sz w:val="16"/>
          <w:szCs w:val="16"/>
          <w:color w:val="auto"/>
        </w:rPr>
        <w:t>” means any right to receive Common Stock granted under the Plan, including an Incentive Stock Option, a Nonstatutory Stock Option, a Restricted Stock Award, a Restricted Stock Unit Award, a Stock Appreciation Right, a Performance Stock Award or any Other Stock Award.</w:t>
      </w:r>
    </w:p>
    <w:p>
      <w:pPr>
        <w:spacing w:after="0" w:line="123" w:lineRule="exact"/>
        <w:rPr>
          <w:rFonts w:ascii="Arial" w:cs="Arial" w:eastAsia="Arial" w:hAnsi="Arial"/>
          <w:sz w:val="16"/>
          <w:szCs w:val="16"/>
          <w:b w:val="1"/>
          <w:bCs w:val="1"/>
          <w:color w:val="auto"/>
        </w:rPr>
      </w:pPr>
    </w:p>
    <w:p>
      <w:pPr>
        <w:ind w:left="-80" w:firstLine="444"/>
        <w:spacing w:after="0" w:line="277" w:lineRule="auto"/>
        <w:tabs>
          <w:tab w:leader="none" w:pos="615" w:val="left"/>
        </w:tabs>
        <w:numPr>
          <w:ilvl w:val="0"/>
          <w:numId w:val="22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Stock Award Agreement</w:t>
      </w:r>
      <w:r>
        <w:rPr>
          <w:rFonts w:ascii="Arial" w:cs="Arial" w:eastAsia="Arial" w:hAnsi="Arial"/>
          <w:sz w:val="18"/>
          <w:szCs w:val="18"/>
          <w:color w:val="auto"/>
        </w:rPr>
        <w:t>” means a written agreement between the Company and a Participant evidencing the terms and conditions of a Stock Award grant. Each Stock Award Agreement will be subject to the terms and conditions of the Plan.</w:t>
      </w:r>
    </w:p>
    <w:p>
      <w:pPr>
        <w:spacing w:after="0" w:line="170" w:lineRule="exact"/>
        <w:rPr>
          <w:rFonts w:ascii="Arial" w:cs="Arial" w:eastAsia="Arial" w:hAnsi="Arial"/>
          <w:sz w:val="18"/>
          <w:szCs w:val="18"/>
          <w:b w:val="1"/>
          <w:bCs w:val="1"/>
          <w:color w:val="auto"/>
        </w:rPr>
      </w:pPr>
    </w:p>
    <w:p>
      <w:pPr>
        <w:ind w:left="-80" w:right="180" w:firstLine="444"/>
        <w:spacing w:after="0" w:line="276" w:lineRule="auto"/>
        <w:tabs>
          <w:tab w:leader="none" w:pos="626" w:val="left"/>
        </w:tabs>
        <w:numPr>
          <w:ilvl w:val="0"/>
          <w:numId w:val="222"/>
        </w:numPr>
        <w:rPr>
          <w:rFonts w:ascii="Arial" w:cs="Arial" w:eastAsia="Arial" w:hAnsi="Arial"/>
          <w:sz w:val="17"/>
          <w:szCs w:val="17"/>
          <w:b w:val="1"/>
          <w:bCs w:val="1"/>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Subsidiary</w:t>
      </w:r>
      <w:r>
        <w:rPr>
          <w:rFonts w:ascii="Arial" w:cs="Arial" w:eastAsia="Arial" w:hAnsi="Arial"/>
          <w:sz w:val="17"/>
          <w:szCs w:val="17"/>
          <w:color w:val="auto"/>
        </w:rPr>
        <w:t>” means, with respect to the Company, (i) any corporation of which more than 50% of the outstanding capital stock having ordinary voting power to elect a majority of the board of directors of such corporation (irrespective of whether, at the time, stock of any other class or classes of such corporation will have or might have voting power by reason of the happening of any contingency) is at the time, directly or indirectly, Owned by the Company, and (ii) any partnership, limited liability company or other entity in which the Company has a direct or indirect interest (whether in the form of voting or participation in profits or capital contribution) of more than 50%.</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880"/>
          </w:cols>
          <w:pgMar w:left="520" w:top="274" w:right="499" w:bottom="1440" w:gutter="0" w:footer="0" w:header="0"/>
        </w:sectPr>
      </w:pPr>
    </w:p>
    <w:bookmarkStart w:id="124" w:name="page125"/>
    <w:bookmarkEnd w:id="124"/>
    <w:p>
      <w:pPr>
        <w:ind w:left="-200" w:firstLine="444"/>
        <w:spacing w:after="0" w:line="277" w:lineRule="auto"/>
        <w:tabs>
          <w:tab w:leader="none" w:pos="506" w:val="left"/>
        </w:tabs>
        <w:numPr>
          <w:ilvl w:val="0"/>
          <w:numId w:val="223"/>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b w:val="1"/>
          <w:bCs w:val="1"/>
          <w:i w:val="1"/>
          <w:iCs w:val="1"/>
          <w:color w:val="auto"/>
        </w:rPr>
        <w:t>Ten Percent Stockholder</w:t>
      </w:r>
      <w:r>
        <w:rPr>
          <w:rFonts w:ascii="Arial" w:cs="Arial" w:eastAsia="Arial" w:hAnsi="Arial"/>
          <w:sz w:val="18"/>
          <w:szCs w:val="18"/>
          <w:color w:val="auto"/>
        </w:rPr>
        <w:t>” means a person who Owns (or is deemed to Own pursuant to Section 424(d) of the Code) stock possessing more than 10% of the total combined voting power of all classes of stock of the Company or any Affiliate.</w:t>
      </w:r>
    </w:p>
    <w:p>
      <w:pPr>
        <w:spacing w:after="0" w:line="170" w:lineRule="exact"/>
        <w:rPr>
          <w:rFonts w:ascii="Arial" w:cs="Arial" w:eastAsia="Arial" w:hAnsi="Arial"/>
          <w:sz w:val="18"/>
          <w:szCs w:val="18"/>
          <w:b w:val="1"/>
          <w:bCs w:val="1"/>
          <w:color w:val="auto"/>
        </w:rPr>
      </w:pPr>
    </w:p>
    <w:p>
      <w:pPr>
        <w:ind w:left="480" w:hanging="236"/>
        <w:spacing w:after="0"/>
        <w:tabs>
          <w:tab w:leader="none" w:pos="480" w:val="left"/>
        </w:tabs>
        <w:numPr>
          <w:ilvl w:val="0"/>
          <w:numId w:val="22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means a Corporate Transaction or a Change in Control.</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640"/>
          </w:cols>
          <w:pgMar w:left="640" w:top="274" w:right="619" w:bottom="1440" w:gutter="0" w:footer="0" w:header="0"/>
        </w:sectPr>
      </w:pPr>
    </w:p>
    <w:bookmarkStart w:id="125" w:name="page126"/>
    <w:bookmarkEnd w:id="12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 Office</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 (Bermuda)</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w:t>
      </w:r>
    </w:p>
    <w:p>
      <w:pPr>
        <w:spacing w:after="0" w:line="20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Tel +1 441 295 2244</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right"/>
        <w:spacing w:after="0" w:line="266" w:lineRule="auto"/>
        <w:rPr>
          <w:sz w:val="20"/>
          <w:szCs w:val="20"/>
          <w:color w:val="auto"/>
        </w:rPr>
      </w:pPr>
      <w:r>
        <w:rPr>
          <w:rFonts w:ascii="Arial" w:cs="Arial" w:eastAsia="Arial" w:hAnsi="Arial"/>
          <w:sz w:val="12"/>
          <w:szCs w:val="12"/>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20" w:type="dxa"/>
        <w:tblCellMar>
          <w:top w:w="0" w:type="dxa"/>
          <w:left w:w="0" w:type="dxa"/>
          <w:bottom w:w="0" w:type="dxa"/>
          <w:right w:w="0" w:type="dxa"/>
        </w:tblCellMar>
      </w:tblPr>
      <w:tr>
        <w:trPr>
          <w:trHeight w:val="234"/>
        </w:trPr>
        <w:tc>
          <w:tcPr>
            <w:tcW w:w="4220" w:type="dxa"/>
            <w:vAlign w:val="bottom"/>
          </w:tcPr>
          <w:p>
            <w:pPr>
              <w:spacing w:after="0"/>
              <w:rPr>
                <w:sz w:val="20"/>
                <w:szCs w:val="20"/>
                <w:color w:val="auto"/>
              </w:rPr>
            </w:pPr>
          </w:p>
        </w:tc>
        <w:tc>
          <w:tcPr>
            <w:tcW w:w="334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422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36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jwilson@applebyglobal.com</w:t>
            </w:r>
          </w:p>
        </w:tc>
        <w:tc>
          <w:tcPr>
            <w:tcW w:w="0" w:type="dxa"/>
            <w:vAlign w:val="bottom"/>
          </w:tcPr>
          <w:p>
            <w:pPr>
              <w:spacing w:after="0"/>
              <w:rPr>
                <w:sz w:val="1"/>
                <w:szCs w:val="1"/>
                <w:color w:val="auto"/>
              </w:rPr>
            </w:pPr>
          </w:p>
        </w:tc>
      </w:tr>
      <w:tr>
        <w:trPr>
          <w:trHeight w:val="216"/>
        </w:trPr>
        <w:tc>
          <w:tcPr>
            <w:tcW w:w="4220" w:type="dxa"/>
            <w:vAlign w:val="bottom"/>
          </w:tcPr>
          <w:p>
            <w:pPr>
              <w:spacing w:after="0"/>
              <w:rPr>
                <w:sz w:val="20"/>
                <w:szCs w:val="20"/>
                <w:color w:val="auto"/>
              </w:rPr>
            </w:pPr>
            <w:r>
              <w:rPr>
                <w:rFonts w:ascii="Arial" w:cs="Arial" w:eastAsia="Arial" w:hAnsi="Arial"/>
                <w:sz w:val="18"/>
                <w:szCs w:val="18"/>
                <w:color w:val="auto"/>
              </w:rPr>
              <w:t>Canon’s Court</w:t>
            </w: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90"/>
              </w:rPr>
              <w:t>441 298 3559</w:t>
            </w:r>
          </w:p>
        </w:tc>
        <w:tc>
          <w:tcPr>
            <w:tcW w:w="0" w:type="dxa"/>
            <w:vAlign w:val="bottom"/>
          </w:tcPr>
          <w:p>
            <w:pPr>
              <w:spacing w:after="0"/>
              <w:rPr>
                <w:sz w:val="1"/>
                <w:szCs w:val="1"/>
                <w:color w:val="auto"/>
              </w:rPr>
            </w:pPr>
          </w:p>
        </w:tc>
      </w:tr>
      <w:tr>
        <w:trPr>
          <w:trHeight w:val="118"/>
        </w:trPr>
        <w:tc>
          <w:tcPr>
            <w:tcW w:w="4220" w:type="dxa"/>
            <w:vAlign w:val="bottom"/>
            <w:vMerge w:val="restart"/>
          </w:tcPr>
          <w:p>
            <w:pPr>
              <w:spacing w:after="0"/>
              <w:rPr>
                <w:sz w:val="20"/>
                <w:szCs w:val="20"/>
                <w:color w:val="auto"/>
              </w:rPr>
            </w:pPr>
            <w:r>
              <w:rPr>
                <w:rFonts w:ascii="Arial" w:cs="Arial" w:eastAsia="Arial" w:hAnsi="Arial"/>
                <w:sz w:val="18"/>
                <w:szCs w:val="18"/>
                <w:color w:val="auto"/>
              </w:rPr>
              <w:t>22 Victoria Street</w:t>
            </w:r>
          </w:p>
        </w:tc>
        <w:tc>
          <w:tcPr>
            <w:tcW w:w="334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9"/>
        </w:trPr>
        <w:tc>
          <w:tcPr>
            <w:tcW w:w="4220" w:type="dxa"/>
            <w:vAlign w:val="bottom"/>
            <w:vMerge w:val="continue"/>
          </w:tcPr>
          <w:p>
            <w:pPr>
              <w:spacing w:after="0"/>
              <w:rPr>
                <w:sz w:val="8"/>
                <w:szCs w:val="8"/>
                <w:color w:val="auto"/>
              </w:rPr>
            </w:pPr>
          </w:p>
        </w:tc>
        <w:tc>
          <w:tcPr>
            <w:tcW w:w="334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20" w:type="dxa"/>
            <w:vAlign w:val="bottom"/>
            <w:vMerge w:val="restart"/>
          </w:tcPr>
          <w:p>
            <w:pPr>
              <w:jc w:val="right"/>
              <w:spacing w:after="0"/>
              <w:rPr>
                <w:sz w:val="20"/>
                <w:szCs w:val="20"/>
                <w:color w:val="auto"/>
              </w:rPr>
            </w:pPr>
            <w:r>
              <w:rPr>
                <w:rFonts w:ascii="Arial" w:cs="Arial" w:eastAsia="Arial" w:hAnsi="Arial"/>
                <w:sz w:val="18"/>
                <w:szCs w:val="18"/>
                <w:color w:val="auto"/>
                <w:w w:val="90"/>
              </w:rPr>
              <w:t>441 295 2244</w:t>
            </w:r>
          </w:p>
        </w:tc>
        <w:tc>
          <w:tcPr>
            <w:tcW w:w="0" w:type="dxa"/>
            <w:vAlign w:val="bottom"/>
          </w:tcPr>
          <w:p>
            <w:pPr>
              <w:spacing w:after="0"/>
              <w:rPr>
                <w:sz w:val="1"/>
                <w:szCs w:val="1"/>
                <w:color w:val="auto"/>
              </w:rPr>
            </w:pPr>
          </w:p>
        </w:tc>
      </w:tr>
      <w:tr>
        <w:trPr>
          <w:trHeight w:val="118"/>
        </w:trPr>
        <w:tc>
          <w:tcPr>
            <w:tcW w:w="4220" w:type="dxa"/>
            <w:vAlign w:val="bottom"/>
            <w:vMerge w:val="restart"/>
          </w:tcPr>
          <w:p>
            <w:pPr>
              <w:spacing w:after="0"/>
              <w:rPr>
                <w:sz w:val="20"/>
                <w:szCs w:val="20"/>
                <w:color w:val="auto"/>
              </w:rPr>
            </w:pPr>
            <w:r>
              <w:rPr>
                <w:rFonts w:ascii="Arial" w:cs="Arial" w:eastAsia="Arial" w:hAnsi="Arial"/>
                <w:sz w:val="18"/>
                <w:szCs w:val="18"/>
                <w:color w:val="auto"/>
              </w:rPr>
              <w:t>Hamilton HM 12</w:t>
            </w:r>
          </w:p>
        </w:tc>
        <w:tc>
          <w:tcPr>
            <w:tcW w:w="334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5"/>
        </w:trPr>
        <w:tc>
          <w:tcPr>
            <w:tcW w:w="4220" w:type="dxa"/>
            <w:vAlign w:val="bottom"/>
            <w:vMerge w:val="continue"/>
          </w:tcPr>
          <w:p>
            <w:pPr>
              <w:spacing w:after="0"/>
              <w:rPr>
                <w:sz w:val="9"/>
                <w:szCs w:val="9"/>
                <w:color w:val="auto"/>
              </w:rPr>
            </w:pPr>
          </w:p>
        </w:tc>
        <w:tc>
          <w:tcPr>
            <w:tcW w:w="3340" w:type="dxa"/>
            <w:vAlign w:val="bottom"/>
          </w:tcPr>
          <w:p>
            <w:pPr>
              <w:jc w:val="right"/>
              <w:spacing w:after="0" w:line="114" w:lineRule="exact"/>
              <w:rPr>
                <w:sz w:val="20"/>
                <w:szCs w:val="20"/>
                <w:color w:val="auto"/>
              </w:rPr>
            </w:pPr>
            <w:r>
              <w:rPr>
                <w:rFonts w:ascii="Arial" w:cs="Arial" w:eastAsia="Arial" w:hAnsi="Arial"/>
                <w:sz w:val="13"/>
                <w:szCs w:val="13"/>
                <w:b w:val="1"/>
                <w:bCs w:val="1"/>
                <w:color w:val="auto"/>
              </w:rPr>
              <w:t xml:space="preserve">Fax </w:t>
            </w:r>
            <w:r>
              <w:rPr>
                <w:rFonts w:ascii="Arial" w:cs="Arial" w:eastAsia="Arial" w:hAnsi="Arial"/>
                <w:sz w:val="13"/>
                <w:szCs w:val="13"/>
                <w:color w:val="auto"/>
              </w:rPr>
              <w:t>+1</w:t>
            </w:r>
          </w:p>
        </w:tc>
        <w:tc>
          <w:tcPr>
            <w:tcW w:w="1020" w:type="dxa"/>
            <w:vAlign w:val="bottom"/>
          </w:tcPr>
          <w:p>
            <w:pPr>
              <w:jc w:val="right"/>
              <w:spacing w:after="0" w:line="114" w:lineRule="exact"/>
              <w:rPr>
                <w:sz w:val="20"/>
                <w:szCs w:val="20"/>
                <w:color w:val="auto"/>
              </w:rPr>
            </w:pPr>
            <w:r>
              <w:rPr>
                <w:rFonts w:ascii="Arial" w:cs="Arial" w:eastAsia="Arial" w:hAnsi="Arial"/>
                <w:sz w:val="13"/>
                <w:szCs w:val="13"/>
                <w:color w:val="auto"/>
              </w:rPr>
              <w:t>441 292 8666</w:t>
            </w:r>
          </w:p>
        </w:tc>
        <w:tc>
          <w:tcPr>
            <w:tcW w:w="0" w:type="dxa"/>
            <w:vAlign w:val="bottom"/>
          </w:tcPr>
          <w:p>
            <w:pPr>
              <w:spacing w:after="0"/>
              <w:rPr>
                <w:sz w:val="1"/>
                <w:szCs w:val="1"/>
                <w:color w:val="auto"/>
              </w:rPr>
            </w:pPr>
          </w:p>
        </w:tc>
      </w:tr>
    </w:tbl>
    <w:p>
      <w:pPr>
        <w:ind w:left="20"/>
        <w:spacing w:after="0"/>
        <w:rPr>
          <w:sz w:val="20"/>
          <w:szCs w:val="20"/>
          <w:color w:val="auto"/>
        </w:rPr>
      </w:pPr>
      <w:r>
        <w:rPr>
          <w:rFonts w:ascii="Arial" w:cs="Arial" w:eastAsia="Arial" w:hAnsi="Arial"/>
          <w:sz w:val="18"/>
          <w:szCs w:val="18"/>
          <w:color w:val="auto"/>
        </w:rPr>
        <w:t>Bermuda</w:t>
      </w:r>
    </w:p>
    <w:p>
      <w:pPr>
        <w:spacing w:after="0" w:line="1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13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124194.0046/JW</w:t>
      </w:r>
    </w:p>
    <w:p>
      <w:pPr>
        <w:spacing w:after="0" w:line="256"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19 September 2019</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121"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7"/>
          <w:szCs w:val="17"/>
          <w:b w:val="1"/>
          <w:bCs w:val="1"/>
          <w:color w:val="auto"/>
        </w:rPr>
        <w:t>Registration</w:t>
      </w:r>
      <w:r>
        <w:rPr>
          <w:rFonts w:ascii="Arial" w:cs="Arial" w:eastAsia="Arial" w:hAnsi="Arial"/>
          <w:sz w:val="17"/>
          <w:szCs w:val="17"/>
          <w:color w:val="auto"/>
        </w:rPr>
        <w:t xml:space="preserve"> </w:t>
      </w:r>
      <w:r>
        <w:rPr>
          <w:rFonts w:ascii="Arial" w:cs="Arial" w:eastAsia="Arial" w:hAnsi="Arial"/>
          <w:sz w:val="17"/>
          <w:szCs w:val="17"/>
          <w:b w:val="1"/>
          <w:bCs w:val="1"/>
          <w:color w:val="auto"/>
        </w:rPr>
        <w:t>Statement</w:t>
      </w:r>
      <w:r>
        <w:rPr>
          <w:rFonts w:ascii="Arial" w:cs="Arial" w:eastAsia="Arial" w:hAnsi="Arial"/>
          <w:sz w:val="17"/>
          <w:szCs w:val="17"/>
          <w:color w:val="auto"/>
        </w:rPr>
        <w:t>) with respect to 2,128,823 common shares of par value USD0.002 per share in the Company (</w:t>
      </w:r>
      <w:r>
        <w:rPr>
          <w:rFonts w:ascii="Arial" w:cs="Arial" w:eastAsia="Arial" w:hAnsi="Arial"/>
          <w:sz w:val="17"/>
          <w:szCs w:val="17"/>
          <w:b w:val="1"/>
          <w:bCs w:val="1"/>
          <w:color w:val="auto"/>
        </w:rPr>
        <w:t>Common Shares</w:t>
      </w:r>
      <w:r>
        <w:rPr>
          <w:rFonts w:ascii="Arial" w:cs="Arial" w:eastAsia="Arial" w:hAnsi="Arial"/>
          <w:sz w:val="17"/>
          <w:szCs w:val="17"/>
          <w:color w:val="auto"/>
        </w:rPr>
        <w:t>) to be issued pursuant to the terms of the Aquantia Corp. 2004 Equity Incentive Plan, the Aquantia Corp. 2015</w:t>
      </w:r>
      <w:r>
        <w:rPr>
          <w:rFonts w:ascii="Arial" w:cs="Arial" w:eastAsia="Arial" w:hAnsi="Arial"/>
          <w:sz w:val="17"/>
          <w:szCs w:val="17"/>
          <w:b w:val="1"/>
          <w:bCs w:val="1"/>
          <w:color w:val="auto"/>
        </w:rPr>
        <w:t xml:space="preserve"> </w:t>
      </w:r>
      <w:r>
        <w:rPr>
          <w:rFonts w:ascii="Arial" w:cs="Arial" w:eastAsia="Arial" w:hAnsi="Arial"/>
          <w:sz w:val="17"/>
          <w:szCs w:val="17"/>
          <w:color w:val="auto"/>
        </w:rPr>
        <w:t>Equity Incentive Plan and the Aquantia Corp. 2017 Equity Incentive Plan (each a Plan, collectively the Plans). The Common Shares may be delivered in settlement of options and restricted stock units assumed in connection with the acquisition of Aquantia Corp. by the Company.</w:t>
      </w:r>
    </w:p>
    <w:p>
      <w:pPr>
        <w:spacing w:after="0" w:line="178" w:lineRule="exact"/>
        <w:rPr>
          <w:sz w:val="20"/>
          <w:szCs w:val="20"/>
          <w:color w:val="auto"/>
        </w:rPr>
      </w:pPr>
    </w:p>
    <w:p>
      <w:pPr>
        <w:ind w:right="2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w:t>
      </w:r>
      <w:r>
        <w:rPr>
          <w:rFonts w:ascii="Arial" w:cs="Arial" w:eastAsia="Arial" w:hAnsi="Arial"/>
          <w:sz w:val="18"/>
          <w:szCs w:val="18"/>
          <w:b w:val="1"/>
          <w:bCs w:val="1"/>
          <w:color w:val="auto"/>
        </w:rPr>
        <w:t>Documents</w:t>
      </w:r>
      <w:r>
        <w:rPr>
          <w:rFonts w:ascii="Arial" w:cs="Arial" w:eastAsia="Arial" w:hAnsi="Arial"/>
          <w:sz w:val="18"/>
          <w:szCs w:val="18"/>
          <w:color w:val="auto"/>
        </w:rPr>
        <w:t>) together with such other documentation as we have considered requisite to this opinion.</w:t>
      </w:r>
    </w:p>
    <w:p>
      <w:pPr>
        <w:spacing w:after="0" w:line="326" w:lineRule="exact"/>
        <w:rPr>
          <w:sz w:val="20"/>
          <w:szCs w:val="20"/>
          <w:color w:val="auto"/>
        </w:rPr>
      </w:pPr>
    </w:p>
    <w:p>
      <w:pPr>
        <w:ind w:left="460" w:hanging="452"/>
        <w:spacing w:after="0"/>
        <w:tabs>
          <w:tab w:leader="none" w:pos="460" w:val="left"/>
        </w:tabs>
        <w:numPr>
          <w:ilvl w:val="0"/>
          <w:numId w:val="224"/>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0" w:right="420" w:hanging="458"/>
        <w:spacing w:after="0" w:line="286" w:lineRule="auto"/>
        <w:tabs>
          <w:tab w:leader="none" w:pos="44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71"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2089" w:lineRule="exact"/>
        <w:rPr>
          <w:sz w:val="20"/>
          <w:szCs w:val="20"/>
          <w:color w:val="auto"/>
        </w:rPr>
      </w:pPr>
    </w:p>
    <w:p>
      <w:pPr>
        <w:sectPr>
          <w:pgSz w:w="11900" w:h="16838" w:orient="portrait"/>
          <w:cols w:equalWidth="0" w:num="2">
            <w:col w:w="2040" w:space="320"/>
            <w:col w:w="8600"/>
          </w:cols>
          <w:pgMar w:left="500" w:top="175" w:right="439" w:bottom="1440" w:gutter="0" w:footer="0" w:header="0"/>
        </w:sectPr>
      </w:pPr>
    </w:p>
    <w:p>
      <w:pPr>
        <w:spacing w:after="0" w:line="44" w:lineRule="exact"/>
        <w:rPr>
          <w:sz w:val="20"/>
          <w:szCs w:val="20"/>
          <w:color w:val="auto"/>
        </w:rPr>
      </w:pPr>
    </w:p>
    <w:p>
      <w:pPr>
        <w:jc w:val="center"/>
        <w:ind w:right="60"/>
        <w:spacing w:after="0"/>
        <w:rPr>
          <w:sz w:val="20"/>
          <w:szCs w:val="20"/>
          <w:color w:val="auto"/>
        </w:rPr>
      </w:pPr>
      <w:r>
        <w:rPr>
          <w:rFonts w:ascii="Arial" w:cs="Arial" w:eastAsia="Arial" w:hAnsi="Arial"/>
          <w:sz w:val="10"/>
          <w:szCs w:val="10"/>
          <w:color w:val="auto"/>
        </w:rPr>
        <w:t>Bermuda ● British Virgin Islands ● Cayman Islands ● Guernsey ● Hong Kong ● Isle of Man ● Jersey ● London ● Mauritius ● Seychelles ● Shanghai ● Zurich</w:t>
      </w:r>
    </w:p>
    <w:p>
      <w:pPr>
        <w:sectPr>
          <w:pgSz w:w="11900" w:h="16838" w:orient="portrait"/>
          <w:cols w:equalWidth="0" w:num="1">
            <w:col w:w="10960"/>
          </w:cols>
          <w:pgMar w:left="500" w:top="175" w:right="439" w:bottom="1440" w:gutter="0" w:footer="0" w:header="0"/>
          <w:type w:val="continuous"/>
        </w:sectPr>
      </w:pPr>
    </w:p>
    <w:bookmarkStart w:id="126" w:name="page127"/>
    <w:bookmarkEnd w:id="126"/>
    <w:p>
      <w:pPr>
        <w:ind w:left="1880" w:right="8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1.3</w:t>
        <w:tab/>
        <w:t>that each of the Documents and other such documentation which was received by electronic means is complete, intact and in conformity with the transmission as sent;</w:t>
      </w:r>
    </w:p>
    <w:p>
      <w:pPr>
        <w:spacing w:after="0" w:line="76" w:lineRule="exact"/>
        <w:rPr>
          <w:sz w:val="20"/>
          <w:szCs w:val="20"/>
          <w:color w:val="auto"/>
        </w:rPr>
      </w:pPr>
    </w:p>
    <w:p>
      <w:pPr>
        <w:ind w:left="1880" w:right="80" w:hanging="458"/>
        <w:spacing w:after="0" w:line="277" w:lineRule="auto"/>
        <w:tabs>
          <w:tab w:leader="none" w:pos="1860" w:val="left"/>
        </w:tabs>
        <w:rPr>
          <w:sz w:val="20"/>
          <w:szCs w:val="20"/>
          <w:color w:val="auto"/>
        </w:rPr>
      </w:pPr>
      <w:r>
        <w:rPr>
          <w:rFonts w:ascii="Arial" w:cs="Arial" w:eastAsia="Arial" w:hAnsi="Arial"/>
          <w:sz w:val="18"/>
          <w:szCs w:val="18"/>
          <w:color w:val="auto"/>
        </w:rPr>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1880" w:right="480" w:hanging="458"/>
        <w:spacing w:after="0" w:line="342" w:lineRule="auto"/>
        <w:tabs>
          <w:tab w:leader="none" w:pos="186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that all representations and factual statements appearing in the Registration Statement, the Plan and the Resolutions, other than as to the laws of Bermuda, are true, accurate and complete in all material respects;</w:t>
      </w:r>
    </w:p>
    <w:p>
      <w:pPr>
        <w:spacing w:after="0" w:line="29" w:lineRule="exact"/>
        <w:rPr>
          <w:sz w:val="20"/>
          <w:szCs w:val="20"/>
          <w:color w:val="auto"/>
        </w:rPr>
      </w:pPr>
    </w:p>
    <w:p>
      <w:pPr>
        <w:ind w:left="1880" w:hanging="458"/>
        <w:spacing w:after="0" w:line="270" w:lineRule="auto"/>
        <w:tabs>
          <w:tab w:leader="none" w:pos="186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maintained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Board of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83" w:lineRule="exact"/>
        <w:rPr>
          <w:sz w:val="20"/>
          <w:szCs w:val="20"/>
          <w:color w:val="auto"/>
        </w:rPr>
      </w:pPr>
    </w:p>
    <w:p>
      <w:pPr>
        <w:ind w:left="1880" w:right="260" w:hanging="458"/>
        <w:spacing w:after="0" w:line="266" w:lineRule="auto"/>
        <w:tabs>
          <w:tab w:leader="none" w:pos="1860" w:val="left"/>
        </w:tabs>
        <w:rPr>
          <w:sz w:val="20"/>
          <w:szCs w:val="20"/>
          <w:color w:val="auto"/>
        </w:rPr>
      </w:pPr>
      <w:r>
        <w:rPr>
          <w:rFonts w:ascii="Arial" w:cs="Arial" w:eastAsia="Arial" w:hAnsi="Arial"/>
          <w:sz w:val="18"/>
          <w:szCs w:val="18"/>
          <w:color w:val="auto"/>
        </w:rPr>
        <w:t>1.7</w:t>
        <w:tab/>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 than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spacing w:after="0" w:line="86" w:lineRule="exact"/>
        <w:rPr>
          <w:sz w:val="20"/>
          <w:szCs w:val="20"/>
          <w:color w:val="auto"/>
        </w:rPr>
      </w:pPr>
    </w:p>
    <w:p>
      <w:pPr>
        <w:ind w:left="1880" w:right="200" w:hanging="458"/>
        <w:spacing w:after="0" w:line="264" w:lineRule="auto"/>
        <w:tabs>
          <w:tab w:leader="none" w:pos="1860" w:val="left"/>
        </w:tabs>
        <w:rPr>
          <w:sz w:val="20"/>
          <w:szCs w:val="20"/>
          <w:color w:val="auto"/>
        </w:rPr>
      </w:pPr>
      <w:r>
        <w:rPr>
          <w:rFonts w:ascii="Arial" w:cs="Arial" w:eastAsia="Arial" w:hAnsi="Arial"/>
          <w:sz w:val="18"/>
          <w:szCs w:val="18"/>
          <w:color w:val="auto"/>
        </w:rPr>
        <w:t>1.8</w:t>
        <w:tab/>
        <w:t>that each Director of the Company, when the Board of Directors of the Company passed or adopted the Board Resolutions, discharged his fiduciary duty owed to the Company and acted honestly and in good faith with a view to the best interests of the Company;</w:t>
      </w:r>
    </w:p>
    <w:p>
      <w:pPr>
        <w:spacing w:after="0" w:line="87" w:lineRule="exact"/>
        <w:rPr>
          <w:sz w:val="20"/>
          <w:szCs w:val="20"/>
          <w:color w:val="auto"/>
        </w:rPr>
      </w:pPr>
    </w:p>
    <w:p>
      <w:pPr>
        <w:ind w:left="1880" w:right="120" w:hanging="458"/>
        <w:spacing w:after="0" w:line="264" w:lineRule="auto"/>
        <w:tabs>
          <w:tab w:leader="none" w:pos="1860" w:val="left"/>
        </w:tabs>
        <w:rPr>
          <w:sz w:val="20"/>
          <w:szCs w:val="20"/>
          <w:color w:val="auto"/>
        </w:rPr>
      </w:pPr>
      <w:r>
        <w:rPr>
          <w:rFonts w:ascii="Arial" w:cs="Arial" w:eastAsia="Arial" w:hAnsi="Arial"/>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83" w:lineRule="exact"/>
        <w:rPr>
          <w:sz w:val="20"/>
          <w:szCs w:val="20"/>
          <w:color w:val="auto"/>
        </w:rPr>
      </w:pPr>
    </w:p>
    <w:p>
      <w:pPr>
        <w:jc w:val="both"/>
        <w:ind w:left="1880" w:right="140" w:hanging="458"/>
        <w:spacing w:after="0" w:line="314" w:lineRule="auto"/>
        <w:tabs>
          <w:tab w:leader="none" w:pos="186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6"/>
          <w:szCs w:val="16"/>
          <w:color w:val="auto"/>
        </w:rPr>
        <w:t>that at the time of issue by the Executive Compensation Committee of the Board of Directors (</w:t>
      </w:r>
      <w:r>
        <w:rPr>
          <w:rFonts w:ascii="Arial" w:cs="Arial" w:eastAsia="Arial" w:hAnsi="Arial"/>
          <w:sz w:val="16"/>
          <w:szCs w:val="16"/>
          <w:b w:val="1"/>
          <w:bCs w:val="1"/>
          <w:color w:val="auto"/>
        </w:rPr>
        <w:t>Committee</w:t>
      </w:r>
      <w:r>
        <w:rPr>
          <w:rFonts w:ascii="Arial" w:cs="Arial" w:eastAsia="Arial" w:hAnsi="Arial"/>
          <w:sz w:val="16"/>
          <w:szCs w:val="16"/>
          <w:color w:val="auto"/>
        </w:rPr>
        <w:t>) as the Administrator (as defined in the Plan) of the Plan of any Common Shares pursuant to any Purchase Rights, such Committee was duly constituted and at the date hereof remains a duly constituted committee of the</w:t>
      </w:r>
    </w:p>
    <w:p>
      <w:pPr>
        <w:spacing w:after="0" w:line="22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00"/>
          </w:cols>
          <w:pgMar w:left="1440" w:top="328" w:right="459" w:bottom="1440" w:gutter="0" w:footer="0" w:header="0"/>
        </w:sectPr>
      </w:pPr>
    </w:p>
    <w:bookmarkStart w:id="127" w:name="page128"/>
    <w:bookmarkEnd w:id="127"/>
    <w:p>
      <w:pPr>
        <w:ind w:left="1880" w:right="1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Board of Directors of the Company having the necessary powers and authorities to administer the Plan, accept enrolments and issue Common Shares pursuant to the Plan;</w:t>
      </w:r>
    </w:p>
    <w:p>
      <w:pPr>
        <w:spacing w:after="0" w:line="76" w:lineRule="exact"/>
        <w:rPr>
          <w:sz w:val="20"/>
          <w:szCs w:val="20"/>
          <w:color w:val="auto"/>
        </w:rPr>
      </w:pPr>
    </w:p>
    <w:p>
      <w:pPr>
        <w:ind w:left="1880" w:right="80" w:hanging="458"/>
        <w:spacing w:after="0" w:line="259" w:lineRule="auto"/>
        <w:tabs>
          <w:tab w:leader="none" w:pos="1860" w:val="left"/>
        </w:tabs>
        <w:rPr>
          <w:sz w:val="20"/>
          <w:szCs w:val="20"/>
          <w:color w:val="auto"/>
        </w:rPr>
      </w:pPr>
      <w:r>
        <w:rPr>
          <w:rFonts w:ascii="Arial" w:cs="Arial" w:eastAsia="Arial" w:hAnsi="Arial"/>
          <w:sz w:val="18"/>
          <w:szCs w:val="18"/>
          <w:color w:val="auto"/>
        </w:rPr>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1880" w:right="40" w:hanging="458"/>
        <w:spacing w:after="0" w:line="312" w:lineRule="auto"/>
        <w:tabs>
          <w:tab w:leader="none" w:pos="1860" w:val="left"/>
        </w:tabs>
        <w:rPr>
          <w:sz w:val="20"/>
          <w:szCs w:val="20"/>
          <w:color w:val="auto"/>
        </w:rPr>
      </w:pPr>
      <w:r>
        <w:rPr>
          <w:rFonts w:ascii="Arial" w:cs="Arial" w:eastAsia="Arial" w:hAnsi="Arial"/>
          <w:sz w:val="18"/>
          <w:szCs w:val="18"/>
          <w:color w:val="auto"/>
        </w:rPr>
        <w:t>1.12</w:t>
      </w:r>
      <w:r>
        <w:rPr>
          <w:sz w:val="20"/>
          <w:szCs w:val="20"/>
          <w:color w:val="auto"/>
        </w:rPr>
        <w:tab/>
      </w:r>
      <w:r>
        <w:rPr>
          <w:rFonts w:ascii="Arial" w:cs="Arial" w:eastAsia="Arial" w:hAnsi="Arial"/>
          <w:sz w:val="16"/>
          <w:szCs w:val="16"/>
          <w:color w:val="auto"/>
        </w:rPr>
        <w:t>that in any case where Common Shares are issued by the Company pursuant to the Plan on the terms of a Purchase Right, the Company will receive prior to the allotment of shares a transfer to it of an amount of cash at least equivalent to the aggregate par value of the Common Shares issued pursuant to that Purchase Right;</w:t>
      </w:r>
    </w:p>
    <w:p>
      <w:pPr>
        <w:spacing w:after="0" w:line="52" w:lineRule="exact"/>
        <w:rPr>
          <w:sz w:val="20"/>
          <w:szCs w:val="20"/>
          <w:color w:val="auto"/>
        </w:rPr>
      </w:pPr>
    </w:p>
    <w:p>
      <w:pPr>
        <w:ind w:left="1880" w:right="20" w:hanging="458"/>
        <w:spacing w:after="0" w:line="308" w:lineRule="auto"/>
        <w:tabs>
          <w:tab w:leader="none" w:pos="186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ind w:left="1880" w:right="60" w:hanging="458"/>
        <w:spacing w:after="0" w:line="286" w:lineRule="auto"/>
        <w:tabs>
          <w:tab w:leader="none" w:pos="186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7"/>
          <w:szCs w:val="17"/>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71" w:lineRule="exact"/>
        <w:rPr>
          <w:sz w:val="20"/>
          <w:szCs w:val="20"/>
          <w:color w:val="auto"/>
        </w:rPr>
      </w:pPr>
    </w:p>
    <w:p>
      <w:pPr>
        <w:ind w:left="1880" w:right="60" w:hanging="458"/>
        <w:spacing w:after="0" w:line="286" w:lineRule="auto"/>
        <w:tabs>
          <w:tab w:leader="none" w:pos="1860" w:val="left"/>
        </w:tabs>
        <w:rPr>
          <w:sz w:val="20"/>
          <w:szCs w:val="20"/>
          <w:color w:val="auto"/>
        </w:rPr>
      </w:pPr>
      <w:r>
        <w:rPr>
          <w:rFonts w:ascii="Arial" w:cs="Arial" w:eastAsia="Arial" w:hAnsi="Arial"/>
          <w:sz w:val="18"/>
          <w:szCs w:val="18"/>
          <w:color w:val="auto"/>
        </w:rPr>
        <w:t>1.15</w:t>
      </w:r>
      <w:r>
        <w:rPr>
          <w:sz w:val="20"/>
          <w:szCs w:val="20"/>
          <w:color w:val="auto"/>
        </w:rPr>
        <w:tab/>
      </w:r>
      <w:r>
        <w:rPr>
          <w:rFonts w:ascii="Arial" w:cs="Arial" w:eastAsia="Arial" w:hAnsi="Arial"/>
          <w:sz w:val="17"/>
          <w:szCs w:val="17"/>
          <w:color w:val="auto"/>
        </w:rPr>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10" w:lineRule="exact"/>
        <w:rPr>
          <w:sz w:val="20"/>
          <w:szCs w:val="20"/>
          <w:color w:val="auto"/>
        </w:rPr>
      </w:pPr>
    </w:p>
    <w:p>
      <w:pPr>
        <w:ind w:left="1880" w:hanging="452"/>
        <w:spacing w:after="0"/>
        <w:tabs>
          <w:tab w:leader="none" w:pos="1880" w:val="left"/>
        </w:tabs>
        <w:numPr>
          <w:ilvl w:val="0"/>
          <w:numId w:val="225"/>
        </w:numPr>
        <w:rPr>
          <w:rFonts w:ascii="Arial" w:cs="Arial" w:eastAsia="Arial" w:hAnsi="Arial"/>
          <w:sz w:val="18"/>
          <w:szCs w:val="18"/>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420" w:right="8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1880" w:right="240" w:hanging="458"/>
        <w:spacing w:after="0" w:line="264" w:lineRule="auto"/>
        <w:tabs>
          <w:tab w:leader="none" w:pos="186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7" w:lineRule="exact"/>
        <w:rPr>
          <w:sz w:val="20"/>
          <w:szCs w:val="20"/>
          <w:color w:val="auto"/>
        </w:rPr>
      </w:pPr>
    </w:p>
    <w:p>
      <w:pPr>
        <w:ind w:left="1880" w:hanging="458"/>
        <w:spacing w:after="0" w:line="302" w:lineRule="auto"/>
        <w:tabs>
          <w:tab w:leader="none" w:pos="1860" w:val="left"/>
        </w:tabs>
        <w:rPr>
          <w:sz w:val="20"/>
          <w:szCs w:val="20"/>
          <w:color w:val="auto"/>
        </w:rPr>
      </w:pPr>
      <w:r>
        <w:rPr>
          <w:rFonts w:ascii="Arial" w:cs="Arial" w:eastAsia="Arial" w:hAnsi="Arial"/>
          <w:sz w:val="18"/>
          <w:szCs w:val="18"/>
          <w:color w:val="auto"/>
        </w:rPr>
        <w:t>2.2</w:t>
      </w:r>
      <w:r>
        <w:rPr>
          <w:sz w:val="20"/>
          <w:szCs w:val="20"/>
          <w:color w:val="auto"/>
        </w:rPr>
        <w:tab/>
      </w:r>
      <w:r>
        <w:rPr>
          <w:rFonts w:ascii="Arial" w:cs="Arial" w:eastAsia="Arial" w:hAnsi="Arial"/>
          <w:sz w:val="16"/>
          <w:szCs w:val="16"/>
          <w:color w:val="auto"/>
        </w:rPr>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35"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00"/>
          </w:cols>
          <w:pgMar w:left="1440" w:top="328" w:right="459" w:bottom="1440" w:gutter="0" w:footer="0" w:header="0"/>
        </w:sectPr>
      </w:pPr>
    </w:p>
    <w:bookmarkStart w:id="128" w:name="page129"/>
    <w:bookmarkEnd w:id="128"/>
    <w:p>
      <w:pPr>
        <w:ind w:left="1880" w:right="300" w:hanging="458"/>
        <w:spacing w:after="0" w:line="286"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71" w:lineRule="exact"/>
        <w:rPr>
          <w:sz w:val="20"/>
          <w:szCs w:val="20"/>
          <w:color w:val="auto"/>
        </w:rPr>
      </w:pPr>
    </w:p>
    <w:p>
      <w:pPr>
        <w:ind w:left="1880" w:right="400" w:hanging="458"/>
        <w:spacing w:after="0" w:line="277" w:lineRule="auto"/>
        <w:tabs>
          <w:tab w:leader="none" w:pos="1860" w:val="left"/>
        </w:tabs>
        <w:rPr>
          <w:sz w:val="20"/>
          <w:szCs w:val="20"/>
          <w:color w:val="auto"/>
        </w:rPr>
      </w:pPr>
      <w:r>
        <w:rPr>
          <w:rFonts w:ascii="Arial" w:cs="Arial" w:eastAsia="Arial" w:hAnsi="Arial"/>
          <w:sz w:val="18"/>
          <w:szCs w:val="18"/>
          <w:color w:val="auto"/>
        </w:rPr>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1880" w:hanging="452"/>
        <w:spacing w:after="0"/>
        <w:tabs>
          <w:tab w:leader="none" w:pos="1880" w:val="left"/>
        </w:tabs>
        <w:numPr>
          <w:ilvl w:val="0"/>
          <w:numId w:val="226"/>
        </w:numPr>
        <w:rPr>
          <w:rFonts w:ascii="Arial" w:cs="Arial" w:eastAsia="Arial" w:hAnsi="Arial"/>
          <w:sz w:val="18"/>
          <w:szCs w:val="18"/>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jc w:val="both"/>
        <w:ind w:left="1880" w:right="100" w:hanging="458"/>
        <w:spacing w:after="0" w:line="286" w:lineRule="auto"/>
        <w:tabs>
          <w:tab w:leader="none" w:pos="186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7"/>
          <w:szCs w:val="17"/>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71" w:lineRule="exact"/>
        <w:rPr>
          <w:sz w:val="20"/>
          <w:szCs w:val="20"/>
          <w:color w:val="auto"/>
        </w:rPr>
      </w:pPr>
    </w:p>
    <w:p>
      <w:pPr>
        <w:ind w:left="1880" w:right="20" w:hanging="458"/>
        <w:spacing w:after="0" w:line="293" w:lineRule="auto"/>
        <w:tabs>
          <w:tab w:leader="none" w:pos="1860" w:val="left"/>
        </w:tabs>
        <w:rPr>
          <w:sz w:val="20"/>
          <w:szCs w:val="20"/>
          <w:color w:val="auto"/>
        </w:rPr>
      </w:pPr>
      <w:r>
        <w:rPr>
          <w:rFonts w:ascii="Arial" w:cs="Arial" w:eastAsia="Arial" w:hAnsi="Arial"/>
          <w:sz w:val="18"/>
          <w:szCs w:val="18"/>
          <w:color w:val="auto"/>
        </w:rPr>
        <w:t>3.2</w:t>
      </w:r>
      <w:r>
        <w:rPr>
          <w:sz w:val="20"/>
          <w:szCs w:val="20"/>
          <w:color w:val="auto"/>
        </w:rPr>
        <w:tab/>
      </w:r>
      <w:r>
        <w:rPr>
          <w:rFonts w:ascii="Arial" w:cs="Arial" w:eastAsia="Arial" w:hAnsi="Arial"/>
          <w:sz w:val="16"/>
          <w:szCs w:val="16"/>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0" w:lineRule="exact"/>
        <w:rPr>
          <w:sz w:val="20"/>
          <w:szCs w:val="20"/>
          <w:color w:val="auto"/>
        </w:rPr>
      </w:pPr>
    </w:p>
    <w:p>
      <w:pPr>
        <w:ind w:left="1880" w:right="420" w:hanging="458"/>
        <w:spacing w:after="0" w:line="277" w:lineRule="auto"/>
        <w:tabs>
          <w:tab w:leader="none" w:pos="186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ind w:left="2340" w:hanging="458"/>
        <w:spacing w:after="0" w:line="279" w:lineRule="auto"/>
        <w:rPr>
          <w:sz w:val="20"/>
          <w:szCs w:val="20"/>
          <w:color w:val="auto"/>
        </w:rPr>
      </w:pPr>
      <w:r>
        <w:rPr>
          <w:rFonts w:ascii="Arial" w:cs="Arial" w:eastAsia="Arial" w:hAnsi="Arial"/>
          <w:sz w:val="17"/>
          <w:szCs w:val="17"/>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77" w:lineRule="exact"/>
        <w:rPr>
          <w:sz w:val="20"/>
          <w:szCs w:val="20"/>
          <w:color w:val="auto"/>
        </w:rPr>
      </w:pPr>
    </w:p>
    <w:p>
      <w:pPr>
        <w:ind w:left="2340" w:right="2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76" w:lineRule="exact"/>
        <w:rPr>
          <w:sz w:val="20"/>
          <w:szCs w:val="20"/>
          <w:color w:val="auto"/>
        </w:rPr>
      </w:pPr>
    </w:p>
    <w:p>
      <w:pPr>
        <w:ind w:left="1880" w:right="540" w:hanging="458"/>
        <w:spacing w:after="0" w:line="342" w:lineRule="auto"/>
        <w:tabs>
          <w:tab w:leader="none" w:pos="1860" w:val="left"/>
        </w:tabs>
        <w:rPr>
          <w:sz w:val="20"/>
          <w:szCs w:val="20"/>
          <w:color w:val="auto"/>
        </w:rPr>
      </w:pPr>
      <w:r>
        <w:rPr>
          <w:rFonts w:ascii="Arial" w:cs="Arial" w:eastAsia="Arial" w:hAnsi="Arial"/>
          <w:sz w:val="18"/>
          <w:szCs w:val="18"/>
          <w:color w:val="auto"/>
        </w:rPr>
        <w:t>3.4</w:t>
      </w:r>
      <w:r>
        <w:rPr>
          <w:sz w:val="20"/>
          <w:szCs w:val="20"/>
          <w:color w:val="auto"/>
        </w:rPr>
        <w:tab/>
      </w:r>
      <w:r>
        <w:rPr>
          <w:rFonts w:ascii="Arial" w:cs="Arial" w:eastAsia="Arial" w:hAnsi="Arial"/>
          <w:sz w:val="16"/>
          <w:szCs w:val="16"/>
          <w:color w:val="auto"/>
        </w:rPr>
        <w:t>In order to issue this opinion we have carried out the Searches as referred to in the Schedule and have not enquired as to whether there has been any change since the date and time of the Searches.</w:t>
      </w:r>
    </w:p>
    <w:p>
      <w:pPr>
        <w:spacing w:after="0" w:line="205"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4</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20"/>
          </w:cols>
          <w:pgMar w:left="1440" w:top="328" w:right="439" w:bottom="1440" w:gutter="0" w:footer="0" w:header="0"/>
        </w:sectPr>
      </w:pPr>
    </w:p>
    <w:bookmarkStart w:id="129" w:name="page130"/>
    <w:bookmarkEnd w:id="129"/>
    <w:p>
      <w:pPr>
        <w:ind w:left="1880" w:right="60" w:hanging="458"/>
        <w:spacing w:after="0" w:line="277" w:lineRule="auto"/>
        <w:tabs>
          <w:tab w:leader="none" w:pos="18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1880" w:hanging="452"/>
        <w:spacing w:after="0"/>
        <w:tabs>
          <w:tab w:leader="none" w:pos="1880" w:val="left"/>
        </w:tabs>
        <w:numPr>
          <w:ilvl w:val="0"/>
          <w:numId w:val="227"/>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420" w:right="18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8" w:lineRule="exact"/>
        <w:rPr>
          <w:sz w:val="20"/>
          <w:szCs w:val="20"/>
          <w:color w:val="auto"/>
        </w:rPr>
      </w:pPr>
    </w:p>
    <w:p>
      <w:pPr>
        <w:ind w:left="1420"/>
        <w:spacing w:after="0" w:line="277" w:lineRule="auto"/>
        <w:rPr>
          <w:sz w:val="20"/>
          <w:szCs w:val="20"/>
          <w:color w:val="auto"/>
        </w:rPr>
      </w:pPr>
      <w:r>
        <w:rPr>
          <w:rFonts w:ascii="Arial" w:cs="Arial" w:eastAsia="Arial" w:hAnsi="Arial"/>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70"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42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142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5</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9960"/>
          </w:cols>
          <w:pgMar w:left="1440" w:top="328" w:right="499" w:bottom="1440" w:gutter="0" w:footer="0" w:header="0"/>
        </w:sectPr>
      </w:pPr>
    </w:p>
    <w:bookmarkStart w:id="130" w:name="page131"/>
    <w:bookmarkEnd w:id="130"/>
    <w:p>
      <w:pPr>
        <w:ind w:left="52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SCHEDULE</w:t>
      </w:r>
    </w:p>
    <w:p>
      <w:pPr>
        <w:spacing w:after="0" w:line="135" w:lineRule="exact"/>
        <w:rPr>
          <w:sz w:val="20"/>
          <w:szCs w:val="20"/>
          <w:color w:val="auto"/>
        </w:rPr>
      </w:pPr>
    </w:p>
    <w:p>
      <w:pPr>
        <w:ind w:left="1880" w:right="480" w:hanging="452"/>
        <w:spacing w:after="0" w:line="277" w:lineRule="auto"/>
        <w:tabs>
          <w:tab w:leader="none" w:pos="188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16 September 2019 (excluding the exhibits and excluding the documents incorporated by reference).</w:t>
      </w:r>
    </w:p>
    <w:p>
      <w:pPr>
        <w:spacing w:after="0" w:line="75" w:lineRule="exact"/>
        <w:rPr>
          <w:rFonts w:ascii="Arial" w:cs="Arial" w:eastAsia="Arial" w:hAnsi="Arial"/>
          <w:sz w:val="18"/>
          <w:szCs w:val="18"/>
          <w:color w:val="auto"/>
        </w:rPr>
      </w:pPr>
    </w:p>
    <w:p>
      <w:pPr>
        <w:ind w:left="1880" w:hanging="452"/>
        <w:spacing w:after="0"/>
        <w:tabs>
          <w:tab w:leader="none" w:pos="188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An electronic copy of the Plans.</w:t>
      </w:r>
    </w:p>
    <w:p>
      <w:pPr>
        <w:spacing w:after="0" w:line="130" w:lineRule="exact"/>
        <w:rPr>
          <w:rFonts w:ascii="Arial" w:cs="Arial" w:eastAsia="Arial" w:hAnsi="Arial"/>
          <w:sz w:val="18"/>
          <w:szCs w:val="18"/>
          <w:color w:val="auto"/>
        </w:rPr>
      </w:pPr>
    </w:p>
    <w:p>
      <w:pPr>
        <w:ind w:left="1880" w:right="200" w:hanging="452"/>
        <w:spacing w:after="0" w:line="277" w:lineRule="auto"/>
        <w:tabs>
          <w:tab w:leader="none" w:pos="1880" w:val="left"/>
        </w:tabs>
        <w:numPr>
          <w:ilvl w:val="0"/>
          <w:numId w:val="228"/>
        </w:numPr>
        <w:rPr>
          <w:rFonts w:ascii="Arial" w:cs="Arial" w:eastAsia="Arial" w:hAnsi="Arial"/>
          <w:sz w:val="18"/>
          <w:szCs w:val="18"/>
          <w:color w:val="auto"/>
        </w:rPr>
      </w:pPr>
      <w:r>
        <w:rPr>
          <w:rFonts w:ascii="Arial" w:cs="Arial" w:eastAsia="Arial" w:hAnsi="Arial"/>
          <w:sz w:val="18"/>
          <w:szCs w:val="18"/>
          <w:color w:val="auto"/>
        </w:rPr>
        <w:t>A certified extract of the Minutes of the Meeting of the Board of the Directors of the Company held on 3 May 2019 (</w:t>
      </w:r>
      <w:r>
        <w:rPr>
          <w:rFonts w:ascii="Arial" w:cs="Arial" w:eastAsia="Arial" w:hAnsi="Arial"/>
          <w:sz w:val="18"/>
          <w:szCs w:val="18"/>
          <w:b w:val="1"/>
          <w:bCs w:val="1"/>
          <w:color w:val="auto"/>
        </w:rPr>
        <w:t>Resolutions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960" w:hanging="356"/>
        <w:spacing w:after="0" w:line="277" w:lineRule="auto"/>
        <w:tabs>
          <w:tab w:leader="none" w:pos="1960" w:val="left"/>
        </w:tabs>
        <w:numPr>
          <w:ilvl w:val="1"/>
          <w:numId w:val="228"/>
        </w:numPr>
        <w:rPr>
          <w:rFonts w:ascii="Arial" w:cs="Arial" w:eastAsia="Arial" w:hAnsi="Arial"/>
          <w:sz w:val="18"/>
          <w:szCs w:val="18"/>
          <w:color w:val="auto"/>
        </w:rPr>
      </w:pPr>
      <w:r>
        <w:rPr>
          <w:rFonts w:ascii="Arial" w:cs="Arial" w:eastAsia="Arial" w:hAnsi="Arial"/>
          <w:sz w:val="18"/>
          <w:szCs w:val="18"/>
          <w:color w:val="auto"/>
        </w:rPr>
        <w:t>A Certificate of Incumbency dated 18 September 2019 signed by Mitchell L. Gaynor, Chief Administration and Legal Officers and Secretary to the Company.</w:t>
      </w:r>
    </w:p>
    <w:p>
      <w:pPr>
        <w:spacing w:after="0" w:line="75" w:lineRule="exact"/>
        <w:rPr>
          <w:rFonts w:ascii="Arial" w:cs="Arial" w:eastAsia="Arial" w:hAnsi="Arial"/>
          <w:sz w:val="18"/>
          <w:szCs w:val="18"/>
          <w:color w:val="auto"/>
        </w:rPr>
      </w:pPr>
    </w:p>
    <w:p>
      <w:pPr>
        <w:ind w:left="1960" w:right="60" w:hanging="356"/>
        <w:spacing w:after="0" w:line="286" w:lineRule="auto"/>
        <w:tabs>
          <w:tab w:leader="none" w:pos="1960" w:val="left"/>
        </w:tabs>
        <w:numPr>
          <w:ilvl w:val="1"/>
          <w:numId w:val="228"/>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on the file of the Company maintained in the Register of Companies at the office of the Registrar of Companies in Hamilton, Bermuda, as revealed by a search conducted on 18 September 2019 at 10:15am (Bermuda time) (</w:t>
      </w:r>
      <w:r>
        <w:rPr>
          <w:rFonts w:ascii="Arial" w:cs="Arial" w:eastAsia="Arial" w:hAnsi="Arial"/>
          <w:sz w:val="17"/>
          <w:szCs w:val="17"/>
          <w:b w:val="1"/>
          <w:bCs w:val="1"/>
          <w:color w:val="auto"/>
        </w:rPr>
        <w:t>Company Search</w:t>
      </w:r>
      <w:r>
        <w:rPr>
          <w:rFonts w:ascii="Arial" w:cs="Arial" w:eastAsia="Arial" w:hAnsi="Arial"/>
          <w:sz w:val="17"/>
          <w:szCs w:val="17"/>
          <w:color w:val="auto"/>
        </w:rPr>
        <w:t>).</w:t>
      </w:r>
    </w:p>
    <w:p>
      <w:pPr>
        <w:spacing w:after="0" w:line="70" w:lineRule="exact"/>
        <w:rPr>
          <w:rFonts w:ascii="Arial" w:cs="Arial" w:eastAsia="Arial" w:hAnsi="Arial"/>
          <w:sz w:val="17"/>
          <w:szCs w:val="17"/>
          <w:color w:val="auto"/>
        </w:rPr>
      </w:pPr>
    </w:p>
    <w:p>
      <w:pPr>
        <w:ind w:left="1960" w:right="340" w:hanging="356"/>
        <w:spacing w:after="0" w:line="286" w:lineRule="auto"/>
        <w:tabs>
          <w:tab w:leader="none" w:pos="1960" w:val="left"/>
        </w:tabs>
        <w:numPr>
          <w:ilvl w:val="1"/>
          <w:numId w:val="228"/>
        </w:numPr>
        <w:rPr>
          <w:rFonts w:ascii="Arial" w:cs="Arial" w:eastAsia="Arial" w:hAnsi="Arial"/>
          <w:sz w:val="17"/>
          <w:szCs w:val="17"/>
          <w:color w:val="auto"/>
        </w:rPr>
      </w:pPr>
      <w:r>
        <w:rPr>
          <w:rFonts w:ascii="Arial" w:cs="Arial" w:eastAsia="Arial" w:hAnsi="Arial"/>
          <w:sz w:val="17"/>
          <w:szCs w:val="17"/>
          <w:color w:val="auto"/>
        </w:rPr>
        <w:t>The entries and filings shown in respect of the Company in the Supreme Court Causes Book and Judgment Book maintained at the Registry of the Supreme Court in Hamilton, Bermuda, as revealed by a search conducted on 18 September 2019 at 9:30am (Bermuda time) (</w:t>
      </w:r>
      <w:r>
        <w:rPr>
          <w:rFonts w:ascii="Arial" w:cs="Arial" w:eastAsia="Arial" w:hAnsi="Arial"/>
          <w:sz w:val="17"/>
          <w:szCs w:val="17"/>
          <w:b w:val="1"/>
          <w:bCs w:val="1"/>
          <w:color w:val="auto"/>
        </w:rPr>
        <w:t>Litigation Search</w:t>
      </w:r>
      <w:r>
        <w:rPr>
          <w:rFonts w:ascii="Arial" w:cs="Arial" w:eastAsia="Arial" w:hAnsi="Arial"/>
          <w:sz w:val="17"/>
          <w:szCs w:val="17"/>
          <w:color w:val="auto"/>
        </w:rPr>
        <w:t>).</w:t>
      </w:r>
    </w:p>
    <w:p>
      <w:pPr>
        <w:spacing w:after="0" w:line="66" w:lineRule="exact"/>
        <w:rPr>
          <w:rFonts w:ascii="Arial" w:cs="Arial" w:eastAsia="Arial" w:hAnsi="Arial"/>
          <w:sz w:val="17"/>
          <w:szCs w:val="17"/>
          <w:color w:val="auto"/>
        </w:rPr>
      </w:pPr>
    </w:p>
    <w:p>
      <w:pPr>
        <w:ind w:left="1960"/>
        <w:spacing w:after="0"/>
        <w:rPr>
          <w:rFonts w:ascii="Arial" w:cs="Arial" w:eastAsia="Arial" w:hAnsi="Arial"/>
          <w:sz w:val="17"/>
          <w:szCs w:val="17"/>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5" w:lineRule="exact"/>
        <w:rPr>
          <w:sz w:val="20"/>
          <w:szCs w:val="20"/>
          <w:color w:val="auto"/>
        </w:rPr>
      </w:pPr>
    </w:p>
    <w:p>
      <w:pPr>
        <w:ind w:left="1880" w:right="140" w:hanging="452"/>
        <w:spacing w:after="0" w:line="264" w:lineRule="auto"/>
        <w:tabs>
          <w:tab w:leader="none" w:pos="188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 xml:space="preserve">A certified copy of the Certificate of Incorporation, Memorandum of Association and the Fourth Amended and Restated Bye-laws of the Company adopted at the annual general meeting on 8 November 2016 (collectively referred to as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1880" w:right="260" w:hanging="452"/>
        <w:spacing w:after="0" w:line="308" w:lineRule="auto"/>
        <w:tabs>
          <w:tab w:leader="none" w:pos="1880" w:val="left"/>
        </w:tabs>
        <w:numPr>
          <w:ilvl w:val="0"/>
          <w:numId w:val="229"/>
        </w:numPr>
        <w:rPr>
          <w:rFonts w:ascii="Arial" w:cs="Arial" w:eastAsia="Arial" w:hAnsi="Arial"/>
          <w:sz w:val="17"/>
          <w:szCs w:val="17"/>
          <w:color w:val="auto"/>
        </w:rPr>
      </w:pPr>
      <w:r>
        <w:rPr>
          <w:rFonts w:ascii="Arial" w:cs="Arial" w:eastAsia="Arial" w:hAnsi="Arial"/>
          <w:sz w:val="17"/>
          <w:szCs w:val="17"/>
          <w:color w:val="auto"/>
        </w:rPr>
        <w:t>A copy of the permission dated 31 May 2000 given by the Bermuda Monetary Authority under the Exchange Control Act 1972 and related regulations for the issue of shares in the capital of the Company.</w:t>
      </w:r>
    </w:p>
    <w:p>
      <w:pPr>
        <w:spacing w:after="0" w:line="51" w:lineRule="exact"/>
        <w:rPr>
          <w:rFonts w:ascii="Arial" w:cs="Arial" w:eastAsia="Arial" w:hAnsi="Arial"/>
          <w:sz w:val="17"/>
          <w:szCs w:val="17"/>
          <w:color w:val="auto"/>
        </w:rPr>
      </w:pPr>
    </w:p>
    <w:p>
      <w:pPr>
        <w:ind w:left="1880" w:right="260" w:hanging="452"/>
        <w:spacing w:after="0" w:line="257" w:lineRule="auto"/>
        <w:tabs>
          <w:tab w:leader="none" w:pos="1880" w:val="left"/>
        </w:tabs>
        <w:numPr>
          <w:ilvl w:val="0"/>
          <w:numId w:val="229"/>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26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6</w:t>
      </w:r>
    </w:p>
    <w:p>
      <w:pPr>
        <w:spacing w:after="0" w:line="230" w:lineRule="exact"/>
        <w:rPr>
          <w:sz w:val="20"/>
          <w:szCs w:val="20"/>
          <w:color w:val="auto"/>
        </w:rPr>
      </w:pPr>
    </w:p>
    <w:p>
      <w:pPr>
        <w:ind w:left="780"/>
        <w:spacing w:after="0"/>
        <w:rPr>
          <w:sz w:val="20"/>
          <w:szCs w:val="20"/>
          <w:color w:val="auto"/>
        </w:rPr>
      </w:pPr>
      <w:r>
        <w:rPr>
          <w:rFonts w:ascii="Arial" w:cs="Arial" w:eastAsia="Arial" w:hAnsi="Arial"/>
          <w:sz w:val="11"/>
          <w:szCs w:val="11"/>
          <w:color w:val="auto"/>
        </w:rPr>
        <w:t>Bermuda ● British Virgin Islands ● Cayman Islands ● Guernsey ● Hong Kong ● Isle of Man ● Jersey ● London ● Mauritius ● Seychelles ● Shanghai ● Zurich</w:t>
      </w:r>
    </w:p>
    <w:p>
      <w:pPr>
        <w:sectPr>
          <w:pgSz w:w="11900" w:h="16838" w:orient="portrait"/>
          <w:cols w:equalWidth="0" w:num="1">
            <w:col w:w="10020"/>
          </w:cols>
          <w:pgMar w:left="1440" w:top="324" w:right="439" w:bottom="1440" w:gutter="0" w:footer="0" w:header="0"/>
        </w:sectPr>
      </w:pPr>
    </w:p>
    <w:bookmarkStart w:id="131" w:name="page132"/>
    <w:bookmarkEnd w:id="131"/>
    <w:p>
      <w:pPr>
        <w:ind w:left="1880" w:hanging="452"/>
        <w:spacing w:after="0"/>
        <w:tabs>
          <w:tab w:leader="none" w:pos="1880" w:val="left"/>
        </w:tabs>
        <w:numPr>
          <w:ilvl w:val="0"/>
          <w:numId w:val="23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 Certificate of Compliance issued by the Registrar of Companies and dated 16 September 2019.</w:t>
      </w:r>
    </w:p>
    <w:p>
      <w:pPr>
        <w:spacing w:after="0" w:line="153" w:lineRule="exact"/>
        <w:rPr>
          <w:rFonts w:ascii="Arial" w:cs="Arial" w:eastAsia="Arial" w:hAnsi="Arial"/>
          <w:sz w:val="16"/>
          <w:szCs w:val="16"/>
          <w:color w:val="auto"/>
        </w:rPr>
      </w:pPr>
    </w:p>
    <w:p>
      <w:pPr>
        <w:ind w:left="1880" w:hanging="452"/>
        <w:spacing w:after="0"/>
        <w:tabs>
          <w:tab w:leader="none" w:pos="1880" w:val="left"/>
        </w:tabs>
        <w:numPr>
          <w:ilvl w:val="0"/>
          <w:numId w:val="230"/>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18 September 2019.</w:t>
      </w:r>
    </w:p>
    <w:p>
      <w:pPr>
        <w:spacing w:after="0" w:line="3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30" w:lineRule="exact"/>
        <w:rPr>
          <w:sz w:val="20"/>
          <w:szCs w:val="20"/>
          <w:color w:val="auto"/>
        </w:rPr>
      </w:pPr>
    </w:p>
    <w:p>
      <w:pPr>
        <w:jc w:val="center"/>
        <w:spacing w:after="0"/>
        <w:rPr>
          <w:sz w:val="20"/>
          <w:szCs w:val="20"/>
          <w:color w:val="auto"/>
        </w:rPr>
      </w:pPr>
      <w:r>
        <w:rPr>
          <w:rFonts w:ascii="Arial" w:cs="Arial" w:eastAsia="Arial" w:hAnsi="Arial"/>
          <w:sz w:val="10"/>
          <w:szCs w:val="10"/>
          <w:color w:val="auto"/>
        </w:rPr>
        <w:t>Bermuda ● British Virgin Islands ● Cayman Islands ● Guernsey ● Hong Kong ● Isle of Man ● Jersey ● London ● Mauritius ● Seychelles ● Shanghai ● Zurich</w:t>
      </w:r>
    </w:p>
    <w:p>
      <w:pPr>
        <w:sectPr>
          <w:pgSz w:w="11900" w:h="16838" w:orient="portrait"/>
          <w:cols w:equalWidth="0" w:num="1">
            <w:col w:w="9019"/>
          </w:cols>
          <w:pgMar w:left="1440" w:top="328" w:right="1440" w:bottom="1440" w:gutter="0" w:footer="0" w:header="0"/>
        </w:sectPr>
      </w:pPr>
    </w:p>
    <w:bookmarkStart w:id="132" w:name="page133"/>
    <w:bookmarkEnd w:id="132"/>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jc w:val="both"/>
        <w:ind w:right="240"/>
        <w:spacing w:after="0" w:line="259" w:lineRule="auto"/>
        <w:rPr>
          <w:sz w:val="20"/>
          <w:szCs w:val="20"/>
          <w:color w:val="auto"/>
        </w:rPr>
      </w:pPr>
      <w:r>
        <w:rPr>
          <w:rFonts w:ascii="Arial" w:cs="Arial" w:eastAsia="Arial" w:hAnsi="Arial"/>
          <w:sz w:val="18"/>
          <w:szCs w:val="18"/>
          <w:color w:val="auto"/>
        </w:rPr>
        <w:t>We consent to the incorporation by reference in this Registration Statement on Form S-8 of our reports dated March 28, 2019, relating to the financial statements and financial statement schedule of Marvell Technology Group Ltd. and subsidiaries, and the effectiveness of Marvell Technology Group Ltd. and subsidiaries’ internal control over financial reporting, appearing in the Annual Report on Form 10-K of Marvell Technology Group Ltd. and subsidiaries for the year ended February 2, 2019.</w:t>
      </w:r>
    </w:p>
    <w:p>
      <w:pPr>
        <w:spacing w:after="0" w:line="32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September 19, 2019</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8DF6A55"/>
    <w:multiLevelType w:val="hybridMultilevel"/>
    <w:lvl w:ilvl="0">
      <w:lvlJc w:val="left"/>
      <w:lvlText w:val="(%1)"/>
      <w:numFmt w:val="decimal"/>
      <w:start w:val="1"/>
    </w:lvl>
  </w:abstractNum>
  <w:abstractNum w:abstractNumId="1">
    <w:nsid w:val="39B7AAA2"/>
    <w:multiLevelType w:val="hybridMultilevel"/>
    <w:lvl w:ilvl="0">
      <w:lvlJc w:val="left"/>
      <w:lvlText w:val="(%1)"/>
      <w:numFmt w:val="lowerRoman"/>
      <w:start w:val="1"/>
    </w:lvl>
  </w:abstractNum>
  <w:abstractNum w:abstractNumId="2">
    <w:nsid w:val="2B0D8DBE"/>
    <w:multiLevelType w:val="hybridMultilevel"/>
    <w:lvl w:ilvl="0">
      <w:lvlJc w:val="left"/>
      <w:lvlText w:val="%1."/>
      <w:numFmt w:val="decimal"/>
      <w:start w:val="1"/>
    </w:lvl>
  </w:abstractNum>
  <w:abstractNum w:abstractNumId="3">
    <w:nsid w:val="6C80EC70"/>
    <w:multiLevelType w:val="hybridMultilevel"/>
    <w:lvl w:ilvl="0">
      <w:lvlJc w:val="left"/>
      <w:lvlText w:val="(%1)"/>
      <w:numFmt w:val="lowerLetter"/>
      <w:start w:val="1"/>
    </w:lvl>
    <w:lvl w:ilvl="1">
      <w:lvlJc w:val="left"/>
      <w:lvlText w:val="(%2)"/>
      <w:numFmt w:val="lowerRoman"/>
      <w:start w:val="1"/>
    </w:lvl>
  </w:abstractNum>
  <w:abstractNum w:abstractNumId="4">
    <w:nsid w:val="379E21B5"/>
    <w:multiLevelType w:val="hybridMultilevel"/>
    <w:lvl w:ilvl="0">
      <w:lvlJc w:val="left"/>
      <w:lvlText w:val="(%1)"/>
      <w:numFmt w:val="lowerLetter"/>
      <w:start w:val="2"/>
    </w:lvl>
  </w:abstractNum>
  <w:abstractNum w:abstractNumId="5">
    <w:nsid w:val="69E373"/>
    <w:multiLevelType w:val="hybridMultilevel"/>
    <w:lvl w:ilvl="0">
      <w:lvlJc w:val="left"/>
      <w:lvlText w:val="%1."/>
      <w:numFmt w:val="decimal"/>
      <w:start w:val="2"/>
    </w:lvl>
  </w:abstractNum>
  <w:abstractNum w:abstractNumId="6">
    <w:nsid w:val="2C27173B"/>
    <w:multiLevelType w:val="hybridMultilevel"/>
    <w:lvl w:ilvl="0">
      <w:lvlJc w:val="left"/>
      <w:lvlText w:val="%1."/>
      <w:numFmt w:val="decimal"/>
      <w:start w:val="1"/>
    </w:lvl>
  </w:abstractNum>
  <w:abstractNum w:abstractNumId="7">
    <w:nsid w:val="4C9B0904"/>
    <w:multiLevelType w:val="hybridMultilevel"/>
    <w:lvl w:ilvl="0">
      <w:lvlJc w:val="left"/>
      <w:lvlText w:val="%1."/>
      <w:numFmt w:val="decimal"/>
      <w:start w:val="3"/>
    </w:lvl>
  </w:abstractNum>
  <w:abstractNum w:abstractNumId="8">
    <w:nsid w:val="6AA7B75C"/>
    <w:multiLevelType w:val="hybridMultilevel"/>
    <w:lvl w:ilvl="0">
      <w:lvlJc w:val="left"/>
      <w:lvlText w:val="(%1)"/>
      <w:numFmt w:val="lowerLetter"/>
      <w:start w:val="2"/>
    </w:lvl>
  </w:abstractNum>
  <w:abstractNum w:abstractNumId="9">
    <w:nsid w:val="1DF029D3"/>
    <w:multiLevelType w:val="hybridMultilevel"/>
    <w:lvl w:ilvl="0">
      <w:lvlJc w:val="left"/>
      <w:lvlText w:val="%1."/>
      <w:numFmt w:val="decimal"/>
      <w:start w:val="5"/>
    </w:lvl>
  </w:abstractNum>
  <w:abstractNum w:abstractNumId="10">
    <w:nsid w:val="5675FF36"/>
    <w:multiLevelType w:val="hybridMultilevel"/>
    <w:lvl w:ilvl="0">
      <w:lvlJc w:val="left"/>
      <w:lvlText w:val="(%1)"/>
      <w:numFmt w:val="lowerRoman"/>
      <w:start w:val="1"/>
    </w:lvl>
  </w:abstractNum>
  <w:abstractNum w:abstractNumId="11">
    <w:nsid w:val="3DD15094"/>
    <w:multiLevelType w:val="hybridMultilevel"/>
    <w:lvl w:ilvl="0">
      <w:lvlJc w:val="left"/>
      <w:lvlText w:val="(%1)"/>
      <w:numFmt w:val="lowerLetter"/>
      <w:start w:val="1"/>
    </w:lvl>
  </w:abstractNum>
  <w:abstractNum w:abstractNumId="12">
    <w:nsid w:val="3DB012B3"/>
    <w:multiLevelType w:val="hybridMultilevel"/>
    <w:lvl w:ilvl="0">
      <w:lvlJc w:val="left"/>
      <w:lvlText w:val="%1."/>
      <w:numFmt w:val="decimal"/>
      <w:start w:val="6"/>
    </w:lvl>
  </w:abstractNum>
  <w:abstractNum w:abstractNumId="13">
    <w:nsid w:val="2708C9AF"/>
    <w:multiLevelType w:val="hybridMultilevel"/>
    <w:lvl w:ilvl="0">
      <w:lvlJc w:val="left"/>
      <w:lvlText w:val="%1."/>
      <w:numFmt w:val="decimal"/>
      <w:start w:val="7"/>
    </w:lvl>
  </w:abstractNum>
  <w:abstractNum w:abstractNumId="14">
    <w:nsid w:val="5B25ACE2"/>
    <w:multiLevelType w:val="hybridMultilevel"/>
    <w:lvl w:ilvl="0">
      <w:lvlJc w:val="left"/>
      <w:lvlText w:val="(%1)"/>
      <w:numFmt w:val="lowerLetter"/>
      <w:start w:val="1"/>
    </w:lvl>
    <w:lvl w:ilvl="1">
      <w:lvlJc w:val="left"/>
      <w:lvlText w:val="(%2)"/>
      <w:numFmt w:val="lowerRoman"/>
      <w:start w:val="1"/>
    </w:lvl>
  </w:abstractNum>
  <w:abstractNum w:abstractNumId="15">
    <w:nsid w:val="175DFCF0"/>
    <w:multiLevelType w:val="hybridMultilevel"/>
    <w:lvl w:ilvl="0">
      <w:lvlJc w:val="left"/>
      <w:lvlText w:val="%1."/>
      <w:numFmt w:val="decimal"/>
      <w:start w:val="8"/>
    </w:lvl>
  </w:abstractNum>
  <w:abstractNum w:abstractNumId="16">
    <w:nsid w:val="4F97E3E4"/>
    <w:multiLevelType w:val="hybridMultilevel"/>
    <w:lvl w:ilvl="0">
      <w:lvlJc w:val="left"/>
      <w:lvlText w:val="%1."/>
      <w:numFmt w:val="decimal"/>
      <w:start w:val="9"/>
    </w:lvl>
  </w:abstractNum>
  <w:abstractNum w:abstractNumId="17">
    <w:nsid w:val="53B0A9E"/>
    <w:multiLevelType w:val="hybridMultilevel"/>
    <w:lvl w:ilvl="0">
      <w:lvlJc w:val="left"/>
      <w:lvlText w:val="%1."/>
      <w:numFmt w:val="decimal"/>
      <w:start w:val="10"/>
    </w:lvl>
  </w:abstractNum>
  <w:abstractNum w:abstractNumId="18">
    <w:nsid w:val="34FD6B4F"/>
    <w:multiLevelType w:val="hybridMultilevel"/>
    <w:lvl w:ilvl="0">
      <w:lvlJc w:val="left"/>
      <w:lvlText w:val="%1"/>
      <w:numFmt w:val="lowerRoman"/>
      <w:start w:val="1"/>
    </w:lvl>
    <w:lvl w:ilvl="1">
      <w:lvlJc w:val="left"/>
      <w:lvlText w:val="%2."/>
      <w:numFmt w:val="decimal"/>
      <w:start w:val="12"/>
    </w:lvl>
  </w:abstractNum>
  <w:abstractNum w:abstractNumId="19">
    <w:nsid w:val="5915FF32"/>
    <w:multiLevelType w:val="hybridMultilevel"/>
    <w:lvl w:ilvl="0">
      <w:lvlJc w:val="left"/>
      <w:lvlText w:val="(%1)"/>
      <w:numFmt w:val="lowerRoman"/>
      <w:start w:val="2"/>
    </w:lvl>
    <w:lvl w:ilvl="1">
      <w:lvlJc w:val="left"/>
      <w:lvlText w:val="%2."/>
      <w:numFmt w:val="decimal"/>
      <w:start w:val="16"/>
    </w:lvl>
  </w:abstractNum>
  <w:abstractNum w:abstractNumId="20">
    <w:nsid w:val="56438D15"/>
    <w:multiLevelType w:val="hybridMultilevel"/>
    <w:lvl w:ilvl="0">
      <w:lvlJc w:val="left"/>
      <w:lvlText w:val="%1."/>
      <w:numFmt w:val="decimal"/>
      <w:start w:val="17"/>
    </w:lvl>
  </w:abstractNum>
  <w:abstractNum w:abstractNumId="21">
    <w:nsid w:val="519E3149"/>
    <w:multiLevelType w:val="hybridMultilevel"/>
    <w:lvl w:ilvl="0">
      <w:lvlJc w:val="left"/>
      <w:lvlText w:val="(%1)"/>
      <w:numFmt w:val="lowerRoman"/>
      <w:start w:val="2"/>
    </w:lvl>
  </w:abstractNum>
  <w:abstractNum w:abstractNumId="22">
    <w:nsid w:val="2C6E4AFD"/>
    <w:multiLevelType w:val="hybridMultilevel"/>
    <w:lvl w:ilvl="0">
      <w:lvlJc w:val="left"/>
      <w:lvlText w:val="%1."/>
      <w:numFmt w:val="decimal"/>
      <w:start w:val="18"/>
    </w:lvl>
  </w:abstractNum>
  <w:abstractNum w:abstractNumId="23">
    <w:nsid w:val="17A1B582"/>
    <w:multiLevelType w:val="hybridMultilevel"/>
    <w:lvl w:ilvl="0">
      <w:lvlJc w:val="left"/>
      <w:lvlText w:val="%1."/>
      <w:numFmt w:val="decimal"/>
      <w:start w:val="19"/>
    </w:lvl>
  </w:abstractNum>
  <w:abstractNum w:abstractNumId="24">
    <w:nsid w:val="4DF72E4E"/>
    <w:multiLevelType w:val="hybridMultilevel"/>
    <w:lvl w:ilvl="0">
      <w:lvlJc w:val="left"/>
      <w:lvlText w:val="(%1)"/>
      <w:numFmt w:val="lowerLetter"/>
      <w:start w:val="1"/>
    </w:lvl>
  </w:abstractNum>
  <w:abstractNum w:abstractNumId="25">
    <w:nsid w:val="5046B5A9"/>
    <w:multiLevelType w:val="hybridMultilevel"/>
    <w:lvl w:ilvl="0">
      <w:lvlJc w:val="left"/>
      <w:lvlText w:val="%1."/>
      <w:numFmt w:val="decimal"/>
      <w:start w:val="1"/>
    </w:lvl>
  </w:abstractNum>
  <w:abstractNum w:abstractNumId="26">
    <w:nsid w:val="5D888A08"/>
    <w:multiLevelType w:val="hybridMultilevel"/>
    <w:lvl w:ilvl="0">
      <w:lvlJc w:val="left"/>
      <w:lvlText w:val="%1."/>
      <w:numFmt w:val="decimal"/>
      <w:start w:val="3"/>
    </w:lvl>
  </w:abstractNum>
  <w:abstractNum w:abstractNumId="27">
    <w:nsid w:val="2A082C70"/>
    <w:multiLevelType w:val="hybridMultilevel"/>
    <w:lvl w:ilvl="0">
      <w:lvlJc w:val="left"/>
      <w:lvlText w:val="%1."/>
      <w:numFmt w:val="decimal"/>
      <w:start w:val="4"/>
    </w:lvl>
  </w:abstractNum>
  <w:abstractNum w:abstractNumId="28">
    <w:nsid w:val="5EC6AFD4"/>
    <w:multiLevelType w:val="hybridMultilevel"/>
    <w:lvl w:ilvl="0">
      <w:lvlJc w:val="left"/>
      <w:lvlText w:val="(%1)"/>
      <w:numFmt w:val="lowerLetter"/>
      <w:start w:val="1"/>
    </w:lvl>
  </w:abstractNum>
  <w:abstractNum w:abstractNumId="29">
    <w:nsid w:val="19E21BB2"/>
    <w:multiLevelType w:val="hybridMultilevel"/>
    <w:lvl w:ilvl="0">
      <w:lvlJc w:val="left"/>
      <w:lvlText w:val="%1."/>
      <w:numFmt w:val="decimal"/>
      <w:start w:val="5"/>
    </w:lvl>
  </w:abstractNum>
  <w:abstractNum w:abstractNumId="30">
    <w:nsid w:val="75E0858A"/>
    <w:multiLevelType w:val="hybridMultilevel"/>
    <w:lvl w:ilvl="0">
      <w:lvlJc w:val="left"/>
      <w:lvlText w:val="%1."/>
      <w:numFmt w:val="decimal"/>
      <w:start w:val="6"/>
    </w:lvl>
  </w:abstractNum>
  <w:abstractNum w:abstractNumId="31">
    <w:nsid w:val="57A61A29"/>
    <w:multiLevelType w:val="hybridMultilevel"/>
    <w:lvl w:ilvl="0">
      <w:lvlJc w:val="left"/>
      <w:lvlText w:val="%1"/>
      <w:numFmt w:val="decimal"/>
      <w:start w:val="1"/>
    </w:lvl>
    <w:lvl w:ilvl="1">
      <w:lvlJc w:val="left"/>
      <w:lvlText w:val="(%2)"/>
      <w:numFmt w:val="lowerLetter"/>
      <w:start w:val="1"/>
    </w:lvl>
  </w:abstractNum>
  <w:abstractNum w:abstractNumId="32">
    <w:nsid w:val="5399C654"/>
    <w:multiLevelType w:val="hybridMultilevel"/>
    <w:lvl w:ilvl="0">
      <w:lvlJc w:val="left"/>
      <w:lvlText w:val="%1."/>
      <w:numFmt w:val="decimal"/>
      <w:start w:val="13"/>
    </w:lvl>
    <w:lvl w:ilvl="1">
      <w:lvlJc w:val="left"/>
      <w:lvlText w:val="%2"/>
      <w:numFmt w:val="lowerLetter"/>
      <w:start w:val="1"/>
    </w:lvl>
  </w:abstractNum>
  <w:abstractNum w:abstractNumId="33">
    <w:nsid w:val="20EE1348"/>
    <w:multiLevelType w:val="hybridMultilevel"/>
    <w:lvl w:ilvl="0">
      <w:lvlJc w:val="left"/>
      <w:lvlText w:val="%1."/>
      <w:numFmt w:val="decimal"/>
      <w:start w:val="18"/>
    </w:lvl>
  </w:abstractNum>
  <w:abstractNum w:abstractNumId="34">
    <w:nsid w:val="4427069A"/>
    <w:multiLevelType w:val="hybridMultilevel"/>
    <w:lvl w:ilvl="0">
      <w:lvlJc w:val="left"/>
      <w:lvlText w:val="%1."/>
      <w:numFmt w:val="decimal"/>
      <w:start w:val="1"/>
    </w:lvl>
  </w:abstractNum>
  <w:abstractNum w:abstractNumId="35">
    <w:nsid w:val="B37E80A"/>
    <w:multiLevelType w:val="hybridMultilevel"/>
    <w:lvl w:ilvl="0">
      <w:lvlJc w:val="left"/>
      <w:lvlText w:val="%1."/>
      <w:numFmt w:val="decimal"/>
      <w:start w:val="3"/>
    </w:lvl>
  </w:abstractNum>
  <w:abstractNum w:abstractNumId="36">
    <w:nsid w:val="2157F6BC"/>
    <w:multiLevelType w:val="hybridMultilevel"/>
    <w:lvl w:ilvl="0">
      <w:lvlJc w:val="left"/>
      <w:lvlText w:val="%1."/>
      <w:numFmt w:val="decimal"/>
      <w:start w:val="4"/>
    </w:lvl>
  </w:abstractNum>
  <w:abstractNum w:abstractNumId="37">
    <w:nsid w:val="704E1DD5"/>
    <w:multiLevelType w:val="hybridMultilevel"/>
    <w:lvl w:ilvl="0">
      <w:lvlJc w:val="left"/>
      <w:lvlText w:val="(%1)"/>
      <w:numFmt w:val="lowerRoman"/>
      <w:start w:val="3"/>
    </w:lvl>
  </w:abstractNum>
  <w:abstractNum w:abstractNumId="38">
    <w:nsid w:val="57D2F10E"/>
    <w:multiLevelType w:val="hybridMultilevel"/>
    <w:lvl w:ilvl="0">
      <w:lvlJc w:val="left"/>
      <w:lvlText w:val="(%1)"/>
      <w:numFmt w:val="lowerLetter"/>
      <w:start w:val="1"/>
    </w:lvl>
  </w:abstractNum>
  <w:abstractNum w:abstractNumId="39">
    <w:nsid w:val="BFFAE18"/>
    <w:multiLevelType w:val="hybridMultilevel"/>
    <w:lvl w:ilvl="0">
      <w:lvlJc w:val="left"/>
      <w:lvlText w:val="%1."/>
      <w:numFmt w:val="decimal"/>
      <w:start w:val="5"/>
    </w:lvl>
  </w:abstractNum>
  <w:abstractNum w:abstractNumId="40">
    <w:nsid w:val="E3E47A8"/>
    <w:multiLevelType w:val="hybridMultilevel"/>
    <w:lvl w:ilvl="0">
      <w:lvlJc w:val="left"/>
      <w:lvlText w:val="%1."/>
      <w:numFmt w:val="decimal"/>
      <w:start w:val="8"/>
    </w:lvl>
  </w:abstractNum>
  <w:abstractNum w:abstractNumId="41">
    <w:nsid w:val="2E48F044"/>
    <w:multiLevelType w:val="hybridMultilevel"/>
    <w:lvl w:ilvl="0">
      <w:lvlJc w:val="left"/>
      <w:lvlText w:val="(%1)"/>
      <w:numFmt w:val="lowerLetter"/>
      <w:start w:val="1"/>
    </w:lvl>
  </w:abstractNum>
  <w:abstractNum w:abstractNumId="42">
    <w:nsid w:val="49D0FEAC"/>
    <w:multiLevelType w:val="hybridMultilevel"/>
    <w:lvl w:ilvl="0">
      <w:lvlJc w:val="left"/>
      <w:lvlText w:val="%1"/>
      <w:numFmt w:val="decimal"/>
      <w:start w:val="1"/>
    </w:lvl>
    <w:lvl w:ilvl="1">
      <w:lvlJc w:val="left"/>
      <w:lvlText w:val="(%2)"/>
      <w:numFmt w:val="lowerLetter"/>
      <w:start w:val="2"/>
    </w:lvl>
  </w:abstractNum>
  <w:abstractNum w:abstractNumId="43">
    <w:nsid w:val="4BEE5A5B"/>
    <w:multiLevelType w:val="hybridMultilevel"/>
    <w:lvl w:ilvl="0">
      <w:lvlJc w:val="left"/>
      <w:lvlText w:val="%1."/>
      <w:numFmt w:val="decimal"/>
      <w:start w:val="12"/>
    </w:lvl>
    <w:lvl w:ilvl="1">
      <w:lvlJc w:val="left"/>
      <w:lvlText w:val="%2"/>
      <w:numFmt w:val="lowerLetter"/>
      <w:start w:val="1"/>
    </w:lvl>
  </w:abstractNum>
  <w:abstractNum w:abstractNumId="44">
    <w:nsid w:val="5551B9F3"/>
    <w:multiLevelType w:val="hybridMultilevel"/>
    <w:lvl w:ilvl="0">
      <w:lvlJc w:val="left"/>
      <w:lvlText w:val="%1."/>
      <w:numFmt w:val="decimal"/>
      <w:start w:val="21"/>
    </w:lvl>
  </w:abstractNum>
  <w:abstractNum w:abstractNumId="45">
    <w:nsid w:val="24F6AB8E"/>
    <w:multiLevelType w:val="hybridMultilevel"/>
    <w:lvl w:ilvl="0">
      <w:lvlJc w:val="left"/>
      <w:lvlText w:val="%1."/>
      <w:numFmt w:val="decimal"/>
      <w:start w:val="23"/>
    </w:lvl>
  </w:abstractNum>
  <w:abstractNum w:abstractNumId="46">
    <w:nsid w:val="634C574C"/>
    <w:multiLevelType w:val="hybridMultilevel"/>
    <w:lvl w:ilvl="0">
      <w:lvlJc w:val="left"/>
      <w:lvlText w:val="%1."/>
      <w:numFmt w:val="decimal"/>
      <w:start w:val="25"/>
    </w:lvl>
  </w:abstractNum>
  <w:abstractNum w:abstractNumId="47">
    <w:nsid w:val="24E99DD7"/>
    <w:multiLevelType w:val="hybridMultilevel"/>
    <w:lvl w:ilvl="0">
      <w:lvlJc w:val="left"/>
      <w:lvlText w:val="(%1)"/>
      <w:numFmt w:val="decimal"/>
      <w:start w:val="12"/>
    </w:lvl>
  </w:abstractNum>
  <w:abstractNum w:abstractNumId="48">
    <w:nsid w:val="2A31B62D"/>
    <w:multiLevelType w:val="hybridMultilevel"/>
    <w:lvl w:ilvl="0">
      <w:lvlJc w:val="left"/>
      <w:lvlText w:val="%1."/>
      <w:numFmt w:val="decimal"/>
      <w:start w:val="26"/>
    </w:lvl>
  </w:abstractNum>
  <w:abstractNum w:abstractNumId="49">
    <w:nsid w:val="1849C29B"/>
    <w:multiLevelType w:val="hybridMultilevel"/>
    <w:lvl w:ilvl="0">
      <w:lvlJc w:val="left"/>
      <w:lvlText w:val="(%1)"/>
      <w:numFmt w:val="lowerLetter"/>
      <w:start w:val="1"/>
    </w:lvl>
  </w:abstractNum>
  <w:abstractNum w:abstractNumId="50">
    <w:nsid w:val="7DFF9D09"/>
    <w:multiLevelType w:val="hybridMultilevel"/>
    <w:lvl w:ilvl="0">
      <w:lvlJc w:val="left"/>
      <w:lvlText w:val="%1."/>
      <w:numFmt w:val="decimal"/>
      <w:start w:val="27"/>
    </w:lvl>
  </w:abstractNum>
  <w:abstractNum w:abstractNumId="51">
    <w:nsid w:val="754342"/>
    <w:multiLevelType w:val="hybridMultilevel"/>
    <w:lvl w:ilvl="0">
      <w:lvlJc w:val="left"/>
      <w:lvlText w:val="%1"/>
      <w:numFmt w:val="lowerRoman"/>
      <w:start w:val="1"/>
    </w:lvl>
    <w:lvl w:ilvl="1">
      <w:lvlJc w:val="left"/>
      <w:lvlText w:val="%2"/>
      <w:numFmt w:val="decimal"/>
      <w:start w:val="1"/>
    </w:lvl>
    <w:lvl w:ilvl="2">
      <w:lvlJc w:val="left"/>
      <w:lvlText w:val="(%3)"/>
      <w:numFmt w:val="lowerLetter"/>
      <w:start w:val="1"/>
    </w:lvl>
  </w:abstractNum>
  <w:abstractNum w:abstractNumId="52">
    <w:nsid w:val="69E7F3E5"/>
    <w:multiLevelType w:val="hybridMultilevel"/>
    <w:lvl w:ilvl="0">
      <w:lvlJc w:val="left"/>
      <w:lvlText w:val="%1"/>
      <w:numFmt w:val="lowerRoman"/>
      <w:start w:val="1"/>
    </w:lvl>
    <w:lvl w:ilvl="1">
      <w:lvlJc w:val="left"/>
      <w:lvlText w:val="%2."/>
      <w:numFmt w:val="decimal"/>
      <w:start w:val="35"/>
    </w:lvl>
    <w:lvl w:ilvl="2">
      <w:lvlJc w:val="left"/>
      <w:lvlText w:val="%3"/>
      <w:numFmt w:val="lowerLetter"/>
      <w:start w:val="1"/>
    </w:lvl>
  </w:abstractNum>
  <w:abstractNum w:abstractNumId="53">
    <w:nsid w:val="2A6DE806"/>
    <w:multiLevelType w:val="hybridMultilevel"/>
    <w:lvl w:ilvl="0">
      <w:lvlJc w:val="left"/>
      <w:lvlText w:val="(%1)"/>
      <w:numFmt w:val="lowerRoman"/>
      <w:start w:val="4"/>
    </w:lvl>
    <w:lvl w:ilvl="1">
      <w:lvlJc w:val="left"/>
      <w:lvlText w:val="%2"/>
      <w:numFmt w:val="decimal"/>
      <w:start w:val="1"/>
    </w:lvl>
    <w:lvl w:ilvl="2">
      <w:lvlJc w:val="left"/>
      <w:lvlText w:val="%3"/>
      <w:numFmt w:val="lowerLetter"/>
      <w:start w:val="1"/>
    </w:lvl>
  </w:abstractNum>
  <w:abstractNum w:abstractNumId="54">
    <w:nsid w:val="1816F8C4"/>
    <w:multiLevelType w:val="hybridMultilevel"/>
    <w:lvl w:ilvl="0">
      <w:lvlJc w:val="left"/>
      <w:lvlText w:val="%1."/>
      <w:numFmt w:val="decimal"/>
      <w:start w:val="39"/>
    </w:lvl>
  </w:abstractNum>
  <w:abstractNum w:abstractNumId="55">
    <w:nsid w:val="37DF2233"/>
    <w:multiLevelType w:val="hybridMultilevel"/>
    <w:lvl w:ilvl="0">
      <w:lvlJc w:val="left"/>
      <w:lvlText w:val="%1."/>
      <w:numFmt w:val="decimal"/>
      <w:start w:val="1"/>
    </w:lvl>
  </w:abstractNum>
  <w:abstractNum w:abstractNumId="56">
    <w:nsid w:val="7AB49DAF"/>
    <w:multiLevelType w:val="hybridMultilevel"/>
    <w:lvl w:ilvl="0">
      <w:lvlJc w:val="left"/>
      <w:lvlText w:val="["/>
      <w:numFmt w:val="bullet"/>
      <w:start w:val="1"/>
    </w:lvl>
  </w:abstractNum>
  <w:abstractNum w:abstractNumId="57">
    <w:nsid w:val="759F82CD"/>
    <w:multiLevelType w:val="hybridMultilevel"/>
    <w:lvl w:ilvl="0">
      <w:lvlJc w:val="left"/>
      <w:lvlText w:val="%1."/>
      <w:numFmt w:val="decimal"/>
      <w:start w:val="2"/>
    </w:lvl>
  </w:abstractNum>
  <w:abstractNum w:abstractNumId="58">
    <w:nsid w:val="61E74EA3"/>
    <w:multiLevelType w:val="hybridMultilevel"/>
    <w:lvl w:ilvl="0">
      <w:lvlJc w:val="left"/>
      <w:lvlText w:val="%1."/>
      <w:numFmt w:val="decimal"/>
      <w:start w:val="3"/>
    </w:lvl>
  </w:abstractNum>
  <w:abstractNum w:abstractNumId="59">
    <w:nsid w:val="597B4D84"/>
    <w:multiLevelType w:val="hybridMultilevel"/>
    <w:lvl w:ilvl="0">
      <w:lvlJc w:val="left"/>
      <w:lvlText w:val="%1."/>
      <w:numFmt w:val="decimal"/>
      <w:start w:val="4"/>
    </w:lvl>
  </w:abstractNum>
  <w:abstractNum w:abstractNumId="60">
    <w:nsid w:val="F819E7F"/>
    <w:multiLevelType w:val="hybridMultilevel"/>
    <w:lvl w:ilvl="0">
      <w:lvlJc w:val="left"/>
      <w:lvlText w:val="%1."/>
      <w:numFmt w:val="decimal"/>
      <w:start w:val="5"/>
    </w:lvl>
  </w:abstractNum>
  <w:abstractNum w:abstractNumId="61">
    <w:nsid w:val="57C7D42D"/>
    <w:multiLevelType w:val="hybridMultilevel"/>
    <w:lvl w:ilvl="0">
      <w:lvlJc w:val="left"/>
      <w:lvlText w:val="%1."/>
      <w:numFmt w:val="decimal"/>
      <w:start w:val="6"/>
    </w:lvl>
  </w:abstractNum>
  <w:abstractNum w:abstractNumId="62">
    <w:nsid w:val="312167AD"/>
    <w:multiLevelType w:val="hybridMultilevel"/>
    <w:lvl w:ilvl="0">
      <w:lvlJc w:val="left"/>
      <w:lvlText w:val="(%1)"/>
      <w:numFmt w:val="lowerLetter"/>
      <w:start w:val="1"/>
    </w:lvl>
  </w:abstractNum>
  <w:abstractNum w:abstractNumId="63">
    <w:nsid w:val="631B64D4"/>
    <w:multiLevelType w:val="hybridMultilevel"/>
    <w:lvl w:ilvl="0">
      <w:lvlJc w:val="left"/>
      <w:lvlText w:val="%1."/>
      <w:numFmt w:val="decimal"/>
      <w:start w:val="7"/>
    </w:lvl>
  </w:abstractNum>
  <w:abstractNum w:abstractNumId="64">
    <w:nsid w:val="78B5E776"/>
    <w:multiLevelType w:val="hybridMultilevel"/>
    <w:lvl w:ilvl="0">
      <w:lvlJc w:val="left"/>
      <w:lvlText w:val="(%1)"/>
      <w:numFmt w:val="lowerRoman"/>
      <w:start w:val="1"/>
    </w:lvl>
  </w:abstractNum>
  <w:abstractNum w:abstractNumId="65">
    <w:nsid w:val="75486E47"/>
    <w:multiLevelType w:val="hybridMultilevel"/>
    <w:lvl w:ilvl="0">
      <w:lvlJc w:val="left"/>
      <w:lvlText w:val="(%1)"/>
      <w:numFmt w:val="lowerRoman"/>
      <w:start w:val="3"/>
    </w:lvl>
  </w:abstractNum>
  <w:abstractNum w:abstractNumId="66">
    <w:nsid w:val="6E534CDE"/>
    <w:multiLevelType w:val="hybridMultilevel"/>
    <w:lvl w:ilvl="0">
      <w:lvlJc w:val="left"/>
      <w:lvlText w:val="%1."/>
      <w:numFmt w:val="decimal"/>
      <w:start w:val="9"/>
    </w:lvl>
  </w:abstractNum>
  <w:abstractNum w:abstractNumId="67">
    <w:nsid w:val="1A0DDE32"/>
    <w:multiLevelType w:val="hybridMultilevel"/>
    <w:lvl w:ilvl="0">
      <w:lvlJc w:val="left"/>
      <w:lvlText w:val="%1."/>
      <w:numFmt w:val="decimal"/>
      <w:start w:val="12"/>
    </w:lvl>
  </w:abstractNum>
  <w:abstractNum w:abstractNumId="68">
    <w:nsid w:val="65968C1C"/>
    <w:multiLevelType w:val="hybridMultilevel"/>
    <w:lvl w:ilvl="0">
      <w:lvlJc w:val="left"/>
      <w:lvlText w:val="(%1)"/>
      <w:numFmt w:val="lowerLetter"/>
      <w:start w:val="1"/>
    </w:lvl>
  </w:abstractNum>
  <w:abstractNum w:abstractNumId="69">
    <w:nsid w:val="46263DEC"/>
    <w:multiLevelType w:val="hybridMultilevel"/>
    <w:lvl w:ilvl="0">
      <w:lvlJc w:val="left"/>
      <w:lvlText w:val="%1"/>
      <w:numFmt w:val="decimal"/>
      <w:start w:val="1"/>
    </w:lvl>
    <w:lvl w:ilvl="1">
      <w:lvlJc w:val="left"/>
      <w:lvlText w:val="(%2)"/>
      <w:numFmt w:val="lowerLetter"/>
      <w:start w:val="2"/>
    </w:lvl>
  </w:abstractNum>
  <w:abstractNum w:abstractNumId="70">
    <w:nsid w:val="260D8C4A"/>
    <w:multiLevelType w:val="hybridMultilevel"/>
    <w:lvl w:ilvl="0">
      <w:lvlJc w:val="left"/>
      <w:lvlText w:val="%1."/>
      <w:numFmt w:val="decimal"/>
      <w:start w:val="13"/>
    </w:lvl>
    <w:lvl w:ilvl="1">
      <w:lvlJc w:val="left"/>
      <w:lvlText w:val="%2"/>
      <w:numFmt w:val="lowerLetter"/>
      <w:start w:val="1"/>
    </w:lvl>
  </w:abstractNum>
  <w:abstractNum w:abstractNumId="71">
    <w:nsid w:val="73D4D3C4"/>
    <w:multiLevelType w:val="hybridMultilevel"/>
    <w:lvl w:ilvl="0">
      <w:lvlJc w:val="left"/>
      <w:lvlText w:val="%1."/>
      <w:numFmt w:val="decimal"/>
      <w:start w:val="1"/>
    </w:lvl>
  </w:abstractNum>
  <w:abstractNum w:abstractNumId="72">
    <w:nsid w:val="746F2E30"/>
    <w:multiLevelType w:val="hybridMultilevel"/>
    <w:lvl w:ilvl="0">
      <w:lvlJc w:val="left"/>
      <w:lvlText w:val="["/>
      <w:numFmt w:val="bullet"/>
      <w:start w:val="1"/>
    </w:lvl>
  </w:abstractNum>
  <w:abstractNum w:abstractNumId="73">
    <w:nsid w:val="6FDE8AF6"/>
    <w:multiLevelType w:val="hybridMultilevel"/>
    <w:lvl w:ilvl="0">
      <w:lvlJc w:val="left"/>
      <w:lvlText w:val="%1."/>
      <w:numFmt w:val="decimal"/>
      <w:start w:val="2"/>
    </w:lvl>
  </w:abstractNum>
  <w:abstractNum w:abstractNumId="74">
    <w:nsid w:val="3FC32E20"/>
    <w:multiLevelType w:val="hybridMultilevel"/>
    <w:lvl w:ilvl="0">
      <w:lvlJc w:val="left"/>
      <w:lvlText w:val="%1."/>
      <w:numFmt w:val="decimal"/>
      <w:start w:val="3"/>
    </w:lvl>
  </w:abstractNum>
  <w:abstractNum w:abstractNumId="75">
    <w:nsid w:val="49C0E823"/>
    <w:multiLevelType w:val="hybridMultilevel"/>
    <w:lvl w:ilvl="0">
      <w:lvlJc w:val="left"/>
      <w:lvlText w:val="%1."/>
      <w:numFmt w:val="decimal"/>
      <w:start w:val="4"/>
    </w:lvl>
  </w:abstractNum>
  <w:abstractNum w:abstractNumId="76">
    <w:nsid w:val="14D53685"/>
    <w:multiLevelType w:val="hybridMultilevel"/>
    <w:lvl w:ilvl="0">
      <w:lvlJc w:val="left"/>
      <w:lvlText w:val="%1."/>
      <w:numFmt w:val="decimal"/>
      <w:start w:val="5"/>
    </w:lvl>
  </w:abstractNum>
  <w:abstractNum w:abstractNumId="77">
    <w:nsid w:val="230F856C"/>
    <w:multiLevelType w:val="hybridMultilevel"/>
    <w:lvl w:ilvl="0">
      <w:lvlJc w:val="left"/>
      <w:lvlText w:val="%1."/>
      <w:numFmt w:val="decimal"/>
      <w:start w:val="6"/>
    </w:lvl>
  </w:abstractNum>
  <w:abstractNum w:abstractNumId="78">
    <w:nsid w:val="6EAA85FB"/>
    <w:multiLevelType w:val="hybridMultilevel"/>
    <w:lvl w:ilvl="0">
      <w:lvlJc w:val="left"/>
      <w:lvlText w:val="(%1)"/>
      <w:numFmt w:val="lowerLetter"/>
      <w:start w:val="1"/>
    </w:lvl>
  </w:abstractNum>
  <w:abstractNum w:abstractNumId="79">
    <w:nsid w:val="3F06ECB2"/>
    <w:multiLevelType w:val="hybridMultilevel"/>
    <w:lvl w:ilvl="0">
      <w:lvlJc w:val="left"/>
      <w:lvlText w:val="%1."/>
      <w:numFmt w:val="decimal"/>
      <w:start w:val="7"/>
    </w:lvl>
  </w:abstractNum>
  <w:abstractNum w:abstractNumId="80">
    <w:nsid w:val="3B594807"/>
    <w:multiLevelType w:val="hybridMultilevel"/>
    <w:lvl w:ilvl="0">
      <w:lvlJc w:val="left"/>
      <w:lvlText w:val="%1."/>
      <w:numFmt w:val="decimal"/>
      <w:start w:val="9"/>
    </w:lvl>
  </w:abstractNum>
  <w:abstractNum w:abstractNumId="81">
    <w:nsid w:val="6CAA2304"/>
    <w:multiLevelType w:val="hybridMultilevel"/>
    <w:lvl w:ilvl="0">
      <w:lvlJc w:val="left"/>
      <w:lvlText w:val="(%1)"/>
      <w:numFmt w:val="lowerRoman"/>
      <w:start w:val="1"/>
    </w:lvl>
  </w:abstractNum>
  <w:abstractNum w:abstractNumId="82">
    <w:nsid w:val="3F7C2FF4"/>
    <w:multiLevelType w:val="hybridMultilevel"/>
    <w:lvl w:ilvl="0">
      <w:lvlJc w:val="left"/>
      <w:lvlText w:val="(%1)"/>
      <w:numFmt w:val="lowerRoman"/>
      <w:start w:val="3"/>
    </w:lvl>
  </w:abstractNum>
  <w:abstractNum w:abstractNumId="83">
    <w:nsid w:val="25413BEC"/>
    <w:multiLevelType w:val="hybridMultilevel"/>
    <w:lvl w:ilvl="0">
      <w:lvlJc w:val="left"/>
      <w:lvlText w:val="%1."/>
      <w:numFmt w:val="decimal"/>
      <w:start w:val="10"/>
    </w:lvl>
  </w:abstractNum>
  <w:abstractNum w:abstractNumId="84">
    <w:nsid w:val="17180B0B"/>
    <w:multiLevelType w:val="hybridMultilevel"/>
    <w:lvl w:ilvl="0">
      <w:lvlJc w:val="left"/>
      <w:lvlText w:val="%1."/>
      <w:numFmt w:val="decimal"/>
      <w:start w:val="11"/>
    </w:lvl>
  </w:abstractNum>
  <w:abstractNum w:abstractNumId="85">
    <w:nsid w:val="579328B9"/>
    <w:multiLevelType w:val="hybridMultilevel"/>
    <w:lvl w:ilvl="0">
      <w:lvlJc w:val="left"/>
      <w:lvlText w:val="%1."/>
      <w:numFmt w:val="decimal"/>
      <w:start w:val="13"/>
    </w:lvl>
  </w:abstractNum>
  <w:abstractNum w:abstractNumId="86">
    <w:nsid w:val="5D205E20"/>
    <w:multiLevelType w:val="hybridMultilevel"/>
    <w:lvl w:ilvl="0">
      <w:lvlJc w:val="left"/>
      <w:lvlText w:val="(%1)"/>
      <w:numFmt w:val="lowerLetter"/>
      <w:start w:val="1"/>
    </w:lvl>
  </w:abstractNum>
  <w:abstractNum w:abstractNumId="87">
    <w:nsid w:val="11CCA8BA"/>
    <w:multiLevelType w:val="hybridMultilevel"/>
    <w:lvl w:ilvl="0">
      <w:lvlJc w:val="left"/>
      <w:lvlText w:val="%1."/>
      <w:numFmt w:val="decimal"/>
      <w:start w:val="14"/>
    </w:lvl>
  </w:abstractNum>
  <w:abstractNum w:abstractNumId="88">
    <w:nsid w:val="4D32AB86"/>
    <w:multiLevelType w:val="hybridMultilevel"/>
    <w:lvl w:ilvl="0">
      <w:lvlJc w:val="left"/>
      <w:lvlText w:val="%1."/>
      <w:numFmt w:val="decimal"/>
      <w:start w:val="15"/>
    </w:lvl>
  </w:abstractNum>
  <w:abstractNum w:abstractNumId="89">
    <w:nsid w:val="3F07ACC3"/>
    <w:multiLevelType w:val="hybridMultilevel"/>
    <w:lvl w:ilvl="0">
      <w:lvlJc w:val="left"/>
      <w:lvlText w:val="%1."/>
      <w:numFmt w:val="decimal"/>
      <w:start w:val="1"/>
    </w:lvl>
  </w:abstractNum>
  <w:abstractNum w:abstractNumId="90">
    <w:nsid w:val="6B47F63E"/>
    <w:multiLevelType w:val="hybridMultilevel"/>
    <w:lvl w:ilvl="0">
      <w:lvlJc w:val="left"/>
      <w:lvlText w:val="%1."/>
      <w:numFmt w:val="decimal"/>
      <w:start w:val="2"/>
    </w:lvl>
  </w:abstractNum>
  <w:abstractNum w:abstractNumId="91">
    <w:nsid w:val="5CB44A05"/>
    <w:multiLevelType w:val="hybridMultilevel"/>
    <w:lvl w:ilvl="0">
      <w:lvlJc w:val="left"/>
      <w:lvlText w:val="%1."/>
      <w:numFmt w:val="decimal"/>
      <w:start w:val="3"/>
    </w:lvl>
  </w:abstractNum>
  <w:abstractNum w:abstractNumId="92">
    <w:nsid w:val="16CF80F1"/>
    <w:multiLevelType w:val="hybridMultilevel"/>
    <w:lvl w:ilvl="0">
      <w:lvlJc w:val="left"/>
      <w:lvlText w:val="%1."/>
      <w:numFmt w:val="decimal"/>
      <w:start w:val="4"/>
    </w:lvl>
  </w:abstractNum>
  <w:abstractNum w:abstractNumId="93">
    <w:nsid w:val="1C695DEC"/>
    <w:multiLevelType w:val="hybridMultilevel"/>
    <w:lvl w:ilvl="0">
      <w:lvlJc w:val="left"/>
      <w:lvlText w:val="%1."/>
      <w:numFmt w:val="decimal"/>
      <w:start w:val="5"/>
    </w:lvl>
  </w:abstractNum>
  <w:abstractNum w:abstractNumId="94">
    <w:nsid w:val="3FCFAED9"/>
    <w:multiLevelType w:val="hybridMultilevel"/>
    <w:lvl w:ilvl="0">
      <w:lvlJc w:val="left"/>
      <w:lvlText w:val="%1."/>
      <w:numFmt w:val="decimal"/>
      <w:start w:val="6"/>
    </w:lvl>
  </w:abstractNum>
  <w:abstractNum w:abstractNumId="95">
    <w:nsid w:val="F856867"/>
    <w:multiLevelType w:val="hybridMultilevel"/>
    <w:lvl w:ilvl="0">
      <w:lvlJc w:val="left"/>
      <w:lvlText w:val="(%1)"/>
      <w:numFmt w:val="lowerLetter"/>
      <w:start w:val="1"/>
    </w:lvl>
  </w:abstractNum>
  <w:abstractNum w:abstractNumId="96">
    <w:nsid w:val="11B1CC33"/>
    <w:multiLevelType w:val="hybridMultilevel"/>
    <w:lvl w:ilvl="0">
      <w:lvlJc w:val="left"/>
      <w:lvlText w:val="%1"/>
      <w:numFmt w:val="decimal"/>
      <w:start w:val="1"/>
    </w:lvl>
    <w:lvl w:ilvl="1">
      <w:lvlJc w:val="left"/>
      <w:lvlText w:val="%2."/>
      <w:numFmt w:val="decimal"/>
      <w:start w:val="7"/>
    </w:lvl>
  </w:abstractNum>
  <w:abstractNum w:abstractNumId="97">
    <w:nsid w:val="2E22FBB7"/>
    <w:multiLevelType w:val="hybridMultilevel"/>
    <w:lvl w:ilvl="0">
      <w:lvlJc w:val="left"/>
      <w:lvlText w:val="(%1)"/>
      <w:numFmt w:val="decimal"/>
      <w:start w:val="180"/>
    </w:lvl>
    <w:lvl w:ilvl="1">
      <w:lvlJc w:val="left"/>
      <w:lvlText w:val="%2."/>
      <w:numFmt w:val="decimal"/>
      <w:start w:val="8"/>
    </w:lvl>
  </w:abstractNum>
  <w:abstractNum w:abstractNumId="98">
    <w:nsid w:val="29934699"/>
    <w:multiLevelType w:val="hybridMultilevel"/>
    <w:lvl w:ilvl="0">
      <w:lvlJc w:val="left"/>
      <w:lvlText w:val="(%1)"/>
      <w:numFmt w:val="lowerRoman"/>
      <w:start w:val="1"/>
    </w:lvl>
  </w:abstractNum>
  <w:abstractNum w:abstractNumId="99">
    <w:nsid w:val="77485850"/>
    <w:multiLevelType w:val="hybridMultilevel"/>
    <w:lvl w:ilvl="0">
      <w:lvlJc w:val="left"/>
      <w:lvlText w:val="(%1)"/>
      <w:numFmt w:val="decimal"/>
      <w:start w:val="120"/>
    </w:lvl>
  </w:abstractNum>
  <w:abstractNum w:abstractNumId="100">
    <w:nsid w:val="744939A3"/>
    <w:multiLevelType w:val="hybridMultilevel"/>
    <w:lvl w:ilvl="0">
      <w:lvlJc w:val="left"/>
      <w:lvlText w:val="%1."/>
      <w:numFmt w:val="decimal"/>
      <w:start w:val="9"/>
    </w:lvl>
  </w:abstractNum>
  <w:abstractNum w:abstractNumId="101">
    <w:nsid w:val="4FA0D2E3"/>
    <w:multiLevelType w:val="hybridMultilevel"/>
    <w:lvl w:ilvl="0">
      <w:lvlJc w:val="left"/>
      <w:lvlText w:val="%1."/>
      <w:numFmt w:val="decimal"/>
      <w:start w:val="12"/>
    </w:lvl>
  </w:abstractNum>
  <w:abstractNum w:abstractNumId="102">
    <w:nsid w:val="6B1D2C14"/>
    <w:multiLevelType w:val="hybridMultilevel"/>
    <w:lvl w:ilvl="0">
      <w:lvlJc w:val="left"/>
      <w:lvlText w:val="%1"/>
      <w:numFmt w:val="decimal"/>
      <w:start w:val="1"/>
    </w:lvl>
    <w:lvl w:ilvl="1">
      <w:lvlJc w:val="left"/>
      <w:lvlText w:val="(%2)"/>
      <w:numFmt w:val="lowerLetter"/>
      <w:start w:val="1"/>
    </w:lvl>
  </w:abstractNum>
  <w:abstractNum w:abstractNumId="103">
    <w:nsid w:val="68B867D3"/>
    <w:multiLevelType w:val="hybridMultilevel"/>
    <w:lvl w:ilvl="0">
      <w:lvlJc w:val="left"/>
      <w:lvlText w:val="%1."/>
      <w:numFmt w:val="decimal"/>
      <w:start w:val="13"/>
    </w:lvl>
    <w:lvl w:ilvl="1">
      <w:lvlJc w:val="left"/>
      <w:lvlText w:val="%2"/>
      <w:numFmt w:val="lowerLetter"/>
      <w:start w:val="1"/>
    </w:lvl>
  </w:abstractNum>
  <w:abstractNum w:abstractNumId="104">
    <w:nsid w:val="3F7F5DD9"/>
    <w:multiLevelType w:val="hybridMultilevel"/>
    <w:lvl w:ilvl="0">
      <w:lvlJc w:val="left"/>
      <w:lvlText w:val="%1."/>
      <w:numFmt w:val="decimal"/>
      <w:start w:val="19"/>
    </w:lvl>
  </w:abstractNum>
  <w:abstractNum w:abstractNumId="105">
    <w:nsid w:val="2AE05A34"/>
    <w:multiLevelType w:val="hybridMultilevel"/>
    <w:lvl w:ilvl="0">
      <w:lvlJc w:val="left"/>
      <w:lvlText w:val="%1."/>
      <w:numFmt w:val="decimal"/>
      <w:start w:val="1"/>
    </w:lvl>
  </w:abstractNum>
  <w:abstractNum w:abstractNumId="106">
    <w:nsid w:val="32794FF7"/>
    <w:multiLevelType w:val="hybridMultilevel"/>
    <w:lvl w:ilvl="0">
      <w:lvlJc w:val="left"/>
      <w:lvlText w:val="%1."/>
      <w:numFmt w:val="decimal"/>
      <w:start w:val="2"/>
    </w:lvl>
  </w:abstractNum>
  <w:abstractNum w:abstractNumId="107">
    <w:nsid w:val="5454945E"/>
    <w:multiLevelType w:val="hybridMultilevel"/>
    <w:lvl w:ilvl="0">
      <w:lvlJc w:val="left"/>
      <w:lvlText w:val="%1."/>
      <w:numFmt w:val="decimal"/>
      <w:start w:val="3"/>
    </w:lvl>
  </w:abstractNum>
  <w:abstractNum w:abstractNumId="108">
    <w:nsid w:val="4DEFDFA0"/>
    <w:multiLevelType w:val="hybridMultilevel"/>
    <w:lvl w:ilvl="0">
      <w:lvlJc w:val="left"/>
      <w:lvlText w:val="%1."/>
      <w:numFmt w:val="decimal"/>
      <w:start w:val="4"/>
    </w:lvl>
  </w:abstractNum>
  <w:abstractNum w:abstractNumId="109">
    <w:nsid w:val="2123D5F2"/>
    <w:multiLevelType w:val="hybridMultilevel"/>
    <w:lvl w:ilvl="0">
      <w:lvlJc w:val="left"/>
      <w:lvlText w:val="%1."/>
      <w:numFmt w:val="decimal"/>
      <w:start w:val="5"/>
    </w:lvl>
  </w:abstractNum>
  <w:abstractNum w:abstractNumId="110">
    <w:nsid w:val="135B8110"/>
    <w:multiLevelType w:val="hybridMultilevel"/>
    <w:lvl w:ilvl="0">
      <w:lvlJc w:val="left"/>
      <w:lvlText w:val="%1."/>
      <w:numFmt w:val="decimal"/>
      <w:start w:val="6"/>
    </w:lvl>
  </w:abstractNum>
  <w:abstractNum w:abstractNumId="111">
    <w:nsid w:val="94927A8"/>
    <w:multiLevelType w:val="hybridMultilevel"/>
    <w:lvl w:ilvl="0">
      <w:lvlJc w:val="left"/>
      <w:lvlText w:val="(%1)"/>
      <w:numFmt w:val="lowerLetter"/>
      <w:start w:val="1"/>
    </w:lvl>
  </w:abstractNum>
  <w:abstractNum w:abstractNumId="112">
    <w:nsid w:val="DCDF8F6"/>
    <w:multiLevelType w:val="hybridMultilevel"/>
    <w:lvl w:ilvl="0">
      <w:lvlJc w:val="left"/>
      <w:lvlText w:val="%1"/>
      <w:numFmt w:val="decimal"/>
      <w:start w:val="1"/>
    </w:lvl>
    <w:lvl w:ilvl="1">
      <w:lvlJc w:val="left"/>
      <w:lvlText w:val="%2."/>
      <w:numFmt w:val="decimal"/>
      <w:start w:val="7"/>
    </w:lvl>
  </w:abstractNum>
  <w:abstractNum w:abstractNumId="113">
    <w:nsid w:val="52D7B105"/>
    <w:multiLevelType w:val="hybridMultilevel"/>
    <w:lvl w:ilvl="0">
      <w:lvlJc w:val="left"/>
      <w:lvlText w:val="(%1)"/>
      <w:numFmt w:val="decimal"/>
      <w:start w:val="180"/>
    </w:lvl>
    <w:lvl w:ilvl="1">
      <w:lvlJc w:val="left"/>
      <w:lvlText w:val="%2."/>
      <w:numFmt w:val="decimal"/>
      <w:start w:val="8"/>
    </w:lvl>
  </w:abstractNum>
  <w:abstractNum w:abstractNumId="114">
    <w:nsid w:val="2E8A6394"/>
    <w:multiLevelType w:val="hybridMultilevel"/>
    <w:lvl w:ilvl="0">
      <w:lvlJc w:val="left"/>
      <w:lvlText w:val="%1."/>
      <w:numFmt w:val="decimal"/>
      <w:start w:val="9"/>
    </w:lvl>
  </w:abstractNum>
  <w:abstractNum w:abstractNumId="115">
    <w:nsid w:val="24E60401"/>
    <w:multiLevelType w:val="hybridMultilevel"/>
    <w:lvl w:ilvl="0">
      <w:lvlJc w:val="left"/>
      <w:lvlText w:val="(%1)"/>
      <w:numFmt w:val="lowerRoman"/>
      <w:start w:val="1"/>
    </w:lvl>
  </w:abstractNum>
  <w:abstractNum w:abstractNumId="116">
    <w:nsid w:val="2A6AD9BE"/>
    <w:multiLevelType w:val="hybridMultilevel"/>
    <w:lvl w:ilvl="0">
      <w:lvlJc w:val="left"/>
      <w:lvlText w:val="(%1)"/>
      <w:numFmt w:val="decimal"/>
      <w:start w:val="120"/>
    </w:lvl>
  </w:abstractNum>
  <w:abstractNum w:abstractNumId="117">
    <w:nsid w:val="BAAC1B4"/>
    <w:multiLevelType w:val="hybridMultilevel"/>
    <w:lvl w:ilvl="0">
      <w:lvlJc w:val="left"/>
      <w:lvlText w:val="%1."/>
      <w:numFmt w:val="decimal"/>
      <w:start w:val="10"/>
    </w:lvl>
  </w:abstractNum>
  <w:abstractNum w:abstractNumId="118">
    <w:nsid w:val="36B2ACBC"/>
    <w:multiLevelType w:val="hybridMultilevel"/>
    <w:lvl w:ilvl="0">
      <w:lvlJc w:val="left"/>
      <w:lvlText w:val="%1."/>
      <w:numFmt w:val="decimal"/>
      <w:start w:val="11"/>
    </w:lvl>
  </w:abstractNum>
  <w:abstractNum w:abstractNumId="119">
    <w:nsid w:val="779D8544"/>
    <w:multiLevelType w:val="hybridMultilevel"/>
    <w:lvl w:ilvl="0">
      <w:lvlJc w:val="left"/>
      <w:lvlText w:val="%1."/>
      <w:numFmt w:val="decimal"/>
      <w:start w:val="13"/>
    </w:lvl>
  </w:abstractNum>
  <w:abstractNum w:abstractNumId="120">
    <w:nsid w:val="4AB26E78"/>
    <w:multiLevelType w:val="hybridMultilevel"/>
    <w:lvl w:ilvl="0">
      <w:lvlJc w:val="left"/>
      <w:lvlText w:val="(%1)"/>
      <w:numFmt w:val="lowerLetter"/>
      <w:start w:val="1"/>
    </w:lvl>
  </w:abstractNum>
  <w:abstractNum w:abstractNumId="121">
    <w:nsid w:val="21FAA2FA"/>
    <w:multiLevelType w:val="hybridMultilevel"/>
    <w:lvl w:ilvl="0">
      <w:lvlJc w:val="left"/>
      <w:lvlText w:val="%1."/>
      <w:numFmt w:val="decimal"/>
      <w:start w:val="14"/>
    </w:lvl>
  </w:abstractNum>
  <w:abstractNum w:abstractNumId="122">
    <w:nsid w:val="5451CF4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123">
    <w:nsid w:val="6181EF69"/>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124">
    <w:nsid w:val="3E6400E6"/>
    <w:multiLevelType w:val="hybridMultilevel"/>
    <w:lvl w:ilvl="0">
      <w:lvlJc w:val="left"/>
      <w:lvlText w:val="%1"/>
      <w:numFmt w:val="decimal"/>
      <w:start w:val="1"/>
    </w:lvl>
    <w:lvl w:ilvl="1">
      <w:lvlJc w:val="left"/>
      <w:lvlText w:val="(%2)"/>
      <w:numFmt w:val="lowerRoman"/>
      <w:start w:val="7"/>
    </w:lvl>
  </w:abstractNum>
  <w:abstractNum w:abstractNumId="125">
    <w:nsid w:val="14217E23"/>
    <w:multiLevelType w:val="hybridMultilevel"/>
    <w:lvl w:ilvl="0">
      <w:lvlJc w:val="left"/>
      <w:lvlText w:val="(%1)"/>
      <w:numFmt w:val="decimal"/>
      <w:start w:val="2"/>
    </w:lvl>
    <w:lvl w:ilvl="1">
      <w:lvlJc w:val="left"/>
      <w:lvlText w:val="%2"/>
      <w:numFmt w:val="lowerRoman"/>
      <w:start w:val="1"/>
    </w:lvl>
  </w:abstractNum>
  <w:abstractNum w:abstractNumId="126">
    <w:nsid w:val="710757D0"/>
    <w:multiLevelType w:val="hybridMultilevel"/>
    <w:lvl w:ilvl="0">
      <w:lvlJc w:val="left"/>
      <w:lvlText w:val="%1"/>
      <w:numFmt w:val="decimal"/>
      <w:start w:val="1"/>
    </w:lvl>
    <w:lvl w:ilvl="1">
      <w:lvlJc w:val="left"/>
      <w:lvlText w:val="(%2)"/>
      <w:numFmt w:val="lowerLetter"/>
      <w:start w:val="3"/>
    </w:lvl>
    <w:lvl w:ilvl="2">
      <w:lvlJc w:val="left"/>
      <w:lvlText w:val="(%3)"/>
      <w:numFmt w:val="lowerLetter"/>
      <w:start w:val="9"/>
    </w:lvl>
  </w:abstractNum>
  <w:abstractNum w:abstractNumId="127">
    <w:nsid w:val="5015CD1A"/>
    <w:multiLevelType w:val="hybridMultilevel"/>
    <w:lvl w:ilvl="0">
      <w:lvlJc w:val="left"/>
      <w:lvlText w:val="%1."/>
      <w:numFmt w:val="decimal"/>
      <w:start w:val="3"/>
    </w:lvl>
    <w:lvl w:ilvl="1">
      <w:lvlJc w:val="left"/>
      <w:lvlText w:val="(%2)"/>
      <w:numFmt w:val="lowerLetter"/>
      <w:start w:val="1"/>
    </w:lvl>
    <w:lvl w:ilvl="2">
      <w:lvlJc w:val="left"/>
      <w:lvlText w:val="%3"/>
      <w:numFmt w:val="lowerLetter"/>
      <w:start w:val="1"/>
    </w:lvl>
  </w:abstractNum>
  <w:abstractNum w:abstractNumId="128">
    <w:nsid w:val="424479DA"/>
    <w:multiLevelType w:val="hybridMultilevel"/>
    <w:lvl w:ilvl="0">
      <w:lvlJc w:val="left"/>
      <w:lvlText w:val="%1"/>
      <w:numFmt w:val="decimal"/>
      <w:start w:val="1"/>
    </w:lvl>
    <w:lvl w:ilvl="1">
      <w:lvlJc w:val="left"/>
      <w:lvlText w:val="(%2)"/>
      <w:numFmt w:val="lowerLetter"/>
      <w:start w:val="2"/>
    </w:lvl>
  </w:abstractNum>
  <w:abstractNum w:abstractNumId="129">
    <w:nsid w:val="1A9A9E69"/>
    <w:multiLevelType w:val="hybridMultilevel"/>
    <w:lvl w:ilvl="0">
      <w:lvlJc w:val="left"/>
      <w:lvlText w:val="%1."/>
      <w:numFmt w:val="decimal"/>
      <w:start w:val="4"/>
    </w:lvl>
    <w:lvl w:ilvl="1">
      <w:lvlJc w:val="left"/>
      <w:lvlText w:val="(%2)"/>
      <w:numFmt w:val="lowerLetter"/>
      <w:start w:val="1"/>
    </w:lvl>
  </w:abstractNum>
  <w:abstractNum w:abstractNumId="130">
    <w:nsid w:val="475E256A"/>
    <w:multiLevelType w:val="hybridMultilevel"/>
    <w:lvl w:ilvl="0">
      <w:lvlJc w:val="left"/>
      <w:lvlText w:val="%1."/>
      <w:numFmt w:val="decimal"/>
      <w:start w:val="5"/>
    </w:lvl>
  </w:abstractNum>
  <w:abstractNum w:abstractNumId="131">
    <w:nsid w:val="368DB37E"/>
    <w:multiLevelType w:val="hybridMultilevel"/>
    <w:lvl w:ilvl="0">
      <w:lvlJc w:val="left"/>
      <w:lvlText w:val="(%1)"/>
      <w:numFmt w:val="lowerLetter"/>
      <w:start w:val="1"/>
    </w:lvl>
    <w:lvl w:ilvl="1">
      <w:lvlJc w:val="left"/>
      <w:lvlText w:val="(%2)"/>
      <w:numFmt w:val="lowerRoman"/>
      <w:start w:val="1"/>
    </w:lvl>
  </w:abstractNum>
  <w:abstractNum w:abstractNumId="132">
    <w:nsid w:val="6A3B714C"/>
    <w:multiLevelType w:val="hybridMultilevel"/>
    <w:lvl w:ilvl="0">
      <w:lvlJc w:val="left"/>
      <w:lvlText w:val="%1"/>
      <w:numFmt w:val="lowerLetter"/>
      <w:start w:val="1"/>
    </w:lvl>
    <w:lvl w:ilvl="1">
      <w:lvlJc w:val="left"/>
      <w:lvlText w:val="(%2)"/>
      <w:numFmt w:val="lowerRoman"/>
      <w:start w:val="4"/>
    </w:lvl>
  </w:abstractNum>
  <w:abstractNum w:abstractNumId="133">
    <w:nsid w:val="327B517E"/>
    <w:multiLevelType w:val="hybridMultilevel"/>
    <w:lvl w:ilvl="0">
      <w:lvlJc w:val="left"/>
      <w:lvlText w:val="(%1)"/>
      <w:numFmt w:val="lowerLetter"/>
      <w:start w:val="4"/>
    </w:lvl>
    <w:lvl w:ilvl="1">
      <w:lvlJc w:val="left"/>
      <w:lvlText w:val="(%2)"/>
      <w:numFmt w:val="lowerRoman"/>
      <w:start w:val="1"/>
    </w:lvl>
  </w:abstractNum>
  <w:abstractNum w:abstractNumId="134">
    <w:nsid w:val="1F461B51"/>
    <w:multiLevelType w:val="hybridMultilevel"/>
    <w:lvl w:ilvl="0">
      <w:lvlJc w:val="left"/>
      <w:lvlText w:val="%1"/>
      <w:numFmt w:val="lowerLetter"/>
      <w:start w:val="1"/>
    </w:lvl>
    <w:lvl w:ilvl="1">
      <w:lvlJc w:val="left"/>
      <w:lvlText w:val="(%2)"/>
      <w:numFmt w:val="lowerLetter"/>
      <w:start w:val="61"/>
    </w:lvl>
  </w:abstractNum>
  <w:abstractNum w:abstractNumId="135">
    <w:nsid w:val="29BACF25"/>
    <w:multiLevelType w:val="hybridMultilevel"/>
    <w:lvl w:ilvl="0">
      <w:lvlJc w:val="left"/>
      <w:lvlText w:val="(%1)"/>
      <w:numFmt w:val="lowerLetter"/>
      <w:start w:val="6"/>
    </w:lvl>
    <w:lvl w:ilvl="1">
      <w:lvlJc w:val="left"/>
      <w:lvlText w:val="%2"/>
      <w:numFmt w:val="lowerLetter"/>
      <w:start w:val="1"/>
    </w:lvl>
  </w:abstractNum>
  <w:abstractNum w:abstractNumId="136">
    <w:nsid w:val="5D5BABB3"/>
    <w:multiLevelType w:val="hybridMultilevel"/>
    <w:lvl w:ilvl="0">
      <w:lvlJc w:val="left"/>
      <w:lvlText w:val="(%1)"/>
      <w:numFmt w:val="lowerLetter"/>
      <w:start w:val="9"/>
    </w:lvl>
  </w:abstractNum>
  <w:abstractNum w:abstractNumId="137">
    <w:nsid w:val="51BF6B48"/>
    <w:multiLevelType w:val="hybridMultilevel"/>
    <w:lvl w:ilvl="0">
      <w:lvlJc w:val="left"/>
      <w:lvlText w:val="(%1)"/>
      <w:numFmt w:val="lowerLetter"/>
      <w:start w:val="12"/>
    </w:lvl>
  </w:abstractNum>
  <w:abstractNum w:abstractNumId="138">
    <w:nsid w:val="7E0F6384"/>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139">
    <w:nsid w:val="2B4B8B53"/>
    <w:multiLevelType w:val="hybridMultilevel"/>
    <w:lvl w:ilvl="0">
      <w:lvlJc w:val="left"/>
      <w:lvlText w:val="%1"/>
      <w:numFmt w:val="lowerLetter"/>
      <w:start w:val="1"/>
    </w:lvl>
    <w:lvl w:ilvl="1">
      <w:lvlJc w:val="left"/>
      <w:lvlText w:val="(%2)"/>
      <w:numFmt w:val="lowerRoman"/>
      <w:start w:val="2"/>
    </w:lvl>
  </w:abstractNum>
  <w:abstractNum w:abstractNumId="140">
    <w:nsid w:val="72E3413A"/>
    <w:multiLevelType w:val="hybridMultilevel"/>
    <w:lvl w:ilvl="0">
      <w:lvlJc w:val="left"/>
      <w:lvlText w:val="(%1)"/>
      <w:numFmt w:val="lowerLetter"/>
      <w:start w:val="3"/>
    </w:lvl>
    <w:lvl w:ilvl="1">
      <w:lvlJc w:val="left"/>
      <w:lvlText w:val="%2"/>
      <w:numFmt w:val="lowerRoman"/>
      <w:start w:val="1"/>
    </w:lvl>
  </w:abstractNum>
  <w:abstractNum w:abstractNumId="141">
    <w:nsid w:val="116AE494"/>
    <w:multiLevelType w:val="hybridMultilevel"/>
    <w:lvl w:ilvl="0">
      <w:lvlJc w:val="left"/>
      <w:lvlText w:val="%1."/>
      <w:numFmt w:val="decimal"/>
      <w:start w:val="7"/>
    </w:lvl>
    <w:lvl w:ilvl="1">
      <w:lvlJc w:val="left"/>
      <w:lvlText w:val="(%2)"/>
      <w:numFmt w:val="lowerLetter"/>
      <w:start w:val="1"/>
    </w:lvl>
  </w:abstractNum>
  <w:abstractNum w:abstractNumId="142">
    <w:nsid w:val="3494B2FB"/>
    <w:multiLevelType w:val="hybridMultilevel"/>
    <w:lvl w:ilvl="0">
      <w:lvlJc w:val="left"/>
      <w:lvlText w:val="(%1)"/>
      <w:numFmt w:val="lowerLetter"/>
      <w:start w:val="4"/>
    </w:lvl>
  </w:abstractNum>
  <w:abstractNum w:abstractNumId="143">
    <w:nsid w:val="B13A31"/>
    <w:multiLevelType w:val="hybridMultilevel"/>
    <w:lvl w:ilvl="0">
      <w:lvlJc w:val="left"/>
      <w:lvlText w:val="(%1)"/>
      <w:numFmt w:val="lowerLetter"/>
      <w:start w:val="8"/>
    </w:lvl>
  </w:abstractNum>
  <w:abstractNum w:abstractNumId="144">
    <w:nsid w:val="64429599"/>
    <w:multiLevelType w:val="hybridMultilevel"/>
    <w:lvl w:ilvl="0">
      <w:lvlJc w:val="left"/>
      <w:lvlText w:val="%1"/>
      <w:numFmt w:val="decimal"/>
      <w:start w:val="1"/>
    </w:lvl>
    <w:lvl w:ilvl="1">
      <w:lvlJc w:val="left"/>
      <w:lvlText w:val="(%2)"/>
      <w:numFmt w:val="lowerLetter"/>
      <w:start w:val="12"/>
    </w:lvl>
  </w:abstractNum>
  <w:abstractNum w:abstractNumId="145">
    <w:nsid w:val="631F1690"/>
    <w:multiLevelType w:val="hybridMultilevel"/>
    <w:lvl w:ilvl="0">
      <w:lvlJc w:val="left"/>
      <w:lvlText w:val="%1."/>
      <w:numFmt w:val="decimal"/>
      <w:start w:val="9"/>
    </w:lvl>
    <w:lvl w:ilvl="1">
      <w:lvlJc w:val="left"/>
      <w:lvlText w:val="(%2)"/>
      <w:numFmt w:val="lowerLetter"/>
      <w:start w:val="1"/>
    </w:lvl>
  </w:abstractNum>
  <w:abstractNum w:abstractNumId="146">
    <w:nsid w:val="25973E32"/>
    <w:multiLevelType w:val="hybridMultilevel"/>
    <w:lvl w:ilvl="0">
      <w:lvlJc w:val="left"/>
      <w:lvlText w:val="(%1)"/>
      <w:numFmt w:val="lowerLetter"/>
      <w:start w:val="3"/>
    </w:lvl>
    <w:lvl w:ilvl="1">
      <w:lvlJc w:val="left"/>
      <w:lvlText w:val="(%2)"/>
      <w:numFmt w:val="lowerRoman"/>
      <w:start w:val="1"/>
    </w:lvl>
  </w:abstractNum>
  <w:abstractNum w:abstractNumId="147">
    <w:nsid w:val="EAD6F57"/>
    <w:multiLevelType w:val="hybridMultilevel"/>
    <w:lvl w:ilvl="0">
      <w:lvlJc w:val="left"/>
      <w:lvlText w:val="(%1)"/>
      <w:numFmt w:val="lowerRoman"/>
      <w:start w:val="4"/>
    </w:lvl>
  </w:abstractNum>
  <w:abstractNum w:abstractNumId="148">
    <w:nsid w:val="6EC9D844"/>
    <w:multiLevelType w:val="hybridMultilevel"/>
    <w:lvl w:ilvl="0">
      <w:lvlJc w:val="left"/>
      <w:lvlText w:val="%1"/>
      <w:numFmt w:val="decimal"/>
      <w:start w:val="1"/>
    </w:lvl>
    <w:lvl w:ilvl="1">
      <w:lvlJc w:val="left"/>
      <w:lvlText w:val="(%2)"/>
      <w:numFmt w:val="lowerLetter"/>
      <w:start w:val="4"/>
    </w:lvl>
  </w:abstractNum>
  <w:abstractNum w:abstractNumId="149">
    <w:nsid w:val="5C49EAEE"/>
    <w:multiLevelType w:val="hybridMultilevel"/>
    <w:lvl w:ilvl="0">
      <w:lvlJc w:val="left"/>
      <w:lvlText w:val="%1."/>
      <w:numFmt w:val="decimal"/>
      <w:start w:val="10"/>
    </w:lvl>
    <w:lvl w:ilvl="1">
      <w:lvlJc w:val="left"/>
      <w:lvlText w:val="%2"/>
      <w:numFmt w:val="lowerLetter"/>
      <w:start w:val="1"/>
    </w:lvl>
  </w:abstractNum>
  <w:abstractNum w:abstractNumId="150">
    <w:nsid w:val="64AF49B"/>
    <w:multiLevelType w:val="hybridMultilevel"/>
    <w:lvl w:ilvl="0">
      <w:lvlJc w:val="left"/>
      <w:lvlText w:val="%1."/>
      <w:numFmt w:val="decimal"/>
      <w:start w:val="11"/>
    </w:lvl>
  </w:abstractNum>
  <w:abstractNum w:abstractNumId="151">
    <w:nsid w:val="397C46BC"/>
    <w:multiLevelType w:val="hybridMultilevel"/>
    <w:lvl w:ilvl="0">
      <w:lvlJc w:val="left"/>
      <w:lvlText w:val="%1."/>
      <w:numFmt w:val="decimal"/>
      <w:start w:val="12"/>
    </w:lvl>
  </w:abstractNum>
  <w:abstractNum w:abstractNumId="152">
    <w:nsid w:val="7E448DE9"/>
    <w:multiLevelType w:val="hybridMultilevel"/>
    <w:lvl w:ilvl="0">
      <w:lvlJc w:val="left"/>
      <w:lvlText w:val="%1."/>
      <w:numFmt w:val="decimal"/>
      <w:start w:val="13"/>
    </w:lvl>
    <w:lvl w:ilvl="1">
      <w:lvlJc w:val="left"/>
      <w:lvlText w:val="(%2)"/>
      <w:numFmt w:val="lowerLetter"/>
      <w:start w:val="1"/>
    </w:lvl>
  </w:abstractNum>
  <w:abstractNum w:abstractNumId="153">
    <w:nsid w:val="5A9CC3E5"/>
    <w:multiLevelType w:val="hybridMultilevel"/>
    <w:lvl w:ilvl="0">
      <w:lvlJc w:val="left"/>
      <w:lvlText w:val="%1"/>
      <w:numFmt w:val="lowerLetter"/>
      <w:start w:val="1"/>
    </w:lvl>
    <w:lvl w:ilvl="1">
      <w:lvlJc w:val="left"/>
      <w:lvlText w:val="(%2)"/>
      <w:numFmt w:val="lowerLetter"/>
      <w:start w:val="2"/>
    </w:lvl>
  </w:abstractNum>
  <w:abstractNum w:abstractNumId="154">
    <w:nsid w:val="1AFE3625"/>
    <w:multiLevelType w:val="hybridMultilevel"/>
    <w:lvl w:ilvl="0">
      <w:lvlJc w:val="left"/>
      <w:lvlText w:val="(%1)"/>
      <w:numFmt w:val="lowerLetter"/>
      <w:start w:val="35"/>
    </w:lvl>
    <w:lvl w:ilvl="1">
      <w:lvlJc w:val="left"/>
      <w:lvlText w:val="%2"/>
      <w:numFmt w:val="lowerLetter"/>
      <w:start w:val="1"/>
    </w:lvl>
  </w:abstractNum>
  <w:abstractNum w:abstractNumId="155">
    <w:nsid w:val="3CA88ECF"/>
    <w:multiLevelType w:val="hybridMultilevel"/>
    <w:lvl w:ilvl="0">
      <w:lvlJc w:val="left"/>
      <w:lvlText w:val="(%1)"/>
      <w:numFmt w:val="lowerLetter"/>
      <w:start w:val="5"/>
    </w:lvl>
    <w:lvl w:ilvl="1">
      <w:lvlJc w:val="left"/>
      <w:lvlText w:val="(%2)"/>
      <w:numFmt w:val="lowerRoman"/>
      <w:start w:val="1"/>
    </w:lvl>
  </w:abstractNum>
  <w:abstractNum w:abstractNumId="156">
    <w:nsid w:val="6EBE4208"/>
    <w:multiLevelType w:val="hybridMultilevel"/>
    <w:lvl w:ilvl="0">
      <w:lvlJc w:val="left"/>
      <w:lvlText w:val="(%1)"/>
      <w:numFmt w:val="lowerLetter"/>
      <w:start w:val="6"/>
    </w:lvl>
    <w:lvl w:ilvl="1">
      <w:lvlJc w:val="left"/>
      <w:lvlText w:val="(%2)"/>
      <w:numFmt w:val="lowerRoman"/>
      <w:start w:val="1"/>
    </w:lvl>
  </w:abstractNum>
  <w:abstractNum w:abstractNumId="157">
    <w:nsid w:val="C058DF5"/>
    <w:multiLevelType w:val="hybridMultilevel"/>
    <w:lvl w:ilvl="0">
      <w:lvlJc w:val="left"/>
      <w:lvlText w:val="%1"/>
      <w:numFmt w:val="lowerLetter"/>
      <w:start w:val="1"/>
    </w:lvl>
    <w:lvl w:ilvl="1">
      <w:lvlJc w:val="left"/>
      <w:lvlText w:val="(%2)"/>
      <w:numFmt w:val="lowerRoman"/>
      <w:start w:val="4"/>
    </w:lvl>
  </w:abstractNum>
  <w:abstractNum w:abstractNumId="158">
    <w:nsid w:val="CBE5BE9"/>
    <w:multiLevelType w:val="hybridMultilevel"/>
    <w:lvl w:ilvl="0">
      <w:lvlJc w:val="left"/>
      <w:lvlText w:val="(%1)"/>
      <w:numFmt w:val="lowerLetter"/>
      <w:start w:val="13"/>
    </w:lvl>
    <w:lvl w:ilvl="1">
      <w:lvlJc w:val="left"/>
      <w:lvlText w:val="(%2)"/>
      <w:numFmt w:val="lowerRoman"/>
      <w:start w:val="1"/>
    </w:lvl>
  </w:abstractNum>
  <w:abstractNum w:abstractNumId="159">
    <w:nsid w:val="3102BBE2"/>
    <w:multiLevelType w:val="hybridMultilevel"/>
    <w:lvl w:ilvl="0">
      <w:lvlJc w:val="left"/>
      <w:lvlText w:val="%1"/>
      <w:numFmt w:val="lowerLetter"/>
      <w:start w:val="1"/>
    </w:lvl>
    <w:lvl w:ilvl="1">
      <w:lvlJc w:val="left"/>
      <w:lvlText w:val="(%2)"/>
      <w:numFmt w:val="lowerRoman"/>
      <w:start w:val="2"/>
    </w:lvl>
  </w:abstractNum>
  <w:abstractNum w:abstractNumId="160">
    <w:nsid w:val="26A02C5E"/>
    <w:multiLevelType w:val="hybridMultilevel"/>
    <w:lvl w:ilvl="0">
      <w:lvlJc w:val="left"/>
      <w:lvlText w:val="(%1)"/>
      <w:numFmt w:val="lowerLetter"/>
      <w:start w:val="21"/>
    </w:lvl>
    <w:lvl w:ilvl="1">
      <w:lvlJc w:val="left"/>
      <w:lvlText w:val="%2"/>
      <w:numFmt w:val="lowerRoman"/>
      <w:start w:val="1"/>
    </w:lvl>
  </w:abstractNum>
  <w:abstractNum w:abstractNumId="161">
    <w:nsid w:val="541C8153"/>
    <w:multiLevelType w:val="hybridMultilevel"/>
    <w:lvl w:ilvl="0">
      <w:lvlJc w:val="left"/>
      <w:lvlText w:val="(%1)"/>
      <w:numFmt w:val="lowerLetter"/>
      <w:start w:val="27"/>
    </w:lvl>
  </w:abstractNum>
  <w:abstractNum w:abstractNumId="162">
    <w:nsid w:val="67906F60"/>
    <w:multiLevelType w:val="hybridMultilevel"/>
    <w:lvl w:ilvl="0">
      <w:lvlJc w:val="left"/>
      <w:lvlText w:val="(%1)"/>
      <w:numFmt w:val="lowerLetter"/>
      <w:start w:val="31"/>
    </w:lvl>
  </w:abstractNum>
  <w:abstractNum w:abstractNumId="163">
    <w:nsid w:val="10DB9DAA"/>
    <w:multiLevelType w:val="hybridMultilevel"/>
    <w:lvl w:ilvl="0">
      <w:lvlJc w:val="left"/>
      <w:lvlText w:val="(%1)"/>
      <w:numFmt w:val="lowerLetter"/>
      <w:start w:val="43"/>
    </w:lvl>
  </w:abstractNum>
  <w:abstractNum w:abstractNumId="164">
    <w:nsid w:val="697D2D2"/>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165">
    <w:nsid w:val="6D68AB2"/>
    <w:multiLevelType w:val="hybridMultilevel"/>
    <w:lvl w:ilvl="0">
      <w:lvlJc w:val="left"/>
      <w:lvlText w:val="%1"/>
      <w:numFmt w:val="upperLetter"/>
      <w:start w:val="1"/>
    </w:lvl>
    <w:lvl w:ilvl="1">
      <w:lvlJc w:val="left"/>
      <w:lvlText w:val="(%2)"/>
      <w:numFmt w:val="lowerLetter"/>
      <w:start w:val="2"/>
    </w:lvl>
    <w:lvl w:ilvl="2">
      <w:lvlJc w:val="left"/>
      <w:lvlText w:val="(%3)"/>
      <w:numFmt w:val="lowerRoman"/>
      <w:start w:val="1"/>
    </w:lvl>
  </w:abstractNum>
  <w:abstractNum w:abstractNumId="166">
    <w:nsid w:val="3A966CD0"/>
    <w:multiLevelType w:val="hybridMultilevel"/>
    <w:lvl w:ilvl="0">
      <w:lvlJc w:val="left"/>
      <w:lvlText w:val="(%1)"/>
      <w:numFmt w:val="upperLetter"/>
      <w:start w:val="4"/>
    </w:lvl>
    <w:lvl w:ilvl="1">
      <w:lvlJc w:val="left"/>
      <w:lvlText w:val="%2"/>
      <w:numFmt w:val="lowerLetter"/>
      <w:start w:val="1"/>
    </w:lvl>
    <w:lvl w:ilvl="2">
      <w:lvlJc w:val="left"/>
      <w:lvlText w:val="(%3)"/>
      <w:numFmt w:val="lowerRoman"/>
      <w:start w:val="2"/>
    </w:lvl>
  </w:abstractNum>
  <w:abstractNum w:abstractNumId="167">
    <w:nsid w:val="63F37E85"/>
    <w:multiLevelType w:val="hybridMultilevel"/>
    <w:lvl w:ilvl="0">
      <w:lvlJc w:val="left"/>
      <w:lvlText w:val="(%1)"/>
      <w:numFmt w:val="upperLetter"/>
      <w:start w:val="2"/>
    </w:lvl>
    <w:lvl w:ilvl="1">
      <w:lvlJc w:val="left"/>
      <w:lvlText w:val="%2"/>
      <w:numFmt w:val="lowerLetter"/>
      <w:start w:val="1"/>
    </w:lvl>
    <w:lvl w:ilvl="2">
      <w:lvlJc w:val="left"/>
      <w:lvlText w:val="%3"/>
      <w:numFmt w:val="lowerRoman"/>
      <w:start w:val="1"/>
    </w:lvl>
  </w:abstractNum>
  <w:abstractNum w:abstractNumId="168">
    <w:nsid w:val="5895F5FA"/>
    <w:multiLevelType w:val="hybridMultilevel"/>
    <w:lvl w:ilvl="0">
      <w:lvlJc w:val="left"/>
      <w:lvlText w:val="%1"/>
      <w:numFmt w:val="decimal"/>
      <w:start w:val="1"/>
    </w:lvl>
    <w:lvl w:ilvl="1">
      <w:lvlJc w:val="left"/>
      <w:lvlText w:val="(%2)"/>
      <w:numFmt w:val="lowerRoman"/>
      <w:start w:val="7"/>
    </w:lvl>
  </w:abstractNum>
  <w:abstractNum w:abstractNumId="169">
    <w:nsid w:val="38A5D054"/>
    <w:multiLevelType w:val="hybridMultilevel"/>
    <w:lvl w:ilvl="0">
      <w:lvlJc w:val="left"/>
      <w:lvlText w:val="(%1)"/>
      <w:numFmt w:val="decimal"/>
      <w:start w:val="2"/>
    </w:lvl>
    <w:lvl w:ilvl="1">
      <w:lvlJc w:val="left"/>
      <w:lvlText w:val="%2"/>
      <w:numFmt w:val="lowerRoman"/>
      <w:start w:val="1"/>
    </w:lvl>
  </w:abstractNum>
  <w:abstractNum w:abstractNumId="170">
    <w:nsid w:val="F3F09D8"/>
    <w:multiLevelType w:val="hybridMultilevel"/>
    <w:lvl w:ilvl="0">
      <w:lvlJc w:val="left"/>
      <w:lvlText w:val="%1"/>
      <w:numFmt w:val="decimal"/>
      <w:start w:val="1"/>
    </w:lvl>
    <w:lvl w:ilvl="1">
      <w:lvlJc w:val="left"/>
      <w:lvlText w:val="(%2)"/>
      <w:numFmt w:val="lowerLetter"/>
      <w:start w:val="3"/>
    </w:lvl>
    <w:lvl w:ilvl="2">
      <w:lvlJc w:val="left"/>
      <w:lvlText w:val="(%3)"/>
      <w:numFmt w:val="lowerRoman"/>
      <w:start w:val="1"/>
    </w:lvl>
  </w:abstractNum>
  <w:abstractNum w:abstractNumId="171">
    <w:nsid w:val="4B793735"/>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abstractNum>
  <w:abstractNum w:abstractNumId="172">
    <w:nsid w:val="4A10B4E8"/>
    <w:multiLevelType w:val="hybridMultilevel"/>
    <w:lvl w:ilvl="0">
      <w:lvlJc w:val="left"/>
      <w:lvlText w:val="%1"/>
      <w:numFmt w:val="lowerLetter"/>
      <w:start w:val="1"/>
    </w:lvl>
    <w:lvl w:ilvl="1">
      <w:lvlJc w:val="left"/>
      <w:lvlText w:val="(%2)"/>
      <w:numFmt w:val="lowerRoman"/>
      <w:start w:val="2"/>
    </w:lvl>
  </w:abstractNum>
  <w:abstractNum w:abstractNumId="173">
    <w:nsid w:val="43D3BCD4"/>
    <w:multiLevelType w:val="hybridMultilevel"/>
    <w:lvl w:ilvl="0">
      <w:lvlJc w:val="left"/>
      <w:lvlText w:val="(%1)"/>
      <w:numFmt w:val="lowerLetter"/>
      <w:start w:val="2"/>
    </w:lvl>
    <w:lvl w:ilvl="1">
      <w:lvlJc w:val="left"/>
      <w:lvlText w:val="(%2)"/>
      <w:numFmt w:val="lowerRoman"/>
      <w:start w:val="1"/>
    </w:lvl>
  </w:abstractNum>
  <w:abstractNum w:abstractNumId="174">
    <w:nsid w:val="4C2A7166"/>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2"/>
    </w:lvl>
  </w:abstractNum>
  <w:abstractNum w:abstractNumId="175">
    <w:nsid w:val="2E534A82"/>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176">
    <w:nsid w:val="26F2D364"/>
    <w:multiLevelType w:val="hybridMultilevel"/>
    <w:lvl w:ilvl="0">
      <w:lvlJc w:val="left"/>
      <w:lvlText w:val="%1."/>
      <w:numFmt w:val="decimal"/>
      <w:start w:val="4"/>
    </w:lvl>
    <w:lvl w:ilvl="1">
      <w:lvlJc w:val="left"/>
      <w:lvlText w:val="(%2)"/>
      <w:numFmt w:val="lowerLetter"/>
      <w:start w:val="1"/>
    </w:lvl>
    <w:lvl w:ilvl="2">
      <w:lvlJc w:val="left"/>
      <w:lvlText w:val="%3"/>
      <w:numFmt w:val="lowerRoman"/>
      <w:start w:val="1"/>
    </w:lvl>
  </w:abstractNum>
  <w:abstractNum w:abstractNumId="177">
    <w:nsid w:val="71C1AF98"/>
    <w:multiLevelType w:val="hybridMultilevel"/>
    <w:lvl w:ilvl="0">
      <w:lvlJc w:val="left"/>
      <w:lvlText w:val="%1."/>
      <w:numFmt w:val="decimal"/>
      <w:start w:val="5"/>
    </w:lvl>
  </w:abstractNum>
  <w:abstractNum w:abstractNumId="178">
    <w:nsid w:val="3D00B9D9"/>
    <w:multiLevelType w:val="hybridMultilevel"/>
    <w:lvl w:ilvl="0">
      <w:lvlJc w:val="left"/>
      <w:lvlText w:val="(%1)"/>
      <w:numFmt w:val="lowerLetter"/>
      <w:start w:val="1"/>
    </w:lvl>
    <w:lvl w:ilvl="1">
      <w:lvlJc w:val="left"/>
      <w:lvlText w:val="(%2)"/>
      <w:numFmt w:val="lowerRoman"/>
      <w:start w:val="1"/>
    </w:lvl>
  </w:abstractNum>
  <w:abstractNum w:abstractNumId="179">
    <w:nsid w:val="15BCABA8"/>
    <w:multiLevelType w:val="hybridMultilevel"/>
    <w:lvl w:ilvl="0">
      <w:lvlJc w:val="left"/>
      <w:lvlText w:val="%1"/>
      <w:numFmt w:val="lowerLetter"/>
      <w:start w:val="1"/>
    </w:lvl>
    <w:lvl w:ilvl="1">
      <w:lvlJc w:val="left"/>
      <w:lvlText w:val="(%2)"/>
      <w:numFmt w:val="lowerRoman"/>
      <w:start w:val="4"/>
    </w:lvl>
  </w:abstractNum>
  <w:abstractNum w:abstractNumId="180">
    <w:nsid w:val="4E0B9A87"/>
    <w:multiLevelType w:val="hybridMultilevel"/>
    <w:lvl w:ilvl="0">
      <w:lvlJc w:val="left"/>
      <w:lvlText w:val="(%1)"/>
      <w:numFmt w:val="lowerLetter"/>
      <w:start w:val="4"/>
    </w:lvl>
    <w:lvl w:ilvl="1">
      <w:lvlJc w:val="left"/>
      <w:lvlText w:val="(%2)"/>
      <w:numFmt w:val="lowerRoman"/>
      <w:start w:val="1"/>
    </w:lvl>
  </w:abstractNum>
  <w:abstractNum w:abstractNumId="181">
    <w:nsid w:val="434BAE75"/>
    <w:multiLevelType w:val="hybridMultilevel"/>
    <w:lvl w:ilvl="0">
      <w:lvlJc w:val="left"/>
      <w:lvlText w:val="%1"/>
      <w:numFmt w:val="lowerLetter"/>
      <w:start w:val="1"/>
    </w:lvl>
    <w:lvl w:ilvl="1">
      <w:lvlJc w:val="left"/>
      <w:lvlText w:val="(%2)"/>
      <w:numFmt w:val="lowerLetter"/>
      <w:start w:val="61"/>
    </w:lvl>
  </w:abstractNum>
  <w:abstractNum w:abstractNumId="182">
    <w:nsid w:val="4F38F265"/>
    <w:multiLevelType w:val="hybridMultilevel"/>
    <w:lvl w:ilvl="0">
      <w:lvlJc w:val="left"/>
      <w:lvlText w:val="(%1)"/>
      <w:numFmt w:val="lowerLetter"/>
      <w:start w:val="6"/>
    </w:lvl>
    <w:lvl w:ilvl="1">
      <w:lvlJc w:val="left"/>
      <w:lvlText w:val="%2"/>
      <w:numFmt w:val="lowerLetter"/>
      <w:start w:val="1"/>
    </w:lvl>
  </w:abstractNum>
  <w:abstractNum w:abstractNumId="183">
    <w:nsid w:val="4C502870"/>
    <w:multiLevelType w:val="hybridMultilevel"/>
    <w:lvl w:ilvl="0">
      <w:lvlJc w:val="left"/>
      <w:lvlText w:val="(%1)"/>
      <w:numFmt w:val="lowerLetter"/>
      <w:start w:val="9"/>
    </w:lvl>
  </w:abstractNum>
  <w:abstractNum w:abstractNumId="184">
    <w:nsid w:val="1DE8725A"/>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185">
    <w:nsid w:val="6A37288A"/>
    <w:multiLevelType w:val="hybridMultilevel"/>
    <w:lvl w:ilvl="0">
      <w:lvlJc w:val="left"/>
      <w:lvlText w:val="%1"/>
      <w:numFmt w:val="lowerLetter"/>
      <w:start w:val="1"/>
    </w:lvl>
    <w:lvl w:ilvl="1">
      <w:lvlJc w:val="left"/>
      <w:lvlText w:val="(%2)"/>
      <w:numFmt w:val="lowerLetter"/>
      <w:start w:val="22"/>
    </w:lvl>
  </w:abstractNum>
  <w:abstractNum w:abstractNumId="186">
    <w:nsid w:val="8F8B73F"/>
    <w:multiLevelType w:val="hybridMultilevel"/>
    <w:lvl w:ilvl="0">
      <w:lvlJc w:val="left"/>
      <w:lvlText w:val="(%1)"/>
      <w:numFmt w:val="lowerLetter"/>
      <w:start w:val="2"/>
    </w:lvl>
    <w:lvl w:ilvl="1">
      <w:lvlJc w:val="left"/>
      <w:lvlText w:val="(%2)"/>
      <w:numFmt w:val="lowerLetter"/>
      <w:start w:val="9"/>
    </w:lvl>
  </w:abstractNum>
  <w:abstractNum w:abstractNumId="187">
    <w:nsid w:val="CA6B462"/>
    <w:multiLevelType w:val="hybridMultilevel"/>
    <w:lvl w:ilvl="0">
      <w:lvlJc w:val="left"/>
      <w:lvlText w:val="(%1)"/>
      <w:numFmt w:val="lowerRoman"/>
      <w:start w:val="2"/>
    </w:lvl>
  </w:abstractNum>
  <w:abstractNum w:abstractNumId="188">
    <w:nsid w:val="763CB680"/>
    <w:multiLevelType w:val="hybridMultilevel"/>
    <w:lvl w:ilvl="0">
      <w:lvlJc w:val="left"/>
      <w:lvlText w:val="(%1)"/>
      <w:numFmt w:val="lowerLetter"/>
      <w:start w:val="3"/>
    </w:lvl>
    <w:lvl w:ilvl="1">
      <w:lvlJc w:val="left"/>
      <w:lvlText w:val="(%2)"/>
      <w:numFmt w:val="lowerRoman"/>
      <w:start w:val="1"/>
    </w:lvl>
  </w:abstractNum>
  <w:abstractNum w:abstractNumId="189">
    <w:nsid w:val="15B71329"/>
    <w:multiLevelType w:val="hybridMultilevel"/>
    <w:lvl w:ilvl="0">
      <w:lvlJc w:val="left"/>
      <w:lvlText w:val="(%1)"/>
      <w:numFmt w:val="lowerRoman"/>
      <w:start w:val="3"/>
    </w:lvl>
  </w:abstractNum>
  <w:abstractNum w:abstractNumId="190">
    <w:nsid w:val="3DA97044"/>
    <w:multiLevelType w:val="hybridMultilevel"/>
    <w:lvl w:ilvl="0">
      <w:lvlJc w:val="left"/>
      <w:lvlText w:val="%1"/>
      <w:numFmt w:val="decimal"/>
      <w:start w:val="1"/>
    </w:lvl>
    <w:lvl w:ilvl="1">
      <w:lvlJc w:val="left"/>
      <w:lvlText w:val="(%2)"/>
      <w:numFmt w:val="lowerLetter"/>
      <w:start w:val="4"/>
    </w:lvl>
  </w:abstractNum>
  <w:abstractNum w:abstractNumId="191">
    <w:nsid w:val="1CDCE2DE"/>
    <w:multiLevelType w:val="hybridMultilevel"/>
    <w:lvl w:ilvl="0">
      <w:lvlJc w:val="left"/>
      <w:lvlText w:val="%1."/>
      <w:numFmt w:val="decimal"/>
      <w:start w:val="7"/>
    </w:lvl>
    <w:lvl w:ilvl="1">
      <w:lvlJc w:val="left"/>
      <w:lvlText w:val="(%2)"/>
      <w:numFmt w:val="lowerLetter"/>
      <w:start w:val="1"/>
    </w:lvl>
  </w:abstractNum>
  <w:abstractNum w:abstractNumId="192">
    <w:nsid w:val="69D3947C"/>
    <w:multiLevelType w:val="hybridMultilevel"/>
    <w:lvl w:ilvl="0">
      <w:lvlJc w:val="left"/>
      <w:lvlText w:val="(%1)"/>
      <w:numFmt w:val="lowerLetter"/>
      <w:start w:val="2"/>
    </w:lvl>
  </w:abstractNum>
  <w:abstractNum w:abstractNumId="193">
    <w:nsid w:val="2539DFA5"/>
    <w:multiLevelType w:val="hybridMultilevel"/>
    <w:lvl w:ilvl="0">
      <w:lvlJc w:val="left"/>
      <w:lvlText w:val="(%1)"/>
      <w:numFmt w:val="lowerLetter"/>
      <w:start w:val="7"/>
    </w:lvl>
  </w:abstractNum>
  <w:abstractNum w:abstractNumId="194">
    <w:nsid w:val="2DB88089"/>
    <w:multiLevelType w:val="hybridMultilevel"/>
    <w:lvl w:ilvl="0">
      <w:lvlJc w:val="left"/>
      <w:lvlText w:val="%1"/>
      <w:numFmt w:val="decimal"/>
      <w:start w:val="1"/>
    </w:lvl>
    <w:lvl w:ilvl="1">
      <w:lvlJc w:val="left"/>
      <w:lvlText w:val="(%2)"/>
      <w:numFmt w:val="lowerLetter"/>
      <w:start w:val="11"/>
    </w:lvl>
  </w:abstractNum>
  <w:abstractNum w:abstractNumId="195">
    <w:nsid w:val="706B674E"/>
    <w:multiLevelType w:val="hybridMultilevel"/>
    <w:lvl w:ilvl="0">
      <w:lvlJc w:val="left"/>
      <w:lvlText w:val="%1."/>
      <w:numFmt w:val="decimal"/>
      <w:start w:val="9"/>
    </w:lvl>
    <w:lvl w:ilvl="1">
      <w:lvlJc w:val="left"/>
      <w:lvlText w:val="(%2)"/>
      <w:numFmt w:val="lowerLetter"/>
      <w:start w:val="1"/>
    </w:lvl>
  </w:abstractNum>
  <w:abstractNum w:abstractNumId="196">
    <w:nsid w:val="2C106A57"/>
    <w:multiLevelType w:val="hybridMultilevel"/>
    <w:lvl w:ilvl="0">
      <w:lvlJc w:val="left"/>
      <w:lvlText w:val="(%1)"/>
      <w:numFmt w:val="lowerLetter"/>
      <w:start w:val="2"/>
    </w:lvl>
    <w:lvl w:ilvl="1">
      <w:lvlJc w:val="left"/>
      <w:lvlText w:val="(%2)"/>
      <w:numFmt w:val="lowerRoman"/>
      <w:start w:val="1"/>
    </w:lvl>
  </w:abstractNum>
  <w:abstractNum w:abstractNumId="197">
    <w:nsid w:val="684EED59"/>
    <w:multiLevelType w:val="hybridMultilevel"/>
    <w:lvl w:ilvl="0">
      <w:lvlJc w:val="left"/>
      <w:lvlText w:val="(%1)"/>
      <w:numFmt w:val="lowerRoman"/>
      <w:start w:val="5"/>
    </w:lvl>
  </w:abstractNum>
  <w:abstractNum w:abstractNumId="198">
    <w:nsid w:val="545EE5D3"/>
    <w:multiLevelType w:val="hybridMultilevel"/>
    <w:lvl w:ilvl="0">
      <w:lvlJc w:val="left"/>
      <w:lvlText w:val="%1"/>
      <w:numFmt w:val="decimal"/>
      <w:start w:val="1"/>
    </w:lvl>
    <w:lvl w:ilvl="1">
      <w:lvlJc w:val="left"/>
      <w:lvlText w:val="(%2)"/>
      <w:numFmt w:val="lowerLetter"/>
      <w:start w:val="4"/>
    </w:lvl>
  </w:abstractNum>
  <w:abstractNum w:abstractNumId="199">
    <w:nsid w:val="4A66051"/>
    <w:multiLevelType w:val="hybridMultilevel"/>
    <w:lvl w:ilvl="0">
      <w:lvlJc w:val="left"/>
      <w:lvlText w:val="%1."/>
      <w:numFmt w:val="decimal"/>
      <w:start w:val="10"/>
    </w:lvl>
    <w:lvl w:ilvl="1">
      <w:lvlJc w:val="left"/>
      <w:lvlText w:val="%2"/>
      <w:numFmt w:val="lowerLetter"/>
      <w:start w:val="1"/>
    </w:lvl>
  </w:abstractNum>
  <w:abstractNum w:abstractNumId="200">
    <w:nsid w:val="20F4BDAD"/>
    <w:multiLevelType w:val="hybridMultilevel"/>
    <w:lvl w:ilvl="0">
      <w:lvlJc w:val="left"/>
      <w:lvlText w:val="%1."/>
      <w:numFmt w:val="decimal"/>
      <w:start w:val="11"/>
    </w:lvl>
  </w:abstractNum>
  <w:abstractNum w:abstractNumId="201">
    <w:nsid w:val="639DEFAC"/>
    <w:multiLevelType w:val="hybridMultilevel"/>
    <w:lvl w:ilvl="0">
      <w:lvlJc w:val="left"/>
      <w:lvlText w:val="%1."/>
      <w:numFmt w:val="decimal"/>
      <w:start w:val="12"/>
    </w:lvl>
  </w:abstractNum>
  <w:abstractNum w:abstractNumId="202">
    <w:nsid w:val="501F9786"/>
    <w:multiLevelType w:val="hybridMultilevel"/>
    <w:lvl w:ilvl="0">
      <w:lvlJc w:val="left"/>
      <w:lvlText w:val="%1."/>
      <w:numFmt w:val="decimal"/>
      <w:start w:val="13"/>
    </w:lvl>
    <w:lvl w:ilvl="1">
      <w:lvlJc w:val="left"/>
      <w:lvlText w:val="(%2)"/>
      <w:numFmt w:val="lowerLetter"/>
      <w:start w:val="1"/>
    </w:lvl>
  </w:abstractNum>
  <w:abstractNum w:abstractNumId="203">
    <w:nsid w:val="6B057295"/>
    <w:multiLevelType w:val="hybridMultilevel"/>
    <w:lvl w:ilvl="0">
      <w:lvlJc w:val="left"/>
      <w:lvlText w:val="(%1)"/>
      <w:numFmt w:val="lowerLetter"/>
      <w:start w:val="8"/>
    </w:lvl>
  </w:abstractNum>
  <w:abstractNum w:abstractNumId="204">
    <w:nsid w:val="2771AC80"/>
    <w:multiLevelType w:val="hybridMultilevel"/>
    <w:lvl w:ilvl="0">
      <w:lvlJc w:val="left"/>
      <w:lvlText w:val="(%1)"/>
      <w:numFmt w:val="lowerRoman"/>
      <w:start w:val="1"/>
    </w:lvl>
  </w:abstractNum>
  <w:abstractNum w:abstractNumId="205">
    <w:nsid w:val="1C4A08EC"/>
    <w:multiLevelType w:val="hybridMultilevel"/>
    <w:lvl w:ilvl="0">
      <w:lvlJc w:val="left"/>
      <w:lvlText w:val="(%1)"/>
      <w:numFmt w:val="lowerRoman"/>
      <w:start w:val="2"/>
    </w:lvl>
  </w:abstractNum>
  <w:abstractNum w:abstractNumId="206">
    <w:nsid w:val="1958BD17"/>
    <w:multiLevelType w:val="hybridMultilevel"/>
    <w:lvl w:ilvl="0">
      <w:lvlJc w:val="left"/>
      <w:lvlText w:val="(%1)"/>
      <w:numFmt w:val="lowerRoman"/>
      <w:start w:val="3"/>
    </w:lvl>
  </w:abstractNum>
  <w:abstractNum w:abstractNumId="207">
    <w:nsid w:val="4E647FE4"/>
    <w:multiLevelType w:val="hybridMultilevel"/>
    <w:lvl w:ilvl="0">
      <w:lvlJc w:val="left"/>
      <w:lvlText w:val="(%1)"/>
      <w:numFmt w:val="lowerLetter"/>
      <w:start w:val="9"/>
    </w:lvl>
  </w:abstractNum>
  <w:abstractNum w:abstractNumId="208">
    <w:nsid w:val="E0BB885"/>
    <w:multiLevelType w:val="hybridMultilevel"/>
    <w:lvl w:ilvl="0">
      <w:lvlJc w:val="left"/>
      <w:lvlText w:val="(%1)"/>
      <w:numFmt w:val="lowerLetter"/>
      <w:start w:val="13"/>
    </w:lvl>
    <w:lvl w:ilvl="1">
      <w:lvlJc w:val="left"/>
      <w:lvlText w:val="(%2)"/>
      <w:numFmt w:val="lowerRoman"/>
      <w:start w:val="1"/>
    </w:lvl>
  </w:abstractNum>
  <w:abstractNum w:abstractNumId="209">
    <w:nsid w:val="565976F1"/>
    <w:multiLevelType w:val="hybridMultilevel"/>
    <w:lvl w:ilvl="0">
      <w:lvlJc w:val="left"/>
      <w:lvlText w:val="(%1)"/>
      <w:numFmt w:val="lowerLetter"/>
      <w:start w:val="16"/>
    </w:lvl>
    <w:lvl w:ilvl="1">
      <w:lvlJc w:val="left"/>
      <w:lvlText w:val="(%2)"/>
      <w:numFmt w:val="lowerRoman"/>
      <w:start w:val="1"/>
    </w:lvl>
  </w:abstractNum>
  <w:abstractNum w:abstractNumId="210">
    <w:nsid w:val="64212B8C"/>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61"/>
    </w:lvl>
  </w:abstractNum>
  <w:abstractNum w:abstractNumId="211">
    <w:nsid w:val="5C17530C"/>
    <w:multiLevelType w:val="hybridMultilevel"/>
    <w:lvl w:ilvl="0">
      <w:lvlJc w:val="left"/>
      <w:lvlText w:val="%1"/>
      <w:numFmt w:val="lowerLetter"/>
      <w:start w:val="1"/>
    </w:lvl>
    <w:lvl w:ilvl="1">
      <w:lvlJc w:val="left"/>
      <w:lvlText w:val="(%2)"/>
      <w:numFmt w:val="lowerLetter"/>
      <w:start w:val="24"/>
    </w:lvl>
    <w:lvl w:ilvl="2">
      <w:lvlJc w:val="left"/>
      <w:lvlText w:val="%3"/>
      <w:numFmt w:val="lowerLetter"/>
      <w:start w:val="1"/>
    </w:lvl>
  </w:abstractNum>
  <w:abstractNum w:abstractNumId="212">
    <w:nsid w:val="19A52566"/>
    <w:multiLevelType w:val="hybridMultilevel"/>
    <w:lvl w:ilvl="0">
      <w:lvlJc w:val="left"/>
      <w:lvlText w:val="(%1)"/>
      <w:numFmt w:val="lowerLetter"/>
      <w:start w:val="35"/>
    </w:lvl>
    <w:lvl w:ilvl="1">
      <w:lvlJc w:val="left"/>
      <w:lvlText w:val="(%2)"/>
      <w:numFmt w:val="lowerLetter"/>
      <w:start w:val="27"/>
    </w:lvl>
    <w:lvl w:ilvl="2">
      <w:lvlJc w:val="left"/>
      <w:lvlText w:val="%3"/>
      <w:numFmt w:val="lowerLetter"/>
      <w:start w:val="1"/>
    </w:lvl>
  </w:abstractNum>
  <w:abstractNum w:abstractNumId="213">
    <w:nsid w:val="335A1DF1"/>
    <w:multiLevelType w:val="hybridMultilevel"/>
    <w:lvl w:ilvl="0">
      <w:lvlJc w:val="left"/>
      <w:lvlText w:val="%1"/>
      <w:numFmt w:val="decimal"/>
      <w:start w:val="1"/>
    </w:lvl>
    <w:lvl w:ilvl="1">
      <w:lvlJc w:val="left"/>
      <w:lvlText w:val="(%2)"/>
      <w:numFmt w:val="lowerLetter"/>
      <w:start w:val="34"/>
    </w:lvl>
  </w:abstractNum>
  <w:abstractNum w:abstractNumId="214">
    <w:nsid w:val="28677B7C"/>
    <w:multiLevelType w:val="hybridMultilevel"/>
    <w:lvl w:ilvl="0">
      <w:lvlJc w:val="left"/>
      <w:lvlText w:val="(%1)"/>
      <w:numFmt w:val="decimal"/>
      <w:start w:val="8"/>
    </w:lvl>
    <w:lvl w:ilvl="1">
      <w:lvlJc w:val="left"/>
      <w:lvlText w:val="%2"/>
      <w:numFmt w:val="lowerLetter"/>
      <w:start w:val="1"/>
    </w:lvl>
  </w:abstractNum>
  <w:abstractNum w:abstractNumId="215">
    <w:nsid w:val="378D97C0"/>
    <w:multiLevelType w:val="hybridMultilevel"/>
    <w:lvl w:ilvl="0">
      <w:lvlJc w:val="left"/>
      <w:lvlText w:val="(%1)"/>
      <w:numFmt w:val="decimal"/>
      <w:start w:val="12"/>
    </w:lvl>
    <w:lvl w:ilvl="1">
      <w:lvlJc w:val="left"/>
      <w:lvlText w:val="%2"/>
      <w:numFmt w:val="lowerLetter"/>
      <w:start w:val="1"/>
    </w:lvl>
  </w:abstractNum>
  <w:abstractNum w:abstractNumId="216">
    <w:nsid w:val="1D91467C"/>
    <w:multiLevelType w:val="hybridMultilevel"/>
    <w:lvl w:ilvl="0">
      <w:lvlJc w:val="left"/>
      <w:lvlText w:val="(%1)"/>
      <w:numFmt w:val="decimal"/>
      <w:start w:val="17"/>
    </w:lvl>
    <w:lvl w:ilvl="1">
      <w:lvlJc w:val="left"/>
      <w:lvlText w:val="%2"/>
      <w:numFmt w:val="lowerLetter"/>
      <w:start w:val="1"/>
    </w:lvl>
  </w:abstractNum>
  <w:abstractNum w:abstractNumId="217">
    <w:nsid w:val="316032BB"/>
    <w:multiLevelType w:val="hybridMultilevel"/>
    <w:lvl w:ilvl="0">
      <w:lvlJc w:val="left"/>
      <w:lvlText w:val="(%1)"/>
      <w:numFmt w:val="decimal"/>
      <w:start w:val="21"/>
    </w:lvl>
    <w:lvl w:ilvl="1">
      <w:lvlJc w:val="left"/>
      <w:lvlText w:val="%2"/>
      <w:numFmt w:val="lowerLetter"/>
      <w:start w:val="1"/>
    </w:lvl>
  </w:abstractNum>
  <w:abstractNum w:abstractNumId="218">
    <w:nsid w:val="44344C22"/>
    <w:multiLevelType w:val="hybridMultilevel"/>
    <w:lvl w:ilvl="0">
      <w:lvlJc w:val="left"/>
      <w:lvlText w:val="(%1)"/>
      <w:numFmt w:val="decimal"/>
      <w:start w:val="25"/>
    </w:lvl>
    <w:lvl w:ilvl="1">
      <w:lvlJc w:val="left"/>
      <w:lvlText w:val="%2"/>
      <w:numFmt w:val="lowerLetter"/>
      <w:start w:val="1"/>
    </w:lvl>
  </w:abstractNum>
  <w:abstractNum w:abstractNumId="219">
    <w:nsid w:val="13CDFCFC"/>
    <w:multiLevelType w:val="hybridMultilevel"/>
    <w:lvl w:ilvl="0">
      <w:lvlJc w:val="left"/>
      <w:lvlText w:val="(%1)"/>
      <w:numFmt w:val="decimal"/>
      <w:start w:val="29"/>
    </w:lvl>
    <w:lvl w:ilvl="1">
      <w:lvlJc w:val="left"/>
      <w:lvlText w:val="%2"/>
      <w:numFmt w:val="lowerLetter"/>
      <w:start w:val="1"/>
    </w:lvl>
  </w:abstractNum>
  <w:abstractNum w:abstractNumId="220">
    <w:nsid w:val="471745E4"/>
    <w:multiLevelType w:val="hybridMultilevel"/>
    <w:lvl w:ilvl="0">
      <w:lvlJc w:val="left"/>
      <w:lvlText w:val="(%1)"/>
      <w:numFmt w:val="lowerLetter"/>
      <w:start w:val="1"/>
    </w:lvl>
  </w:abstractNum>
  <w:abstractNum w:abstractNumId="221">
    <w:nsid w:val="1DDBC66"/>
    <w:multiLevelType w:val="hybridMultilevel"/>
    <w:lvl w:ilvl="0">
      <w:lvlJc w:val="left"/>
      <w:lvlText w:val="(%1)"/>
      <w:numFmt w:val="lowerLetter"/>
      <w:start w:val="6"/>
    </w:lvl>
  </w:abstractNum>
  <w:abstractNum w:abstractNumId="222">
    <w:nsid w:val="30AADFDA"/>
    <w:multiLevelType w:val="hybridMultilevel"/>
    <w:lvl w:ilvl="0">
      <w:lvlJc w:val="left"/>
      <w:lvlText w:val="(%1)"/>
      <w:numFmt w:val="lowerLetter"/>
      <w:start w:val="17"/>
    </w:lvl>
  </w:abstractNum>
  <w:abstractNum w:abstractNumId="223">
    <w:nsid w:val="30EADA61"/>
    <w:multiLevelType w:val="hybridMultilevel"/>
    <w:lvl w:ilvl="0">
      <w:lvlJc w:val="left"/>
      <w:lvlText w:val="%1."/>
      <w:numFmt w:val="decimal"/>
      <w:start w:val="1"/>
    </w:lvl>
  </w:abstractNum>
  <w:abstractNum w:abstractNumId="224">
    <w:nsid w:val="27179C0B"/>
    <w:multiLevelType w:val="hybridMultilevel"/>
    <w:lvl w:ilvl="0">
      <w:lvlJc w:val="left"/>
      <w:lvlText w:val="%1."/>
      <w:numFmt w:val="decimal"/>
      <w:start w:val="2"/>
    </w:lvl>
  </w:abstractNum>
  <w:abstractNum w:abstractNumId="225">
    <w:nsid w:val="5E636063"/>
    <w:multiLevelType w:val="hybridMultilevel"/>
    <w:lvl w:ilvl="0">
      <w:lvlJc w:val="left"/>
      <w:lvlText w:val="%1."/>
      <w:numFmt w:val="decimal"/>
      <w:start w:val="3"/>
    </w:lvl>
  </w:abstractNum>
  <w:abstractNum w:abstractNumId="226">
    <w:nsid w:val="215641AF"/>
    <w:multiLevelType w:val="hybridMultilevel"/>
    <w:lvl w:ilvl="0">
      <w:lvlJc w:val="left"/>
      <w:lvlText w:val="%1."/>
      <w:numFmt w:val="decimal"/>
      <w:start w:val="4"/>
    </w:lvl>
  </w:abstractNum>
  <w:abstractNum w:abstractNumId="227">
    <w:nsid w:val="53280662"/>
    <w:multiLevelType w:val="hybridMultilevel"/>
    <w:lvl w:ilvl="0">
      <w:lvlJc w:val="left"/>
      <w:lvlText w:val="%1."/>
      <w:numFmt w:val="decimal"/>
      <w:start w:val="1"/>
    </w:lvl>
    <w:lvl w:ilvl="1">
      <w:lvlJc w:val="left"/>
      <w:lvlText w:val="%2."/>
      <w:numFmt w:val="decimal"/>
      <w:start w:val="4"/>
    </w:lvl>
  </w:abstractNum>
  <w:abstractNum w:abstractNumId="228">
    <w:nsid w:val="46B24DBC"/>
    <w:multiLevelType w:val="hybridMultilevel"/>
    <w:lvl w:ilvl="0">
      <w:lvlJc w:val="left"/>
      <w:lvlText w:val="%1."/>
      <w:numFmt w:val="decimal"/>
      <w:start w:val="7"/>
    </w:lvl>
  </w:abstractNum>
  <w:abstractNum w:abstractNumId="229">
    <w:nsid w:val="75B52783"/>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32" Type="http://schemas.openxmlformats.org/officeDocument/2006/relationships/image" Target="media/image15.png"/><Relationship Id="rId33" Type="http://schemas.openxmlformats.org/officeDocument/2006/relationships/image" Target="media/image16.png"/><Relationship Id="rId34" Type="http://schemas.openxmlformats.org/officeDocument/2006/relationships/image" Target="media/image17.png"/><Relationship Id="rId35" Type="http://schemas.openxmlformats.org/officeDocument/2006/relationships/image" Target="media/image18.png"/><Relationship Id="rId36" Type="http://schemas.openxmlformats.org/officeDocument/2006/relationships/image" Target="media/image19.png"/><Relationship Id="rId37" Type="http://schemas.openxmlformats.org/officeDocument/2006/relationships/image" Target="media/image20.png"/><Relationship Id="rId38" Type="http://schemas.openxmlformats.org/officeDocument/2006/relationships/image" Target="media/image21.png"/><Relationship Id="rId39" Type="http://schemas.openxmlformats.org/officeDocument/2006/relationships/image" Target="media/image22.png"/><Relationship Id="rId40" Type="http://schemas.openxmlformats.org/officeDocument/2006/relationships/image" Target="media/image23.png"/><Relationship Id="rId41" Type="http://schemas.openxmlformats.org/officeDocument/2006/relationships/image" Target="media/image24.png"/><Relationship Id="rId42" Type="http://schemas.openxmlformats.org/officeDocument/2006/relationships/image" Target="media/image25.png"/><Relationship Id="rId43" Type="http://schemas.openxmlformats.org/officeDocument/2006/relationships/image" Target="media/image26.png"/><Relationship Id="rId44" Type="http://schemas.openxmlformats.org/officeDocument/2006/relationships/image" Target="media/image27.png"/><Relationship Id="rId45" Type="http://schemas.openxmlformats.org/officeDocument/2006/relationships/image" Target="media/image28.png"/><Relationship Id="rId46" Type="http://schemas.openxmlformats.org/officeDocument/2006/relationships/image" Target="media/image29.png"/><Relationship Id="rId47" Type="http://schemas.openxmlformats.org/officeDocument/2006/relationships/image" Target="media/image30.png"/><Relationship Id="rId48" Type="http://schemas.openxmlformats.org/officeDocument/2006/relationships/image" Target="media/image31.png"/><Relationship Id="rId49" Type="http://schemas.openxmlformats.org/officeDocument/2006/relationships/image" Target="media/image32.png"/><Relationship Id="rId50" Type="http://schemas.openxmlformats.org/officeDocument/2006/relationships/image" Target="media/image33.png"/><Relationship Id="rId51" Type="http://schemas.openxmlformats.org/officeDocument/2006/relationships/image" Target="media/image34.png"/><Relationship Id="rId52" Type="http://schemas.openxmlformats.org/officeDocument/2006/relationships/image" Target="media/image35.png"/><Relationship Id="rId53" Type="http://schemas.openxmlformats.org/officeDocument/2006/relationships/image" Target="media/image36.png"/><Relationship Id="rId54" Type="http://schemas.openxmlformats.org/officeDocument/2006/relationships/image" Target="media/image37.png"/><Relationship Id="rId55" Type="http://schemas.openxmlformats.org/officeDocument/2006/relationships/image" Target="media/image38.png"/><Relationship Id="rId56" Type="http://schemas.openxmlformats.org/officeDocument/2006/relationships/image" Target="media/image39.png"/><Relationship Id="rId57" Type="http://schemas.openxmlformats.org/officeDocument/2006/relationships/image" Target="media/image40.png"/><Relationship Id="rId58" Type="http://schemas.openxmlformats.org/officeDocument/2006/relationships/image" Target="media/image41.png"/><Relationship Id="rId59" Type="http://schemas.openxmlformats.org/officeDocument/2006/relationships/image" Target="media/image42.png"/><Relationship Id="rId60" Type="http://schemas.openxmlformats.org/officeDocument/2006/relationships/image" Target="media/image43.png"/><Relationship Id="rId61" Type="http://schemas.openxmlformats.org/officeDocument/2006/relationships/image" Target="media/image44.png"/><Relationship Id="rId62" Type="http://schemas.openxmlformats.org/officeDocument/2006/relationships/image" Target="media/image45.png"/><Relationship Id="rId63" Type="http://schemas.openxmlformats.org/officeDocument/2006/relationships/image" Target="media/image46.png"/><Relationship Id="rId64" Type="http://schemas.openxmlformats.org/officeDocument/2006/relationships/image" Target="media/image47.png"/><Relationship Id="rId65" Type="http://schemas.openxmlformats.org/officeDocument/2006/relationships/image" Target="media/image48.png"/><Relationship Id="rId66" Type="http://schemas.openxmlformats.org/officeDocument/2006/relationships/image" Target="media/image49.png"/><Relationship Id="rId67" Type="http://schemas.openxmlformats.org/officeDocument/2006/relationships/image" Target="media/image50.png"/><Relationship Id="rId68" Type="http://schemas.openxmlformats.org/officeDocument/2006/relationships/image" Target="media/image51.png"/><Relationship Id="rId69" Type="http://schemas.openxmlformats.org/officeDocument/2006/relationships/image" Target="media/image52.png"/><Relationship Id="rId70" Type="http://schemas.openxmlformats.org/officeDocument/2006/relationships/image" Target="media/image53.png"/><Relationship Id="rId71" Type="http://schemas.openxmlformats.org/officeDocument/2006/relationships/image" Target="media/image54.png"/><Relationship Id="rId72" Type="http://schemas.openxmlformats.org/officeDocument/2006/relationships/image" Target="media/image55.png"/><Relationship Id="rId73" Type="http://schemas.openxmlformats.org/officeDocument/2006/relationships/image" Target="media/image56.png"/><Relationship Id="rId74" Type="http://schemas.openxmlformats.org/officeDocument/2006/relationships/image" Target="media/image57.png"/><Relationship Id="rId75" Type="http://schemas.openxmlformats.org/officeDocument/2006/relationships/image" Target="media/image58.png"/><Relationship Id="rId76" Type="http://schemas.openxmlformats.org/officeDocument/2006/relationships/image" Target="media/image59.png"/><Relationship Id="rId77" Type="http://schemas.openxmlformats.org/officeDocument/2006/relationships/image" Target="media/image60.png"/><Relationship Id="rId78" Type="http://schemas.openxmlformats.org/officeDocument/2006/relationships/image" Target="media/image61.png"/><Relationship Id="rId79" Type="http://schemas.openxmlformats.org/officeDocument/2006/relationships/image" Target="media/image62.png"/><Relationship Id="rId80" Type="http://schemas.openxmlformats.org/officeDocument/2006/relationships/image" Target="media/image63.png"/><Relationship Id="rId81" Type="http://schemas.openxmlformats.org/officeDocument/2006/relationships/image" Target="media/image64.png"/><Relationship Id="rId82" Type="http://schemas.openxmlformats.org/officeDocument/2006/relationships/image" Target="media/image65.png"/><Relationship Id="rId83" Type="http://schemas.openxmlformats.org/officeDocument/2006/relationships/image" Target="media/image66.png"/><Relationship Id="rId84" Type="http://schemas.openxmlformats.org/officeDocument/2006/relationships/image" Target="media/image67.png"/><Relationship Id="rId85" Type="http://schemas.openxmlformats.org/officeDocument/2006/relationships/image" Target="media/image68.png"/><Relationship Id="rId86" Type="http://schemas.openxmlformats.org/officeDocument/2006/relationships/image" Target="media/image69.png"/><Relationship Id="rId87" Type="http://schemas.openxmlformats.org/officeDocument/2006/relationships/image" Target="media/image70.png"/><Relationship Id="rId88" Type="http://schemas.openxmlformats.org/officeDocument/2006/relationships/image" Target="media/image71.png"/><Relationship Id="rId89" Type="http://schemas.openxmlformats.org/officeDocument/2006/relationships/image" Target="media/image72.png"/><Relationship Id="rId90" Type="http://schemas.openxmlformats.org/officeDocument/2006/relationships/image" Target="media/image73.png"/><Relationship Id="rId91" Type="http://schemas.openxmlformats.org/officeDocument/2006/relationships/image" Target="media/image74.png"/><Relationship Id="rId92" Type="http://schemas.openxmlformats.org/officeDocument/2006/relationships/image" Target="media/image75.png"/><Relationship Id="rId93" Type="http://schemas.openxmlformats.org/officeDocument/2006/relationships/image" Target="media/image76.png"/><Relationship Id="rId94" Type="http://schemas.openxmlformats.org/officeDocument/2006/relationships/image" Target="media/image77.png"/><Relationship Id="rId95" Type="http://schemas.openxmlformats.org/officeDocument/2006/relationships/image" Target="media/image78.png"/><Relationship Id="rId96" Type="http://schemas.openxmlformats.org/officeDocument/2006/relationships/image" Target="media/image79.png"/><Relationship Id="rId97" Type="http://schemas.openxmlformats.org/officeDocument/2006/relationships/image" Target="media/image80.png"/><Relationship Id="rId98" Type="http://schemas.openxmlformats.org/officeDocument/2006/relationships/image" Target="media/image81.png"/><Relationship Id="rId99" Type="http://schemas.openxmlformats.org/officeDocument/2006/relationships/image" Target="media/image82.png"/><Relationship Id="rId100" Type="http://schemas.openxmlformats.org/officeDocument/2006/relationships/image" Target="media/image83.png"/><Relationship Id="rId101" Type="http://schemas.openxmlformats.org/officeDocument/2006/relationships/image" Target="media/image84.png"/><Relationship Id="rId102" Type="http://schemas.openxmlformats.org/officeDocument/2006/relationships/image" Target="media/image85.png"/><Relationship Id="rId103" Type="http://schemas.openxmlformats.org/officeDocument/2006/relationships/image" Target="media/image86.png"/><Relationship Id="rId104" Type="http://schemas.openxmlformats.org/officeDocument/2006/relationships/image" Target="media/image87.png"/><Relationship Id="rId105" Type="http://schemas.openxmlformats.org/officeDocument/2006/relationships/image" Target="media/image88.png"/><Relationship Id="rId106" Type="http://schemas.openxmlformats.org/officeDocument/2006/relationships/image" Target="media/image89.png"/><Relationship Id="rId107" Type="http://schemas.openxmlformats.org/officeDocument/2006/relationships/image" Target="media/image90.png"/><Relationship Id="rId108" Type="http://schemas.openxmlformats.org/officeDocument/2006/relationships/image" Target="media/image91.png"/><Relationship Id="rId109" Type="http://schemas.openxmlformats.org/officeDocument/2006/relationships/image" Target="media/image92.png"/><Relationship Id="rId110" Type="http://schemas.openxmlformats.org/officeDocument/2006/relationships/image" Target="media/image93.png"/><Relationship Id="rId111" Type="http://schemas.openxmlformats.org/officeDocument/2006/relationships/image" Target="media/image94.png"/><Relationship Id="rId112" Type="http://schemas.openxmlformats.org/officeDocument/2006/relationships/image" Target="media/image95.png"/><Relationship Id="rId113" Type="http://schemas.openxmlformats.org/officeDocument/2006/relationships/image" Target="media/image96.png"/><Relationship Id="rId114" Type="http://schemas.openxmlformats.org/officeDocument/2006/relationships/image" Target="media/image97.png"/><Relationship Id="rId115" Type="http://schemas.openxmlformats.org/officeDocument/2006/relationships/image" Target="media/image98.png"/><Relationship Id="rId116" Type="http://schemas.openxmlformats.org/officeDocument/2006/relationships/image" Target="media/image99.png"/><Relationship Id="rId117" Type="http://schemas.openxmlformats.org/officeDocument/2006/relationships/image" Target="media/image100.png"/><Relationship Id="rId118" Type="http://schemas.openxmlformats.org/officeDocument/2006/relationships/image" Target="media/image101.png"/><Relationship Id="rId119" Type="http://schemas.openxmlformats.org/officeDocument/2006/relationships/image" Target="media/image102.png"/><Relationship Id="rId120" Type="http://schemas.openxmlformats.org/officeDocument/2006/relationships/image" Target="media/image103.png"/><Relationship Id="rId121" Type="http://schemas.openxmlformats.org/officeDocument/2006/relationships/image" Target="media/image104.png"/><Relationship Id="rId122" Type="http://schemas.openxmlformats.org/officeDocument/2006/relationships/image" Target="media/image105.png"/><Relationship Id="rId123" Type="http://schemas.openxmlformats.org/officeDocument/2006/relationships/image" Target="media/image106.png"/><Relationship Id="rId124" Type="http://schemas.openxmlformats.org/officeDocument/2006/relationships/image" Target="media/image107.png"/><Relationship Id="rId125" Type="http://schemas.openxmlformats.org/officeDocument/2006/relationships/image" Target="media/image108.png"/><Relationship Id="rId126" Type="http://schemas.openxmlformats.org/officeDocument/2006/relationships/image" Target="media/image109.png"/><Relationship Id="rId127" Type="http://schemas.openxmlformats.org/officeDocument/2006/relationships/image" Target="media/image110.png"/><Relationship Id="rId128" Type="http://schemas.openxmlformats.org/officeDocument/2006/relationships/image" Target="media/image111.png"/><Relationship Id="rId129" Type="http://schemas.openxmlformats.org/officeDocument/2006/relationships/image" Target="media/image112.png"/><Relationship Id="rId130" Type="http://schemas.openxmlformats.org/officeDocument/2006/relationships/image" Target="media/image113.png"/><Relationship Id="rId131" Type="http://schemas.openxmlformats.org/officeDocument/2006/relationships/image" Target="media/image114.png"/><Relationship Id="rId132" Type="http://schemas.openxmlformats.org/officeDocument/2006/relationships/image" Target="media/image115.png"/><Relationship Id="rId133" Type="http://schemas.openxmlformats.org/officeDocument/2006/relationships/image" Target="media/image116.png"/><Relationship Id="rId134" Type="http://schemas.openxmlformats.org/officeDocument/2006/relationships/image" Target="media/image117.png"/><Relationship Id="rId135" Type="http://schemas.openxmlformats.org/officeDocument/2006/relationships/image" Target="media/image118.png"/><Relationship Id="rId136" Type="http://schemas.openxmlformats.org/officeDocument/2006/relationships/image" Target="media/image119.png"/><Relationship Id="rId137" Type="http://schemas.openxmlformats.org/officeDocument/2006/relationships/image" Target="media/image120.png"/><Relationship Id="rId138" Type="http://schemas.openxmlformats.org/officeDocument/2006/relationships/image" Target="media/image121.png"/><Relationship Id="rId139" Type="http://schemas.openxmlformats.org/officeDocument/2006/relationships/image" Target="media/image122.png"/><Relationship Id="rId140" Type="http://schemas.openxmlformats.org/officeDocument/2006/relationships/image" Target="media/image123.png"/><Relationship Id="rId141" Type="http://schemas.openxmlformats.org/officeDocument/2006/relationships/image" Target="media/image124.png"/><Relationship Id="rId142" Type="http://schemas.openxmlformats.org/officeDocument/2006/relationships/image" Target="media/image125.png"/><Relationship Id="rId143" Type="http://schemas.openxmlformats.org/officeDocument/2006/relationships/image" Target="media/image126.png"/><Relationship Id="rId144" Type="http://schemas.openxmlformats.org/officeDocument/2006/relationships/image" Target="media/image127.png"/><Relationship Id="rId145" Type="http://schemas.openxmlformats.org/officeDocument/2006/relationships/image" Target="media/image128.png"/><Relationship Id="rId146" Type="http://schemas.openxmlformats.org/officeDocument/2006/relationships/image" Target="media/image129.png"/><Relationship Id="rId147" Type="http://schemas.openxmlformats.org/officeDocument/2006/relationships/image" Target="media/image130.png"/><Relationship Id="rId148" Type="http://schemas.openxmlformats.org/officeDocument/2006/relationships/image" Target="media/image131.png"/><Relationship Id="rId149" Type="http://schemas.openxmlformats.org/officeDocument/2006/relationships/image" Target="media/image132.png"/><Relationship Id="rId150" Type="http://schemas.openxmlformats.org/officeDocument/2006/relationships/image" Target="media/image133.png"/><Relationship Id="rId151" Type="http://schemas.openxmlformats.org/officeDocument/2006/relationships/image" Target="media/image134.png"/><Relationship Id="rId152" Type="http://schemas.openxmlformats.org/officeDocument/2006/relationships/image" Target="media/image135.png"/><Relationship Id="rId153" Type="http://schemas.openxmlformats.org/officeDocument/2006/relationships/image" Target="media/image136.png"/><Relationship Id="rId154" Type="http://schemas.openxmlformats.org/officeDocument/2006/relationships/image" Target="media/image137.png"/><Relationship Id="rId155" Type="http://schemas.openxmlformats.org/officeDocument/2006/relationships/image" Target="media/image138.png"/><Relationship Id="rId156" Type="http://schemas.openxmlformats.org/officeDocument/2006/relationships/image" Target="media/image139.png"/><Relationship Id="rId157" Type="http://schemas.openxmlformats.org/officeDocument/2006/relationships/image" Target="media/image140.png"/><Relationship Id="rId158" Type="http://schemas.openxmlformats.org/officeDocument/2006/relationships/image" Target="media/image141.png"/><Relationship Id="rId159" Type="http://schemas.openxmlformats.org/officeDocument/2006/relationships/image" Target="media/image142.png"/><Relationship Id="rId160" Type="http://schemas.openxmlformats.org/officeDocument/2006/relationships/image" Target="media/image143.png"/><Relationship Id="rId161" Type="http://schemas.openxmlformats.org/officeDocument/2006/relationships/image" Target="media/image144.png"/><Relationship Id="rId162" Type="http://schemas.openxmlformats.org/officeDocument/2006/relationships/image" Target="media/image145.png"/><Relationship Id="rId163" Type="http://schemas.openxmlformats.org/officeDocument/2006/relationships/image" Target="media/image146.png"/><Relationship Id="rId164" Type="http://schemas.openxmlformats.org/officeDocument/2006/relationships/image" Target="media/image147.png"/><Relationship Id="rId165" Type="http://schemas.openxmlformats.org/officeDocument/2006/relationships/image" Target="media/image148.png"/><Relationship Id="rId166" Type="http://schemas.openxmlformats.org/officeDocument/2006/relationships/image" Target="media/image149.png"/><Relationship Id="rId167" Type="http://schemas.openxmlformats.org/officeDocument/2006/relationships/image" Target="media/image150.png"/><Relationship Id="rId168" Type="http://schemas.openxmlformats.org/officeDocument/2006/relationships/image" Target="media/image151.png"/><Relationship Id="rId169" Type="http://schemas.openxmlformats.org/officeDocument/2006/relationships/image" Target="media/image152.png"/><Relationship Id="rId170" Type="http://schemas.openxmlformats.org/officeDocument/2006/relationships/image" Target="media/image153.png"/><Relationship Id="rId171" Type="http://schemas.openxmlformats.org/officeDocument/2006/relationships/image" Target="media/image154.png"/><Relationship Id="rId172" Type="http://schemas.openxmlformats.org/officeDocument/2006/relationships/image" Target="media/image155.png"/><Relationship Id="rId173" Type="http://schemas.openxmlformats.org/officeDocument/2006/relationships/image" Target="media/image156.png"/><Relationship Id="rId174" Type="http://schemas.openxmlformats.org/officeDocument/2006/relationships/image" Target="media/image157.png"/><Relationship Id="rId175" Type="http://schemas.openxmlformats.org/officeDocument/2006/relationships/image" Target="media/image158.png"/><Relationship Id="rId176" Type="http://schemas.openxmlformats.org/officeDocument/2006/relationships/image" Target="media/image159.png"/><Relationship Id="rId177" Type="http://schemas.openxmlformats.org/officeDocument/2006/relationships/image" Target="media/image160.png"/><Relationship Id="rId178" Type="http://schemas.openxmlformats.org/officeDocument/2006/relationships/image" Target="media/image161.png"/><Relationship Id="rId179" Type="http://schemas.openxmlformats.org/officeDocument/2006/relationships/image" Target="media/image162.png"/><Relationship Id="rId180" Type="http://schemas.openxmlformats.org/officeDocument/2006/relationships/image" Target="media/image163.png"/><Relationship Id="rId181" Type="http://schemas.openxmlformats.org/officeDocument/2006/relationships/image" Target="media/image164.png"/><Relationship Id="rId182" Type="http://schemas.openxmlformats.org/officeDocument/2006/relationships/image" Target="media/image165.png"/><Relationship Id="rId183" Type="http://schemas.openxmlformats.org/officeDocument/2006/relationships/image" Target="media/image166.png"/><Relationship Id="rId184" Type="http://schemas.openxmlformats.org/officeDocument/2006/relationships/image" Target="media/image167.png"/><Relationship Id="rId185" Type="http://schemas.openxmlformats.org/officeDocument/2006/relationships/image" Target="media/image168.png"/><Relationship Id="rId186" Type="http://schemas.openxmlformats.org/officeDocument/2006/relationships/image" Target="media/image169.png"/><Relationship Id="rId187" Type="http://schemas.openxmlformats.org/officeDocument/2006/relationships/image" Target="media/image170.png"/><Relationship Id="rId188" Type="http://schemas.openxmlformats.org/officeDocument/2006/relationships/image" Target="media/image171.png"/><Relationship Id="rId189" Type="http://schemas.openxmlformats.org/officeDocument/2006/relationships/image" Target="media/image172.png"/><Relationship Id="rId190" Type="http://schemas.openxmlformats.org/officeDocument/2006/relationships/image" Target="media/image173.png"/><Relationship Id="rId191" Type="http://schemas.openxmlformats.org/officeDocument/2006/relationships/image" Target="media/image174.png"/><Relationship Id="rId192" Type="http://schemas.openxmlformats.org/officeDocument/2006/relationships/image" Target="media/image175.png"/><Relationship Id="rId193" Type="http://schemas.openxmlformats.org/officeDocument/2006/relationships/image" Target="media/image176.png"/><Relationship Id="rId194" Type="http://schemas.openxmlformats.org/officeDocument/2006/relationships/image" Target="media/image177.png"/><Relationship Id="rId195" Type="http://schemas.openxmlformats.org/officeDocument/2006/relationships/image" Target="media/image178.png"/><Relationship Id="rId196" Type="http://schemas.openxmlformats.org/officeDocument/2006/relationships/image" Target="media/image179.png"/><Relationship Id="rId197" Type="http://schemas.openxmlformats.org/officeDocument/2006/relationships/image" Target="media/image180.png"/><Relationship Id="rId198" Type="http://schemas.openxmlformats.org/officeDocument/2006/relationships/image" Target="media/image181.png"/><Relationship Id="rId199" Type="http://schemas.openxmlformats.org/officeDocument/2006/relationships/image" Target="media/image182.png"/><Relationship Id="rId200" Type="http://schemas.openxmlformats.org/officeDocument/2006/relationships/image" Target="media/image183.png"/><Relationship Id="rId201" Type="http://schemas.openxmlformats.org/officeDocument/2006/relationships/image" Target="media/image184.png"/><Relationship Id="rId202" Type="http://schemas.openxmlformats.org/officeDocument/2006/relationships/image" Target="media/image185.png"/><Relationship Id="rId203" Type="http://schemas.openxmlformats.org/officeDocument/2006/relationships/image" Target="media/image186.png"/><Relationship Id="rId204" Type="http://schemas.openxmlformats.org/officeDocument/2006/relationships/image" Target="media/image187.png"/><Relationship Id="rId205" Type="http://schemas.openxmlformats.org/officeDocument/2006/relationships/image" Target="media/image188.png"/><Relationship Id="rId206" Type="http://schemas.openxmlformats.org/officeDocument/2006/relationships/image" Target="media/image189.png"/><Relationship Id="rId207" Type="http://schemas.openxmlformats.org/officeDocument/2006/relationships/image" Target="media/image190.png"/><Relationship Id="rId208" Type="http://schemas.openxmlformats.org/officeDocument/2006/relationships/image" Target="media/image191.png"/><Relationship Id="rId209" Type="http://schemas.openxmlformats.org/officeDocument/2006/relationships/image" Target="media/image192.png"/><Relationship Id="rId210" Type="http://schemas.openxmlformats.org/officeDocument/2006/relationships/image" Target="media/image193.png"/><Relationship Id="rId211" Type="http://schemas.openxmlformats.org/officeDocument/2006/relationships/image" Target="media/image194.png"/><Relationship Id="rId212" Type="http://schemas.openxmlformats.org/officeDocument/2006/relationships/image" Target="media/image195.png"/><Relationship Id="rId213" Type="http://schemas.openxmlformats.org/officeDocument/2006/relationships/image" Target="media/image196.png"/><Relationship Id="rId214" Type="http://schemas.openxmlformats.org/officeDocument/2006/relationships/image" Target="media/image197.png"/><Relationship Id="rId22" Type="http://schemas.openxmlformats.org/officeDocument/2006/relationships/hyperlink" Target="http://www.sec.gov/Archives/edgar/data/1058057/000105805719000010/mrvl-2022019x10k.htm" TargetMode="External"/><Relationship Id="rId23" Type="http://schemas.openxmlformats.org/officeDocument/2006/relationships/hyperlink" Target="http://www.sec.gov/Archives/edgar/data/1058057/000105805719000018/q120_10qx05042019.htm" TargetMode="External"/><Relationship Id="rId24" Type="http://schemas.openxmlformats.org/officeDocument/2006/relationships/hyperlink" Target="http://www.sec.gov/Archives/edgar/data/1058057/000105805719000024/q22010q08032019.htm" TargetMode="External"/><Relationship Id="rId25" Type="http://schemas.openxmlformats.org/officeDocument/2006/relationships/hyperlink" Target="http://www.sec.gov/Archives/edgar/data/1058057/000119312519137573/d743687d8k.htm" TargetMode="External"/><Relationship Id="rId26" Type="http://schemas.openxmlformats.org/officeDocument/2006/relationships/hyperlink" Target="http://www.sec.gov/Archives/edgar/data/1058057/000119312519151755/d751667d8k.htm" TargetMode="External"/><Relationship Id="rId27" Type="http://schemas.openxmlformats.org/officeDocument/2006/relationships/hyperlink" Target="http://www.sec.gov/Archives/edgar/data/1058057/000119312519158945/d756480d8k.htm" TargetMode="External"/><Relationship Id="rId28" Type="http://schemas.openxmlformats.org/officeDocument/2006/relationships/hyperlink" Target="http://www.sec.gov/Archives/edgar/data/1058057/000119312519166129/d50238d8k.htm" TargetMode="External"/><Relationship Id="rId29" Type="http://schemas.openxmlformats.org/officeDocument/2006/relationships/hyperlink" Target="http://www.sec.gov/Archives/edgar/data/1058057/000119312519187416/d739639d8k.htm" TargetMode="External"/><Relationship Id="rId30" Type="http://schemas.openxmlformats.org/officeDocument/2006/relationships/hyperlink" Target="http://www.sec.gov/Archives/edgar/data/1058057/000119312519149399/d713236ddef14a.htm" TargetMode="External"/><Relationship Id="rId31" Type="http://schemas.openxmlformats.org/officeDocument/2006/relationships/hyperlink" Target="http://www.sec.gov/Archives/edgar/data/1058057/000089161800003505/0000891618-00-003505-0001.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2019-12-21T01:33:43Z</dcterms:created>
  <dcterms:modified xsi:type="dcterms:W3CDTF">2019-12-21T01:33:43Z</dcterms:modified>
</cp:coreProperties>
</file>