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86"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08/17/2020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0"/>
          <w:szCs w:val="20"/>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34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75"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8"/>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Pr>
          <w:p>
            <w:pPr>
              <w:spacing w:after="0"/>
              <w:rPr>
                <w:sz w:val="22"/>
                <w:szCs w:val="22"/>
                <w:color w:val="auto"/>
              </w:rPr>
            </w:pPr>
          </w:p>
        </w:tc>
        <w:tc>
          <w:tcPr>
            <w:tcW w:w="1780" w:type="dxa"/>
            <w:vAlign w:val="bottom"/>
            <w:gridSpan w:val="3"/>
            <w:vMerge w:val="restart"/>
          </w:tcPr>
          <w:p>
            <w:pPr>
              <w:ind w:left="800"/>
              <w:spacing w:after="0"/>
              <w:rPr>
                <w:sz w:val="20"/>
                <w:szCs w:val="20"/>
                <w:color w:val="auto"/>
              </w:rPr>
            </w:pPr>
            <w:r>
              <w:rPr>
                <w:rFonts w:ascii="Arial" w:cs="Arial" w:eastAsia="Arial" w:hAnsi="Arial"/>
                <w:sz w:val="17"/>
                <w:szCs w:val="17"/>
                <w:color w:val="0000FF"/>
              </w:rPr>
              <w:t>08/17/2020</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20" w:type="dxa"/>
            <w:vAlign w:val="bottom"/>
            <w:vMerge w:val="restart"/>
          </w:tcPr>
          <w:p>
            <w:pPr>
              <w:ind w:left="120"/>
              <w:spacing w:after="0"/>
              <w:rPr>
                <w:sz w:val="20"/>
                <w:szCs w:val="20"/>
                <w:color w:val="auto"/>
              </w:rPr>
            </w:pPr>
            <w:r>
              <w:rPr>
                <w:rFonts w:ascii="Arial" w:cs="Arial" w:eastAsia="Arial" w:hAnsi="Arial"/>
                <w:sz w:val="13"/>
                <w:szCs w:val="13"/>
                <w:color w:val="0000FF"/>
              </w:rPr>
              <w:t>S/K</w:t>
            </w:r>
          </w:p>
        </w:tc>
        <w:tc>
          <w:tcPr>
            <w:tcW w:w="760" w:type="dxa"/>
            <w:vAlign w:val="bottom"/>
            <w:vMerge w:val="restart"/>
          </w:tcPr>
          <w:p>
            <w:pPr>
              <w:ind w:left="120"/>
              <w:spacing w:after="0"/>
              <w:rPr>
                <w:sz w:val="20"/>
                <w:szCs w:val="20"/>
                <w:color w:val="auto"/>
              </w:rPr>
            </w:pPr>
            <w:r>
              <w:rPr>
                <w:rFonts w:ascii="Arial" w:cs="Arial" w:eastAsia="Arial" w:hAnsi="Arial"/>
                <w:sz w:val="17"/>
                <w:szCs w:val="17"/>
                <w:color w:val="0000FF"/>
              </w:rPr>
              <w:t>7,500</w:t>
            </w:r>
            <w:r>
              <w:rPr>
                <w:rFonts w:ascii="Arial" w:cs="Arial" w:eastAsia="Arial" w:hAnsi="Arial"/>
                <w:sz w:val="22"/>
                <w:szCs w:val="22"/>
                <w:color w:val="008000"/>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33.71</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288,386</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8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4"/>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820" w:type="dxa"/>
            <w:vAlign w:val="bottom"/>
            <w:gridSpan w:val="4"/>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-3009265</wp:posOffset>
            </wp:positionV>
            <wp:extent cx="7031355" cy="3054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3054350"/>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7,500 shares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$33.35 to $33.94,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08/18/2020</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38143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2020-08-18T12:55:50Z</dcterms:created>
  <dcterms:modified xsi:type="dcterms:W3CDTF">2020-08-18T12:55:50Z</dcterms:modified>
</cp:coreProperties>
</file>