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47517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4751705"/>
                    </a:xfrm>
                    <a:prstGeom prst="rect">
                      <a:avLst/>
                    </a:prstGeom>
                    <a:noFill/>
                  </pic:spPr>
                </pic:pic>
              </a:graphicData>
            </a:graphic>
          </wp:anchor>
        </w:drawing>
      </w:r>
    </w:p>
    <w:p>
      <w:pPr>
        <w:sectPr>
          <w:pgSz w:w="11900" w:h="16838" w:orient="portrait"/>
          <w:cols w:equalWidth="0" w:num="1">
            <w:col w:w="10940"/>
          </w:cols>
          <w:pgMar w:left="480" w:top="236" w:right="479" w:bottom="436"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HILL RICHARD</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680" w:type="dxa"/>
            <w:vAlign w:val="bottom"/>
            <w:tcBorders>
              <w:top w:val="single" w:sz="8" w:color="0000EE"/>
              <w:bottom w:val="single" w:sz="8" w:color="9A9A9A"/>
            </w:tcBorders>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436"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ind w:left="183"/>
        <w:spacing w:after="0"/>
        <w:tabs>
          <w:tab w:leader="none" w:pos="502" w:val="left"/>
          <w:tab w:leader="none" w:pos="2042" w:val="left"/>
        </w:tabs>
        <w:rPr>
          <w:sz w:val="20"/>
          <w:szCs w:val="20"/>
          <w:color w:val="auto"/>
        </w:rPr>
      </w:pPr>
      <w:r>
        <w:rPr>
          <w:rFonts w:ascii="Arial" w:cs="Arial" w:eastAsia="Arial" w:hAnsi="Arial"/>
          <w:sz w:val="20"/>
          <w:szCs w:val="20"/>
          <w:color w:val="0000FF"/>
        </w:rPr>
        <w:t>X</w:t>
      </w:r>
      <w:r>
        <w:rPr>
          <w:sz w:val="20"/>
          <w:szCs w:val="20"/>
          <w:color w:val="auto"/>
        </w:rPr>
        <w:tab/>
      </w:r>
      <w:r>
        <w:rPr>
          <w:rFonts w:ascii="Arial" w:cs="Arial" w:eastAsia="Arial" w:hAnsi="Arial"/>
          <w:sz w:val="15"/>
          <w:szCs w:val="15"/>
          <w:color w:val="auto"/>
        </w:rPr>
        <w:t>Director</w:t>
      </w:r>
      <w:r>
        <w:rPr>
          <w:sz w:val="20"/>
          <w:szCs w:val="20"/>
          <w:color w:val="auto"/>
        </w:rPr>
        <w:tab/>
      </w:r>
      <w:r>
        <w:rPr>
          <w:rFonts w:ascii="Arial" w:cs="Arial" w:eastAsia="Arial" w:hAnsi="Arial"/>
          <w:sz w:val="15"/>
          <w:szCs w:val="15"/>
          <w:color w:val="auto"/>
        </w:rPr>
        <w:t>10% Owner</w:t>
      </w:r>
    </w:p>
    <w:p>
      <w:pPr>
        <w:spacing w:after="0" w:line="122" w:lineRule="exact"/>
        <w:rPr>
          <w:sz w:val="24"/>
          <w:szCs w:val="24"/>
          <w:color w:val="auto"/>
        </w:rPr>
      </w:pPr>
    </w:p>
    <w:p>
      <w:pPr>
        <w:jc w:val="right"/>
        <w:spacing w:after="0"/>
        <w:tabs>
          <w:tab w:leader="none" w:pos="920" w:val="left"/>
        </w:tabs>
        <w:rPr>
          <w:sz w:val="20"/>
          <w:szCs w:val="20"/>
          <w:color w:val="auto"/>
        </w:rPr>
      </w:pPr>
      <w:r>
        <w:rPr>
          <w:rFonts w:ascii="Arial" w:cs="Arial" w:eastAsia="Arial" w:hAnsi="Arial"/>
          <w:sz w:val="15"/>
          <w:szCs w:val="15"/>
          <w:color w:val="auto"/>
        </w:rPr>
        <w:t>Officer (give</w:t>
      </w:r>
      <w:r>
        <w:rPr>
          <w:sz w:val="20"/>
          <w:szCs w:val="20"/>
          <w:color w:val="auto"/>
        </w:rPr>
        <w:tab/>
      </w:r>
      <w:r>
        <w:rPr>
          <w:rFonts w:ascii="Arial" w:cs="Arial" w:eastAsia="Arial" w:hAnsi="Arial"/>
          <w:sz w:val="15"/>
          <w:szCs w:val="15"/>
          <w:color w:val="auto"/>
        </w:rPr>
        <w:t>Other (specify</w:t>
      </w:r>
    </w:p>
    <w:p>
      <w:pPr>
        <w:ind w:left="523"/>
        <w:spacing w:after="0"/>
        <w:tabs>
          <w:tab w:leader="none" w:pos="2042" w:val="left"/>
        </w:tabs>
        <w:rPr>
          <w:sz w:val="20"/>
          <w:szCs w:val="20"/>
          <w:color w:val="auto"/>
        </w:rPr>
      </w:pPr>
      <w:r>
        <w:rPr>
          <w:rFonts w:ascii="Arial" w:cs="Arial" w:eastAsia="Arial" w:hAnsi="Arial"/>
          <w:sz w:val="15"/>
          <w:szCs w:val="15"/>
          <w:color w:val="auto"/>
        </w:rPr>
        <w:t>title below)</w:t>
      </w:r>
      <w:r>
        <w:rPr>
          <w:sz w:val="20"/>
          <w:szCs w:val="20"/>
          <w:color w:val="auto"/>
        </w:rPr>
        <w:tab/>
      </w:r>
      <w:r>
        <w:rPr>
          <w:rFonts w:ascii="Arial" w:cs="Arial" w:eastAsia="Arial" w:hAnsi="Arial"/>
          <w:sz w:val="15"/>
          <w:szCs w:val="15"/>
          <w:color w:val="auto"/>
        </w:rPr>
        <w:t>below)</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436"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20" w:type="dxa"/>
        <w:tblCellMar>
          <w:top w:w="0" w:type="dxa"/>
          <w:left w:w="0" w:type="dxa"/>
          <w:bottom w:w="0" w:type="dxa"/>
          <w:right w:w="0" w:type="dxa"/>
        </w:tblCellMar>
      </w:tblPr>
      <w:tr>
        <w:trPr>
          <w:trHeight w:val="172"/>
        </w:trPr>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r>
      <w:tr>
        <w:trPr>
          <w:trHeight w:val="198"/>
        </w:trPr>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r>
      <w:tr>
        <w:trPr>
          <w:trHeight w:val="56"/>
        </w:trPr>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r>
    </w:tbl>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365"/>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2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tcPr>
          <w:p>
            <w:pPr>
              <w:ind w:left="480"/>
              <w:spacing w:after="0"/>
              <w:rPr>
                <w:sz w:val="20"/>
                <w:szCs w:val="20"/>
                <w:color w:val="auto"/>
              </w:rPr>
            </w:pPr>
            <w:r>
              <w:rPr>
                <w:rFonts w:ascii="Arial" w:cs="Arial" w:eastAsia="Arial" w:hAnsi="Arial"/>
                <w:sz w:val="20"/>
                <w:szCs w:val="20"/>
                <w:color w:val="0000FF"/>
              </w:rPr>
              <w:t>50,000</w:t>
            </w:r>
            <w:r>
              <w:rPr>
                <w:rFonts w:ascii="Arial" w:cs="Arial" w:eastAsia="Arial" w:hAnsi="Arial"/>
                <w:sz w:val="25"/>
                <w:szCs w:val="25"/>
                <w:color w:val="008000"/>
                <w:vertAlign w:val="superscript"/>
              </w:rPr>
              <w:t>(1)(2)</w:t>
            </w:r>
          </w:p>
        </w:tc>
        <w:tc>
          <w:tcPr>
            <w:tcW w:w="880" w:type="dxa"/>
            <w:vAlign w:val="bottom"/>
            <w:tcBorders>
              <w:bottom w:val="single" w:sz="8" w:color="2C2C2C"/>
            </w:tcBorders>
            <w:gridSpan w:val="2"/>
          </w:tcPr>
          <w:p>
            <w:pPr>
              <w:ind w:left="720"/>
              <w:spacing w:after="0"/>
              <w:rPr>
                <w:sz w:val="20"/>
                <w:szCs w:val="20"/>
                <w:color w:val="auto"/>
              </w:rPr>
            </w:pPr>
            <w:r>
              <w:rPr>
                <w:rFonts w:ascii="Arial" w:cs="Arial" w:eastAsia="Arial" w:hAnsi="Arial"/>
                <w:sz w:val="20"/>
                <w:szCs w:val="20"/>
                <w:color w:val="0000FF"/>
                <w:w w:val="96"/>
              </w:rPr>
              <w:t>D</w:t>
            </w:r>
          </w:p>
        </w:tc>
        <w:tc>
          <w:tcPr>
            <w:tcW w:w="94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2760" w:type="dxa"/>
            <w:vAlign w:val="bottom"/>
            <w:tcBorders>
              <w:top w:val="single" w:sz="8" w:color="2C2C2C"/>
            </w:tcBorders>
          </w:tcPr>
          <w:p>
            <w:pPr>
              <w:spacing w:after="0"/>
              <w:rPr>
                <w:sz w:val="22"/>
                <w:szCs w:val="22"/>
                <w:color w:val="auto"/>
              </w:rPr>
            </w:pPr>
          </w:p>
        </w:tc>
        <w:tc>
          <w:tcPr>
            <w:tcW w:w="320" w:type="dxa"/>
            <w:vAlign w:val="bottom"/>
            <w:tcBorders>
              <w:top w:val="single" w:sz="8" w:color="2C2C2C"/>
            </w:tcBorders>
          </w:tcPr>
          <w:p>
            <w:pPr>
              <w:spacing w:after="0"/>
              <w:rPr>
                <w:sz w:val="22"/>
                <w:szCs w:val="22"/>
                <w:color w:val="auto"/>
              </w:rPr>
            </w:pPr>
          </w:p>
        </w:tc>
        <w:tc>
          <w:tcPr>
            <w:tcW w:w="5420" w:type="dxa"/>
            <w:vAlign w:val="bottom"/>
            <w:tcBorders>
              <w:top w:val="single" w:sz="8" w:color="2C2C2C"/>
            </w:tcBorders>
            <w:gridSpan w:val="6"/>
          </w:tcPr>
          <w:p>
            <w:pPr>
              <w:ind w:left="80"/>
              <w:spacing w:after="0"/>
              <w:rPr>
                <w:sz w:val="20"/>
                <w:szCs w:val="20"/>
                <w:color w:val="auto"/>
              </w:rPr>
            </w:pPr>
            <w:r>
              <w:rPr>
                <w:rFonts w:ascii="Arial" w:cs="Arial" w:eastAsia="Arial" w:hAnsi="Arial"/>
                <w:sz w:val="20"/>
                <w:szCs w:val="20"/>
                <w:b w:val="1"/>
                <w:bCs w:val="1"/>
                <w:color w:val="auto"/>
              </w:rPr>
              <w:t>Table II - Derivative Securities Beneficially Owned</w:t>
            </w:r>
          </w:p>
        </w:tc>
        <w:tc>
          <w:tcPr>
            <w:tcW w:w="940" w:type="dxa"/>
            <w:vAlign w:val="bottom"/>
            <w:tcBorders>
              <w:top w:val="single" w:sz="8" w:color="2C2C2C"/>
            </w:tcBorders>
          </w:tcPr>
          <w:p>
            <w:pPr>
              <w:spacing w:after="0"/>
              <w:rPr>
                <w:sz w:val="22"/>
                <w:szCs w:val="22"/>
                <w:color w:val="auto"/>
              </w:rPr>
            </w:pPr>
          </w:p>
        </w:tc>
        <w:tc>
          <w:tcPr>
            <w:tcW w:w="146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760" w:type="dxa"/>
            <w:vAlign w:val="bottom"/>
          </w:tcPr>
          <w:p>
            <w:pPr>
              <w:spacing w:after="0"/>
              <w:rPr>
                <w:sz w:val="22"/>
                <w:szCs w:val="22"/>
                <w:color w:val="auto"/>
              </w:rPr>
            </w:pPr>
          </w:p>
        </w:tc>
        <w:tc>
          <w:tcPr>
            <w:tcW w:w="5740" w:type="dxa"/>
            <w:vAlign w:val="bottom"/>
            <w:gridSpan w:val="7"/>
          </w:tcPr>
          <w:p>
            <w:pPr>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94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258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760" w:type="dxa"/>
            <w:vAlign w:val="bottom"/>
          </w:tcPr>
          <w:p>
            <w:pPr>
              <w:ind w:left="80"/>
              <w:spacing w:after="0"/>
              <w:rPr>
                <w:sz w:val="20"/>
                <w:szCs w:val="20"/>
                <w:color w:val="auto"/>
              </w:rPr>
            </w:pPr>
            <w:r>
              <w:rPr>
                <w:rFonts w:ascii="Arial" w:cs="Arial" w:eastAsia="Arial" w:hAnsi="Arial"/>
                <w:sz w:val="15"/>
                <w:szCs w:val="15"/>
                <w:b w:val="1"/>
                <w:bCs w:val="1"/>
                <w:color w:val="auto"/>
                <w:w w:val="99"/>
              </w:rPr>
              <w:t>1. Title of Derivative Security (Instr. 4)</w:t>
            </w:r>
          </w:p>
        </w:tc>
        <w:tc>
          <w:tcPr>
            <w:tcW w:w="320" w:type="dxa"/>
            <w:vAlign w:val="bottom"/>
          </w:tcPr>
          <w:p>
            <w:pPr>
              <w:spacing w:after="0"/>
              <w:rPr>
                <w:sz w:val="17"/>
                <w:szCs w:val="17"/>
                <w:color w:val="auto"/>
              </w:rPr>
            </w:pPr>
          </w:p>
        </w:tc>
        <w:tc>
          <w:tcPr>
            <w:tcW w:w="1860" w:type="dxa"/>
            <w:vAlign w:val="bottom"/>
            <w:gridSpan w:val="2"/>
          </w:tcPr>
          <w:p>
            <w:pPr>
              <w:ind w:left="60"/>
              <w:spacing w:after="0"/>
              <w:rPr>
                <w:sz w:val="20"/>
                <w:szCs w:val="20"/>
                <w:color w:val="auto"/>
              </w:rPr>
            </w:pPr>
            <w:r>
              <w:rPr>
                <w:rFonts w:ascii="Arial" w:cs="Arial" w:eastAsia="Arial" w:hAnsi="Arial"/>
                <w:sz w:val="15"/>
                <w:szCs w:val="15"/>
                <w:b w:val="1"/>
                <w:bCs w:val="1"/>
                <w:color w:val="auto"/>
              </w:rPr>
              <w:t>2. Date Exercisable and</w:t>
            </w:r>
          </w:p>
        </w:tc>
        <w:tc>
          <w:tcPr>
            <w:tcW w:w="2620" w:type="dxa"/>
            <w:vAlign w:val="bottom"/>
            <w:gridSpan w:val="3"/>
          </w:tcPr>
          <w:p>
            <w:pPr>
              <w:ind w:left="80"/>
              <w:spacing w:after="0"/>
              <w:rPr>
                <w:sz w:val="20"/>
                <w:szCs w:val="20"/>
                <w:color w:val="auto"/>
              </w:rPr>
            </w:pPr>
            <w:r>
              <w:rPr>
                <w:rFonts w:ascii="Arial" w:cs="Arial" w:eastAsia="Arial" w:hAnsi="Arial"/>
                <w:sz w:val="15"/>
                <w:szCs w:val="15"/>
                <w:b w:val="1"/>
                <w:bCs w:val="1"/>
                <w:color w:val="auto"/>
              </w:rPr>
              <w:t>3. Title and Amount of Securities</w:t>
            </w:r>
          </w:p>
        </w:tc>
        <w:tc>
          <w:tcPr>
            <w:tcW w:w="940" w:type="dxa"/>
            <w:vAlign w:val="bottom"/>
          </w:tcPr>
          <w:p>
            <w:pPr>
              <w:ind w:left="2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80" w:type="dxa"/>
            <w:vAlign w:val="bottom"/>
            <w:gridSpan w:val="2"/>
          </w:tcPr>
          <w:p>
            <w:pPr>
              <w:ind w:left="6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Expiration Date</w:t>
            </w:r>
          </w:p>
        </w:tc>
        <w:tc>
          <w:tcPr>
            <w:tcW w:w="2620" w:type="dxa"/>
            <w:vAlign w:val="bottom"/>
            <w:gridSpan w:val="3"/>
          </w:tcPr>
          <w:p>
            <w:pPr>
              <w:ind w:left="8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Indirect Beneficial</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(Month/Day/Year)</w:t>
            </w:r>
          </w:p>
        </w:tc>
        <w:tc>
          <w:tcPr>
            <w:tcW w:w="17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(Instr. 4)</w:t>
            </w:r>
          </w:p>
        </w:tc>
        <w:tc>
          <w:tcPr>
            <w:tcW w:w="8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760" w:type="dxa"/>
            <w:vAlign w:val="bottom"/>
          </w:tcPr>
          <w:p>
            <w:pPr>
              <w:spacing w:after="0"/>
              <w:rPr>
                <w:sz w:val="7"/>
                <w:szCs w:val="7"/>
                <w:color w:val="auto"/>
              </w:rPr>
            </w:pPr>
          </w:p>
        </w:tc>
        <w:tc>
          <w:tcPr>
            <w:tcW w:w="32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40" w:type="dxa"/>
            <w:vAlign w:val="bottom"/>
          </w:tcPr>
          <w:p>
            <w:pPr>
              <w:spacing w:after="0"/>
              <w:rPr>
                <w:sz w:val="7"/>
                <w:szCs w:val="7"/>
                <w:color w:val="auto"/>
              </w:rPr>
            </w:pPr>
          </w:p>
        </w:tc>
        <w:tc>
          <w:tcPr>
            <w:tcW w:w="940" w:type="dxa"/>
            <w:vAlign w:val="bottom"/>
            <w:vMerge w:val="restart"/>
          </w:tcPr>
          <w:p>
            <w:pPr>
              <w:ind w:left="2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vMerge w:val="restart"/>
          </w:tcPr>
          <w:p>
            <w:pPr>
              <w:ind w:left="60"/>
              <w:spacing w:after="0" w:line="165" w:lineRule="exact"/>
              <w:rPr>
                <w:sz w:val="20"/>
                <w:szCs w:val="20"/>
                <w:color w:val="auto"/>
              </w:rPr>
            </w:pPr>
            <w:r>
              <w:rPr>
                <w:rFonts w:ascii="Arial" w:cs="Arial" w:eastAsia="Arial" w:hAnsi="Arial"/>
                <w:sz w:val="15"/>
                <w:szCs w:val="15"/>
                <w:b w:val="1"/>
                <w:bCs w:val="1"/>
                <w:color w:val="auto"/>
              </w:rPr>
              <w:t>5)</w:t>
            </w: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Pr>
          <w:p>
            <w:pPr>
              <w:spacing w:after="0"/>
              <w:rPr>
                <w:sz w:val="4"/>
                <w:szCs w:val="4"/>
                <w:color w:val="auto"/>
              </w:rPr>
            </w:pPr>
          </w:p>
        </w:tc>
        <w:tc>
          <w:tcPr>
            <w:tcW w:w="320" w:type="dxa"/>
            <w:vAlign w:val="bottom"/>
          </w:tcPr>
          <w:p>
            <w:pPr>
              <w:spacing w:after="0"/>
              <w:rPr>
                <w:sz w:val="4"/>
                <w:szCs w:val="4"/>
                <w:color w:val="auto"/>
              </w:rPr>
            </w:pPr>
          </w:p>
        </w:tc>
        <w:tc>
          <w:tcPr>
            <w:tcW w:w="980" w:type="dxa"/>
            <w:vAlign w:val="bottom"/>
          </w:tcPr>
          <w:p>
            <w:pPr>
              <w:spacing w:after="0"/>
              <w:rPr>
                <w:sz w:val="4"/>
                <w:szCs w:val="4"/>
                <w:color w:val="auto"/>
              </w:rPr>
            </w:pPr>
          </w:p>
        </w:tc>
        <w:tc>
          <w:tcPr>
            <w:tcW w:w="880" w:type="dxa"/>
            <w:vAlign w:val="bottom"/>
          </w:tcPr>
          <w:p>
            <w:pPr>
              <w:spacing w:after="0"/>
              <w:rPr>
                <w:sz w:val="4"/>
                <w:szCs w:val="4"/>
                <w:color w:val="auto"/>
              </w:rPr>
            </w:pPr>
          </w:p>
        </w:tc>
        <w:tc>
          <w:tcPr>
            <w:tcW w:w="1740" w:type="dxa"/>
            <w:vAlign w:val="bottom"/>
          </w:tcPr>
          <w:p>
            <w:pPr>
              <w:spacing w:after="0"/>
              <w:rPr>
                <w:sz w:val="4"/>
                <w:szCs w:val="4"/>
                <w:color w:val="auto"/>
              </w:rPr>
            </w:pPr>
          </w:p>
        </w:tc>
        <w:tc>
          <w:tcPr>
            <w:tcW w:w="880" w:type="dxa"/>
            <w:vAlign w:val="bottom"/>
            <w:gridSpan w:val="2"/>
            <w:vMerge w:val="restart"/>
          </w:tcPr>
          <w:p>
            <w:pPr>
              <w:ind w:left="180"/>
              <w:spacing w:after="0"/>
              <w:rPr>
                <w:sz w:val="20"/>
                <w:szCs w:val="20"/>
                <w:color w:val="auto"/>
              </w:rPr>
            </w:pPr>
            <w:r>
              <w:rPr>
                <w:rFonts w:ascii="Arial" w:cs="Arial" w:eastAsia="Arial" w:hAnsi="Arial"/>
                <w:sz w:val="15"/>
                <w:szCs w:val="15"/>
                <w:b w:val="1"/>
                <w:bCs w:val="1"/>
                <w:color w:val="auto"/>
              </w:rPr>
              <w:t>Amount</w:t>
            </w:r>
          </w:p>
        </w:tc>
        <w:tc>
          <w:tcPr>
            <w:tcW w:w="94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2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880" w:type="dxa"/>
            <w:vAlign w:val="bottom"/>
            <w:gridSpan w:val="2"/>
            <w:vMerge w:val="continue"/>
          </w:tcPr>
          <w:p>
            <w:pPr>
              <w:spacing w:after="0"/>
              <w:rPr>
                <w:sz w:val="13"/>
                <w:szCs w:val="13"/>
                <w:color w:val="auto"/>
              </w:rPr>
            </w:pPr>
          </w:p>
        </w:tc>
        <w:tc>
          <w:tcPr>
            <w:tcW w:w="940" w:type="dxa"/>
            <w:vAlign w:val="bottom"/>
          </w:tcPr>
          <w:p>
            <w:pPr>
              <w:ind w:left="2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8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or</w:t>
            </w: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80" w:type="dxa"/>
            <w:vAlign w:val="bottom"/>
            <w:gridSpan w:val="2"/>
          </w:tcPr>
          <w:p>
            <w:pPr>
              <w:ind w:left="180"/>
              <w:spacing w:after="0" w:line="161" w:lineRule="exact"/>
              <w:rPr>
                <w:sz w:val="20"/>
                <w:szCs w:val="20"/>
                <w:color w:val="auto"/>
              </w:rPr>
            </w:pPr>
            <w:r>
              <w:rPr>
                <w:rFonts w:ascii="Arial" w:cs="Arial" w:eastAsia="Arial" w:hAnsi="Arial"/>
                <w:sz w:val="15"/>
                <w:szCs w:val="15"/>
                <w:b w:val="1"/>
                <w:bCs w:val="1"/>
                <w:color w:val="auto"/>
              </w:rPr>
              <w:t>Number</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Date</w:t>
            </w:r>
          </w:p>
        </w:tc>
        <w:tc>
          <w:tcPr>
            <w:tcW w:w="8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740" w:type="dxa"/>
            <w:vAlign w:val="bottom"/>
          </w:tcPr>
          <w:p>
            <w:pPr>
              <w:spacing w:after="0"/>
              <w:rPr>
                <w:sz w:val="14"/>
                <w:szCs w:val="14"/>
                <w:color w:val="auto"/>
              </w:rPr>
            </w:pPr>
          </w:p>
        </w:tc>
        <w:tc>
          <w:tcPr>
            <w:tcW w:w="88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of</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27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80" w:type="dxa"/>
            <w:vAlign w:val="bottom"/>
          </w:tcPr>
          <w:p>
            <w:pPr>
              <w:ind w:left="60"/>
              <w:spacing w:after="0"/>
              <w:rPr>
                <w:sz w:val="20"/>
                <w:szCs w:val="20"/>
                <w:color w:val="auto"/>
              </w:rPr>
            </w:pPr>
            <w:r>
              <w:rPr>
                <w:rFonts w:ascii="Arial" w:cs="Arial" w:eastAsia="Arial" w:hAnsi="Arial"/>
                <w:sz w:val="15"/>
                <w:szCs w:val="15"/>
                <w:b w:val="1"/>
                <w:bCs w:val="1"/>
                <w:color w:val="auto"/>
              </w:rPr>
              <w:t>Exercisable</w:t>
            </w:r>
          </w:p>
        </w:tc>
        <w:tc>
          <w:tcPr>
            <w:tcW w:w="88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40" w:type="dxa"/>
            <w:vAlign w:val="bottom"/>
          </w:tcPr>
          <w:p>
            <w:pPr>
              <w:ind w:left="80"/>
              <w:spacing w:after="0"/>
              <w:rPr>
                <w:sz w:val="20"/>
                <w:szCs w:val="20"/>
                <w:color w:val="auto"/>
              </w:rPr>
            </w:pPr>
            <w:r>
              <w:rPr>
                <w:rFonts w:ascii="Arial" w:cs="Arial" w:eastAsia="Arial" w:hAnsi="Arial"/>
                <w:sz w:val="15"/>
                <w:szCs w:val="15"/>
                <w:b w:val="1"/>
                <w:bCs w:val="1"/>
                <w:color w:val="auto"/>
              </w:rPr>
              <w:t>Title</w:t>
            </w:r>
          </w:p>
        </w:tc>
        <w:tc>
          <w:tcPr>
            <w:tcW w:w="880" w:type="dxa"/>
            <w:vAlign w:val="bottom"/>
            <w:gridSpan w:val="2"/>
          </w:tcPr>
          <w:p>
            <w:pPr>
              <w:ind w:left="180"/>
              <w:spacing w:after="0"/>
              <w:rPr>
                <w:sz w:val="20"/>
                <w:szCs w:val="20"/>
                <w:color w:val="auto"/>
              </w:rPr>
            </w:pPr>
            <w:r>
              <w:rPr>
                <w:rFonts w:ascii="Arial" w:cs="Arial" w:eastAsia="Arial" w:hAnsi="Arial"/>
                <w:sz w:val="15"/>
                <w:szCs w:val="15"/>
                <w:b w:val="1"/>
                <w:bCs w:val="1"/>
                <w:color w:val="auto"/>
              </w:rPr>
              <w:t>Shares</w:t>
            </w:r>
          </w:p>
        </w:tc>
        <w:tc>
          <w:tcPr>
            <w:tcW w:w="9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1300" w:type="dxa"/>
            <w:vAlign w:val="bottom"/>
            <w:gridSpan w:val="2"/>
          </w:tcPr>
          <w:p>
            <w:pPr>
              <w:jc w:val="right"/>
              <w:ind w:right="341"/>
              <w:spacing w:after="0"/>
              <w:rPr>
                <w:sz w:val="20"/>
                <w:szCs w:val="20"/>
                <w:color w:val="auto"/>
              </w:rPr>
            </w:pPr>
            <w:r>
              <w:rPr>
                <w:rFonts w:ascii="Arial" w:cs="Arial" w:eastAsia="Arial" w:hAnsi="Arial"/>
                <w:sz w:val="13"/>
                <w:szCs w:val="13"/>
                <w:color w:val="008000"/>
              </w:rPr>
              <w:t>(3)</w:t>
            </w:r>
          </w:p>
        </w:tc>
        <w:tc>
          <w:tcPr>
            <w:tcW w:w="880" w:type="dxa"/>
            <w:vAlign w:val="bottom"/>
          </w:tcPr>
          <w:p>
            <w:pPr>
              <w:jc w:val="right"/>
              <w:ind w:right="289"/>
              <w:spacing w:after="0"/>
              <w:rPr>
                <w:sz w:val="20"/>
                <w:szCs w:val="20"/>
                <w:color w:val="auto"/>
              </w:rPr>
            </w:pPr>
            <w:r>
              <w:rPr>
                <w:rFonts w:ascii="Arial" w:cs="Arial" w:eastAsia="Arial" w:hAnsi="Arial"/>
                <w:sz w:val="13"/>
                <w:szCs w:val="13"/>
                <w:color w:val="008000"/>
              </w:rPr>
              <w:t>(3)</w:t>
            </w:r>
          </w:p>
        </w:tc>
        <w:tc>
          <w:tcPr>
            <w:tcW w:w="174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ind w:left="260"/>
              <w:spacing w:after="0"/>
              <w:rPr>
                <w:sz w:val="20"/>
                <w:szCs w:val="20"/>
                <w:color w:val="auto"/>
              </w:rPr>
            </w:pPr>
            <w:r>
              <w:rPr>
                <w:rFonts w:ascii="Arial" w:cs="Arial" w:eastAsia="Arial" w:hAnsi="Arial"/>
                <w:sz w:val="20"/>
                <w:szCs w:val="20"/>
                <w:color w:val="0000FF"/>
              </w:rPr>
              <w:t>6,651</w:t>
            </w:r>
          </w:p>
        </w:tc>
        <w:tc>
          <w:tcPr>
            <w:tcW w:w="40" w:type="dxa"/>
            <w:vAlign w:val="bottom"/>
          </w:tcPr>
          <w:p>
            <w:pPr>
              <w:spacing w:after="0"/>
              <w:rPr>
                <w:sz w:val="24"/>
                <w:szCs w:val="24"/>
                <w:color w:val="auto"/>
              </w:rPr>
            </w:pPr>
          </w:p>
        </w:tc>
        <w:tc>
          <w:tcPr>
            <w:tcW w:w="940" w:type="dxa"/>
            <w:vAlign w:val="bottom"/>
          </w:tcPr>
          <w:p>
            <w:pPr>
              <w:ind w:left="380"/>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Borders>
              <w:bottom w:val="single" w:sz="8" w:color="2C2C2C"/>
            </w:tcBorders>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760" w:type="dxa"/>
            <w:vAlign w:val="bottom"/>
          </w:tcPr>
          <w:p>
            <w:pPr>
              <w:ind w:left="20"/>
              <w:spacing w:after="0"/>
              <w:rPr>
                <w:sz w:val="20"/>
                <w:szCs w:val="20"/>
                <w:color w:val="auto"/>
              </w:rPr>
            </w:pPr>
            <w:r>
              <w:rPr>
                <w:rFonts w:ascii="Arial" w:cs="Arial" w:eastAsia="Arial" w:hAnsi="Arial"/>
                <w:sz w:val="15"/>
                <w:szCs w:val="15"/>
                <w:b w:val="1"/>
                <w:bCs w:val="1"/>
                <w:color w:val="auto"/>
              </w:rPr>
              <w:t>Explanation of Responses:</w:t>
            </w:r>
          </w:p>
        </w:tc>
        <w:tc>
          <w:tcPr>
            <w:tcW w:w="3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35"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40" w:right="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Vests 100% of shares on the earlier of the next annual general meeting of Marvell or the one year anniversary of the restricted stock unit grant. The restricted stock unit grant was made on July 23, 2020.</w:t>
      </w:r>
    </w:p>
    <w:p>
      <w:pPr>
        <w:spacing w:after="0" w:line="26" w:lineRule="exact"/>
        <w:rPr>
          <w:rFonts w:ascii="Arial" w:cs="Arial" w:eastAsia="Arial" w:hAnsi="Arial"/>
          <w:sz w:val="15"/>
          <w:szCs w:val="15"/>
          <w:color w:val="008000"/>
        </w:rPr>
      </w:pPr>
    </w:p>
    <w:p>
      <w:pPr>
        <w:ind w:left="40" w:right="100" w:firstLine="5"/>
        <w:spacing w:after="0" w:line="267" w:lineRule="auto"/>
        <w:tabs>
          <w:tab w:leader="none" w:pos="19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Each restricted stock unit previously represented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as the original award (including with respect to vesting) that applied to such restricted stock unit immediately prior to the Mergers.</w:t>
      </w:r>
    </w:p>
    <w:p>
      <w:pPr>
        <w:spacing w:after="0" w:line="8" w:lineRule="exact"/>
        <w:rPr>
          <w:sz w:val="24"/>
          <w:szCs w:val="24"/>
          <w:color w:val="auto"/>
        </w:rPr>
      </w:pP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pacing w:after="0" w:line="58" w:lineRule="exact"/>
        <w:rPr>
          <w:sz w:val="24"/>
          <w:szCs w:val="24"/>
          <w:color w:val="auto"/>
        </w:rPr>
      </w:pPr>
    </w:p>
    <w:tbl>
      <w:tblPr>
        <w:tblLayout w:type="fixed"/>
        <w:tblInd w:w="4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2180" w:type="dxa"/>
            <w:vAlign w:val="bottom"/>
            <w:gridSpan w:val="4"/>
          </w:tcPr>
          <w:p>
            <w:pPr>
              <w:spacing w:after="0"/>
              <w:rPr>
                <w:sz w:val="20"/>
                <w:szCs w:val="20"/>
                <w:color w:val="auto"/>
              </w:rPr>
            </w:pPr>
            <w:r>
              <w:rPr>
                <w:rFonts w:ascii="Arial" w:cs="Arial" w:eastAsia="Arial" w:hAnsi="Arial"/>
                <w:sz w:val="20"/>
                <w:szCs w:val="20"/>
                <w:color w:val="0000FF"/>
              </w:rPr>
              <w:t>/s/ Richard Hill, by Blair</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0"/>
        </w:trPr>
        <w:tc>
          <w:tcPr>
            <w:tcW w:w="6540" w:type="dxa"/>
            <w:vAlign w:val="bottom"/>
          </w:tcPr>
          <w:p>
            <w:pPr>
              <w:spacing w:after="0"/>
              <w:rPr>
                <w:sz w:val="19"/>
                <w:szCs w:val="19"/>
                <w:color w:val="auto"/>
              </w:rPr>
            </w:pPr>
          </w:p>
        </w:tc>
        <w:tc>
          <w:tcPr>
            <w:tcW w:w="1820" w:type="dxa"/>
            <w:vAlign w:val="bottom"/>
            <w:tcBorders>
              <w:top w:val="single" w:sz="8" w:color="auto"/>
              <w:bottom w:val="single" w:sz="8" w:color="auto"/>
            </w:tcBorders>
            <w:gridSpan w:val="2"/>
          </w:tcPr>
          <w:p>
            <w:pPr>
              <w:spacing w:after="0" w:line="220" w:lineRule="exact"/>
              <w:rPr>
                <w:sz w:val="20"/>
                <w:szCs w:val="20"/>
                <w:color w:val="auto"/>
              </w:rPr>
            </w:pPr>
            <w:r>
              <w:rPr>
                <w:rFonts w:ascii="Arial" w:cs="Arial" w:eastAsia="Arial" w:hAnsi="Arial"/>
                <w:sz w:val="20"/>
                <w:szCs w:val="20"/>
                <w:color w:val="0000FF"/>
                <w:w w:val="88"/>
              </w:rPr>
              <w:t>Walters as Attorney-in-</w:t>
            </w:r>
          </w:p>
        </w:tc>
        <w:tc>
          <w:tcPr>
            <w:tcW w:w="100" w:type="dxa"/>
            <w:vAlign w:val="bottom"/>
            <w:tcBorders>
              <w:top w:val="single" w:sz="8" w:color="auto"/>
            </w:tcBorders>
          </w:tcPr>
          <w:p>
            <w:pPr>
              <w:spacing w:after="0"/>
              <w:rPr>
                <w:sz w:val="19"/>
                <w:szCs w:val="19"/>
                <w:color w:val="auto"/>
              </w:rPr>
            </w:pPr>
          </w:p>
        </w:tc>
        <w:tc>
          <w:tcPr>
            <w:tcW w:w="260" w:type="dxa"/>
            <w:vAlign w:val="bottom"/>
          </w:tcPr>
          <w:p>
            <w:pPr>
              <w:spacing w:after="0"/>
              <w:rPr>
                <w:sz w:val="19"/>
                <w:szCs w:val="19"/>
                <w:color w:val="auto"/>
              </w:rPr>
            </w:pPr>
          </w:p>
        </w:tc>
        <w:tc>
          <w:tcPr>
            <w:tcW w:w="900" w:type="dxa"/>
            <w:vAlign w:val="bottom"/>
            <w:tcBorders>
              <w:bottom w:val="single" w:sz="8" w:color="auto"/>
            </w:tcBorders>
          </w:tcPr>
          <w:p>
            <w:pPr>
              <w:spacing w:after="0" w:line="220" w:lineRule="exact"/>
              <w:rPr>
                <w:sz w:val="20"/>
                <w:szCs w:val="20"/>
                <w:color w:val="auto"/>
              </w:rPr>
            </w:pPr>
            <w:r>
              <w:rPr>
                <w:rFonts w:ascii="Arial" w:cs="Arial" w:eastAsia="Arial" w:hAnsi="Arial"/>
                <w:sz w:val="20"/>
                <w:szCs w:val="20"/>
                <w:color w:val="0000FF"/>
                <w:w w:val="87"/>
              </w:rPr>
              <w:t>04/21/2021</w:t>
            </w:r>
          </w:p>
        </w:tc>
        <w:tc>
          <w:tcPr>
            <w:tcW w:w="0" w:type="dxa"/>
            <w:vAlign w:val="bottom"/>
          </w:tcPr>
          <w:p>
            <w:pPr>
              <w:spacing w:after="0"/>
              <w:rPr>
                <w:sz w:val="1"/>
                <w:szCs w:val="1"/>
                <w:color w:val="auto"/>
              </w:rPr>
            </w:pPr>
          </w:p>
        </w:tc>
      </w:tr>
      <w:tr>
        <w:trPr>
          <w:trHeight w:val="220"/>
        </w:trPr>
        <w:tc>
          <w:tcPr>
            <w:tcW w:w="6540" w:type="dxa"/>
            <w:vAlign w:val="bottom"/>
          </w:tcPr>
          <w:p>
            <w:pPr>
              <w:spacing w:after="0"/>
              <w:rPr>
                <w:sz w:val="19"/>
                <w:szCs w:val="19"/>
                <w:color w:val="auto"/>
              </w:rPr>
            </w:pPr>
          </w:p>
        </w:tc>
        <w:tc>
          <w:tcPr>
            <w:tcW w:w="2180" w:type="dxa"/>
            <w:vAlign w:val="bottom"/>
            <w:gridSpan w:val="4"/>
          </w:tcPr>
          <w:p>
            <w:pPr>
              <w:spacing w:after="0" w:line="220" w:lineRule="exact"/>
              <w:rPr>
                <w:sz w:val="20"/>
                <w:szCs w:val="20"/>
                <w:color w:val="auto"/>
              </w:rPr>
            </w:pPr>
            <w:r>
              <w:rPr>
                <w:rFonts w:ascii="Arial" w:cs="Arial" w:eastAsia="Arial" w:hAnsi="Arial"/>
                <w:sz w:val="20"/>
                <w:szCs w:val="20"/>
                <w:color w:val="0000FF"/>
              </w:rPr>
              <w:t>Fact</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860" w:type="dxa"/>
            <w:vAlign w:val="bottom"/>
            <w:gridSpan w:val="3"/>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6540" w:type="dxa"/>
            <w:vAlign w:val="bottom"/>
          </w:tcPr>
          <w:p>
            <w:pPr>
              <w:spacing w:after="0"/>
              <w:rPr>
                <w:sz w:val="21"/>
                <w:szCs w:val="21"/>
                <w:color w:val="auto"/>
              </w:rPr>
            </w:pPr>
          </w:p>
        </w:tc>
        <w:tc>
          <w:tcPr>
            <w:tcW w:w="2180" w:type="dxa"/>
            <w:vAlign w:val="bottom"/>
            <w:gridSpan w:val="4"/>
          </w:tcPr>
          <w:p>
            <w:pPr>
              <w:spacing w:after="0"/>
              <w:rPr>
                <w:sz w:val="20"/>
                <w:szCs w:val="20"/>
                <w:color w:val="auto"/>
              </w:rPr>
            </w:pPr>
            <w:r>
              <w:rPr>
                <w:rFonts w:ascii="Arial" w:cs="Arial" w:eastAsia="Arial" w:hAnsi="Arial"/>
                <w:sz w:val="15"/>
                <w:szCs w:val="15"/>
                <w:color w:val="auto"/>
              </w:rPr>
              <w:t>** Signature of Reporting</w:t>
            </w:r>
          </w:p>
        </w:tc>
        <w:tc>
          <w:tcPr>
            <w:tcW w:w="900" w:type="dxa"/>
            <w:vAlign w:val="bottom"/>
            <w:vMerge w:val="restart"/>
          </w:tcPr>
          <w:p>
            <w:pPr>
              <w:spacing w:after="0"/>
              <w:rPr>
                <w:sz w:val="20"/>
                <w:szCs w:val="20"/>
                <w:color w:val="auto"/>
              </w:rPr>
            </w:pPr>
            <w:r>
              <w:rPr>
                <w:rFonts w:ascii="Arial" w:cs="Arial" w:eastAsia="Arial" w:hAnsi="Arial"/>
                <w:sz w:val="15"/>
                <w:szCs w:val="15"/>
                <w:color w:val="auto"/>
              </w:rPr>
              <w:t>Date</w:t>
            </w: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2180" w:type="dxa"/>
            <w:vAlign w:val="bottom"/>
            <w:gridSpan w:val="4"/>
            <w:vMerge w:val="restart"/>
          </w:tcPr>
          <w:p>
            <w:pPr>
              <w:spacing w:after="0"/>
              <w:rPr>
                <w:sz w:val="20"/>
                <w:szCs w:val="20"/>
                <w:color w:val="auto"/>
              </w:rPr>
            </w:pPr>
            <w:r>
              <w:rPr>
                <w:rFonts w:ascii="Arial" w:cs="Arial" w:eastAsia="Arial" w:hAnsi="Arial"/>
                <w:sz w:val="15"/>
                <w:szCs w:val="15"/>
                <w:color w:val="auto"/>
              </w:rPr>
              <w:t>Person</w:t>
            </w:r>
          </w:p>
        </w:tc>
        <w:tc>
          <w:tcPr>
            <w:tcW w:w="9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2180" w:type="dxa"/>
            <w:vAlign w:val="bottom"/>
            <w:gridSpan w:val="4"/>
            <w:vMerge w:val="continue"/>
          </w:tcPr>
          <w:p>
            <w:pPr>
              <w:spacing w:after="0"/>
              <w:rPr>
                <w:sz w:val="7"/>
                <w:szCs w:val="7"/>
                <w:color w:val="auto"/>
              </w:rPr>
            </w:pPr>
          </w:p>
        </w:tc>
        <w:tc>
          <w:tcPr>
            <w:tcW w:w="9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720" w:type="dxa"/>
            <w:vAlign w:val="bottom"/>
            <w:gridSpan w:val="5"/>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720" w:type="dxa"/>
            <w:vAlign w:val="bottom"/>
            <w:gridSpan w:val="5"/>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4"/>
          <w:szCs w:val="24"/>
          <w:color w:val="auto"/>
        </w:rPr>
      </w:pPr>
    </w:p>
    <w:p>
      <w:pPr>
        <w:jc w:val="both"/>
        <w:ind w:left="40" w:right="2240" w:firstLine="5"/>
        <w:spacing w:after="0" w:line="334" w:lineRule="auto"/>
        <w:tabs>
          <w:tab w:leader="none" w:pos="199" w:val="left"/>
        </w:tabs>
        <w:numPr>
          <w:ilvl w:val="0"/>
          <w:numId w:val="5"/>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ind w:left="40" w:right="80"/>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940"/>
          </w:cols>
          <w:pgMar w:left="480" w:top="236" w:right="479" w:bottom="436" w:gutter="0" w:footer="0" w:header="0"/>
          <w:type w:val="continuous"/>
        </w:sectPr>
      </w:pPr>
    </w:p>
    <w:bookmarkStart w:id="1" w:name="page2"/>
    <w:bookmarkEnd w:id="1"/>
    <w:p>
      <w:pPr>
        <w:ind w:left="4220"/>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2" w:name="page3"/>
    <w:bookmarkEnd w:id="2"/>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16,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Richard S. Hill</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Richard S. Hill</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4"/>
    </w:lvl>
  </w:abstractNum>
  <w:abstractNum w:abstractNumId="1">
    <w:nsid w:val="238E1F29"/>
    <w:multiLevelType w:val="hybridMultilevel"/>
    <w:lvl w:ilvl="0">
      <w:lvlJc w:val="left"/>
      <w:lvlText w:val="%1."/>
      <w:numFmt w:val="decimal"/>
      <w:start w:val="5"/>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1."/>
      <w:numFmt w:val="decimal"/>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sec.gov/cgi-bin/browse-edgar?action=getcompany&amp;CIK=0001185713"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2021-04-21T19:17:22Z</dcterms:created>
  <dcterms:modified xsi:type="dcterms:W3CDTF">2021-04-21T19:17:22Z</dcterms:modified>
</cp:coreProperties>
</file>