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tbl>
      <w:tblPr>
        <w:tblLayout w:type="fixed"/>
        <w:tblInd w:w="0" w:type="dxa"/>
        <w:tblCellMar>
          <w:top w:w="0" w:type="dxa"/>
          <w:left w:w="0" w:type="dxa"/>
          <w:bottom w:w="0" w:type="dxa"/>
          <w:right w:w="0" w:type="dxa"/>
        </w:tblCellMar>
      </w:tblPr>
      <w:tr>
        <w:trPr>
          <w:trHeight w:val="306"/>
        </w:trPr>
        <w:tc>
          <w:tcPr>
            <w:tcW w:w="2000" w:type="dxa"/>
            <w:vAlign w:val="bottom"/>
          </w:tcPr>
          <w:p>
            <w:pPr>
              <w:spacing w:after="0"/>
              <w:rPr>
                <w:sz w:val="20"/>
                <w:szCs w:val="20"/>
                <w:color w:val="auto"/>
              </w:rPr>
            </w:pPr>
            <w:r>
              <w:rPr>
                <w:rFonts w:ascii="Arial" w:cs="Arial" w:eastAsia="Arial" w:hAnsi="Arial"/>
                <w:sz w:val="24"/>
                <w:szCs w:val="24"/>
                <w:color w:val="auto"/>
              </w:rPr>
              <w:t>SEC Form 3</w:t>
            </w:r>
          </w:p>
        </w:tc>
        <w:tc>
          <w:tcPr>
            <w:tcW w:w="68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88"/>
        </w:trPr>
        <w:tc>
          <w:tcPr>
            <w:tcW w:w="2000" w:type="dxa"/>
            <w:vAlign w:val="bottom"/>
          </w:tcPr>
          <w:p>
            <w:pPr>
              <w:ind w:left="580"/>
              <w:spacing w:after="0" w:line="288" w:lineRule="exact"/>
              <w:rPr>
                <w:sz w:val="20"/>
                <w:szCs w:val="20"/>
                <w:color w:val="auto"/>
              </w:rPr>
            </w:pPr>
            <w:r>
              <w:rPr>
                <w:rFonts w:ascii="Arial" w:cs="Arial" w:eastAsia="Arial" w:hAnsi="Arial"/>
                <w:sz w:val="27"/>
                <w:szCs w:val="27"/>
                <w:b w:val="1"/>
                <w:bCs w:val="1"/>
                <w:color w:val="auto"/>
              </w:rPr>
              <w:t>FORM 3</w:t>
            </w:r>
          </w:p>
        </w:tc>
        <w:tc>
          <w:tcPr>
            <w:tcW w:w="6820" w:type="dxa"/>
            <w:vAlign w:val="bottom"/>
          </w:tcPr>
          <w:p>
            <w:pPr>
              <w:jc w:val="center"/>
              <w:ind w:left="46"/>
              <w:spacing w:after="0"/>
              <w:rPr>
                <w:sz w:val="20"/>
                <w:szCs w:val="20"/>
                <w:color w:val="auto"/>
              </w:rPr>
            </w:pPr>
            <w:r>
              <w:rPr>
                <w:rFonts w:ascii="Arial" w:cs="Arial" w:eastAsia="Arial" w:hAnsi="Arial"/>
                <w:sz w:val="24"/>
                <w:szCs w:val="24"/>
                <w:b w:val="1"/>
                <w:bCs w:val="1"/>
                <w:color w:val="auto"/>
                <w:w w:val="99"/>
              </w:rPr>
              <w:t>UNITED STATES SECURITIES AND EXCHANGE</w:t>
            </w:r>
          </w:p>
        </w:tc>
        <w:tc>
          <w:tcPr>
            <w:tcW w:w="4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0"/>
        </w:trPr>
        <w:tc>
          <w:tcPr>
            <w:tcW w:w="2000" w:type="dxa"/>
            <w:vAlign w:val="bottom"/>
          </w:tcPr>
          <w:p>
            <w:pPr>
              <w:spacing w:after="0"/>
              <w:rPr>
                <w:sz w:val="2"/>
                <w:szCs w:val="2"/>
                <w:color w:val="auto"/>
              </w:rPr>
            </w:pPr>
          </w:p>
        </w:tc>
        <w:tc>
          <w:tcPr>
            <w:tcW w:w="6820" w:type="dxa"/>
            <w:vAlign w:val="bottom"/>
            <w:vMerge w:val="restart"/>
          </w:tcPr>
          <w:p>
            <w:pPr>
              <w:jc w:val="center"/>
              <w:ind w:left="46"/>
              <w:spacing w:after="0"/>
              <w:rPr>
                <w:sz w:val="20"/>
                <w:szCs w:val="20"/>
                <w:color w:val="auto"/>
              </w:rPr>
            </w:pPr>
            <w:r>
              <w:rPr>
                <w:rFonts w:ascii="Arial" w:cs="Arial" w:eastAsia="Arial" w:hAnsi="Arial"/>
                <w:sz w:val="24"/>
                <w:szCs w:val="24"/>
                <w:b w:val="1"/>
                <w:bCs w:val="1"/>
                <w:color w:val="auto"/>
                <w:w w:val="99"/>
              </w:rPr>
              <w:t>COMMISSION</w:t>
            </w:r>
          </w:p>
        </w:tc>
        <w:tc>
          <w:tcPr>
            <w:tcW w:w="40" w:type="dxa"/>
            <w:vAlign w:val="bottom"/>
            <w:tcBorders>
              <w:bottom w:val="single" w:sz="8" w:color="808080"/>
            </w:tcBorders>
          </w:tcPr>
          <w:p>
            <w:pPr>
              <w:spacing w:after="0"/>
              <w:rPr>
                <w:sz w:val="2"/>
                <w:szCs w:val="2"/>
                <w:color w:val="auto"/>
              </w:rPr>
            </w:pPr>
          </w:p>
        </w:tc>
        <w:tc>
          <w:tcPr>
            <w:tcW w:w="1980" w:type="dxa"/>
            <w:vAlign w:val="bottom"/>
            <w:tcBorders>
              <w:bottom w:val="single" w:sz="8" w:color="808080"/>
            </w:tcBorders>
            <w:gridSpan w:val="2"/>
          </w:tcPr>
          <w:p>
            <w:pPr>
              <w:spacing w:after="0"/>
              <w:rPr>
                <w:sz w:val="2"/>
                <w:szCs w:val="2"/>
                <w:color w:val="auto"/>
              </w:rPr>
            </w:pPr>
          </w:p>
        </w:tc>
        <w:tc>
          <w:tcPr>
            <w:tcW w:w="40" w:type="dxa"/>
            <w:vAlign w:val="bottom"/>
            <w:tcBorders>
              <w:bottom w:val="single" w:sz="8" w:color="808080"/>
            </w:tcBorders>
          </w:tcPr>
          <w:p>
            <w:pPr>
              <w:spacing w:after="0"/>
              <w:rPr>
                <w:sz w:val="2"/>
                <w:szCs w:val="2"/>
                <w:color w:val="auto"/>
              </w:rPr>
            </w:pPr>
          </w:p>
        </w:tc>
        <w:tc>
          <w:tcPr>
            <w:tcW w:w="0" w:type="dxa"/>
            <w:vAlign w:val="bottom"/>
          </w:tcPr>
          <w:p>
            <w:pPr>
              <w:spacing w:after="0"/>
              <w:rPr>
                <w:sz w:val="1"/>
                <w:szCs w:val="1"/>
                <w:color w:val="auto"/>
              </w:rPr>
            </w:pPr>
          </w:p>
        </w:tc>
      </w:tr>
      <w:tr>
        <w:trPr>
          <w:trHeight w:val="25"/>
        </w:trPr>
        <w:tc>
          <w:tcPr>
            <w:tcW w:w="2000" w:type="dxa"/>
            <w:vAlign w:val="bottom"/>
          </w:tcPr>
          <w:p>
            <w:pPr>
              <w:spacing w:after="0"/>
              <w:rPr>
                <w:sz w:val="2"/>
                <w:szCs w:val="2"/>
                <w:color w:val="auto"/>
              </w:rPr>
            </w:pPr>
          </w:p>
        </w:tc>
        <w:tc>
          <w:tcPr>
            <w:tcW w:w="6820" w:type="dxa"/>
            <w:vAlign w:val="bottom"/>
            <w:vMerge w:val="continue"/>
          </w:tcPr>
          <w:p>
            <w:pPr>
              <w:spacing w:after="0"/>
              <w:rPr>
                <w:sz w:val="2"/>
                <w:szCs w:val="2"/>
                <w:color w:val="auto"/>
              </w:rPr>
            </w:pPr>
          </w:p>
        </w:tc>
        <w:tc>
          <w:tcPr>
            <w:tcW w:w="40" w:type="dxa"/>
            <w:vAlign w:val="bottom"/>
          </w:tcPr>
          <w:p>
            <w:pPr>
              <w:spacing w:after="0"/>
              <w:rPr>
                <w:sz w:val="2"/>
                <w:szCs w:val="2"/>
                <w:color w:val="auto"/>
              </w:rPr>
            </w:pPr>
          </w:p>
        </w:tc>
        <w:tc>
          <w:tcPr>
            <w:tcW w:w="1980" w:type="dxa"/>
            <w:vAlign w:val="bottom"/>
            <w:tcBorders>
              <w:bottom w:val="single" w:sz="8" w:color="2C2C2C"/>
            </w:tcBorders>
            <w:gridSpan w:val="2"/>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204"/>
        </w:trPr>
        <w:tc>
          <w:tcPr>
            <w:tcW w:w="2000" w:type="dxa"/>
            <w:vAlign w:val="bottom"/>
          </w:tcPr>
          <w:p>
            <w:pPr>
              <w:spacing w:after="0"/>
              <w:rPr>
                <w:sz w:val="17"/>
                <w:szCs w:val="17"/>
                <w:color w:val="auto"/>
              </w:rPr>
            </w:pPr>
          </w:p>
        </w:tc>
        <w:tc>
          <w:tcPr>
            <w:tcW w:w="6820" w:type="dxa"/>
            <w:vAlign w:val="bottom"/>
            <w:vMerge w:val="continue"/>
          </w:tcPr>
          <w:p>
            <w:pPr>
              <w:spacing w:after="0"/>
              <w:rPr>
                <w:sz w:val="17"/>
                <w:szCs w:val="17"/>
                <w:color w:val="auto"/>
              </w:rPr>
            </w:pPr>
          </w:p>
        </w:tc>
        <w:tc>
          <w:tcPr>
            <w:tcW w:w="40" w:type="dxa"/>
            <w:vAlign w:val="bottom"/>
          </w:tcPr>
          <w:p>
            <w:pPr>
              <w:spacing w:after="0"/>
              <w:rPr>
                <w:sz w:val="17"/>
                <w:szCs w:val="17"/>
                <w:color w:val="auto"/>
              </w:rPr>
            </w:pPr>
          </w:p>
        </w:tc>
        <w:tc>
          <w:tcPr>
            <w:tcW w:w="2020" w:type="dxa"/>
            <w:vAlign w:val="bottom"/>
            <w:gridSpan w:val="3"/>
          </w:tcPr>
          <w:p>
            <w:pPr>
              <w:ind w:left="220"/>
              <w:spacing w:after="0" w:line="205" w:lineRule="exact"/>
              <w:rPr>
                <w:sz w:val="20"/>
                <w:szCs w:val="20"/>
                <w:color w:val="auto"/>
              </w:rPr>
            </w:pPr>
            <w:r>
              <w:rPr>
                <w:rFonts w:ascii="Arial" w:cs="Arial" w:eastAsia="Arial" w:hAnsi="Arial"/>
                <w:sz w:val="20"/>
                <w:szCs w:val="20"/>
                <w:color w:val="auto"/>
              </w:rPr>
              <w:t>OMB APPROVAL</w:t>
            </w:r>
          </w:p>
        </w:tc>
        <w:tc>
          <w:tcPr>
            <w:tcW w:w="0" w:type="dxa"/>
            <w:vAlign w:val="bottom"/>
          </w:tcPr>
          <w:p>
            <w:pPr>
              <w:spacing w:after="0"/>
              <w:rPr>
                <w:sz w:val="1"/>
                <w:szCs w:val="1"/>
                <w:color w:val="auto"/>
              </w:rPr>
            </w:pPr>
          </w:p>
        </w:tc>
      </w:tr>
      <w:tr>
        <w:trPr>
          <w:trHeight w:val="46"/>
        </w:trPr>
        <w:tc>
          <w:tcPr>
            <w:tcW w:w="2000" w:type="dxa"/>
            <w:vAlign w:val="bottom"/>
          </w:tcPr>
          <w:p>
            <w:pPr>
              <w:spacing w:after="0"/>
              <w:rPr>
                <w:sz w:val="3"/>
                <w:szCs w:val="3"/>
                <w:color w:val="auto"/>
              </w:rPr>
            </w:pPr>
          </w:p>
        </w:tc>
        <w:tc>
          <w:tcPr>
            <w:tcW w:w="6820" w:type="dxa"/>
            <w:vAlign w:val="bottom"/>
            <w:vMerge w:val="restart"/>
          </w:tcPr>
          <w:p>
            <w:pPr>
              <w:jc w:val="center"/>
              <w:ind w:left="46"/>
              <w:spacing w:after="0"/>
              <w:rPr>
                <w:sz w:val="20"/>
                <w:szCs w:val="20"/>
                <w:color w:val="auto"/>
              </w:rPr>
            </w:pPr>
            <w:r>
              <w:rPr>
                <w:rFonts w:ascii="Arial" w:cs="Arial" w:eastAsia="Arial" w:hAnsi="Arial"/>
                <w:sz w:val="15"/>
                <w:szCs w:val="15"/>
                <w:color w:val="auto"/>
              </w:rPr>
              <w:t>Washington, D.C. 20549</w:t>
            </w:r>
          </w:p>
        </w:tc>
        <w:tc>
          <w:tcPr>
            <w:tcW w:w="40" w:type="dxa"/>
            <w:vAlign w:val="bottom"/>
          </w:tcPr>
          <w:p>
            <w:pPr>
              <w:spacing w:after="0"/>
              <w:rPr>
                <w:sz w:val="3"/>
                <w:szCs w:val="3"/>
                <w:color w:val="auto"/>
              </w:rPr>
            </w:pPr>
          </w:p>
        </w:tc>
        <w:tc>
          <w:tcPr>
            <w:tcW w:w="1260" w:type="dxa"/>
            <w:vAlign w:val="bottom"/>
            <w:tcBorders>
              <w:bottom w:val="single" w:sz="8" w:color="808080"/>
            </w:tcBorders>
          </w:tcPr>
          <w:p>
            <w:pPr>
              <w:spacing w:after="0"/>
              <w:rPr>
                <w:sz w:val="3"/>
                <w:szCs w:val="3"/>
                <w:color w:val="auto"/>
              </w:rPr>
            </w:pPr>
          </w:p>
        </w:tc>
        <w:tc>
          <w:tcPr>
            <w:tcW w:w="72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5"/>
        </w:trPr>
        <w:tc>
          <w:tcPr>
            <w:tcW w:w="2000" w:type="dxa"/>
            <w:vAlign w:val="bottom"/>
          </w:tcPr>
          <w:p>
            <w:pPr>
              <w:spacing w:after="0"/>
              <w:rPr>
                <w:sz w:val="2"/>
                <w:szCs w:val="2"/>
                <w:color w:val="auto"/>
              </w:rPr>
            </w:pPr>
          </w:p>
        </w:tc>
        <w:tc>
          <w:tcPr>
            <w:tcW w:w="6820" w:type="dxa"/>
            <w:vAlign w:val="bottom"/>
            <w:vMerge w:val="continue"/>
          </w:tcPr>
          <w:p>
            <w:pPr>
              <w:spacing w:after="0"/>
              <w:rPr>
                <w:sz w:val="2"/>
                <w:szCs w:val="2"/>
                <w:color w:val="auto"/>
              </w:rPr>
            </w:pPr>
          </w:p>
        </w:tc>
        <w:tc>
          <w:tcPr>
            <w:tcW w:w="40" w:type="dxa"/>
            <w:vAlign w:val="bottom"/>
          </w:tcPr>
          <w:p>
            <w:pPr>
              <w:spacing w:after="0"/>
              <w:rPr>
                <w:sz w:val="2"/>
                <w:szCs w:val="2"/>
                <w:color w:val="auto"/>
              </w:rPr>
            </w:pPr>
          </w:p>
        </w:tc>
        <w:tc>
          <w:tcPr>
            <w:tcW w:w="1260" w:type="dxa"/>
            <w:vAlign w:val="bottom"/>
            <w:tcBorders>
              <w:bottom w:val="single" w:sz="8" w:color="2C2C2C"/>
            </w:tcBorders>
          </w:tcPr>
          <w:p>
            <w:pPr>
              <w:spacing w:after="0"/>
              <w:rPr>
                <w:sz w:val="2"/>
                <w:szCs w:val="2"/>
                <w:color w:val="auto"/>
              </w:rPr>
            </w:pPr>
          </w:p>
        </w:tc>
        <w:tc>
          <w:tcPr>
            <w:tcW w:w="720" w:type="dxa"/>
            <w:vAlign w:val="bottom"/>
            <w:tcBorders>
              <w:bottom w:val="single" w:sz="8" w:color="2C2C2C"/>
            </w:tcBorders>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69"/>
        </w:trPr>
        <w:tc>
          <w:tcPr>
            <w:tcW w:w="2000" w:type="dxa"/>
            <w:vAlign w:val="bottom"/>
          </w:tcPr>
          <w:p>
            <w:pPr>
              <w:spacing w:after="0"/>
              <w:rPr>
                <w:sz w:val="6"/>
                <w:szCs w:val="6"/>
                <w:color w:val="auto"/>
              </w:rPr>
            </w:pPr>
          </w:p>
        </w:tc>
        <w:tc>
          <w:tcPr>
            <w:tcW w:w="6820" w:type="dxa"/>
            <w:vAlign w:val="bottom"/>
            <w:vMerge w:val="continue"/>
          </w:tcPr>
          <w:p>
            <w:pPr>
              <w:spacing w:after="0"/>
              <w:rPr>
                <w:sz w:val="6"/>
                <w:szCs w:val="6"/>
                <w:color w:val="auto"/>
              </w:rPr>
            </w:pPr>
          </w:p>
        </w:tc>
        <w:tc>
          <w:tcPr>
            <w:tcW w:w="40" w:type="dxa"/>
            <w:vAlign w:val="bottom"/>
          </w:tcPr>
          <w:p>
            <w:pPr>
              <w:spacing w:after="0"/>
              <w:rPr>
                <w:sz w:val="6"/>
                <w:szCs w:val="6"/>
                <w:color w:val="auto"/>
              </w:rPr>
            </w:pPr>
          </w:p>
        </w:tc>
        <w:tc>
          <w:tcPr>
            <w:tcW w:w="1260" w:type="dxa"/>
            <w:vAlign w:val="bottom"/>
            <w:vMerge w:val="restart"/>
          </w:tcPr>
          <w:p>
            <w:pPr>
              <w:ind w:left="80"/>
              <w:spacing w:after="0"/>
              <w:rPr>
                <w:sz w:val="20"/>
                <w:szCs w:val="20"/>
                <w:color w:val="auto"/>
              </w:rPr>
            </w:pPr>
            <w:r>
              <w:rPr>
                <w:rFonts w:ascii="Arial" w:cs="Arial" w:eastAsia="Arial" w:hAnsi="Arial"/>
                <w:sz w:val="14"/>
                <w:szCs w:val="14"/>
                <w:color w:val="auto"/>
              </w:rPr>
              <w:t>OMB Number:</w:t>
            </w:r>
          </w:p>
        </w:tc>
        <w:tc>
          <w:tcPr>
            <w:tcW w:w="720" w:type="dxa"/>
            <w:vAlign w:val="bottom"/>
            <w:vMerge w:val="restart"/>
          </w:tcPr>
          <w:p>
            <w:pPr>
              <w:jc w:val="right"/>
              <w:ind w:right="24"/>
              <w:spacing w:after="0"/>
              <w:rPr>
                <w:sz w:val="20"/>
                <w:szCs w:val="20"/>
                <w:color w:val="auto"/>
              </w:rPr>
            </w:pPr>
            <w:r>
              <w:rPr>
                <w:rFonts w:ascii="Arial" w:cs="Arial" w:eastAsia="Arial" w:hAnsi="Arial"/>
                <w:sz w:val="14"/>
                <w:szCs w:val="14"/>
                <w:color w:val="auto"/>
              </w:rPr>
              <w:t>3235-</w:t>
            </w:r>
          </w:p>
        </w:tc>
        <w:tc>
          <w:tcPr>
            <w:tcW w:w="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134"/>
        </w:trPr>
        <w:tc>
          <w:tcPr>
            <w:tcW w:w="2000" w:type="dxa"/>
            <w:vAlign w:val="bottom"/>
          </w:tcPr>
          <w:p>
            <w:pPr>
              <w:spacing w:after="0"/>
              <w:rPr>
                <w:sz w:val="11"/>
                <w:szCs w:val="11"/>
                <w:color w:val="auto"/>
              </w:rPr>
            </w:pPr>
          </w:p>
        </w:tc>
        <w:tc>
          <w:tcPr>
            <w:tcW w:w="68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260" w:type="dxa"/>
            <w:vAlign w:val="bottom"/>
            <w:vMerge w:val="continue"/>
          </w:tcPr>
          <w:p>
            <w:pPr>
              <w:spacing w:after="0"/>
              <w:rPr>
                <w:sz w:val="11"/>
                <w:szCs w:val="11"/>
                <w:color w:val="auto"/>
              </w:rPr>
            </w:pPr>
          </w:p>
        </w:tc>
        <w:tc>
          <w:tcPr>
            <w:tcW w:w="720" w:type="dxa"/>
            <w:vAlign w:val="bottom"/>
            <w:vMerge w:val="continue"/>
          </w:tcPr>
          <w:p>
            <w:pPr>
              <w:spacing w:after="0"/>
              <w:rPr>
                <w:sz w:val="11"/>
                <w:szCs w:val="11"/>
                <w:color w:val="auto"/>
              </w:rPr>
            </w:pPr>
          </w:p>
        </w:tc>
        <w:tc>
          <w:tcPr>
            <w:tcW w:w="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87"/>
        </w:trPr>
        <w:tc>
          <w:tcPr>
            <w:tcW w:w="2000" w:type="dxa"/>
            <w:vAlign w:val="bottom"/>
          </w:tcPr>
          <w:p>
            <w:pPr>
              <w:spacing w:after="0"/>
              <w:rPr>
                <w:sz w:val="7"/>
                <w:szCs w:val="7"/>
                <w:color w:val="auto"/>
              </w:rPr>
            </w:pPr>
          </w:p>
        </w:tc>
        <w:tc>
          <w:tcPr>
            <w:tcW w:w="6820" w:type="dxa"/>
            <w:vAlign w:val="bottom"/>
            <w:vMerge w:val="restart"/>
          </w:tcPr>
          <w:p>
            <w:pPr>
              <w:jc w:val="center"/>
              <w:ind w:left="46"/>
              <w:spacing w:after="0"/>
              <w:rPr>
                <w:sz w:val="20"/>
                <w:szCs w:val="20"/>
                <w:color w:val="auto"/>
              </w:rPr>
            </w:pPr>
            <w:r>
              <w:rPr>
                <w:rFonts w:ascii="Arial" w:cs="Arial" w:eastAsia="Arial" w:hAnsi="Arial"/>
                <w:sz w:val="24"/>
                <w:szCs w:val="24"/>
                <w:b w:val="1"/>
                <w:bCs w:val="1"/>
                <w:color w:val="auto"/>
                <w:w w:val="99"/>
              </w:rPr>
              <w:t>INITIAL STATEMENT OF BENEFICIAL OWNERSHIP OF</w:t>
            </w:r>
          </w:p>
        </w:tc>
        <w:tc>
          <w:tcPr>
            <w:tcW w:w="40" w:type="dxa"/>
            <w:vAlign w:val="bottom"/>
          </w:tcPr>
          <w:p>
            <w:pPr>
              <w:spacing w:after="0"/>
              <w:rPr>
                <w:sz w:val="7"/>
                <w:szCs w:val="7"/>
                <w:color w:val="auto"/>
              </w:rPr>
            </w:pPr>
          </w:p>
        </w:tc>
        <w:tc>
          <w:tcPr>
            <w:tcW w:w="1260" w:type="dxa"/>
            <w:vAlign w:val="bottom"/>
            <w:vMerge w:val="continue"/>
          </w:tcPr>
          <w:p>
            <w:pPr>
              <w:spacing w:after="0"/>
              <w:rPr>
                <w:sz w:val="7"/>
                <w:szCs w:val="7"/>
                <w:color w:val="auto"/>
              </w:rPr>
            </w:pPr>
          </w:p>
        </w:tc>
        <w:tc>
          <w:tcPr>
            <w:tcW w:w="720" w:type="dxa"/>
            <w:vAlign w:val="bottom"/>
            <w:vMerge w:val="restart"/>
          </w:tcPr>
          <w:p>
            <w:pPr>
              <w:jc w:val="right"/>
              <w:ind w:right="24"/>
              <w:spacing w:after="0"/>
              <w:rPr>
                <w:sz w:val="20"/>
                <w:szCs w:val="20"/>
                <w:color w:val="auto"/>
              </w:rPr>
            </w:pPr>
            <w:r>
              <w:rPr>
                <w:rFonts w:ascii="Arial" w:cs="Arial" w:eastAsia="Arial" w:hAnsi="Arial"/>
                <w:sz w:val="14"/>
                <w:szCs w:val="14"/>
                <w:color w:val="auto"/>
              </w:rPr>
              <w:t>0104</w:t>
            </w:r>
          </w:p>
        </w:tc>
        <w:tc>
          <w:tcPr>
            <w:tcW w:w="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75"/>
        </w:trPr>
        <w:tc>
          <w:tcPr>
            <w:tcW w:w="2000" w:type="dxa"/>
            <w:vAlign w:val="bottom"/>
          </w:tcPr>
          <w:p>
            <w:pPr>
              <w:spacing w:after="0"/>
              <w:rPr>
                <w:sz w:val="6"/>
                <w:szCs w:val="6"/>
                <w:color w:val="auto"/>
              </w:rPr>
            </w:pPr>
          </w:p>
        </w:tc>
        <w:tc>
          <w:tcPr>
            <w:tcW w:w="6820" w:type="dxa"/>
            <w:vAlign w:val="bottom"/>
            <w:vMerge w:val="continue"/>
          </w:tcPr>
          <w:p>
            <w:pPr>
              <w:spacing w:after="0"/>
              <w:rPr>
                <w:sz w:val="6"/>
                <w:szCs w:val="6"/>
                <w:color w:val="auto"/>
              </w:rPr>
            </w:pPr>
          </w:p>
        </w:tc>
        <w:tc>
          <w:tcPr>
            <w:tcW w:w="40" w:type="dxa"/>
            <w:vAlign w:val="bottom"/>
          </w:tcPr>
          <w:p>
            <w:pPr>
              <w:spacing w:after="0"/>
              <w:rPr>
                <w:sz w:val="6"/>
                <w:szCs w:val="6"/>
                <w:color w:val="auto"/>
              </w:rPr>
            </w:pPr>
          </w:p>
        </w:tc>
        <w:tc>
          <w:tcPr>
            <w:tcW w:w="1260" w:type="dxa"/>
            <w:vAlign w:val="bottom"/>
          </w:tcPr>
          <w:p>
            <w:pPr>
              <w:spacing w:after="0"/>
              <w:rPr>
                <w:sz w:val="6"/>
                <w:szCs w:val="6"/>
                <w:color w:val="auto"/>
              </w:rPr>
            </w:pPr>
          </w:p>
        </w:tc>
        <w:tc>
          <w:tcPr>
            <w:tcW w:w="720" w:type="dxa"/>
            <w:vAlign w:val="bottom"/>
            <w:vMerge w:val="continue"/>
          </w:tcPr>
          <w:p>
            <w:pPr>
              <w:spacing w:after="0"/>
              <w:rPr>
                <w:sz w:val="6"/>
                <w:szCs w:val="6"/>
                <w:color w:val="auto"/>
              </w:rPr>
            </w:pPr>
          </w:p>
        </w:tc>
        <w:tc>
          <w:tcPr>
            <w:tcW w:w="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193"/>
        </w:trPr>
        <w:tc>
          <w:tcPr>
            <w:tcW w:w="2000" w:type="dxa"/>
            <w:vAlign w:val="bottom"/>
          </w:tcPr>
          <w:p>
            <w:pPr>
              <w:spacing w:after="0"/>
              <w:rPr>
                <w:sz w:val="16"/>
                <w:szCs w:val="16"/>
                <w:color w:val="auto"/>
              </w:rPr>
            </w:pPr>
          </w:p>
        </w:tc>
        <w:tc>
          <w:tcPr>
            <w:tcW w:w="682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2020" w:type="dxa"/>
            <w:vAlign w:val="bottom"/>
            <w:gridSpan w:val="3"/>
          </w:tcPr>
          <w:p>
            <w:pPr>
              <w:ind w:left="80"/>
              <w:spacing w:after="0"/>
              <w:rPr>
                <w:sz w:val="20"/>
                <w:szCs w:val="20"/>
                <w:color w:val="auto"/>
              </w:rPr>
            </w:pPr>
            <w:r>
              <w:rPr>
                <w:rFonts w:ascii="Arial" w:cs="Arial" w:eastAsia="Arial" w:hAnsi="Arial"/>
                <w:sz w:val="14"/>
                <w:szCs w:val="14"/>
                <w:color w:val="auto"/>
              </w:rPr>
              <w:t>Estimated average burden</w:t>
            </w:r>
          </w:p>
        </w:tc>
        <w:tc>
          <w:tcPr>
            <w:tcW w:w="0" w:type="dxa"/>
            <w:vAlign w:val="bottom"/>
          </w:tcPr>
          <w:p>
            <w:pPr>
              <w:spacing w:after="0"/>
              <w:rPr>
                <w:sz w:val="1"/>
                <w:szCs w:val="1"/>
                <w:color w:val="auto"/>
              </w:rPr>
            </w:pPr>
          </w:p>
        </w:tc>
      </w:tr>
      <w:tr>
        <w:trPr>
          <w:trHeight w:val="65"/>
        </w:trPr>
        <w:tc>
          <w:tcPr>
            <w:tcW w:w="2000" w:type="dxa"/>
            <w:vAlign w:val="bottom"/>
          </w:tcPr>
          <w:p>
            <w:pPr>
              <w:spacing w:after="0"/>
              <w:rPr>
                <w:sz w:val="5"/>
                <w:szCs w:val="5"/>
                <w:color w:val="auto"/>
              </w:rPr>
            </w:pPr>
          </w:p>
        </w:tc>
        <w:tc>
          <w:tcPr>
            <w:tcW w:w="6820" w:type="dxa"/>
            <w:vAlign w:val="bottom"/>
          </w:tcPr>
          <w:p>
            <w:pPr>
              <w:jc w:val="center"/>
              <w:ind w:left="46"/>
              <w:spacing w:after="0" w:line="65" w:lineRule="exact"/>
              <w:rPr>
                <w:sz w:val="20"/>
                <w:szCs w:val="20"/>
                <w:color w:val="auto"/>
              </w:rPr>
            </w:pPr>
            <w:r>
              <w:rPr>
                <w:rFonts w:ascii="Arial" w:cs="Arial" w:eastAsia="Arial" w:hAnsi="Arial"/>
                <w:sz w:val="7"/>
                <w:szCs w:val="7"/>
                <w:b w:val="1"/>
                <w:bCs w:val="1"/>
                <w:color w:val="auto"/>
              </w:rPr>
              <w:t>SECURITIES</w:t>
            </w:r>
          </w:p>
        </w:tc>
        <w:tc>
          <w:tcPr>
            <w:tcW w:w="40" w:type="dxa"/>
            <w:vAlign w:val="bottom"/>
          </w:tcPr>
          <w:p>
            <w:pPr>
              <w:spacing w:after="0"/>
              <w:rPr>
                <w:sz w:val="5"/>
                <w:szCs w:val="5"/>
                <w:color w:val="auto"/>
              </w:rPr>
            </w:pPr>
          </w:p>
        </w:tc>
        <w:tc>
          <w:tcPr>
            <w:tcW w:w="1260" w:type="dxa"/>
            <w:vAlign w:val="bottom"/>
          </w:tcPr>
          <w:p>
            <w:pPr>
              <w:spacing w:after="0"/>
              <w:rPr>
                <w:sz w:val="5"/>
                <w:szCs w:val="5"/>
                <w:color w:val="auto"/>
              </w:rPr>
            </w:pPr>
          </w:p>
        </w:tc>
        <w:tc>
          <w:tcPr>
            <w:tcW w:w="720" w:type="dxa"/>
            <w:vAlign w:val="bottom"/>
          </w:tcPr>
          <w:p>
            <w:pPr>
              <w:jc w:val="right"/>
              <w:ind w:right="24"/>
              <w:spacing w:after="0" w:line="65" w:lineRule="exact"/>
              <w:rPr>
                <w:sz w:val="20"/>
                <w:szCs w:val="20"/>
                <w:color w:val="auto"/>
              </w:rPr>
            </w:pPr>
            <w:r>
              <w:rPr>
                <w:rFonts w:ascii="Arial" w:cs="Arial" w:eastAsia="Arial" w:hAnsi="Arial"/>
                <w:sz w:val="7"/>
                <w:szCs w:val="7"/>
                <w:color w:val="auto"/>
              </w:rPr>
              <w:t>0.5</w:t>
            </w:r>
          </w:p>
        </w:tc>
        <w:tc>
          <w:tcPr>
            <w:tcW w:w="4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5590540</wp:posOffset>
            </wp:positionH>
            <wp:positionV relativeFrom="paragraph">
              <wp:posOffset>-648970</wp:posOffset>
            </wp:positionV>
            <wp:extent cx="1330960" cy="93091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30960" cy="930910"/>
                    </a:xfrm>
                    <a:prstGeom prst="rect">
                      <a:avLst/>
                    </a:prstGeom>
                    <a:noFill/>
                  </pic:spPr>
                </pic:pic>
              </a:graphicData>
            </a:graphic>
          </wp:anchor>
        </w:drawing>
      </w:r>
    </w:p>
    <w:p>
      <w:pPr>
        <w:ind w:left="8940"/>
        <w:spacing w:after="0" w:line="223" w:lineRule="auto"/>
        <w:rPr>
          <w:sz w:val="20"/>
          <w:szCs w:val="20"/>
          <w:color w:val="auto"/>
        </w:rPr>
      </w:pPr>
      <w:r>
        <w:rPr>
          <w:rFonts w:ascii="Arial" w:cs="Arial" w:eastAsia="Arial" w:hAnsi="Arial"/>
          <w:sz w:val="14"/>
          <w:szCs w:val="14"/>
          <w:color w:val="auto"/>
        </w:rPr>
        <w:t>hours per</w:t>
      </w:r>
    </w:p>
    <w:p>
      <w:pPr>
        <w:ind w:left="8940"/>
        <w:spacing w:after="0"/>
        <w:rPr>
          <w:sz w:val="20"/>
          <w:szCs w:val="20"/>
          <w:color w:val="auto"/>
        </w:rPr>
      </w:pPr>
      <w:r>
        <w:rPr>
          <w:rFonts w:ascii="Arial" w:cs="Arial" w:eastAsia="Arial" w:hAnsi="Arial"/>
          <w:sz w:val="14"/>
          <w:szCs w:val="14"/>
          <w:color w:val="auto"/>
        </w:rPr>
        <w:t>response:</w:t>
      </w:r>
    </w:p>
    <w:p>
      <w:pPr>
        <w:spacing w:after="0" w:line="193" w:lineRule="exact"/>
        <w:rPr>
          <w:sz w:val="24"/>
          <w:szCs w:val="24"/>
          <w:color w:val="auto"/>
        </w:rPr>
      </w:pPr>
    </w:p>
    <w:p>
      <w:pPr>
        <w:jc w:val="center"/>
        <w:ind w:right="-19"/>
        <w:spacing w:after="0"/>
        <w:rPr>
          <w:sz w:val="20"/>
          <w:szCs w:val="20"/>
          <w:color w:val="auto"/>
        </w:rPr>
      </w:pPr>
      <w:r>
        <w:rPr>
          <w:rFonts w:ascii="Arial" w:cs="Arial" w:eastAsia="Arial" w:hAnsi="Arial"/>
          <w:sz w:val="15"/>
          <w:szCs w:val="15"/>
          <w:color w:val="auto"/>
        </w:rPr>
        <w:t>Filed pursuant to Section 16(a) of the Securities Exchange Act of 1934</w:t>
      </w:r>
    </w:p>
    <w:p>
      <w:pPr>
        <w:jc w:val="center"/>
        <w:ind w:right="-19"/>
        <w:spacing w:after="0"/>
        <w:rPr>
          <w:sz w:val="20"/>
          <w:szCs w:val="20"/>
          <w:color w:val="auto"/>
        </w:rPr>
      </w:pPr>
      <w:r>
        <w:rPr>
          <w:rFonts w:ascii="Arial" w:cs="Arial" w:eastAsia="Arial" w:hAnsi="Arial"/>
          <w:sz w:val="15"/>
          <w:szCs w:val="15"/>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-12065</wp:posOffset>
            </wp:positionH>
            <wp:positionV relativeFrom="paragraph">
              <wp:posOffset>20955</wp:posOffset>
            </wp:positionV>
            <wp:extent cx="6972300" cy="45040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72300" cy="4504055"/>
                    </a:xfrm>
                    <a:prstGeom prst="rect">
                      <a:avLst/>
                    </a:prstGeom>
                    <a:noFill/>
                  </pic:spPr>
                </pic:pic>
              </a:graphicData>
            </a:graphic>
          </wp:anchor>
        </w:drawing>
      </w:r>
    </w:p>
    <w:p>
      <w:pPr>
        <w:sectPr>
          <w:pgSz w:w="11900" w:h="16838" w:orient="portrait"/>
          <w:cols w:equalWidth="0" w:num="1">
            <w:col w:w="10940"/>
          </w:cols>
          <w:pgMar w:left="480" w:top="236" w:right="479" w:bottom="1440" w:gutter="0" w:footer="0" w:header="0"/>
        </w:sectPr>
      </w:pPr>
    </w:p>
    <w:p>
      <w:pPr>
        <w:spacing w:after="0" w:line="135" w:lineRule="exact"/>
        <w:rPr>
          <w:sz w:val="24"/>
          <w:szCs w:val="24"/>
          <w:color w:val="auto"/>
        </w:rPr>
      </w:pPr>
    </w:p>
    <w:tbl>
      <w:tblPr>
        <w:tblLayout w:type="fixed"/>
        <w:tblInd w:w="100" w:type="dxa"/>
        <w:tblCellMar>
          <w:top w:w="0" w:type="dxa"/>
          <w:left w:w="0" w:type="dxa"/>
          <w:bottom w:w="0" w:type="dxa"/>
          <w:right w:w="0" w:type="dxa"/>
        </w:tblCellMar>
      </w:tblPr>
      <w:tr>
        <w:trPr>
          <w:trHeight w:val="172"/>
        </w:trPr>
        <w:tc>
          <w:tcPr>
            <w:tcW w:w="2820" w:type="dxa"/>
            <w:vAlign w:val="bottom"/>
            <w:gridSpan w:val="3"/>
            <w:vMerge w:val="restart"/>
          </w:tcPr>
          <w:p>
            <w:pPr>
              <w:spacing w:after="0"/>
              <w:rPr>
                <w:sz w:val="20"/>
                <w:szCs w:val="20"/>
                <w:color w:val="auto"/>
              </w:rPr>
            </w:pPr>
            <w:r>
              <w:rPr>
                <w:rFonts w:ascii="Arial" w:cs="Arial" w:eastAsia="Arial" w:hAnsi="Arial"/>
                <w:sz w:val="15"/>
                <w:szCs w:val="15"/>
                <w:color w:val="auto"/>
                <w:w w:val="99"/>
              </w:rPr>
              <w:t>1. Name and Address of Reporting Person</w:t>
            </w:r>
          </w:p>
        </w:tc>
        <w:tc>
          <w:tcPr>
            <w:tcW w:w="280" w:type="dxa"/>
            <w:vAlign w:val="bottom"/>
          </w:tcPr>
          <w:p>
            <w:pPr>
              <w:jc w:val="right"/>
              <w:ind w:right="204"/>
              <w:spacing w:after="0"/>
              <w:rPr>
                <w:sz w:val="20"/>
                <w:szCs w:val="20"/>
                <w:color w:val="auto"/>
              </w:rPr>
            </w:pPr>
            <w:r>
              <w:rPr>
                <w:rFonts w:ascii="Arial" w:cs="Arial" w:eastAsia="Arial" w:hAnsi="Arial"/>
                <w:sz w:val="7"/>
                <w:szCs w:val="7"/>
                <w:color w:val="auto"/>
                <w:w w:val="71"/>
              </w:rPr>
              <w:t>*</w:t>
            </w:r>
          </w:p>
        </w:tc>
        <w:tc>
          <w:tcPr>
            <w:tcW w:w="1520" w:type="dxa"/>
            <w:vAlign w:val="bottom"/>
          </w:tcPr>
          <w:p>
            <w:pPr>
              <w:ind w:left="160"/>
              <w:spacing w:after="0"/>
              <w:rPr>
                <w:sz w:val="20"/>
                <w:szCs w:val="20"/>
                <w:color w:val="auto"/>
              </w:rPr>
            </w:pPr>
            <w:r>
              <w:rPr>
                <w:rFonts w:ascii="Arial" w:cs="Arial" w:eastAsia="Arial" w:hAnsi="Arial"/>
                <w:sz w:val="15"/>
                <w:szCs w:val="15"/>
                <w:color w:val="auto"/>
              </w:rPr>
              <w:t>2. Date of Event</w:t>
            </w:r>
          </w:p>
        </w:tc>
        <w:tc>
          <w:tcPr>
            <w:tcW w:w="0" w:type="dxa"/>
            <w:vAlign w:val="bottom"/>
          </w:tcPr>
          <w:p>
            <w:pPr>
              <w:spacing w:after="0"/>
              <w:rPr>
                <w:sz w:val="1"/>
                <w:szCs w:val="1"/>
                <w:color w:val="auto"/>
              </w:rPr>
            </w:pPr>
          </w:p>
        </w:tc>
      </w:tr>
      <w:tr>
        <w:trPr>
          <w:trHeight w:val="60"/>
        </w:trPr>
        <w:tc>
          <w:tcPr>
            <w:tcW w:w="2820" w:type="dxa"/>
            <w:vAlign w:val="bottom"/>
            <w:gridSpan w:val="3"/>
            <w:vMerge w:val="continue"/>
          </w:tcPr>
          <w:p>
            <w:pPr>
              <w:spacing w:after="0"/>
              <w:rPr>
                <w:sz w:val="5"/>
                <w:szCs w:val="5"/>
                <w:color w:val="auto"/>
              </w:rPr>
            </w:pPr>
          </w:p>
        </w:tc>
        <w:tc>
          <w:tcPr>
            <w:tcW w:w="280" w:type="dxa"/>
            <w:vAlign w:val="bottom"/>
          </w:tcPr>
          <w:p>
            <w:pPr>
              <w:spacing w:after="0"/>
              <w:rPr>
                <w:sz w:val="5"/>
                <w:szCs w:val="5"/>
                <w:color w:val="auto"/>
              </w:rPr>
            </w:pPr>
          </w:p>
        </w:tc>
        <w:tc>
          <w:tcPr>
            <w:tcW w:w="1520" w:type="dxa"/>
            <w:vAlign w:val="bottom"/>
            <w:vMerge w:val="restart"/>
          </w:tcPr>
          <w:p>
            <w:pPr>
              <w:ind w:left="160"/>
              <w:spacing w:after="0" w:line="165" w:lineRule="exact"/>
              <w:rPr>
                <w:sz w:val="20"/>
                <w:szCs w:val="20"/>
                <w:color w:val="auto"/>
              </w:rPr>
            </w:pPr>
            <w:r>
              <w:rPr>
                <w:rFonts w:ascii="Arial" w:cs="Arial" w:eastAsia="Arial" w:hAnsi="Arial"/>
                <w:sz w:val="15"/>
                <w:szCs w:val="15"/>
                <w:color w:val="auto"/>
                <w:w w:val="97"/>
              </w:rPr>
              <w:t>Requiring Statement</w:t>
            </w:r>
          </w:p>
        </w:tc>
        <w:tc>
          <w:tcPr>
            <w:tcW w:w="0" w:type="dxa"/>
            <w:vAlign w:val="bottom"/>
          </w:tcPr>
          <w:p>
            <w:pPr>
              <w:spacing w:after="0"/>
              <w:rPr>
                <w:sz w:val="1"/>
                <w:szCs w:val="1"/>
                <w:color w:val="auto"/>
              </w:rPr>
            </w:pPr>
          </w:p>
        </w:tc>
      </w:tr>
      <w:tr>
        <w:trPr>
          <w:trHeight w:val="105"/>
        </w:trPr>
        <w:tc>
          <w:tcPr>
            <w:tcW w:w="40" w:type="dxa"/>
            <w:vAlign w:val="bottom"/>
          </w:tcPr>
          <w:p>
            <w:pPr>
              <w:spacing w:after="0"/>
              <w:rPr>
                <w:sz w:val="9"/>
                <w:szCs w:val="9"/>
                <w:color w:val="auto"/>
              </w:rPr>
            </w:pPr>
          </w:p>
        </w:tc>
        <w:tc>
          <w:tcPr>
            <w:tcW w:w="2780" w:type="dxa"/>
            <w:vAlign w:val="bottom"/>
            <w:gridSpan w:val="2"/>
            <w:vMerge w:val="restart"/>
          </w:tcPr>
          <w:p>
            <w:pPr>
              <w:spacing w:after="0" w:line="256" w:lineRule="exact"/>
              <w:rPr>
                <w:rFonts w:ascii="Arial" w:cs="Arial" w:eastAsia="Arial" w:hAnsi="Arial"/>
                <w:sz w:val="24"/>
                <w:szCs w:val="24"/>
                <w:color w:val="0000EE"/>
              </w:rPr>
            </w:pPr>
            <w:hyperlink r:id="rId10">
              <w:r>
                <w:rPr>
                  <w:rFonts w:ascii="Arial" w:cs="Arial" w:eastAsia="Arial" w:hAnsi="Arial"/>
                  <w:sz w:val="24"/>
                  <w:szCs w:val="24"/>
                  <w:color w:val="0000EE"/>
                </w:rPr>
                <w:t>Knight Marachel</w:t>
              </w:r>
            </w:hyperlink>
          </w:p>
        </w:tc>
        <w:tc>
          <w:tcPr>
            <w:tcW w:w="280" w:type="dxa"/>
            <w:vAlign w:val="bottom"/>
          </w:tcPr>
          <w:p>
            <w:pPr>
              <w:spacing w:after="0"/>
              <w:rPr>
                <w:sz w:val="9"/>
                <w:szCs w:val="9"/>
                <w:color w:val="auto"/>
              </w:rPr>
            </w:pPr>
          </w:p>
        </w:tc>
        <w:tc>
          <w:tcPr>
            <w:tcW w:w="1520" w:type="dxa"/>
            <w:vAlign w:val="bottom"/>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51"/>
        </w:trPr>
        <w:tc>
          <w:tcPr>
            <w:tcW w:w="40" w:type="dxa"/>
            <w:vAlign w:val="bottom"/>
          </w:tcPr>
          <w:p>
            <w:pPr>
              <w:spacing w:after="0"/>
              <w:rPr>
                <w:sz w:val="13"/>
                <w:szCs w:val="13"/>
                <w:color w:val="auto"/>
              </w:rPr>
            </w:pPr>
          </w:p>
        </w:tc>
        <w:tc>
          <w:tcPr>
            <w:tcW w:w="2780" w:type="dxa"/>
            <w:vAlign w:val="bottom"/>
            <w:gridSpan w:val="2"/>
            <w:vMerge w:val="continue"/>
          </w:tcPr>
          <w:p>
            <w:pPr>
              <w:spacing w:after="0"/>
              <w:rPr>
                <w:sz w:val="13"/>
                <w:szCs w:val="13"/>
                <w:color w:val="auto"/>
              </w:rPr>
            </w:pPr>
          </w:p>
        </w:tc>
        <w:tc>
          <w:tcPr>
            <w:tcW w:w="280" w:type="dxa"/>
            <w:vAlign w:val="bottom"/>
          </w:tcPr>
          <w:p>
            <w:pPr>
              <w:spacing w:after="0"/>
              <w:rPr>
                <w:sz w:val="13"/>
                <w:szCs w:val="13"/>
                <w:color w:val="auto"/>
              </w:rPr>
            </w:pPr>
          </w:p>
        </w:tc>
        <w:tc>
          <w:tcPr>
            <w:tcW w:w="1520" w:type="dxa"/>
            <w:vAlign w:val="bottom"/>
          </w:tcPr>
          <w:p>
            <w:pPr>
              <w:ind w:left="160"/>
              <w:spacing w:after="0" w:line="151" w:lineRule="exact"/>
              <w:rPr>
                <w:sz w:val="20"/>
                <w:szCs w:val="20"/>
                <w:color w:val="auto"/>
              </w:rPr>
            </w:pPr>
            <w:r>
              <w:rPr>
                <w:rFonts w:ascii="Arial" w:cs="Arial" w:eastAsia="Arial" w:hAnsi="Arial"/>
                <w:sz w:val="15"/>
                <w:szCs w:val="15"/>
                <w:color w:val="auto"/>
              </w:rPr>
              <w:t>(Month/Day/Year)</w:t>
            </w:r>
          </w:p>
        </w:tc>
        <w:tc>
          <w:tcPr>
            <w:tcW w:w="0" w:type="dxa"/>
            <w:vAlign w:val="bottom"/>
          </w:tcPr>
          <w:p>
            <w:pPr>
              <w:spacing w:after="0"/>
              <w:rPr>
                <w:sz w:val="1"/>
                <w:szCs w:val="1"/>
                <w:color w:val="auto"/>
              </w:rPr>
            </w:pPr>
          </w:p>
        </w:tc>
      </w:tr>
      <w:tr>
        <w:trPr>
          <w:trHeight w:val="200"/>
        </w:trPr>
        <w:tc>
          <w:tcPr>
            <w:tcW w:w="40" w:type="dxa"/>
            <w:vAlign w:val="bottom"/>
            <w:tcBorders>
              <w:bottom w:val="single" w:sz="8" w:color="9A9A9A"/>
            </w:tcBorders>
          </w:tcPr>
          <w:p>
            <w:pPr>
              <w:spacing w:after="0"/>
              <w:rPr>
                <w:sz w:val="17"/>
                <w:szCs w:val="17"/>
                <w:color w:val="auto"/>
              </w:rPr>
            </w:pPr>
          </w:p>
        </w:tc>
        <w:tc>
          <w:tcPr>
            <w:tcW w:w="1620" w:type="dxa"/>
            <w:vAlign w:val="bottom"/>
            <w:tcBorders>
              <w:top w:val="single" w:sz="8" w:color="0000EE"/>
              <w:bottom w:val="single" w:sz="8" w:color="9A9A9A"/>
            </w:tcBorders>
          </w:tcPr>
          <w:p>
            <w:pPr>
              <w:spacing w:after="0"/>
              <w:rPr>
                <w:sz w:val="17"/>
                <w:szCs w:val="17"/>
                <w:color w:val="auto"/>
              </w:rPr>
            </w:pPr>
          </w:p>
        </w:tc>
        <w:tc>
          <w:tcPr>
            <w:tcW w:w="1160" w:type="dxa"/>
            <w:vAlign w:val="bottom"/>
            <w:tcBorders>
              <w:bottom w:val="single" w:sz="8" w:color="9A9A9A"/>
            </w:tcBorders>
          </w:tcPr>
          <w:p>
            <w:pPr>
              <w:spacing w:after="0"/>
              <w:rPr>
                <w:sz w:val="17"/>
                <w:szCs w:val="17"/>
                <w:color w:val="auto"/>
              </w:rPr>
            </w:pPr>
          </w:p>
        </w:tc>
        <w:tc>
          <w:tcPr>
            <w:tcW w:w="280" w:type="dxa"/>
            <w:vAlign w:val="bottom"/>
            <w:tcBorders>
              <w:bottom w:val="single" w:sz="8" w:color="9A9A9A"/>
            </w:tcBorders>
          </w:tcPr>
          <w:p>
            <w:pPr>
              <w:spacing w:after="0"/>
              <w:rPr>
                <w:sz w:val="17"/>
                <w:szCs w:val="17"/>
                <w:color w:val="auto"/>
              </w:rPr>
            </w:pPr>
          </w:p>
        </w:tc>
        <w:tc>
          <w:tcPr>
            <w:tcW w:w="1520" w:type="dxa"/>
            <w:vAlign w:val="bottom"/>
          </w:tcPr>
          <w:p>
            <w:pPr>
              <w:ind w:left="160"/>
              <w:spacing w:after="0" w:line="190" w:lineRule="exact"/>
              <w:rPr>
                <w:sz w:val="20"/>
                <w:szCs w:val="20"/>
                <w:color w:val="auto"/>
              </w:rPr>
            </w:pPr>
            <w:r>
              <w:rPr>
                <w:rFonts w:ascii="Arial" w:cs="Arial" w:eastAsia="Arial" w:hAnsi="Arial"/>
                <w:sz w:val="20"/>
                <w:szCs w:val="20"/>
                <w:color w:val="0000FF"/>
              </w:rPr>
              <w:t>04/20/2021</w:t>
            </w: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br w:type="column"/>
      </w:r>
    </w:p>
    <w:p>
      <w:pPr>
        <w:spacing w:after="0" w:line="105" w:lineRule="exact"/>
        <w:rPr>
          <w:sz w:val="24"/>
          <w:szCs w:val="24"/>
          <w:color w:val="auto"/>
        </w:rPr>
      </w:pPr>
    </w:p>
    <w:p>
      <w:pPr>
        <w:spacing w:after="0"/>
        <w:rPr>
          <w:sz w:val="20"/>
          <w:szCs w:val="20"/>
          <w:color w:val="auto"/>
        </w:rPr>
      </w:pPr>
      <w:r>
        <w:rPr>
          <w:rFonts w:ascii="Arial" w:cs="Arial" w:eastAsia="Arial" w:hAnsi="Arial"/>
          <w:sz w:val="15"/>
          <w:szCs w:val="15"/>
          <w:color w:val="auto"/>
        </w:rPr>
        <w:t xml:space="preserve">3. Issuer Name </w:t>
      </w:r>
      <w:r>
        <w:rPr>
          <w:rFonts w:ascii="Arial" w:cs="Arial" w:eastAsia="Arial" w:hAnsi="Arial"/>
          <w:sz w:val="15"/>
          <w:szCs w:val="15"/>
          <w:b w:val="1"/>
          <w:bCs w:val="1"/>
          <w:color w:val="auto"/>
        </w:rPr>
        <w:t>and</w:t>
      </w:r>
      <w:r>
        <w:rPr>
          <w:rFonts w:ascii="Arial" w:cs="Arial" w:eastAsia="Arial" w:hAnsi="Arial"/>
          <w:sz w:val="15"/>
          <w:szCs w:val="15"/>
          <w:color w:val="auto"/>
        </w:rPr>
        <w:t xml:space="preserve"> Ticker or Trading Symbol</w:t>
      </w:r>
    </w:p>
    <w:p>
      <w:pPr>
        <w:spacing w:after="0" w:line="8" w:lineRule="exact"/>
        <w:rPr>
          <w:sz w:val="24"/>
          <w:szCs w:val="24"/>
          <w:color w:val="auto"/>
        </w:rPr>
      </w:pPr>
    </w:p>
    <w:p>
      <w:pPr>
        <w:spacing w:after="0"/>
        <w:rPr>
          <w:rFonts w:ascii="Arial" w:cs="Arial" w:eastAsia="Arial" w:hAnsi="Arial"/>
          <w:sz w:val="22"/>
          <w:szCs w:val="22"/>
          <w:color w:val="0000EE"/>
        </w:rPr>
      </w:pPr>
      <w:hyperlink r:id="rId11">
        <w:r>
          <w:rPr>
            <w:rFonts w:ascii="Arial" w:cs="Arial" w:eastAsia="Arial" w:hAnsi="Arial"/>
            <w:sz w:val="22"/>
            <w:szCs w:val="22"/>
            <w:u w:val="single" w:color="auto"/>
            <w:color w:val="0000EE"/>
          </w:rPr>
          <w:t>Marvell Technology, Inc.</w:t>
        </w:r>
        <w:r>
          <w:rPr>
            <w:rFonts w:ascii="Arial" w:cs="Arial" w:eastAsia="Arial" w:hAnsi="Arial"/>
            <w:sz w:val="22"/>
            <w:szCs w:val="22"/>
            <w:color w:val="0000EE"/>
          </w:rPr>
          <w:t xml:space="preserve"> </w:t>
        </w:r>
      </w:hyperlink>
      <w:r>
        <w:rPr>
          <w:rFonts w:ascii="Arial" w:cs="Arial" w:eastAsia="Arial" w:hAnsi="Arial"/>
          <w:sz w:val="22"/>
          <w:szCs w:val="22"/>
          <w:color w:val="000000"/>
        </w:rPr>
        <w:t>[</w:t>
      </w:r>
      <w:r>
        <w:rPr>
          <w:rFonts w:ascii="Arial" w:cs="Arial" w:eastAsia="Arial" w:hAnsi="Arial"/>
          <w:sz w:val="22"/>
          <w:szCs w:val="22"/>
          <w:color w:val="0000EE"/>
        </w:rPr>
        <w:t xml:space="preserve"> </w:t>
      </w:r>
      <w:r>
        <w:rPr>
          <w:rFonts w:ascii="Arial" w:cs="Arial" w:eastAsia="Arial" w:hAnsi="Arial"/>
          <w:sz w:val="17"/>
          <w:szCs w:val="17"/>
          <w:color w:val="0000FF"/>
        </w:rPr>
        <w:t>MRVL</w:t>
      </w:r>
      <w:r>
        <w:rPr>
          <w:rFonts w:ascii="Arial" w:cs="Arial" w:eastAsia="Arial" w:hAnsi="Arial"/>
          <w:sz w:val="22"/>
          <w:szCs w:val="22"/>
          <w:color w:val="0000EE"/>
        </w:rPr>
        <w:t xml:space="preserve"> </w:t>
      </w:r>
      <w:r>
        <w:rPr>
          <w:rFonts w:ascii="Arial" w:cs="Arial" w:eastAsia="Arial" w:hAnsi="Arial"/>
          <w:sz w:val="22"/>
          <w:szCs w:val="22"/>
          <w:color w:val="000000"/>
        </w:rPr>
        <w:t>]</w:t>
      </w:r>
    </w:p>
    <w:p>
      <w:pPr>
        <w:spacing w:after="0" w:line="365" w:lineRule="exact"/>
        <w:rPr>
          <w:sz w:val="24"/>
          <w:szCs w:val="24"/>
          <w:color w:val="auto"/>
        </w:rPr>
      </w:pPr>
    </w:p>
    <w:p>
      <w:pPr>
        <w:sectPr>
          <w:pgSz w:w="11900" w:h="16838" w:orient="portrait"/>
          <w:cols w:equalWidth="0" w:num="2">
            <w:col w:w="4720" w:space="280"/>
            <w:col w:w="5940"/>
          </w:cols>
          <w:pgMar w:left="480" w:top="236" w:right="479" w:bottom="1440" w:gutter="0" w:footer="0" w:header="0"/>
          <w:type w:val="continuous"/>
        </w:sectPr>
      </w:pPr>
    </w:p>
    <w:p>
      <w:pPr>
        <w:spacing w:after="0" w:line="105" w:lineRule="exact"/>
        <w:rPr>
          <w:sz w:val="24"/>
          <w:szCs w:val="24"/>
          <w:color w:val="auto"/>
        </w:rPr>
      </w:pPr>
    </w:p>
    <w:tbl>
      <w:tblPr>
        <w:tblLayout w:type="fixed"/>
        <w:tblInd w:w="100" w:type="dxa"/>
        <w:tblCellMar>
          <w:top w:w="0" w:type="dxa"/>
          <w:left w:w="0" w:type="dxa"/>
          <w:bottom w:w="0" w:type="dxa"/>
          <w:right w:w="0" w:type="dxa"/>
        </w:tblCellMar>
      </w:tblPr>
      <w:tr>
        <w:trPr>
          <w:trHeight w:val="180"/>
        </w:trPr>
        <w:tc>
          <w:tcPr>
            <w:tcW w:w="880" w:type="dxa"/>
            <w:vAlign w:val="bottom"/>
          </w:tcPr>
          <w:p>
            <w:pPr>
              <w:ind w:left="40"/>
              <w:spacing w:after="0"/>
              <w:rPr>
                <w:sz w:val="20"/>
                <w:szCs w:val="20"/>
                <w:color w:val="auto"/>
              </w:rPr>
            </w:pPr>
            <w:r>
              <w:rPr>
                <w:rFonts w:ascii="Arial" w:cs="Arial" w:eastAsia="Arial" w:hAnsi="Arial"/>
                <w:sz w:val="15"/>
                <w:szCs w:val="15"/>
                <w:color w:val="auto"/>
              </w:rPr>
              <w:t>(Last)</w:t>
            </w:r>
          </w:p>
        </w:tc>
        <w:tc>
          <w:tcPr>
            <w:tcW w:w="1160" w:type="dxa"/>
            <w:vAlign w:val="bottom"/>
          </w:tcPr>
          <w:p>
            <w:pPr>
              <w:ind w:left="180"/>
              <w:spacing w:after="0"/>
              <w:rPr>
                <w:sz w:val="20"/>
                <w:szCs w:val="20"/>
                <w:color w:val="auto"/>
              </w:rPr>
            </w:pPr>
            <w:r>
              <w:rPr>
                <w:rFonts w:ascii="Arial" w:cs="Arial" w:eastAsia="Arial" w:hAnsi="Arial"/>
                <w:sz w:val="15"/>
                <w:szCs w:val="15"/>
                <w:color w:val="auto"/>
              </w:rPr>
              <w:t>(First)</w:t>
            </w:r>
          </w:p>
        </w:tc>
        <w:tc>
          <w:tcPr>
            <w:tcW w:w="1060" w:type="dxa"/>
            <w:vAlign w:val="bottom"/>
          </w:tcPr>
          <w:p>
            <w:pPr>
              <w:ind w:left="60"/>
              <w:spacing w:after="0"/>
              <w:rPr>
                <w:sz w:val="20"/>
                <w:szCs w:val="20"/>
                <w:color w:val="auto"/>
              </w:rPr>
            </w:pPr>
            <w:r>
              <w:rPr>
                <w:rFonts w:ascii="Arial" w:cs="Arial" w:eastAsia="Arial" w:hAnsi="Arial"/>
                <w:sz w:val="15"/>
                <w:szCs w:val="15"/>
                <w:color w:val="auto"/>
              </w:rPr>
              <w:t>(Middle)</w:t>
            </w:r>
          </w:p>
        </w:tc>
        <w:tc>
          <w:tcPr>
            <w:tcW w:w="0" w:type="dxa"/>
            <w:vAlign w:val="bottom"/>
          </w:tcPr>
          <w:p>
            <w:pPr>
              <w:spacing w:after="0"/>
              <w:rPr>
                <w:sz w:val="1"/>
                <w:szCs w:val="1"/>
                <w:color w:val="auto"/>
              </w:rPr>
            </w:pPr>
          </w:p>
        </w:tc>
      </w:tr>
      <w:tr>
        <w:trPr>
          <w:trHeight w:val="314"/>
        </w:trPr>
        <w:tc>
          <w:tcPr>
            <w:tcW w:w="2040" w:type="dxa"/>
            <w:vAlign w:val="bottom"/>
            <w:gridSpan w:val="2"/>
          </w:tcPr>
          <w:p>
            <w:pPr>
              <w:ind w:left="40"/>
              <w:spacing w:after="0"/>
              <w:rPr>
                <w:sz w:val="20"/>
                <w:szCs w:val="20"/>
                <w:color w:val="auto"/>
              </w:rPr>
            </w:pPr>
            <w:r>
              <w:rPr>
                <w:rFonts w:ascii="Arial" w:cs="Arial" w:eastAsia="Arial" w:hAnsi="Arial"/>
                <w:sz w:val="20"/>
                <w:szCs w:val="20"/>
                <w:color w:val="0000FF"/>
                <w:w w:val="98"/>
              </w:rPr>
              <w:t>5488 MARVELL LANE</w:t>
            </w:r>
          </w:p>
        </w:tc>
        <w:tc>
          <w:tcPr>
            <w:tcW w:w="10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37"/>
        </w:trPr>
        <w:tc>
          <w:tcPr>
            <w:tcW w:w="880" w:type="dxa"/>
            <w:vAlign w:val="bottom"/>
            <w:tcBorders>
              <w:bottom w:val="single" w:sz="8" w:color="9A9A9A"/>
            </w:tcBorders>
          </w:tcPr>
          <w:p>
            <w:pPr>
              <w:spacing w:after="0"/>
              <w:rPr>
                <w:sz w:val="20"/>
                <w:szCs w:val="20"/>
                <w:color w:val="auto"/>
              </w:rPr>
            </w:pPr>
          </w:p>
        </w:tc>
        <w:tc>
          <w:tcPr>
            <w:tcW w:w="1160" w:type="dxa"/>
            <w:vAlign w:val="bottom"/>
            <w:tcBorders>
              <w:bottom w:val="single" w:sz="8" w:color="9A9A9A"/>
            </w:tcBorders>
          </w:tcPr>
          <w:p>
            <w:pPr>
              <w:spacing w:after="0"/>
              <w:rPr>
                <w:sz w:val="20"/>
                <w:szCs w:val="20"/>
                <w:color w:val="auto"/>
              </w:rPr>
            </w:pPr>
          </w:p>
        </w:tc>
        <w:tc>
          <w:tcPr>
            <w:tcW w:w="1060" w:type="dxa"/>
            <w:vAlign w:val="bottom"/>
            <w:tcBorders>
              <w:bottom w:val="single" w:sz="8" w:color="9A9A9A"/>
            </w:tcBorders>
          </w:tcPr>
          <w:p>
            <w:pPr>
              <w:spacing w:after="0"/>
              <w:rPr>
                <w:sz w:val="20"/>
                <w:szCs w:val="20"/>
                <w:color w:val="auto"/>
              </w:rPr>
            </w:pPr>
          </w:p>
        </w:tc>
        <w:tc>
          <w:tcPr>
            <w:tcW w:w="0" w:type="dxa"/>
            <w:vAlign w:val="bottom"/>
          </w:tcPr>
          <w:p>
            <w:pPr>
              <w:spacing w:after="0"/>
              <w:rPr>
                <w:sz w:val="1"/>
                <w:szCs w:val="1"/>
                <w:color w:val="auto"/>
              </w:rPr>
            </w:pPr>
          </w:p>
        </w:tc>
      </w:tr>
      <w:tr>
        <w:trPr>
          <w:trHeight w:val="299"/>
        </w:trPr>
        <w:tc>
          <w:tcPr>
            <w:tcW w:w="880" w:type="dxa"/>
            <w:vAlign w:val="bottom"/>
          </w:tcPr>
          <w:p>
            <w:pPr>
              <w:spacing w:after="0"/>
              <w:rPr>
                <w:sz w:val="20"/>
                <w:szCs w:val="20"/>
                <w:color w:val="auto"/>
              </w:rPr>
            </w:pPr>
            <w:r>
              <w:rPr>
                <w:rFonts w:ascii="Arial" w:cs="Arial" w:eastAsia="Arial" w:hAnsi="Arial"/>
                <w:sz w:val="15"/>
                <w:szCs w:val="15"/>
                <w:color w:val="auto"/>
              </w:rPr>
              <w:t>(Street)</w:t>
            </w:r>
          </w:p>
        </w:tc>
        <w:tc>
          <w:tcPr>
            <w:tcW w:w="1160" w:type="dxa"/>
            <w:vAlign w:val="bottom"/>
          </w:tcPr>
          <w:p>
            <w:pPr>
              <w:spacing w:after="0"/>
              <w:rPr>
                <w:sz w:val="24"/>
                <w:szCs w:val="24"/>
                <w:color w:val="auto"/>
              </w:rPr>
            </w:pPr>
          </w:p>
        </w:tc>
        <w:tc>
          <w:tcPr>
            <w:tcW w:w="10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61"/>
        </w:trPr>
        <w:tc>
          <w:tcPr>
            <w:tcW w:w="880" w:type="dxa"/>
            <w:vAlign w:val="bottom"/>
          </w:tcPr>
          <w:p>
            <w:pPr>
              <w:ind w:left="40"/>
              <w:spacing w:after="0"/>
              <w:rPr>
                <w:sz w:val="20"/>
                <w:szCs w:val="20"/>
                <w:color w:val="auto"/>
              </w:rPr>
            </w:pPr>
            <w:r>
              <w:rPr>
                <w:rFonts w:ascii="Arial" w:cs="Arial" w:eastAsia="Arial" w:hAnsi="Arial"/>
                <w:sz w:val="20"/>
                <w:szCs w:val="20"/>
                <w:color w:val="0000FF"/>
              </w:rPr>
              <w:t>SANTA</w:t>
            </w:r>
          </w:p>
        </w:tc>
        <w:tc>
          <w:tcPr>
            <w:tcW w:w="1160" w:type="dxa"/>
            <w:vAlign w:val="bottom"/>
            <w:vMerge w:val="restart"/>
          </w:tcPr>
          <w:p>
            <w:pPr>
              <w:ind w:left="180"/>
              <w:spacing w:after="0"/>
              <w:rPr>
                <w:sz w:val="20"/>
                <w:szCs w:val="20"/>
                <w:color w:val="auto"/>
              </w:rPr>
            </w:pPr>
            <w:r>
              <w:rPr>
                <w:rFonts w:ascii="Arial" w:cs="Arial" w:eastAsia="Arial" w:hAnsi="Arial"/>
                <w:sz w:val="20"/>
                <w:szCs w:val="20"/>
                <w:color w:val="0000FF"/>
              </w:rPr>
              <w:t>CA</w:t>
            </w:r>
          </w:p>
        </w:tc>
        <w:tc>
          <w:tcPr>
            <w:tcW w:w="1060" w:type="dxa"/>
            <w:vAlign w:val="bottom"/>
            <w:vMerge w:val="restart"/>
          </w:tcPr>
          <w:p>
            <w:pPr>
              <w:ind w:left="60"/>
              <w:spacing w:after="0"/>
              <w:rPr>
                <w:sz w:val="20"/>
                <w:szCs w:val="20"/>
                <w:color w:val="auto"/>
              </w:rPr>
            </w:pPr>
            <w:r>
              <w:rPr>
                <w:rFonts w:ascii="Arial" w:cs="Arial" w:eastAsia="Arial" w:hAnsi="Arial"/>
                <w:sz w:val="20"/>
                <w:szCs w:val="20"/>
                <w:color w:val="0000FF"/>
              </w:rPr>
              <w:t>95054</w:t>
            </w:r>
          </w:p>
        </w:tc>
        <w:tc>
          <w:tcPr>
            <w:tcW w:w="0" w:type="dxa"/>
            <w:vAlign w:val="bottom"/>
          </w:tcPr>
          <w:p>
            <w:pPr>
              <w:spacing w:after="0"/>
              <w:rPr>
                <w:sz w:val="1"/>
                <w:szCs w:val="1"/>
                <w:color w:val="auto"/>
              </w:rPr>
            </w:pPr>
          </w:p>
        </w:tc>
      </w:tr>
      <w:tr>
        <w:trPr>
          <w:trHeight w:val="128"/>
        </w:trPr>
        <w:tc>
          <w:tcPr>
            <w:tcW w:w="880" w:type="dxa"/>
            <w:vAlign w:val="bottom"/>
            <w:vMerge w:val="restart"/>
          </w:tcPr>
          <w:p>
            <w:pPr>
              <w:ind w:left="40"/>
              <w:spacing w:after="0"/>
              <w:rPr>
                <w:sz w:val="20"/>
                <w:szCs w:val="20"/>
                <w:color w:val="auto"/>
              </w:rPr>
            </w:pPr>
            <w:r>
              <w:rPr>
                <w:rFonts w:ascii="Arial" w:cs="Arial" w:eastAsia="Arial" w:hAnsi="Arial"/>
                <w:sz w:val="20"/>
                <w:szCs w:val="20"/>
                <w:color w:val="0000FF"/>
              </w:rPr>
              <w:t>CLARA</w:t>
            </w:r>
          </w:p>
        </w:tc>
        <w:tc>
          <w:tcPr>
            <w:tcW w:w="1160" w:type="dxa"/>
            <w:vAlign w:val="bottom"/>
            <w:vMerge w:val="continue"/>
          </w:tcPr>
          <w:p>
            <w:pPr>
              <w:spacing w:after="0"/>
              <w:rPr>
                <w:sz w:val="11"/>
                <w:szCs w:val="11"/>
                <w:color w:val="auto"/>
              </w:rPr>
            </w:pPr>
          </w:p>
        </w:tc>
        <w:tc>
          <w:tcPr>
            <w:tcW w:w="1060" w:type="dxa"/>
            <w:vAlign w:val="bottom"/>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20"/>
        </w:trPr>
        <w:tc>
          <w:tcPr>
            <w:tcW w:w="880" w:type="dxa"/>
            <w:vAlign w:val="bottom"/>
            <w:vMerge w:val="continue"/>
          </w:tcPr>
          <w:p>
            <w:pPr>
              <w:spacing w:after="0"/>
              <w:rPr>
                <w:sz w:val="10"/>
                <w:szCs w:val="10"/>
                <w:color w:val="auto"/>
              </w:rPr>
            </w:pPr>
          </w:p>
        </w:tc>
        <w:tc>
          <w:tcPr>
            <w:tcW w:w="1160" w:type="dxa"/>
            <w:vAlign w:val="bottom"/>
          </w:tcPr>
          <w:p>
            <w:pPr>
              <w:spacing w:after="0"/>
              <w:rPr>
                <w:sz w:val="10"/>
                <w:szCs w:val="10"/>
                <w:color w:val="auto"/>
              </w:rPr>
            </w:pPr>
          </w:p>
        </w:tc>
        <w:tc>
          <w:tcPr>
            <w:tcW w:w="1060" w:type="dxa"/>
            <w:vAlign w:val="bottom"/>
          </w:tcPr>
          <w:p>
            <w:pPr>
              <w:spacing w:after="0"/>
              <w:rPr>
                <w:sz w:val="10"/>
                <w:szCs w:val="10"/>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br w:type="column"/>
      </w:r>
    </w:p>
    <w:p>
      <w:pPr>
        <w:ind w:left="3" w:right="300" w:hanging="3"/>
        <w:spacing w:after="0" w:line="229" w:lineRule="auto"/>
        <w:tabs>
          <w:tab w:leader="none" w:pos="170" w:val="left"/>
        </w:tabs>
        <w:numPr>
          <w:ilvl w:val="0"/>
          <w:numId w:val="1"/>
        </w:numPr>
        <w:rPr>
          <w:rFonts w:ascii="Arial" w:cs="Arial" w:eastAsia="Arial" w:hAnsi="Arial"/>
          <w:sz w:val="15"/>
          <w:szCs w:val="15"/>
          <w:color w:val="auto"/>
        </w:rPr>
      </w:pPr>
      <w:r>
        <w:rPr>
          <w:rFonts w:ascii="Arial" w:cs="Arial" w:eastAsia="Arial" w:hAnsi="Arial"/>
          <w:sz w:val="15"/>
          <w:szCs w:val="15"/>
          <w:color w:val="auto"/>
        </w:rPr>
        <w:t>Relationship of Reporting Person(s) to Issuer</w:t>
      </w:r>
    </w:p>
    <w:p>
      <w:pPr>
        <w:ind w:left="3"/>
        <w:spacing w:after="0"/>
        <w:rPr>
          <w:rFonts w:ascii="Arial" w:cs="Arial" w:eastAsia="Arial" w:hAnsi="Arial"/>
          <w:sz w:val="15"/>
          <w:szCs w:val="15"/>
          <w:color w:val="auto"/>
        </w:rPr>
      </w:pPr>
      <w:r>
        <w:rPr>
          <w:rFonts w:ascii="Arial" w:cs="Arial" w:eastAsia="Arial" w:hAnsi="Arial"/>
          <w:sz w:val="15"/>
          <w:szCs w:val="15"/>
          <w:color w:val="auto"/>
        </w:rPr>
        <w:t>(Check all applicable)</w:t>
      </w:r>
    </w:p>
    <w:p>
      <w:pPr>
        <w:spacing w:after="0" w:line="29" w:lineRule="exact"/>
        <w:rPr>
          <w:sz w:val="24"/>
          <w:szCs w:val="24"/>
          <w:color w:val="auto"/>
        </w:rPr>
      </w:pPr>
    </w:p>
    <w:p>
      <w:pPr>
        <w:ind w:left="183"/>
        <w:spacing w:after="0"/>
        <w:tabs>
          <w:tab w:leader="none" w:pos="502" w:val="left"/>
          <w:tab w:leader="none" w:pos="2042" w:val="left"/>
        </w:tabs>
        <w:rPr>
          <w:sz w:val="20"/>
          <w:szCs w:val="20"/>
          <w:color w:val="auto"/>
        </w:rPr>
      </w:pPr>
      <w:r>
        <w:rPr>
          <w:rFonts w:ascii="Arial" w:cs="Arial" w:eastAsia="Arial" w:hAnsi="Arial"/>
          <w:sz w:val="20"/>
          <w:szCs w:val="20"/>
          <w:color w:val="0000FF"/>
        </w:rPr>
        <w:t>X</w:t>
      </w:r>
      <w:r>
        <w:rPr>
          <w:sz w:val="20"/>
          <w:szCs w:val="20"/>
          <w:color w:val="auto"/>
        </w:rPr>
        <w:tab/>
      </w:r>
      <w:r>
        <w:rPr>
          <w:rFonts w:ascii="Arial" w:cs="Arial" w:eastAsia="Arial" w:hAnsi="Arial"/>
          <w:sz w:val="15"/>
          <w:szCs w:val="15"/>
          <w:color w:val="auto"/>
        </w:rPr>
        <w:t>Director</w:t>
      </w:r>
      <w:r>
        <w:rPr>
          <w:sz w:val="20"/>
          <w:szCs w:val="20"/>
          <w:color w:val="auto"/>
        </w:rPr>
        <w:tab/>
      </w:r>
      <w:r>
        <w:rPr>
          <w:rFonts w:ascii="Arial" w:cs="Arial" w:eastAsia="Arial" w:hAnsi="Arial"/>
          <w:sz w:val="15"/>
          <w:szCs w:val="15"/>
          <w:color w:val="auto"/>
        </w:rPr>
        <w:t>10% Owner</w:t>
      </w:r>
    </w:p>
    <w:p>
      <w:pPr>
        <w:spacing w:after="0" w:line="72" w:lineRule="exact"/>
        <w:rPr>
          <w:sz w:val="24"/>
          <w:szCs w:val="24"/>
          <w:color w:val="auto"/>
        </w:rPr>
      </w:pPr>
    </w:p>
    <w:p>
      <w:pPr>
        <w:jc w:val="right"/>
        <w:spacing w:after="0"/>
        <w:tabs>
          <w:tab w:leader="none" w:pos="920" w:val="left"/>
        </w:tabs>
        <w:rPr>
          <w:sz w:val="20"/>
          <w:szCs w:val="20"/>
          <w:color w:val="auto"/>
        </w:rPr>
      </w:pPr>
      <w:r>
        <w:rPr>
          <w:rFonts w:ascii="Arial" w:cs="Arial" w:eastAsia="Arial" w:hAnsi="Arial"/>
          <w:sz w:val="15"/>
          <w:szCs w:val="15"/>
          <w:color w:val="auto"/>
        </w:rPr>
        <w:t>Officer (give</w:t>
      </w:r>
      <w:r>
        <w:rPr>
          <w:sz w:val="20"/>
          <w:szCs w:val="20"/>
          <w:color w:val="auto"/>
        </w:rPr>
        <w:tab/>
      </w:r>
      <w:r>
        <w:rPr>
          <w:rFonts w:ascii="Arial" w:cs="Arial" w:eastAsia="Arial" w:hAnsi="Arial"/>
          <w:sz w:val="15"/>
          <w:szCs w:val="15"/>
          <w:color w:val="auto"/>
        </w:rPr>
        <w:t>Other (specify</w:t>
      </w:r>
    </w:p>
    <w:p>
      <w:pPr>
        <w:ind w:left="523"/>
        <w:spacing w:after="0"/>
        <w:tabs>
          <w:tab w:leader="none" w:pos="2042" w:val="left"/>
        </w:tabs>
        <w:rPr>
          <w:sz w:val="20"/>
          <w:szCs w:val="20"/>
          <w:color w:val="auto"/>
        </w:rPr>
      </w:pPr>
      <w:r>
        <w:rPr>
          <w:rFonts w:ascii="Arial" w:cs="Arial" w:eastAsia="Arial" w:hAnsi="Arial"/>
          <w:sz w:val="15"/>
          <w:szCs w:val="15"/>
          <w:color w:val="auto"/>
        </w:rPr>
        <w:t>title below)</w:t>
      </w:r>
      <w:r>
        <w:rPr>
          <w:sz w:val="20"/>
          <w:szCs w:val="20"/>
          <w:color w:val="auto"/>
        </w:rPr>
        <w:tab/>
      </w:r>
      <w:r>
        <w:rPr>
          <w:rFonts w:ascii="Arial" w:cs="Arial" w:eastAsia="Arial" w:hAnsi="Arial"/>
          <w:sz w:val="15"/>
          <w:szCs w:val="15"/>
          <w:color w:val="auto"/>
        </w:rPr>
        <w:t>below)</w:t>
      </w:r>
    </w:p>
    <w:p>
      <w:pPr>
        <w:spacing w:after="0" w:line="20" w:lineRule="exact"/>
        <w:rPr>
          <w:sz w:val="24"/>
          <w:szCs w:val="24"/>
          <w:color w:val="auto"/>
        </w:rPr>
      </w:pPr>
      <w:r>
        <w:rPr>
          <w:sz w:val="24"/>
          <w:szCs w:val="24"/>
          <w:color w:val="auto"/>
        </w:rPr>
        <w:br w:type="column"/>
      </w:r>
    </w:p>
    <w:p>
      <w:pPr>
        <w:ind w:left="-9" w:right="440" w:firstLine="9"/>
        <w:spacing w:after="0" w:line="239" w:lineRule="auto"/>
        <w:tabs>
          <w:tab w:leader="none" w:pos="158" w:val="left"/>
        </w:tabs>
        <w:numPr>
          <w:ilvl w:val="0"/>
          <w:numId w:val="2"/>
        </w:numPr>
        <w:rPr>
          <w:rFonts w:ascii="Arial" w:cs="Arial" w:eastAsia="Arial" w:hAnsi="Arial"/>
          <w:sz w:val="15"/>
          <w:szCs w:val="15"/>
          <w:color w:val="auto"/>
        </w:rPr>
      </w:pPr>
      <w:r>
        <w:rPr>
          <w:rFonts w:ascii="Arial" w:cs="Arial" w:eastAsia="Arial" w:hAnsi="Arial"/>
          <w:sz w:val="15"/>
          <w:szCs w:val="15"/>
          <w:color w:val="auto"/>
        </w:rPr>
        <w:t>If Amendment, Date of Original Filed (Month/Day/Year)</w:t>
      </w:r>
    </w:p>
    <w:p>
      <w:pPr>
        <w:spacing w:after="0" w:line="301" w:lineRule="exact"/>
        <w:rPr>
          <w:rFonts w:ascii="Arial" w:cs="Arial" w:eastAsia="Arial" w:hAnsi="Arial"/>
          <w:sz w:val="15"/>
          <w:szCs w:val="15"/>
          <w:color w:val="auto"/>
        </w:rPr>
      </w:pPr>
    </w:p>
    <w:p>
      <w:pPr>
        <w:ind w:left="-9" w:right="480" w:firstLine="9"/>
        <w:spacing w:after="0" w:line="239" w:lineRule="auto"/>
        <w:tabs>
          <w:tab w:leader="none" w:pos="158" w:val="left"/>
        </w:tabs>
        <w:numPr>
          <w:ilvl w:val="0"/>
          <w:numId w:val="2"/>
        </w:numPr>
        <w:rPr>
          <w:rFonts w:ascii="Arial" w:cs="Arial" w:eastAsia="Arial" w:hAnsi="Arial"/>
          <w:sz w:val="15"/>
          <w:szCs w:val="15"/>
          <w:color w:val="auto"/>
        </w:rPr>
      </w:pPr>
      <w:r>
        <w:rPr>
          <w:rFonts w:ascii="Arial" w:cs="Arial" w:eastAsia="Arial" w:hAnsi="Arial"/>
          <w:sz w:val="15"/>
          <w:szCs w:val="15"/>
          <w:color w:val="auto"/>
        </w:rPr>
        <w:t>Individual or Joint/Group Filing (Check Applicable Line)</w:t>
      </w:r>
    </w:p>
    <w:p>
      <w:pPr>
        <w:spacing w:after="0" w:line="32" w:lineRule="exact"/>
        <w:rPr>
          <w:sz w:val="24"/>
          <w:szCs w:val="24"/>
          <w:color w:val="auto"/>
        </w:rPr>
      </w:pPr>
    </w:p>
    <w:p>
      <w:pPr>
        <w:ind w:left="451" w:right="340" w:hanging="304"/>
        <w:spacing w:after="0" w:line="184" w:lineRule="auto"/>
        <w:tabs>
          <w:tab w:leader="none" w:pos="451" w:val="left"/>
        </w:tabs>
        <w:numPr>
          <w:ilvl w:val="0"/>
          <w:numId w:val="3"/>
        </w:numPr>
        <w:rPr>
          <w:rFonts w:ascii="Arial" w:cs="Arial" w:eastAsia="Arial" w:hAnsi="Arial"/>
          <w:sz w:val="27"/>
          <w:szCs w:val="27"/>
          <w:color w:val="0000FF"/>
          <w:vertAlign w:val="subscript"/>
        </w:rPr>
      </w:pPr>
      <w:r>
        <w:rPr>
          <w:rFonts w:ascii="Arial" w:cs="Arial" w:eastAsia="Arial" w:hAnsi="Arial"/>
          <w:sz w:val="12"/>
          <w:szCs w:val="12"/>
          <w:color w:val="auto"/>
        </w:rPr>
        <w:t>Form filed by One Reporting Person</w:t>
      </w:r>
    </w:p>
    <w:p>
      <w:pPr>
        <w:spacing w:after="0" w:line="46" w:lineRule="exact"/>
        <w:rPr>
          <w:rFonts w:ascii="Arial" w:cs="Arial" w:eastAsia="Arial" w:hAnsi="Arial"/>
          <w:sz w:val="27"/>
          <w:szCs w:val="27"/>
          <w:color w:val="0000FF"/>
          <w:vertAlign w:val="subscript"/>
        </w:rPr>
      </w:pPr>
    </w:p>
    <w:p>
      <w:pPr>
        <w:ind w:left="451" w:right="320"/>
        <w:spacing w:after="0" w:line="239" w:lineRule="auto"/>
        <w:rPr>
          <w:rFonts w:ascii="Arial" w:cs="Arial" w:eastAsia="Arial" w:hAnsi="Arial"/>
          <w:sz w:val="27"/>
          <w:szCs w:val="27"/>
          <w:color w:val="0000FF"/>
          <w:vertAlign w:val="subscript"/>
        </w:rPr>
      </w:pPr>
      <w:r>
        <w:rPr>
          <w:rFonts w:ascii="Arial" w:cs="Arial" w:eastAsia="Arial" w:hAnsi="Arial"/>
          <w:sz w:val="15"/>
          <w:szCs w:val="15"/>
          <w:color w:val="auto"/>
        </w:rPr>
        <w:t>Form filed by More than One Reporting Person</w:t>
      </w:r>
    </w:p>
    <w:p>
      <w:pPr>
        <w:spacing w:after="0" w:line="200" w:lineRule="exact"/>
        <w:rPr>
          <w:sz w:val="24"/>
          <w:szCs w:val="24"/>
          <w:color w:val="auto"/>
        </w:rPr>
      </w:pPr>
    </w:p>
    <w:p>
      <w:pPr>
        <w:sectPr>
          <w:pgSz w:w="11900" w:h="16838" w:orient="portrait"/>
          <w:cols w:equalWidth="0" w:num="3">
            <w:col w:w="4277" w:space="720"/>
            <w:col w:w="3003" w:space="269"/>
            <w:col w:w="2671"/>
          </w:cols>
          <w:pgMar w:left="480" w:top="236" w:right="479" w:bottom="1440" w:gutter="0" w:footer="0" w:header="0"/>
          <w:type w:val="continuous"/>
        </w:sectPr>
      </w:pPr>
    </w:p>
    <w:p>
      <w:pPr>
        <w:spacing w:after="0" w:line="72" w:lineRule="exact"/>
        <w:rPr>
          <w:sz w:val="24"/>
          <w:szCs w:val="24"/>
          <w:color w:val="auto"/>
        </w:rPr>
      </w:pPr>
    </w:p>
    <w:p>
      <w:pPr>
        <w:ind w:left="140"/>
        <w:spacing w:after="0"/>
        <w:tabs>
          <w:tab w:leader="none" w:pos="1140" w:val="left"/>
          <w:tab w:leader="none" w:pos="2180" w:val="left"/>
        </w:tabs>
        <w:rPr>
          <w:sz w:val="20"/>
          <w:szCs w:val="20"/>
          <w:color w:val="auto"/>
        </w:rPr>
      </w:pPr>
      <w:r>
        <w:rPr>
          <w:rFonts w:ascii="Arial" w:cs="Arial" w:eastAsia="Arial" w:hAnsi="Arial"/>
          <w:sz w:val="15"/>
          <w:szCs w:val="15"/>
          <w:color w:val="auto"/>
        </w:rPr>
        <w:t>(City)</w:t>
      </w:r>
      <w:r>
        <w:rPr>
          <w:sz w:val="20"/>
          <w:szCs w:val="20"/>
          <w:color w:val="auto"/>
        </w:rPr>
        <w:tab/>
      </w:r>
      <w:r>
        <w:rPr>
          <w:rFonts w:ascii="Arial" w:cs="Arial" w:eastAsia="Arial" w:hAnsi="Arial"/>
          <w:sz w:val="15"/>
          <w:szCs w:val="15"/>
          <w:color w:val="auto"/>
        </w:rPr>
        <w:t>(State)</w:t>
      </w:r>
      <w:r>
        <w:rPr>
          <w:sz w:val="20"/>
          <w:szCs w:val="20"/>
          <w:color w:val="auto"/>
        </w:rPr>
        <w:tab/>
      </w:r>
      <w:r>
        <w:rPr>
          <w:rFonts w:ascii="Arial" w:cs="Arial" w:eastAsia="Arial" w:hAnsi="Arial"/>
          <w:sz w:val="14"/>
          <w:szCs w:val="14"/>
          <w:color w:val="auto"/>
        </w:rPr>
        <w:t>(Zip)</w:t>
      </w:r>
    </w:p>
    <w:p>
      <w:pPr>
        <w:spacing w:after="0" w:line="198" w:lineRule="exact"/>
        <w:rPr>
          <w:sz w:val="24"/>
          <w:szCs w:val="24"/>
          <w:color w:val="auto"/>
        </w:rPr>
      </w:pPr>
    </w:p>
    <w:p>
      <w:pPr>
        <w:jc w:val="center"/>
        <w:spacing w:after="0"/>
        <w:rPr>
          <w:sz w:val="20"/>
          <w:szCs w:val="20"/>
          <w:color w:val="auto"/>
        </w:rPr>
      </w:pPr>
      <w:r>
        <w:rPr>
          <w:rFonts w:ascii="Arial" w:cs="Arial" w:eastAsia="Arial" w:hAnsi="Arial"/>
          <w:sz w:val="20"/>
          <w:szCs w:val="20"/>
          <w:b w:val="1"/>
          <w:bCs w:val="1"/>
          <w:color w:val="auto"/>
        </w:rPr>
        <w:t>Table I - Non-Derivative Securities Beneficially Owned</w:t>
      </w:r>
    </w:p>
    <w:p>
      <w:pPr>
        <w:spacing w:after="0" w:line="140" w:lineRule="exact"/>
        <w:rPr>
          <w:sz w:val="24"/>
          <w:szCs w:val="24"/>
          <w:color w:val="auto"/>
        </w:rPr>
      </w:pPr>
    </w:p>
    <w:tbl>
      <w:tblPr>
        <w:tblLayout w:type="fixed"/>
        <w:tblInd w:w="0" w:type="dxa"/>
        <w:tblCellMar>
          <w:top w:w="0" w:type="dxa"/>
          <w:left w:w="0" w:type="dxa"/>
          <w:bottom w:w="0" w:type="dxa"/>
          <w:right w:w="0" w:type="dxa"/>
        </w:tblCellMar>
      </w:tblPr>
      <w:tr>
        <w:trPr>
          <w:trHeight w:val="172"/>
        </w:trPr>
        <w:tc>
          <w:tcPr>
            <w:tcW w:w="20" w:type="dxa"/>
            <w:vAlign w:val="bottom"/>
          </w:tcPr>
          <w:p>
            <w:pPr>
              <w:spacing w:after="0"/>
              <w:rPr>
                <w:sz w:val="14"/>
                <w:szCs w:val="14"/>
                <w:color w:val="auto"/>
              </w:rPr>
            </w:pPr>
          </w:p>
        </w:tc>
        <w:tc>
          <w:tcPr>
            <w:tcW w:w="3420" w:type="dxa"/>
            <w:vAlign w:val="bottom"/>
          </w:tcPr>
          <w:p>
            <w:pPr>
              <w:ind w:left="80"/>
              <w:spacing w:after="0"/>
              <w:rPr>
                <w:sz w:val="20"/>
                <w:szCs w:val="20"/>
                <w:color w:val="auto"/>
              </w:rPr>
            </w:pPr>
            <w:r>
              <w:rPr>
                <w:rFonts w:ascii="Arial" w:cs="Arial" w:eastAsia="Arial" w:hAnsi="Arial"/>
                <w:sz w:val="15"/>
                <w:szCs w:val="15"/>
                <w:b w:val="1"/>
                <w:bCs w:val="1"/>
                <w:color w:val="auto"/>
              </w:rPr>
              <w:t>1. Title of Security (Instr. 4)</w:t>
            </w:r>
          </w:p>
        </w:tc>
        <w:tc>
          <w:tcPr>
            <w:tcW w:w="3400" w:type="dxa"/>
            <w:vAlign w:val="bottom"/>
          </w:tcPr>
          <w:p>
            <w:pPr>
              <w:ind w:left="1460"/>
              <w:spacing w:after="0"/>
              <w:rPr>
                <w:sz w:val="20"/>
                <w:szCs w:val="20"/>
                <w:color w:val="auto"/>
              </w:rPr>
            </w:pPr>
            <w:r>
              <w:rPr>
                <w:rFonts w:ascii="Arial" w:cs="Arial" w:eastAsia="Arial" w:hAnsi="Arial"/>
                <w:sz w:val="15"/>
                <w:szCs w:val="15"/>
                <w:b w:val="1"/>
                <w:bCs w:val="1"/>
                <w:color w:val="auto"/>
              </w:rPr>
              <w:t>2. Amount of Securities</w:t>
            </w:r>
          </w:p>
        </w:tc>
        <w:tc>
          <w:tcPr>
            <w:tcW w:w="1220" w:type="dxa"/>
            <w:vAlign w:val="bottom"/>
          </w:tcPr>
          <w:p>
            <w:pPr>
              <w:ind w:left="140"/>
              <w:spacing w:after="0"/>
              <w:rPr>
                <w:sz w:val="20"/>
                <w:szCs w:val="20"/>
                <w:color w:val="auto"/>
              </w:rPr>
            </w:pPr>
            <w:r>
              <w:rPr>
                <w:rFonts w:ascii="Arial" w:cs="Arial" w:eastAsia="Arial" w:hAnsi="Arial"/>
                <w:sz w:val="15"/>
                <w:szCs w:val="15"/>
                <w:b w:val="1"/>
                <w:bCs w:val="1"/>
                <w:color w:val="auto"/>
              </w:rPr>
              <w:t>3. Ownership</w:t>
            </w:r>
          </w:p>
        </w:tc>
        <w:tc>
          <w:tcPr>
            <w:tcW w:w="2880" w:type="dxa"/>
            <w:vAlign w:val="bottom"/>
            <w:gridSpan w:val="2"/>
          </w:tcPr>
          <w:p>
            <w:pPr>
              <w:ind w:left="100"/>
              <w:spacing w:after="0"/>
              <w:rPr>
                <w:sz w:val="20"/>
                <w:szCs w:val="20"/>
                <w:color w:val="auto"/>
              </w:rPr>
            </w:pPr>
            <w:r>
              <w:rPr>
                <w:rFonts w:ascii="Arial" w:cs="Arial" w:eastAsia="Arial" w:hAnsi="Arial"/>
                <w:sz w:val="15"/>
                <w:szCs w:val="15"/>
                <w:b w:val="1"/>
                <w:bCs w:val="1"/>
                <w:color w:val="auto"/>
              </w:rPr>
              <w:t>4. Nature of Indirect Beneficial</w:t>
            </w:r>
          </w:p>
        </w:tc>
      </w:tr>
      <w:tr>
        <w:trPr>
          <w:trHeight w:val="165"/>
        </w:trPr>
        <w:tc>
          <w:tcPr>
            <w:tcW w:w="20" w:type="dxa"/>
            <w:vAlign w:val="bottom"/>
          </w:tcPr>
          <w:p>
            <w:pPr>
              <w:spacing w:after="0"/>
              <w:rPr>
                <w:sz w:val="14"/>
                <w:szCs w:val="14"/>
                <w:color w:val="auto"/>
              </w:rPr>
            </w:pPr>
          </w:p>
        </w:tc>
        <w:tc>
          <w:tcPr>
            <w:tcW w:w="3420" w:type="dxa"/>
            <w:vAlign w:val="bottom"/>
          </w:tcPr>
          <w:p>
            <w:pPr>
              <w:spacing w:after="0"/>
              <w:rPr>
                <w:sz w:val="14"/>
                <w:szCs w:val="14"/>
                <w:color w:val="auto"/>
              </w:rPr>
            </w:pPr>
          </w:p>
        </w:tc>
        <w:tc>
          <w:tcPr>
            <w:tcW w:w="3400" w:type="dxa"/>
            <w:vAlign w:val="bottom"/>
          </w:tcPr>
          <w:p>
            <w:pPr>
              <w:ind w:left="1460"/>
              <w:spacing w:after="0" w:line="165" w:lineRule="exact"/>
              <w:rPr>
                <w:sz w:val="20"/>
                <w:szCs w:val="20"/>
                <w:color w:val="auto"/>
              </w:rPr>
            </w:pPr>
            <w:r>
              <w:rPr>
                <w:rFonts w:ascii="Arial" w:cs="Arial" w:eastAsia="Arial" w:hAnsi="Arial"/>
                <w:sz w:val="15"/>
                <w:szCs w:val="15"/>
                <w:b w:val="1"/>
                <w:bCs w:val="1"/>
                <w:color w:val="auto"/>
              </w:rPr>
              <w:t>Beneficially Owned (Instr.</w:t>
            </w:r>
          </w:p>
        </w:tc>
        <w:tc>
          <w:tcPr>
            <w:tcW w:w="1220" w:type="dxa"/>
            <w:vAlign w:val="bottom"/>
          </w:tcPr>
          <w:p>
            <w:pPr>
              <w:ind w:left="140"/>
              <w:spacing w:after="0" w:line="165" w:lineRule="exact"/>
              <w:rPr>
                <w:sz w:val="20"/>
                <w:szCs w:val="20"/>
                <w:color w:val="auto"/>
              </w:rPr>
            </w:pPr>
            <w:r>
              <w:rPr>
                <w:rFonts w:ascii="Arial" w:cs="Arial" w:eastAsia="Arial" w:hAnsi="Arial"/>
                <w:sz w:val="15"/>
                <w:szCs w:val="15"/>
                <w:b w:val="1"/>
                <w:bCs w:val="1"/>
                <w:color w:val="auto"/>
              </w:rPr>
              <w:t>Form: Direct</w:t>
            </w:r>
          </w:p>
        </w:tc>
        <w:tc>
          <w:tcPr>
            <w:tcW w:w="2880" w:type="dxa"/>
            <w:vAlign w:val="bottom"/>
            <w:gridSpan w:val="2"/>
          </w:tcPr>
          <w:p>
            <w:pPr>
              <w:ind w:left="100"/>
              <w:spacing w:after="0" w:line="165" w:lineRule="exact"/>
              <w:rPr>
                <w:sz w:val="20"/>
                <w:szCs w:val="20"/>
                <w:color w:val="auto"/>
              </w:rPr>
            </w:pPr>
            <w:r>
              <w:rPr>
                <w:rFonts w:ascii="Arial" w:cs="Arial" w:eastAsia="Arial" w:hAnsi="Arial"/>
                <w:sz w:val="15"/>
                <w:szCs w:val="15"/>
                <w:b w:val="1"/>
                <w:bCs w:val="1"/>
                <w:color w:val="auto"/>
              </w:rPr>
              <w:t>Ownership (Instr. 5)</w:t>
            </w:r>
          </w:p>
        </w:tc>
      </w:tr>
      <w:tr>
        <w:trPr>
          <w:trHeight w:val="165"/>
        </w:trPr>
        <w:tc>
          <w:tcPr>
            <w:tcW w:w="20" w:type="dxa"/>
            <w:vAlign w:val="bottom"/>
          </w:tcPr>
          <w:p>
            <w:pPr>
              <w:spacing w:after="0"/>
              <w:rPr>
                <w:sz w:val="14"/>
                <w:szCs w:val="14"/>
                <w:color w:val="auto"/>
              </w:rPr>
            </w:pPr>
          </w:p>
        </w:tc>
        <w:tc>
          <w:tcPr>
            <w:tcW w:w="3420" w:type="dxa"/>
            <w:vAlign w:val="bottom"/>
          </w:tcPr>
          <w:p>
            <w:pPr>
              <w:spacing w:after="0"/>
              <w:rPr>
                <w:sz w:val="14"/>
                <w:szCs w:val="14"/>
                <w:color w:val="auto"/>
              </w:rPr>
            </w:pPr>
          </w:p>
        </w:tc>
        <w:tc>
          <w:tcPr>
            <w:tcW w:w="3400" w:type="dxa"/>
            <w:vAlign w:val="bottom"/>
          </w:tcPr>
          <w:p>
            <w:pPr>
              <w:ind w:left="1460"/>
              <w:spacing w:after="0" w:line="165" w:lineRule="exact"/>
              <w:rPr>
                <w:sz w:val="20"/>
                <w:szCs w:val="20"/>
                <w:color w:val="auto"/>
              </w:rPr>
            </w:pPr>
            <w:r>
              <w:rPr>
                <w:rFonts w:ascii="Arial" w:cs="Arial" w:eastAsia="Arial" w:hAnsi="Arial"/>
                <w:sz w:val="15"/>
                <w:szCs w:val="15"/>
                <w:b w:val="1"/>
                <w:bCs w:val="1"/>
                <w:color w:val="auto"/>
              </w:rPr>
              <w:t>4)</w:t>
            </w:r>
          </w:p>
        </w:tc>
        <w:tc>
          <w:tcPr>
            <w:tcW w:w="1220" w:type="dxa"/>
            <w:vAlign w:val="bottom"/>
          </w:tcPr>
          <w:p>
            <w:pPr>
              <w:ind w:left="140"/>
              <w:spacing w:after="0" w:line="165" w:lineRule="exact"/>
              <w:rPr>
                <w:sz w:val="20"/>
                <w:szCs w:val="20"/>
                <w:color w:val="auto"/>
              </w:rPr>
            </w:pPr>
            <w:r>
              <w:rPr>
                <w:rFonts w:ascii="Arial" w:cs="Arial" w:eastAsia="Arial" w:hAnsi="Arial"/>
                <w:sz w:val="15"/>
                <w:szCs w:val="15"/>
                <w:b w:val="1"/>
                <w:bCs w:val="1"/>
                <w:color w:val="auto"/>
              </w:rPr>
              <w:t>(D) or Indirect</w:t>
            </w:r>
          </w:p>
        </w:tc>
        <w:tc>
          <w:tcPr>
            <w:tcW w:w="2860" w:type="dxa"/>
            <w:vAlign w:val="bottom"/>
          </w:tcPr>
          <w:p>
            <w:pPr>
              <w:spacing w:after="0"/>
              <w:rPr>
                <w:sz w:val="14"/>
                <w:szCs w:val="14"/>
                <w:color w:val="auto"/>
              </w:rPr>
            </w:pPr>
          </w:p>
        </w:tc>
        <w:tc>
          <w:tcPr>
            <w:tcW w:w="20" w:type="dxa"/>
            <w:vAlign w:val="bottom"/>
          </w:tcPr>
          <w:p>
            <w:pPr>
              <w:spacing w:after="0"/>
              <w:rPr>
                <w:sz w:val="14"/>
                <w:szCs w:val="14"/>
                <w:color w:val="auto"/>
              </w:rPr>
            </w:pPr>
          </w:p>
        </w:tc>
      </w:tr>
      <w:tr>
        <w:trPr>
          <w:trHeight w:val="198"/>
        </w:trPr>
        <w:tc>
          <w:tcPr>
            <w:tcW w:w="20" w:type="dxa"/>
            <w:vAlign w:val="bottom"/>
          </w:tcPr>
          <w:p>
            <w:pPr>
              <w:spacing w:after="0"/>
              <w:rPr>
                <w:sz w:val="17"/>
                <w:szCs w:val="17"/>
                <w:color w:val="auto"/>
              </w:rPr>
            </w:pPr>
          </w:p>
        </w:tc>
        <w:tc>
          <w:tcPr>
            <w:tcW w:w="3420" w:type="dxa"/>
            <w:vAlign w:val="bottom"/>
          </w:tcPr>
          <w:p>
            <w:pPr>
              <w:spacing w:after="0"/>
              <w:rPr>
                <w:sz w:val="17"/>
                <w:szCs w:val="17"/>
                <w:color w:val="auto"/>
              </w:rPr>
            </w:pPr>
          </w:p>
        </w:tc>
        <w:tc>
          <w:tcPr>
            <w:tcW w:w="3400" w:type="dxa"/>
            <w:vAlign w:val="bottom"/>
          </w:tcPr>
          <w:p>
            <w:pPr>
              <w:spacing w:after="0"/>
              <w:rPr>
                <w:sz w:val="17"/>
                <w:szCs w:val="17"/>
                <w:color w:val="auto"/>
              </w:rPr>
            </w:pPr>
          </w:p>
        </w:tc>
        <w:tc>
          <w:tcPr>
            <w:tcW w:w="1220" w:type="dxa"/>
            <w:vAlign w:val="bottom"/>
          </w:tcPr>
          <w:p>
            <w:pPr>
              <w:ind w:left="140"/>
              <w:spacing w:after="0"/>
              <w:rPr>
                <w:sz w:val="20"/>
                <w:szCs w:val="20"/>
                <w:color w:val="auto"/>
              </w:rPr>
            </w:pPr>
            <w:r>
              <w:rPr>
                <w:rFonts w:ascii="Arial" w:cs="Arial" w:eastAsia="Arial" w:hAnsi="Arial"/>
                <w:sz w:val="15"/>
                <w:szCs w:val="15"/>
                <w:b w:val="1"/>
                <w:bCs w:val="1"/>
                <w:color w:val="auto"/>
              </w:rPr>
              <w:t>(I) (Instr. 5)</w:t>
            </w:r>
          </w:p>
        </w:tc>
        <w:tc>
          <w:tcPr>
            <w:tcW w:w="2860" w:type="dxa"/>
            <w:vAlign w:val="bottom"/>
          </w:tcPr>
          <w:p>
            <w:pPr>
              <w:spacing w:after="0"/>
              <w:rPr>
                <w:sz w:val="17"/>
                <w:szCs w:val="17"/>
                <w:color w:val="auto"/>
              </w:rPr>
            </w:pPr>
          </w:p>
        </w:tc>
        <w:tc>
          <w:tcPr>
            <w:tcW w:w="20" w:type="dxa"/>
            <w:vAlign w:val="bottom"/>
          </w:tcPr>
          <w:p>
            <w:pPr>
              <w:spacing w:after="0"/>
              <w:rPr>
                <w:sz w:val="17"/>
                <w:szCs w:val="17"/>
                <w:color w:val="auto"/>
              </w:rPr>
            </w:pPr>
          </w:p>
        </w:tc>
      </w:tr>
      <w:tr>
        <w:trPr>
          <w:trHeight w:val="81"/>
        </w:trPr>
        <w:tc>
          <w:tcPr>
            <w:tcW w:w="20" w:type="dxa"/>
            <w:vAlign w:val="bottom"/>
            <w:tcBorders>
              <w:bottom w:val="single" w:sz="8" w:color="2C2C2C"/>
            </w:tcBorders>
          </w:tcPr>
          <w:p>
            <w:pPr>
              <w:spacing w:after="0"/>
              <w:rPr>
                <w:sz w:val="6"/>
                <w:szCs w:val="6"/>
                <w:color w:val="auto"/>
              </w:rPr>
            </w:pPr>
          </w:p>
        </w:tc>
        <w:tc>
          <w:tcPr>
            <w:tcW w:w="3420" w:type="dxa"/>
            <w:vAlign w:val="bottom"/>
            <w:tcBorders>
              <w:bottom w:val="single" w:sz="8" w:color="2C2C2C"/>
            </w:tcBorders>
          </w:tcPr>
          <w:p>
            <w:pPr>
              <w:spacing w:after="0"/>
              <w:rPr>
                <w:sz w:val="6"/>
                <w:szCs w:val="6"/>
                <w:color w:val="auto"/>
              </w:rPr>
            </w:pPr>
          </w:p>
        </w:tc>
        <w:tc>
          <w:tcPr>
            <w:tcW w:w="3400" w:type="dxa"/>
            <w:vAlign w:val="bottom"/>
            <w:tcBorders>
              <w:bottom w:val="single" w:sz="8" w:color="2C2C2C"/>
            </w:tcBorders>
          </w:tcPr>
          <w:p>
            <w:pPr>
              <w:spacing w:after="0"/>
              <w:rPr>
                <w:sz w:val="6"/>
                <w:szCs w:val="6"/>
                <w:color w:val="auto"/>
              </w:rPr>
            </w:pPr>
          </w:p>
        </w:tc>
        <w:tc>
          <w:tcPr>
            <w:tcW w:w="1220" w:type="dxa"/>
            <w:vAlign w:val="bottom"/>
            <w:tcBorders>
              <w:bottom w:val="single" w:sz="8" w:color="2C2C2C"/>
            </w:tcBorders>
          </w:tcPr>
          <w:p>
            <w:pPr>
              <w:spacing w:after="0"/>
              <w:rPr>
                <w:sz w:val="6"/>
                <w:szCs w:val="6"/>
                <w:color w:val="auto"/>
              </w:rPr>
            </w:pPr>
          </w:p>
        </w:tc>
        <w:tc>
          <w:tcPr>
            <w:tcW w:w="2860" w:type="dxa"/>
            <w:vAlign w:val="bottom"/>
            <w:tcBorders>
              <w:bottom w:val="single" w:sz="8" w:color="2C2C2C"/>
            </w:tcBorders>
          </w:tcPr>
          <w:p>
            <w:pPr>
              <w:spacing w:after="0"/>
              <w:rPr>
                <w:sz w:val="6"/>
                <w:szCs w:val="6"/>
                <w:color w:val="auto"/>
              </w:rPr>
            </w:pPr>
          </w:p>
        </w:tc>
        <w:tc>
          <w:tcPr>
            <w:tcW w:w="20" w:type="dxa"/>
            <w:vAlign w:val="bottom"/>
            <w:tcBorders>
              <w:bottom w:val="single" w:sz="8" w:color="2C2C2C"/>
            </w:tcBorders>
          </w:tcPr>
          <w:p>
            <w:pPr>
              <w:spacing w:after="0"/>
              <w:rPr>
                <w:sz w:val="6"/>
                <w:szCs w:val="6"/>
                <w:color w:val="auto"/>
              </w:rPr>
            </w:pPr>
          </w:p>
        </w:tc>
      </w:tr>
      <w:tr>
        <w:trPr>
          <w:trHeight w:val="20"/>
        </w:trPr>
        <w:tc>
          <w:tcPr>
            <w:tcW w:w="20" w:type="dxa"/>
            <w:vAlign w:val="bottom"/>
            <w:tcBorders>
              <w:top w:val="single" w:sz="8" w:color="808080"/>
            </w:tcBorders>
          </w:tcPr>
          <w:p>
            <w:pPr>
              <w:spacing w:after="0" w:line="20" w:lineRule="exact"/>
              <w:rPr>
                <w:sz w:val="1"/>
                <w:szCs w:val="1"/>
                <w:color w:val="auto"/>
              </w:rPr>
            </w:pPr>
          </w:p>
        </w:tc>
        <w:tc>
          <w:tcPr>
            <w:tcW w:w="3420" w:type="dxa"/>
            <w:vAlign w:val="bottom"/>
            <w:tcBorders>
              <w:top w:val="single" w:sz="8" w:color="808080"/>
            </w:tcBorders>
            <w:shd w:val="clear" w:color="auto" w:fill="2C2C2C"/>
          </w:tcPr>
          <w:p>
            <w:pPr>
              <w:spacing w:after="0" w:line="20" w:lineRule="exact"/>
              <w:rPr>
                <w:sz w:val="1"/>
                <w:szCs w:val="1"/>
                <w:color w:val="auto"/>
              </w:rPr>
            </w:pPr>
          </w:p>
        </w:tc>
        <w:tc>
          <w:tcPr>
            <w:tcW w:w="3400" w:type="dxa"/>
            <w:vAlign w:val="bottom"/>
            <w:tcBorders>
              <w:top w:val="single" w:sz="8" w:color="808080"/>
            </w:tcBorders>
            <w:shd w:val="clear" w:color="auto" w:fill="2C2C2C"/>
          </w:tcPr>
          <w:p>
            <w:pPr>
              <w:spacing w:after="0" w:line="20" w:lineRule="exact"/>
              <w:rPr>
                <w:sz w:val="1"/>
                <w:szCs w:val="1"/>
                <w:color w:val="auto"/>
              </w:rPr>
            </w:pPr>
          </w:p>
        </w:tc>
        <w:tc>
          <w:tcPr>
            <w:tcW w:w="1220" w:type="dxa"/>
            <w:vAlign w:val="bottom"/>
            <w:tcBorders>
              <w:top w:val="single" w:sz="8" w:color="808080"/>
            </w:tcBorders>
            <w:shd w:val="clear" w:color="auto" w:fill="2C2C2C"/>
          </w:tcPr>
          <w:p>
            <w:pPr>
              <w:spacing w:after="0" w:line="20" w:lineRule="exact"/>
              <w:rPr>
                <w:sz w:val="1"/>
                <w:szCs w:val="1"/>
                <w:color w:val="auto"/>
              </w:rPr>
            </w:pPr>
          </w:p>
        </w:tc>
        <w:tc>
          <w:tcPr>
            <w:tcW w:w="2860" w:type="dxa"/>
            <w:vAlign w:val="bottom"/>
            <w:tcBorders>
              <w:top w:val="single" w:sz="8" w:color="808080"/>
            </w:tcBorders>
            <w:shd w:val="clear" w:color="auto" w:fill="2C2C2C"/>
          </w:tcPr>
          <w:p>
            <w:pPr>
              <w:spacing w:after="0" w:line="20" w:lineRule="exact"/>
              <w:rPr>
                <w:sz w:val="1"/>
                <w:szCs w:val="1"/>
                <w:color w:val="auto"/>
              </w:rPr>
            </w:pPr>
          </w:p>
        </w:tc>
        <w:tc>
          <w:tcPr>
            <w:tcW w:w="20" w:type="dxa"/>
            <w:vAlign w:val="bottom"/>
            <w:tcBorders>
              <w:top w:val="single" w:sz="8" w:color="808080"/>
            </w:tcBorders>
          </w:tcPr>
          <w:p>
            <w:pPr>
              <w:spacing w:after="0" w:line="20" w:lineRule="exact"/>
              <w:rPr>
                <w:sz w:val="1"/>
                <w:szCs w:val="1"/>
                <w:color w:val="auto"/>
              </w:rPr>
            </w:pPr>
          </w:p>
        </w:tc>
      </w:tr>
    </w:tbl>
    <w:p>
      <w:pPr>
        <w:spacing w:after="0" w:line="40" w:lineRule="exact"/>
        <w:rPr>
          <w:sz w:val="24"/>
          <w:szCs w:val="24"/>
          <w:color w:val="auto"/>
        </w:rPr>
      </w:pPr>
    </w:p>
    <w:p>
      <w:pPr>
        <w:jc w:val="center"/>
        <w:spacing w:after="0"/>
        <w:rPr>
          <w:sz w:val="20"/>
          <w:szCs w:val="20"/>
          <w:color w:val="auto"/>
        </w:rPr>
      </w:pPr>
      <w:r>
        <w:rPr>
          <w:rFonts w:ascii="Arial" w:cs="Arial" w:eastAsia="Arial" w:hAnsi="Arial"/>
          <w:sz w:val="20"/>
          <w:szCs w:val="20"/>
          <w:b w:val="1"/>
          <w:bCs w:val="1"/>
          <w:color w:val="auto"/>
        </w:rPr>
        <w:t>Table II - Derivative Securities Beneficially Owned</w:t>
      </w:r>
    </w:p>
    <w:p>
      <w:pPr>
        <w:spacing w:after="0" w:line="19" w:lineRule="exact"/>
        <w:rPr>
          <w:sz w:val="24"/>
          <w:szCs w:val="24"/>
          <w:color w:val="auto"/>
        </w:rPr>
      </w:pPr>
    </w:p>
    <w:p>
      <w:pPr>
        <w:jc w:val="center"/>
        <w:spacing w:after="0"/>
        <w:rPr>
          <w:sz w:val="20"/>
          <w:szCs w:val="20"/>
          <w:color w:val="auto"/>
        </w:rPr>
      </w:pPr>
      <w:r>
        <w:rPr>
          <w:rFonts w:ascii="Arial" w:cs="Arial" w:eastAsia="Arial" w:hAnsi="Arial"/>
          <w:sz w:val="20"/>
          <w:szCs w:val="20"/>
          <w:b w:val="1"/>
          <w:bCs w:val="1"/>
          <w:color w:val="auto"/>
        </w:rPr>
        <w:t>(e.g., puts, calls, warrants, options, convertible securities)</w:t>
      </w:r>
    </w:p>
    <w:p>
      <w:pPr>
        <w:spacing w:after="0" w:line="116" w:lineRule="exact"/>
        <w:rPr>
          <w:sz w:val="24"/>
          <w:szCs w:val="24"/>
          <w:color w:val="auto"/>
        </w:rPr>
      </w:pPr>
    </w:p>
    <w:tbl>
      <w:tblPr>
        <w:tblLayout w:type="fixed"/>
        <w:tblInd w:w="0" w:type="dxa"/>
        <w:tblCellMar>
          <w:top w:w="0" w:type="dxa"/>
          <w:left w:w="0" w:type="dxa"/>
          <w:bottom w:w="0" w:type="dxa"/>
          <w:right w:w="0" w:type="dxa"/>
        </w:tblCellMar>
      </w:tblPr>
      <w:tr>
        <w:trPr>
          <w:trHeight w:val="172"/>
        </w:trPr>
        <w:tc>
          <w:tcPr>
            <w:tcW w:w="20" w:type="dxa"/>
            <w:vAlign w:val="bottom"/>
          </w:tcPr>
          <w:p>
            <w:pPr>
              <w:spacing w:after="0"/>
              <w:rPr>
                <w:sz w:val="15"/>
                <w:szCs w:val="15"/>
                <w:color w:val="auto"/>
              </w:rPr>
            </w:pPr>
          </w:p>
        </w:tc>
        <w:tc>
          <w:tcPr>
            <w:tcW w:w="3080" w:type="dxa"/>
            <w:vAlign w:val="bottom"/>
          </w:tcPr>
          <w:p>
            <w:pPr>
              <w:ind w:left="80"/>
              <w:spacing w:after="0"/>
              <w:rPr>
                <w:sz w:val="20"/>
                <w:szCs w:val="20"/>
                <w:color w:val="auto"/>
              </w:rPr>
            </w:pPr>
            <w:r>
              <w:rPr>
                <w:rFonts w:ascii="Arial" w:cs="Arial" w:eastAsia="Arial" w:hAnsi="Arial"/>
                <w:sz w:val="15"/>
                <w:szCs w:val="15"/>
                <w:b w:val="1"/>
                <w:bCs w:val="1"/>
                <w:color w:val="auto"/>
              </w:rPr>
              <w:t>1. Title of Derivative Security (Instr. 4)</w:t>
            </w:r>
          </w:p>
        </w:tc>
        <w:tc>
          <w:tcPr>
            <w:tcW w:w="1860" w:type="dxa"/>
            <w:vAlign w:val="bottom"/>
            <w:gridSpan w:val="2"/>
          </w:tcPr>
          <w:p>
            <w:pPr>
              <w:ind w:left="60"/>
              <w:spacing w:after="0"/>
              <w:rPr>
                <w:sz w:val="20"/>
                <w:szCs w:val="20"/>
                <w:color w:val="auto"/>
              </w:rPr>
            </w:pPr>
            <w:r>
              <w:rPr>
                <w:rFonts w:ascii="Arial" w:cs="Arial" w:eastAsia="Arial" w:hAnsi="Arial"/>
                <w:sz w:val="15"/>
                <w:szCs w:val="15"/>
                <w:b w:val="1"/>
                <w:bCs w:val="1"/>
                <w:color w:val="auto"/>
              </w:rPr>
              <w:t>2. Date Exercisable and</w:t>
            </w:r>
          </w:p>
        </w:tc>
        <w:tc>
          <w:tcPr>
            <w:tcW w:w="2580" w:type="dxa"/>
            <w:vAlign w:val="bottom"/>
            <w:gridSpan w:val="2"/>
          </w:tcPr>
          <w:p>
            <w:pPr>
              <w:ind w:left="80"/>
              <w:spacing w:after="0"/>
              <w:rPr>
                <w:sz w:val="20"/>
                <w:szCs w:val="20"/>
                <w:color w:val="auto"/>
              </w:rPr>
            </w:pPr>
            <w:r>
              <w:rPr>
                <w:rFonts w:ascii="Arial" w:cs="Arial" w:eastAsia="Arial" w:hAnsi="Arial"/>
                <w:sz w:val="15"/>
                <w:szCs w:val="15"/>
                <w:b w:val="1"/>
                <w:bCs w:val="1"/>
                <w:color w:val="auto"/>
              </w:rPr>
              <w:t>3. Title and Amount of Securities</w:t>
            </w:r>
          </w:p>
        </w:tc>
        <w:tc>
          <w:tcPr>
            <w:tcW w:w="980" w:type="dxa"/>
            <w:vAlign w:val="bottom"/>
          </w:tcPr>
          <w:p>
            <w:pPr>
              <w:ind w:left="60"/>
              <w:spacing w:after="0"/>
              <w:rPr>
                <w:sz w:val="20"/>
                <w:szCs w:val="20"/>
                <w:color w:val="auto"/>
              </w:rPr>
            </w:pPr>
            <w:r>
              <w:rPr>
                <w:rFonts w:ascii="Arial" w:cs="Arial" w:eastAsia="Arial" w:hAnsi="Arial"/>
                <w:sz w:val="15"/>
                <w:szCs w:val="15"/>
                <w:b w:val="1"/>
                <w:bCs w:val="1"/>
                <w:color w:val="auto"/>
              </w:rPr>
              <w:t>4.</w:t>
            </w:r>
          </w:p>
        </w:tc>
        <w:tc>
          <w:tcPr>
            <w:tcW w:w="940" w:type="dxa"/>
            <w:vAlign w:val="bottom"/>
          </w:tcPr>
          <w:p>
            <w:pPr>
              <w:ind w:left="80"/>
              <w:spacing w:after="0"/>
              <w:rPr>
                <w:sz w:val="20"/>
                <w:szCs w:val="20"/>
                <w:color w:val="auto"/>
              </w:rPr>
            </w:pPr>
            <w:r>
              <w:rPr>
                <w:rFonts w:ascii="Arial" w:cs="Arial" w:eastAsia="Arial" w:hAnsi="Arial"/>
                <w:sz w:val="15"/>
                <w:szCs w:val="15"/>
                <w:b w:val="1"/>
                <w:bCs w:val="1"/>
                <w:color w:val="auto"/>
              </w:rPr>
              <w:t>5.</w:t>
            </w:r>
          </w:p>
        </w:tc>
        <w:tc>
          <w:tcPr>
            <w:tcW w:w="1480" w:type="dxa"/>
            <w:vAlign w:val="bottom"/>
            <w:gridSpan w:val="2"/>
          </w:tcPr>
          <w:p>
            <w:pPr>
              <w:ind w:left="60"/>
              <w:spacing w:after="0"/>
              <w:rPr>
                <w:sz w:val="20"/>
                <w:szCs w:val="20"/>
                <w:color w:val="auto"/>
              </w:rPr>
            </w:pPr>
            <w:r>
              <w:rPr>
                <w:rFonts w:ascii="Arial" w:cs="Arial" w:eastAsia="Arial" w:hAnsi="Arial"/>
                <w:sz w:val="15"/>
                <w:szCs w:val="15"/>
                <w:b w:val="1"/>
                <w:bCs w:val="1"/>
                <w:color w:val="auto"/>
              </w:rPr>
              <w:t>6. Nature of</w:t>
            </w: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3080" w:type="dxa"/>
            <w:vAlign w:val="bottom"/>
          </w:tcPr>
          <w:p>
            <w:pPr>
              <w:spacing w:after="0"/>
              <w:rPr>
                <w:sz w:val="14"/>
                <w:szCs w:val="14"/>
                <w:color w:val="auto"/>
              </w:rPr>
            </w:pPr>
          </w:p>
        </w:tc>
        <w:tc>
          <w:tcPr>
            <w:tcW w:w="1860" w:type="dxa"/>
            <w:vAlign w:val="bottom"/>
            <w:gridSpan w:val="2"/>
          </w:tcPr>
          <w:p>
            <w:pPr>
              <w:ind w:left="60"/>
              <w:spacing w:after="0" w:line="165" w:lineRule="exact"/>
              <w:rPr>
                <w:sz w:val="20"/>
                <w:szCs w:val="20"/>
                <w:color w:val="auto"/>
              </w:rPr>
            </w:pPr>
            <w:r>
              <w:rPr>
                <w:rFonts w:ascii="Arial" w:cs="Arial" w:eastAsia="Arial" w:hAnsi="Arial"/>
                <w:sz w:val="15"/>
                <w:szCs w:val="15"/>
                <w:b w:val="1"/>
                <w:bCs w:val="1"/>
                <w:color w:val="auto"/>
              </w:rPr>
              <w:t>Expiration Date</w:t>
            </w:r>
          </w:p>
        </w:tc>
        <w:tc>
          <w:tcPr>
            <w:tcW w:w="2580" w:type="dxa"/>
            <w:vAlign w:val="bottom"/>
            <w:gridSpan w:val="2"/>
          </w:tcPr>
          <w:p>
            <w:pPr>
              <w:ind w:left="80"/>
              <w:spacing w:after="0" w:line="165" w:lineRule="exact"/>
              <w:rPr>
                <w:sz w:val="20"/>
                <w:szCs w:val="20"/>
                <w:color w:val="auto"/>
              </w:rPr>
            </w:pPr>
            <w:r>
              <w:rPr>
                <w:rFonts w:ascii="Arial" w:cs="Arial" w:eastAsia="Arial" w:hAnsi="Arial"/>
                <w:sz w:val="15"/>
                <w:szCs w:val="15"/>
                <w:b w:val="1"/>
                <w:bCs w:val="1"/>
                <w:color w:val="auto"/>
              </w:rPr>
              <w:t>Underlying Derivative Security</w:t>
            </w:r>
          </w:p>
        </w:tc>
        <w:tc>
          <w:tcPr>
            <w:tcW w:w="980" w:type="dxa"/>
            <w:vAlign w:val="bottom"/>
          </w:tcPr>
          <w:p>
            <w:pPr>
              <w:ind w:left="60"/>
              <w:spacing w:after="0" w:line="165" w:lineRule="exact"/>
              <w:rPr>
                <w:sz w:val="20"/>
                <w:szCs w:val="20"/>
                <w:color w:val="auto"/>
              </w:rPr>
            </w:pPr>
            <w:r>
              <w:rPr>
                <w:rFonts w:ascii="Arial" w:cs="Arial" w:eastAsia="Arial" w:hAnsi="Arial"/>
                <w:sz w:val="15"/>
                <w:szCs w:val="15"/>
                <w:b w:val="1"/>
                <w:bCs w:val="1"/>
                <w:color w:val="auto"/>
              </w:rPr>
              <w:t>Conversion</w:t>
            </w:r>
          </w:p>
        </w:tc>
        <w:tc>
          <w:tcPr>
            <w:tcW w:w="940" w:type="dxa"/>
            <w:vAlign w:val="bottom"/>
          </w:tcPr>
          <w:p>
            <w:pPr>
              <w:ind w:left="80"/>
              <w:spacing w:after="0" w:line="165" w:lineRule="exact"/>
              <w:rPr>
                <w:sz w:val="20"/>
                <w:szCs w:val="20"/>
                <w:color w:val="auto"/>
              </w:rPr>
            </w:pPr>
            <w:r>
              <w:rPr>
                <w:rFonts w:ascii="Arial" w:cs="Arial" w:eastAsia="Arial" w:hAnsi="Arial"/>
                <w:sz w:val="15"/>
                <w:szCs w:val="15"/>
                <w:b w:val="1"/>
                <w:bCs w:val="1"/>
                <w:color w:val="auto"/>
              </w:rPr>
              <w:t>Ownership</w:t>
            </w:r>
          </w:p>
        </w:tc>
        <w:tc>
          <w:tcPr>
            <w:tcW w:w="1480" w:type="dxa"/>
            <w:vAlign w:val="bottom"/>
            <w:gridSpan w:val="2"/>
          </w:tcPr>
          <w:p>
            <w:pPr>
              <w:ind w:left="60"/>
              <w:spacing w:after="0" w:line="165" w:lineRule="exact"/>
              <w:rPr>
                <w:sz w:val="20"/>
                <w:szCs w:val="20"/>
                <w:color w:val="auto"/>
              </w:rPr>
            </w:pPr>
            <w:r>
              <w:rPr>
                <w:rFonts w:ascii="Arial" w:cs="Arial" w:eastAsia="Arial" w:hAnsi="Arial"/>
                <w:sz w:val="15"/>
                <w:szCs w:val="15"/>
                <w:b w:val="1"/>
                <w:bCs w:val="1"/>
                <w:color w:val="auto"/>
              </w:rPr>
              <w:t>Indirect Beneficial</w:t>
            </w: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3080" w:type="dxa"/>
            <w:vAlign w:val="bottom"/>
          </w:tcPr>
          <w:p>
            <w:pPr>
              <w:spacing w:after="0"/>
              <w:rPr>
                <w:sz w:val="14"/>
                <w:szCs w:val="14"/>
                <w:color w:val="auto"/>
              </w:rPr>
            </w:pPr>
          </w:p>
        </w:tc>
        <w:tc>
          <w:tcPr>
            <w:tcW w:w="1860" w:type="dxa"/>
            <w:vAlign w:val="bottom"/>
            <w:gridSpan w:val="2"/>
          </w:tcPr>
          <w:p>
            <w:pPr>
              <w:ind w:left="60"/>
              <w:spacing w:after="0" w:line="165" w:lineRule="exact"/>
              <w:rPr>
                <w:sz w:val="20"/>
                <w:szCs w:val="20"/>
                <w:color w:val="auto"/>
              </w:rPr>
            </w:pPr>
            <w:r>
              <w:rPr>
                <w:rFonts w:ascii="Arial" w:cs="Arial" w:eastAsia="Arial" w:hAnsi="Arial"/>
                <w:sz w:val="15"/>
                <w:szCs w:val="15"/>
                <w:b w:val="1"/>
                <w:bCs w:val="1"/>
                <w:color w:val="auto"/>
              </w:rPr>
              <w:t>(Month/Day/Year)</w:t>
            </w:r>
          </w:p>
        </w:tc>
        <w:tc>
          <w:tcPr>
            <w:tcW w:w="1740" w:type="dxa"/>
            <w:vAlign w:val="bottom"/>
          </w:tcPr>
          <w:p>
            <w:pPr>
              <w:ind w:left="80"/>
              <w:spacing w:after="0" w:line="165" w:lineRule="exact"/>
              <w:rPr>
                <w:sz w:val="20"/>
                <w:szCs w:val="20"/>
                <w:color w:val="auto"/>
              </w:rPr>
            </w:pPr>
            <w:r>
              <w:rPr>
                <w:rFonts w:ascii="Arial" w:cs="Arial" w:eastAsia="Arial" w:hAnsi="Arial"/>
                <w:sz w:val="15"/>
                <w:szCs w:val="15"/>
                <w:b w:val="1"/>
                <w:bCs w:val="1"/>
                <w:color w:val="auto"/>
              </w:rPr>
              <w:t>(Instr. 4)</w:t>
            </w:r>
          </w:p>
        </w:tc>
        <w:tc>
          <w:tcPr>
            <w:tcW w:w="840" w:type="dxa"/>
            <w:vAlign w:val="bottom"/>
          </w:tcPr>
          <w:p>
            <w:pPr>
              <w:spacing w:after="0"/>
              <w:rPr>
                <w:sz w:val="14"/>
                <w:szCs w:val="14"/>
                <w:color w:val="auto"/>
              </w:rPr>
            </w:pPr>
          </w:p>
        </w:tc>
        <w:tc>
          <w:tcPr>
            <w:tcW w:w="980" w:type="dxa"/>
            <w:vAlign w:val="bottom"/>
          </w:tcPr>
          <w:p>
            <w:pPr>
              <w:ind w:left="60"/>
              <w:spacing w:after="0" w:line="165" w:lineRule="exact"/>
              <w:rPr>
                <w:sz w:val="20"/>
                <w:szCs w:val="20"/>
                <w:color w:val="auto"/>
              </w:rPr>
            </w:pPr>
            <w:r>
              <w:rPr>
                <w:rFonts w:ascii="Arial" w:cs="Arial" w:eastAsia="Arial" w:hAnsi="Arial"/>
                <w:sz w:val="15"/>
                <w:szCs w:val="15"/>
                <w:b w:val="1"/>
                <w:bCs w:val="1"/>
                <w:color w:val="auto"/>
              </w:rPr>
              <w:t>or Exercise</w:t>
            </w:r>
          </w:p>
        </w:tc>
        <w:tc>
          <w:tcPr>
            <w:tcW w:w="940" w:type="dxa"/>
            <w:vAlign w:val="bottom"/>
          </w:tcPr>
          <w:p>
            <w:pPr>
              <w:ind w:left="80"/>
              <w:spacing w:after="0" w:line="165" w:lineRule="exact"/>
              <w:rPr>
                <w:sz w:val="20"/>
                <w:szCs w:val="20"/>
                <w:color w:val="auto"/>
              </w:rPr>
            </w:pPr>
            <w:r>
              <w:rPr>
                <w:rFonts w:ascii="Arial" w:cs="Arial" w:eastAsia="Arial" w:hAnsi="Arial"/>
                <w:sz w:val="15"/>
                <w:szCs w:val="15"/>
                <w:b w:val="1"/>
                <w:bCs w:val="1"/>
                <w:color w:val="auto"/>
              </w:rPr>
              <w:t>Form:</w:t>
            </w:r>
          </w:p>
        </w:tc>
        <w:tc>
          <w:tcPr>
            <w:tcW w:w="1480" w:type="dxa"/>
            <w:vAlign w:val="bottom"/>
            <w:gridSpan w:val="2"/>
          </w:tcPr>
          <w:p>
            <w:pPr>
              <w:ind w:left="60"/>
              <w:spacing w:after="0" w:line="165" w:lineRule="exact"/>
              <w:rPr>
                <w:sz w:val="20"/>
                <w:szCs w:val="20"/>
                <w:color w:val="auto"/>
              </w:rPr>
            </w:pPr>
            <w:r>
              <w:rPr>
                <w:rFonts w:ascii="Arial" w:cs="Arial" w:eastAsia="Arial" w:hAnsi="Arial"/>
                <w:sz w:val="15"/>
                <w:szCs w:val="15"/>
                <w:b w:val="1"/>
                <w:bCs w:val="1"/>
                <w:color w:val="auto"/>
              </w:rPr>
              <w:t>Ownership (Instr.</w:t>
            </w:r>
          </w:p>
        </w:tc>
        <w:tc>
          <w:tcPr>
            <w:tcW w:w="0" w:type="dxa"/>
            <w:vAlign w:val="bottom"/>
          </w:tcPr>
          <w:p>
            <w:pPr>
              <w:spacing w:after="0"/>
              <w:rPr>
                <w:sz w:val="1"/>
                <w:szCs w:val="1"/>
                <w:color w:val="auto"/>
              </w:rPr>
            </w:pPr>
          </w:p>
        </w:tc>
      </w:tr>
      <w:tr>
        <w:trPr>
          <w:trHeight w:val="89"/>
        </w:trPr>
        <w:tc>
          <w:tcPr>
            <w:tcW w:w="20" w:type="dxa"/>
            <w:vAlign w:val="bottom"/>
          </w:tcPr>
          <w:p>
            <w:pPr>
              <w:spacing w:after="0"/>
              <w:rPr>
                <w:sz w:val="7"/>
                <w:szCs w:val="7"/>
                <w:color w:val="auto"/>
              </w:rPr>
            </w:pPr>
          </w:p>
        </w:tc>
        <w:tc>
          <w:tcPr>
            <w:tcW w:w="3080" w:type="dxa"/>
            <w:vAlign w:val="bottom"/>
          </w:tcPr>
          <w:p>
            <w:pPr>
              <w:spacing w:after="0"/>
              <w:rPr>
                <w:sz w:val="7"/>
                <w:szCs w:val="7"/>
                <w:color w:val="auto"/>
              </w:rPr>
            </w:pPr>
          </w:p>
        </w:tc>
        <w:tc>
          <w:tcPr>
            <w:tcW w:w="980" w:type="dxa"/>
            <w:vAlign w:val="bottom"/>
            <w:tcBorders>
              <w:bottom w:val="single" w:sz="8" w:color="2C2C2C"/>
            </w:tcBorders>
          </w:tcPr>
          <w:p>
            <w:pPr>
              <w:spacing w:after="0"/>
              <w:rPr>
                <w:sz w:val="7"/>
                <w:szCs w:val="7"/>
                <w:color w:val="auto"/>
              </w:rPr>
            </w:pPr>
          </w:p>
        </w:tc>
        <w:tc>
          <w:tcPr>
            <w:tcW w:w="880" w:type="dxa"/>
            <w:vAlign w:val="bottom"/>
            <w:tcBorders>
              <w:bottom w:val="single" w:sz="8" w:color="2C2C2C"/>
            </w:tcBorders>
          </w:tcPr>
          <w:p>
            <w:pPr>
              <w:spacing w:after="0"/>
              <w:rPr>
                <w:sz w:val="7"/>
                <w:szCs w:val="7"/>
                <w:color w:val="auto"/>
              </w:rPr>
            </w:pPr>
          </w:p>
        </w:tc>
        <w:tc>
          <w:tcPr>
            <w:tcW w:w="1740" w:type="dxa"/>
            <w:vAlign w:val="bottom"/>
            <w:tcBorders>
              <w:bottom w:val="single" w:sz="8" w:color="2C2C2C"/>
            </w:tcBorders>
          </w:tcPr>
          <w:p>
            <w:pPr>
              <w:spacing w:after="0"/>
              <w:rPr>
                <w:sz w:val="7"/>
                <w:szCs w:val="7"/>
                <w:color w:val="auto"/>
              </w:rPr>
            </w:pPr>
          </w:p>
        </w:tc>
        <w:tc>
          <w:tcPr>
            <w:tcW w:w="840" w:type="dxa"/>
            <w:vAlign w:val="bottom"/>
            <w:tcBorders>
              <w:bottom w:val="single" w:sz="8" w:color="2C2C2C"/>
            </w:tcBorders>
          </w:tcPr>
          <w:p>
            <w:pPr>
              <w:spacing w:after="0"/>
              <w:rPr>
                <w:sz w:val="7"/>
                <w:szCs w:val="7"/>
                <w:color w:val="auto"/>
              </w:rPr>
            </w:pPr>
          </w:p>
        </w:tc>
        <w:tc>
          <w:tcPr>
            <w:tcW w:w="980" w:type="dxa"/>
            <w:vAlign w:val="bottom"/>
            <w:vMerge w:val="restart"/>
          </w:tcPr>
          <w:p>
            <w:pPr>
              <w:ind w:left="60"/>
              <w:spacing w:after="0" w:line="165" w:lineRule="exact"/>
              <w:rPr>
                <w:sz w:val="20"/>
                <w:szCs w:val="20"/>
                <w:color w:val="auto"/>
              </w:rPr>
            </w:pPr>
            <w:r>
              <w:rPr>
                <w:rFonts w:ascii="Arial" w:cs="Arial" w:eastAsia="Arial" w:hAnsi="Arial"/>
                <w:sz w:val="15"/>
                <w:szCs w:val="15"/>
                <w:b w:val="1"/>
                <w:bCs w:val="1"/>
                <w:color w:val="auto"/>
              </w:rPr>
              <w:t>Price of</w:t>
            </w:r>
          </w:p>
        </w:tc>
        <w:tc>
          <w:tcPr>
            <w:tcW w:w="940" w:type="dxa"/>
            <w:vAlign w:val="bottom"/>
            <w:vMerge w:val="restart"/>
          </w:tcPr>
          <w:p>
            <w:pPr>
              <w:ind w:left="80"/>
              <w:spacing w:after="0" w:line="165" w:lineRule="exact"/>
              <w:rPr>
                <w:sz w:val="20"/>
                <w:szCs w:val="20"/>
                <w:color w:val="auto"/>
              </w:rPr>
            </w:pPr>
            <w:r>
              <w:rPr>
                <w:rFonts w:ascii="Arial" w:cs="Arial" w:eastAsia="Arial" w:hAnsi="Arial"/>
                <w:sz w:val="15"/>
                <w:szCs w:val="15"/>
                <w:b w:val="1"/>
                <w:bCs w:val="1"/>
                <w:color w:val="auto"/>
              </w:rPr>
              <w:t>Direct (D)</w:t>
            </w:r>
          </w:p>
        </w:tc>
        <w:tc>
          <w:tcPr>
            <w:tcW w:w="1460" w:type="dxa"/>
            <w:vAlign w:val="bottom"/>
            <w:vMerge w:val="restart"/>
          </w:tcPr>
          <w:p>
            <w:pPr>
              <w:ind w:left="60"/>
              <w:spacing w:after="0" w:line="165" w:lineRule="exact"/>
              <w:rPr>
                <w:sz w:val="20"/>
                <w:szCs w:val="20"/>
                <w:color w:val="auto"/>
              </w:rPr>
            </w:pPr>
            <w:r>
              <w:rPr>
                <w:rFonts w:ascii="Arial" w:cs="Arial" w:eastAsia="Arial" w:hAnsi="Arial"/>
                <w:sz w:val="15"/>
                <w:szCs w:val="15"/>
                <w:b w:val="1"/>
                <w:bCs w:val="1"/>
                <w:color w:val="auto"/>
              </w:rPr>
              <w:t>5)</w:t>
            </w:r>
          </w:p>
        </w:tc>
        <w:tc>
          <w:tcPr>
            <w:tcW w:w="20" w:type="dxa"/>
            <w:vAlign w:val="bottom"/>
            <w:vMerge w:val="restart"/>
          </w:tcPr>
          <w:p>
            <w:pPr>
              <w:spacing w:after="0"/>
              <w:rPr>
                <w:sz w:val="7"/>
                <w:szCs w:val="7"/>
                <w:color w:val="auto"/>
              </w:rPr>
            </w:pPr>
          </w:p>
        </w:tc>
        <w:tc>
          <w:tcPr>
            <w:tcW w:w="0" w:type="dxa"/>
            <w:vAlign w:val="bottom"/>
          </w:tcPr>
          <w:p>
            <w:pPr>
              <w:spacing w:after="0"/>
              <w:rPr>
                <w:sz w:val="1"/>
                <w:szCs w:val="1"/>
                <w:color w:val="auto"/>
              </w:rPr>
            </w:pPr>
          </w:p>
        </w:tc>
      </w:tr>
      <w:tr>
        <w:trPr>
          <w:trHeight w:val="56"/>
        </w:trPr>
        <w:tc>
          <w:tcPr>
            <w:tcW w:w="20" w:type="dxa"/>
            <w:vAlign w:val="bottom"/>
          </w:tcPr>
          <w:p>
            <w:pPr>
              <w:spacing w:after="0"/>
              <w:rPr>
                <w:sz w:val="4"/>
                <w:szCs w:val="4"/>
                <w:color w:val="auto"/>
              </w:rPr>
            </w:pPr>
          </w:p>
        </w:tc>
        <w:tc>
          <w:tcPr>
            <w:tcW w:w="3080" w:type="dxa"/>
            <w:vAlign w:val="bottom"/>
          </w:tcPr>
          <w:p>
            <w:pPr>
              <w:spacing w:after="0"/>
              <w:rPr>
                <w:sz w:val="4"/>
                <w:szCs w:val="4"/>
                <w:color w:val="auto"/>
              </w:rPr>
            </w:pPr>
          </w:p>
        </w:tc>
        <w:tc>
          <w:tcPr>
            <w:tcW w:w="980" w:type="dxa"/>
            <w:vAlign w:val="bottom"/>
          </w:tcPr>
          <w:p>
            <w:pPr>
              <w:spacing w:after="0"/>
              <w:rPr>
                <w:sz w:val="4"/>
                <w:szCs w:val="4"/>
                <w:color w:val="auto"/>
              </w:rPr>
            </w:pPr>
          </w:p>
        </w:tc>
        <w:tc>
          <w:tcPr>
            <w:tcW w:w="880" w:type="dxa"/>
            <w:vAlign w:val="bottom"/>
          </w:tcPr>
          <w:p>
            <w:pPr>
              <w:spacing w:after="0"/>
              <w:rPr>
                <w:sz w:val="4"/>
                <w:szCs w:val="4"/>
                <w:color w:val="auto"/>
              </w:rPr>
            </w:pPr>
          </w:p>
        </w:tc>
        <w:tc>
          <w:tcPr>
            <w:tcW w:w="1740" w:type="dxa"/>
            <w:vAlign w:val="bottom"/>
          </w:tcPr>
          <w:p>
            <w:pPr>
              <w:spacing w:after="0"/>
              <w:rPr>
                <w:sz w:val="4"/>
                <w:szCs w:val="4"/>
                <w:color w:val="auto"/>
              </w:rPr>
            </w:pPr>
          </w:p>
        </w:tc>
        <w:tc>
          <w:tcPr>
            <w:tcW w:w="840" w:type="dxa"/>
            <w:vAlign w:val="bottom"/>
            <w:vMerge w:val="restart"/>
          </w:tcPr>
          <w:p>
            <w:pPr>
              <w:ind w:left="180"/>
              <w:spacing w:after="0"/>
              <w:rPr>
                <w:sz w:val="20"/>
                <w:szCs w:val="20"/>
                <w:color w:val="auto"/>
              </w:rPr>
            </w:pPr>
            <w:r>
              <w:rPr>
                <w:rFonts w:ascii="Arial" w:cs="Arial" w:eastAsia="Arial" w:hAnsi="Arial"/>
                <w:sz w:val="15"/>
                <w:szCs w:val="15"/>
                <w:b w:val="1"/>
                <w:bCs w:val="1"/>
                <w:color w:val="auto"/>
              </w:rPr>
              <w:t>Amount</w:t>
            </w:r>
          </w:p>
        </w:tc>
        <w:tc>
          <w:tcPr>
            <w:tcW w:w="980" w:type="dxa"/>
            <w:vAlign w:val="bottom"/>
            <w:vMerge w:val="continue"/>
          </w:tcPr>
          <w:p>
            <w:pPr>
              <w:spacing w:after="0"/>
              <w:rPr>
                <w:sz w:val="4"/>
                <w:szCs w:val="4"/>
                <w:color w:val="auto"/>
              </w:rPr>
            </w:pPr>
          </w:p>
        </w:tc>
        <w:tc>
          <w:tcPr>
            <w:tcW w:w="940" w:type="dxa"/>
            <w:vAlign w:val="bottom"/>
            <w:vMerge w:val="continue"/>
          </w:tcPr>
          <w:p>
            <w:pPr>
              <w:spacing w:after="0"/>
              <w:rPr>
                <w:sz w:val="4"/>
                <w:szCs w:val="4"/>
                <w:color w:val="auto"/>
              </w:rPr>
            </w:pPr>
          </w:p>
        </w:tc>
        <w:tc>
          <w:tcPr>
            <w:tcW w:w="1460" w:type="dxa"/>
            <w:vAlign w:val="bottom"/>
            <w:vMerge w:val="continue"/>
          </w:tcPr>
          <w:p>
            <w:pPr>
              <w:spacing w:after="0"/>
              <w:rPr>
                <w:sz w:val="4"/>
                <w:szCs w:val="4"/>
                <w:color w:val="auto"/>
              </w:rPr>
            </w:pPr>
          </w:p>
        </w:tc>
        <w:tc>
          <w:tcPr>
            <w:tcW w:w="2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r>
        <w:trPr>
          <w:trHeight w:val="154"/>
        </w:trPr>
        <w:tc>
          <w:tcPr>
            <w:tcW w:w="20" w:type="dxa"/>
            <w:vAlign w:val="bottom"/>
          </w:tcPr>
          <w:p>
            <w:pPr>
              <w:spacing w:after="0"/>
              <w:rPr>
                <w:sz w:val="13"/>
                <w:szCs w:val="13"/>
                <w:color w:val="auto"/>
              </w:rPr>
            </w:pPr>
          </w:p>
        </w:tc>
        <w:tc>
          <w:tcPr>
            <w:tcW w:w="3080" w:type="dxa"/>
            <w:vAlign w:val="bottom"/>
          </w:tcPr>
          <w:p>
            <w:pPr>
              <w:spacing w:after="0"/>
              <w:rPr>
                <w:sz w:val="13"/>
                <w:szCs w:val="13"/>
                <w:color w:val="auto"/>
              </w:rPr>
            </w:pPr>
          </w:p>
        </w:tc>
        <w:tc>
          <w:tcPr>
            <w:tcW w:w="980" w:type="dxa"/>
            <w:vAlign w:val="bottom"/>
          </w:tcPr>
          <w:p>
            <w:pPr>
              <w:spacing w:after="0"/>
              <w:rPr>
                <w:sz w:val="13"/>
                <w:szCs w:val="13"/>
                <w:color w:val="auto"/>
              </w:rPr>
            </w:pPr>
          </w:p>
        </w:tc>
        <w:tc>
          <w:tcPr>
            <w:tcW w:w="880" w:type="dxa"/>
            <w:vAlign w:val="bottom"/>
          </w:tcPr>
          <w:p>
            <w:pPr>
              <w:spacing w:after="0"/>
              <w:rPr>
                <w:sz w:val="13"/>
                <w:szCs w:val="13"/>
                <w:color w:val="auto"/>
              </w:rPr>
            </w:pPr>
          </w:p>
        </w:tc>
        <w:tc>
          <w:tcPr>
            <w:tcW w:w="1740" w:type="dxa"/>
            <w:vAlign w:val="bottom"/>
          </w:tcPr>
          <w:p>
            <w:pPr>
              <w:spacing w:after="0"/>
              <w:rPr>
                <w:sz w:val="13"/>
                <w:szCs w:val="13"/>
                <w:color w:val="auto"/>
              </w:rPr>
            </w:pPr>
          </w:p>
        </w:tc>
        <w:tc>
          <w:tcPr>
            <w:tcW w:w="840" w:type="dxa"/>
            <w:vAlign w:val="bottom"/>
            <w:vMerge w:val="continue"/>
          </w:tcPr>
          <w:p>
            <w:pPr>
              <w:spacing w:after="0"/>
              <w:rPr>
                <w:sz w:val="13"/>
                <w:szCs w:val="13"/>
                <w:color w:val="auto"/>
              </w:rPr>
            </w:pPr>
          </w:p>
        </w:tc>
        <w:tc>
          <w:tcPr>
            <w:tcW w:w="980" w:type="dxa"/>
            <w:vAlign w:val="bottom"/>
          </w:tcPr>
          <w:p>
            <w:pPr>
              <w:ind w:left="60"/>
              <w:spacing w:after="0" w:line="154" w:lineRule="exact"/>
              <w:rPr>
                <w:sz w:val="20"/>
                <w:szCs w:val="20"/>
                <w:color w:val="auto"/>
              </w:rPr>
            </w:pPr>
            <w:r>
              <w:rPr>
                <w:rFonts w:ascii="Arial" w:cs="Arial" w:eastAsia="Arial" w:hAnsi="Arial"/>
                <w:sz w:val="15"/>
                <w:szCs w:val="15"/>
                <w:b w:val="1"/>
                <w:bCs w:val="1"/>
                <w:color w:val="auto"/>
              </w:rPr>
              <w:t>Derivative</w:t>
            </w:r>
          </w:p>
        </w:tc>
        <w:tc>
          <w:tcPr>
            <w:tcW w:w="940" w:type="dxa"/>
            <w:vAlign w:val="bottom"/>
          </w:tcPr>
          <w:p>
            <w:pPr>
              <w:ind w:left="80"/>
              <w:spacing w:after="0" w:line="154" w:lineRule="exact"/>
              <w:rPr>
                <w:sz w:val="20"/>
                <w:szCs w:val="20"/>
                <w:color w:val="auto"/>
              </w:rPr>
            </w:pPr>
            <w:r>
              <w:rPr>
                <w:rFonts w:ascii="Arial" w:cs="Arial" w:eastAsia="Arial" w:hAnsi="Arial"/>
                <w:sz w:val="15"/>
                <w:szCs w:val="15"/>
                <w:b w:val="1"/>
                <w:bCs w:val="1"/>
                <w:color w:val="auto"/>
              </w:rPr>
              <w:t>or Indirect</w:t>
            </w:r>
          </w:p>
        </w:tc>
        <w:tc>
          <w:tcPr>
            <w:tcW w:w="14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308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1740" w:type="dxa"/>
            <w:vAlign w:val="bottom"/>
          </w:tcPr>
          <w:p>
            <w:pPr>
              <w:spacing w:after="0"/>
              <w:rPr>
                <w:sz w:val="14"/>
                <w:szCs w:val="14"/>
                <w:color w:val="auto"/>
              </w:rPr>
            </w:pPr>
          </w:p>
        </w:tc>
        <w:tc>
          <w:tcPr>
            <w:tcW w:w="840" w:type="dxa"/>
            <w:vAlign w:val="bottom"/>
          </w:tcPr>
          <w:p>
            <w:pPr>
              <w:ind w:left="180"/>
              <w:spacing w:after="0" w:line="165" w:lineRule="exact"/>
              <w:rPr>
                <w:sz w:val="20"/>
                <w:szCs w:val="20"/>
                <w:color w:val="auto"/>
              </w:rPr>
            </w:pPr>
            <w:r>
              <w:rPr>
                <w:rFonts w:ascii="Arial" w:cs="Arial" w:eastAsia="Arial" w:hAnsi="Arial"/>
                <w:sz w:val="15"/>
                <w:szCs w:val="15"/>
                <w:b w:val="1"/>
                <w:bCs w:val="1"/>
                <w:color w:val="auto"/>
              </w:rPr>
              <w:t>or</w:t>
            </w:r>
          </w:p>
        </w:tc>
        <w:tc>
          <w:tcPr>
            <w:tcW w:w="980" w:type="dxa"/>
            <w:vAlign w:val="bottom"/>
          </w:tcPr>
          <w:p>
            <w:pPr>
              <w:ind w:left="60"/>
              <w:spacing w:after="0" w:line="165" w:lineRule="exact"/>
              <w:rPr>
                <w:sz w:val="20"/>
                <w:szCs w:val="20"/>
                <w:color w:val="auto"/>
              </w:rPr>
            </w:pPr>
            <w:r>
              <w:rPr>
                <w:rFonts w:ascii="Arial" w:cs="Arial" w:eastAsia="Arial" w:hAnsi="Arial"/>
                <w:sz w:val="15"/>
                <w:szCs w:val="15"/>
                <w:b w:val="1"/>
                <w:bCs w:val="1"/>
                <w:color w:val="auto"/>
              </w:rPr>
              <w:t>Security</w:t>
            </w:r>
          </w:p>
        </w:tc>
        <w:tc>
          <w:tcPr>
            <w:tcW w:w="940" w:type="dxa"/>
            <w:vAlign w:val="bottom"/>
          </w:tcPr>
          <w:p>
            <w:pPr>
              <w:ind w:left="80"/>
              <w:spacing w:after="0" w:line="165" w:lineRule="exact"/>
              <w:rPr>
                <w:sz w:val="20"/>
                <w:szCs w:val="20"/>
                <w:color w:val="auto"/>
              </w:rPr>
            </w:pPr>
            <w:r>
              <w:rPr>
                <w:rFonts w:ascii="Arial" w:cs="Arial" w:eastAsia="Arial" w:hAnsi="Arial"/>
                <w:sz w:val="15"/>
                <w:szCs w:val="15"/>
                <w:b w:val="1"/>
                <w:bCs w:val="1"/>
                <w:color w:val="auto"/>
              </w:rPr>
              <w:t>(I) (Instr. 5)</w:t>
            </w:r>
          </w:p>
        </w:tc>
        <w:tc>
          <w:tcPr>
            <w:tcW w:w="14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308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1740" w:type="dxa"/>
            <w:vAlign w:val="bottom"/>
          </w:tcPr>
          <w:p>
            <w:pPr>
              <w:spacing w:after="0"/>
              <w:rPr>
                <w:sz w:val="14"/>
                <w:szCs w:val="14"/>
                <w:color w:val="auto"/>
              </w:rPr>
            </w:pPr>
          </w:p>
        </w:tc>
        <w:tc>
          <w:tcPr>
            <w:tcW w:w="840" w:type="dxa"/>
            <w:vAlign w:val="bottom"/>
          </w:tcPr>
          <w:p>
            <w:pPr>
              <w:ind w:left="180"/>
              <w:spacing w:after="0" w:line="161" w:lineRule="exact"/>
              <w:rPr>
                <w:sz w:val="20"/>
                <w:szCs w:val="20"/>
                <w:color w:val="auto"/>
              </w:rPr>
            </w:pPr>
            <w:r>
              <w:rPr>
                <w:rFonts w:ascii="Arial" w:cs="Arial" w:eastAsia="Arial" w:hAnsi="Arial"/>
                <w:sz w:val="15"/>
                <w:szCs w:val="15"/>
                <w:b w:val="1"/>
                <w:bCs w:val="1"/>
                <w:color w:val="auto"/>
              </w:rPr>
              <w:t>Number</w:t>
            </w:r>
          </w:p>
        </w:tc>
        <w:tc>
          <w:tcPr>
            <w:tcW w:w="98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14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3080" w:type="dxa"/>
            <w:vAlign w:val="bottom"/>
          </w:tcPr>
          <w:p>
            <w:pPr>
              <w:spacing w:after="0"/>
              <w:rPr>
                <w:sz w:val="14"/>
                <w:szCs w:val="14"/>
                <w:color w:val="auto"/>
              </w:rPr>
            </w:pPr>
          </w:p>
        </w:tc>
        <w:tc>
          <w:tcPr>
            <w:tcW w:w="980" w:type="dxa"/>
            <w:vAlign w:val="bottom"/>
          </w:tcPr>
          <w:p>
            <w:pPr>
              <w:ind w:left="60"/>
              <w:spacing w:after="0" w:line="165" w:lineRule="exact"/>
              <w:rPr>
                <w:sz w:val="20"/>
                <w:szCs w:val="20"/>
                <w:color w:val="auto"/>
              </w:rPr>
            </w:pPr>
            <w:r>
              <w:rPr>
                <w:rFonts w:ascii="Arial" w:cs="Arial" w:eastAsia="Arial" w:hAnsi="Arial"/>
                <w:sz w:val="15"/>
                <w:szCs w:val="15"/>
                <w:b w:val="1"/>
                <w:bCs w:val="1"/>
                <w:color w:val="auto"/>
              </w:rPr>
              <w:t>Date</w:t>
            </w:r>
          </w:p>
        </w:tc>
        <w:tc>
          <w:tcPr>
            <w:tcW w:w="880" w:type="dxa"/>
            <w:vAlign w:val="bottom"/>
          </w:tcPr>
          <w:p>
            <w:pPr>
              <w:ind w:left="80"/>
              <w:spacing w:after="0" w:line="165" w:lineRule="exact"/>
              <w:rPr>
                <w:sz w:val="20"/>
                <w:szCs w:val="20"/>
                <w:color w:val="auto"/>
              </w:rPr>
            </w:pPr>
            <w:r>
              <w:rPr>
                <w:rFonts w:ascii="Arial" w:cs="Arial" w:eastAsia="Arial" w:hAnsi="Arial"/>
                <w:sz w:val="15"/>
                <w:szCs w:val="15"/>
                <w:b w:val="1"/>
                <w:bCs w:val="1"/>
                <w:color w:val="auto"/>
              </w:rPr>
              <w:t>Expiration</w:t>
            </w:r>
          </w:p>
        </w:tc>
        <w:tc>
          <w:tcPr>
            <w:tcW w:w="1740" w:type="dxa"/>
            <w:vAlign w:val="bottom"/>
          </w:tcPr>
          <w:p>
            <w:pPr>
              <w:spacing w:after="0"/>
              <w:rPr>
                <w:sz w:val="14"/>
                <w:szCs w:val="14"/>
                <w:color w:val="auto"/>
              </w:rPr>
            </w:pPr>
          </w:p>
        </w:tc>
        <w:tc>
          <w:tcPr>
            <w:tcW w:w="840" w:type="dxa"/>
            <w:vAlign w:val="bottom"/>
          </w:tcPr>
          <w:p>
            <w:pPr>
              <w:ind w:left="180"/>
              <w:spacing w:after="0" w:line="165" w:lineRule="exact"/>
              <w:rPr>
                <w:sz w:val="20"/>
                <w:szCs w:val="20"/>
                <w:color w:val="auto"/>
              </w:rPr>
            </w:pPr>
            <w:r>
              <w:rPr>
                <w:rFonts w:ascii="Arial" w:cs="Arial" w:eastAsia="Arial" w:hAnsi="Arial"/>
                <w:sz w:val="15"/>
                <w:szCs w:val="15"/>
                <w:b w:val="1"/>
                <w:bCs w:val="1"/>
                <w:color w:val="auto"/>
              </w:rPr>
              <w:t>of</w:t>
            </w:r>
          </w:p>
        </w:tc>
        <w:tc>
          <w:tcPr>
            <w:tcW w:w="98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14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98"/>
        </w:trPr>
        <w:tc>
          <w:tcPr>
            <w:tcW w:w="20" w:type="dxa"/>
            <w:vAlign w:val="bottom"/>
          </w:tcPr>
          <w:p>
            <w:pPr>
              <w:spacing w:after="0"/>
              <w:rPr>
                <w:sz w:val="17"/>
                <w:szCs w:val="17"/>
                <w:color w:val="auto"/>
              </w:rPr>
            </w:pPr>
          </w:p>
        </w:tc>
        <w:tc>
          <w:tcPr>
            <w:tcW w:w="3080" w:type="dxa"/>
            <w:vAlign w:val="bottom"/>
          </w:tcPr>
          <w:p>
            <w:pPr>
              <w:spacing w:after="0"/>
              <w:rPr>
                <w:sz w:val="17"/>
                <w:szCs w:val="17"/>
                <w:color w:val="auto"/>
              </w:rPr>
            </w:pPr>
          </w:p>
        </w:tc>
        <w:tc>
          <w:tcPr>
            <w:tcW w:w="980" w:type="dxa"/>
            <w:vAlign w:val="bottom"/>
          </w:tcPr>
          <w:p>
            <w:pPr>
              <w:ind w:left="60"/>
              <w:spacing w:after="0"/>
              <w:rPr>
                <w:sz w:val="20"/>
                <w:szCs w:val="20"/>
                <w:color w:val="auto"/>
              </w:rPr>
            </w:pPr>
            <w:r>
              <w:rPr>
                <w:rFonts w:ascii="Arial" w:cs="Arial" w:eastAsia="Arial" w:hAnsi="Arial"/>
                <w:sz w:val="15"/>
                <w:szCs w:val="15"/>
                <w:b w:val="1"/>
                <w:bCs w:val="1"/>
                <w:color w:val="auto"/>
              </w:rPr>
              <w:t>Exercisable</w:t>
            </w:r>
          </w:p>
        </w:tc>
        <w:tc>
          <w:tcPr>
            <w:tcW w:w="880" w:type="dxa"/>
            <w:vAlign w:val="bottom"/>
          </w:tcPr>
          <w:p>
            <w:pPr>
              <w:ind w:left="80"/>
              <w:spacing w:after="0"/>
              <w:rPr>
                <w:sz w:val="20"/>
                <w:szCs w:val="20"/>
                <w:color w:val="auto"/>
              </w:rPr>
            </w:pPr>
            <w:r>
              <w:rPr>
                <w:rFonts w:ascii="Arial" w:cs="Arial" w:eastAsia="Arial" w:hAnsi="Arial"/>
                <w:sz w:val="15"/>
                <w:szCs w:val="15"/>
                <w:b w:val="1"/>
                <w:bCs w:val="1"/>
                <w:color w:val="auto"/>
              </w:rPr>
              <w:t>Date</w:t>
            </w:r>
          </w:p>
        </w:tc>
        <w:tc>
          <w:tcPr>
            <w:tcW w:w="1740" w:type="dxa"/>
            <w:vAlign w:val="bottom"/>
          </w:tcPr>
          <w:p>
            <w:pPr>
              <w:ind w:left="80"/>
              <w:spacing w:after="0"/>
              <w:rPr>
                <w:sz w:val="20"/>
                <w:szCs w:val="20"/>
                <w:color w:val="auto"/>
              </w:rPr>
            </w:pPr>
            <w:r>
              <w:rPr>
                <w:rFonts w:ascii="Arial" w:cs="Arial" w:eastAsia="Arial" w:hAnsi="Arial"/>
                <w:sz w:val="15"/>
                <w:szCs w:val="15"/>
                <w:b w:val="1"/>
                <w:bCs w:val="1"/>
                <w:color w:val="auto"/>
              </w:rPr>
              <w:t>Title</w:t>
            </w:r>
          </w:p>
        </w:tc>
        <w:tc>
          <w:tcPr>
            <w:tcW w:w="840" w:type="dxa"/>
            <w:vAlign w:val="bottom"/>
          </w:tcPr>
          <w:p>
            <w:pPr>
              <w:ind w:left="180"/>
              <w:spacing w:after="0"/>
              <w:rPr>
                <w:sz w:val="20"/>
                <w:szCs w:val="20"/>
                <w:color w:val="auto"/>
              </w:rPr>
            </w:pPr>
            <w:r>
              <w:rPr>
                <w:rFonts w:ascii="Arial" w:cs="Arial" w:eastAsia="Arial" w:hAnsi="Arial"/>
                <w:sz w:val="15"/>
                <w:szCs w:val="15"/>
                <w:b w:val="1"/>
                <w:bCs w:val="1"/>
                <w:color w:val="auto"/>
              </w:rPr>
              <w:t>Shares</w:t>
            </w:r>
          </w:p>
        </w:tc>
        <w:tc>
          <w:tcPr>
            <w:tcW w:w="980" w:type="dxa"/>
            <w:vAlign w:val="bottom"/>
          </w:tcPr>
          <w:p>
            <w:pPr>
              <w:spacing w:after="0"/>
              <w:rPr>
                <w:sz w:val="17"/>
                <w:szCs w:val="17"/>
                <w:color w:val="auto"/>
              </w:rPr>
            </w:pPr>
          </w:p>
        </w:tc>
        <w:tc>
          <w:tcPr>
            <w:tcW w:w="940" w:type="dxa"/>
            <w:vAlign w:val="bottom"/>
          </w:tcPr>
          <w:p>
            <w:pPr>
              <w:spacing w:after="0"/>
              <w:rPr>
                <w:sz w:val="17"/>
                <w:szCs w:val="17"/>
                <w:color w:val="auto"/>
              </w:rPr>
            </w:pPr>
          </w:p>
        </w:tc>
        <w:tc>
          <w:tcPr>
            <w:tcW w:w="14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56"/>
        </w:trPr>
        <w:tc>
          <w:tcPr>
            <w:tcW w:w="20" w:type="dxa"/>
            <w:vAlign w:val="bottom"/>
          </w:tcPr>
          <w:p>
            <w:pPr>
              <w:spacing w:after="0"/>
              <w:rPr>
                <w:sz w:val="4"/>
                <w:szCs w:val="4"/>
                <w:color w:val="auto"/>
              </w:rPr>
            </w:pPr>
          </w:p>
        </w:tc>
        <w:tc>
          <w:tcPr>
            <w:tcW w:w="3080" w:type="dxa"/>
            <w:vAlign w:val="bottom"/>
            <w:tcBorders>
              <w:bottom w:val="single" w:sz="8" w:color="2C2C2C"/>
            </w:tcBorders>
          </w:tcPr>
          <w:p>
            <w:pPr>
              <w:spacing w:after="0"/>
              <w:rPr>
                <w:sz w:val="4"/>
                <w:szCs w:val="4"/>
                <w:color w:val="auto"/>
              </w:rPr>
            </w:pPr>
          </w:p>
        </w:tc>
        <w:tc>
          <w:tcPr>
            <w:tcW w:w="980" w:type="dxa"/>
            <w:vAlign w:val="bottom"/>
            <w:tcBorders>
              <w:bottom w:val="single" w:sz="8" w:color="2C2C2C"/>
            </w:tcBorders>
          </w:tcPr>
          <w:p>
            <w:pPr>
              <w:spacing w:after="0"/>
              <w:rPr>
                <w:sz w:val="4"/>
                <w:szCs w:val="4"/>
                <w:color w:val="auto"/>
              </w:rPr>
            </w:pPr>
          </w:p>
        </w:tc>
        <w:tc>
          <w:tcPr>
            <w:tcW w:w="880" w:type="dxa"/>
            <w:vAlign w:val="bottom"/>
            <w:tcBorders>
              <w:bottom w:val="single" w:sz="8" w:color="2C2C2C"/>
            </w:tcBorders>
          </w:tcPr>
          <w:p>
            <w:pPr>
              <w:spacing w:after="0"/>
              <w:rPr>
                <w:sz w:val="4"/>
                <w:szCs w:val="4"/>
                <w:color w:val="auto"/>
              </w:rPr>
            </w:pPr>
          </w:p>
        </w:tc>
        <w:tc>
          <w:tcPr>
            <w:tcW w:w="174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98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146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98"/>
        </w:trPr>
        <w:tc>
          <w:tcPr>
            <w:tcW w:w="20" w:type="dxa"/>
            <w:vAlign w:val="bottom"/>
          </w:tcPr>
          <w:p>
            <w:pPr>
              <w:spacing w:after="0"/>
              <w:rPr>
                <w:sz w:val="24"/>
                <w:szCs w:val="24"/>
                <w:color w:val="auto"/>
              </w:rPr>
            </w:pPr>
          </w:p>
        </w:tc>
        <w:tc>
          <w:tcPr>
            <w:tcW w:w="3080" w:type="dxa"/>
            <w:vAlign w:val="bottom"/>
          </w:tcPr>
          <w:p>
            <w:pPr>
              <w:ind w:left="80"/>
              <w:spacing w:after="0"/>
              <w:rPr>
                <w:sz w:val="20"/>
                <w:szCs w:val="20"/>
                <w:color w:val="auto"/>
              </w:rPr>
            </w:pPr>
            <w:r>
              <w:rPr>
                <w:rFonts w:ascii="Arial" w:cs="Arial" w:eastAsia="Arial" w:hAnsi="Arial"/>
                <w:sz w:val="20"/>
                <w:szCs w:val="20"/>
                <w:color w:val="0000FF"/>
              </w:rPr>
              <w:t>Restricted Stock Units</w:t>
            </w:r>
          </w:p>
        </w:tc>
        <w:tc>
          <w:tcPr>
            <w:tcW w:w="980" w:type="dxa"/>
            <w:vAlign w:val="bottom"/>
          </w:tcPr>
          <w:p>
            <w:pPr>
              <w:ind w:left="420"/>
              <w:spacing w:after="0"/>
              <w:rPr>
                <w:sz w:val="20"/>
                <w:szCs w:val="20"/>
                <w:color w:val="auto"/>
              </w:rPr>
            </w:pPr>
            <w:r>
              <w:rPr>
                <w:rFonts w:ascii="Arial" w:cs="Arial" w:eastAsia="Arial" w:hAnsi="Arial"/>
                <w:sz w:val="13"/>
                <w:szCs w:val="13"/>
                <w:color w:val="008000"/>
              </w:rPr>
              <w:t>(1)</w:t>
            </w:r>
          </w:p>
        </w:tc>
        <w:tc>
          <w:tcPr>
            <w:tcW w:w="880" w:type="dxa"/>
            <w:vAlign w:val="bottom"/>
          </w:tcPr>
          <w:p>
            <w:pPr>
              <w:jc w:val="right"/>
              <w:ind w:right="289"/>
              <w:spacing w:after="0"/>
              <w:rPr>
                <w:sz w:val="20"/>
                <w:szCs w:val="20"/>
                <w:color w:val="auto"/>
              </w:rPr>
            </w:pPr>
            <w:r>
              <w:rPr>
                <w:rFonts w:ascii="Arial" w:cs="Arial" w:eastAsia="Arial" w:hAnsi="Arial"/>
                <w:sz w:val="13"/>
                <w:szCs w:val="13"/>
                <w:color w:val="008000"/>
              </w:rPr>
              <w:t>(1)</w:t>
            </w:r>
          </w:p>
        </w:tc>
        <w:tc>
          <w:tcPr>
            <w:tcW w:w="1740" w:type="dxa"/>
            <w:vAlign w:val="bottom"/>
          </w:tcPr>
          <w:p>
            <w:pPr>
              <w:ind w:left="320"/>
              <w:spacing w:after="0"/>
              <w:rPr>
                <w:sz w:val="20"/>
                <w:szCs w:val="20"/>
                <w:color w:val="auto"/>
              </w:rPr>
            </w:pPr>
            <w:r>
              <w:rPr>
                <w:rFonts w:ascii="Arial" w:cs="Arial" w:eastAsia="Arial" w:hAnsi="Arial"/>
                <w:sz w:val="20"/>
                <w:szCs w:val="20"/>
                <w:color w:val="0000FF"/>
              </w:rPr>
              <w:t>Common Stock</w:t>
            </w:r>
          </w:p>
        </w:tc>
        <w:tc>
          <w:tcPr>
            <w:tcW w:w="840" w:type="dxa"/>
            <w:vAlign w:val="bottom"/>
          </w:tcPr>
          <w:p>
            <w:pPr>
              <w:ind w:left="260"/>
              <w:spacing w:after="0"/>
              <w:rPr>
                <w:sz w:val="20"/>
                <w:szCs w:val="20"/>
                <w:color w:val="auto"/>
              </w:rPr>
            </w:pPr>
            <w:r>
              <w:rPr>
                <w:rFonts w:ascii="Arial" w:cs="Arial" w:eastAsia="Arial" w:hAnsi="Arial"/>
                <w:sz w:val="20"/>
                <w:szCs w:val="20"/>
                <w:color w:val="0000FF"/>
              </w:rPr>
              <w:t>6,431</w:t>
            </w:r>
          </w:p>
        </w:tc>
        <w:tc>
          <w:tcPr>
            <w:tcW w:w="980" w:type="dxa"/>
            <w:vAlign w:val="bottom"/>
          </w:tcPr>
          <w:p>
            <w:pPr>
              <w:ind w:left="340"/>
              <w:spacing w:after="0"/>
              <w:rPr>
                <w:sz w:val="20"/>
                <w:szCs w:val="20"/>
                <w:color w:val="auto"/>
              </w:rPr>
            </w:pPr>
            <w:r>
              <w:rPr>
                <w:rFonts w:ascii="Arial" w:cs="Arial" w:eastAsia="Arial" w:hAnsi="Arial"/>
                <w:sz w:val="13"/>
                <w:szCs w:val="13"/>
                <w:color w:val="008000"/>
              </w:rPr>
              <w:t>(2)(3)</w:t>
            </w:r>
          </w:p>
        </w:tc>
        <w:tc>
          <w:tcPr>
            <w:tcW w:w="940" w:type="dxa"/>
            <w:vAlign w:val="bottom"/>
          </w:tcPr>
          <w:p>
            <w:pPr>
              <w:ind w:left="400"/>
              <w:spacing w:after="0"/>
              <w:rPr>
                <w:sz w:val="20"/>
                <w:szCs w:val="20"/>
                <w:color w:val="auto"/>
              </w:rPr>
            </w:pPr>
            <w:r>
              <w:rPr>
                <w:rFonts w:ascii="Arial" w:cs="Arial" w:eastAsia="Arial" w:hAnsi="Arial"/>
                <w:sz w:val="20"/>
                <w:szCs w:val="20"/>
                <w:color w:val="0000FF"/>
              </w:rPr>
              <w:t>D</w:t>
            </w:r>
          </w:p>
        </w:tc>
        <w:tc>
          <w:tcPr>
            <w:tcW w:w="14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72"/>
        </w:trPr>
        <w:tc>
          <w:tcPr>
            <w:tcW w:w="20" w:type="dxa"/>
            <w:vAlign w:val="bottom"/>
            <w:tcBorders>
              <w:bottom w:val="single" w:sz="8" w:color="2C2C2C"/>
            </w:tcBorders>
          </w:tcPr>
          <w:p>
            <w:pPr>
              <w:spacing w:after="0"/>
              <w:rPr>
                <w:sz w:val="6"/>
                <w:szCs w:val="6"/>
                <w:color w:val="auto"/>
              </w:rPr>
            </w:pPr>
          </w:p>
        </w:tc>
        <w:tc>
          <w:tcPr>
            <w:tcW w:w="3080" w:type="dxa"/>
            <w:vAlign w:val="bottom"/>
            <w:tcBorders>
              <w:bottom w:val="single" w:sz="8" w:color="2C2C2C"/>
            </w:tcBorders>
          </w:tcPr>
          <w:p>
            <w:pPr>
              <w:spacing w:after="0"/>
              <w:rPr>
                <w:sz w:val="6"/>
                <w:szCs w:val="6"/>
                <w:color w:val="auto"/>
              </w:rPr>
            </w:pPr>
          </w:p>
        </w:tc>
        <w:tc>
          <w:tcPr>
            <w:tcW w:w="980" w:type="dxa"/>
            <w:vAlign w:val="bottom"/>
            <w:tcBorders>
              <w:bottom w:val="single" w:sz="8" w:color="2C2C2C"/>
            </w:tcBorders>
          </w:tcPr>
          <w:p>
            <w:pPr>
              <w:spacing w:after="0"/>
              <w:rPr>
                <w:sz w:val="6"/>
                <w:szCs w:val="6"/>
                <w:color w:val="auto"/>
              </w:rPr>
            </w:pPr>
          </w:p>
        </w:tc>
        <w:tc>
          <w:tcPr>
            <w:tcW w:w="880" w:type="dxa"/>
            <w:vAlign w:val="bottom"/>
            <w:tcBorders>
              <w:bottom w:val="single" w:sz="8" w:color="2C2C2C"/>
            </w:tcBorders>
          </w:tcPr>
          <w:p>
            <w:pPr>
              <w:spacing w:after="0"/>
              <w:rPr>
                <w:sz w:val="6"/>
                <w:szCs w:val="6"/>
                <w:color w:val="auto"/>
              </w:rPr>
            </w:pPr>
          </w:p>
        </w:tc>
        <w:tc>
          <w:tcPr>
            <w:tcW w:w="1740" w:type="dxa"/>
            <w:vAlign w:val="bottom"/>
            <w:tcBorders>
              <w:bottom w:val="single" w:sz="8" w:color="2C2C2C"/>
            </w:tcBorders>
          </w:tcPr>
          <w:p>
            <w:pPr>
              <w:spacing w:after="0"/>
              <w:rPr>
                <w:sz w:val="6"/>
                <w:szCs w:val="6"/>
                <w:color w:val="auto"/>
              </w:rPr>
            </w:pPr>
          </w:p>
        </w:tc>
        <w:tc>
          <w:tcPr>
            <w:tcW w:w="840" w:type="dxa"/>
            <w:vAlign w:val="bottom"/>
            <w:tcBorders>
              <w:bottom w:val="single" w:sz="8" w:color="2C2C2C"/>
            </w:tcBorders>
          </w:tcPr>
          <w:p>
            <w:pPr>
              <w:spacing w:after="0"/>
              <w:rPr>
                <w:sz w:val="6"/>
                <w:szCs w:val="6"/>
                <w:color w:val="auto"/>
              </w:rPr>
            </w:pPr>
          </w:p>
        </w:tc>
        <w:tc>
          <w:tcPr>
            <w:tcW w:w="980" w:type="dxa"/>
            <w:vAlign w:val="bottom"/>
            <w:tcBorders>
              <w:bottom w:val="single" w:sz="8" w:color="2C2C2C"/>
            </w:tcBorders>
          </w:tcPr>
          <w:p>
            <w:pPr>
              <w:spacing w:after="0"/>
              <w:rPr>
                <w:sz w:val="6"/>
                <w:szCs w:val="6"/>
                <w:color w:val="auto"/>
              </w:rPr>
            </w:pPr>
          </w:p>
        </w:tc>
        <w:tc>
          <w:tcPr>
            <w:tcW w:w="940" w:type="dxa"/>
            <w:vAlign w:val="bottom"/>
            <w:tcBorders>
              <w:bottom w:val="single" w:sz="8" w:color="2C2C2C"/>
            </w:tcBorders>
          </w:tcPr>
          <w:p>
            <w:pPr>
              <w:spacing w:after="0"/>
              <w:rPr>
                <w:sz w:val="6"/>
                <w:szCs w:val="6"/>
                <w:color w:val="auto"/>
              </w:rPr>
            </w:pPr>
          </w:p>
        </w:tc>
        <w:tc>
          <w:tcPr>
            <w:tcW w:w="1460" w:type="dxa"/>
            <w:vAlign w:val="bottom"/>
            <w:tcBorders>
              <w:bottom w:val="single" w:sz="8" w:color="2C2C2C"/>
            </w:tcBorders>
          </w:tcPr>
          <w:p>
            <w:pPr>
              <w:spacing w:after="0"/>
              <w:rPr>
                <w:sz w:val="6"/>
                <w:szCs w:val="6"/>
                <w:color w:val="auto"/>
              </w:rPr>
            </w:pPr>
          </w:p>
        </w:tc>
        <w:tc>
          <w:tcPr>
            <w:tcW w:w="20" w:type="dxa"/>
            <w:vAlign w:val="bottom"/>
            <w:tcBorders>
              <w:bottom w:val="single" w:sz="8" w:color="2C2C2C"/>
            </w:tcBorders>
          </w:tcPr>
          <w:p>
            <w:pPr>
              <w:spacing w:after="0"/>
              <w:rPr>
                <w:sz w:val="6"/>
                <w:szCs w:val="6"/>
                <w:color w:val="auto"/>
              </w:rPr>
            </w:pPr>
          </w:p>
        </w:tc>
        <w:tc>
          <w:tcPr>
            <w:tcW w:w="0" w:type="dxa"/>
            <w:vAlign w:val="bottom"/>
          </w:tcPr>
          <w:p>
            <w:pPr>
              <w:spacing w:after="0"/>
              <w:rPr>
                <w:sz w:val="1"/>
                <w:szCs w:val="1"/>
                <w:color w:val="auto"/>
              </w:rPr>
            </w:pPr>
          </w:p>
        </w:tc>
      </w:tr>
      <w:tr>
        <w:trPr>
          <w:trHeight w:val="224"/>
        </w:trPr>
        <w:tc>
          <w:tcPr>
            <w:tcW w:w="20" w:type="dxa"/>
            <w:vAlign w:val="bottom"/>
          </w:tcPr>
          <w:p>
            <w:pPr>
              <w:spacing w:after="0"/>
              <w:rPr>
                <w:sz w:val="19"/>
                <w:szCs w:val="19"/>
                <w:color w:val="auto"/>
              </w:rPr>
            </w:pPr>
          </w:p>
        </w:tc>
        <w:tc>
          <w:tcPr>
            <w:tcW w:w="3080" w:type="dxa"/>
            <w:vAlign w:val="bottom"/>
          </w:tcPr>
          <w:p>
            <w:pPr>
              <w:ind w:left="20"/>
              <w:spacing w:after="0"/>
              <w:rPr>
                <w:sz w:val="20"/>
                <w:szCs w:val="20"/>
                <w:color w:val="auto"/>
              </w:rPr>
            </w:pPr>
            <w:r>
              <w:rPr>
                <w:rFonts w:ascii="Arial" w:cs="Arial" w:eastAsia="Arial" w:hAnsi="Arial"/>
                <w:sz w:val="15"/>
                <w:szCs w:val="15"/>
                <w:b w:val="1"/>
                <w:bCs w:val="1"/>
                <w:color w:val="auto"/>
              </w:rPr>
              <w:t>Explanation of Responses:</w:t>
            </w:r>
          </w:p>
        </w:tc>
        <w:tc>
          <w:tcPr>
            <w:tcW w:w="980" w:type="dxa"/>
            <w:vAlign w:val="bottom"/>
          </w:tcPr>
          <w:p>
            <w:pPr>
              <w:spacing w:after="0"/>
              <w:rPr>
                <w:sz w:val="19"/>
                <w:szCs w:val="19"/>
                <w:color w:val="auto"/>
              </w:rPr>
            </w:pPr>
          </w:p>
        </w:tc>
        <w:tc>
          <w:tcPr>
            <w:tcW w:w="880" w:type="dxa"/>
            <w:vAlign w:val="bottom"/>
          </w:tcPr>
          <w:p>
            <w:pPr>
              <w:spacing w:after="0"/>
              <w:rPr>
                <w:sz w:val="19"/>
                <w:szCs w:val="19"/>
                <w:color w:val="auto"/>
              </w:rPr>
            </w:pPr>
          </w:p>
        </w:tc>
        <w:tc>
          <w:tcPr>
            <w:tcW w:w="1740" w:type="dxa"/>
            <w:vAlign w:val="bottom"/>
          </w:tcPr>
          <w:p>
            <w:pPr>
              <w:spacing w:after="0"/>
              <w:rPr>
                <w:sz w:val="19"/>
                <w:szCs w:val="19"/>
                <w:color w:val="auto"/>
              </w:rPr>
            </w:pPr>
          </w:p>
        </w:tc>
        <w:tc>
          <w:tcPr>
            <w:tcW w:w="84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940" w:type="dxa"/>
            <w:vAlign w:val="bottom"/>
          </w:tcPr>
          <w:p>
            <w:pPr>
              <w:spacing w:after="0"/>
              <w:rPr>
                <w:sz w:val="19"/>
                <w:szCs w:val="19"/>
                <w:color w:val="auto"/>
              </w:rPr>
            </w:pPr>
          </w:p>
        </w:tc>
        <w:tc>
          <w:tcPr>
            <w:tcW w:w="146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35" w:lineRule="exact"/>
        <w:rPr>
          <w:sz w:val="24"/>
          <w:szCs w:val="24"/>
          <w:color w:val="auto"/>
        </w:rPr>
      </w:pPr>
    </w:p>
    <w:p>
      <w:pPr>
        <w:ind w:left="40" w:right="380" w:firstLine="5"/>
        <w:spacing w:after="0" w:line="253" w:lineRule="auto"/>
        <w:tabs>
          <w:tab w:leader="none" w:pos="190" w:val="left"/>
        </w:tabs>
        <w:numPr>
          <w:ilvl w:val="0"/>
          <w:numId w:val="4"/>
        </w:numPr>
        <w:rPr>
          <w:rFonts w:ascii="Arial" w:cs="Arial" w:eastAsia="Arial" w:hAnsi="Arial"/>
          <w:sz w:val="15"/>
          <w:szCs w:val="15"/>
          <w:color w:val="008000"/>
        </w:rPr>
      </w:pPr>
      <w:r>
        <w:rPr>
          <w:rFonts w:ascii="Arial" w:cs="Arial" w:eastAsia="Arial" w:hAnsi="Arial"/>
          <w:sz w:val="15"/>
          <w:szCs w:val="15"/>
          <w:color w:val="008000"/>
        </w:rPr>
        <w:t>Vests 100% of shares on the earlier of the next annual general meeting of Marvell Technology Group Ltd. ("Marvell") or the one year anniversary of the restricted stock unit grant. The restricted stock unit grant was made on July 30, 2020.</w:t>
      </w:r>
    </w:p>
    <w:p>
      <w:pPr>
        <w:spacing w:after="0" w:line="26" w:lineRule="exact"/>
        <w:rPr>
          <w:rFonts w:ascii="Arial" w:cs="Arial" w:eastAsia="Arial" w:hAnsi="Arial"/>
          <w:sz w:val="15"/>
          <w:szCs w:val="15"/>
          <w:color w:val="008000"/>
        </w:rPr>
      </w:pPr>
    </w:p>
    <w:p>
      <w:pPr>
        <w:ind w:left="40" w:right="80" w:firstLine="5"/>
        <w:spacing w:after="0" w:line="256" w:lineRule="auto"/>
        <w:tabs>
          <w:tab w:leader="none" w:pos="190" w:val="left"/>
        </w:tabs>
        <w:numPr>
          <w:ilvl w:val="0"/>
          <w:numId w:val="4"/>
        </w:numPr>
        <w:rPr>
          <w:rFonts w:ascii="Arial" w:cs="Arial" w:eastAsia="Arial" w:hAnsi="Arial"/>
          <w:sz w:val="14"/>
          <w:szCs w:val="14"/>
          <w:color w:val="008000"/>
        </w:rPr>
      </w:pPr>
      <w:r>
        <w:rPr>
          <w:rFonts w:ascii="Arial" w:cs="Arial" w:eastAsia="Arial" w:hAnsi="Arial"/>
          <w:sz w:val="14"/>
          <w:szCs w:val="14"/>
          <w:color w:val="008000"/>
        </w:rPr>
        <w:t>On April 20, 2021, pursuant to the Agreement and Plan of Merger and Reorganization, dated as of October 29, 2020 (the "Merger Agreement"), by and among Marvell, Marvell Technology, Inc. (f/k/a Maui HoldCo, Inc.), a wholly owned subsidiary of Marvell ("MTI"), Maui Acquisition Company Ltd, a wholly owned subsidiary of MTI ("Bermuda Merger Sub"), Indigo Acquisition Corp., a wholly owned subsidiary of MTI ("Delaware Merger Sub"), and Inphi Corporation ("Inphi"), Bermuda Merger Sub merged with and into Marvell with Marvell as the surviving corporation and a wholly owned subsidiary of MTI (the "Bermuda Merger"), and Delaware Merger Sub merged with and into Inphi with Inphi as the surviving corporation and a wholly owned subsidiary of MTI (the "Delaware Merger" and, together with the Bermuda Merger, the "Mergers").</w:t>
      </w:r>
    </w:p>
    <w:p>
      <w:pPr>
        <w:spacing w:after="0" w:line="26" w:lineRule="exact"/>
        <w:rPr>
          <w:rFonts w:ascii="Arial" w:cs="Arial" w:eastAsia="Arial" w:hAnsi="Arial"/>
          <w:sz w:val="14"/>
          <w:szCs w:val="14"/>
          <w:color w:val="008000"/>
        </w:rPr>
      </w:pPr>
    </w:p>
    <w:p>
      <w:pPr>
        <w:jc w:val="both"/>
        <w:ind w:left="40" w:right="180" w:firstLine="5"/>
        <w:spacing w:after="0" w:line="238" w:lineRule="auto"/>
        <w:tabs>
          <w:tab w:leader="none" w:pos="190" w:val="left"/>
        </w:tabs>
        <w:numPr>
          <w:ilvl w:val="0"/>
          <w:numId w:val="4"/>
        </w:numPr>
        <w:rPr>
          <w:rFonts w:ascii="Arial" w:cs="Arial" w:eastAsia="Arial" w:hAnsi="Arial"/>
          <w:sz w:val="15"/>
          <w:szCs w:val="15"/>
          <w:color w:val="008000"/>
        </w:rPr>
      </w:pPr>
      <w:r>
        <w:rPr>
          <w:rFonts w:ascii="Arial" w:cs="Arial" w:eastAsia="Arial" w:hAnsi="Arial"/>
          <w:sz w:val="15"/>
          <w:szCs w:val="15"/>
          <w:color w:val="008000"/>
        </w:rPr>
        <w:t>Each restricted stock unit previously represented a contingent right to receive one common share of Marvell, par value $0.002 per share ("Marvell Share"), upon vesting. At the effective time of the Bermuda Merger, each restricted stock unit related to a Marvell Share was assumed by MTI pursuant to the Merger Agreement and converted into a restricted stock unit relating to a share of MTI Stock, on the same terms and conditions as the original award (including with respect to vesting) that applied to such restricted stock unit immediately prior to the Mergers.</w:t>
      </w:r>
    </w:p>
    <w:p>
      <w:pPr>
        <w:spacing w:after="0" w:line="26" w:lineRule="exact"/>
        <w:rPr>
          <w:sz w:val="24"/>
          <w:szCs w:val="24"/>
          <w:color w:val="auto"/>
        </w:rPr>
      </w:pPr>
    </w:p>
    <w:p>
      <w:pPr>
        <w:ind w:left="40"/>
        <w:spacing w:after="0"/>
        <w:rPr>
          <w:sz w:val="20"/>
          <w:szCs w:val="20"/>
          <w:color w:val="auto"/>
        </w:rPr>
      </w:pPr>
      <w:r>
        <w:rPr>
          <w:rFonts w:ascii="Arial" w:cs="Arial" w:eastAsia="Arial" w:hAnsi="Arial"/>
          <w:sz w:val="20"/>
          <w:szCs w:val="20"/>
          <w:b w:val="1"/>
          <w:bCs w:val="1"/>
          <w:color w:val="auto"/>
        </w:rPr>
        <w:t>Remarks:</w:t>
      </w:r>
    </w:p>
    <w:p>
      <w:pPr>
        <w:spacing w:after="0" w:line="65" w:lineRule="exact"/>
        <w:rPr>
          <w:sz w:val="24"/>
          <w:szCs w:val="24"/>
          <w:color w:val="auto"/>
        </w:rPr>
      </w:pPr>
    </w:p>
    <w:p>
      <w:pPr>
        <w:ind w:left="40"/>
        <w:spacing w:after="0"/>
        <w:rPr>
          <w:sz w:val="20"/>
          <w:szCs w:val="20"/>
          <w:color w:val="auto"/>
        </w:rPr>
      </w:pPr>
      <w:r>
        <w:rPr>
          <w:rFonts w:ascii="Arial" w:cs="Arial" w:eastAsia="Arial" w:hAnsi="Arial"/>
          <w:sz w:val="15"/>
          <w:szCs w:val="15"/>
          <w:color w:val="008000"/>
        </w:rPr>
        <w:t>Exhibit 24: Power of Attorney</w:t>
      </w:r>
    </w:p>
    <w:p>
      <w:pPr>
        <w:spacing w:after="0" w:line="84" w:lineRule="exact"/>
        <w:rPr>
          <w:sz w:val="24"/>
          <w:szCs w:val="24"/>
          <w:color w:val="auto"/>
        </w:rPr>
      </w:pPr>
    </w:p>
    <w:p>
      <w:pPr>
        <w:ind w:left="6580"/>
        <w:spacing w:after="0"/>
        <w:rPr>
          <w:sz w:val="20"/>
          <w:szCs w:val="20"/>
          <w:color w:val="auto"/>
        </w:rPr>
      </w:pPr>
      <w:r>
        <w:rPr>
          <w:rFonts w:ascii="Arial" w:cs="Arial" w:eastAsia="Arial" w:hAnsi="Arial"/>
          <w:sz w:val="20"/>
          <w:szCs w:val="20"/>
          <w:color w:val="0000FF"/>
        </w:rPr>
        <w:t>/s/ Marachel Knight, by</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4173855</wp:posOffset>
            </wp:positionH>
            <wp:positionV relativeFrom="paragraph">
              <wp:posOffset>-15240</wp:posOffset>
            </wp:positionV>
            <wp:extent cx="1176655" cy="952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extLst>
                    </a:blip>
                    <a:srcRect/>
                    <a:stretch>
                      <a:fillRect/>
                    </a:stretch>
                  </pic:blipFill>
                  <pic:spPr bwMode="auto">
                    <a:xfrm>
                      <a:off x="0" y="0"/>
                      <a:ext cx="1176655" cy="9525"/>
                    </a:xfrm>
                    <a:prstGeom prst="rect">
                      <a:avLst/>
                    </a:prstGeom>
                    <a:noFill/>
                  </pic:spPr>
                </pic:pic>
              </a:graphicData>
            </a:graphic>
          </wp:anchor>
        </w:drawing>
      </w:r>
    </w:p>
    <w:p>
      <w:pPr>
        <w:ind w:left="6580"/>
        <w:spacing w:after="0"/>
        <w:rPr>
          <w:sz w:val="20"/>
          <w:szCs w:val="20"/>
          <w:color w:val="auto"/>
        </w:rPr>
      </w:pPr>
      <w:r>
        <w:rPr>
          <w:rFonts w:ascii="Arial" w:cs="Arial" w:eastAsia="Arial" w:hAnsi="Arial"/>
          <w:sz w:val="20"/>
          <w:szCs w:val="20"/>
          <w:color w:val="0000FF"/>
        </w:rPr>
        <w:t>Blair Walters as Attorney-  04/21/2021</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4173855</wp:posOffset>
            </wp:positionH>
            <wp:positionV relativeFrom="paragraph">
              <wp:posOffset>-20320</wp:posOffset>
            </wp:positionV>
            <wp:extent cx="1955800" cy="952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extLst>
                    </a:blip>
                    <a:srcRect/>
                    <a:stretch>
                      <a:fillRect/>
                    </a:stretch>
                  </pic:blipFill>
                  <pic:spPr bwMode="auto">
                    <a:xfrm>
                      <a:off x="0" y="0"/>
                      <a:ext cx="1955800" cy="9525"/>
                    </a:xfrm>
                    <a:prstGeom prst="rect">
                      <a:avLst/>
                    </a:prstGeom>
                    <a:noFill/>
                  </pic:spPr>
                </pic:pic>
              </a:graphicData>
            </a:graphic>
          </wp:anchor>
        </w:drawing>
      </w:r>
    </w:p>
    <w:p>
      <w:pPr>
        <w:ind w:left="6580"/>
        <w:spacing w:after="0"/>
        <w:rPr>
          <w:sz w:val="20"/>
          <w:szCs w:val="20"/>
          <w:color w:val="auto"/>
        </w:rPr>
      </w:pPr>
      <w:r>
        <w:rPr>
          <w:rFonts w:ascii="Arial" w:cs="Arial" w:eastAsia="Arial" w:hAnsi="Arial"/>
          <w:sz w:val="20"/>
          <w:szCs w:val="20"/>
          <w:color w:val="0000FF"/>
        </w:rPr>
        <w:t>in-Fact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4173855</wp:posOffset>
            </wp:positionH>
            <wp:positionV relativeFrom="paragraph">
              <wp:posOffset>-20320</wp:posOffset>
            </wp:positionV>
            <wp:extent cx="350520" cy="952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350520" cy="9525"/>
                    </a:xfrm>
                    <a:prstGeom prst="rect">
                      <a:avLst/>
                    </a:prstGeom>
                    <a:noFill/>
                  </pic:spPr>
                </pic:pic>
              </a:graphicData>
            </a:graphic>
          </wp:anchor>
        </w:drawing>
      </w:r>
    </w:p>
    <w:p>
      <w:pPr>
        <w:spacing w:after="0" w:line="44" w:lineRule="exact"/>
        <w:rPr>
          <w:sz w:val="24"/>
          <w:szCs w:val="24"/>
          <w:color w:val="auto"/>
        </w:rPr>
      </w:pPr>
    </w:p>
    <w:tbl>
      <w:tblPr>
        <w:tblLayout w:type="fixed"/>
        <w:tblInd w:w="40" w:type="dxa"/>
        <w:tblCellMar>
          <w:top w:w="0" w:type="dxa"/>
          <w:left w:w="0" w:type="dxa"/>
          <w:bottom w:w="0" w:type="dxa"/>
          <w:right w:w="0" w:type="dxa"/>
        </w:tblCellMar>
      </w:tblPr>
      <w:tr>
        <w:trPr>
          <w:trHeight w:val="172"/>
        </w:trPr>
        <w:tc>
          <w:tcPr>
            <w:tcW w:w="8460" w:type="dxa"/>
            <w:vAlign w:val="bottom"/>
          </w:tcPr>
          <w:p>
            <w:pPr>
              <w:ind w:left="6540"/>
              <w:spacing w:after="0"/>
              <w:rPr>
                <w:sz w:val="20"/>
                <w:szCs w:val="20"/>
                <w:color w:val="auto"/>
              </w:rPr>
            </w:pPr>
            <w:r>
              <w:rPr>
                <w:rFonts w:ascii="Arial" w:cs="Arial" w:eastAsia="Arial" w:hAnsi="Arial"/>
                <w:sz w:val="15"/>
                <w:szCs w:val="15"/>
                <w:color w:val="auto"/>
              </w:rPr>
              <w:t>** Signature of Reporting</w:t>
            </w:r>
          </w:p>
        </w:tc>
        <w:tc>
          <w:tcPr>
            <w:tcW w:w="580" w:type="dxa"/>
            <w:vAlign w:val="bottom"/>
            <w:vMerge w:val="restart"/>
          </w:tcPr>
          <w:p>
            <w:pPr>
              <w:ind w:left="260"/>
              <w:spacing w:after="0"/>
              <w:rPr>
                <w:sz w:val="20"/>
                <w:szCs w:val="20"/>
                <w:color w:val="auto"/>
              </w:rPr>
            </w:pPr>
            <w:r>
              <w:rPr>
                <w:rFonts w:ascii="Arial" w:cs="Arial" w:eastAsia="Arial" w:hAnsi="Arial"/>
                <w:sz w:val="15"/>
                <w:szCs w:val="15"/>
                <w:color w:val="auto"/>
                <w:w w:val="94"/>
              </w:rPr>
              <w:t>Date</w:t>
            </w:r>
          </w:p>
        </w:tc>
        <w:tc>
          <w:tcPr>
            <w:tcW w:w="0" w:type="dxa"/>
            <w:vAlign w:val="bottom"/>
          </w:tcPr>
          <w:p>
            <w:pPr>
              <w:spacing w:after="0"/>
              <w:rPr>
                <w:sz w:val="1"/>
                <w:szCs w:val="1"/>
                <w:color w:val="auto"/>
              </w:rPr>
            </w:pPr>
          </w:p>
        </w:tc>
      </w:tr>
      <w:tr>
        <w:trPr>
          <w:trHeight w:val="90"/>
        </w:trPr>
        <w:tc>
          <w:tcPr>
            <w:tcW w:w="8460" w:type="dxa"/>
            <w:vAlign w:val="bottom"/>
            <w:vMerge w:val="restart"/>
          </w:tcPr>
          <w:p>
            <w:pPr>
              <w:ind w:left="6540"/>
              <w:spacing w:after="0"/>
              <w:rPr>
                <w:sz w:val="20"/>
                <w:szCs w:val="20"/>
                <w:color w:val="auto"/>
              </w:rPr>
            </w:pPr>
            <w:r>
              <w:rPr>
                <w:rFonts w:ascii="Arial" w:cs="Arial" w:eastAsia="Arial" w:hAnsi="Arial"/>
                <w:sz w:val="15"/>
                <w:szCs w:val="15"/>
                <w:color w:val="auto"/>
              </w:rPr>
              <w:t>Person</w:t>
            </w:r>
          </w:p>
        </w:tc>
        <w:tc>
          <w:tcPr>
            <w:tcW w:w="580" w:type="dxa"/>
            <w:vAlign w:val="bottom"/>
            <w:vMerge w:val="continue"/>
          </w:tcPr>
          <w:p>
            <w:pPr>
              <w:spacing w:after="0"/>
              <w:rPr>
                <w:sz w:val="7"/>
                <w:szCs w:val="7"/>
                <w:color w:val="auto"/>
              </w:rPr>
            </w:pPr>
          </w:p>
        </w:tc>
        <w:tc>
          <w:tcPr>
            <w:tcW w:w="0" w:type="dxa"/>
            <w:vAlign w:val="bottom"/>
          </w:tcPr>
          <w:p>
            <w:pPr>
              <w:spacing w:after="0"/>
              <w:rPr>
                <w:sz w:val="1"/>
                <w:szCs w:val="1"/>
                <w:color w:val="auto"/>
              </w:rPr>
            </w:pPr>
          </w:p>
        </w:tc>
      </w:tr>
      <w:tr>
        <w:trPr>
          <w:trHeight w:val="90"/>
        </w:trPr>
        <w:tc>
          <w:tcPr>
            <w:tcW w:w="8460" w:type="dxa"/>
            <w:vAlign w:val="bottom"/>
            <w:vMerge w:val="continue"/>
          </w:tcPr>
          <w:p>
            <w:pPr>
              <w:spacing w:after="0"/>
              <w:rPr>
                <w:sz w:val="7"/>
                <w:szCs w:val="7"/>
                <w:color w:val="auto"/>
              </w:rPr>
            </w:pPr>
          </w:p>
        </w:tc>
        <w:tc>
          <w:tcPr>
            <w:tcW w:w="58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25"/>
        </w:trPr>
        <w:tc>
          <w:tcPr>
            <w:tcW w:w="8460" w:type="dxa"/>
            <w:vAlign w:val="bottom"/>
          </w:tcPr>
          <w:p>
            <w:pPr>
              <w:spacing w:after="0"/>
              <w:rPr>
                <w:sz w:val="20"/>
                <w:szCs w:val="20"/>
                <w:color w:val="auto"/>
              </w:rPr>
            </w:pPr>
            <w:r>
              <w:rPr>
                <w:rFonts w:ascii="Arial" w:cs="Arial" w:eastAsia="Arial" w:hAnsi="Arial"/>
                <w:sz w:val="15"/>
                <w:szCs w:val="15"/>
                <w:color w:val="auto"/>
              </w:rPr>
              <w:t>Reminder: Report on a separate line for each class of securities beneficially owned directly or indirectly.</w:t>
            </w:r>
          </w:p>
        </w:tc>
        <w:tc>
          <w:tcPr>
            <w:tcW w:w="5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25"/>
        </w:trPr>
        <w:tc>
          <w:tcPr>
            <w:tcW w:w="8460" w:type="dxa"/>
            <w:vAlign w:val="bottom"/>
          </w:tcPr>
          <w:p>
            <w:pPr>
              <w:spacing w:after="0"/>
              <w:rPr>
                <w:sz w:val="20"/>
                <w:szCs w:val="20"/>
                <w:color w:val="auto"/>
              </w:rPr>
            </w:pPr>
            <w:r>
              <w:rPr>
                <w:rFonts w:ascii="Arial" w:cs="Arial" w:eastAsia="Arial" w:hAnsi="Arial"/>
                <w:sz w:val="15"/>
                <w:szCs w:val="15"/>
                <w:color w:val="auto"/>
              </w:rPr>
              <w:t xml:space="preserve">* If the form is filed by more than one reporting person, </w:t>
            </w:r>
            <w:r>
              <w:rPr>
                <w:rFonts w:ascii="Arial" w:cs="Arial" w:eastAsia="Arial" w:hAnsi="Arial"/>
                <w:sz w:val="15"/>
                <w:szCs w:val="15"/>
                <w:i w:val="1"/>
                <w:iCs w:val="1"/>
                <w:color w:val="auto"/>
              </w:rPr>
              <w:t>see</w:t>
            </w:r>
            <w:r>
              <w:rPr>
                <w:rFonts w:ascii="Arial" w:cs="Arial" w:eastAsia="Arial" w:hAnsi="Arial"/>
                <w:sz w:val="15"/>
                <w:szCs w:val="15"/>
                <w:color w:val="auto"/>
              </w:rPr>
              <w:t xml:space="preserve"> Instruction 5 (b)(v).</w:t>
            </w:r>
          </w:p>
        </w:tc>
        <w:tc>
          <w:tcPr>
            <w:tcW w:w="58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29" w:lineRule="exact"/>
        <w:rPr>
          <w:sz w:val="24"/>
          <w:szCs w:val="24"/>
          <w:color w:val="auto"/>
        </w:rPr>
      </w:pPr>
    </w:p>
    <w:p>
      <w:pPr>
        <w:jc w:val="both"/>
        <w:ind w:left="40" w:right="2240" w:firstLine="5"/>
        <w:spacing w:after="0" w:line="334" w:lineRule="auto"/>
        <w:tabs>
          <w:tab w:leader="none" w:pos="199" w:val="left"/>
        </w:tabs>
        <w:numPr>
          <w:ilvl w:val="0"/>
          <w:numId w:val="5"/>
        </w:numPr>
        <w:rPr>
          <w:rFonts w:ascii="Arial" w:cs="Arial" w:eastAsia="Arial" w:hAnsi="Arial"/>
          <w:sz w:val="14"/>
          <w:szCs w:val="14"/>
          <w:color w:val="auto"/>
        </w:rPr>
      </w:pPr>
      <w:r>
        <w:rPr>
          <w:rFonts w:ascii="Arial" w:cs="Arial" w:eastAsia="Arial" w:hAnsi="Arial"/>
          <w:sz w:val="14"/>
          <w:szCs w:val="14"/>
          <w:color w:val="auto"/>
        </w:rPr>
        <w:t xml:space="preserve">Intentional misstatements or omissions of facts constitute Federal Criminal Violations </w:t>
      </w:r>
      <w:r>
        <w:rPr>
          <w:rFonts w:ascii="Arial" w:cs="Arial" w:eastAsia="Arial" w:hAnsi="Arial"/>
          <w:sz w:val="14"/>
          <w:szCs w:val="14"/>
          <w:i w:val="1"/>
          <w:iCs w:val="1"/>
          <w:color w:val="auto"/>
        </w:rPr>
        <w:t>See</w:t>
      </w:r>
      <w:r>
        <w:rPr>
          <w:rFonts w:ascii="Arial" w:cs="Arial" w:eastAsia="Arial" w:hAnsi="Arial"/>
          <w:sz w:val="14"/>
          <w:szCs w:val="14"/>
          <w:color w:val="auto"/>
        </w:rPr>
        <w:t xml:space="preserve"> 18 U.S.C. 1001 and 15 U.S.C. 78ff(a). Note: File three copies of this Form, one of which must be manually signed. If space is insufficient,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6 for procedure.</w:t>
      </w:r>
    </w:p>
    <w:p>
      <w:pPr>
        <w:ind w:left="40" w:right="80"/>
        <w:spacing w:after="0" w:line="264" w:lineRule="auto"/>
        <w:rPr>
          <w:sz w:val="20"/>
          <w:szCs w:val="20"/>
          <w:color w:val="auto"/>
        </w:rPr>
      </w:pPr>
      <w:r>
        <w:rPr>
          <w:rFonts w:ascii="Arial" w:cs="Arial" w:eastAsia="Arial" w:hAnsi="Arial"/>
          <w:sz w:val="15"/>
          <w:szCs w:val="15"/>
          <w:b w:val="1"/>
          <w:bCs w:val="1"/>
          <w:color w:val="auto"/>
        </w:rPr>
        <w:t>Persons who respond to the collection of information contained in this form are not required to respond unless the form displays a currently valid OMB Number.</w:t>
      </w:r>
    </w:p>
    <w:p>
      <w:pPr>
        <w:sectPr>
          <w:pgSz w:w="11900" w:h="16838" w:orient="portrait"/>
          <w:cols w:equalWidth="0" w:num="1">
            <w:col w:w="10940"/>
          </w:cols>
          <w:pgMar w:left="480" w:top="236" w:right="479" w:bottom="1440" w:gutter="0" w:footer="0" w:header="0"/>
          <w:type w:val="continuous"/>
        </w:sectPr>
      </w:pPr>
    </w:p>
    <w:bookmarkStart w:id="1" w:name="page2"/>
    <w:bookmarkEnd w:id="1"/>
    <w:p>
      <w:pPr>
        <w:jc w:val="center"/>
        <w:ind w:right="259"/>
        <w:spacing w:after="0"/>
        <w:rPr>
          <w:sz w:val="20"/>
          <w:szCs w:val="20"/>
          <w:color w:val="auto"/>
        </w:rPr>
      </w:pPr>
      <w:r>
        <w:rPr>
          <w:rFonts w:ascii="Courier New" w:cs="Courier New" w:eastAsia="Courier New" w:hAnsi="Courier New"/>
          <w:sz w:val="20"/>
          <w:szCs w:val="20"/>
          <w:color w:val="auto"/>
        </w:rPr>
        <w:t>Power of Attorney</w:t>
      </w:r>
    </w:p>
    <w:p>
      <w:pPr>
        <w:spacing w:after="0" w:line="230" w:lineRule="exact"/>
        <w:rPr>
          <w:sz w:val="20"/>
          <w:szCs w:val="20"/>
          <w:color w:val="auto"/>
        </w:rPr>
      </w:pPr>
    </w:p>
    <w:p>
      <w:pPr>
        <w:ind w:right="839" w:firstLine="468"/>
        <w:spacing w:after="0" w:line="268" w:lineRule="auto"/>
        <w:rPr>
          <w:sz w:val="20"/>
          <w:szCs w:val="20"/>
          <w:color w:val="auto"/>
        </w:rPr>
      </w:pPr>
      <w:r>
        <w:rPr>
          <w:rFonts w:ascii="Courier New" w:cs="Courier New" w:eastAsia="Courier New" w:hAnsi="Courier New"/>
          <w:sz w:val="18"/>
          <w:szCs w:val="18"/>
          <w:color w:val="auto"/>
        </w:rPr>
        <w:t>Know all by these presents, that the undersigned hereby makes, constitutes and appoints each of Mitchell Gaynor, Blair Walters and Gina Christopher, or either of them acting singly, and with full power of substitution and re-substitution, the undersigned's true and lawful attorney-in-fact (each of such persons and their substitutes being referred to herein as the "Attorney-in-Fact"), with full power to act for the undersigned and in the undersigned's name, place and stead, in any and all capacities, to:</w:t>
      </w:r>
    </w:p>
    <w:p>
      <w:pPr>
        <w:spacing w:after="0" w:line="207" w:lineRule="exact"/>
        <w:rPr>
          <w:sz w:val="20"/>
          <w:szCs w:val="20"/>
          <w:color w:val="auto"/>
        </w:rPr>
      </w:pPr>
    </w:p>
    <w:p>
      <w:pPr>
        <w:ind w:left="940" w:right="619" w:hanging="472"/>
        <w:spacing w:after="0" w:line="237" w:lineRule="auto"/>
        <w:tabs>
          <w:tab w:leader="none" w:pos="940" w:val="left"/>
        </w:tabs>
        <w:numPr>
          <w:ilvl w:val="0"/>
          <w:numId w:val="6"/>
        </w:numPr>
        <w:rPr>
          <w:rFonts w:ascii="Courier New" w:cs="Courier New" w:eastAsia="Courier New" w:hAnsi="Courier New"/>
          <w:sz w:val="20"/>
          <w:szCs w:val="20"/>
          <w:color w:val="auto"/>
        </w:rPr>
      </w:pPr>
      <w:r>
        <w:rPr>
          <w:rFonts w:ascii="Courier New" w:cs="Courier New" w:eastAsia="Courier New" w:hAnsi="Courier New"/>
          <w:sz w:val="20"/>
          <w:szCs w:val="20"/>
          <w:color w:val="auto"/>
        </w:rPr>
        <w:t>Prepare, execute, and submit to the Securities and Exchange Commission ("SEC") a Form ID, including amendments thereto, and any other documents necessary or appropriate to obtain codes and passwords enabling the undersigned to make electronic filings with the SEC of reports required or considered by the Attorney-in-Fact to be advisable under Section 13 or Section 16 of the Securities Exchange Act of 1934 (the "Exchange Act") or any rule or regulation of the SEC;</w:t>
      </w:r>
    </w:p>
    <w:p>
      <w:pPr>
        <w:spacing w:after="0" w:line="234" w:lineRule="exact"/>
        <w:rPr>
          <w:rFonts w:ascii="Courier New" w:cs="Courier New" w:eastAsia="Courier New" w:hAnsi="Courier New"/>
          <w:sz w:val="20"/>
          <w:szCs w:val="20"/>
          <w:color w:val="auto"/>
        </w:rPr>
      </w:pPr>
    </w:p>
    <w:p>
      <w:pPr>
        <w:ind w:left="940" w:right="619" w:hanging="472"/>
        <w:spacing w:after="0" w:line="237" w:lineRule="auto"/>
        <w:tabs>
          <w:tab w:leader="none" w:pos="940" w:val="left"/>
        </w:tabs>
        <w:numPr>
          <w:ilvl w:val="0"/>
          <w:numId w:val="6"/>
        </w:numPr>
        <w:rPr>
          <w:rFonts w:ascii="Courier New" w:cs="Courier New" w:eastAsia="Courier New" w:hAnsi="Courier New"/>
          <w:sz w:val="20"/>
          <w:szCs w:val="20"/>
          <w:color w:val="auto"/>
        </w:rPr>
      </w:pPr>
      <w:r>
        <w:rPr>
          <w:rFonts w:ascii="Courier New" w:cs="Courier New" w:eastAsia="Courier New" w:hAnsi="Courier New"/>
          <w:sz w:val="20"/>
          <w:szCs w:val="20"/>
          <w:color w:val="auto"/>
        </w:rPr>
        <w:t>Prepare, execute and submit to the SEC, Marvell Technology, Inc. (the "Company"), and/or any national securities exchange on which the Company's securities are listed any and all reports (including any amendments thereto) the undersigned is required to file with the SEC, or which the Attorney-in-Fact considers it advisable to file with the SEC, under Section 13 or Section 16 of the Exchange Act or any rule or regulation thereunder, or under Rule 144 under the Securities Act of 1933 ("Rule 144"), with respect to the any security of the Company, including Forms 3, 4 and 5, Schedules 13D and 13G, and Forms 144; and</w:t>
      </w:r>
    </w:p>
    <w:p>
      <w:pPr>
        <w:spacing w:after="0" w:line="237" w:lineRule="exact"/>
        <w:rPr>
          <w:rFonts w:ascii="Courier New" w:cs="Courier New" w:eastAsia="Courier New" w:hAnsi="Courier New"/>
          <w:sz w:val="20"/>
          <w:szCs w:val="20"/>
          <w:color w:val="auto"/>
        </w:rPr>
      </w:pPr>
    </w:p>
    <w:p>
      <w:pPr>
        <w:ind w:left="940" w:right="739" w:hanging="472"/>
        <w:spacing w:after="0" w:line="237" w:lineRule="auto"/>
        <w:tabs>
          <w:tab w:leader="none" w:pos="940" w:val="left"/>
        </w:tabs>
        <w:numPr>
          <w:ilvl w:val="0"/>
          <w:numId w:val="6"/>
        </w:numPr>
        <w:rPr>
          <w:rFonts w:ascii="Courier New" w:cs="Courier New" w:eastAsia="Courier New" w:hAnsi="Courier New"/>
          <w:sz w:val="20"/>
          <w:szCs w:val="20"/>
          <w:color w:val="auto"/>
        </w:rPr>
      </w:pPr>
      <w:r>
        <w:rPr>
          <w:rFonts w:ascii="Courier New" w:cs="Courier New" w:eastAsia="Courier New" w:hAnsi="Courier New"/>
          <w:sz w:val="20"/>
          <w:szCs w:val="20"/>
          <w:color w:val="auto"/>
        </w:rPr>
        <w:t>Obtain, as the undersigned's representative and on the undersigned's behalf, information regarding transactions in the Company's equity securities from any third party, including the Company and any brokers, dealers, employee benefit plan administrators and trustees, and the undersigned hereby authorizes any such third party to release any such information to the Attorney-in-Fact.</w:t>
      </w:r>
    </w:p>
    <w:p>
      <w:pPr>
        <w:spacing w:after="0" w:line="227" w:lineRule="exact"/>
        <w:rPr>
          <w:sz w:val="20"/>
          <w:szCs w:val="20"/>
          <w:color w:val="auto"/>
        </w:rPr>
      </w:pPr>
    </w:p>
    <w:p>
      <w:pPr>
        <w:ind w:left="460"/>
        <w:spacing w:after="0"/>
        <w:rPr>
          <w:sz w:val="20"/>
          <w:szCs w:val="20"/>
          <w:color w:val="auto"/>
        </w:rPr>
      </w:pPr>
      <w:r>
        <w:rPr>
          <w:rFonts w:ascii="Courier New" w:cs="Courier New" w:eastAsia="Courier New" w:hAnsi="Courier New"/>
          <w:sz w:val="20"/>
          <w:szCs w:val="20"/>
          <w:color w:val="auto"/>
        </w:rPr>
        <w:t>The undersigned acknowledges that:</w:t>
      </w:r>
    </w:p>
    <w:p>
      <w:pPr>
        <w:spacing w:after="0" w:line="230" w:lineRule="exact"/>
        <w:rPr>
          <w:sz w:val="20"/>
          <w:szCs w:val="20"/>
          <w:color w:val="auto"/>
        </w:rPr>
      </w:pPr>
    </w:p>
    <w:p>
      <w:pPr>
        <w:ind w:left="1640" w:right="619" w:hanging="469"/>
        <w:spacing w:after="0" w:line="237" w:lineRule="auto"/>
        <w:tabs>
          <w:tab w:leader="none" w:pos="1640" w:val="left"/>
        </w:tabs>
        <w:numPr>
          <w:ilvl w:val="0"/>
          <w:numId w:val="7"/>
        </w:numPr>
        <w:rPr>
          <w:rFonts w:ascii="Courier New" w:cs="Courier New" w:eastAsia="Courier New" w:hAnsi="Courier New"/>
          <w:sz w:val="20"/>
          <w:szCs w:val="20"/>
          <w:color w:val="auto"/>
        </w:rPr>
      </w:pPr>
      <w:r>
        <w:rPr>
          <w:rFonts w:ascii="Courier New" w:cs="Courier New" w:eastAsia="Courier New" w:hAnsi="Courier New"/>
          <w:sz w:val="20"/>
          <w:szCs w:val="20"/>
          <w:color w:val="auto"/>
        </w:rPr>
        <w:t>This Power of Attorney authorizes, but does not require, the Attorney-in-Fact to act in his or her discretion on information provided to such Attorney-in-Fact without independent verification of such information;</w:t>
      </w:r>
    </w:p>
    <w:p>
      <w:pPr>
        <w:spacing w:after="0" w:line="230" w:lineRule="exact"/>
        <w:rPr>
          <w:rFonts w:ascii="Courier New" w:cs="Courier New" w:eastAsia="Courier New" w:hAnsi="Courier New"/>
          <w:sz w:val="20"/>
          <w:szCs w:val="20"/>
          <w:color w:val="auto"/>
        </w:rPr>
      </w:pPr>
    </w:p>
    <w:p>
      <w:pPr>
        <w:ind w:left="1640" w:right="619" w:hanging="469"/>
        <w:spacing w:after="0" w:line="271" w:lineRule="auto"/>
        <w:tabs>
          <w:tab w:leader="none" w:pos="1640" w:val="left"/>
        </w:tabs>
        <w:numPr>
          <w:ilvl w:val="0"/>
          <w:numId w:val="7"/>
        </w:numPr>
        <w:rPr>
          <w:rFonts w:ascii="Courier New" w:cs="Courier New" w:eastAsia="Courier New" w:hAnsi="Courier New"/>
          <w:sz w:val="18"/>
          <w:szCs w:val="18"/>
          <w:color w:val="auto"/>
        </w:rPr>
      </w:pPr>
      <w:r>
        <w:rPr>
          <w:rFonts w:ascii="Courier New" w:cs="Courier New" w:eastAsia="Courier New" w:hAnsi="Courier New"/>
          <w:sz w:val="18"/>
          <w:szCs w:val="18"/>
          <w:color w:val="auto"/>
        </w:rPr>
        <w:t>Any documents prepared or executed by the Attorney-in-Fact on behalf of the undersigned pursuant to this Power of Attorney will be in such form and will contain such information as the Attorney-in-Fact, in his or her discretion, deems necessary or desirable;</w:t>
      </w:r>
    </w:p>
    <w:p>
      <w:pPr>
        <w:spacing w:after="0" w:line="204" w:lineRule="exact"/>
        <w:rPr>
          <w:rFonts w:ascii="Courier New" w:cs="Courier New" w:eastAsia="Courier New" w:hAnsi="Courier New"/>
          <w:sz w:val="18"/>
          <w:szCs w:val="18"/>
          <w:color w:val="auto"/>
        </w:rPr>
      </w:pPr>
    </w:p>
    <w:p>
      <w:pPr>
        <w:ind w:left="1640" w:right="619" w:hanging="469"/>
        <w:spacing w:after="0" w:line="237" w:lineRule="auto"/>
        <w:tabs>
          <w:tab w:leader="none" w:pos="1640" w:val="left"/>
        </w:tabs>
        <w:numPr>
          <w:ilvl w:val="0"/>
          <w:numId w:val="7"/>
        </w:numPr>
        <w:rPr>
          <w:rFonts w:ascii="Courier New" w:cs="Courier New" w:eastAsia="Courier New" w:hAnsi="Courier New"/>
          <w:sz w:val="20"/>
          <w:szCs w:val="20"/>
          <w:color w:val="auto"/>
        </w:rPr>
      </w:pPr>
      <w:r>
        <w:rPr>
          <w:rFonts w:ascii="Courier New" w:cs="Courier New" w:eastAsia="Courier New" w:hAnsi="Courier New"/>
          <w:sz w:val="20"/>
          <w:szCs w:val="20"/>
          <w:color w:val="auto"/>
        </w:rPr>
        <w:t>Neither the Company nor the Attorney-in-Fact assumes any liability for the undersigned's responsibility to comply with the requirements of Section 13 or Section 16 of the Exchange Act or Rule 144, any liability of the undersigned for any failure to comply with such requirements, or any liability of the undersigned for disgorgement of profits under Section 16(b) of the Exchange Act; and</w:t>
      </w:r>
    </w:p>
    <w:p>
      <w:pPr>
        <w:spacing w:after="0" w:line="234" w:lineRule="exact"/>
        <w:rPr>
          <w:rFonts w:ascii="Courier New" w:cs="Courier New" w:eastAsia="Courier New" w:hAnsi="Courier New"/>
          <w:sz w:val="20"/>
          <w:szCs w:val="20"/>
          <w:color w:val="auto"/>
        </w:rPr>
      </w:pPr>
    </w:p>
    <w:p>
      <w:pPr>
        <w:ind w:left="1640" w:right="619" w:hanging="469"/>
        <w:spacing w:after="0" w:line="237" w:lineRule="auto"/>
        <w:tabs>
          <w:tab w:leader="none" w:pos="1640" w:val="left"/>
        </w:tabs>
        <w:numPr>
          <w:ilvl w:val="0"/>
          <w:numId w:val="7"/>
        </w:numPr>
        <w:rPr>
          <w:rFonts w:ascii="Courier New" w:cs="Courier New" w:eastAsia="Courier New" w:hAnsi="Courier New"/>
          <w:sz w:val="20"/>
          <w:szCs w:val="20"/>
          <w:color w:val="auto"/>
        </w:rPr>
      </w:pPr>
      <w:r>
        <w:rPr>
          <w:rFonts w:ascii="Courier New" w:cs="Courier New" w:eastAsia="Courier New" w:hAnsi="Courier New"/>
          <w:sz w:val="20"/>
          <w:szCs w:val="20"/>
          <w:color w:val="auto"/>
        </w:rPr>
        <w:t>This Power of Attorney does not relieve the undersigned from responsibility for compliance with the undersigned's obligations under Section 13 or Section 16 of the Exchange Act, including, without limitation, the reporting requirements under Section 13 or Section 16 of the Exchange Act.</w:t>
      </w:r>
    </w:p>
    <w:p>
      <w:pPr>
        <w:spacing w:after="0" w:line="232" w:lineRule="exact"/>
        <w:rPr>
          <w:sz w:val="20"/>
          <w:szCs w:val="20"/>
          <w:color w:val="auto"/>
        </w:rPr>
      </w:pPr>
    </w:p>
    <w:p>
      <w:pPr>
        <w:ind w:right="619" w:firstLine="468"/>
        <w:spacing w:after="0" w:line="237" w:lineRule="auto"/>
        <w:rPr>
          <w:sz w:val="20"/>
          <w:szCs w:val="20"/>
          <w:color w:val="auto"/>
        </w:rPr>
      </w:pPr>
      <w:r>
        <w:rPr>
          <w:rFonts w:ascii="Courier New" w:cs="Courier New" w:eastAsia="Courier New" w:hAnsi="Courier New"/>
          <w:sz w:val="20"/>
          <w:szCs w:val="20"/>
          <w:color w:val="auto"/>
        </w:rPr>
        <w:t>The undersigned hereby grants to the Attorney-in-Fact full power and authority to do and perform each and every act and thing requisite, necessary or advisable to be done in connection with the foregoing, as fully, to all intents and purposes, as the undersigned might or could do in person, hereby ratifying and confirming all that the Attorney-in-Fact, or his or her substitute or substitutes, shall lawfully do or cause to be done by authority of this Power of Attorney.</w:t>
      </w:r>
    </w:p>
    <w:p>
      <w:pPr>
        <w:spacing w:after="0" w:line="235" w:lineRule="exact"/>
        <w:rPr>
          <w:sz w:val="20"/>
          <w:szCs w:val="20"/>
          <w:color w:val="auto"/>
        </w:rPr>
      </w:pPr>
    </w:p>
    <w:p>
      <w:pPr>
        <w:ind w:right="619" w:firstLine="468"/>
        <w:spacing w:after="0" w:line="271" w:lineRule="auto"/>
        <w:rPr>
          <w:sz w:val="20"/>
          <w:szCs w:val="20"/>
          <w:color w:val="auto"/>
        </w:rPr>
      </w:pPr>
      <w:r>
        <w:rPr>
          <w:rFonts w:ascii="Courier New" w:cs="Courier New" w:eastAsia="Courier New" w:hAnsi="Courier New"/>
          <w:sz w:val="18"/>
          <w:szCs w:val="18"/>
          <w:color w:val="auto"/>
        </w:rPr>
        <w:t>This Power of Attorney shall remain in full force and effect until the undersigned is no longer required to file Forms 4 or 5 or Schedules 13D or 13G or Forms 144 with respect to the undersigned's holdings of and transactions in securities of the Company, unless earlier revoked by the undersigned in a signed</w:t>
      </w:r>
    </w:p>
    <w:p>
      <w:pPr>
        <w:sectPr>
          <w:pgSz w:w="11900" w:h="16838" w:orient="portrait"/>
          <w:cols w:equalWidth="0" w:num="1">
            <w:col w:w="9979"/>
          </w:cols>
          <w:pgMar w:left="480" w:top="136" w:right="1440" w:bottom="0" w:gutter="0" w:footer="0" w:header="0"/>
        </w:sectPr>
      </w:pPr>
    </w:p>
    <w:bookmarkStart w:id="2" w:name="page3"/>
    <w:bookmarkEnd w:id="2"/>
    <w:p>
      <w:pPr>
        <w:ind w:right="739"/>
        <w:spacing w:after="0" w:line="236" w:lineRule="auto"/>
        <w:rPr>
          <w:sz w:val="20"/>
          <w:szCs w:val="20"/>
          <w:color w:val="auto"/>
        </w:rPr>
      </w:pPr>
      <w:r>
        <w:rPr>
          <w:rFonts w:ascii="Courier New" w:cs="Courier New" w:eastAsia="Courier New" w:hAnsi="Courier New"/>
          <w:sz w:val="20"/>
          <w:szCs w:val="20"/>
          <w:color w:val="auto"/>
        </w:rPr>
        <w:t>writing delivered to the Attorney-in-Fact. This Power of Attorney revokes all previous powers of attorney with respect to the subject matter of this Power of Attorney.</w:t>
      </w:r>
    </w:p>
    <w:p>
      <w:pPr>
        <w:spacing w:after="0" w:line="232" w:lineRule="exact"/>
        <w:rPr>
          <w:sz w:val="20"/>
          <w:szCs w:val="20"/>
          <w:color w:val="auto"/>
        </w:rPr>
      </w:pPr>
    </w:p>
    <w:p>
      <w:pPr>
        <w:ind w:right="839" w:firstLine="468"/>
        <w:spacing w:after="0" w:line="236" w:lineRule="auto"/>
        <w:rPr>
          <w:sz w:val="20"/>
          <w:szCs w:val="20"/>
          <w:color w:val="auto"/>
        </w:rPr>
      </w:pPr>
      <w:r>
        <w:rPr>
          <w:rFonts w:ascii="Courier New" w:cs="Courier New" w:eastAsia="Courier New" w:hAnsi="Courier New"/>
          <w:sz w:val="20"/>
          <w:szCs w:val="20"/>
          <w:color w:val="auto"/>
        </w:rPr>
        <w:t>IN WITNESS WHEREOF, the undersigned has executed this Power of Attorney as of April 16, 2021.</w:t>
      </w:r>
    </w:p>
    <w:p>
      <w:pPr>
        <w:spacing w:after="0" w:line="200" w:lineRule="exact"/>
        <w:rPr>
          <w:sz w:val="20"/>
          <w:szCs w:val="20"/>
          <w:color w:val="auto"/>
        </w:rPr>
      </w:pPr>
    </w:p>
    <w:p>
      <w:pPr>
        <w:spacing w:after="0" w:line="249" w:lineRule="exact"/>
        <w:rPr>
          <w:sz w:val="20"/>
          <w:szCs w:val="20"/>
          <w:color w:val="auto"/>
        </w:rPr>
      </w:pPr>
    </w:p>
    <w:p>
      <w:pPr>
        <w:ind w:left="3040"/>
        <w:spacing w:after="0"/>
        <w:rPr>
          <w:sz w:val="20"/>
          <w:szCs w:val="20"/>
          <w:color w:val="auto"/>
        </w:rPr>
      </w:pPr>
      <w:r>
        <w:rPr>
          <w:rFonts w:ascii="Courier New" w:cs="Courier New" w:eastAsia="Courier New" w:hAnsi="Courier New"/>
          <w:sz w:val="20"/>
          <w:szCs w:val="20"/>
          <w:color w:val="auto"/>
        </w:rPr>
        <w:t>/s/ Marachel Knight</w:t>
      </w:r>
    </w:p>
    <w:p>
      <w:pPr>
        <w:ind w:left="2920"/>
        <w:spacing w:after="0" w:line="238" w:lineRule="auto"/>
        <w:rPr>
          <w:sz w:val="20"/>
          <w:szCs w:val="20"/>
          <w:color w:val="auto"/>
        </w:rPr>
      </w:pPr>
      <w:r>
        <w:rPr>
          <w:rFonts w:ascii="Courier New" w:cs="Courier New" w:eastAsia="Courier New" w:hAnsi="Courier New"/>
          <w:sz w:val="20"/>
          <w:szCs w:val="20"/>
          <w:color w:val="auto"/>
        </w:rPr>
        <w:t>---------------------------------</w:t>
      </w:r>
    </w:p>
    <w:p>
      <w:pPr>
        <w:ind w:left="3040"/>
        <w:spacing w:after="0" w:line="238" w:lineRule="auto"/>
        <w:rPr>
          <w:sz w:val="20"/>
          <w:szCs w:val="20"/>
          <w:color w:val="auto"/>
        </w:rPr>
      </w:pPr>
      <w:r>
        <w:rPr>
          <w:rFonts w:ascii="Courier New" w:cs="Courier New" w:eastAsia="Courier New" w:hAnsi="Courier New"/>
          <w:sz w:val="20"/>
          <w:szCs w:val="20"/>
          <w:color w:val="auto"/>
        </w:rPr>
        <w:t>Name: Marachel Knight</w:t>
      </w:r>
    </w:p>
    <w:sectPr>
      <w:pgSz w:w="11900" w:h="16838" w:orient="portrait"/>
      <w:cols w:equalWidth="0" w:num="1">
        <w:col w:w="9979"/>
      </w:cols>
      <w:pgMar w:left="480" w:top="142"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625558EC"/>
    <w:multiLevelType w:val="hybridMultilevel"/>
    <w:lvl w:ilvl="0">
      <w:lvlJc w:val="left"/>
      <w:lvlText w:val="%1."/>
      <w:numFmt w:val="decimal"/>
      <w:start w:val="4"/>
    </w:lvl>
  </w:abstractNum>
  <w:abstractNum w:abstractNumId="1">
    <w:nsid w:val="238E1F29"/>
    <w:multiLevelType w:val="hybridMultilevel"/>
    <w:lvl w:ilvl="0">
      <w:lvlJc w:val="left"/>
      <w:lvlText w:val="%1."/>
      <w:numFmt w:val="decimal"/>
      <w:start w:val="5"/>
    </w:lvl>
  </w:abstractNum>
  <w:abstractNum w:abstractNumId="2">
    <w:nsid w:val="46E87CCD"/>
    <w:multiLevelType w:val="hybridMultilevel"/>
    <w:lvl w:ilvl="0">
      <w:lvlJc w:val="left"/>
      <w:lvlText w:val="X"/>
      <w:numFmt w:val="bullet"/>
      <w:start w:val="1"/>
    </w:lvl>
  </w:abstractNum>
  <w:abstractNum w:abstractNumId="3">
    <w:nsid w:val="3D1B58BA"/>
    <w:multiLevelType w:val="hybridMultilevel"/>
    <w:lvl w:ilvl="0">
      <w:lvlJc w:val="left"/>
      <w:lvlText w:val="%1."/>
      <w:numFmt w:val="decimal"/>
      <w:start w:val="1"/>
    </w:lvl>
  </w:abstractNum>
  <w:abstractNum w:abstractNumId="4">
    <w:nsid w:val="507ED7AB"/>
    <w:multiLevelType w:val="hybridMultilevel"/>
    <w:lvl w:ilvl="0">
      <w:lvlJc w:val="left"/>
      <w:lvlText w:val="**"/>
      <w:numFmt w:val="bullet"/>
      <w:start w:val="1"/>
    </w:lvl>
  </w:abstractNum>
  <w:abstractNum w:abstractNumId="5">
    <w:nsid w:val="2EB141F2"/>
    <w:multiLevelType w:val="hybridMultilevel"/>
    <w:lvl w:ilvl="0">
      <w:lvlJc w:val="left"/>
      <w:lvlText w:val="%1."/>
      <w:numFmt w:val="decimal"/>
      <w:start w:val="1"/>
    </w:lvl>
  </w:abstractNum>
  <w:abstractNum w:abstractNumId="6">
    <w:nsid w:val="41B71EFB"/>
    <w:multiLevelType w:val="hybridMultilevel"/>
    <w:lvl w:ilvl="0">
      <w:lvlJc w:val="left"/>
      <w:lvlText w:val="%1)"/>
      <w:numFmt w:val="lowerLetter"/>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2" Type="http://schemas.openxmlformats.org/officeDocument/2006/relationships/image" Target="media/image3.png"/><Relationship Id="rId13" Type="http://schemas.openxmlformats.org/officeDocument/2006/relationships/image" Target="media/image4.png"/><Relationship Id="rId14" Type="http://schemas.openxmlformats.org/officeDocument/2006/relationships/image" Target="media/image5.png"/><Relationship Id="rId10" Type="http://schemas.openxmlformats.org/officeDocument/2006/relationships/hyperlink" Target="http://www.sec.gov/cgi-bin/browse-edgar?action=getcompany&amp;CIK=0001819836" TargetMode="External"/><Relationship Id="rId11" Type="http://schemas.openxmlformats.org/officeDocument/2006/relationships/hyperlink" Target="http://www.sec.gov/cgi-bin/browse-edgar?action=getcompany&amp;CIK=0001835632"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2021-04-21T19:19:15Z</dcterms:created>
  <dcterms:modified xsi:type="dcterms:W3CDTF">2021-04-21T19:19:15Z</dcterms:modified>
</cp:coreProperties>
</file>