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GAYNOR MITCHELL</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02/15/2022</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1145"/>
        <w:spacing w:after="0"/>
        <w:rPr>
          <w:sz w:val="20"/>
          <w:szCs w:val="20"/>
          <w:color w:val="auto"/>
        </w:rPr>
      </w:pPr>
      <w:r>
        <w:rPr>
          <w:rFonts w:ascii="Arial" w:cs="Arial" w:eastAsia="Arial" w:hAnsi="Arial"/>
          <w:sz w:val="17"/>
          <w:szCs w:val="17"/>
          <w:color w:val="0000FF"/>
        </w:rPr>
        <w:t>EVP, CALO</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4"/>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3"/>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0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3"/>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2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3"/>
          </w:tcPr>
          <w:p>
            <w:pPr>
              <w:ind w:left="800"/>
              <w:spacing w:after="0"/>
              <w:rPr>
                <w:sz w:val="20"/>
                <w:szCs w:val="20"/>
                <w:color w:val="auto"/>
              </w:rPr>
            </w:pPr>
            <w:r>
              <w:rPr>
                <w:rFonts w:ascii="Arial" w:cs="Arial" w:eastAsia="Arial" w:hAnsi="Arial"/>
                <w:sz w:val="17"/>
                <w:szCs w:val="17"/>
                <w:color w:val="0000FF"/>
              </w:rPr>
              <w:t>02/15/2022</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9"/>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ind w:left="120"/>
              <w:spacing w:after="0"/>
              <w:rPr>
                <w:sz w:val="20"/>
                <w:szCs w:val="20"/>
                <w:color w:val="auto"/>
              </w:rPr>
            </w:pPr>
            <w:r>
              <w:rPr>
                <w:rFonts w:ascii="Arial" w:cs="Arial" w:eastAsia="Arial" w:hAnsi="Arial"/>
                <w:sz w:val="17"/>
                <w:szCs w:val="17"/>
                <w:color w:val="0000FF"/>
              </w:rPr>
              <w:t>5,000</w:t>
            </w:r>
            <w:r>
              <w:rPr>
                <w:rFonts w:ascii="Arial" w:cs="Arial" w:eastAsia="Arial" w:hAnsi="Arial"/>
                <w:sz w:val="22"/>
                <w:szCs w:val="22"/>
                <w:color w:val="008000"/>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70.54</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104,531</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3"/>
          </w:tcPr>
          <w:p>
            <w:pPr>
              <w:jc w:val="center"/>
              <w:ind w:right="6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0"/>
          </w:tcPr>
          <w:p>
            <w:pPr>
              <w:jc w:val="center"/>
              <w:ind w:left="67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reported person.</w:t>
      </w:r>
    </w:p>
    <w:p>
      <w:pPr>
        <w:spacing w:after="0" w:line="50" w:lineRule="exact"/>
        <w:rPr>
          <w:rFonts w:ascii="Arial" w:cs="Arial" w:eastAsia="Arial" w:hAnsi="Arial"/>
          <w:sz w:val="13"/>
          <w:szCs w:val="13"/>
          <w:color w:val="008000"/>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$69.83 to $71.11,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Mitchell Gaynor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02/17/2022</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2022-02-17T12:57:54Z</dcterms:created>
  <dcterms:modified xsi:type="dcterms:W3CDTF">2022-02-17T12:57:54Z</dcterms:modified>
</cp:coreProperties>
</file>