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0001975808</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Bharathi Sandeep</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35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ind w:left="20"/>
              <w:spacing w:after="0" w:line="243" w:lineRule="exact"/>
              <w:rPr>
                <w:sz w:val="20"/>
                <w:szCs w:val="20"/>
                <w:color w:val="auto"/>
              </w:rPr>
            </w:pPr>
            <w:r>
              <w:rPr>
                <w:rFonts w:ascii="Arial" w:cs="Arial" w:eastAsia="Arial" w:hAnsi="Arial"/>
                <w:sz w:val="22"/>
                <w:szCs w:val="22"/>
                <w:b w:val="1"/>
                <w:bCs w:val="1"/>
                <w:color w:val="auto"/>
                <w:w w:val="87"/>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ETRADE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1724</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106790.08</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06/12/2023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685" w:lineRule="exact"/>
        <w:rPr>
          <w:sz w:val="24"/>
          <w:szCs w:val="24"/>
          <w:color w:val="auto"/>
        </w:rPr>
      </w:pPr>
    </w:p>
    <w:p>
      <w:pPr>
        <w:sectPr>
          <w:pgSz w:w="11900" w:h="16838" w:orient="portrait"/>
          <w:cols w:equalWidth="0" w:num="3">
            <w:col w:w="2220" w:space="280"/>
            <w:col w:w="3520" w:space="80"/>
            <w:col w:w="5140"/>
          </w:cols>
          <w:pgMar w:left="320" w:top="267" w:right="339" w:bottom="35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350"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35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3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600" w:type="dxa"/>
            <w:vAlign w:val="bottom"/>
            <w:vMerge w:val="restart"/>
          </w:tcPr>
          <w:p>
            <w:pPr>
              <w:jc w:val="center"/>
              <w:ind w:left="52"/>
              <w:spacing w:after="0"/>
              <w:rPr>
                <w:sz w:val="20"/>
                <w:szCs w:val="20"/>
                <w:color w:val="auto"/>
              </w:rPr>
            </w:pPr>
            <w:r>
              <w:rPr>
                <w:rFonts w:ascii="Arial" w:cs="Arial" w:eastAsia="Arial" w:hAnsi="Arial"/>
                <w:sz w:val="22"/>
                <w:szCs w:val="22"/>
                <w:b w:val="1"/>
                <w:bCs w:val="1"/>
                <w:color w:val="auto"/>
                <w:w w:val="91"/>
              </w:rPr>
              <w:t>Nature of</w:t>
            </w:r>
          </w:p>
        </w:tc>
        <w:tc>
          <w:tcPr>
            <w:tcW w:w="1440" w:type="dxa"/>
            <w:vAlign w:val="bottom"/>
          </w:tcPr>
          <w:p>
            <w:pPr>
              <w:jc w:val="center"/>
              <w:ind w:left="192"/>
              <w:spacing w:after="0"/>
              <w:rPr>
                <w:sz w:val="20"/>
                <w:szCs w:val="20"/>
                <w:color w:val="auto"/>
              </w:rPr>
            </w:pPr>
            <w:r>
              <w:rPr>
                <w:rFonts w:ascii="Arial" w:cs="Arial" w:eastAsia="Arial" w:hAnsi="Arial"/>
                <w:sz w:val="22"/>
                <w:szCs w:val="22"/>
                <w:b w:val="1"/>
                <w:bCs w:val="1"/>
                <w:color w:val="auto"/>
                <w:w w:val="89"/>
              </w:rPr>
              <w:t>Name of</w:t>
            </w: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Title of the</w:t>
            </w:r>
          </w:p>
        </w:tc>
        <w:tc>
          <w:tcPr>
            <w:tcW w:w="1100" w:type="dxa"/>
            <w:vAlign w:val="bottom"/>
            <w:vMerge w:val="restart"/>
          </w:tcPr>
          <w:p>
            <w:pPr>
              <w:ind w:left="200"/>
              <w:spacing w:after="0" w:line="243" w:lineRule="exact"/>
              <w:rPr>
                <w:sz w:val="20"/>
                <w:szCs w:val="20"/>
                <w:color w:val="auto"/>
              </w:rPr>
            </w:pPr>
            <w:r>
              <w:rPr>
                <w:rFonts w:ascii="Arial" w:cs="Arial" w:eastAsia="Arial" w:hAnsi="Arial"/>
                <w:sz w:val="22"/>
                <w:szCs w:val="22"/>
                <w:b w:val="1"/>
                <w:bCs w:val="1"/>
                <w:color w:val="auto"/>
                <w:w w:val="94"/>
              </w:rPr>
              <w:t>Date you</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87"/>
              </w:rPr>
              <w:t>Person from</w:t>
            </w:r>
          </w:p>
        </w:tc>
        <w:tc>
          <w:tcPr>
            <w:tcW w:w="0" w:type="dxa"/>
            <w:vAlign w:val="bottom"/>
          </w:tcPr>
          <w:p>
            <w:pPr>
              <w:spacing w:after="0"/>
              <w:rPr>
                <w:sz w:val="1"/>
                <w:szCs w:val="1"/>
                <w:color w:val="auto"/>
              </w:rPr>
            </w:pPr>
          </w:p>
        </w:tc>
      </w:tr>
      <w:tr>
        <w:trPr>
          <w:trHeight w:val="122"/>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line="243" w:lineRule="exact"/>
              <w:rPr>
                <w:sz w:val="20"/>
                <w:szCs w:val="20"/>
                <w:color w:val="auto"/>
              </w:rPr>
            </w:pPr>
            <w:r>
              <w:rPr>
                <w:rFonts w:ascii="Arial" w:cs="Arial" w:eastAsia="Arial" w:hAnsi="Arial"/>
                <w:sz w:val="22"/>
                <w:szCs w:val="22"/>
                <w:b w:val="1"/>
                <w:bCs w:val="1"/>
                <w:color w:val="auto"/>
                <w:w w:val="88"/>
              </w:rPr>
              <w:t>Acquisition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Class</w:t>
            </w:r>
          </w:p>
        </w:tc>
        <w:tc>
          <w:tcPr>
            <w:tcW w:w="1100" w:type="dxa"/>
            <w:vAlign w:val="bottom"/>
            <w:vMerge w:val="restart"/>
          </w:tcPr>
          <w:p>
            <w:pPr>
              <w:ind w:left="180"/>
              <w:spacing w:after="0" w:line="243" w:lineRule="exact"/>
              <w:rPr>
                <w:sz w:val="20"/>
                <w:szCs w:val="20"/>
                <w:color w:val="auto"/>
              </w:rPr>
            </w:pPr>
            <w:r>
              <w:rPr>
                <w:rFonts w:ascii="Arial" w:cs="Arial" w:eastAsia="Arial" w:hAnsi="Arial"/>
                <w:sz w:val="22"/>
                <w:szCs w:val="22"/>
                <w:b w:val="1"/>
                <w:bCs w:val="1"/>
                <w:color w:val="auto"/>
                <w:w w:val="94"/>
              </w:rPr>
              <w:t>Acquired</w:t>
            </w:r>
          </w:p>
        </w:tc>
        <w:tc>
          <w:tcPr>
            <w:tcW w:w="1600" w:type="dxa"/>
            <w:vAlign w:val="bottom"/>
            <w:vMerge w:val="continue"/>
          </w:tcPr>
          <w:p>
            <w:pPr>
              <w:spacing w:after="0"/>
              <w:rPr>
                <w:sz w:val="10"/>
                <w:szCs w:val="10"/>
                <w:color w:val="auto"/>
              </w:rPr>
            </w:pPr>
          </w:p>
        </w:tc>
        <w:tc>
          <w:tcPr>
            <w:tcW w:w="1440" w:type="dxa"/>
            <w:vAlign w:val="bottom"/>
            <w:vMerge w:val="restart"/>
          </w:tcPr>
          <w:p>
            <w:pPr>
              <w:jc w:val="center"/>
              <w:ind w:left="192"/>
              <w:spacing w:after="0" w:line="243" w:lineRule="exact"/>
              <w:rPr>
                <w:sz w:val="20"/>
                <w:szCs w:val="20"/>
                <w:color w:val="auto"/>
              </w:rPr>
            </w:pPr>
            <w:r>
              <w:rPr>
                <w:rFonts w:ascii="Arial" w:cs="Arial" w:eastAsia="Arial" w:hAnsi="Arial"/>
                <w:sz w:val="22"/>
                <w:szCs w:val="22"/>
                <w:b w:val="1"/>
                <w:bCs w:val="1"/>
                <w:color w:val="auto"/>
                <w:w w:val="92"/>
              </w:rPr>
              <w:t>Whom</w:t>
            </w:r>
          </w:p>
        </w:tc>
        <w:tc>
          <w:tcPr>
            <w:tcW w:w="0" w:type="dxa"/>
            <w:vAlign w:val="bottom"/>
          </w:tcPr>
          <w:p>
            <w:pPr>
              <w:spacing w:after="0"/>
              <w:rPr>
                <w:sz w:val="1"/>
                <w:szCs w:val="1"/>
                <w:color w:val="auto"/>
              </w:rPr>
            </w:pPr>
          </w:p>
        </w:tc>
      </w:tr>
      <w:tr>
        <w:trPr>
          <w:trHeight w:val="121"/>
        </w:trPr>
        <w:tc>
          <w:tcPr>
            <w:tcW w:w="1360" w:type="dxa"/>
            <w:vAlign w:val="bottom"/>
            <w:vMerge w:val="continue"/>
          </w:tcPr>
          <w:p>
            <w:pPr>
              <w:spacing w:after="0"/>
              <w:rPr>
                <w:sz w:val="10"/>
                <w:szCs w:val="10"/>
                <w:color w:val="auto"/>
              </w:rPr>
            </w:pPr>
          </w:p>
        </w:tc>
        <w:tc>
          <w:tcPr>
            <w:tcW w:w="1100" w:type="dxa"/>
            <w:vAlign w:val="bottom"/>
            <w:vMerge w:val="continue"/>
          </w:tcPr>
          <w:p>
            <w:pPr>
              <w:spacing w:after="0"/>
              <w:rPr>
                <w:sz w:val="10"/>
                <w:szCs w:val="10"/>
                <w:color w:val="auto"/>
              </w:rPr>
            </w:pPr>
          </w:p>
        </w:tc>
        <w:tc>
          <w:tcPr>
            <w:tcW w:w="1600" w:type="dxa"/>
            <w:vAlign w:val="bottom"/>
            <w:vMerge w:val="restart"/>
          </w:tcPr>
          <w:p>
            <w:pPr>
              <w:jc w:val="center"/>
              <w:ind w:left="72"/>
              <w:spacing w:after="0"/>
              <w:rPr>
                <w:sz w:val="20"/>
                <w:szCs w:val="20"/>
                <w:color w:val="auto"/>
              </w:rPr>
            </w:pPr>
            <w:r>
              <w:rPr>
                <w:rFonts w:ascii="Arial" w:cs="Arial" w:eastAsia="Arial" w:hAnsi="Arial"/>
                <w:sz w:val="22"/>
                <w:szCs w:val="22"/>
                <w:b w:val="1"/>
                <w:bCs w:val="1"/>
                <w:color w:val="auto"/>
                <w:w w:val="88"/>
              </w:rPr>
              <w:t>Transaction</w:t>
            </w: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36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600" w:type="dxa"/>
            <w:vAlign w:val="bottom"/>
            <w:vMerge w:val="continue"/>
          </w:tcPr>
          <w:p>
            <w:pPr>
              <w:spacing w:after="0"/>
              <w:rPr>
                <w:sz w:val="13"/>
                <w:szCs w:val="13"/>
                <w:color w:val="auto"/>
              </w:rPr>
            </w:pPr>
          </w:p>
        </w:tc>
        <w:tc>
          <w:tcPr>
            <w:tcW w:w="1440" w:type="dxa"/>
            <w:vAlign w:val="bottom"/>
            <w:vMerge w:val="restart"/>
          </w:tcPr>
          <w:p>
            <w:pPr>
              <w:jc w:val="center"/>
              <w:ind w:left="192"/>
              <w:spacing w:after="0"/>
              <w:rPr>
                <w:sz w:val="20"/>
                <w:szCs w:val="20"/>
                <w:color w:val="auto"/>
              </w:rPr>
            </w:pPr>
            <w:r>
              <w:rPr>
                <w:rFonts w:ascii="Arial" w:cs="Arial" w:eastAsia="Arial" w:hAnsi="Arial"/>
                <w:sz w:val="22"/>
                <w:szCs w:val="22"/>
                <w:b w:val="1"/>
                <w:bCs w:val="1"/>
                <w:color w:val="auto"/>
                <w:w w:val="90"/>
              </w:rPr>
              <w:t>Acquired</w:t>
            </w:r>
          </w:p>
        </w:tc>
        <w:tc>
          <w:tcPr>
            <w:tcW w:w="0" w:type="dxa"/>
            <w:vAlign w:val="bottom"/>
          </w:tcPr>
          <w:p>
            <w:pPr>
              <w:spacing w:after="0"/>
              <w:rPr>
                <w:sz w:val="1"/>
                <w:szCs w:val="1"/>
                <w:color w:val="auto"/>
              </w:rPr>
            </w:pPr>
          </w:p>
        </w:tc>
      </w:tr>
      <w:tr>
        <w:trPr>
          <w:trHeight w:val="121"/>
        </w:trPr>
        <w:tc>
          <w:tcPr>
            <w:tcW w:w="136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1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3"/>
        </w:trPr>
        <w:tc>
          <w:tcPr>
            <w:tcW w:w="136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600" w:type="dxa"/>
            <w:vAlign w:val="bottom"/>
          </w:tcPr>
          <w:p>
            <w:pPr>
              <w:ind w:left="60"/>
              <w:spacing w:after="0" w:line="233" w:lineRule="exact"/>
              <w:rPr>
                <w:sz w:val="20"/>
                <w:szCs w:val="20"/>
                <w:color w:val="auto"/>
              </w:rPr>
            </w:pPr>
            <w:r>
              <w:rPr>
                <w:rFonts w:ascii="Arial" w:cs="Arial" w:eastAsia="Arial" w:hAnsi="Arial"/>
                <w:sz w:val="22"/>
                <w:szCs w:val="22"/>
                <w:color w:val="auto"/>
              </w:rPr>
              <w:t>RESTRICTED</w:t>
            </w: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0"/>
        </w:trPr>
        <w:tc>
          <w:tcPr>
            <w:tcW w:w="1360" w:type="dxa"/>
            <w:vAlign w:val="bottom"/>
          </w:tcPr>
          <w:p>
            <w:pPr>
              <w:spacing w:after="0"/>
              <w:rPr>
                <w:sz w:val="20"/>
                <w:szCs w:val="20"/>
                <w:color w:val="auto"/>
              </w:rPr>
            </w:pPr>
            <w:r>
              <w:rPr>
                <w:rFonts w:ascii="Arial" w:cs="Arial" w:eastAsia="Arial" w:hAnsi="Arial"/>
                <w:sz w:val="22"/>
                <w:szCs w:val="22"/>
                <w:color w:val="auto"/>
              </w:rPr>
              <w:t>COMMON</w:t>
            </w:r>
          </w:p>
        </w:tc>
        <w:tc>
          <w:tcPr>
            <w:tcW w:w="2700" w:type="dxa"/>
            <w:vAlign w:val="bottom"/>
            <w:gridSpan w:val="2"/>
          </w:tcPr>
          <w:p>
            <w:pPr>
              <w:ind w:left="120"/>
              <w:spacing w:after="0" w:line="330" w:lineRule="exact"/>
              <w:rPr>
                <w:sz w:val="20"/>
                <w:szCs w:val="20"/>
                <w:color w:val="auto"/>
              </w:rPr>
            </w:pPr>
            <w:r>
              <w:rPr>
                <w:rFonts w:ascii="Arial" w:cs="Arial" w:eastAsia="Arial" w:hAnsi="Arial"/>
                <w:sz w:val="20"/>
                <w:szCs w:val="20"/>
                <w:color w:val="auto"/>
              </w:rPr>
              <w:t xml:space="preserve">01/15/2022 </w:t>
            </w:r>
            <w:r>
              <w:rPr>
                <w:rFonts w:ascii="Arial" w:cs="Arial" w:eastAsia="Arial" w:hAnsi="Arial"/>
                <w:sz w:val="38"/>
                <w:szCs w:val="38"/>
                <w:color w:val="auto"/>
                <w:vertAlign w:val="subscript"/>
              </w:rPr>
              <w:t>STOCK</w:t>
            </w:r>
          </w:p>
        </w:tc>
        <w:tc>
          <w:tcPr>
            <w:tcW w:w="1440" w:type="dxa"/>
            <w:vAlign w:val="bottom"/>
          </w:tcPr>
          <w:p>
            <w:pPr>
              <w:ind w:left="160"/>
              <w:spacing w:after="0"/>
              <w:rPr>
                <w:sz w:val="20"/>
                <w:szCs w:val="20"/>
                <w:color w:val="auto"/>
              </w:rPr>
            </w:pPr>
            <w:r>
              <w:rPr>
                <w:rFonts w:ascii="Arial" w:cs="Arial" w:eastAsia="Arial" w:hAnsi="Arial"/>
                <w:sz w:val="22"/>
                <w:szCs w:val="22"/>
                <w:color w:val="auto"/>
              </w:rPr>
              <w:t>ISSUER</w:t>
            </w:r>
          </w:p>
        </w:tc>
        <w:tc>
          <w:tcPr>
            <w:tcW w:w="0" w:type="dxa"/>
            <w:vAlign w:val="bottom"/>
          </w:tcPr>
          <w:p>
            <w:pPr>
              <w:spacing w:after="0"/>
              <w:rPr>
                <w:sz w:val="1"/>
                <w:szCs w:val="1"/>
                <w:color w:val="auto"/>
              </w:rPr>
            </w:pPr>
          </w:p>
        </w:tc>
      </w:tr>
      <w:tr>
        <w:trPr>
          <w:trHeight w:val="210"/>
        </w:trPr>
        <w:tc>
          <w:tcPr>
            <w:tcW w:w="13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0" w:type="dxa"/>
            <w:vAlign w:val="bottom"/>
          </w:tcPr>
          <w:p>
            <w:pPr>
              <w:ind w:left="60"/>
              <w:spacing w:after="0" w:line="210" w:lineRule="exact"/>
              <w:rPr>
                <w:sz w:val="20"/>
                <w:szCs w:val="20"/>
                <w:color w:val="auto"/>
              </w:rPr>
            </w:pPr>
            <w:r>
              <w:rPr>
                <w:rFonts w:ascii="Arial" w:cs="Arial" w:eastAsia="Arial" w:hAnsi="Arial"/>
                <w:sz w:val="22"/>
                <w:szCs w:val="22"/>
                <w:color w:val="auto"/>
              </w:rPr>
              <w:t>RESTRICTED</w:t>
            </w:r>
          </w:p>
        </w:tc>
        <w:tc>
          <w:tcPr>
            <w:tcW w:w="1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563"/>
        </w:trPr>
        <w:tc>
          <w:tcPr>
            <w:tcW w:w="1360" w:type="dxa"/>
            <w:vAlign w:val="bottom"/>
          </w:tcPr>
          <w:p>
            <w:pPr>
              <w:spacing w:after="0"/>
              <w:rPr>
                <w:sz w:val="20"/>
                <w:szCs w:val="20"/>
                <w:color w:val="auto"/>
              </w:rPr>
            </w:pPr>
            <w:r>
              <w:rPr>
                <w:rFonts w:ascii="Arial" w:cs="Arial" w:eastAsia="Arial" w:hAnsi="Arial"/>
                <w:sz w:val="22"/>
                <w:szCs w:val="22"/>
                <w:color w:val="auto"/>
              </w:rPr>
              <w:t>COMMON</w:t>
            </w:r>
          </w:p>
        </w:tc>
        <w:tc>
          <w:tcPr>
            <w:tcW w:w="2700" w:type="dxa"/>
            <w:vAlign w:val="bottom"/>
            <w:gridSpan w:val="2"/>
          </w:tcPr>
          <w:p>
            <w:pPr>
              <w:ind w:left="120"/>
              <w:spacing w:after="0"/>
              <w:rPr>
                <w:sz w:val="20"/>
                <w:szCs w:val="20"/>
                <w:color w:val="auto"/>
              </w:rPr>
            </w:pPr>
            <w:r>
              <w:rPr>
                <w:rFonts w:ascii="Arial" w:cs="Arial" w:eastAsia="Arial" w:hAnsi="Arial"/>
                <w:sz w:val="22"/>
                <w:szCs w:val="22"/>
                <w:color w:val="auto"/>
              </w:rPr>
              <w:t xml:space="preserve">10/15/2021 </w:t>
            </w:r>
            <w:r>
              <w:rPr>
                <w:rFonts w:ascii="Arial" w:cs="Arial" w:eastAsia="Arial" w:hAnsi="Arial"/>
                <w:sz w:val="43"/>
                <w:szCs w:val="43"/>
                <w:color w:val="auto"/>
                <w:vertAlign w:val="subscript"/>
              </w:rPr>
              <w:t>STOCK</w:t>
            </w:r>
          </w:p>
        </w:tc>
        <w:tc>
          <w:tcPr>
            <w:tcW w:w="1440" w:type="dxa"/>
            <w:vAlign w:val="bottom"/>
          </w:tcPr>
          <w:p>
            <w:pPr>
              <w:ind w:left="160"/>
              <w:spacing w:after="0"/>
              <w:rPr>
                <w:sz w:val="20"/>
                <w:szCs w:val="20"/>
                <w:color w:val="auto"/>
              </w:rPr>
            </w:pPr>
            <w:r>
              <w:rPr>
                <w:rFonts w:ascii="Arial" w:cs="Arial" w:eastAsia="Arial" w:hAnsi="Arial"/>
                <w:sz w:val="22"/>
                <w:szCs w:val="22"/>
                <w:color w:val="auto"/>
              </w:rPr>
              <w:t>ISSUER</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86"/>
              </w:rPr>
              <w:t>Is</w:t>
            </w: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2"/>
              </w:rPr>
              <w:t>Date</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Amount of</w:t>
            </w:r>
          </w:p>
        </w:tc>
        <w:tc>
          <w:tcPr>
            <w:tcW w:w="1240" w:type="dxa"/>
            <w:vAlign w:val="bottom"/>
          </w:tcPr>
          <w:p>
            <w:pPr>
              <w:spacing w:after="0"/>
              <w:rPr>
                <w:sz w:val="21"/>
                <w:szCs w:val="21"/>
                <w:color w:val="auto"/>
              </w:rPr>
            </w:pPr>
          </w:p>
        </w:tc>
        <w:tc>
          <w:tcPr>
            <w:tcW w:w="15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this</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of</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122"/>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5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7"/>
              </w:rPr>
              <w:t>a</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4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Payment</w:t>
            </w:r>
          </w:p>
        </w:tc>
        <w:tc>
          <w:tcPr>
            <w:tcW w:w="15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121"/>
        </w:trPr>
        <w:tc>
          <w:tcPr>
            <w:tcW w:w="50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40" w:type="dxa"/>
            <w:vAlign w:val="bottom"/>
            <w:vMerge w:val="continue"/>
          </w:tcPr>
          <w:p>
            <w:pPr>
              <w:spacing w:after="0"/>
              <w:rPr>
                <w:sz w:val="10"/>
                <w:szCs w:val="10"/>
                <w:color w:val="auto"/>
              </w:rPr>
            </w:pPr>
          </w:p>
        </w:tc>
        <w:tc>
          <w:tcPr>
            <w:tcW w:w="15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80"/>
        </w:trPr>
        <w:tc>
          <w:tcPr>
            <w:tcW w:w="50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20" w:type="dxa"/>
            <w:vAlign w:val="bottom"/>
            <w:vMerge w:val="continue"/>
          </w:tcPr>
          <w:p>
            <w:pPr>
              <w:spacing w:after="0"/>
              <w:rPr>
                <w:sz w:val="24"/>
                <w:szCs w:val="24"/>
                <w:color w:val="auto"/>
              </w:rPr>
            </w:pPr>
          </w:p>
        </w:tc>
        <w:tc>
          <w:tcPr>
            <w:tcW w:w="1220" w:type="dxa"/>
            <w:vAlign w:val="bottom"/>
            <w:vMerge w:val="continue"/>
          </w:tcPr>
          <w:p>
            <w:pPr>
              <w:spacing w:after="0"/>
              <w:rPr>
                <w:sz w:val="24"/>
                <w:szCs w:val="24"/>
                <w:color w:val="auto"/>
              </w:rPr>
            </w:pPr>
          </w:p>
        </w:tc>
        <w:tc>
          <w:tcPr>
            <w:tcW w:w="124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22"/>
                <w:szCs w:val="22"/>
                <w:color w:val="auto"/>
              </w:rPr>
              <w:t>313</w:t>
            </w:r>
          </w:p>
        </w:tc>
        <w:tc>
          <w:tcPr>
            <w:tcW w:w="2800" w:type="dxa"/>
            <w:vAlign w:val="bottom"/>
            <w:gridSpan w:val="2"/>
          </w:tcPr>
          <w:p>
            <w:pPr>
              <w:ind w:left="80"/>
              <w:spacing w:after="0"/>
              <w:rPr>
                <w:sz w:val="20"/>
                <w:szCs w:val="20"/>
                <w:color w:val="auto"/>
              </w:rPr>
            </w:pPr>
            <w:r>
              <w:rPr>
                <w:rFonts w:ascii="Arial" w:cs="Arial" w:eastAsia="Arial" w:hAnsi="Arial"/>
                <w:sz w:val="22"/>
                <w:szCs w:val="22"/>
                <w:color w:val="auto"/>
                <w:w w:val="91"/>
              </w:rPr>
              <w:t>01/15/2022 COMPENSATION</w:t>
            </w:r>
          </w:p>
        </w:tc>
        <w:tc>
          <w:tcPr>
            <w:tcW w:w="0" w:type="dxa"/>
            <w:vAlign w:val="bottom"/>
          </w:tcPr>
          <w:p>
            <w:pPr>
              <w:spacing w:after="0"/>
              <w:rPr>
                <w:sz w:val="1"/>
                <w:szCs w:val="1"/>
                <w:color w:val="auto"/>
              </w:rPr>
            </w:pPr>
          </w:p>
        </w:tc>
      </w:tr>
      <w:tr>
        <w:trPr>
          <w:trHeight w:val="540"/>
        </w:trPr>
        <w:tc>
          <w:tcPr>
            <w:tcW w:w="5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ind w:left="20"/>
              <w:spacing w:after="0"/>
              <w:rPr>
                <w:sz w:val="20"/>
                <w:szCs w:val="20"/>
                <w:color w:val="auto"/>
              </w:rPr>
            </w:pPr>
            <w:r>
              <w:rPr>
                <w:rFonts w:ascii="Arial" w:cs="Arial" w:eastAsia="Arial" w:hAnsi="Arial"/>
                <w:sz w:val="22"/>
                <w:szCs w:val="22"/>
                <w:color w:val="auto"/>
              </w:rPr>
              <w:t>1411</w:t>
            </w:r>
          </w:p>
        </w:tc>
        <w:tc>
          <w:tcPr>
            <w:tcW w:w="2800" w:type="dxa"/>
            <w:vAlign w:val="bottom"/>
            <w:gridSpan w:val="2"/>
          </w:tcPr>
          <w:p>
            <w:pPr>
              <w:ind w:left="80"/>
              <w:spacing w:after="0"/>
              <w:rPr>
                <w:sz w:val="20"/>
                <w:szCs w:val="20"/>
                <w:color w:val="auto"/>
              </w:rPr>
            </w:pPr>
            <w:r>
              <w:rPr>
                <w:rFonts w:ascii="Arial" w:cs="Arial" w:eastAsia="Arial" w:hAnsi="Arial"/>
                <w:sz w:val="22"/>
                <w:szCs w:val="22"/>
                <w:color w:val="auto"/>
                <w:w w:val="91"/>
              </w:rPr>
              <w:t>10/15/2021 COMPENSATION</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wp:posOffset>
            </wp:positionH>
            <wp:positionV relativeFrom="paragraph">
              <wp:posOffset>-485775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drawing>
          <wp:anchor simplePos="0" relativeHeight="251657728" behindDoc="1" locked="0" layoutInCell="0" allowOverlap="1">
            <wp:simplePos x="0" y="0"/>
            <wp:positionH relativeFrom="column">
              <wp:posOffset>-635</wp:posOffset>
            </wp:positionH>
            <wp:positionV relativeFrom="paragraph">
              <wp:posOffset>-142875</wp:posOffset>
            </wp:positionV>
            <wp:extent cx="128905" cy="128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378" w:lineRule="exact"/>
        <w:rPr>
          <w:sz w:val="20"/>
          <w:szCs w:val="20"/>
          <w:color w:val="auto"/>
        </w:rPr>
      </w:pPr>
    </w:p>
    <w:p>
      <w:pPr>
        <w:sectPr>
          <w:pgSz w:w="11900" w:h="16838" w:orient="portrait"/>
          <w:cols w:equalWidth="0" w:num="2">
            <w:col w:w="5540" w:space="180"/>
            <w:col w:w="5520"/>
          </w:cols>
          <w:pgMar w:left="320" w:top="143" w:right="339" w:bottom="682" w:gutter="0" w:footer="0" w:header="0"/>
        </w:sectPr>
      </w:pPr>
    </w:p>
    <w:p>
      <w:pPr>
        <w:jc w:val="both"/>
        <w:ind w:firstLine="8"/>
        <w:spacing w:after="0" w:line="237"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ectPr>
          <w:pgSz w:w="11900" w:h="16838" w:orient="portrait"/>
          <w:cols w:equalWidth="0" w:num="1">
            <w:col w:w="11240"/>
          </w:cols>
          <w:pgMar w:left="320" w:top="143" w:right="339" w:bottom="682"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560"/>
        <w:spacing w:after="0"/>
        <w:tabs>
          <w:tab w:leader="none" w:pos="4400" w:val="left"/>
        </w:tabs>
        <w:rPr>
          <w:sz w:val="20"/>
          <w:szCs w:val="20"/>
          <w:color w:val="auto"/>
        </w:rPr>
      </w:pPr>
      <w:r>
        <w:rPr>
          <w:rFonts w:ascii="Arial" w:cs="Arial" w:eastAsia="Arial" w:hAnsi="Arial"/>
          <w:sz w:val="22"/>
          <w:szCs w:val="22"/>
          <w:b w:val="1"/>
          <w:bCs w:val="1"/>
          <w:color w:val="auto"/>
        </w:rPr>
        <w:t>Name and Address of Seller</w:t>
      </w:r>
      <w:r>
        <w:rPr>
          <w:sz w:val="20"/>
          <w:szCs w:val="20"/>
          <w:color w:val="auto"/>
        </w:rPr>
        <w:tab/>
      </w:r>
      <w:r>
        <w:rPr>
          <w:rFonts w:ascii="Arial" w:cs="Arial" w:eastAsia="Arial" w:hAnsi="Arial"/>
          <w:sz w:val="19"/>
          <w:szCs w:val="19"/>
          <w:b w:val="1"/>
          <w:bCs w:val="1"/>
          <w:color w:val="auto"/>
        </w:rPr>
        <w:t>Title of Securities Sold</w:t>
      </w:r>
    </w:p>
    <w:p>
      <w:pPr>
        <w:spacing w:after="0" w:line="293"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spacing w:after="0" w:line="8" w:lineRule="exact"/>
        <w:rPr>
          <w:sz w:val="20"/>
          <w:szCs w:val="20"/>
          <w:color w:val="auto"/>
        </w:rPr>
      </w:pPr>
    </w:p>
    <w:p>
      <w:pPr>
        <w:ind w:left="40" w:right="840"/>
        <w:spacing w:after="0" w:line="236" w:lineRule="auto"/>
        <w:rPr>
          <w:sz w:val="20"/>
          <w:szCs w:val="20"/>
          <w:color w:val="auto"/>
        </w:rPr>
      </w:pPr>
      <w:r>
        <w:rPr>
          <w:rFonts w:ascii="Arial" w:cs="Arial" w:eastAsia="Arial" w:hAnsi="Arial"/>
          <w:sz w:val="22"/>
          <w:szCs w:val="22"/>
          <w:color w:val="auto"/>
        </w:rPr>
        <w:t>1000 N. WEST STREET SUITE 1200 RESTRICTED STOCK WILMINGTON DE 19801</w:t>
      </w:r>
    </w:p>
    <w:p>
      <w:pPr>
        <w:spacing w:after="0" w:line="25"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spacing w:after="0" w:line="8" w:lineRule="exact"/>
        <w:rPr>
          <w:sz w:val="20"/>
          <w:szCs w:val="20"/>
          <w:color w:val="auto"/>
        </w:rPr>
      </w:pPr>
    </w:p>
    <w:p>
      <w:pPr>
        <w:ind w:left="40" w:right="840"/>
        <w:spacing w:after="0" w:line="236" w:lineRule="auto"/>
        <w:rPr>
          <w:sz w:val="20"/>
          <w:szCs w:val="20"/>
          <w:color w:val="auto"/>
        </w:rPr>
      </w:pPr>
      <w:r>
        <w:rPr>
          <w:rFonts w:ascii="Arial" w:cs="Arial" w:eastAsia="Arial" w:hAnsi="Arial"/>
          <w:sz w:val="22"/>
          <w:szCs w:val="22"/>
          <w:color w:val="auto"/>
        </w:rPr>
        <w:t>1000 N. WEST STREET SUITE 1200, RESTRICTED STOCK WILMINGTON DE 19801</w:t>
      </w:r>
    </w:p>
    <w:p>
      <w:pPr>
        <w:spacing w:after="0" w:line="25"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spacing w:after="0" w:line="8" w:lineRule="exact"/>
        <w:rPr>
          <w:sz w:val="20"/>
          <w:szCs w:val="20"/>
          <w:color w:val="auto"/>
        </w:rPr>
      </w:pPr>
    </w:p>
    <w:p>
      <w:pPr>
        <w:ind w:left="40" w:right="840"/>
        <w:spacing w:after="0" w:line="236" w:lineRule="auto"/>
        <w:rPr>
          <w:sz w:val="20"/>
          <w:szCs w:val="20"/>
          <w:color w:val="auto"/>
        </w:rPr>
      </w:pPr>
      <w:r>
        <w:rPr>
          <w:rFonts w:ascii="Arial" w:cs="Arial" w:eastAsia="Arial" w:hAnsi="Arial"/>
          <w:sz w:val="22"/>
          <w:szCs w:val="22"/>
          <w:color w:val="auto"/>
        </w:rPr>
        <w:t>1000 N. WEST STREET SUITE 1200,, RESTRICTED STOCK WILMINGTON DE 19801</w:t>
      </w:r>
    </w:p>
    <w:p>
      <w:pPr>
        <w:spacing w:after="0" w:line="25"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spacing w:after="0" w:line="8" w:lineRule="exact"/>
        <w:rPr>
          <w:sz w:val="20"/>
          <w:szCs w:val="20"/>
          <w:color w:val="auto"/>
        </w:rPr>
      </w:pPr>
    </w:p>
    <w:p>
      <w:pPr>
        <w:ind w:left="40" w:right="420"/>
        <w:spacing w:after="0" w:line="236" w:lineRule="auto"/>
        <w:rPr>
          <w:sz w:val="20"/>
          <w:szCs w:val="20"/>
          <w:color w:val="auto"/>
        </w:rPr>
      </w:pPr>
      <w:r>
        <w:rPr>
          <w:rFonts w:ascii="Arial" w:cs="Arial" w:eastAsia="Arial" w:hAnsi="Arial"/>
          <w:sz w:val="22"/>
          <w:szCs w:val="22"/>
          <w:color w:val="auto"/>
        </w:rPr>
        <w:t>1000 N. WEST STREET SUITE 1200,,, PERFORMANCE SHARES WILMINGTON DE 19801</w:t>
      </w:r>
    </w:p>
    <w:p>
      <w:pPr>
        <w:spacing w:after="0" w:line="25"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spacing w:after="0" w:line="8" w:lineRule="exact"/>
        <w:rPr>
          <w:sz w:val="20"/>
          <w:szCs w:val="20"/>
          <w:color w:val="auto"/>
        </w:rPr>
      </w:pPr>
    </w:p>
    <w:p>
      <w:pPr>
        <w:ind w:left="40" w:right="420"/>
        <w:spacing w:after="0" w:line="236" w:lineRule="auto"/>
        <w:rPr>
          <w:sz w:val="20"/>
          <w:szCs w:val="20"/>
          <w:color w:val="auto"/>
        </w:rPr>
      </w:pPr>
      <w:r>
        <w:rPr>
          <w:rFonts w:ascii="Arial" w:cs="Arial" w:eastAsia="Arial" w:hAnsi="Arial"/>
          <w:sz w:val="22"/>
          <w:szCs w:val="22"/>
          <w:color w:val="auto"/>
        </w:rPr>
        <w:t>1000 N. WEST STREET SUITE 1200,,,, PERFORMANCE SHARES WILMINGTON DE 19801</w:t>
      </w:r>
    </w:p>
    <w:p>
      <w:pPr>
        <w:spacing w:after="0" w:line="25" w:lineRule="exact"/>
        <w:rPr>
          <w:sz w:val="20"/>
          <w:szCs w:val="20"/>
          <w:color w:val="auto"/>
        </w:rPr>
      </w:pPr>
    </w:p>
    <w:p>
      <w:pPr>
        <w:ind w:left="40"/>
        <w:spacing w:after="0"/>
        <w:rPr>
          <w:sz w:val="20"/>
          <w:szCs w:val="20"/>
          <w:color w:val="auto"/>
        </w:rPr>
      </w:pPr>
      <w:r>
        <w:rPr>
          <w:rFonts w:ascii="Arial" w:cs="Arial" w:eastAsia="Arial" w:hAnsi="Arial"/>
          <w:sz w:val="22"/>
          <w:szCs w:val="22"/>
          <w:color w:val="auto"/>
        </w:rPr>
        <w:t>SANDEEP BHARATHI</w:t>
      </w:r>
    </w:p>
    <w:p>
      <w:pPr>
        <w:ind w:left="40"/>
        <w:spacing w:after="0" w:line="180" w:lineRule="auto"/>
        <w:tabs>
          <w:tab w:leader="none" w:pos="3660" w:val="left"/>
        </w:tabs>
        <w:rPr>
          <w:sz w:val="20"/>
          <w:szCs w:val="20"/>
          <w:color w:val="auto"/>
        </w:rPr>
      </w:pPr>
      <w:r>
        <w:rPr>
          <w:rFonts w:ascii="Arial" w:cs="Arial" w:eastAsia="Arial" w:hAnsi="Arial"/>
          <w:sz w:val="22"/>
          <w:szCs w:val="22"/>
          <w:color w:val="auto"/>
        </w:rPr>
        <w:t>1000 N. WEST STREET SUITE</w:t>
      </w:r>
      <w:r>
        <w:rPr>
          <w:sz w:val="20"/>
          <w:szCs w:val="20"/>
          <w:color w:val="auto"/>
        </w:rPr>
        <w:tab/>
      </w:r>
      <w:r>
        <w:rPr>
          <w:rFonts w:ascii="Arial" w:cs="Arial" w:eastAsia="Arial" w:hAnsi="Arial"/>
          <w:sz w:val="29"/>
          <w:szCs w:val="29"/>
          <w:color w:val="auto"/>
          <w:vertAlign w:val="subscript"/>
        </w:rPr>
        <w:t>PERFORMANCE SHARES</w:t>
      </w:r>
    </w:p>
    <w:p>
      <w:pPr>
        <w:ind w:left="40"/>
        <w:spacing w:after="0" w:line="230" w:lineRule="auto"/>
        <w:rPr>
          <w:sz w:val="20"/>
          <w:szCs w:val="20"/>
          <w:color w:val="auto"/>
        </w:rPr>
      </w:pPr>
      <w:r>
        <w:rPr>
          <w:rFonts w:ascii="Arial" w:cs="Arial" w:eastAsia="Arial" w:hAnsi="Arial"/>
          <w:sz w:val="22"/>
          <w:szCs w:val="22"/>
          <w:color w:val="auto"/>
        </w:rPr>
        <w:t>1200,,,,,</w:t>
      </w:r>
    </w:p>
    <w:p>
      <w:pPr>
        <w:spacing w:after="0" w:line="1" w:lineRule="exact"/>
        <w:rPr>
          <w:sz w:val="20"/>
          <w:szCs w:val="20"/>
          <w:color w:val="auto"/>
        </w:rPr>
      </w:pPr>
    </w:p>
    <w:p>
      <w:pPr>
        <w:ind w:left="40"/>
        <w:spacing w:after="0"/>
        <w:rPr>
          <w:sz w:val="20"/>
          <w:szCs w:val="20"/>
          <w:color w:val="auto"/>
        </w:rPr>
      </w:pPr>
      <w:r>
        <w:rPr>
          <w:rFonts w:ascii="Arial" w:cs="Arial" w:eastAsia="Arial" w:hAnsi="Arial"/>
          <w:sz w:val="22"/>
          <w:szCs w:val="22"/>
          <w:color w:val="auto"/>
        </w:rPr>
        <w:t>WILMINGTON  DE  19801</w:t>
      </w:r>
    </w:p>
    <w:p>
      <w:pPr>
        <w:spacing w:after="0" w:line="20" w:lineRule="exact"/>
        <w:rPr>
          <w:sz w:val="20"/>
          <w:szCs w:val="20"/>
          <w:color w:val="auto"/>
        </w:rPr>
      </w:pPr>
      <w:r>
        <w:rPr>
          <w:sz w:val="20"/>
          <w:szCs w:val="20"/>
          <w:color w:val="auto"/>
        </w:rPr>
        <w:br w:type="column"/>
      </w:r>
    </w:p>
    <w:p>
      <w:pPr>
        <w:spacing w:after="0" w:line="329"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020" w:type="dxa"/>
            <w:vAlign w:val="bottom"/>
            <w:vMerge w:val="restart"/>
          </w:tcPr>
          <w:p>
            <w:pPr>
              <w:ind w:left="160"/>
              <w:spacing w:after="0"/>
              <w:rPr>
                <w:sz w:val="20"/>
                <w:szCs w:val="20"/>
                <w:color w:val="auto"/>
              </w:rPr>
            </w:pPr>
            <w:r>
              <w:rPr>
                <w:rFonts w:ascii="Arial" w:cs="Arial" w:eastAsia="Arial" w:hAnsi="Arial"/>
                <w:sz w:val="22"/>
                <w:szCs w:val="22"/>
                <w:b w:val="1"/>
                <w:bCs w:val="1"/>
                <w:color w:val="auto"/>
              </w:rPr>
              <w:t>Date of</w:t>
            </w:r>
          </w:p>
        </w:tc>
        <w:tc>
          <w:tcPr>
            <w:tcW w:w="1260" w:type="dxa"/>
            <w:vAlign w:val="bottom"/>
            <w:gridSpan w:val="2"/>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1"/>
        </w:trPr>
        <w:tc>
          <w:tcPr>
            <w:tcW w:w="1020" w:type="dxa"/>
            <w:vAlign w:val="bottom"/>
            <w:vMerge w:val="continue"/>
          </w:tcPr>
          <w:p>
            <w:pPr>
              <w:spacing w:after="0"/>
              <w:rPr>
                <w:sz w:val="10"/>
                <w:szCs w:val="10"/>
                <w:color w:val="auto"/>
              </w:rPr>
            </w:pPr>
          </w:p>
        </w:tc>
        <w:tc>
          <w:tcPr>
            <w:tcW w:w="1260" w:type="dxa"/>
            <w:vAlign w:val="bottom"/>
            <w:gridSpan w:val="2"/>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ind w:left="160"/>
              <w:spacing w:after="0" w:line="243" w:lineRule="exact"/>
              <w:rPr>
                <w:sz w:val="20"/>
                <w:szCs w:val="20"/>
                <w:color w:val="auto"/>
              </w:rPr>
            </w:pPr>
            <w:r>
              <w:rPr>
                <w:rFonts w:ascii="Arial" w:cs="Arial" w:eastAsia="Arial" w:hAnsi="Arial"/>
                <w:sz w:val="22"/>
                <w:szCs w:val="22"/>
                <w:b w:val="1"/>
                <w:bCs w:val="1"/>
                <w:color w:val="auto"/>
                <w:w w:val="82"/>
              </w:rPr>
              <w:t>Gross Proceeds</w:t>
            </w:r>
          </w:p>
        </w:tc>
        <w:tc>
          <w:tcPr>
            <w:tcW w:w="0" w:type="dxa"/>
            <w:vAlign w:val="bottom"/>
          </w:tcPr>
          <w:p>
            <w:pPr>
              <w:spacing w:after="0"/>
              <w:rPr>
                <w:sz w:val="1"/>
                <w:szCs w:val="1"/>
                <w:color w:val="auto"/>
              </w:rPr>
            </w:pPr>
          </w:p>
        </w:tc>
      </w:tr>
      <w:tr>
        <w:trPr>
          <w:trHeight w:val="122"/>
        </w:trPr>
        <w:tc>
          <w:tcPr>
            <w:tcW w:w="1020" w:type="dxa"/>
            <w:vAlign w:val="bottom"/>
            <w:vMerge w:val="restart"/>
          </w:tcPr>
          <w:p>
            <w:pPr>
              <w:ind w:left="300"/>
              <w:spacing w:after="0"/>
              <w:rPr>
                <w:sz w:val="20"/>
                <w:szCs w:val="20"/>
                <w:color w:val="auto"/>
              </w:rPr>
            </w:pPr>
            <w:r>
              <w:rPr>
                <w:rFonts w:ascii="Arial" w:cs="Arial" w:eastAsia="Arial" w:hAnsi="Arial"/>
                <w:sz w:val="22"/>
                <w:szCs w:val="22"/>
                <w:b w:val="1"/>
                <w:bCs w:val="1"/>
                <w:color w:val="auto"/>
              </w:rPr>
              <w:t>Sale</w:t>
            </w:r>
          </w:p>
        </w:tc>
        <w:tc>
          <w:tcPr>
            <w:tcW w:w="1260" w:type="dxa"/>
            <w:vAlign w:val="bottom"/>
            <w:gridSpan w:val="2"/>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020" w:type="dxa"/>
            <w:vAlign w:val="bottom"/>
            <w:vMerge w:val="continue"/>
          </w:tcPr>
          <w:p>
            <w:pPr>
              <w:spacing w:after="0"/>
              <w:rPr>
                <w:sz w:val="13"/>
                <w:szCs w:val="13"/>
                <w:color w:val="auto"/>
              </w:rPr>
            </w:pPr>
          </w:p>
        </w:tc>
        <w:tc>
          <w:tcPr>
            <w:tcW w:w="460" w:type="dxa"/>
            <w:vAlign w:val="bottom"/>
          </w:tcPr>
          <w:p>
            <w:pPr>
              <w:spacing w:after="0"/>
              <w:rPr>
                <w:sz w:val="13"/>
                <w:szCs w:val="13"/>
                <w:color w:val="auto"/>
              </w:rPr>
            </w:pPr>
          </w:p>
        </w:tc>
        <w:tc>
          <w:tcPr>
            <w:tcW w:w="800" w:type="dxa"/>
            <w:vAlign w:val="bottom"/>
            <w:vMerge w:val="restart"/>
          </w:tcPr>
          <w:p>
            <w:pPr>
              <w:jc w:val="center"/>
              <w:ind w:right="272"/>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102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40"/>
        </w:trPr>
        <w:tc>
          <w:tcPr>
            <w:tcW w:w="1480" w:type="dxa"/>
            <w:vAlign w:val="bottom"/>
            <w:gridSpan w:val="2"/>
          </w:tcPr>
          <w:p>
            <w:pPr>
              <w:spacing w:after="0"/>
              <w:rPr>
                <w:sz w:val="20"/>
                <w:szCs w:val="20"/>
                <w:color w:val="auto"/>
              </w:rPr>
            </w:pPr>
            <w:r>
              <w:rPr>
                <w:rFonts w:ascii="Arial" w:cs="Arial" w:eastAsia="Arial" w:hAnsi="Arial"/>
                <w:sz w:val="22"/>
                <w:szCs w:val="22"/>
                <w:color w:val="auto"/>
                <w:w w:val="88"/>
              </w:rPr>
              <w:t>05/31/2023 4700</w:t>
            </w:r>
          </w:p>
        </w:tc>
        <w:tc>
          <w:tcPr>
            <w:tcW w:w="800" w:type="dxa"/>
            <w:vAlign w:val="bottom"/>
          </w:tcPr>
          <w:p>
            <w:pPr>
              <w:spacing w:after="0"/>
              <w:rPr>
                <w:sz w:val="24"/>
                <w:szCs w:val="24"/>
                <w:color w:val="auto"/>
              </w:rPr>
            </w:pPr>
          </w:p>
        </w:tc>
        <w:tc>
          <w:tcPr>
            <w:tcW w:w="1580" w:type="dxa"/>
            <w:vAlign w:val="bottom"/>
          </w:tcPr>
          <w:p>
            <w:pPr>
              <w:ind w:left="120"/>
              <w:spacing w:after="0"/>
              <w:rPr>
                <w:sz w:val="20"/>
                <w:szCs w:val="20"/>
                <w:color w:val="auto"/>
              </w:rPr>
            </w:pPr>
            <w:r>
              <w:rPr>
                <w:rFonts w:ascii="Arial" w:cs="Arial" w:eastAsia="Arial" w:hAnsi="Arial"/>
                <w:sz w:val="22"/>
                <w:szCs w:val="22"/>
                <w:color w:val="auto"/>
              </w:rPr>
              <w:t>277676.66</w:t>
            </w:r>
          </w:p>
        </w:tc>
        <w:tc>
          <w:tcPr>
            <w:tcW w:w="0" w:type="dxa"/>
            <w:vAlign w:val="bottom"/>
          </w:tcPr>
          <w:p>
            <w:pPr>
              <w:spacing w:after="0"/>
              <w:rPr>
                <w:sz w:val="1"/>
                <w:szCs w:val="1"/>
                <w:color w:val="auto"/>
              </w:rPr>
            </w:pPr>
          </w:p>
        </w:tc>
      </w:tr>
      <w:tr>
        <w:trPr>
          <w:trHeight w:val="783"/>
        </w:trPr>
        <w:tc>
          <w:tcPr>
            <w:tcW w:w="1480" w:type="dxa"/>
            <w:vAlign w:val="bottom"/>
            <w:gridSpan w:val="2"/>
          </w:tcPr>
          <w:p>
            <w:pPr>
              <w:spacing w:after="0"/>
              <w:rPr>
                <w:sz w:val="20"/>
                <w:szCs w:val="20"/>
                <w:color w:val="auto"/>
              </w:rPr>
            </w:pPr>
            <w:r>
              <w:rPr>
                <w:rFonts w:ascii="Arial" w:cs="Arial" w:eastAsia="Arial" w:hAnsi="Arial"/>
                <w:sz w:val="22"/>
                <w:szCs w:val="22"/>
                <w:color w:val="auto"/>
                <w:w w:val="88"/>
              </w:rPr>
              <w:t>05/30/2023 3363</w:t>
            </w:r>
          </w:p>
        </w:tc>
        <w:tc>
          <w:tcPr>
            <w:tcW w:w="800" w:type="dxa"/>
            <w:vAlign w:val="bottom"/>
          </w:tcPr>
          <w:p>
            <w:pPr>
              <w:spacing w:after="0"/>
              <w:rPr>
                <w:sz w:val="24"/>
                <w:szCs w:val="24"/>
                <w:color w:val="auto"/>
              </w:rPr>
            </w:pPr>
          </w:p>
        </w:tc>
        <w:tc>
          <w:tcPr>
            <w:tcW w:w="1580" w:type="dxa"/>
            <w:vAlign w:val="bottom"/>
          </w:tcPr>
          <w:p>
            <w:pPr>
              <w:ind w:left="120"/>
              <w:spacing w:after="0"/>
              <w:rPr>
                <w:sz w:val="20"/>
                <w:szCs w:val="20"/>
                <w:color w:val="auto"/>
              </w:rPr>
            </w:pPr>
            <w:r>
              <w:rPr>
                <w:rFonts w:ascii="Arial" w:cs="Arial" w:eastAsia="Arial" w:hAnsi="Arial"/>
                <w:sz w:val="22"/>
                <w:szCs w:val="22"/>
                <w:color w:val="auto"/>
              </w:rPr>
              <w:t>210120.24</w:t>
            </w:r>
          </w:p>
        </w:tc>
        <w:tc>
          <w:tcPr>
            <w:tcW w:w="0" w:type="dxa"/>
            <w:vAlign w:val="bottom"/>
          </w:tcPr>
          <w:p>
            <w:pPr>
              <w:spacing w:after="0"/>
              <w:rPr>
                <w:sz w:val="1"/>
                <w:szCs w:val="1"/>
                <w:color w:val="auto"/>
              </w:rPr>
            </w:pPr>
          </w:p>
        </w:tc>
      </w:tr>
      <w:tr>
        <w:trPr>
          <w:trHeight w:val="783"/>
        </w:trPr>
        <w:tc>
          <w:tcPr>
            <w:tcW w:w="1480" w:type="dxa"/>
            <w:vAlign w:val="bottom"/>
            <w:gridSpan w:val="2"/>
          </w:tcPr>
          <w:p>
            <w:pPr>
              <w:spacing w:after="0"/>
              <w:rPr>
                <w:sz w:val="20"/>
                <w:szCs w:val="20"/>
                <w:color w:val="auto"/>
              </w:rPr>
            </w:pPr>
            <w:r>
              <w:rPr>
                <w:rFonts w:ascii="Arial" w:cs="Arial" w:eastAsia="Arial" w:hAnsi="Arial"/>
                <w:sz w:val="22"/>
                <w:szCs w:val="22"/>
                <w:color w:val="auto"/>
                <w:w w:val="88"/>
              </w:rPr>
              <w:t>04/14/2023 1965</w:t>
            </w:r>
          </w:p>
        </w:tc>
        <w:tc>
          <w:tcPr>
            <w:tcW w:w="800" w:type="dxa"/>
            <w:vAlign w:val="bottom"/>
          </w:tcPr>
          <w:p>
            <w:pPr>
              <w:spacing w:after="0"/>
              <w:rPr>
                <w:sz w:val="24"/>
                <w:szCs w:val="24"/>
                <w:color w:val="auto"/>
              </w:rPr>
            </w:pPr>
          </w:p>
        </w:tc>
        <w:tc>
          <w:tcPr>
            <w:tcW w:w="1580" w:type="dxa"/>
            <w:vAlign w:val="bottom"/>
          </w:tcPr>
          <w:p>
            <w:pPr>
              <w:ind w:left="120"/>
              <w:spacing w:after="0"/>
              <w:rPr>
                <w:sz w:val="20"/>
                <w:szCs w:val="20"/>
                <w:color w:val="auto"/>
              </w:rPr>
            </w:pPr>
            <w:r>
              <w:rPr>
                <w:rFonts w:ascii="Arial" w:cs="Arial" w:eastAsia="Arial" w:hAnsi="Arial"/>
                <w:sz w:val="22"/>
                <w:szCs w:val="22"/>
                <w:color w:val="auto"/>
              </w:rPr>
              <w:t>79135.46</w:t>
            </w:r>
          </w:p>
        </w:tc>
        <w:tc>
          <w:tcPr>
            <w:tcW w:w="0" w:type="dxa"/>
            <w:vAlign w:val="bottom"/>
          </w:tcPr>
          <w:p>
            <w:pPr>
              <w:spacing w:after="0"/>
              <w:rPr>
                <w:sz w:val="1"/>
                <w:szCs w:val="1"/>
                <w:color w:val="auto"/>
              </w:rPr>
            </w:pPr>
          </w:p>
        </w:tc>
      </w:tr>
      <w:tr>
        <w:trPr>
          <w:trHeight w:val="783"/>
        </w:trPr>
        <w:tc>
          <w:tcPr>
            <w:tcW w:w="1480" w:type="dxa"/>
            <w:vAlign w:val="bottom"/>
            <w:gridSpan w:val="2"/>
          </w:tcPr>
          <w:p>
            <w:pPr>
              <w:spacing w:after="0"/>
              <w:rPr>
                <w:sz w:val="20"/>
                <w:szCs w:val="20"/>
                <w:color w:val="auto"/>
              </w:rPr>
            </w:pPr>
            <w:r>
              <w:rPr>
                <w:rFonts w:ascii="Arial" w:cs="Arial" w:eastAsia="Arial" w:hAnsi="Arial"/>
                <w:sz w:val="22"/>
                <w:szCs w:val="22"/>
                <w:color w:val="auto"/>
                <w:w w:val="88"/>
              </w:rPr>
              <w:t>04/14/2023 5474</w:t>
            </w:r>
          </w:p>
        </w:tc>
        <w:tc>
          <w:tcPr>
            <w:tcW w:w="800" w:type="dxa"/>
            <w:vAlign w:val="bottom"/>
          </w:tcPr>
          <w:p>
            <w:pPr>
              <w:spacing w:after="0"/>
              <w:rPr>
                <w:sz w:val="24"/>
                <w:szCs w:val="24"/>
                <w:color w:val="auto"/>
              </w:rPr>
            </w:pPr>
          </w:p>
        </w:tc>
        <w:tc>
          <w:tcPr>
            <w:tcW w:w="1580" w:type="dxa"/>
            <w:vAlign w:val="bottom"/>
          </w:tcPr>
          <w:p>
            <w:pPr>
              <w:ind w:left="120"/>
              <w:spacing w:after="0"/>
              <w:rPr>
                <w:sz w:val="20"/>
                <w:szCs w:val="20"/>
                <w:color w:val="auto"/>
              </w:rPr>
            </w:pPr>
            <w:r>
              <w:rPr>
                <w:rFonts w:ascii="Arial" w:cs="Arial" w:eastAsia="Arial" w:hAnsi="Arial"/>
                <w:sz w:val="22"/>
                <w:szCs w:val="22"/>
                <w:color w:val="auto"/>
              </w:rPr>
              <w:t>219398.47</w:t>
            </w:r>
          </w:p>
        </w:tc>
        <w:tc>
          <w:tcPr>
            <w:tcW w:w="0" w:type="dxa"/>
            <w:vAlign w:val="bottom"/>
          </w:tcPr>
          <w:p>
            <w:pPr>
              <w:spacing w:after="0"/>
              <w:rPr>
                <w:sz w:val="1"/>
                <w:szCs w:val="1"/>
                <w:color w:val="auto"/>
              </w:rPr>
            </w:pPr>
          </w:p>
        </w:tc>
      </w:tr>
      <w:tr>
        <w:trPr>
          <w:trHeight w:val="783"/>
        </w:trPr>
        <w:tc>
          <w:tcPr>
            <w:tcW w:w="2280" w:type="dxa"/>
            <w:vAlign w:val="bottom"/>
            <w:gridSpan w:val="3"/>
          </w:tcPr>
          <w:p>
            <w:pPr>
              <w:spacing w:after="0"/>
              <w:rPr>
                <w:sz w:val="20"/>
                <w:szCs w:val="20"/>
                <w:color w:val="auto"/>
              </w:rPr>
            </w:pPr>
            <w:r>
              <w:rPr>
                <w:rFonts w:ascii="Arial" w:cs="Arial" w:eastAsia="Arial" w:hAnsi="Arial"/>
                <w:sz w:val="22"/>
                <w:szCs w:val="22"/>
                <w:color w:val="auto"/>
              </w:rPr>
              <w:t>04/13/2023 10000</w:t>
            </w:r>
          </w:p>
        </w:tc>
        <w:tc>
          <w:tcPr>
            <w:tcW w:w="1580" w:type="dxa"/>
            <w:vAlign w:val="bottom"/>
          </w:tcPr>
          <w:p>
            <w:pPr>
              <w:ind w:left="120"/>
              <w:spacing w:after="0"/>
              <w:rPr>
                <w:sz w:val="20"/>
                <w:szCs w:val="20"/>
                <w:color w:val="auto"/>
              </w:rPr>
            </w:pPr>
            <w:r>
              <w:rPr>
                <w:rFonts w:ascii="Arial" w:cs="Arial" w:eastAsia="Arial" w:hAnsi="Arial"/>
                <w:sz w:val="22"/>
                <w:szCs w:val="22"/>
                <w:color w:val="auto"/>
              </w:rPr>
              <w:t>402052.69</w:t>
            </w:r>
          </w:p>
        </w:tc>
        <w:tc>
          <w:tcPr>
            <w:tcW w:w="0" w:type="dxa"/>
            <w:vAlign w:val="bottom"/>
          </w:tcPr>
          <w:p>
            <w:pPr>
              <w:spacing w:after="0"/>
              <w:rPr>
                <w:sz w:val="1"/>
                <w:szCs w:val="1"/>
                <w:color w:val="auto"/>
              </w:rPr>
            </w:pPr>
          </w:p>
        </w:tc>
      </w:tr>
      <w:tr>
        <w:trPr>
          <w:trHeight w:val="905"/>
        </w:trPr>
        <w:tc>
          <w:tcPr>
            <w:tcW w:w="1480" w:type="dxa"/>
            <w:vAlign w:val="bottom"/>
            <w:gridSpan w:val="2"/>
          </w:tcPr>
          <w:p>
            <w:pPr>
              <w:spacing w:after="0"/>
              <w:rPr>
                <w:sz w:val="20"/>
                <w:szCs w:val="20"/>
                <w:color w:val="auto"/>
              </w:rPr>
            </w:pPr>
            <w:r>
              <w:rPr>
                <w:rFonts w:ascii="Arial" w:cs="Arial" w:eastAsia="Arial" w:hAnsi="Arial"/>
                <w:sz w:val="22"/>
                <w:szCs w:val="22"/>
                <w:color w:val="auto"/>
                <w:w w:val="88"/>
              </w:rPr>
              <w:t>04/12/2023 2500</w:t>
            </w:r>
          </w:p>
        </w:tc>
        <w:tc>
          <w:tcPr>
            <w:tcW w:w="800" w:type="dxa"/>
            <w:vAlign w:val="bottom"/>
          </w:tcPr>
          <w:p>
            <w:pPr>
              <w:spacing w:after="0"/>
              <w:rPr>
                <w:sz w:val="24"/>
                <w:szCs w:val="24"/>
                <w:color w:val="auto"/>
              </w:rPr>
            </w:pPr>
          </w:p>
        </w:tc>
        <w:tc>
          <w:tcPr>
            <w:tcW w:w="1580" w:type="dxa"/>
            <w:vAlign w:val="bottom"/>
          </w:tcPr>
          <w:p>
            <w:pPr>
              <w:ind w:left="120"/>
              <w:spacing w:after="0"/>
              <w:rPr>
                <w:sz w:val="20"/>
                <w:szCs w:val="20"/>
                <w:color w:val="auto"/>
              </w:rPr>
            </w:pPr>
            <w:r>
              <w:rPr>
                <w:rFonts w:ascii="Arial" w:cs="Arial" w:eastAsia="Arial" w:hAnsi="Arial"/>
                <w:sz w:val="22"/>
                <w:szCs w:val="22"/>
                <w:color w:val="auto"/>
              </w:rPr>
              <w:t>99226.25</w:t>
            </w:r>
          </w:p>
        </w:tc>
        <w:tc>
          <w:tcPr>
            <w:tcW w:w="0" w:type="dxa"/>
            <w:vAlign w:val="bottom"/>
          </w:tcPr>
          <w:p>
            <w:pPr>
              <w:spacing w:after="0"/>
              <w:rPr>
                <w:sz w:val="1"/>
                <w:szCs w:val="1"/>
                <w:color w:val="auto"/>
              </w:rPr>
            </w:pPr>
          </w:p>
        </w:tc>
      </w:tr>
    </w:tbl>
    <w:p>
      <w:pPr>
        <w:spacing w:after="0" w:line="561" w:lineRule="exact"/>
        <w:rPr>
          <w:sz w:val="20"/>
          <w:szCs w:val="20"/>
          <w:color w:val="auto"/>
        </w:rPr>
      </w:pPr>
    </w:p>
    <w:p>
      <w:pPr>
        <w:sectPr>
          <w:pgSz w:w="11900" w:h="16838" w:orient="portrait"/>
          <w:cols w:equalWidth="0" w:num="2">
            <w:col w:w="6580" w:space="720"/>
            <w:col w:w="3940"/>
          </w:cols>
          <w:pgMar w:left="320" w:top="143" w:right="339" w:bottom="682" w:gutter="0" w:footer="0" w:header="0"/>
          <w:type w:val="continuous"/>
        </w:sectPr>
      </w:pPr>
    </w:p>
    <w:p>
      <w:pPr>
        <w:spacing w:after="0" w:line="74"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3020" w:type="dxa"/>
            <w:vAlign w:val="bottom"/>
          </w:tcPr>
          <w:p>
            <w:pPr>
              <w:spacing w:after="0"/>
              <w:rPr>
                <w:sz w:val="20"/>
                <w:szCs w:val="20"/>
                <w:color w:val="auto"/>
              </w:rPr>
            </w:pPr>
            <w:r>
              <w:rPr>
                <w:rFonts w:ascii="Arial" w:cs="Arial" w:eastAsia="Arial" w:hAnsi="Arial"/>
                <w:sz w:val="22"/>
                <w:szCs w:val="22"/>
                <w:color w:val="auto"/>
              </w:rPr>
              <w:t>Remarks</w:t>
            </w:r>
          </w:p>
        </w:tc>
        <w:tc>
          <w:tcPr>
            <w:tcW w:w="2720" w:type="dxa"/>
            <w:vAlign w:val="bottom"/>
          </w:tcPr>
          <w:p>
            <w:pPr>
              <w:spacing w:after="0"/>
              <w:rPr>
                <w:sz w:val="23"/>
                <w:szCs w:val="23"/>
                <w:color w:val="auto"/>
              </w:rPr>
            </w:pPr>
          </w:p>
        </w:tc>
      </w:tr>
      <w:tr>
        <w:trPr>
          <w:trHeight w:val="297"/>
        </w:trPr>
        <w:tc>
          <w:tcPr>
            <w:tcW w:w="3020" w:type="dxa"/>
            <w:vAlign w:val="bottom"/>
          </w:tcPr>
          <w:p>
            <w:pPr>
              <w:spacing w:after="0"/>
              <w:rPr>
                <w:sz w:val="20"/>
                <w:szCs w:val="20"/>
                <w:color w:val="auto"/>
              </w:rPr>
            </w:pPr>
            <w:r>
              <w:rPr>
                <w:rFonts w:ascii="Arial" w:cs="Arial" w:eastAsia="Arial" w:hAnsi="Arial"/>
                <w:sz w:val="22"/>
                <w:szCs w:val="22"/>
                <w:color w:val="auto"/>
              </w:rPr>
              <w:t>Date of Notice</w:t>
            </w:r>
          </w:p>
        </w:tc>
        <w:tc>
          <w:tcPr>
            <w:tcW w:w="2720" w:type="dxa"/>
            <w:vAlign w:val="bottom"/>
          </w:tcPr>
          <w:p>
            <w:pPr>
              <w:jc w:val="right"/>
              <w:spacing w:after="0"/>
              <w:rPr>
                <w:sz w:val="20"/>
                <w:szCs w:val="20"/>
                <w:color w:val="auto"/>
              </w:rPr>
            </w:pPr>
            <w:r>
              <w:rPr>
                <w:rFonts w:ascii="Arial" w:cs="Arial" w:eastAsia="Arial" w:hAnsi="Arial"/>
                <w:sz w:val="22"/>
                <w:szCs w:val="22"/>
                <w:color w:val="auto"/>
              </w:rPr>
              <w:t>06/12/2023</w:t>
            </w:r>
          </w:p>
        </w:tc>
      </w:tr>
      <w:tr>
        <w:trPr>
          <w:trHeight w:val="297"/>
        </w:trPr>
        <w:tc>
          <w:tcPr>
            <w:tcW w:w="302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72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476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Sandeep Bharathi</w:t>
      </w:r>
    </w:p>
    <w:p>
      <w:pPr>
        <w:sectPr>
          <w:pgSz w:w="11900" w:h="16838" w:orient="portrait"/>
          <w:cols w:equalWidth="0" w:num="1">
            <w:col w:w="11240"/>
          </w:cols>
          <w:pgMar w:left="320" w:top="143" w:right="339" w:bottom="682" w:gutter="0" w:footer="0" w:header="0"/>
          <w:type w:val="continuous"/>
        </w:sectPr>
      </w:pP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68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2023-06-12T17:30:27Z</dcterms:created>
  <dcterms:modified xsi:type="dcterms:W3CDTF">2023-06-12T17:30:27Z</dcterms:modified>
</cp:coreProperties>
</file>