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3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-237490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9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60" w:type="dxa"/>
            <w:vAlign w:val="bottom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5301615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4029075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-1596390</wp:posOffset>
            </wp:positionH>
            <wp:positionV relativeFrom="paragraph">
              <wp:posOffset>23495</wp:posOffset>
            </wp:positionV>
            <wp:extent cx="6990715" cy="93599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0715" cy="935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0" w:lineRule="exact"/>
        <w:rPr>
          <w:sz w:val="24"/>
          <w:szCs w:val="24"/>
          <w:color w:val="auto"/>
        </w:rPr>
      </w:pPr>
    </w:p>
    <w:p>
      <w:pPr>
        <w:sectPr>
          <w:pgSz w:w="11900" w:h="16873" w:orient="portrait"/>
          <w:cols w:equalWidth="0" w:num="2">
            <w:col w:w="2320" w:space="180"/>
            <w:col w:w="8580"/>
          </w:cols>
          <w:pgMar w:left="460" w:top="224" w:right="359" w:bottom="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Koopmans Chris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0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1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07/15/2023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EVP, Chief Operations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6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340" w:right="460" w:hanging="233"/>
        <w:spacing w:after="0" w:line="183" w:lineRule="auto"/>
        <w:tabs>
          <w:tab w:leader="none" w:pos="340" w:val="left"/>
        </w:tabs>
        <w:numPr>
          <w:ilvl w:val="0"/>
          <w:numId w:val="1"/>
        </w:numPr>
        <w:rPr>
          <w:rFonts w:ascii="Arial" w:cs="Arial" w:eastAsia="Arial" w:hAnsi="Arial"/>
          <w:sz w:val="22"/>
          <w:szCs w:val="22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73" w:orient="portrait"/>
          <w:cols w:equalWidth="0" w:num="2">
            <w:col w:w="3760" w:space="100"/>
            <w:col w:w="7220"/>
          </w:cols>
          <w:pgMar w:left="460" w:top="224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jc w:val="right"/>
              <w:ind w:right="15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80" w:type="dxa"/>
            <w:vAlign w:val="bottom"/>
            <w:gridSpan w:val="5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jc w:val="center"/>
              <w:ind w:left="505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 V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jc w:val="center"/>
              <w:ind w:left="5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1,384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137,366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jc w:val="center"/>
              <w:ind w:left="5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(2)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687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136,679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jc w:val="center"/>
              <w:ind w:left="5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2,187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138,866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jc w:val="center"/>
              <w:ind w:left="5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(2)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1,085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137,781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jc w:val="center"/>
              <w:ind w:left="5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1,367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139,148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jc w:val="center"/>
              <w:ind w:left="5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(2)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678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138,470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jc w:val="center"/>
              <w:ind w:left="5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4,497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142,967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jc w:val="center"/>
              <w:ind w:left="5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(2)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left="1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2,230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140,737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restart"/>
          </w:tcPr>
          <w:p>
            <w:pPr>
              <w:jc w:val="center"/>
              <w:ind w:left="50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07/17/2023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jc w:val="center"/>
              <w:ind w:left="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2,000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7"/>
                <w:vertAlign w:val="superscript"/>
              </w:rPr>
              <w:t>(3)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63.56</w:t>
            </w: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jc w:val="right"/>
              <w:ind w:right="2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138,737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160" w:type="dxa"/>
            <w:vAlign w:val="bottom"/>
            <w:gridSpan w:val="15"/>
          </w:tcPr>
          <w:p>
            <w:pPr>
              <w:ind w:left="9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00" w:type="dxa"/>
            <w:vAlign w:val="bottom"/>
            <w:gridSpan w:val="12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3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4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ind w:right="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2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1,384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right"/>
              <w:ind w:right="15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1,384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4,152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2,187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right"/>
              <w:ind w:right="15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2,187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15,309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1,367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right"/>
              <w:ind w:right="15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1,367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9,568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4,497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jc w:val="right"/>
              <w:ind w:right="15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4,497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1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49,468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-3218180</wp:posOffset>
            </wp:positionV>
            <wp:extent cx="29210" cy="322326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3223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73" w:orient="portrait"/>
          <w:cols w:equalWidth="0" w:num="1">
            <w:col w:w="11080"/>
          </w:cols>
          <w:pgMar w:left="460" w:top="224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by the Christopher R. Koopmans and Heather J. Koopmans Family Trust.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Sales were made pursuant to a 10b5-1 trading plan adopted by the Reporting Person on 09/01/2022.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 and 04/15/2024.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01/15/2024, 04/15/2024, 07/15/2024, 10/15/2024, 01/15/2025 and 04/15/2025.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5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remaining RSUs will vest on 10/15/2023, 01/15/2024, 04/15/2024, 07/15/2024, 10/15/2024, 01/15/2025, 04/15/2025, 07/15/2025, 10/15/2025, 01/15/2026 and 04/15/2026.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3" w:lineRule="exact"/>
        <w:rPr>
          <w:sz w:val="20"/>
          <w:szCs w:val="20"/>
          <w:color w:val="auto"/>
        </w:rPr>
      </w:pPr>
    </w:p>
    <w:p>
      <w:pPr>
        <w:ind w:left="6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Christopher Koopmans by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4158615</wp:posOffset>
            </wp:positionH>
            <wp:positionV relativeFrom="paragraph">
              <wp:posOffset>-9525</wp:posOffset>
            </wp:positionV>
            <wp:extent cx="114871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7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6540"/>
        <w:spacing w:after="0"/>
        <w:tabs>
          <w:tab w:leader="none" w:pos="87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00FF"/>
        </w:rPr>
        <w:t>07/18/2023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4158615</wp:posOffset>
            </wp:positionH>
            <wp:positionV relativeFrom="paragraph">
              <wp:posOffset>-12700</wp:posOffset>
            </wp:positionV>
            <wp:extent cx="189230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4158615</wp:posOffset>
            </wp:positionH>
            <wp:positionV relativeFrom="paragraph">
              <wp:posOffset>-12700</wp:posOffset>
            </wp:positionV>
            <wp:extent cx="18732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ind w:left="6540"/>
        <w:spacing w:after="0"/>
        <w:tabs>
          <w:tab w:leader="none" w:pos="87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jc w:val="both"/>
        <w:ind w:right="2440" w:firstLine="5"/>
        <w:spacing w:after="0" w:line="315" w:lineRule="auto"/>
        <w:tabs>
          <w:tab w:leader="none" w:pos="139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060"/>
      </w:cols>
      <w:pgMar w:left="500" w:top="162" w:right="13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2023-07-18T18:47:16Z</dcterms:created>
  <dcterms:modified xsi:type="dcterms:W3CDTF">2023-07-18T18:47:16Z</dcterms:modified>
</cp:coreProperties>
</file>