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2"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42" w:lineRule="exact"/>
        <w:rPr>
          <w:sz w:val="24"/>
          <w:szCs w:val="24"/>
          <w:color w:val="auto"/>
        </w:rPr>
      </w:pPr>
    </w:p>
    <w:p>
      <w:pPr>
        <w:ind w:left="360"/>
        <w:spacing w:after="0" w:line="232"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34925</wp:posOffset>
            </wp:positionH>
            <wp:positionV relativeFrom="paragraph">
              <wp:posOffset>-233680</wp:posOffset>
            </wp:positionV>
            <wp:extent cx="131445" cy="131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1445" cy="13144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53"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7"/>
        </w:trPr>
        <w:tc>
          <w:tcPr>
            <w:tcW w:w="6300" w:type="dxa"/>
            <w:vAlign w:val="bottom"/>
          </w:tcPr>
          <w:p>
            <w:pPr>
              <w:jc w:val="center"/>
              <w:ind w:right="176"/>
              <w:spacing w:after="0"/>
              <w:rPr>
                <w:sz w:val="20"/>
                <w:szCs w:val="20"/>
                <w:color w:val="auto"/>
              </w:rPr>
            </w:pPr>
            <w:r>
              <w:rPr>
                <w:rFonts w:ascii="Arial" w:cs="Arial" w:eastAsia="Arial" w:hAnsi="Arial"/>
                <w:sz w:val="21"/>
                <w:szCs w:val="21"/>
                <w:b w:val="1"/>
                <w:bCs w:val="1"/>
                <w:color w:val="auto"/>
                <w:w w:val="97"/>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240" w:type="dxa"/>
            <w:vAlign w:val="bottom"/>
            <w:tcBorders>
              <w:bottom w:val="single" w:sz="8" w:color="808080"/>
            </w:tcBorders>
          </w:tcPr>
          <w:p>
            <w:pPr>
              <w:spacing w:after="0"/>
              <w:rPr>
                <w:sz w:val="22"/>
                <w:szCs w:val="22"/>
                <w:color w:val="auto"/>
              </w:rPr>
            </w:pPr>
          </w:p>
        </w:tc>
        <w:tc>
          <w:tcPr>
            <w:tcW w:w="74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6"/>
        </w:trPr>
        <w:tc>
          <w:tcPr>
            <w:tcW w:w="6300" w:type="dxa"/>
            <w:vAlign w:val="bottom"/>
            <w:vMerge w:val="restart"/>
          </w:tcPr>
          <w:p>
            <w:pPr>
              <w:jc w:val="center"/>
              <w:ind w:right="176"/>
              <w:spacing w:after="0" w:line="141"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95"/>
        </w:trPr>
        <w:tc>
          <w:tcPr>
            <w:tcW w:w="63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5"/>
        </w:trPr>
        <w:tc>
          <w:tcPr>
            <w:tcW w:w="63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300" w:type="dxa"/>
            <w:vAlign w:val="bottom"/>
            <w:vMerge w:val="restart"/>
          </w:tcPr>
          <w:p>
            <w:pPr>
              <w:jc w:val="center"/>
              <w:ind w:right="176"/>
              <w:spacing w:after="0"/>
              <w:rPr>
                <w:sz w:val="20"/>
                <w:szCs w:val="20"/>
                <w:color w:val="auto"/>
              </w:rPr>
            </w:pPr>
            <w:r>
              <w:rPr>
                <w:rFonts w:ascii="Arial" w:cs="Arial" w:eastAsia="Arial" w:hAnsi="Arial"/>
                <w:sz w:val="21"/>
                <w:szCs w:val="21"/>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2"/>
        </w:trPr>
        <w:tc>
          <w:tcPr>
            <w:tcW w:w="6300" w:type="dxa"/>
            <w:vAlign w:val="bottom"/>
            <w:vMerge w:val="continue"/>
          </w:tcPr>
          <w:p>
            <w:pPr>
              <w:spacing w:after="0"/>
              <w:rPr>
                <w:sz w:val="15"/>
                <w:szCs w:val="15"/>
                <w:color w:val="auto"/>
              </w:rPr>
            </w:pP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19"/>
        </w:trPr>
        <w:tc>
          <w:tcPr>
            <w:tcW w:w="630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61"/>
        </w:trPr>
        <w:tc>
          <w:tcPr>
            <w:tcW w:w="6300" w:type="dxa"/>
            <w:vAlign w:val="bottom"/>
          </w:tcPr>
          <w:p>
            <w:pPr>
              <w:spacing w:after="0"/>
              <w:rPr>
                <w:sz w:val="5"/>
                <w:szCs w:val="5"/>
                <w:color w:val="auto"/>
              </w:rPr>
            </w:pPr>
          </w:p>
        </w:tc>
        <w:tc>
          <w:tcPr>
            <w:tcW w:w="40" w:type="dxa"/>
            <w:vAlign w:val="bottom"/>
          </w:tcPr>
          <w:p>
            <w:pPr>
              <w:spacing w:after="0"/>
              <w:rPr>
                <w:sz w:val="5"/>
                <w:szCs w:val="5"/>
                <w:color w:val="auto"/>
              </w:rPr>
            </w:pPr>
          </w:p>
        </w:tc>
        <w:tc>
          <w:tcPr>
            <w:tcW w:w="2020" w:type="dxa"/>
            <w:vAlign w:val="bottom"/>
            <w:gridSpan w:val="3"/>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81"/>
        </w:trPr>
        <w:tc>
          <w:tcPr>
            <w:tcW w:w="6300" w:type="dxa"/>
            <w:vAlign w:val="bottom"/>
            <w:vMerge w:val="restart"/>
          </w:tcPr>
          <w:p>
            <w:pPr>
              <w:jc w:val="center"/>
              <w:ind w:right="176"/>
              <w:spacing w:after="0"/>
              <w:rPr>
                <w:sz w:val="20"/>
                <w:szCs w:val="20"/>
                <w:color w:val="auto"/>
              </w:rPr>
            </w:pPr>
            <w:r>
              <w:rPr>
                <w:rFonts w:ascii="Arial" w:cs="Arial" w:eastAsia="Arial" w:hAnsi="Arial"/>
                <w:sz w:val="13"/>
                <w:szCs w:val="13"/>
                <w:color w:val="auto"/>
                <w:w w:val="99"/>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3"/>
        </w:trPr>
        <w:tc>
          <w:tcPr>
            <w:tcW w:w="63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5266055</wp:posOffset>
            </wp:positionH>
            <wp:positionV relativeFrom="paragraph">
              <wp:posOffset>-626745</wp:posOffset>
            </wp:positionV>
            <wp:extent cx="58420" cy="64008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8420" cy="640080"/>
                    </a:xfrm>
                    <a:prstGeom prst="rect">
                      <a:avLst/>
                    </a:prstGeom>
                    <a:noFill/>
                  </pic:spPr>
                </pic:pic>
              </a:graphicData>
            </a:graphic>
          </wp:anchor>
        </w:drawing>
        <w:drawing>
          <wp:anchor simplePos="0" relativeHeight="251657728" behindDoc="1" locked="0" layoutInCell="0" allowOverlap="1">
            <wp:simplePos x="0" y="0"/>
            <wp:positionH relativeFrom="column">
              <wp:posOffset>3987165</wp:posOffset>
            </wp:positionH>
            <wp:positionV relativeFrom="paragraph">
              <wp:posOffset>-626745</wp:posOffset>
            </wp:positionV>
            <wp:extent cx="58420" cy="64008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0080"/>
                    </a:xfrm>
                    <a:prstGeom prst="rect">
                      <a:avLst/>
                    </a:prstGeom>
                    <a:noFill/>
                  </pic:spPr>
                </pic:pic>
              </a:graphicData>
            </a:graphic>
          </wp:anchor>
        </w:drawing>
      </w:r>
    </w:p>
    <w:p>
      <w:pPr>
        <w:ind w:left="140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-1635760</wp:posOffset>
            </wp:positionH>
            <wp:positionV relativeFrom="paragraph">
              <wp:posOffset>20955</wp:posOffset>
            </wp:positionV>
            <wp:extent cx="7046595" cy="492760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046595" cy="4927600"/>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260" w:space="300"/>
            <w:col w:w="8520"/>
          </w:cols>
          <w:pgMar w:left="460" w:top="221" w:right="359" w:bottom="1440" w:gutter="0" w:footer="0" w:header="0"/>
        </w:sectPr>
      </w:pPr>
    </w:p>
    <w:p>
      <w:pPr>
        <w:spacing w:after="0" w:line="4"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Koopmans Chris</w:t>
        </w:r>
      </w:hyperlink>
    </w:p>
    <w:p>
      <w:pPr>
        <w:spacing w:after="0" w:line="295" w:lineRule="exact"/>
        <w:rPr>
          <w:sz w:val="24"/>
          <w:szCs w:val="24"/>
          <w:color w:val="auto"/>
        </w:rPr>
      </w:pPr>
    </w:p>
    <w:tbl>
      <w:tblPr>
        <w:tblLayout w:type="fixed"/>
        <w:tblInd w:w="80" w:type="dxa"/>
        <w:tblCellMar>
          <w:top w:w="0" w:type="dxa"/>
          <w:left w:w="0" w:type="dxa"/>
          <w:bottom w:w="0" w:type="dxa"/>
          <w:right w:w="0" w:type="dxa"/>
        </w:tblCellMar>
      </w:tblPr>
      <w:tr>
        <w:trPr>
          <w:trHeight w:val="163"/>
        </w:trPr>
        <w:tc>
          <w:tcPr>
            <w:tcW w:w="20" w:type="dxa"/>
            <w:vAlign w:val="bottom"/>
          </w:tcPr>
          <w:p>
            <w:pPr>
              <w:spacing w:after="0"/>
              <w:rPr>
                <w:sz w:val="14"/>
                <w:szCs w:val="1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(Last)</w:t>
            </w:r>
          </w:p>
        </w:tc>
        <w:tc>
          <w:tcPr>
            <w:tcW w:w="1260" w:type="dxa"/>
            <w:vAlign w:val="bottom"/>
          </w:tcPr>
          <w:p>
            <w:pPr>
              <w:ind w:left="420"/>
              <w:spacing w:after="0"/>
              <w:rPr>
                <w:sz w:val="20"/>
                <w:szCs w:val="20"/>
                <w:color w:val="auto"/>
              </w:rPr>
            </w:pPr>
            <w:r>
              <w:rPr>
                <w:rFonts w:ascii="Arial" w:cs="Arial" w:eastAsia="Arial" w:hAnsi="Arial"/>
                <w:sz w:val="13"/>
                <w:szCs w:val="13"/>
                <w:color w:val="auto"/>
              </w:rPr>
              <w:t>(First)</w:t>
            </w:r>
          </w:p>
        </w:tc>
        <w:tc>
          <w:tcPr>
            <w:tcW w:w="1560" w:type="dxa"/>
            <w:vAlign w:val="bottom"/>
          </w:tcPr>
          <w:p>
            <w:pPr>
              <w:ind w:left="380"/>
              <w:spacing w:after="0"/>
              <w:rPr>
                <w:sz w:val="20"/>
                <w:szCs w:val="20"/>
                <w:color w:val="auto"/>
              </w:rPr>
            </w:pPr>
            <w:r>
              <w:rPr>
                <w:rFonts w:ascii="Arial" w:cs="Arial" w:eastAsia="Arial" w:hAnsi="Arial"/>
                <w:sz w:val="13"/>
                <w:szCs w:val="13"/>
                <w:color w:val="auto"/>
              </w:rPr>
              <w:t>(Middle)</w:t>
            </w:r>
          </w:p>
        </w:tc>
      </w:tr>
      <w:tr>
        <w:trPr>
          <w:trHeight w:val="270"/>
        </w:trPr>
        <w:tc>
          <w:tcPr>
            <w:tcW w:w="20" w:type="dxa"/>
            <w:vAlign w:val="bottom"/>
          </w:tcPr>
          <w:p>
            <w:pPr>
              <w:spacing w:after="0"/>
              <w:rPr>
                <w:sz w:val="23"/>
                <w:szCs w:val="23"/>
                <w:color w:val="auto"/>
              </w:rPr>
            </w:pPr>
          </w:p>
        </w:tc>
        <w:tc>
          <w:tcPr>
            <w:tcW w:w="2080" w:type="dxa"/>
            <w:vAlign w:val="bottom"/>
            <w:gridSpan w:val="2"/>
          </w:tcPr>
          <w:p>
            <w:pPr>
              <w:ind w:left="20"/>
              <w:spacing w:after="0"/>
              <w:rPr>
                <w:sz w:val="20"/>
                <w:szCs w:val="20"/>
                <w:color w:val="auto"/>
              </w:rPr>
            </w:pPr>
            <w:r>
              <w:rPr>
                <w:rFonts w:ascii="Arial" w:cs="Arial" w:eastAsia="Arial" w:hAnsi="Arial"/>
                <w:sz w:val="17"/>
                <w:szCs w:val="17"/>
                <w:color w:val="0000FF"/>
              </w:rPr>
              <w:t>5488 MARVELL LANE</w:t>
            </w:r>
          </w:p>
        </w:tc>
        <w:tc>
          <w:tcPr>
            <w:tcW w:w="1560" w:type="dxa"/>
            <w:vAlign w:val="bottom"/>
          </w:tcPr>
          <w:p>
            <w:pPr>
              <w:spacing w:after="0"/>
              <w:rPr>
                <w:sz w:val="23"/>
                <w:szCs w:val="23"/>
                <w:color w:val="auto"/>
              </w:rPr>
            </w:pPr>
          </w:p>
        </w:tc>
      </w:tr>
      <w:tr>
        <w:trPr>
          <w:trHeight w:val="201"/>
        </w:trPr>
        <w:tc>
          <w:tcPr>
            <w:tcW w:w="20" w:type="dxa"/>
            <w:vAlign w:val="bottom"/>
          </w:tcPr>
          <w:p>
            <w:pPr>
              <w:spacing w:after="0"/>
              <w:rPr>
                <w:sz w:val="17"/>
                <w:szCs w:val="17"/>
                <w:color w:val="auto"/>
              </w:rPr>
            </w:pPr>
          </w:p>
        </w:tc>
        <w:tc>
          <w:tcPr>
            <w:tcW w:w="820" w:type="dxa"/>
            <w:vAlign w:val="bottom"/>
            <w:tcBorders>
              <w:bottom w:val="single" w:sz="8" w:color="9A9A9A"/>
            </w:tcBorders>
          </w:tcPr>
          <w:p>
            <w:pPr>
              <w:spacing w:after="0"/>
              <w:rPr>
                <w:sz w:val="17"/>
                <w:szCs w:val="17"/>
                <w:color w:val="auto"/>
              </w:rPr>
            </w:pPr>
          </w:p>
        </w:tc>
        <w:tc>
          <w:tcPr>
            <w:tcW w:w="1260" w:type="dxa"/>
            <w:vAlign w:val="bottom"/>
            <w:tcBorders>
              <w:bottom w:val="single" w:sz="8" w:color="9A9A9A"/>
            </w:tcBorders>
          </w:tcPr>
          <w:p>
            <w:pPr>
              <w:spacing w:after="0"/>
              <w:rPr>
                <w:sz w:val="17"/>
                <w:szCs w:val="17"/>
                <w:color w:val="auto"/>
              </w:rPr>
            </w:pPr>
          </w:p>
        </w:tc>
        <w:tc>
          <w:tcPr>
            <w:tcW w:w="1560" w:type="dxa"/>
            <w:vAlign w:val="bottom"/>
            <w:tcBorders>
              <w:bottom w:val="single" w:sz="8" w:color="9A9A9A"/>
            </w:tcBorders>
          </w:tcPr>
          <w:p>
            <w:pPr>
              <w:spacing w:after="0"/>
              <w:rPr>
                <w:sz w:val="17"/>
                <w:szCs w:val="17"/>
                <w:color w:val="auto"/>
              </w:rPr>
            </w:pPr>
          </w:p>
        </w:tc>
      </w:tr>
      <w:tr>
        <w:trPr>
          <w:trHeight w:val="257"/>
        </w:trPr>
        <w:tc>
          <w:tcPr>
            <w:tcW w:w="8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60" w:type="dxa"/>
            <w:vAlign w:val="bottom"/>
          </w:tcPr>
          <w:p>
            <w:pPr>
              <w:spacing w:after="0"/>
              <w:rPr>
                <w:sz w:val="22"/>
                <w:szCs w:val="22"/>
                <w:color w:val="auto"/>
              </w:rPr>
            </w:pPr>
          </w:p>
        </w:tc>
        <w:tc>
          <w:tcPr>
            <w:tcW w:w="1560" w:type="dxa"/>
            <w:vAlign w:val="bottom"/>
          </w:tcPr>
          <w:p>
            <w:pPr>
              <w:spacing w:after="0"/>
              <w:rPr>
                <w:sz w:val="22"/>
                <w:szCs w:val="22"/>
                <w:color w:val="auto"/>
              </w:rPr>
            </w:pPr>
          </w:p>
        </w:tc>
      </w:tr>
      <w:tr>
        <w:trPr>
          <w:trHeight w:val="231"/>
        </w:trPr>
        <w:tc>
          <w:tcPr>
            <w:tcW w:w="20" w:type="dxa"/>
            <w:vAlign w:val="bottom"/>
          </w:tcPr>
          <w:p>
            <w:pPr>
              <w:spacing w:after="0"/>
              <w:rPr>
                <w:sz w:val="20"/>
                <w:szCs w:val="20"/>
                <w:color w:val="auto"/>
              </w:rPr>
            </w:pPr>
          </w:p>
        </w:tc>
        <w:tc>
          <w:tcPr>
            <w:tcW w:w="2080" w:type="dxa"/>
            <w:vAlign w:val="bottom"/>
            <w:gridSpan w:val="2"/>
          </w:tcPr>
          <w:p>
            <w:pPr>
              <w:ind w:left="20"/>
              <w:spacing w:after="0"/>
              <w:rPr>
                <w:sz w:val="20"/>
                <w:szCs w:val="20"/>
                <w:color w:val="auto"/>
              </w:rPr>
            </w:pPr>
            <w:r>
              <w:rPr>
                <w:rFonts w:ascii="Arial" w:cs="Arial" w:eastAsia="Arial" w:hAnsi="Arial"/>
                <w:sz w:val="17"/>
                <w:szCs w:val="17"/>
                <w:color w:val="0000FF"/>
              </w:rPr>
              <w:t>SANTA CLARA CA</w:t>
            </w:r>
          </w:p>
        </w:tc>
        <w:tc>
          <w:tcPr>
            <w:tcW w:w="1560" w:type="dxa"/>
            <w:vAlign w:val="bottom"/>
          </w:tcPr>
          <w:p>
            <w:pPr>
              <w:ind w:left="380"/>
              <w:spacing w:after="0"/>
              <w:rPr>
                <w:sz w:val="20"/>
                <w:szCs w:val="20"/>
                <w:color w:val="auto"/>
              </w:rPr>
            </w:pPr>
            <w:r>
              <w:rPr>
                <w:rFonts w:ascii="Arial" w:cs="Arial" w:eastAsia="Arial" w:hAnsi="Arial"/>
                <w:sz w:val="17"/>
                <w:szCs w:val="17"/>
                <w:color w:val="0000FF"/>
              </w:rPr>
              <w:t>95054</w:t>
            </w:r>
          </w:p>
        </w:tc>
      </w:tr>
      <w:tr>
        <w:trPr>
          <w:trHeight w:val="149"/>
        </w:trPr>
        <w:tc>
          <w:tcPr>
            <w:tcW w:w="20" w:type="dxa"/>
            <w:vAlign w:val="bottom"/>
          </w:tcPr>
          <w:p>
            <w:pPr>
              <w:spacing w:after="0"/>
              <w:rPr>
                <w:sz w:val="12"/>
                <w:szCs w:val="12"/>
                <w:color w:val="auto"/>
              </w:rPr>
            </w:pPr>
          </w:p>
        </w:tc>
        <w:tc>
          <w:tcPr>
            <w:tcW w:w="820" w:type="dxa"/>
            <w:vAlign w:val="bottom"/>
            <w:tcBorders>
              <w:bottom w:val="single" w:sz="8" w:color="9A9A9A"/>
            </w:tcBorders>
          </w:tcPr>
          <w:p>
            <w:pPr>
              <w:spacing w:after="0"/>
              <w:rPr>
                <w:sz w:val="12"/>
                <w:szCs w:val="12"/>
                <w:color w:val="auto"/>
              </w:rPr>
            </w:pPr>
          </w:p>
        </w:tc>
        <w:tc>
          <w:tcPr>
            <w:tcW w:w="1260" w:type="dxa"/>
            <w:vAlign w:val="bottom"/>
            <w:tcBorders>
              <w:bottom w:val="single" w:sz="8" w:color="9A9A9A"/>
            </w:tcBorders>
          </w:tcPr>
          <w:p>
            <w:pPr>
              <w:spacing w:after="0"/>
              <w:rPr>
                <w:sz w:val="12"/>
                <w:szCs w:val="12"/>
                <w:color w:val="auto"/>
              </w:rPr>
            </w:pPr>
          </w:p>
        </w:tc>
        <w:tc>
          <w:tcPr>
            <w:tcW w:w="1560" w:type="dxa"/>
            <w:vAlign w:val="bottom"/>
            <w:tcBorders>
              <w:bottom w:val="single" w:sz="8" w:color="9A9A9A"/>
            </w:tcBorders>
          </w:tcPr>
          <w:p>
            <w:pPr>
              <w:spacing w:after="0"/>
              <w:rPr>
                <w:sz w:val="12"/>
                <w:szCs w:val="12"/>
                <w:color w:val="auto"/>
              </w:rPr>
            </w:pPr>
          </w:p>
        </w:tc>
      </w:tr>
      <w:tr>
        <w:trPr>
          <w:trHeight w:val="296"/>
        </w:trPr>
        <w:tc>
          <w:tcPr>
            <w:tcW w:w="20" w:type="dxa"/>
            <w:vAlign w:val="bottom"/>
          </w:tcPr>
          <w:p>
            <w:pPr>
              <w:spacing w:after="0"/>
              <w:rPr>
                <w:sz w:val="24"/>
                <w:szCs w:val="24"/>
                <w:color w:val="auto"/>
              </w:rPr>
            </w:pPr>
          </w:p>
        </w:tc>
        <w:tc>
          <w:tcPr>
            <w:tcW w:w="820" w:type="dxa"/>
            <w:vAlign w:val="bottom"/>
          </w:tcPr>
          <w:p>
            <w:pPr>
              <w:ind w:left="20"/>
              <w:spacing w:after="0"/>
              <w:rPr>
                <w:sz w:val="20"/>
                <w:szCs w:val="20"/>
                <w:color w:val="auto"/>
              </w:rPr>
            </w:pPr>
            <w:r>
              <w:rPr>
                <w:rFonts w:ascii="Arial" w:cs="Arial" w:eastAsia="Arial" w:hAnsi="Arial"/>
                <w:sz w:val="13"/>
                <w:szCs w:val="13"/>
                <w:color w:val="auto"/>
              </w:rPr>
              <w:t>(City)</w:t>
            </w:r>
          </w:p>
        </w:tc>
        <w:tc>
          <w:tcPr>
            <w:tcW w:w="1260" w:type="dxa"/>
            <w:vAlign w:val="bottom"/>
          </w:tcPr>
          <w:p>
            <w:pPr>
              <w:ind w:left="420"/>
              <w:spacing w:after="0"/>
              <w:rPr>
                <w:sz w:val="20"/>
                <w:szCs w:val="20"/>
                <w:color w:val="auto"/>
              </w:rPr>
            </w:pPr>
            <w:r>
              <w:rPr>
                <w:rFonts w:ascii="Arial" w:cs="Arial" w:eastAsia="Arial" w:hAnsi="Arial"/>
                <w:sz w:val="13"/>
                <w:szCs w:val="13"/>
                <w:color w:val="auto"/>
              </w:rPr>
              <w:t>(State)</w:t>
            </w:r>
          </w:p>
        </w:tc>
        <w:tc>
          <w:tcPr>
            <w:tcW w:w="1560" w:type="dxa"/>
            <w:vAlign w:val="bottom"/>
          </w:tcPr>
          <w:p>
            <w:pPr>
              <w:ind w:left="38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2.</w:t>
            </w:r>
          </w:p>
        </w:tc>
        <w:tc>
          <w:tcPr>
            <w:tcW w:w="364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180" w:type="dxa"/>
            <w:vAlign w:val="bottom"/>
          </w:tcPr>
          <w:p>
            <w:pPr>
              <w:ind w:left="60"/>
              <w:spacing w:after="0"/>
              <w:rPr>
                <w:sz w:val="20"/>
                <w:szCs w:val="20"/>
                <w:color w:val="auto"/>
              </w:rPr>
            </w:pPr>
            <w:r>
              <w:rPr>
                <w:rFonts w:ascii="Arial" w:cs="Arial" w:eastAsia="Arial" w:hAnsi="Arial"/>
                <w:sz w:val="13"/>
                <w:szCs w:val="13"/>
                <w:color w:val="auto"/>
                <w:w w:val="91"/>
              </w:rPr>
              <w:t>5.</w:t>
            </w:r>
          </w:p>
        </w:tc>
        <w:tc>
          <w:tcPr>
            <w:tcW w:w="312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137"/>
        </w:trPr>
        <w:tc>
          <w:tcPr>
            <w:tcW w:w="3820" w:type="dxa"/>
            <w:vAlign w:val="bottom"/>
            <w:gridSpan w:val="4"/>
          </w:tcPr>
          <w:p>
            <w:pPr>
              <w:ind w:left="60"/>
              <w:spacing w:after="0" w:line="138" w:lineRule="exact"/>
              <w:rPr>
                <w:rFonts w:ascii="Arial" w:cs="Arial" w:eastAsia="Arial" w:hAnsi="Arial"/>
                <w:sz w:val="15"/>
                <w:szCs w:val="15"/>
                <w:color w:val="0000EE"/>
              </w:rPr>
            </w:pPr>
            <w:hyperlink r:id="rId13">
              <w:r>
                <w:rPr>
                  <w:rFonts w:ascii="Arial" w:cs="Arial" w:eastAsia="Arial" w:hAnsi="Arial"/>
                  <w:sz w:val="15"/>
                  <w:szCs w:val="15"/>
                  <w:color w:val="0000EE"/>
                </w:rPr>
                <w:t xml:space="preserve">Marvell Technology, Inc. </w:t>
              </w:r>
            </w:hyperlink>
            <w:r>
              <w:rPr>
                <w:rFonts w:ascii="Arial" w:cs="Arial" w:eastAsia="Arial" w:hAnsi="Arial"/>
                <w:sz w:val="15"/>
                <w:szCs w:val="15"/>
                <w:color w:val="000000"/>
              </w:rPr>
              <w:t>[</w:t>
            </w:r>
            <w:r>
              <w:rPr>
                <w:rFonts w:ascii="Arial" w:cs="Arial" w:eastAsia="Arial" w:hAnsi="Arial"/>
                <w:sz w:val="15"/>
                <w:szCs w:val="15"/>
                <w:color w:val="0000EE"/>
              </w:rPr>
              <w:t xml:space="preserve"> </w:t>
            </w:r>
            <w:r>
              <w:rPr>
                <w:rFonts w:ascii="Arial" w:cs="Arial" w:eastAsia="Arial" w:hAnsi="Arial"/>
                <w:sz w:val="12"/>
                <w:szCs w:val="12"/>
                <w:color w:val="0000FF"/>
              </w:rPr>
              <w:t>MRVL</w:t>
            </w:r>
            <w:r>
              <w:rPr>
                <w:rFonts w:ascii="Arial" w:cs="Arial" w:eastAsia="Arial" w:hAnsi="Arial"/>
                <w:sz w:val="15"/>
                <w:szCs w:val="15"/>
                <w:color w:val="0000EE"/>
              </w:rPr>
              <w:t xml:space="preserve"> </w:t>
            </w:r>
            <w:r>
              <w:rPr>
                <w:rFonts w:ascii="Arial" w:cs="Arial" w:eastAsia="Arial" w:hAnsi="Arial"/>
                <w:sz w:val="15"/>
                <w:szCs w:val="15"/>
                <w:color w:val="000000"/>
              </w:rPr>
              <w:t>]</w:t>
            </w:r>
          </w:p>
        </w:tc>
        <w:tc>
          <w:tcPr>
            <w:tcW w:w="1840" w:type="dxa"/>
            <w:vAlign w:val="bottom"/>
            <w:gridSpan w:val="3"/>
            <w:vMerge w:val="restart"/>
          </w:tcPr>
          <w:p>
            <w:pPr>
              <w:ind w:left="60"/>
              <w:spacing w:after="0"/>
              <w:rPr>
                <w:sz w:val="20"/>
                <w:szCs w:val="20"/>
                <w:color w:val="auto"/>
              </w:rPr>
            </w:pPr>
            <w:r>
              <w:rPr>
                <w:rFonts w:ascii="Arial" w:cs="Arial" w:eastAsia="Arial" w:hAnsi="Arial"/>
                <w:sz w:val="13"/>
                <w:szCs w:val="13"/>
                <w:color w:val="auto"/>
              </w:rPr>
              <w:t>(Check all applicable)</w:t>
            </w:r>
          </w:p>
        </w:tc>
        <w:tc>
          <w:tcPr>
            <w:tcW w:w="14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38"/>
        </w:trPr>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1960" w:type="dxa"/>
            <w:vAlign w:val="bottom"/>
          </w:tcPr>
          <w:p>
            <w:pPr>
              <w:spacing w:after="0"/>
              <w:rPr>
                <w:sz w:val="3"/>
                <w:szCs w:val="3"/>
                <w:color w:val="auto"/>
              </w:rPr>
            </w:pPr>
          </w:p>
        </w:tc>
        <w:tc>
          <w:tcPr>
            <w:tcW w:w="1680" w:type="dxa"/>
            <w:vAlign w:val="bottom"/>
          </w:tcPr>
          <w:p>
            <w:pPr>
              <w:spacing w:after="0"/>
              <w:rPr>
                <w:sz w:val="3"/>
                <w:szCs w:val="3"/>
                <w:color w:val="auto"/>
              </w:rPr>
            </w:pPr>
          </w:p>
        </w:tc>
        <w:tc>
          <w:tcPr>
            <w:tcW w:w="1840" w:type="dxa"/>
            <w:vAlign w:val="bottom"/>
            <w:gridSpan w:val="3"/>
            <w:vMerge w:val="continue"/>
          </w:tcPr>
          <w:p>
            <w:pPr>
              <w:spacing w:after="0"/>
              <w:rPr>
                <w:sz w:val="3"/>
                <w:szCs w:val="3"/>
                <w:color w:val="auto"/>
              </w:rPr>
            </w:pPr>
          </w:p>
        </w:tc>
        <w:tc>
          <w:tcPr>
            <w:tcW w:w="14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39"/>
        </w:trPr>
        <w:tc>
          <w:tcPr>
            <w:tcW w:w="60" w:type="dxa"/>
            <w:vAlign w:val="bottom"/>
          </w:tcPr>
          <w:p>
            <w:pPr>
              <w:spacing w:after="0"/>
              <w:rPr>
                <w:sz w:val="3"/>
                <w:szCs w:val="3"/>
                <w:color w:val="auto"/>
              </w:rPr>
            </w:pPr>
          </w:p>
        </w:tc>
        <w:tc>
          <w:tcPr>
            <w:tcW w:w="120" w:type="dxa"/>
            <w:vAlign w:val="bottom"/>
            <w:tcBorders>
              <w:bottom w:val="single" w:sz="8" w:color="0000EE"/>
            </w:tcBorders>
          </w:tcPr>
          <w:p>
            <w:pPr>
              <w:spacing w:after="0"/>
              <w:rPr>
                <w:sz w:val="3"/>
                <w:szCs w:val="3"/>
                <w:color w:val="auto"/>
              </w:rPr>
            </w:pPr>
          </w:p>
        </w:tc>
        <w:tc>
          <w:tcPr>
            <w:tcW w:w="1960" w:type="dxa"/>
            <w:vAlign w:val="bottom"/>
            <w:tcBorders>
              <w:bottom w:val="single" w:sz="8" w:color="0000EE"/>
            </w:tcBorders>
          </w:tcPr>
          <w:p>
            <w:pPr>
              <w:spacing w:after="0"/>
              <w:rPr>
                <w:sz w:val="3"/>
                <w:szCs w:val="3"/>
                <w:color w:val="auto"/>
              </w:rPr>
            </w:pPr>
          </w:p>
        </w:tc>
        <w:tc>
          <w:tcPr>
            <w:tcW w:w="1680" w:type="dxa"/>
            <w:vAlign w:val="bottom"/>
          </w:tcPr>
          <w:p>
            <w:pPr>
              <w:spacing w:after="0"/>
              <w:rPr>
                <w:sz w:val="3"/>
                <w:szCs w:val="3"/>
                <w:color w:val="auto"/>
              </w:rPr>
            </w:pPr>
          </w:p>
        </w:tc>
        <w:tc>
          <w:tcPr>
            <w:tcW w:w="180" w:type="dxa"/>
            <w:vAlign w:val="bottom"/>
          </w:tcPr>
          <w:p>
            <w:pPr>
              <w:spacing w:after="0"/>
              <w:rPr>
                <w:sz w:val="3"/>
                <w:szCs w:val="3"/>
                <w:color w:val="auto"/>
              </w:rPr>
            </w:pPr>
          </w:p>
        </w:tc>
        <w:tc>
          <w:tcPr>
            <w:tcW w:w="300" w:type="dxa"/>
            <w:vAlign w:val="bottom"/>
          </w:tcPr>
          <w:p>
            <w:pPr>
              <w:spacing w:after="0"/>
              <w:rPr>
                <w:sz w:val="3"/>
                <w:szCs w:val="3"/>
                <w:color w:val="auto"/>
              </w:rPr>
            </w:pPr>
          </w:p>
        </w:tc>
        <w:tc>
          <w:tcPr>
            <w:tcW w:w="1360" w:type="dxa"/>
            <w:vAlign w:val="bottom"/>
            <w:vMerge w:val="restart"/>
          </w:tcPr>
          <w:p>
            <w:pPr>
              <w:ind w:left="120"/>
              <w:spacing w:after="0"/>
              <w:rPr>
                <w:sz w:val="20"/>
                <w:szCs w:val="20"/>
                <w:color w:val="auto"/>
              </w:rPr>
            </w:pPr>
            <w:r>
              <w:rPr>
                <w:rFonts w:ascii="Arial" w:cs="Arial" w:eastAsia="Arial" w:hAnsi="Arial"/>
                <w:sz w:val="13"/>
                <w:szCs w:val="13"/>
                <w:color w:val="auto"/>
              </w:rPr>
              <w:t>Director</w:t>
            </w:r>
          </w:p>
        </w:tc>
        <w:tc>
          <w:tcPr>
            <w:tcW w:w="1460" w:type="dxa"/>
            <w:vAlign w:val="bottom"/>
            <w:vMerge w:val="restart"/>
          </w:tcPr>
          <w:p>
            <w:pPr>
              <w:ind w:left="32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21"/>
        </w:trPr>
        <w:tc>
          <w:tcPr>
            <w:tcW w:w="6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1960" w:type="dxa"/>
            <w:vAlign w:val="bottom"/>
          </w:tcPr>
          <w:p>
            <w:pPr>
              <w:spacing w:after="0"/>
              <w:rPr>
                <w:sz w:val="10"/>
                <w:szCs w:val="10"/>
                <w:color w:val="auto"/>
              </w:rPr>
            </w:pPr>
          </w:p>
        </w:tc>
        <w:tc>
          <w:tcPr>
            <w:tcW w:w="168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300" w:type="dxa"/>
            <w:vAlign w:val="bottom"/>
          </w:tcPr>
          <w:p>
            <w:pPr>
              <w:spacing w:after="0"/>
              <w:rPr>
                <w:sz w:val="10"/>
                <w:szCs w:val="10"/>
                <w:color w:val="auto"/>
              </w:rPr>
            </w:pPr>
          </w:p>
        </w:tc>
        <w:tc>
          <w:tcPr>
            <w:tcW w:w="1360" w:type="dxa"/>
            <w:vAlign w:val="bottom"/>
            <w:vMerge w:val="continue"/>
          </w:tcPr>
          <w:p>
            <w:pPr>
              <w:spacing w:after="0"/>
              <w:rPr>
                <w:sz w:val="10"/>
                <w:szCs w:val="10"/>
                <w:color w:val="auto"/>
              </w:rPr>
            </w:pPr>
          </w:p>
        </w:tc>
        <w:tc>
          <w:tcPr>
            <w:tcW w:w="146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71"/>
        </w:trPr>
        <w:tc>
          <w:tcPr>
            <w:tcW w:w="6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1960" w:type="dxa"/>
            <w:vAlign w:val="bottom"/>
            <w:tcBorders>
              <w:bottom w:val="single" w:sz="8" w:color="2C2C2C"/>
            </w:tcBorders>
          </w:tcPr>
          <w:p>
            <w:pPr>
              <w:spacing w:after="0"/>
              <w:rPr>
                <w:sz w:val="6"/>
                <w:szCs w:val="6"/>
                <w:color w:val="auto"/>
              </w:rPr>
            </w:pPr>
          </w:p>
        </w:tc>
        <w:tc>
          <w:tcPr>
            <w:tcW w:w="1680" w:type="dxa"/>
            <w:vAlign w:val="bottom"/>
            <w:tcBorders>
              <w:bottom w:val="single" w:sz="8" w:color="2C2C2C"/>
            </w:tcBorders>
          </w:tcPr>
          <w:p>
            <w:pPr>
              <w:spacing w:after="0"/>
              <w:rPr>
                <w:sz w:val="6"/>
                <w:szCs w:val="6"/>
                <w:color w:val="auto"/>
              </w:rPr>
            </w:pPr>
          </w:p>
        </w:tc>
        <w:tc>
          <w:tcPr>
            <w:tcW w:w="180" w:type="dxa"/>
            <w:vAlign w:val="bottom"/>
          </w:tcPr>
          <w:p>
            <w:pPr>
              <w:spacing w:after="0"/>
              <w:rPr>
                <w:sz w:val="6"/>
                <w:szCs w:val="6"/>
                <w:color w:val="auto"/>
              </w:rPr>
            </w:pPr>
          </w:p>
        </w:tc>
        <w:tc>
          <w:tcPr>
            <w:tcW w:w="300" w:type="dxa"/>
            <w:vAlign w:val="bottom"/>
            <w:vMerge w:val="restart"/>
          </w:tcPr>
          <w:p>
            <w:pPr>
              <w:ind w:left="80"/>
              <w:spacing w:after="0"/>
              <w:rPr>
                <w:sz w:val="20"/>
                <w:szCs w:val="20"/>
                <w:color w:val="auto"/>
              </w:rPr>
            </w:pPr>
            <w:r>
              <w:rPr>
                <w:rFonts w:ascii="Arial" w:cs="Arial" w:eastAsia="Arial" w:hAnsi="Arial"/>
                <w:sz w:val="17"/>
                <w:szCs w:val="17"/>
                <w:color w:val="0000FF"/>
              </w:rPr>
              <w:t>X</w:t>
            </w:r>
          </w:p>
        </w:tc>
        <w:tc>
          <w:tcPr>
            <w:tcW w:w="1360" w:type="dxa"/>
            <w:vAlign w:val="bottom"/>
            <w:vMerge w:val="restart"/>
          </w:tcPr>
          <w:p>
            <w:pPr>
              <w:ind w:left="120"/>
              <w:spacing w:after="0"/>
              <w:rPr>
                <w:sz w:val="20"/>
                <w:szCs w:val="20"/>
                <w:color w:val="auto"/>
              </w:rPr>
            </w:pPr>
            <w:r>
              <w:rPr>
                <w:rFonts w:ascii="Arial" w:cs="Arial" w:eastAsia="Arial" w:hAnsi="Arial"/>
                <w:sz w:val="13"/>
                <w:szCs w:val="13"/>
                <w:color w:val="auto"/>
              </w:rPr>
              <w:t>Officer (give title</w:t>
            </w:r>
          </w:p>
        </w:tc>
        <w:tc>
          <w:tcPr>
            <w:tcW w:w="1460" w:type="dxa"/>
            <w:vAlign w:val="bottom"/>
            <w:vMerge w:val="restart"/>
          </w:tcPr>
          <w:p>
            <w:pPr>
              <w:ind w:left="32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82"/>
        </w:trPr>
        <w:tc>
          <w:tcPr>
            <w:tcW w:w="180" w:type="dxa"/>
            <w:vAlign w:val="bottom"/>
            <w:gridSpan w:val="2"/>
            <w:vMerge w:val="restart"/>
          </w:tcPr>
          <w:p>
            <w:pPr>
              <w:ind w:left="60"/>
              <w:spacing w:after="0"/>
              <w:rPr>
                <w:sz w:val="20"/>
                <w:szCs w:val="20"/>
                <w:color w:val="auto"/>
              </w:rPr>
            </w:pPr>
            <w:r>
              <w:rPr>
                <w:rFonts w:ascii="Arial" w:cs="Arial" w:eastAsia="Arial" w:hAnsi="Arial"/>
                <w:sz w:val="13"/>
                <w:szCs w:val="13"/>
                <w:color w:val="auto"/>
                <w:w w:val="91"/>
              </w:rPr>
              <w:t>3.</w:t>
            </w:r>
          </w:p>
        </w:tc>
        <w:tc>
          <w:tcPr>
            <w:tcW w:w="3640" w:type="dxa"/>
            <w:vAlign w:val="bottom"/>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180" w:type="dxa"/>
            <w:vAlign w:val="bottom"/>
          </w:tcPr>
          <w:p>
            <w:pPr>
              <w:spacing w:after="0"/>
              <w:rPr>
                <w:sz w:val="7"/>
                <w:szCs w:val="7"/>
                <w:color w:val="auto"/>
              </w:rPr>
            </w:pPr>
          </w:p>
        </w:tc>
        <w:tc>
          <w:tcPr>
            <w:tcW w:w="300" w:type="dxa"/>
            <w:vAlign w:val="bottom"/>
            <w:vMerge w:val="continue"/>
          </w:tcPr>
          <w:p>
            <w:pPr>
              <w:spacing w:after="0"/>
              <w:rPr>
                <w:sz w:val="7"/>
                <w:szCs w:val="7"/>
                <w:color w:val="auto"/>
              </w:rPr>
            </w:pPr>
          </w:p>
        </w:tc>
        <w:tc>
          <w:tcPr>
            <w:tcW w:w="1360" w:type="dxa"/>
            <w:vAlign w:val="bottom"/>
            <w:vMerge w:val="continue"/>
          </w:tcPr>
          <w:p>
            <w:pPr>
              <w:spacing w:after="0"/>
              <w:rPr>
                <w:sz w:val="7"/>
                <w:szCs w:val="7"/>
                <w:color w:val="auto"/>
              </w:rPr>
            </w:pPr>
          </w:p>
        </w:tc>
        <w:tc>
          <w:tcPr>
            <w:tcW w:w="146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17"/>
        </w:trPr>
        <w:tc>
          <w:tcPr>
            <w:tcW w:w="180" w:type="dxa"/>
            <w:vAlign w:val="bottom"/>
            <w:gridSpan w:val="2"/>
            <w:vMerge w:val="continue"/>
          </w:tcPr>
          <w:p>
            <w:pPr>
              <w:spacing w:after="0"/>
              <w:rPr>
                <w:sz w:val="10"/>
                <w:szCs w:val="10"/>
                <w:color w:val="auto"/>
              </w:rPr>
            </w:pPr>
          </w:p>
        </w:tc>
        <w:tc>
          <w:tcPr>
            <w:tcW w:w="3640" w:type="dxa"/>
            <w:vAlign w:val="bottom"/>
            <w:gridSpan w:val="2"/>
            <w:vMerge w:val="continue"/>
          </w:tcPr>
          <w:p>
            <w:pPr>
              <w:spacing w:after="0"/>
              <w:rPr>
                <w:sz w:val="10"/>
                <w:szCs w:val="10"/>
                <w:color w:val="auto"/>
              </w:rPr>
            </w:pPr>
          </w:p>
        </w:tc>
        <w:tc>
          <w:tcPr>
            <w:tcW w:w="180" w:type="dxa"/>
            <w:vAlign w:val="bottom"/>
          </w:tcPr>
          <w:p>
            <w:pPr>
              <w:spacing w:after="0"/>
              <w:rPr>
                <w:sz w:val="10"/>
                <w:szCs w:val="10"/>
                <w:color w:val="auto"/>
              </w:rPr>
            </w:pPr>
          </w:p>
        </w:tc>
        <w:tc>
          <w:tcPr>
            <w:tcW w:w="300" w:type="dxa"/>
            <w:vAlign w:val="bottom"/>
            <w:vMerge w:val="continue"/>
          </w:tcPr>
          <w:p>
            <w:pPr>
              <w:spacing w:after="0"/>
              <w:rPr>
                <w:sz w:val="10"/>
                <w:szCs w:val="10"/>
                <w:color w:val="auto"/>
              </w:rPr>
            </w:pPr>
          </w:p>
        </w:tc>
        <w:tc>
          <w:tcPr>
            <w:tcW w:w="1360" w:type="dxa"/>
            <w:vAlign w:val="bottom"/>
          </w:tcPr>
          <w:p>
            <w:pPr>
              <w:ind w:left="120"/>
              <w:spacing w:after="0" w:line="118" w:lineRule="exact"/>
              <w:rPr>
                <w:sz w:val="20"/>
                <w:szCs w:val="20"/>
                <w:color w:val="auto"/>
              </w:rPr>
            </w:pPr>
            <w:r>
              <w:rPr>
                <w:rFonts w:ascii="Arial" w:cs="Arial" w:eastAsia="Arial" w:hAnsi="Arial"/>
                <w:sz w:val="13"/>
                <w:szCs w:val="13"/>
                <w:color w:val="auto"/>
              </w:rPr>
              <w:t>below)</w:t>
            </w:r>
          </w:p>
        </w:tc>
        <w:tc>
          <w:tcPr>
            <w:tcW w:w="1460" w:type="dxa"/>
            <w:vAlign w:val="bottom"/>
          </w:tcPr>
          <w:p>
            <w:pPr>
              <w:ind w:left="320"/>
              <w:spacing w:after="0" w:line="118" w:lineRule="exact"/>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214"/>
        </w:trPr>
        <w:tc>
          <w:tcPr>
            <w:tcW w:w="2140" w:type="dxa"/>
            <w:vAlign w:val="bottom"/>
            <w:gridSpan w:val="3"/>
          </w:tcPr>
          <w:p>
            <w:pPr>
              <w:ind w:left="60"/>
              <w:spacing w:after="0"/>
              <w:rPr>
                <w:sz w:val="20"/>
                <w:szCs w:val="20"/>
                <w:color w:val="auto"/>
              </w:rPr>
            </w:pPr>
            <w:r>
              <w:rPr>
                <w:rFonts w:ascii="Arial" w:cs="Arial" w:eastAsia="Arial" w:hAnsi="Arial"/>
                <w:sz w:val="17"/>
                <w:szCs w:val="17"/>
                <w:color w:val="0000FF"/>
              </w:rPr>
              <w:t>08/22/2023</w:t>
            </w:r>
          </w:p>
        </w:tc>
        <w:tc>
          <w:tcPr>
            <w:tcW w:w="168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820" w:type="dxa"/>
            <w:vAlign w:val="bottom"/>
            <w:gridSpan w:val="2"/>
            <w:vMerge w:val="restart"/>
          </w:tcPr>
          <w:p>
            <w:pPr>
              <w:ind w:left="140"/>
              <w:spacing w:after="0"/>
              <w:rPr>
                <w:sz w:val="20"/>
                <w:szCs w:val="20"/>
                <w:color w:val="auto"/>
              </w:rPr>
            </w:pPr>
            <w:r>
              <w:rPr>
                <w:rFonts w:ascii="Arial" w:cs="Arial" w:eastAsia="Arial" w:hAnsi="Arial"/>
                <w:sz w:val="17"/>
                <w:szCs w:val="17"/>
                <w:color w:val="0000FF"/>
              </w:rPr>
              <w:t>EVP, Chief Operations Officer</w:t>
            </w:r>
          </w:p>
        </w:tc>
        <w:tc>
          <w:tcPr>
            <w:tcW w:w="0" w:type="dxa"/>
            <w:vAlign w:val="bottom"/>
          </w:tcPr>
          <w:p>
            <w:pPr>
              <w:spacing w:after="0"/>
              <w:rPr>
                <w:sz w:val="1"/>
                <w:szCs w:val="1"/>
                <w:color w:val="auto"/>
              </w:rPr>
            </w:pPr>
          </w:p>
        </w:tc>
      </w:tr>
      <w:tr>
        <w:trPr>
          <w:trHeight w:val="76"/>
        </w:trPr>
        <w:tc>
          <w:tcPr>
            <w:tcW w:w="60" w:type="dxa"/>
            <w:vAlign w:val="bottom"/>
          </w:tcPr>
          <w:p>
            <w:pPr>
              <w:spacing w:after="0"/>
              <w:rPr>
                <w:sz w:val="6"/>
                <w:szCs w:val="6"/>
                <w:color w:val="auto"/>
              </w:rPr>
            </w:pPr>
          </w:p>
        </w:tc>
        <w:tc>
          <w:tcPr>
            <w:tcW w:w="120" w:type="dxa"/>
            <w:vAlign w:val="bottom"/>
          </w:tcPr>
          <w:p>
            <w:pPr>
              <w:spacing w:after="0"/>
              <w:rPr>
                <w:sz w:val="6"/>
                <w:szCs w:val="6"/>
                <w:color w:val="auto"/>
              </w:rPr>
            </w:pPr>
          </w:p>
        </w:tc>
        <w:tc>
          <w:tcPr>
            <w:tcW w:w="1960" w:type="dxa"/>
            <w:vAlign w:val="bottom"/>
          </w:tcPr>
          <w:p>
            <w:pPr>
              <w:spacing w:after="0"/>
              <w:rPr>
                <w:sz w:val="6"/>
                <w:szCs w:val="6"/>
                <w:color w:val="auto"/>
              </w:rPr>
            </w:pPr>
          </w:p>
        </w:tc>
        <w:tc>
          <w:tcPr>
            <w:tcW w:w="1680" w:type="dxa"/>
            <w:vAlign w:val="bottom"/>
          </w:tcPr>
          <w:p>
            <w:pPr>
              <w:spacing w:after="0"/>
              <w:rPr>
                <w:sz w:val="6"/>
                <w:szCs w:val="6"/>
                <w:color w:val="auto"/>
              </w:rPr>
            </w:pPr>
          </w:p>
        </w:tc>
        <w:tc>
          <w:tcPr>
            <w:tcW w:w="180" w:type="dxa"/>
            <w:vAlign w:val="bottom"/>
          </w:tcPr>
          <w:p>
            <w:pPr>
              <w:spacing w:after="0"/>
              <w:rPr>
                <w:sz w:val="6"/>
                <w:szCs w:val="6"/>
                <w:color w:val="auto"/>
              </w:rPr>
            </w:pPr>
          </w:p>
        </w:tc>
        <w:tc>
          <w:tcPr>
            <w:tcW w:w="300" w:type="dxa"/>
            <w:vAlign w:val="bottom"/>
          </w:tcPr>
          <w:p>
            <w:pPr>
              <w:spacing w:after="0"/>
              <w:rPr>
                <w:sz w:val="6"/>
                <w:szCs w:val="6"/>
                <w:color w:val="auto"/>
              </w:rPr>
            </w:pPr>
          </w:p>
        </w:tc>
        <w:tc>
          <w:tcPr>
            <w:tcW w:w="2820" w:type="dxa"/>
            <w:vAlign w:val="bottom"/>
            <w:gridSpan w:val="2"/>
            <w:vMerge w:val="continue"/>
          </w:tcPr>
          <w:p>
            <w:pPr>
              <w:spacing w:after="0"/>
              <w:rPr>
                <w:sz w:val="6"/>
                <w:szCs w:val="6"/>
                <w:color w:val="auto"/>
              </w:rPr>
            </w:pPr>
          </w:p>
        </w:tc>
        <w:tc>
          <w:tcPr>
            <w:tcW w:w="0" w:type="dxa"/>
            <w:vAlign w:val="bottom"/>
          </w:tcPr>
          <w:p>
            <w:pPr>
              <w:spacing w:after="0"/>
              <w:rPr>
                <w:sz w:val="1"/>
                <w:szCs w:val="1"/>
                <w:color w:val="auto"/>
              </w:rPr>
            </w:pPr>
          </w:p>
        </w:tc>
      </w:tr>
      <w:tr>
        <w:trPr>
          <w:trHeight w:val="98"/>
        </w:trPr>
        <w:tc>
          <w:tcPr>
            <w:tcW w:w="60" w:type="dxa"/>
            <w:vAlign w:val="bottom"/>
            <w:tcBorders>
              <w:bottom w:val="single" w:sz="8" w:color="2C2C2C"/>
            </w:tcBorders>
          </w:tcPr>
          <w:p>
            <w:pPr>
              <w:spacing w:after="0"/>
              <w:rPr>
                <w:sz w:val="8"/>
                <w:szCs w:val="8"/>
                <w:color w:val="auto"/>
              </w:rPr>
            </w:pPr>
          </w:p>
        </w:tc>
        <w:tc>
          <w:tcPr>
            <w:tcW w:w="120" w:type="dxa"/>
            <w:vAlign w:val="bottom"/>
            <w:tcBorders>
              <w:bottom w:val="single" w:sz="8" w:color="2C2C2C"/>
            </w:tcBorders>
          </w:tcPr>
          <w:p>
            <w:pPr>
              <w:spacing w:after="0"/>
              <w:rPr>
                <w:sz w:val="8"/>
                <w:szCs w:val="8"/>
                <w:color w:val="auto"/>
              </w:rPr>
            </w:pPr>
          </w:p>
        </w:tc>
        <w:tc>
          <w:tcPr>
            <w:tcW w:w="1960" w:type="dxa"/>
            <w:vAlign w:val="bottom"/>
            <w:tcBorders>
              <w:bottom w:val="single" w:sz="8" w:color="2C2C2C"/>
            </w:tcBorders>
          </w:tcPr>
          <w:p>
            <w:pPr>
              <w:spacing w:after="0"/>
              <w:rPr>
                <w:sz w:val="8"/>
                <w:szCs w:val="8"/>
                <w:color w:val="auto"/>
              </w:rPr>
            </w:pPr>
          </w:p>
        </w:tc>
        <w:tc>
          <w:tcPr>
            <w:tcW w:w="1680" w:type="dxa"/>
            <w:vAlign w:val="bottom"/>
            <w:tcBorders>
              <w:bottom w:val="single" w:sz="8" w:color="2C2C2C"/>
            </w:tcBorders>
          </w:tcPr>
          <w:p>
            <w:pPr>
              <w:spacing w:after="0"/>
              <w:rPr>
                <w:sz w:val="8"/>
                <w:szCs w:val="8"/>
                <w:color w:val="auto"/>
              </w:rPr>
            </w:pPr>
          </w:p>
        </w:tc>
        <w:tc>
          <w:tcPr>
            <w:tcW w:w="180" w:type="dxa"/>
            <w:vAlign w:val="bottom"/>
            <w:tcBorders>
              <w:bottom w:val="single" w:sz="8" w:color="2C2C2C"/>
            </w:tcBorders>
          </w:tcPr>
          <w:p>
            <w:pPr>
              <w:spacing w:after="0"/>
              <w:rPr>
                <w:sz w:val="8"/>
                <w:szCs w:val="8"/>
                <w:color w:val="auto"/>
              </w:rPr>
            </w:pPr>
          </w:p>
        </w:tc>
        <w:tc>
          <w:tcPr>
            <w:tcW w:w="3120" w:type="dxa"/>
            <w:vAlign w:val="bottom"/>
            <w:tcBorders>
              <w:bottom w:val="single" w:sz="8" w:color="2C2C2C"/>
            </w:tcBorders>
            <w:gridSpan w:val="3"/>
          </w:tcPr>
          <w:p>
            <w:pPr>
              <w:spacing w:after="0"/>
              <w:rPr>
                <w:sz w:val="8"/>
                <w:szCs w:val="8"/>
                <w:color w:val="auto"/>
              </w:rPr>
            </w:pPr>
          </w:p>
        </w:tc>
        <w:tc>
          <w:tcPr>
            <w:tcW w:w="0" w:type="dxa"/>
            <w:vAlign w:val="bottom"/>
          </w:tcPr>
          <w:p>
            <w:pPr>
              <w:spacing w:after="0"/>
              <w:rPr>
                <w:sz w:val="1"/>
                <w:szCs w:val="1"/>
                <w:color w:val="auto"/>
              </w:rPr>
            </w:pPr>
          </w:p>
        </w:tc>
      </w:tr>
      <w:tr>
        <w:trPr>
          <w:trHeight w:val="193"/>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4.</w:t>
            </w:r>
          </w:p>
        </w:tc>
        <w:tc>
          <w:tcPr>
            <w:tcW w:w="364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180" w:type="dxa"/>
            <w:vAlign w:val="bottom"/>
          </w:tcPr>
          <w:p>
            <w:pPr>
              <w:ind w:left="60"/>
              <w:spacing w:after="0"/>
              <w:rPr>
                <w:sz w:val="20"/>
                <w:szCs w:val="20"/>
                <w:color w:val="auto"/>
              </w:rPr>
            </w:pPr>
            <w:r>
              <w:rPr>
                <w:rFonts w:ascii="Arial" w:cs="Arial" w:eastAsia="Arial" w:hAnsi="Arial"/>
                <w:sz w:val="13"/>
                <w:szCs w:val="13"/>
                <w:color w:val="auto"/>
                <w:w w:val="91"/>
              </w:rPr>
              <w:t>6.</w:t>
            </w:r>
          </w:p>
        </w:tc>
        <w:tc>
          <w:tcPr>
            <w:tcW w:w="312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3880"/>
        <w:spacing w:after="0"/>
        <w:rPr>
          <w:sz w:val="20"/>
          <w:szCs w:val="20"/>
          <w:color w:val="auto"/>
        </w:rPr>
      </w:pPr>
      <w:r>
        <w:rPr>
          <w:rFonts w:ascii="Arial" w:cs="Arial" w:eastAsia="Arial" w:hAnsi="Arial"/>
          <w:sz w:val="13"/>
          <w:szCs w:val="13"/>
          <w:color w:val="auto"/>
        </w:rPr>
        <w:t>Line)</w:t>
      </w:r>
    </w:p>
    <w:p>
      <w:pPr>
        <w:ind w:left="4080"/>
        <w:spacing w:after="0" w:line="228" w:lineRule="auto"/>
        <w:tabs>
          <w:tab w:leader="none" w:pos="440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96" w:lineRule="exact"/>
        <w:rPr>
          <w:sz w:val="24"/>
          <w:szCs w:val="24"/>
          <w:color w:val="auto"/>
        </w:rPr>
      </w:pPr>
    </w:p>
    <w:p>
      <w:pPr>
        <w:ind w:left="4420"/>
        <w:spacing w:after="0"/>
        <w:rPr>
          <w:sz w:val="20"/>
          <w:szCs w:val="20"/>
          <w:color w:val="auto"/>
        </w:rPr>
      </w:pPr>
      <w:r>
        <w:rPr>
          <w:rFonts w:ascii="Arial" w:cs="Arial" w:eastAsia="Arial" w:hAnsi="Arial"/>
          <w:sz w:val="13"/>
          <w:szCs w:val="13"/>
          <w:color w:val="auto"/>
        </w:rPr>
        <w:t>Form filed by More than One Reporting</w:t>
      </w:r>
    </w:p>
    <w:p>
      <w:pPr>
        <w:spacing w:after="0" w:line="1" w:lineRule="exact"/>
        <w:rPr>
          <w:sz w:val="24"/>
          <w:szCs w:val="24"/>
          <w:color w:val="auto"/>
        </w:rPr>
      </w:pPr>
    </w:p>
    <w:p>
      <w:pPr>
        <w:ind w:left="4420"/>
        <w:spacing w:after="0"/>
        <w:rPr>
          <w:sz w:val="20"/>
          <w:szCs w:val="20"/>
          <w:color w:val="auto"/>
        </w:rPr>
      </w:pPr>
      <w:r>
        <w:rPr>
          <w:rFonts w:ascii="Arial" w:cs="Arial" w:eastAsia="Arial" w:hAnsi="Arial"/>
          <w:sz w:val="13"/>
          <w:szCs w:val="13"/>
          <w:color w:val="auto"/>
        </w:rPr>
        <w:t>Person</w:t>
      </w:r>
    </w:p>
    <w:p>
      <w:pPr>
        <w:spacing w:after="0" w:line="141" w:lineRule="exact"/>
        <w:rPr>
          <w:sz w:val="24"/>
          <w:szCs w:val="24"/>
          <w:color w:val="auto"/>
        </w:rPr>
      </w:pPr>
    </w:p>
    <w:p>
      <w:pPr>
        <w:ind w:left="60"/>
        <w:spacing w:after="0"/>
        <w:rPr>
          <w:sz w:val="20"/>
          <w:szCs w:val="20"/>
          <w:color w:val="auto"/>
        </w:rPr>
      </w:pPr>
      <w:r>
        <w:rPr>
          <w:rFonts w:ascii="Arial" w:cs="Arial" w:eastAsia="Arial" w:hAnsi="Arial"/>
          <w:sz w:val="21"/>
          <w:szCs w:val="21"/>
          <w:color w:val="auto"/>
        </w:rPr>
        <w:t>Rule 10b5-1(c) Transaction Indication</w:t>
      </w:r>
    </w:p>
    <w:p>
      <w:pPr>
        <w:spacing w:after="0" w:line="208" w:lineRule="exact"/>
        <w:rPr>
          <w:sz w:val="24"/>
          <w:szCs w:val="24"/>
          <w:color w:val="auto"/>
        </w:rPr>
      </w:pPr>
    </w:p>
    <w:p>
      <w:pPr>
        <w:ind w:left="320" w:right="640"/>
        <w:spacing w:after="0"/>
        <w:rPr>
          <w:sz w:val="20"/>
          <w:szCs w:val="20"/>
          <w:color w:val="auto"/>
        </w:rPr>
      </w:pPr>
      <w:r>
        <w:rPr>
          <w:rFonts w:ascii="Arial" w:cs="Arial" w:eastAsia="Arial" w:hAnsi="Arial"/>
          <w:sz w:val="12"/>
          <w:szCs w:val="12"/>
          <w:color w:val="auto"/>
        </w:rPr>
        <w:t>Check this box to indicate that a transaction was made pursuant to a contract, instruction or written plan that is intended to satisfy the affirmative defense conditions of Rule 10b5-1(c). See Instruction 10.</w:t>
      </w:r>
    </w:p>
    <w:p>
      <w:pPr>
        <w:spacing w:after="0" w:line="195" w:lineRule="exact"/>
        <w:rPr>
          <w:sz w:val="24"/>
          <w:szCs w:val="24"/>
          <w:color w:val="auto"/>
        </w:rPr>
      </w:pPr>
    </w:p>
    <w:p>
      <w:pPr>
        <w:sectPr>
          <w:pgSz w:w="11900" w:h="16838" w:orient="portrait"/>
          <w:cols w:equalWidth="0" w:num="2">
            <w:col w:w="3740" w:space="100"/>
            <w:col w:w="7240"/>
          </w:cols>
          <w:pgMar w:left="460" w:top="221" w:right="35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1"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520" w:type="dxa"/>
            <w:vAlign w:val="bottom"/>
          </w:tcPr>
          <w:p>
            <w:pPr>
              <w:ind w:left="80"/>
              <w:spacing w:after="0"/>
              <w:rPr>
                <w:sz w:val="20"/>
                <w:szCs w:val="20"/>
                <w:color w:val="auto"/>
              </w:rPr>
            </w:pPr>
            <w:r>
              <w:rPr>
                <w:rFonts w:ascii="Arial" w:cs="Arial" w:eastAsia="Arial" w:hAnsi="Arial"/>
                <w:sz w:val="13"/>
                <w:szCs w:val="13"/>
                <w:b w:val="1"/>
                <w:bCs w:val="1"/>
                <w:color w:val="auto"/>
              </w:rPr>
              <w:t>1. Title of Security (Instr. 3)</w:t>
            </w:r>
          </w:p>
        </w:tc>
        <w:tc>
          <w:tcPr>
            <w:tcW w:w="1800" w:type="dxa"/>
            <w:vAlign w:val="bottom"/>
          </w:tcPr>
          <w:p>
            <w:pPr>
              <w:ind w:left="780"/>
              <w:spacing w:after="0"/>
              <w:rPr>
                <w:sz w:val="20"/>
                <w:szCs w:val="20"/>
                <w:color w:val="auto"/>
              </w:rPr>
            </w:pPr>
            <w:r>
              <w:rPr>
                <w:rFonts w:ascii="Arial" w:cs="Arial" w:eastAsia="Arial" w:hAnsi="Arial"/>
                <w:sz w:val="12"/>
                <w:szCs w:val="12"/>
                <w:b w:val="1"/>
                <w:bCs w:val="1"/>
                <w:color w:val="auto"/>
              </w:rPr>
              <w:t>2.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92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tcPr>
          <w:p>
            <w:pPr>
              <w:ind w:left="80"/>
              <w:spacing w:after="0"/>
              <w:rPr>
                <w:sz w:val="20"/>
                <w:szCs w:val="20"/>
                <w:color w:val="auto"/>
              </w:rPr>
            </w:pPr>
            <w:r>
              <w:rPr>
                <w:rFonts w:ascii="Arial" w:cs="Arial" w:eastAsia="Arial" w:hAnsi="Arial"/>
                <w:sz w:val="12"/>
                <w:szCs w:val="12"/>
                <w:b w:val="1"/>
                <w:bCs w:val="1"/>
                <w:color w:val="auto"/>
              </w:rPr>
              <w:t>6. Ownership</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26"/>
        </w:trPr>
        <w:tc>
          <w:tcPr>
            <w:tcW w:w="2520" w:type="dxa"/>
            <w:vAlign w:val="bottom"/>
          </w:tcPr>
          <w:p>
            <w:pPr>
              <w:spacing w:after="0"/>
              <w:rPr>
                <w:sz w:val="10"/>
                <w:szCs w:val="10"/>
                <w:color w:val="auto"/>
              </w:rPr>
            </w:pPr>
          </w:p>
        </w:tc>
        <w:tc>
          <w:tcPr>
            <w:tcW w:w="1800" w:type="dxa"/>
            <w:vAlign w:val="bottom"/>
          </w:tcPr>
          <w:p>
            <w:pPr>
              <w:ind w:left="780"/>
              <w:spacing w:after="0" w:line="126"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26" w:lineRule="exact"/>
              <w:rPr>
                <w:sz w:val="20"/>
                <w:szCs w:val="20"/>
                <w:color w:val="auto"/>
              </w:rPr>
            </w:pPr>
            <w:r>
              <w:rPr>
                <w:rFonts w:ascii="Arial" w:cs="Arial" w:eastAsia="Arial" w:hAnsi="Arial"/>
                <w:sz w:val="12"/>
                <w:szCs w:val="12"/>
                <w:b w:val="1"/>
                <w:bCs w:val="1"/>
                <w:color w:val="auto"/>
              </w:rPr>
              <w:t>Execution Date,</w:t>
            </w:r>
          </w:p>
        </w:tc>
        <w:tc>
          <w:tcPr>
            <w:tcW w:w="780" w:type="dxa"/>
            <w:vAlign w:val="bottom"/>
          </w:tcPr>
          <w:p>
            <w:pPr>
              <w:ind w:left="60"/>
              <w:spacing w:after="0" w:line="126" w:lineRule="exact"/>
              <w:rPr>
                <w:sz w:val="20"/>
                <w:szCs w:val="20"/>
                <w:color w:val="auto"/>
              </w:rPr>
            </w:pPr>
            <w:r>
              <w:rPr>
                <w:rFonts w:ascii="Arial" w:cs="Arial" w:eastAsia="Arial" w:hAnsi="Arial"/>
                <w:sz w:val="12"/>
                <w:szCs w:val="12"/>
                <w:b w:val="1"/>
                <w:bCs w:val="1"/>
                <w:color w:val="auto"/>
              </w:rPr>
              <w:t>Transaction</w:t>
            </w:r>
          </w:p>
        </w:tc>
        <w:tc>
          <w:tcPr>
            <w:tcW w:w="1920" w:type="dxa"/>
            <w:vAlign w:val="bottom"/>
            <w:gridSpan w:val="3"/>
          </w:tcPr>
          <w:p>
            <w:pPr>
              <w:ind w:left="60"/>
              <w:spacing w:after="0" w:line="126" w:lineRule="exact"/>
              <w:rPr>
                <w:sz w:val="20"/>
                <w:szCs w:val="20"/>
                <w:color w:val="auto"/>
              </w:rPr>
            </w:pPr>
            <w:r>
              <w:rPr>
                <w:rFonts w:ascii="Arial" w:cs="Arial" w:eastAsia="Arial" w:hAnsi="Arial"/>
                <w:sz w:val="12"/>
                <w:szCs w:val="12"/>
                <w:b w:val="1"/>
                <w:bCs w:val="1"/>
                <w:color w:val="auto"/>
              </w:rPr>
              <w:t>Disposed Of (D) (Instr. 3, 4 and</w:t>
            </w:r>
          </w:p>
        </w:tc>
        <w:tc>
          <w:tcPr>
            <w:tcW w:w="1120" w:type="dxa"/>
            <w:vAlign w:val="bottom"/>
          </w:tcPr>
          <w:p>
            <w:pPr>
              <w:ind w:left="60"/>
              <w:spacing w:after="0" w:line="126" w:lineRule="exact"/>
              <w:rPr>
                <w:sz w:val="20"/>
                <w:szCs w:val="20"/>
                <w:color w:val="auto"/>
              </w:rPr>
            </w:pPr>
            <w:r>
              <w:rPr>
                <w:rFonts w:ascii="Arial" w:cs="Arial" w:eastAsia="Arial" w:hAnsi="Arial"/>
                <w:sz w:val="12"/>
                <w:szCs w:val="12"/>
                <w:b w:val="1"/>
                <w:bCs w:val="1"/>
                <w:color w:val="auto"/>
              </w:rPr>
              <w:t>Securities</w:t>
            </w:r>
          </w:p>
        </w:tc>
        <w:tc>
          <w:tcPr>
            <w:tcW w:w="940" w:type="dxa"/>
            <w:vAlign w:val="bottom"/>
          </w:tcPr>
          <w:p>
            <w:pPr>
              <w:ind w:left="80"/>
              <w:spacing w:after="0" w:line="126" w:lineRule="exact"/>
              <w:rPr>
                <w:sz w:val="20"/>
                <w:szCs w:val="20"/>
                <w:color w:val="auto"/>
              </w:rPr>
            </w:pPr>
            <w:r>
              <w:rPr>
                <w:rFonts w:ascii="Arial" w:cs="Arial" w:eastAsia="Arial" w:hAnsi="Arial"/>
                <w:sz w:val="12"/>
                <w:szCs w:val="12"/>
                <w:b w:val="1"/>
                <w:bCs w:val="1"/>
                <w:color w:val="auto"/>
              </w:rPr>
              <w:t>Form: Direct</w:t>
            </w:r>
          </w:p>
        </w:tc>
        <w:tc>
          <w:tcPr>
            <w:tcW w:w="800" w:type="dxa"/>
            <w:vAlign w:val="bottom"/>
          </w:tcPr>
          <w:p>
            <w:pPr>
              <w:ind w:left="80"/>
              <w:spacing w:after="0" w:line="126"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29"/>
        </w:trPr>
        <w:tc>
          <w:tcPr>
            <w:tcW w:w="2520" w:type="dxa"/>
            <w:vAlign w:val="bottom"/>
          </w:tcPr>
          <w:p>
            <w:pPr>
              <w:spacing w:after="0"/>
              <w:rPr>
                <w:sz w:val="11"/>
                <w:szCs w:val="11"/>
                <w:color w:val="auto"/>
              </w:rPr>
            </w:pPr>
          </w:p>
        </w:tc>
        <w:tc>
          <w:tcPr>
            <w:tcW w:w="1800" w:type="dxa"/>
            <w:vAlign w:val="bottom"/>
          </w:tcPr>
          <w:p>
            <w:pPr>
              <w:ind w:left="780"/>
              <w:spacing w:after="0" w:line="129"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if any</w:t>
            </w:r>
          </w:p>
        </w:tc>
        <w:tc>
          <w:tcPr>
            <w:tcW w:w="7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Code (Instr.</w:t>
            </w:r>
          </w:p>
        </w:tc>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5)</w:t>
            </w:r>
          </w:p>
        </w:tc>
        <w:tc>
          <w:tcPr>
            <w:tcW w:w="6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12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Beneficially</w:t>
            </w:r>
          </w:p>
        </w:tc>
        <w:tc>
          <w:tcPr>
            <w:tcW w:w="9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 or Indirect</w:t>
            </w:r>
          </w:p>
        </w:tc>
        <w:tc>
          <w:tcPr>
            <w:tcW w:w="8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9"/>
        </w:trPr>
        <w:tc>
          <w:tcPr>
            <w:tcW w:w="2520" w:type="dxa"/>
            <w:vAlign w:val="bottom"/>
          </w:tcPr>
          <w:p>
            <w:pPr>
              <w:spacing w:after="0"/>
              <w:rPr>
                <w:sz w:val="11"/>
                <w:szCs w:val="11"/>
                <w:color w:val="auto"/>
              </w:rPr>
            </w:pPr>
          </w:p>
        </w:tc>
        <w:tc>
          <w:tcPr>
            <w:tcW w:w="1800" w:type="dxa"/>
            <w:vAlign w:val="bottom"/>
          </w:tcPr>
          <w:p>
            <w:pPr>
              <w:spacing w:after="0"/>
              <w:rPr>
                <w:sz w:val="11"/>
                <w:szCs w:val="11"/>
                <w:color w:val="auto"/>
              </w:rPr>
            </w:pPr>
          </w:p>
        </w:tc>
        <w:tc>
          <w:tcPr>
            <w:tcW w:w="11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(Month/Day/Year)</w:t>
            </w:r>
          </w:p>
        </w:tc>
        <w:tc>
          <w:tcPr>
            <w:tcW w:w="7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8)</w:t>
            </w:r>
          </w:p>
        </w:tc>
        <w:tc>
          <w:tcPr>
            <w:tcW w:w="6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112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(I) (Instr. 4)</w:t>
            </w:r>
          </w:p>
        </w:tc>
        <w:tc>
          <w:tcPr>
            <w:tcW w:w="8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3"/>
        </w:trPr>
        <w:tc>
          <w:tcPr>
            <w:tcW w:w="2520" w:type="dxa"/>
            <w:vAlign w:val="bottom"/>
          </w:tcPr>
          <w:p>
            <w:pPr>
              <w:spacing w:after="0"/>
              <w:rPr>
                <w:sz w:val="6"/>
                <w:szCs w:val="6"/>
                <w:color w:val="auto"/>
              </w:rPr>
            </w:pPr>
          </w:p>
        </w:tc>
        <w:tc>
          <w:tcPr>
            <w:tcW w:w="18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1120" w:type="dxa"/>
            <w:vAlign w:val="bottom"/>
            <w:vMerge w:val="restart"/>
          </w:tcPr>
          <w:p>
            <w:pPr>
              <w:ind w:left="60"/>
              <w:spacing w:after="0" w:line="129" w:lineRule="exact"/>
              <w:rPr>
                <w:sz w:val="20"/>
                <w:szCs w:val="20"/>
                <w:color w:val="auto"/>
              </w:rPr>
            </w:pPr>
            <w:r>
              <w:rPr>
                <w:rFonts w:ascii="Arial" w:cs="Arial" w:eastAsia="Arial" w:hAnsi="Arial"/>
                <w:sz w:val="12"/>
                <w:szCs w:val="12"/>
                <w:b w:val="1"/>
                <w:bCs w:val="1"/>
                <w:color w:val="auto"/>
              </w:rPr>
              <w:t>Reported</w:t>
            </w:r>
          </w:p>
        </w:tc>
        <w:tc>
          <w:tcPr>
            <w:tcW w:w="940" w:type="dxa"/>
            <w:vAlign w:val="bottom"/>
          </w:tcPr>
          <w:p>
            <w:pPr>
              <w:spacing w:after="0"/>
              <w:rPr>
                <w:sz w:val="6"/>
                <w:szCs w:val="6"/>
                <w:color w:val="auto"/>
              </w:rPr>
            </w:pPr>
          </w:p>
        </w:tc>
        <w:tc>
          <w:tcPr>
            <w:tcW w:w="800" w:type="dxa"/>
            <w:vAlign w:val="bottom"/>
            <w:vMerge w:val="restart"/>
          </w:tcPr>
          <w:p>
            <w:pPr>
              <w:ind w:left="80"/>
              <w:spacing w:after="0" w:line="129"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520" w:type="dxa"/>
            <w:vAlign w:val="bottom"/>
          </w:tcPr>
          <w:p>
            <w:pPr>
              <w:spacing w:after="0"/>
              <w:rPr>
                <w:sz w:val="3"/>
                <w:szCs w:val="3"/>
                <w:color w:val="auto"/>
              </w:rPr>
            </w:pPr>
          </w:p>
        </w:tc>
        <w:tc>
          <w:tcPr>
            <w:tcW w:w="18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780" w:type="dxa"/>
            <w:vAlign w:val="bottom"/>
          </w:tcPr>
          <w:p>
            <w:pPr>
              <w:spacing w:after="0"/>
              <w:rPr>
                <w:sz w:val="3"/>
                <w:szCs w:val="3"/>
                <w:color w:val="auto"/>
              </w:rPr>
            </w:pPr>
          </w:p>
        </w:tc>
        <w:tc>
          <w:tcPr>
            <w:tcW w:w="680" w:type="dxa"/>
            <w:vAlign w:val="bottom"/>
          </w:tcPr>
          <w:p>
            <w:pPr>
              <w:spacing w:after="0"/>
              <w:rPr>
                <w:sz w:val="3"/>
                <w:szCs w:val="3"/>
                <w:color w:val="auto"/>
              </w:rPr>
            </w:pPr>
          </w:p>
        </w:tc>
        <w:tc>
          <w:tcPr>
            <w:tcW w:w="600" w:type="dxa"/>
            <w:vAlign w:val="bottom"/>
          </w:tcPr>
          <w:p>
            <w:pPr>
              <w:spacing w:after="0"/>
              <w:rPr>
                <w:sz w:val="3"/>
                <w:szCs w:val="3"/>
                <w:color w:val="auto"/>
              </w:rPr>
            </w:pPr>
          </w:p>
        </w:tc>
        <w:tc>
          <w:tcPr>
            <w:tcW w:w="640" w:type="dxa"/>
            <w:vAlign w:val="bottom"/>
          </w:tcPr>
          <w:p>
            <w:pPr>
              <w:spacing w:after="0"/>
              <w:rPr>
                <w:sz w:val="3"/>
                <w:szCs w:val="3"/>
                <w:color w:val="auto"/>
              </w:rPr>
            </w:pPr>
          </w:p>
        </w:tc>
        <w:tc>
          <w:tcPr>
            <w:tcW w:w="1120" w:type="dxa"/>
            <w:vAlign w:val="bottom"/>
            <w:vMerge w:val="continue"/>
          </w:tcPr>
          <w:p>
            <w:pPr>
              <w:spacing w:after="0"/>
              <w:rPr>
                <w:sz w:val="3"/>
                <w:szCs w:val="3"/>
                <w:color w:val="auto"/>
              </w:rPr>
            </w:pPr>
          </w:p>
        </w:tc>
        <w:tc>
          <w:tcPr>
            <w:tcW w:w="940" w:type="dxa"/>
            <w:vAlign w:val="bottom"/>
          </w:tcPr>
          <w:p>
            <w:pPr>
              <w:spacing w:after="0"/>
              <w:rPr>
                <w:sz w:val="3"/>
                <w:szCs w:val="3"/>
                <w:color w:val="auto"/>
              </w:rPr>
            </w:pPr>
          </w:p>
        </w:tc>
        <w:tc>
          <w:tcPr>
            <w:tcW w:w="80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9"/>
        </w:trPr>
        <w:tc>
          <w:tcPr>
            <w:tcW w:w="2520" w:type="dxa"/>
            <w:vAlign w:val="bottom"/>
          </w:tcPr>
          <w:p>
            <w:pPr>
              <w:spacing w:after="0"/>
              <w:rPr>
                <w:sz w:val="11"/>
                <w:szCs w:val="11"/>
                <w:color w:val="auto"/>
              </w:rPr>
            </w:pPr>
          </w:p>
        </w:tc>
        <w:tc>
          <w:tcPr>
            <w:tcW w:w="18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6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00" w:type="dxa"/>
            <w:vAlign w:val="bottom"/>
          </w:tcPr>
          <w:p>
            <w:pPr>
              <w:ind w:left="180"/>
              <w:spacing w:after="0" w:line="129" w:lineRule="exact"/>
              <w:rPr>
                <w:sz w:val="20"/>
                <w:szCs w:val="20"/>
                <w:color w:val="auto"/>
              </w:rPr>
            </w:pPr>
            <w:r>
              <w:rPr>
                <w:rFonts w:ascii="Arial" w:cs="Arial" w:eastAsia="Arial" w:hAnsi="Arial"/>
                <w:sz w:val="12"/>
                <w:szCs w:val="12"/>
                <w:b w:val="1"/>
                <w:bCs w:val="1"/>
                <w:color w:val="auto"/>
              </w:rPr>
              <w:t>(A) or</w:t>
            </w:r>
          </w:p>
        </w:tc>
        <w:tc>
          <w:tcPr>
            <w:tcW w:w="64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Price</w:t>
            </w:r>
          </w:p>
        </w:tc>
        <w:tc>
          <w:tcPr>
            <w:tcW w:w="112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Transaction(s)</w:t>
            </w:r>
          </w:p>
        </w:tc>
        <w:tc>
          <w:tcPr>
            <w:tcW w:w="9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7"/>
        </w:trPr>
        <w:tc>
          <w:tcPr>
            <w:tcW w:w="2520" w:type="dxa"/>
            <w:vAlign w:val="bottom"/>
          </w:tcPr>
          <w:p>
            <w:pPr>
              <w:spacing w:after="0"/>
              <w:rPr>
                <w:sz w:val="8"/>
                <w:szCs w:val="8"/>
                <w:color w:val="auto"/>
              </w:rPr>
            </w:pPr>
          </w:p>
        </w:tc>
        <w:tc>
          <w:tcPr>
            <w:tcW w:w="1800" w:type="dxa"/>
            <w:vAlign w:val="bottom"/>
          </w:tcPr>
          <w:p>
            <w:pPr>
              <w:spacing w:after="0"/>
              <w:rPr>
                <w:sz w:val="8"/>
                <w:szCs w:val="8"/>
                <w:color w:val="auto"/>
              </w:rPr>
            </w:pPr>
          </w:p>
        </w:tc>
        <w:tc>
          <w:tcPr>
            <w:tcW w:w="1100" w:type="dxa"/>
            <w:vAlign w:val="bottom"/>
          </w:tcPr>
          <w:p>
            <w:pPr>
              <w:spacing w:after="0"/>
              <w:rPr>
                <w:sz w:val="8"/>
                <w:szCs w:val="8"/>
                <w:color w:val="auto"/>
              </w:rPr>
            </w:pPr>
          </w:p>
        </w:tc>
        <w:tc>
          <w:tcPr>
            <w:tcW w:w="780" w:type="dxa"/>
            <w:vAlign w:val="bottom"/>
            <w:vMerge w:val="continue"/>
          </w:tcPr>
          <w:p>
            <w:pPr>
              <w:spacing w:after="0"/>
              <w:rPr>
                <w:sz w:val="8"/>
                <w:szCs w:val="8"/>
                <w:color w:val="auto"/>
              </w:rPr>
            </w:pPr>
          </w:p>
        </w:tc>
        <w:tc>
          <w:tcPr>
            <w:tcW w:w="680" w:type="dxa"/>
            <w:vAlign w:val="bottom"/>
            <w:vMerge w:val="continue"/>
          </w:tcPr>
          <w:p>
            <w:pPr>
              <w:spacing w:after="0"/>
              <w:rPr>
                <w:sz w:val="8"/>
                <w:szCs w:val="8"/>
                <w:color w:val="auto"/>
              </w:rPr>
            </w:pPr>
          </w:p>
        </w:tc>
        <w:tc>
          <w:tcPr>
            <w:tcW w:w="600" w:type="dxa"/>
            <w:vAlign w:val="bottom"/>
            <w:vMerge w:val="restart"/>
          </w:tcPr>
          <w:p>
            <w:pPr>
              <w:ind w:left="180"/>
              <w:spacing w:after="0"/>
              <w:rPr>
                <w:sz w:val="20"/>
                <w:szCs w:val="20"/>
                <w:color w:val="auto"/>
              </w:rPr>
            </w:pPr>
            <w:r>
              <w:rPr>
                <w:rFonts w:ascii="Arial" w:cs="Arial" w:eastAsia="Arial" w:hAnsi="Arial"/>
                <w:sz w:val="12"/>
                <w:szCs w:val="12"/>
                <w:b w:val="1"/>
                <w:bCs w:val="1"/>
                <w:color w:val="auto"/>
              </w:rPr>
              <w:t>(D)</w:t>
            </w:r>
          </w:p>
        </w:tc>
        <w:tc>
          <w:tcPr>
            <w:tcW w:w="640" w:type="dxa"/>
            <w:vAlign w:val="bottom"/>
            <w:vMerge w:val="continue"/>
          </w:tcPr>
          <w:p>
            <w:pPr>
              <w:spacing w:after="0"/>
              <w:rPr>
                <w:sz w:val="8"/>
                <w:szCs w:val="8"/>
                <w:color w:val="auto"/>
              </w:rPr>
            </w:pPr>
          </w:p>
        </w:tc>
        <w:tc>
          <w:tcPr>
            <w:tcW w:w="11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40" w:type="dxa"/>
            <w:vAlign w:val="bottom"/>
          </w:tcPr>
          <w:p>
            <w:pPr>
              <w:spacing w:after="0"/>
              <w:rPr>
                <w:sz w:val="8"/>
                <w:szCs w:val="8"/>
                <w:color w:val="auto"/>
              </w:rPr>
            </w:pPr>
          </w:p>
        </w:tc>
        <w:tc>
          <w:tcPr>
            <w:tcW w:w="8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5"/>
        </w:trPr>
        <w:tc>
          <w:tcPr>
            <w:tcW w:w="2520" w:type="dxa"/>
            <w:vAlign w:val="bottom"/>
          </w:tcPr>
          <w:p>
            <w:pPr>
              <w:spacing w:after="0"/>
              <w:rPr>
                <w:sz w:val="5"/>
                <w:szCs w:val="5"/>
                <w:color w:val="auto"/>
              </w:rPr>
            </w:pPr>
          </w:p>
        </w:tc>
        <w:tc>
          <w:tcPr>
            <w:tcW w:w="18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780" w:type="dxa"/>
            <w:vAlign w:val="bottom"/>
          </w:tcPr>
          <w:p>
            <w:pPr>
              <w:spacing w:after="0"/>
              <w:rPr>
                <w:sz w:val="5"/>
                <w:szCs w:val="5"/>
                <w:color w:val="auto"/>
              </w:rPr>
            </w:pPr>
          </w:p>
        </w:tc>
        <w:tc>
          <w:tcPr>
            <w:tcW w:w="680" w:type="dxa"/>
            <w:vAlign w:val="bottom"/>
          </w:tcPr>
          <w:p>
            <w:pPr>
              <w:spacing w:after="0"/>
              <w:rPr>
                <w:sz w:val="5"/>
                <w:szCs w:val="5"/>
                <w:color w:val="auto"/>
              </w:rPr>
            </w:pPr>
          </w:p>
        </w:tc>
        <w:tc>
          <w:tcPr>
            <w:tcW w:w="600" w:type="dxa"/>
            <w:vAlign w:val="bottom"/>
            <w:vMerge w:val="continue"/>
          </w:tcPr>
          <w:p>
            <w:pPr>
              <w:spacing w:after="0"/>
              <w:rPr>
                <w:sz w:val="5"/>
                <w:szCs w:val="5"/>
                <w:color w:val="auto"/>
              </w:rPr>
            </w:pPr>
          </w:p>
        </w:tc>
        <w:tc>
          <w:tcPr>
            <w:tcW w:w="640" w:type="dxa"/>
            <w:vAlign w:val="bottom"/>
          </w:tcPr>
          <w:p>
            <w:pPr>
              <w:spacing w:after="0"/>
              <w:rPr>
                <w:sz w:val="5"/>
                <w:szCs w:val="5"/>
                <w:color w:val="auto"/>
              </w:rPr>
            </w:pPr>
          </w:p>
        </w:tc>
        <w:tc>
          <w:tcPr>
            <w:tcW w:w="1120" w:type="dxa"/>
            <w:vAlign w:val="bottom"/>
            <w:vMerge w:val="continue"/>
          </w:tcPr>
          <w:p>
            <w:pPr>
              <w:spacing w:after="0"/>
              <w:rPr>
                <w:sz w:val="5"/>
                <w:szCs w:val="5"/>
                <w:color w:val="auto"/>
              </w:rPr>
            </w:pPr>
          </w:p>
        </w:tc>
        <w:tc>
          <w:tcPr>
            <w:tcW w:w="940" w:type="dxa"/>
            <w:vAlign w:val="bottom"/>
          </w:tcPr>
          <w:p>
            <w:pPr>
              <w:spacing w:after="0"/>
              <w:rPr>
                <w:sz w:val="5"/>
                <w:szCs w:val="5"/>
                <w:color w:val="auto"/>
              </w:rPr>
            </w:pPr>
          </w:p>
        </w:tc>
        <w:tc>
          <w:tcPr>
            <w:tcW w:w="8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1"/>
        </w:trPr>
        <w:tc>
          <w:tcPr>
            <w:tcW w:w="2520" w:type="dxa"/>
            <w:vAlign w:val="bottom"/>
            <w:tcBorders>
              <w:bottom w:val="single" w:sz="8" w:color="2C2C2C"/>
            </w:tcBorders>
          </w:tcPr>
          <w:p>
            <w:pPr>
              <w:spacing w:after="0"/>
              <w:rPr>
                <w:sz w:val="3"/>
                <w:szCs w:val="3"/>
                <w:color w:val="auto"/>
              </w:rPr>
            </w:pPr>
          </w:p>
        </w:tc>
        <w:tc>
          <w:tcPr>
            <w:tcW w:w="180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94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60" w:lineRule="exact"/>
        <w:rPr>
          <w:sz w:val="24"/>
          <w:szCs w:val="24"/>
          <w:color w:val="auto"/>
        </w:rPr>
      </w:pPr>
    </w:p>
    <w:p>
      <w:pPr>
        <w:jc w:val="center"/>
        <w:ind w:right="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18" w:lineRule="exact"/>
        <w:rPr>
          <w:sz w:val="24"/>
          <w:szCs w:val="24"/>
          <w:color w:val="auto"/>
        </w:rPr>
      </w:pPr>
    </w:p>
    <w:p>
      <w:pPr>
        <w:jc w:val="center"/>
        <w:ind w:right="20"/>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99" w:lineRule="exact"/>
        <w:rPr>
          <w:sz w:val="24"/>
          <w:szCs w:val="24"/>
          <w:color w:val="auto"/>
        </w:rPr>
      </w:pPr>
    </w:p>
    <w:tbl>
      <w:tblPr>
        <w:tblLayout w:type="fixed"/>
        <w:tblInd w:w="20" w:type="dxa"/>
        <w:tblCellMar>
          <w:top w:w="0" w:type="dxa"/>
          <w:left w:w="0" w:type="dxa"/>
          <w:bottom w:w="0" w:type="dxa"/>
          <w:right w:w="0" w:type="dxa"/>
        </w:tblCellMar>
      </w:tblPr>
      <w:tr>
        <w:trPr>
          <w:trHeight w:val="138"/>
        </w:trPr>
        <w:tc>
          <w:tcPr>
            <w:tcW w:w="68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80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w:t>
            </w:r>
          </w:p>
        </w:tc>
        <w:tc>
          <w:tcPr>
            <w:tcW w:w="148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220" w:type="dxa"/>
            <w:vAlign w:val="bottom"/>
            <w:gridSpan w:val="2"/>
          </w:tcPr>
          <w:p>
            <w:pPr>
              <w:ind w:left="8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8. Price of</w:t>
            </w:r>
          </w:p>
        </w:tc>
        <w:tc>
          <w:tcPr>
            <w:tcW w:w="940" w:type="dxa"/>
            <w:vAlign w:val="bottom"/>
          </w:tcPr>
          <w:p>
            <w:pPr>
              <w:ind w:left="80"/>
              <w:spacing w:after="0"/>
              <w:rPr>
                <w:sz w:val="20"/>
                <w:szCs w:val="20"/>
                <w:color w:val="auto"/>
              </w:rPr>
            </w:pPr>
            <w:r>
              <w:rPr>
                <w:rFonts w:ascii="Arial" w:cs="Arial" w:eastAsia="Arial" w:hAnsi="Arial"/>
                <w:sz w:val="12"/>
                <w:szCs w:val="12"/>
                <w:b w:val="1"/>
                <w:bCs w:val="1"/>
                <w:color w:val="auto"/>
              </w:rPr>
              <w:t>9. Number of</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29"/>
        </w:trPr>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Transaction</w:t>
            </w:r>
          </w:p>
        </w:tc>
        <w:tc>
          <w:tcPr>
            <w:tcW w:w="5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of</w:t>
            </w:r>
          </w:p>
        </w:tc>
        <w:tc>
          <w:tcPr>
            <w:tcW w:w="300" w:type="dxa"/>
            <w:vAlign w:val="bottom"/>
          </w:tcPr>
          <w:p>
            <w:pPr>
              <w:spacing w:after="0"/>
              <w:rPr>
                <w:sz w:val="11"/>
                <w:szCs w:val="11"/>
                <w:color w:val="auto"/>
              </w:rPr>
            </w:pPr>
          </w:p>
        </w:tc>
        <w:tc>
          <w:tcPr>
            <w:tcW w:w="14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Expiration Date</w:t>
            </w:r>
          </w:p>
        </w:tc>
        <w:tc>
          <w:tcPr>
            <w:tcW w:w="1220" w:type="dxa"/>
            <w:vAlign w:val="bottom"/>
            <w:gridSpan w:val="2"/>
          </w:tcPr>
          <w:p>
            <w:pPr>
              <w:ind w:left="80"/>
              <w:spacing w:after="0" w:line="129" w:lineRule="exact"/>
              <w:rPr>
                <w:sz w:val="20"/>
                <w:szCs w:val="20"/>
                <w:color w:val="auto"/>
              </w:rPr>
            </w:pPr>
            <w:r>
              <w:rPr>
                <w:rFonts w:ascii="Arial" w:cs="Arial" w:eastAsia="Arial" w:hAnsi="Arial"/>
                <w:sz w:val="12"/>
                <w:szCs w:val="12"/>
                <w:b w:val="1"/>
                <w:bCs w:val="1"/>
                <w:color w:val="auto"/>
              </w:rPr>
              <w:t>of Securities</w:t>
            </w:r>
          </w:p>
        </w:tc>
        <w:tc>
          <w:tcPr>
            <w:tcW w:w="7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Derivative</w:t>
            </w:r>
          </w:p>
        </w:tc>
        <w:tc>
          <w:tcPr>
            <w:tcW w:w="9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derivative</w:t>
            </w:r>
          </w:p>
        </w:tc>
        <w:tc>
          <w:tcPr>
            <w:tcW w:w="72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Ownership</w:t>
            </w:r>
          </w:p>
        </w:tc>
        <w:tc>
          <w:tcPr>
            <w:tcW w:w="7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29"/>
        </w:trPr>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ind w:left="80"/>
              <w:spacing w:after="0" w:line="129" w:lineRule="exact"/>
              <w:rPr>
                <w:sz w:val="20"/>
                <w:szCs w:val="20"/>
                <w:color w:val="auto"/>
              </w:rPr>
            </w:pPr>
            <w:r>
              <w:rPr>
                <w:rFonts w:ascii="Arial" w:cs="Arial" w:eastAsia="Arial" w:hAnsi="Arial"/>
                <w:sz w:val="12"/>
                <w:szCs w:val="12"/>
                <w:b w:val="1"/>
                <w:bCs w:val="1"/>
                <w:color w:val="auto"/>
                <w:w w:val="99"/>
              </w:rPr>
              <w:t>(Month/Day/Year)</w:t>
            </w:r>
          </w:p>
        </w:tc>
        <w:tc>
          <w:tcPr>
            <w:tcW w:w="11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if any</w:t>
            </w:r>
          </w:p>
        </w:tc>
        <w:tc>
          <w:tcPr>
            <w:tcW w:w="80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Code (Instr.</w:t>
            </w:r>
          </w:p>
        </w:tc>
        <w:tc>
          <w:tcPr>
            <w:tcW w:w="800" w:type="dxa"/>
            <w:vAlign w:val="bottom"/>
            <w:gridSpan w:val="2"/>
          </w:tcPr>
          <w:p>
            <w:pPr>
              <w:ind w:left="80"/>
              <w:spacing w:after="0" w:line="129" w:lineRule="exact"/>
              <w:rPr>
                <w:sz w:val="20"/>
                <w:szCs w:val="20"/>
                <w:color w:val="auto"/>
              </w:rPr>
            </w:pPr>
            <w:r>
              <w:rPr>
                <w:rFonts w:ascii="Arial" w:cs="Arial" w:eastAsia="Arial" w:hAnsi="Arial"/>
                <w:sz w:val="12"/>
                <w:szCs w:val="12"/>
                <w:b w:val="1"/>
                <w:bCs w:val="1"/>
                <w:color w:val="auto"/>
              </w:rPr>
              <w:t>Derivative</w:t>
            </w:r>
          </w:p>
        </w:tc>
        <w:tc>
          <w:tcPr>
            <w:tcW w:w="14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(Month/Day/Year)</w:t>
            </w:r>
          </w:p>
        </w:tc>
        <w:tc>
          <w:tcPr>
            <w:tcW w:w="700" w:type="dxa"/>
            <w:vAlign w:val="bottom"/>
          </w:tcPr>
          <w:p>
            <w:pPr>
              <w:ind w:left="80"/>
              <w:spacing w:after="0" w:line="129" w:lineRule="exact"/>
              <w:rPr>
                <w:sz w:val="20"/>
                <w:szCs w:val="20"/>
                <w:color w:val="auto"/>
              </w:rPr>
            </w:pPr>
            <w:r>
              <w:rPr>
                <w:rFonts w:ascii="Arial" w:cs="Arial" w:eastAsia="Arial" w:hAnsi="Arial"/>
                <w:sz w:val="12"/>
                <w:szCs w:val="12"/>
                <w:b w:val="1"/>
                <w:bCs w:val="1"/>
                <w:color w:val="auto"/>
                <w:w w:val="95"/>
              </w:rPr>
              <w:t>Underlying</w:t>
            </w:r>
          </w:p>
        </w:tc>
        <w:tc>
          <w:tcPr>
            <w:tcW w:w="520" w:type="dxa"/>
            <w:vAlign w:val="bottom"/>
          </w:tcPr>
          <w:p>
            <w:pPr>
              <w:spacing w:after="0"/>
              <w:rPr>
                <w:sz w:val="11"/>
                <w:szCs w:val="11"/>
                <w:color w:val="auto"/>
              </w:rPr>
            </w:pPr>
          </w:p>
        </w:tc>
        <w:tc>
          <w:tcPr>
            <w:tcW w:w="7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Security</w:t>
            </w:r>
          </w:p>
        </w:tc>
        <w:tc>
          <w:tcPr>
            <w:tcW w:w="9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Securities</w:t>
            </w:r>
          </w:p>
        </w:tc>
        <w:tc>
          <w:tcPr>
            <w:tcW w:w="72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Form:</w:t>
            </w:r>
          </w:p>
        </w:tc>
        <w:tc>
          <w:tcPr>
            <w:tcW w:w="7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9"/>
        </w:trPr>
        <w:tc>
          <w:tcPr>
            <w:tcW w:w="6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8)</w:t>
            </w:r>
          </w:p>
        </w:tc>
        <w:tc>
          <w:tcPr>
            <w:tcW w:w="800" w:type="dxa"/>
            <w:vAlign w:val="bottom"/>
            <w:gridSpan w:val="2"/>
          </w:tcPr>
          <w:p>
            <w:pPr>
              <w:ind w:left="80"/>
              <w:spacing w:after="0" w:line="129" w:lineRule="exact"/>
              <w:rPr>
                <w:sz w:val="20"/>
                <w:szCs w:val="20"/>
                <w:color w:val="auto"/>
              </w:rPr>
            </w:pPr>
            <w:r>
              <w:rPr>
                <w:rFonts w:ascii="Arial" w:cs="Arial" w:eastAsia="Arial" w:hAnsi="Arial"/>
                <w:sz w:val="12"/>
                <w:szCs w:val="12"/>
                <w:b w:val="1"/>
                <w:bCs w:val="1"/>
                <w:color w:val="auto"/>
              </w:rPr>
              <w:t>Securities</w:t>
            </w: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20" w:type="dxa"/>
            <w:vAlign w:val="bottom"/>
            <w:gridSpan w:val="2"/>
          </w:tcPr>
          <w:p>
            <w:pPr>
              <w:ind w:left="80"/>
              <w:spacing w:after="0" w:line="129"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(Instr. 5)</w:t>
            </w:r>
          </w:p>
        </w:tc>
        <w:tc>
          <w:tcPr>
            <w:tcW w:w="9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Beneficially</w:t>
            </w:r>
          </w:p>
        </w:tc>
        <w:tc>
          <w:tcPr>
            <w:tcW w:w="72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Direct (D)</w:t>
            </w:r>
          </w:p>
        </w:tc>
        <w:tc>
          <w:tcPr>
            <w:tcW w:w="7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29"/>
        </w:trPr>
        <w:tc>
          <w:tcPr>
            <w:tcW w:w="680" w:type="dxa"/>
            <w:vAlign w:val="bottom"/>
          </w:tcPr>
          <w:p>
            <w:pPr>
              <w:spacing w:after="0"/>
              <w:rPr>
                <w:sz w:val="11"/>
                <w:szCs w:val="11"/>
                <w:color w:val="auto"/>
              </w:rPr>
            </w:pP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gridSpan w:val="2"/>
          </w:tcPr>
          <w:p>
            <w:pPr>
              <w:ind w:left="80"/>
              <w:spacing w:after="0" w:line="129" w:lineRule="exact"/>
              <w:rPr>
                <w:sz w:val="20"/>
                <w:szCs w:val="20"/>
                <w:color w:val="auto"/>
              </w:rPr>
            </w:pPr>
            <w:r>
              <w:rPr>
                <w:rFonts w:ascii="Arial" w:cs="Arial" w:eastAsia="Arial" w:hAnsi="Arial"/>
                <w:sz w:val="12"/>
                <w:szCs w:val="12"/>
                <w:b w:val="1"/>
                <w:bCs w:val="1"/>
                <w:color w:val="auto"/>
              </w:rPr>
              <w:t>Acquired</w:t>
            </w: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20" w:type="dxa"/>
            <w:vAlign w:val="bottom"/>
            <w:gridSpan w:val="2"/>
          </w:tcPr>
          <w:p>
            <w:pPr>
              <w:ind w:left="80"/>
              <w:spacing w:after="0" w:line="129" w:lineRule="exact"/>
              <w:rPr>
                <w:sz w:val="20"/>
                <w:szCs w:val="20"/>
                <w:color w:val="auto"/>
              </w:rPr>
            </w:pPr>
            <w:r>
              <w:rPr>
                <w:rFonts w:ascii="Arial" w:cs="Arial" w:eastAsia="Arial" w:hAnsi="Arial"/>
                <w:sz w:val="12"/>
                <w:szCs w:val="12"/>
                <w:b w:val="1"/>
                <w:bCs w:val="1"/>
                <w:color w:val="auto"/>
              </w:rPr>
              <w:t>(Instr. 3 and 4)</w:t>
            </w:r>
          </w:p>
        </w:tc>
        <w:tc>
          <w:tcPr>
            <w:tcW w:w="700" w:type="dxa"/>
            <w:vAlign w:val="bottom"/>
          </w:tcPr>
          <w:p>
            <w:pPr>
              <w:spacing w:after="0"/>
              <w:rPr>
                <w:sz w:val="11"/>
                <w:szCs w:val="11"/>
                <w:color w:val="auto"/>
              </w:rPr>
            </w:pPr>
          </w:p>
        </w:tc>
        <w:tc>
          <w:tcPr>
            <w:tcW w:w="9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Owned</w:t>
            </w:r>
          </w:p>
        </w:tc>
        <w:tc>
          <w:tcPr>
            <w:tcW w:w="72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or Indirect</w:t>
            </w:r>
          </w:p>
        </w:tc>
        <w:tc>
          <w:tcPr>
            <w:tcW w:w="76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29"/>
        </w:trPr>
        <w:tc>
          <w:tcPr>
            <w:tcW w:w="680" w:type="dxa"/>
            <w:vAlign w:val="bottom"/>
          </w:tcPr>
          <w:p>
            <w:pPr>
              <w:spacing w:after="0"/>
              <w:rPr>
                <w:sz w:val="11"/>
                <w:szCs w:val="11"/>
                <w:color w:val="auto"/>
              </w:rPr>
            </w:pP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(A) or</w:t>
            </w:r>
          </w:p>
        </w:tc>
        <w:tc>
          <w:tcPr>
            <w:tcW w:w="3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Following</w:t>
            </w:r>
          </w:p>
        </w:tc>
        <w:tc>
          <w:tcPr>
            <w:tcW w:w="72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(I) (Instr. 4)</w:t>
            </w: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gridSpan w:val="2"/>
          </w:tcPr>
          <w:p>
            <w:pPr>
              <w:ind w:left="80"/>
              <w:spacing w:after="0" w:line="129" w:lineRule="exact"/>
              <w:rPr>
                <w:sz w:val="20"/>
                <w:szCs w:val="20"/>
                <w:color w:val="auto"/>
              </w:rPr>
            </w:pPr>
            <w:r>
              <w:rPr>
                <w:rFonts w:ascii="Arial" w:cs="Arial" w:eastAsia="Arial" w:hAnsi="Arial"/>
                <w:sz w:val="12"/>
                <w:szCs w:val="12"/>
                <w:b w:val="1"/>
                <w:bCs w:val="1"/>
                <w:color w:val="auto"/>
              </w:rPr>
              <w:t>Disposed</w:t>
            </w: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Reported</w:t>
            </w:r>
          </w:p>
        </w:tc>
        <w:tc>
          <w:tcPr>
            <w:tcW w:w="7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00" w:type="dxa"/>
            <w:vAlign w:val="bottom"/>
            <w:gridSpan w:val="2"/>
          </w:tcPr>
          <w:p>
            <w:pPr>
              <w:ind w:left="80"/>
              <w:spacing w:after="0" w:line="129" w:lineRule="exact"/>
              <w:rPr>
                <w:sz w:val="20"/>
                <w:szCs w:val="20"/>
                <w:color w:val="auto"/>
              </w:rPr>
            </w:pPr>
            <w:r>
              <w:rPr>
                <w:rFonts w:ascii="Arial" w:cs="Arial" w:eastAsia="Arial" w:hAnsi="Arial"/>
                <w:sz w:val="12"/>
                <w:szCs w:val="12"/>
                <w:b w:val="1"/>
                <w:bCs w:val="1"/>
                <w:color w:val="auto"/>
              </w:rPr>
              <w:t>of (D) (Instr.</w:t>
            </w: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Transaction(s)</w:t>
            </w:r>
          </w:p>
        </w:tc>
        <w:tc>
          <w:tcPr>
            <w:tcW w:w="7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800" w:type="dxa"/>
            <w:vAlign w:val="bottom"/>
            <w:gridSpan w:val="2"/>
          </w:tcPr>
          <w:p>
            <w:pPr>
              <w:ind w:left="80"/>
              <w:spacing w:after="0"/>
              <w:rPr>
                <w:sz w:val="20"/>
                <w:szCs w:val="20"/>
                <w:color w:val="auto"/>
              </w:rPr>
            </w:pPr>
            <w:r>
              <w:rPr>
                <w:rFonts w:ascii="Arial" w:cs="Arial" w:eastAsia="Arial" w:hAnsi="Arial"/>
                <w:sz w:val="12"/>
                <w:szCs w:val="12"/>
                <w:b w:val="1"/>
                <w:bCs w:val="1"/>
                <w:color w:val="auto"/>
              </w:rPr>
              <w:t>3, 4 and 5)</w:t>
            </w:r>
          </w:p>
        </w:tc>
        <w:tc>
          <w:tcPr>
            <w:tcW w:w="7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940" w:type="dxa"/>
            <w:vAlign w:val="bottom"/>
          </w:tcPr>
          <w:p>
            <w:pPr>
              <w:ind w:left="80"/>
              <w:spacing w:after="0"/>
              <w:rPr>
                <w:sz w:val="20"/>
                <w:szCs w:val="20"/>
                <w:color w:val="auto"/>
              </w:rPr>
            </w:pPr>
            <w:r>
              <w:rPr>
                <w:rFonts w:ascii="Arial" w:cs="Arial" w:eastAsia="Arial" w:hAnsi="Arial"/>
                <w:sz w:val="12"/>
                <w:szCs w:val="12"/>
                <w:b w:val="1"/>
                <w:bCs w:val="1"/>
                <w:color w:val="auto"/>
              </w:rPr>
              <w:t>(Instr. 4)</w:t>
            </w:r>
          </w:p>
        </w:tc>
        <w:tc>
          <w:tcPr>
            <w:tcW w:w="7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1"/>
        </w:trPr>
        <w:tc>
          <w:tcPr>
            <w:tcW w:w="68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700" w:type="dxa"/>
            <w:vAlign w:val="bottom"/>
          </w:tcPr>
          <w:p>
            <w:pPr>
              <w:spacing w:after="0"/>
              <w:rPr>
                <w:sz w:val="3"/>
                <w:szCs w:val="3"/>
                <w:color w:val="auto"/>
              </w:rPr>
            </w:pPr>
          </w:p>
        </w:tc>
        <w:tc>
          <w:tcPr>
            <w:tcW w:w="940" w:type="dxa"/>
            <w:vAlign w:val="bottom"/>
          </w:tcPr>
          <w:p>
            <w:pPr>
              <w:spacing w:after="0"/>
              <w:rPr>
                <w:sz w:val="3"/>
                <w:szCs w:val="3"/>
                <w:color w:val="auto"/>
              </w:rPr>
            </w:pPr>
          </w:p>
        </w:tc>
        <w:tc>
          <w:tcPr>
            <w:tcW w:w="72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65"/>
        </w:trPr>
        <w:tc>
          <w:tcPr>
            <w:tcW w:w="6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20" w:type="dxa"/>
            <w:vAlign w:val="bottom"/>
          </w:tcPr>
          <w:p>
            <w:pPr>
              <w:spacing w:after="0"/>
              <w:rPr>
                <w:sz w:val="20"/>
                <w:szCs w:val="20"/>
                <w:color w:val="auto"/>
              </w:rPr>
            </w:pPr>
            <w:r>
              <w:rPr>
                <w:rFonts w:ascii="Arial" w:cs="Arial" w:eastAsia="Arial" w:hAnsi="Arial"/>
                <w:sz w:val="12"/>
                <w:szCs w:val="12"/>
                <w:b w:val="1"/>
                <w:bCs w:val="1"/>
                <w:color w:val="auto"/>
              </w:rPr>
              <w:t>Amount</w:t>
            </w: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20" w:type="dxa"/>
            <w:vAlign w:val="bottom"/>
          </w:tcPr>
          <w:p>
            <w:pPr>
              <w:spacing w:after="0" w:line="129" w:lineRule="exact"/>
              <w:rPr>
                <w:sz w:val="20"/>
                <w:szCs w:val="20"/>
                <w:color w:val="auto"/>
              </w:rPr>
            </w:pPr>
            <w:r>
              <w:rPr>
                <w:rFonts w:ascii="Arial" w:cs="Arial" w:eastAsia="Arial" w:hAnsi="Arial"/>
                <w:sz w:val="12"/>
                <w:szCs w:val="12"/>
                <w:b w:val="1"/>
                <w:bCs w:val="1"/>
                <w:color w:val="auto"/>
              </w:rPr>
              <w:t>or</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20" w:type="dxa"/>
            <w:vAlign w:val="bottom"/>
          </w:tcPr>
          <w:p>
            <w:pPr>
              <w:spacing w:after="0" w:line="129" w:lineRule="exact"/>
              <w:rPr>
                <w:sz w:val="20"/>
                <w:szCs w:val="20"/>
                <w:color w:val="auto"/>
              </w:rPr>
            </w:pPr>
            <w:r>
              <w:rPr>
                <w:rFonts w:ascii="Arial" w:cs="Arial" w:eastAsia="Arial" w:hAnsi="Arial"/>
                <w:sz w:val="12"/>
                <w:szCs w:val="12"/>
                <w:b w:val="1"/>
                <w:bCs w:val="1"/>
                <w:color w:val="auto"/>
              </w:rPr>
              <w:t>Number</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6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7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Date</w:t>
            </w:r>
          </w:p>
        </w:tc>
        <w:tc>
          <w:tcPr>
            <w:tcW w:w="70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Expiration</w:t>
            </w:r>
          </w:p>
        </w:tc>
        <w:tc>
          <w:tcPr>
            <w:tcW w:w="700" w:type="dxa"/>
            <w:vAlign w:val="bottom"/>
          </w:tcPr>
          <w:p>
            <w:pPr>
              <w:spacing w:after="0"/>
              <w:rPr>
                <w:sz w:val="11"/>
                <w:szCs w:val="11"/>
                <w:color w:val="auto"/>
              </w:rPr>
            </w:pPr>
          </w:p>
        </w:tc>
        <w:tc>
          <w:tcPr>
            <w:tcW w:w="520" w:type="dxa"/>
            <w:vAlign w:val="bottom"/>
          </w:tcPr>
          <w:p>
            <w:pPr>
              <w:spacing w:after="0" w:line="129" w:lineRule="exact"/>
              <w:rPr>
                <w:sz w:val="20"/>
                <w:szCs w:val="20"/>
                <w:color w:val="auto"/>
              </w:rPr>
            </w:pPr>
            <w:r>
              <w:rPr>
                <w:rFonts w:ascii="Arial" w:cs="Arial" w:eastAsia="Arial" w:hAnsi="Arial"/>
                <w:sz w:val="12"/>
                <w:szCs w:val="12"/>
                <w:b w:val="1"/>
                <w:bCs w:val="1"/>
                <w:color w:val="auto"/>
              </w:rPr>
              <w:t>of</w:t>
            </w:r>
          </w:p>
        </w:tc>
        <w:tc>
          <w:tcPr>
            <w:tcW w:w="7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1"/>
        </w:trPr>
        <w:tc>
          <w:tcPr>
            <w:tcW w:w="6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500" w:type="dxa"/>
            <w:vAlign w:val="bottom"/>
          </w:tcPr>
          <w:p>
            <w:pPr>
              <w:ind w:left="80"/>
              <w:spacing w:after="0"/>
              <w:rPr>
                <w:sz w:val="20"/>
                <w:szCs w:val="20"/>
                <w:color w:val="auto"/>
              </w:rPr>
            </w:pPr>
            <w:r>
              <w:rPr>
                <w:rFonts w:ascii="Arial" w:cs="Arial" w:eastAsia="Arial" w:hAnsi="Arial"/>
                <w:sz w:val="12"/>
                <w:szCs w:val="12"/>
                <w:b w:val="1"/>
                <w:bCs w:val="1"/>
                <w:color w:val="auto"/>
              </w:rPr>
              <w:t>(A)</w:t>
            </w:r>
          </w:p>
        </w:tc>
        <w:tc>
          <w:tcPr>
            <w:tcW w:w="300" w:type="dxa"/>
            <w:vAlign w:val="bottom"/>
          </w:tcPr>
          <w:p>
            <w:pPr>
              <w:ind w:left="60"/>
              <w:spacing w:after="0"/>
              <w:rPr>
                <w:sz w:val="20"/>
                <w:szCs w:val="20"/>
                <w:color w:val="auto"/>
              </w:rPr>
            </w:pPr>
            <w:r>
              <w:rPr>
                <w:rFonts w:ascii="Arial" w:cs="Arial" w:eastAsia="Arial" w:hAnsi="Arial"/>
                <w:sz w:val="12"/>
                <w:szCs w:val="12"/>
                <w:b w:val="1"/>
                <w:bCs w:val="1"/>
                <w:color w:val="auto"/>
              </w:rPr>
              <w:t>(D)</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700" w:type="dxa"/>
            <w:vAlign w:val="bottom"/>
          </w:tcPr>
          <w:p>
            <w:pPr>
              <w:ind w:left="80"/>
              <w:spacing w:after="0"/>
              <w:rPr>
                <w:sz w:val="20"/>
                <w:szCs w:val="20"/>
                <w:color w:val="auto"/>
              </w:rPr>
            </w:pPr>
            <w:r>
              <w:rPr>
                <w:rFonts w:ascii="Arial" w:cs="Arial" w:eastAsia="Arial" w:hAnsi="Arial"/>
                <w:sz w:val="12"/>
                <w:szCs w:val="12"/>
                <w:b w:val="1"/>
                <w:bCs w:val="1"/>
                <w:color w:val="auto"/>
              </w:rPr>
              <w:t>Title</w:t>
            </w:r>
          </w:p>
        </w:tc>
        <w:tc>
          <w:tcPr>
            <w:tcW w:w="520" w:type="dxa"/>
            <w:vAlign w:val="bottom"/>
          </w:tcPr>
          <w:p>
            <w:pPr>
              <w:spacing w:after="0"/>
              <w:rPr>
                <w:sz w:val="20"/>
                <w:szCs w:val="20"/>
                <w:color w:val="auto"/>
              </w:rPr>
            </w:pPr>
            <w:r>
              <w:rPr>
                <w:rFonts w:ascii="Arial" w:cs="Arial" w:eastAsia="Arial" w:hAnsi="Arial"/>
                <w:sz w:val="12"/>
                <w:szCs w:val="12"/>
                <w:b w:val="1"/>
                <w:bCs w:val="1"/>
                <w:color w:val="auto"/>
              </w:rPr>
              <w:t>Shares</w:t>
            </w:r>
          </w:p>
        </w:tc>
        <w:tc>
          <w:tcPr>
            <w:tcW w:w="70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41"/>
        </w:trPr>
        <w:tc>
          <w:tcPr>
            <w:tcW w:w="6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3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94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5"/>
        </w:trPr>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80" w:type="dxa"/>
            <w:vAlign w:val="bottom"/>
            <w:vMerge w:val="restart"/>
          </w:tcPr>
          <w:p>
            <w:pPr>
              <w:ind w:left="340"/>
              <w:spacing w:after="0"/>
              <w:rPr>
                <w:sz w:val="20"/>
                <w:szCs w:val="20"/>
                <w:color w:val="auto"/>
              </w:rPr>
            </w:pPr>
            <w:r>
              <w:rPr>
                <w:rFonts w:ascii="Arial" w:cs="Arial" w:eastAsia="Arial" w:hAnsi="Arial"/>
                <w:sz w:val="11"/>
                <w:szCs w:val="11"/>
                <w:color w:val="008000"/>
              </w:rPr>
              <w:t>(1)</w:t>
            </w:r>
          </w:p>
        </w:tc>
        <w:tc>
          <w:tcPr>
            <w:tcW w:w="10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780" w:type="dxa"/>
            <w:vAlign w:val="bottom"/>
            <w:vMerge w:val="restart"/>
          </w:tcPr>
          <w:p>
            <w:pPr>
              <w:ind w:left="320"/>
              <w:spacing w:after="0"/>
              <w:rPr>
                <w:sz w:val="20"/>
                <w:szCs w:val="20"/>
                <w:color w:val="auto"/>
              </w:rPr>
            </w:pPr>
            <w:r>
              <w:rPr>
                <w:rFonts w:ascii="Arial" w:cs="Arial" w:eastAsia="Arial" w:hAnsi="Arial"/>
                <w:sz w:val="11"/>
                <w:szCs w:val="11"/>
                <w:color w:val="008000"/>
              </w:rPr>
              <w:t>(2)</w:t>
            </w:r>
          </w:p>
        </w:tc>
        <w:tc>
          <w:tcPr>
            <w:tcW w:w="700" w:type="dxa"/>
            <w:vAlign w:val="bottom"/>
            <w:vMerge w:val="restart"/>
          </w:tcPr>
          <w:p>
            <w:pPr>
              <w:jc w:val="right"/>
              <w:ind w:right="223"/>
              <w:spacing w:after="0"/>
              <w:rPr>
                <w:sz w:val="20"/>
                <w:szCs w:val="20"/>
                <w:color w:val="auto"/>
              </w:rPr>
            </w:pPr>
            <w:r>
              <w:rPr>
                <w:rFonts w:ascii="Arial" w:cs="Arial" w:eastAsia="Arial" w:hAnsi="Arial"/>
                <w:sz w:val="11"/>
                <w:szCs w:val="11"/>
                <w:color w:val="008000"/>
              </w:rPr>
              <w:t>(2)</w:t>
            </w:r>
          </w:p>
        </w:tc>
        <w:tc>
          <w:tcPr>
            <w:tcW w:w="70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520" w:type="dxa"/>
            <w:vAlign w:val="bottom"/>
            <w:vMerge w:val="restart"/>
          </w:tcPr>
          <w:p>
            <w:pPr>
              <w:spacing w:after="0"/>
              <w:rPr>
                <w:sz w:val="20"/>
                <w:szCs w:val="20"/>
                <w:color w:val="auto"/>
              </w:rPr>
            </w:pPr>
            <w:r>
              <w:rPr>
                <w:rFonts w:ascii="Arial" w:cs="Arial" w:eastAsia="Arial" w:hAnsi="Arial"/>
                <w:sz w:val="17"/>
                <w:szCs w:val="17"/>
                <w:color w:val="0000FF"/>
                <w:w w:val="96"/>
              </w:rPr>
              <w:t>37,488</w:t>
            </w:r>
          </w:p>
        </w:tc>
        <w:tc>
          <w:tcPr>
            <w:tcW w:w="70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5"/>
        </w:trPr>
        <w:tc>
          <w:tcPr>
            <w:tcW w:w="680" w:type="dxa"/>
            <w:vAlign w:val="bottom"/>
          </w:tcPr>
          <w:p>
            <w:pPr>
              <w:ind w:left="60"/>
              <w:spacing w:after="0" w:line="125" w:lineRule="exact"/>
              <w:rPr>
                <w:sz w:val="20"/>
                <w:szCs w:val="20"/>
                <w:color w:val="auto"/>
              </w:rPr>
            </w:pPr>
            <w:r>
              <w:rPr>
                <w:rFonts w:ascii="Arial" w:cs="Arial" w:eastAsia="Arial" w:hAnsi="Arial"/>
                <w:sz w:val="13"/>
                <w:szCs w:val="13"/>
                <w:color w:val="0000FF"/>
              </w:rPr>
              <w:t>Stock</w:t>
            </w:r>
          </w:p>
        </w:tc>
        <w:tc>
          <w:tcPr>
            <w:tcW w:w="780" w:type="dxa"/>
            <w:vAlign w:val="bottom"/>
            <w:vMerge w:val="continue"/>
          </w:tcPr>
          <w:p>
            <w:pPr>
              <w:spacing w:after="0"/>
              <w:rPr>
                <w:sz w:val="10"/>
                <w:szCs w:val="10"/>
                <w:color w:val="auto"/>
              </w:rPr>
            </w:pPr>
          </w:p>
        </w:tc>
        <w:tc>
          <w:tcPr>
            <w:tcW w:w="1080" w:type="dxa"/>
            <w:vAlign w:val="bottom"/>
          </w:tcPr>
          <w:p>
            <w:pPr>
              <w:jc w:val="right"/>
              <w:ind w:right="180"/>
              <w:spacing w:after="0" w:line="125" w:lineRule="exact"/>
              <w:rPr>
                <w:sz w:val="20"/>
                <w:szCs w:val="20"/>
                <w:color w:val="auto"/>
              </w:rPr>
            </w:pPr>
            <w:r>
              <w:rPr>
                <w:rFonts w:ascii="Arial" w:cs="Arial" w:eastAsia="Arial" w:hAnsi="Arial"/>
                <w:sz w:val="13"/>
                <w:szCs w:val="13"/>
                <w:color w:val="0000FF"/>
              </w:rPr>
              <w:t>08/22/2023</w:t>
            </w:r>
          </w:p>
        </w:tc>
        <w:tc>
          <w:tcPr>
            <w:tcW w:w="1100" w:type="dxa"/>
            <w:vAlign w:val="bottom"/>
          </w:tcPr>
          <w:p>
            <w:pPr>
              <w:spacing w:after="0"/>
              <w:rPr>
                <w:sz w:val="10"/>
                <w:szCs w:val="10"/>
                <w:color w:val="auto"/>
              </w:rPr>
            </w:pPr>
          </w:p>
        </w:tc>
        <w:tc>
          <w:tcPr>
            <w:tcW w:w="800" w:type="dxa"/>
            <w:vAlign w:val="bottom"/>
          </w:tcPr>
          <w:p>
            <w:pPr>
              <w:ind w:left="160"/>
              <w:spacing w:after="0" w:line="125" w:lineRule="exact"/>
              <w:rPr>
                <w:sz w:val="20"/>
                <w:szCs w:val="20"/>
                <w:color w:val="auto"/>
              </w:rPr>
            </w:pPr>
            <w:r>
              <w:rPr>
                <w:rFonts w:ascii="Arial" w:cs="Arial" w:eastAsia="Arial" w:hAnsi="Arial"/>
                <w:sz w:val="13"/>
                <w:szCs w:val="13"/>
                <w:color w:val="0000FF"/>
              </w:rPr>
              <w:t>A</w:t>
            </w:r>
          </w:p>
        </w:tc>
        <w:tc>
          <w:tcPr>
            <w:tcW w:w="500" w:type="dxa"/>
            <w:vAlign w:val="bottom"/>
          </w:tcPr>
          <w:p>
            <w:pPr>
              <w:ind w:left="80"/>
              <w:spacing w:after="0" w:line="125" w:lineRule="exact"/>
              <w:rPr>
                <w:sz w:val="20"/>
                <w:szCs w:val="20"/>
                <w:color w:val="auto"/>
              </w:rPr>
            </w:pPr>
            <w:r>
              <w:rPr>
                <w:rFonts w:ascii="Arial" w:cs="Arial" w:eastAsia="Arial" w:hAnsi="Arial"/>
                <w:sz w:val="13"/>
                <w:szCs w:val="13"/>
                <w:color w:val="0000FF"/>
              </w:rPr>
              <w:t>37,488</w:t>
            </w:r>
          </w:p>
        </w:tc>
        <w:tc>
          <w:tcPr>
            <w:tcW w:w="300" w:type="dxa"/>
            <w:vAlign w:val="bottom"/>
          </w:tcPr>
          <w:p>
            <w:pPr>
              <w:spacing w:after="0"/>
              <w:rPr>
                <w:sz w:val="10"/>
                <w:szCs w:val="10"/>
                <w:color w:val="auto"/>
              </w:rPr>
            </w:pPr>
          </w:p>
        </w:tc>
        <w:tc>
          <w:tcPr>
            <w:tcW w:w="780" w:type="dxa"/>
            <w:vAlign w:val="bottom"/>
            <w:vMerge w:val="continue"/>
          </w:tcPr>
          <w:p>
            <w:pPr>
              <w:spacing w:after="0"/>
              <w:rPr>
                <w:sz w:val="10"/>
                <w:szCs w:val="10"/>
                <w:color w:val="auto"/>
              </w:rPr>
            </w:pPr>
          </w:p>
        </w:tc>
        <w:tc>
          <w:tcPr>
            <w:tcW w:w="700" w:type="dxa"/>
            <w:vAlign w:val="bottom"/>
            <w:vMerge w:val="continue"/>
          </w:tcPr>
          <w:p>
            <w:pPr>
              <w:spacing w:after="0"/>
              <w:rPr>
                <w:sz w:val="10"/>
                <w:szCs w:val="10"/>
                <w:color w:val="auto"/>
              </w:rPr>
            </w:pPr>
          </w:p>
        </w:tc>
        <w:tc>
          <w:tcPr>
            <w:tcW w:w="700" w:type="dxa"/>
            <w:vAlign w:val="bottom"/>
            <w:vMerge w:val="continue"/>
          </w:tcPr>
          <w:p>
            <w:pPr>
              <w:spacing w:after="0"/>
              <w:rPr>
                <w:sz w:val="10"/>
                <w:szCs w:val="10"/>
                <w:color w:val="auto"/>
              </w:rPr>
            </w:pPr>
          </w:p>
        </w:tc>
        <w:tc>
          <w:tcPr>
            <w:tcW w:w="520" w:type="dxa"/>
            <w:vAlign w:val="bottom"/>
            <w:vMerge w:val="continue"/>
          </w:tcPr>
          <w:p>
            <w:pPr>
              <w:spacing w:after="0"/>
              <w:rPr>
                <w:sz w:val="10"/>
                <w:szCs w:val="10"/>
                <w:color w:val="auto"/>
              </w:rPr>
            </w:pPr>
          </w:p>
        </w:tc>
        <w:tc>
          <w:tcPr>
            <w:tcW w:w="700" w:type="dxa"/>
            <w:vAlign w:val="bottom"/>
          </w:tcPr>
          <w:p>
            <w:pPr>
              <w:ind w:left="300"/>
              <w:spacing w:after="0" w:line="125" w:lineRule="exact"/>
              <w:rPr>
                <w:sz w:val="20"/>
                <w:szCs w:val="20"/>
                <w:color w:val="auto"/>
              </w:rPr>
            </w:pPr>
            <w:r>
              <w:rPr>
                <w:rFonts w:ascii="Arial" w:cs="Arial" w:eastAsia="Arial" w:hAnsi="Arial"/>
                <w:sz w:val="12"/>
                <w:szCs w:val="12"/>
                <w:color w:val="auto"/>
              </w:rPr>
              <w:t>$</w:t>
            </w:r>
            <w:r>
              <w:rPr>
                <w:rFonts w:ascii="Arial" w:cs="Arial" w:eastAsia="Arial" w:hAnsi="Arial"/>
                <w:sz w:val="12"/>
                <w:szCs w:val="12"/>
                <w:color w:val="0000FF"/>
              </w:rPr>
              <w:t>0</w:t>
            </w:r>
          </w:p>
        </w:tc>
        <w:tc>
          <w:tcPr>
            <w:tcW w:w="940" w:type="dxa"/>
            <w:vAlign w:val="bottom"/>
          </w:tcPr>
          <w:p>
            <w:pPr>
              <w:ind w:left="300"/>
              <w:spacing w:after="0" w:line="125" w:lineRule="exact"/>
              <w:rPr>
                <w:sz w:val="20"/>
                <w:szCs w:val="20"/>
                <w:color w:val="auto"/>
              </w:rPr>
            </w:pPr>
            <w:r>
              <w:rPr>
                <w:rFonts w:ascii="Arial" w:cs="Arial" w:eastAsia="Arial" w:hAnsi="Arial"/>
                <w:sz w:val="13"/>
                <w:szCs w:val="13"/>
                <w:color w:val="0000FF"/>
              </w:rPr>
              <w:t>37,488</w:t>
            </w:r>
          </w:p>
        </w:tc>
        <w:tc>
          <w:tcPr>
            <w:tcW w:w="720" w:type="dxa"/>
            <w:vAlign w:val="bottom"/>
          </w:tcPr>
          <w:p>
            <w:pPr>
              <w:ind w:left="320"/>
              <w:spacing w:after="0" w:line="125" w:lineRule="exact"/>
              <w:rPr>
                <w:sz w:val="20"/>
                <w:szCs w:val="20"/>
                <w:color w:val="auto"/>
              </w:rPr>
            </w:pPr>
            <w:r>
              <w:rPr>
                <w:rFonts w:ascii="Arial" w:cs="Arial" w:eastAsia="Arial" w:hAnsi="Arial"/>
                <w:sz w:val="13"/>
                <w:szCs w:val="13"/>
                <w:color w:val="0000FF"/>
              </w:rPr>
              <w:t>D</w:t>
            </w:r>
          </w:p>
        </w:tc>
        <w:tc>
          <w:tcPr>
            <w:tcW w:w="7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2"/>
        </w:trPr>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8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10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700" w:type="dxa"/>
            <w:vAlign w:val="bottom"/>
          </w:tcPr>
          <w:p>
            <w:pPr>
              <w:ind w:left="180"/>
              <w:spacing w:after="0" w:line="142" w:lineRule="exact"/>
              <w:rPr>
                <w:sz w:val="20"/>
                <w:szCs w:val="20"/>
                <w:color w:val="auto"/>
              </w:rPr>
            </w:pPr>
            <w:r>
              <w:rPr>
                <w:rFonts w:ascii="Arial" w:cs="Arial" w:eastAsia="Arial" w:hAnsi="Arial"/>
                <w:sz w:val="13"/>
                <w:szCs w:val="13"/>
                <w:color w:val="0000FF"/>
              </w:rPr>
              <w:t>Stock</w:t>
            </w:r>
          </w:p>
        </w:tc>
        <w:tc>
          <w:tcPr>
            <w:tcW w:w="52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7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680" w:type="dxa"/>
            <w:vAlign w:val="bottom"/>
            <w:vMerge w:val="continue"/>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800" w:type="dxa"/>
            <w:vAlign w:val="bottom"/>
          </w:tcPr>
          <w:p>
            <w:pPr>
              <w:spacing w:after="0"/>
              <w:rPr>
                <w:sz w:val="3"/>
                <w:szCs w:val="3"/>
                <w:color w:val="auto"/>
              </w:rPr>
            </w:pPr>
          </w:p>
        </w:tc>
        <w:tc>
          <w:tcPr>
            <w:tcW w:w="500" w:type="dxa"/>
            <w:vAlign w:val="bottom"/>
          </w:tcPr>
          <w:p>
            <w:pPr>
              <w:spacing w:after="0"/>
              <w:rPr>
                <w:sz w:val="3"/>
                <w:szCs w:val="3"/>
                <w:color w:val="auto"/>
              </w:rPr>
            </w:pPr>
          </w:p>
        </w:tc>
        <w:tc>
          <w:tcPr>
            <w:tcW w:w="300" w:type="dxa"/>
            <w:vAlign w:val="bottom"/>
          </w:tcPr>
          <w:p>
            <w:pPr>
              <w:spacing w:after="0"/>
              <w:rPr>
                <w:sz w:val="3"/>
                <w:szCs w:val="3"/>
                <w:color w:val="auto"/>
              </w:rPr>
            </w:pPr>
          </w:p>
        </w:tc>
        <w:tc>
          <w:tcPr>
            <w:tcW w:w="780" w:type="dxa"/>
            <w:vAlign w:val="bottom"/>
          </w:tcPr>
          <w:p>
            <w:pPr>
              <w:spacing w:after="0"/>
              <w:rPr>
                <w:sz w:val="3"/>
                <w:szCs w:val="3"/>
                <w:color w:val="auto"/>
              </w:rPr>
            </w:pPr>
          </w:p>
        </w:tc>
        <w:tc>
          <w:tcPr>
            <w:tcW w:w="700" w:type="dxa"/>
            <w:vAlign w:val="bottom"/>
          </w:tcPr>
          <w:p>
            <w:pPr>
              <w:spacing w:after="0"/>
              <w:rPr>
                <w:sz w:val="3"/>
                <w:szCs w:val="3"/>
                <w:color w:val="auto"/>
              </w:rPr>
            </w:pPr>
          </w:p>
        </w:tc>
        <w:tc>
          <w:tcPr>
            <w:tcW w:w="700" w:type="dxa"/>
            <w:vAlign w:val="bottom"/>
          </w:tcPr>
          <w:p>
            <w:pPr>
              <w:spacing w:after="0"/>
              <w:rPr>
                <w:sz w:val="3"/>
                <w:szCs w:val="3"/>
                <w:color w:val="auto"/>
              </w:rPr>
            </w:pPr>
          </w:p>
        </w:tc>
        <w:tc>
          <w:tcPr>
            <w:tcW w:w="520" w:type="dxa"/>
            <w:vAlign w:val="bottom"/>
          </w:tcPr>
          <w:p>
            <w:pPr>
              <w:spacing w:after="0"/>
              <w:rPr>
                <w:sz w:val="3"/>
                <w:szCs w:val="3"/>
                <w:color w:val="auto"/>
              </w:rPr>
            </w:pPr>
          </w:p>
        </w:tc>
        <w:tc>
          <w:tcPr>
            <w:tcW w:w="700" w:type="dxa"/>
            <w:vAlign w:val="bottom"/>
          </w:tcPr>
          <w:p>
            <w:pPr>
              <w:spacing w:after="0"/>
              <w:rPr>
                <w:sz w:val="3"/>
                <w:szCs w:val="3"/>
                <w:color w:val="auto"/>
              </w:rPr>
            </w:pPr>
          </w:p>
        </w:tc>
        <w:tc>
          <w:tcPr>
            <w:tcW w:w="940" w:type="dxa"/>
            <w:vAlign w:val="bottom"/>
          </w:tcPr>
          <w:p>
            <w:pPr>
              <w:spacing w:after="0"/>
              <w:rPr>
                <w:sz w:val="3"/>
                <w:szCs w:val="3"/>
                <w:color w:val="auto"/>
              </w:rPr>
            </w:pPr>
          </w:p>
        </w:tc>
        <w:tc>
          <w:tcPr>
            <w:tcW w:w="720" w:type="dxa"/>
            <w:vAlign w:val="bottom"/>
          </w:tcPr>
          <w:p>
            <w:pPr>
              <w:spacing w:after="0"/>
              <w:rPr>
                <w:sz w:val="3"/>
                <w:szCs w:val="3"/>
                <w:color w:val="auto"/>
              </w:rPr>
            </w:pPr>
          </w:p>
        </w:tc>
        <w:tc>
          <w:tcPr>
            <w:tcW w:w="7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bl>
    <w:p>
      <w:pPr>
        <w:spacing w:after="0" w:line="87"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2" w:lineRule="exact"/>
        <w:rPr>
          <w:sz w:val="24"/>
          <w:szCs w:val="24"/>
          <w:color w:val="auto"/>
        </w:rPr>
      </w:pPr>
    </w:p>
    <w:p>
      <w:pPr>
        <w:ind w:left="180" w:hanging="138"/>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(RSU) represents a contingent right to receive one Marvell Technology, Inc. common share upon vesting.</w:t>
      </w:r>
    </w:p>
    <w:p>
      <w:pPr>
        <w:spacing w:after="0" w:line="44" w:lineRule="exact"/>
        <w:rPr>
          <w:rFonts w:ascii="Arial" w:cs="Arial" w:eastAsia="Arial" w:hAnsi="Arial"/>
          <w:sz w:val="13"/>
          <w:szCs w:val="13"/>
          <w:color w:val="008000"/>
        </w:rPr>
      </w:pPr>
    </w:p>
    <w:p>
      <w:pPr>
        <w:ind w:left="40" w:right="240" w:firstLine="2"/>
        <w:spacing w:after="0" w:line="292" w:lineRule="auto"/>
        <w:tabs>
          <w:tab w:leader="none" w:pos="169" w:val="left"/>
        </w:tabs>
        <w:numPr>
          <w:ilvl w:val="0"/>
          <w:numId w:val="1"/>
        </w:numPr>
        <w:rPr>
          <w:rFonts w:ascii="Arial" w:cs="Arial" w:eastAsia="Arial" w:hAnsi="Arial"/>
          <w:sz w:val="11"/>
          <w:szCs w:val="11"/>
          <w:color w:val="008000"/>
        </w:rPr>
      </w:pPr>
      <w:r>
        <w:rPr>
          <w:rFonts w:ascii="Arial" w:cs="Arial" w:eastAsia="Arial" w:hAnsi="Arial"/>
          <w:sz w:val="11"/>
          <w:szCs w:val="11"/>
          <w:color w:val="008000"/>
        </w:rPr>
        <w:t>This performance-based RSU included stock price and total stockholder return based performance vesting criteria. The performance condition for a tranche was certified on August 22, 2023. As a result of satisfaction of a stock price-based performance metric and the application of the second performance based criteria, a TSR modifier to the award, 37,488 shares are now solely subject to a service-based vesting condition pursuant to which 50% of the shares will be eligible to vest on the 3-year anniversary of the original grant date and 50% of the shares will be eligible to vest on the 5-year anniversary of the original grant date (subject to continued service to the company on the vesting dates). The other tranches of the grant remain outstanding as the performance criteria have not yet been satisfied.</w:t>
      </w:r>
    </w:p>
    <w:p>
      <w:pPr>
        <w:spacing w:after="0" w:line="30" w:lineRule="exact"/>
        <w:rPr>
          <w:sz w:val="24"/>
          <w:szCs w:val="24"/>
          <w:color w:val="auto"/>
        </w:rPr>
      </w:pPr>
    </w:p>
    <w:p>
      <w:pPr>
        <w:ind w:left="6600"/>
        <w:spacing w:after="0"/>
        <w:rPr>
          <w:sz w:val="20"/>
          <w:szCs w:val="20"/>
          <w:color w:val="auto"/>
        </w:rPr>
      </w:pPr>
      <w:r>
        <w:rPr>
          <w:rFonts w:ascii="Arial" w:cs="Arial" w:eastAsia="Arial" w:hAnsi="Arial"/>
          <w:sz w:val="17"/>
          <w:szCs w:val="17"/>
          <w:color w:val="0000FF"/>
        </w:rPr>
        <w:t>Christopher Koopmans by /s/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4191000</wp:posOffset>
            </wp:positionH>
            <wp:positionV relativeFrom="paragraph">
              <wp:posOffset>-11430</wp:posOffset>
            </wp:positionV>
            <wp:extent cx="125222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1252220" cy="8255"/>
                    </a:xfrm>
                    <a:prstGeom prst="rect">
                      <a:avLst/>
                    </a:prstGeom>
                    <a:noFill/>
                  </pic:spPr>
                </pic:pic>
              </a:graphicData>
            </a:graphic>
          </wp:anchor>
        </w:drawing>
      </w:r>
    </w:p>
    <w:p>
      <w:pPr>
        <w:ind w:left="6600"/>
        <w:spacing w:after="0"/>
        <w:tabs>
          <w:tab w:leader="none" w:pos="8780" w:val="left"/>
        </w:tabs>
        <w:rPr>
          <w:sz w:val="20"/>
          <w:szCs w:val="20"/>
          <w:color w:val="auto"/>
        </w:rPr>
      </w:pPr>
      <w:r>
        <w:rPr>
          <w:rFonts w:ascii="Arial" w:cs="Arial" w:eastAsia="Arial" w:hAnsi="Arial"/>
          <w:sz w:val="17"/>
          <w:szCs w:val="17"/>
          <w:color w:val="0000FF"/>
        </w:rPr>
        <w:t>Blair Walters as Attorney-in-</w:t>
      </w:r>
      <w:r>
        <w:rPr>
          <w:sz w:val="20"/>
          <w:szCs w:val="20"/>
          <w:color w:val="auto"/>
        </w:rPr>
        <w:tab/>
      </w:r>
      <w:r>
        <w:rPr>
          <w:rFonts w:ascii="Arial" w:cs="Arial" w:eastAsia="Arial" w:hAnsi="Arial"/>
          <w:sz w:val="15"/>
          <w:szCs w:val="15"/>
          <w:color w:val="0000FF"/>
        </w:rPr>
        <w:t>08/24/2023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4191000</wp:posOffset>
            </wp:positionH>
            <wp:positionV relativeFrom="paragraph">
              <wp:posOffset>-15875</wp:posOffset>
            </wp:positionV>
            <wp:extent cx="1878965"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1878965" cy="8255"/>
                    </a:xfrm>
                    <a:prstGeom prst="rect">
                      <a:avLst/>
                    </a:prstGeom>
                    <a:noFill/>
                  </pic:spPr>
                </pic:pic>
              </a:graphicData>
            </a:graphic>
          </wp:anchor>
        </w:drawing>
      </w:r>
    </w:p>
    <w:p>
      <w:pPr>
        <w:ind w:left="6600"/>
        <w:spacing w:after="0"/>
        <w:rPr>
          <w:sz w:val="20"/>
          <w:szCs w:val="20"/>
          <w:color w:val="auto"/>
        </w:rPr>
      </w:pPr>
      <w:r>
        <w:rPr>
          <w:rFonts w:ascii="Arial" w:cs="Arial" w:eastAsia="Arial" w:hAnsi="Arial"/>
          <w:sz w:val="17"/>
          <w:szCs w:val="17"/>
          <w:color w:val="0000FF"/>
        </w:rPr>
        <w:t>Fact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4191000</wp:posOffset>
            </wp:positionH>
            <wp:positionV relativeFrom="paragraph">
              <wp:posOffset>-15875</wp:posOffset>
            </wp:positionV>
            <wp:extent cx="183515"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183515" cy="8255"/>
                    </a:xfrm>
                    <a:prstGeom prst="rect">
                      <a:avLst/>
                    </a:prstGeom>
                    <a:noFill/>
                  </pic:spPr>
                </pic:pic>
              </a:graphicData>
            </a:graphic>
          </wp:anchor>
        </w:drawing>
      </w:r>
    </w:p>
    <w:p>
      <w:pPr>
        <w:spacing w:after="0" w:line="36" w:lineRule="exact"/>
        <w:rPr>
          <w:sz w:val="24"/>
          <w:szCs w:val="24"/>
          <w:color w:val="auto"/>
        </w:rPr>
      </w:pPr>
    </w:p>
    <w:p>
      <w:pPr>
        <w:ind w:left="6600"/>
        <w:spacing w:after="0"/>
        <w:tabs>
          <w:tab w:leader="none" w:pos="8780" w:val="left"/>
        </w:tabs>
        <w:rPr>
          <w:sz w:val="20"/>
          <w:szCs w:val="20"/>
          <w:color w:val="auto"/>
        </w:rPr>
      </w:pPr>
      <w:r>
        <w:rPr>
          <w:rFonts w:ascii="Arial" w:cs="Arial" w:eastAsia="Arial" w:hAnsi="Arial"/>
          <w:sz w:val="13"/>
          <w:szCs w:val="13"/>
          <w:color w:val="auto"/>
        </w:rPr>
        <w:t>** Signature of Reporting Person</w:t>
      </w:r>
      <w:r>
        <w:rPr>
          <w:sz w:val="20"/>
          <w:szCs w:val="20"/>
          <w:color w:val="auto"/>
        </w:rPr>
        <w:tab/>
      </w:r>
      <w:r>
        <w:rPr>
          <w:rFonts w:ascii="Arial" w:cs="Arial" w:eastAsia="Arial" w:hAnsi="Arial"/>
          <w:sz w:val="12"/>
          <w:szCs w:val="12"/>
          <w:color w:val="auto"/>
        </w:rPr>
        <w:t>Date</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8"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4" w:lineRule="exact"/>
        <w:rPr>
          <w:sz w:val="24"/>
          <w:szCs w:val="24"/>
          <w:color w:val="auto"/>
        </w:rPr>
      </w:pPr>
    </w:p>
    <w:p>
      <w:pPr>
        <w:jc w:val="both"/>
        <w:ind w:left="40" w:right="3580" w:firstLine="2"/>
        <w:spacing w:after="0" w:line="335" w:lineRule="auto"/>
        <w:tabs>
          <w:tab w:leader="none" w:pos="176"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1"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2" Type="http://schemas.openxmlformats.org/officeDocument/2006/relationships/hyperlink" Target="http://www.sec.gov/cgi-bin/browse-edgar?action=getcompany&amp;CIK=0001676204"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2023-08-24T21:03:50Z</dcterms:created>
  <dcterms:modified xsi:type="dcterms:W3CDTF">2023-08-24T21:03:50Z</dcterms:modified>
</cp:coreProperties>
</file>